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Refugio County, TX</w:t>
      </w:r>
    </w:p>
    <w:p>
      <w:pPr>
        <w:spacing w:after="120" w:before="0"/>
      </w:pPr>
      <w:r>
        <w:rPr>
          <w:color w:val="555555"/>
          <w:sz w:val="24"/>
        </w:rPr>
        <w:t>Risk-assessment baseline packet</w:t>
      </w:r>
    </w:p>
    <w:p>
      <w:pPr>
        <w:spacing w:after="120" w:before="0"/>
      </w:pPr>
      <w:r>
        <w:rPr>
          <w:b/>
          <w:sz w:val="18"/>
        </w:rPr>
        <w:t xml:space="preserve">County FIPS: </w:t>
      </w:r>
      <w:r>
        <w:rPr>
          <w:sz w:val="18"/>
        </w:rPr>
        <w:t>48391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2027-06-28. Plan: Refugio County (FEMA plan 108150), approved 2022-06-29.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2022-06-29: 1 new hazard declaration (1 incident): DR-4798-TX (Hurricane Beryl).</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32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($3,487,419 a year), Inland Flooding ($1,472,592) and Cold Wave ($1,391,762).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1 (44 CFR 77.2); any definition: 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48391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2027-06-28</w:t>
      </w:r>
    </w:p>
    <w:p>
      <w:pPr>
        <w:keepNext/>
        <w:spacing w:after="40" w:before="0"/>
      </w:pPr>
      <w:r>
        <w:rPr>
          <w:b/>
        </w:rPr>
        <w:t xml:space="preserve">Plan: </w:t>
      </w:r>
      <w:r>
        <w:rPr/>
        <w:t>Refugio County (FEMA plan 108150)</w:t>
      </w:r>
    </w:p>
    <w:p>
      <w:pPr>
        <w:keepNext/>
        <w:spacing w:after="40" w:before="0"/>
      </w:pPr>
      <w:r>
        <w:rPr>
          <w:b/>
        </w:rPr>
        <w:t xml:space="preserve">Approved: </w:t>
      </w:r>
      <w:r>
        <w:rPr/>
        <w:t>2022-06-29</w:t>
      </w:r>
    </w:p>
    <w:p>
      <w:pPr>
        <w:keepNext/>
        <w:spacing w:after="40" w:before="0"/>
      </w:pPr>
      <w:r>
        <w:rPr>
          <w:b/>
        </w:rPr>
        <w:t xml:space="preserve">Days to expiry: </w:t>
      </w:r>
      <w:r>
        <w:rPr/>
        <w:t>271</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2022-06-29)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DR-4798-TX (Hurricane Beryl)</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3405"/>
        <w:gridCol w:w="2091"/>
        <w:gridCol w:w="2610"/>
        <w:gridCol w:w="3041"/>
        <w:gridCol w:w="1037"/>
        <w:gridCol w:w="1037"/>
        <w:gridCol w:w="892"/>
      </w:tblGrid>
      <w:tr>
        <w:trPr>
          <w:cantSplit/>
          <w:tblHeader/>
        </w:trPr>
        <w:tc>
          <w:tcPr>
            <w:tcW w:type="dxa" w:w="3405"/>
            <w:shd w:val="clear" w:color="auto" w:fill="E8E8E8"/>
          </w:tcPr>
          <w:p>
            <w:pPr>
              <w:spacing w:after="0"/>
              <w:jc w:val="left"/>
            </w:pPr>
            <w:r>
              <w:rPr>
                <w:b/>
                <w:sz w:val="16"/>
              </w:rPr>
              <w:t>Jurisdiction</w:t>
            </w:r>
          </w:p>
        </w:tc>
        <w:tc>
          <w:tcPr>
            <w:tcW w:type="dxa" w:w="2091"/>
            <w:shd w:val="clear" w:color="auto" w:fill="E8E8E8"/>
          </w:tcPr>
          <w:p>
            <w:pPr>
              <w:spacing w:after="0"/>
              <w:jc w:val="left"/>
            </w:pPr>
            <w:r>
              <w:rPr>
                <w:b/>
                <w:sz w:val="16"/>
              </w:rPr>
              <w:t>Type</w:t>
            </w:r>
          </w:p>
        </w:tc>
        <w:tc>
          <w:tcPr>
            <w:tcW w:type="dxa" w:w="2610"/>
            <w:shd w:val="clear" w:color="auto" w:fill="E8E8E8"/>
          </w:tcPr>
          <w:p>
            <w:pPr>
              <w:spacing w:after="0"/>
              <w:jc w:val="left"/>
            </w:pPr>
            <w:r>
              <w:rPr>
                <w:b/>
                <w:sz w:val="16"/>
              </w:rPr>
              <w:t>Status</w:t>
            </w:r>
          </w:p>
        </w:tc>
        <w:tc>
          <w:tcPr>
            <w:tcW w:type="dxa" w:w="304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92"/>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3405"/>
          </w:tcPr>
          <w:p>
            <w:pPr>
              <w:spacing w:after="0"/>
              <w:jc w:val="left"/>
            </w:pPr>
            <w:r>
              <w:rPr>
                <w:sz w:val="16"/>
              </w:rPr>
              <w:t>Refugio County</w:t>
            </w:r>
          </w:p>
        </w:tc>
        <w:tc>
          <w:tcPr>
            <w:tcW w:type="dxa" w:w="2091"/>
          </w:tcPr>
          <w:p>
            <w:pPr>
              <w:spacing w:after="0"/>
              <w:jc w:val="left"/>
            </w:pPr>
            <w:r>
              <w:rPr>
                <w:sz w:val="16"/>
              </w:rPr>
              <w:t>County</w:t>
            </w:r>
          </w:p>
        </w:tc>
        <w:tc>
          <w:tcPr>
            <w:tcW w:type="dxa" w:w="2610"/>
          </w:tcPr>
          <w:p>
            <w:pPr>
              <w:spacing w:after="0"/>
              <w:jc w:val="left"/>
            </w:pPr>
            <w:r>
              <w:rPr>
                <w:sz w:val="16"/>
              </w:rPr>
              <w:t>Approved, expires 2027-06-28</w:t>
            </w:r>
          </w:p>
        </w:tc>
        <w:tc>
          <w:tcPr>
            <w:tcW w:type="dxa" w:w="3041"/>
          </w:tcPr>
          <w:p>
            <w:pPr>
              <w:spacing w:after="0"/>
              <w:jc w:val="left"/>
            </w:pPr>
            <w:r>
              <w:rPr>
                <w:sz w:val="16"/>
              </w:rPr>
              <w:t>Refugio County (FEMA plan 108150)</w:t>
            </w:r>
          </w:p>
        </w:tc>
        <w:tc>
          <w:tcPr>
            <w:tcW w:type="dxa" w:w="1037"/>
          </w:tcPr>
          <w:p>
            <w:pPr>
              <w:spacing w:after="0"/>
              <w:jc w:val="left"/>
            </w:pPr>
            <w:r>
              <w:rPr>
                <w:sz w:val="16"/>
              </w:rPr>
              <w:t>2022-06-29</w:t>
            </w:r>
          </w:p>
        </w:tc>
        <w:tc>
          <w:tcPr>
            <w:tcW w:type="dxa" w:w="1037"/>
          </w:tcPr>
          <w:p>
            <w:pPr>
              <w:spacing w:after="0"/>
              <w:jc w:val="left"/>
            </w:pPr>
            <w:r>
              <w:rPr>
                <w:sz w:val="16"/>
              </w:rPr>
              <w:t>2027-06-28</w:t>
            </w:r>
          </w:p>
        </w:tc>
        <w:tc>
          <w:tcPr>
            <w:tcW w:type="dxa" w:w="892"/>
          </w:tcPr>
          <w:p>
            <w:pPr>
              <w:spacing w:after="0"/>
              <w:jc w:val="right"/>
            </w:pPr>
            <w:r>
              <w:rPr>
                <w:sz w:val="16"/>
              </w:rPr>
              <w:t>271</w:t>
            </w:r>
          </w:p>
        </w:tc>
      </w:tr>
      <w:tr>
        <w:trPr>
          <w:cantSplit/>
        </w:trPr>
        <w:tc>
          <w:tcPr>
            <w:tcW w:type="dxa" w:w="3405"/>
          </w:tcPr>
          <w:p>
            <w:pPr>
              <w:spacing w:after="0"/>
              <w:jc w:val="left"/>
            </w:pPr>
            <w:r>
              <w:rPr>
                <w:sz w:val="16"/>
              </w:rPr>
              <w:t>Bayside town</w:t>
            </w:r>
          </w:p>
        </w:tc>
        <w:tc>
          <w:tcPr>
            <w:tcW w:type="dxa" w:w="2091"/>
          </w:tcPr>
          <w:p>
            <w:pPr>
              <w:spacing w:after="0"/>
              <w:jc w:val="left"/>
            </w:pPr>
            <w:r>
              <w:rPr>
                <w:sz w:val="16"/>
              </w:rPr>
              <w:t>Town</w:t>
            </w:r>
          </w:p>
        </w:tc>
        <w:tc>
          <w:tcPr>
            <w:tcW w:type="dxa" w:w="2610"/>
          </w:tcPr>
          <w:p>
            <w:pPr>
              <w:spacing w:after="0"/>
              <w:jc w:val="left"/>
            </w:pPr>
            <w:r>
              <w:rPr>
                <w:sz w:val="16"/>
              </w:rPr>
              <w:t>Approved, expires 2027-06-28</w:t>
            </w:r>
          </w:p>
        </w:tc>
        <w:tc>
          <w:tcPr>
            <w:tcW w:type="dxa" w:w="3041"/>
          </w:tcPr>
          <w:p>
            <w:pPr>
              <w:spacing w:after="0"/>
              <w:jc w:val="left"/>
            </w:pPr>
            <w:r>
              <w:rPr>
                <w:sz w:val="16"/>
              </w:rPr>
              <w:t>Refugio County (FEMA plan 108150)</w:t>
            </w:r>
          </w:p>
        </w:tc>
        <w:tc>
          <w:tcPr>
            <w:tcW w:type="dxa" w:w="1037"/>
          </w:tcPr>
          <w:p>
            <w:pPr>
              <w:spacing w:after="0"/>
              <w:jc w:val="left"/>
            </w:pPr>
            <w:r>
              <w:rPr>
                <w:sz w:val="16"/>
              </w:rPr>
              <w:t>2022-06-29</w:t>
            </w:r>
          </w:p>
        </w:tc>
        <w:tc>
          <w:tcPr>
            <w:tcW w:type="dxa" w:w="1037"/>
          </w:tcPr>
          <w:p>
            <w:pPr>
              <w:spacing w:after="0"/>
              <w:jc w:val="left"/>
            </w:pPr>
            <w:r>
              <w:rPr>
                <w:sz w:val="16"/>
              </w:rPr>
              <w:t>2027-06-28</w:t>
            </w:r>
          </w:p>
        </w:tc>
        <w:tc>
          <w:tcPr>
            <w:tcW w:type="dxa" w:w="892"/>
          </w:tcPr>
          <w:p>
            <w:pPr>
              <w:spacing w:after="0"/>
              <w:jc w:val="right"/>
            </w:pPr>
            <w:r>
              <w:rPr>
                <w:sz w:val="16"/>
              </w:rPr>
              <w:t>271</w:t>
            </w:r>
          </w:p>
        </w:tc>
      </w:tr>
      <w:tr>
        <w:trPr>
          <w:cantSplit/>
        </w:trPr>
        <w:tc>
          <w:tcPr>
            <w:tcW w:type="dxa" w:w="3405"/>
          </w:tcPr>
          <w:p>
            <w:pPr>
              <w:spacing w:after="0"/>
              <w:jc w:val="left"/>
            </w:pPr>
            <w:r>
              <w:rPr>
                <w:sz w:val="16"/>
              </w:rPr>
              <w:t>Refugio town</w:t>
            </w:r>
          </w:p>
        </w:tc>
        <w:tc>
          <w:tcPr>
            <w:tcW w:type="dxa" w:w="2091"/>
          </w:tcPr>
          <w:p>
            <w:pPr>
              <w:spacing w:after="0"/>
              <w:jc w:val="left"/>
            </w:pPr>
            <w:r>
              <w:rPr>
                <w:sz w:val="16"/>
              </w:rPr>
              <w:t>Town</w:t>
            </w:r>
          </w:p>
        </w:tc>
        <w:tc>
          <w:tcPr>
            <w:tcW w:type="dxa" w:w="2610"/>
          </w:tcPr>
          <w:p>
            <w:pPr>
              <w:spacing w:after="0"/>
              <w:jc w:val="left"/>
            </w:pPr>
            <w:r>
              <w:rPr>
                <w:sz w:val="16"/>
              </w:rPr>
              <w:t>Approved, expires 2027-06-28</w:t>
            </w:r>
          </w:p>
        </w:tc>
        <w:tc>
          <w:tcPr>
            <w:tcW w:type="dxa" w:w="3041"/>
          </w:tcPr>
          <w:p>
            <w:pPr>
              <w:spacing w:after="0"/>
              <w:jc w:val="left"/>
            </w:pPr>
            <w:r>
              <w:rPr>
                <w:sz w:val="16"/>
              </w:rPr>
              <w:t>Refugio County (FEMA plan 108150)</w:t>
            </w:r>
          </w:p>
        </w:tc>
        <w:tc>
          <w:tcPr>
            <w:tcW w:type="dxa" w:w="1037"/>
          </w:tcPr>
          <w:p>
            <w:pPr>
              <w:spacing w:after="0"/>
              <w:jc w:val="left"/>
            </w:pPr>
            <w:r>
              <w:rPr>
                <w:sz w:val="16"/>
              </w:rPr>
              <w:t>2022-06-29</w:t>
            </w:r>
          </w:p>
        </w:tc>
        <w:tc>
          <w:tcPr>
            <w:tcW w:type="dxa" w:w="1037"/>
          </w:tcPr>
          <w:p>
            <w:pPr>
              <w:spacing w:after="0"/>
              <w:jc w:val="left"/>
            </w:pPr>
            <w:r>
              <w:rPr>
                <w:sz w:val="16"/>
              </w:rPr>
              <w:t>2027-06-28</w:t>
            </w:r>
          </w:p>
        </w:tc>
        <w:tc>
          <w:tcPr>
            <w:tcW w:type="dxa" w:w="892"/>
          </w:tcPr>
          <w:p>
            <w:pPr>
              <w:spacing w:after="0"/>
              <w:jc w:val="right"/>
            </w:pPr>
            <w:r>
              <w:rPr>
                <w:sz w:val="16"/>
              </w:rPr>
              <w:t>271</w:t>
            </w:r>
          </w:p>
        </w:tc>
      </w:tr>
      <w:tr>
        <w:trPr>
          <w:cantSplit/>
        </w:trPr>
        <w:tc>
          <w:tcPr>
            <w:tcW w:type="dxa" w:w="3405"/>
          </w:tcPr>
          <w:p>
            <w:pPr>
              <w:spacing w:after="0"/>
              <w:jc w:val="left"/>
            </w:pPr>
            <w:r>
              <w:rPr>
                <w:sz w:val="16"/>
              </w:rPr>
              <w:t>Woodsboro town</w:t>
            </w:r>
          </w:p>
        </w:tc>
        <w:tc>
          <w:tcPr>
            <w:tcW w:type="dxa" w:w="2091"/>
          </w:tcPr>
          <w:p>
            <w:pPr>
              <w:spacing w:after="0"/>
              <w:jc w:val="left"/>
            </w:pPr>
            <w:r>
              <w:rPr>
                <w:sz w:val="16"/>
              </w:rPr>
              <w:t>Town</w:t>
            </w:r>
          </w:p>
        </w:tc>
        <w:tc>
          <w:tcPr>
            <w:tcW w:type="dxa" w:w="2610"/>
          </w:tcPr>
          <w:p>
            <w:pPr>
              <w:spacing w:after="0"/>
              <w:jc w:val="left"/>
            </w:pPr>
            <w:r>
              <w:rPr>
                <w:sz w:val="16"/>
              </w:rPr>
              <w:t>Approved, expires 2027-06-28</w:t>
            </w:r>
          </w:p>
        </w:tc>
        <w:tc>
          <w:tcPr>
            <w:tcW w:type="dxa" w:w="3041"/>
          </w:tcPr>
          <w:p>
            <w:pPr>
              <w:spacing w:after="0"/>
              <w:jc w:val="left"/>
            </w:pPr>
            <w:r>
              <w:rPr>
                <w:sz w:val="16"/>
              </w:rPr>
              <w:t>Refugio County (FEMA plan 108150)</w:t>
            </w:r>
          </w:p>
        </w:tc>
        <w:tc>
          <w:tcPr>
            <w:tcW w:type="dxa" w:w="1037"/>
          </w:tcPr>
          <w:p>
            <w:pPr>
              <w:spacing w:after="0"/>
              <w:jc w:val="left"/>
            </w:pPr>
            <w:r>
              <w:rPr>
                <w:sz w:val="16"/>
              </w:rPr>
              <w:t>2022-06-29</w:t>
            </w:r>
          </w:p>
        </w:tc>
        <w:tc>
          <w:tcPr>
            <w:tcW w:type="dxa" w:w="1037"/>
          </w:tcPr>
          <w:p>
            <w:pPr>
              <w:spacing w:after="0"/>
              <w:jc w:val="left"/>
            </w:pPr>
            <w:r>
              <w:rPr>
                <w:sz w:val="16"/>
              </w:rPr>
              <w:t>2027-06-28</w:t>
            </w:r>
          </w:p>
        </w:tc>
        <w:tc>
          <w:tcPr>
            <w:tcW w:type="dxa" w:w="892"/>
          </w:tcPr>
          <w:p>
            <w:pPr>
              <w:spacing w:after="0"/>
              <w:jc w:val="right"/>
            </w:pPr>
            <w:r>
              <w:rPr>
                <w:sz w:val="16"/>
              </w:rPr>
              <w:t>271</w:t>
            </w:r>
          </w:p>
        </w:tc>
      </w:tr>
      <w:tr>
        <w:trPr>
          <w:cantSplit/>
        </w:trPr>
        <w:tc>
          <w:tcPr>
            <w:tcW w:type="dxa" w:w="3405"/>
          </w:tcPr>
          <w:p>
            <w:pPr>
              <w:spacing w:after="0"/>
              <w:jc w:val="left"/>
            </w:pPr>
            <w:r>
              <w:rPr>
                <w:sz w:val="16"/>
              </w:rPr>
              <w:t>Austwell-Tivoli Independent School District</w:t>
            </w:r>
          </w:p>
        </w:tc>
        <w:tc>
          <w:tcPr>
            <w:tcW w:type="dxa" w:w="2091"/>
          </w:tcPr>
          <w:p>
            <w:pPr>
              <w:spacing w:after="0"/>
              <w:jc w:val="left"/>
            </w:pPr>
            <w:r>
              <w:rPr>
                <w:sz w:val="16"/>
              </w:rPr>
              <w:t>School/School District</w:t>
            </w:r>
          </w:p>
        </w:tc>
        <w:tc>
          <w:tcPr>
            <w:tcW w:type="dxa" w:w="2610"/>
          </w:tcPr>
          <w:p>
            <w:pPr>
              <w:spacing w:after="0"/>
              <w:jc w:val="left"/>
            </w:pPr>
            <w:r>
              <w:rPr>
                <w:sz w:val="16"/>
              </w:rPr>
              <w:t>Approved, expires 2027-06-28</w:t>
            </w:r>
          </w:p>
        </w:tc>
        <w:tc>
          <w:tcPr>
            <w:tcW w:type="dxa" w:w="3041"/>
          </w:tcPr>
          <w:p>
            <w:pPr>
              <w:spacing w:after="0"/>
              <w:jc w:val="left"/>
            </w:pPr>
            <w:r>
              <w:rPr>
                <w:sz w:val="16"/>
              </w:rPr>
              <w:t>Refugio County (FEMA plan 108150)</w:t>
            </w:r>
          </w:p>
        </w:tc>
        <w:tc>
          <w:tcPr>
            <w:tcW w:type="dxa" w:w="1037"/>
          </w:tcPr>
          <w:p>
            <w:pPr>
              <w:spacing w:after="0"/>
              <w:jc w:val="left"/>
            </w:pPr>
            <w:r>
              <w:rPr>
                <w:sz w:val="16"/>
              </w:rPr>
              <w:t>2022-06-29</w:t>
            </w:r>
          </w:p>
        </w:tc>
        <w:tc>
          <w:tcPr>
            <w:tcW w:type="dxa" w:w="1037"/>
          </w:tcPr>
          <w:p>
            <w:pPr>
              <w:spacing w:after="0"/>
              <w:jc w:val="left"/>
            </w:pPr>
            <w:r>
              <w:rPr>
                <w:sz w:val="16"/>
              </w:rPr>
              <w:t>2027-06-28</w:t>
            </w:r>
          </w:p>
        </w:tc>
        <w:tc>
          <w:tcPr>
            <w:tcW w:type="dxa" w:w="892"/>
          </w:tcPr>
          <w:p>
            <w:pPr>
              <w:spacing w:after="0"/>
              <w:jc w:val="right"/>
            </w:pPr>
            <w:r>
              <w:rPr>
                <w:sz w:val="16"/>
              </w:rPr>
              <w:t>271</w:t>
            </w:r>
          </w:p>
        </w:tc>
      </w:tr>
      <w:tr>
        <w:trPr>
          <w:cantSplit/>
        </w:trPr>
        <w:tc>
          <w:tcPr>
            <w:tcW w:type="dxa" w:w="3405"/>
          </w:tcPr>
          <w:p>
            <w:pPr>
              <w:spacing w:after="0"/>
              <w:jc w:val="left"/>
            </w:pPr>
            <w:r>
              <w:rPr>
                <w:sz w:val="16"/>
              </w:rPr>
              <w:t>Refugio Independent School District</w:t>
            </w:r>
          </w:p>
        </w:tc>
        <w:tc>
          <w:tcPr>
            <w:tcW w:type="dxa" w:w="2091"/>
          </w:tcPr>
          <w:p>
            <w:pPr>
              <w:spacing w:after="0"/>
              <w:jc w:val="left"/>
            </w:pPr>
            <w:r>
              <w:rPr>
                <w:sz w:val="16"/>
              </w:rPr>
              <w:t>School/School District</w:t>
            </w:r>
          </w:p>
        </w:tc>
        <w:tc>
          <w:tcPr>
            <w:tcW w:type="dxa" w:w="2610"/>
          </w:tcPr>
          <w:p>
            <w:pPr>
              <w:spacing w:after="0"/>
              <w:jc w:val="left"/>
            </w:pPr>
            <w:r>
              <w:rPr>
                <w:sz w:val="16"/>
              </w:rPr>
              <w:t>Approved, expires 2027-06-28</w:t>
            </w:r>
          </w:p>
        </w:tc>
        <w:tc>
          <w:tcPr>
            <w:tcW w:type="dxa" w:w="3041"/>
          </w:tcPr>
          <w:p>
            <w:pPr>
              <w:spacing w:after="0"/>
              <w:jc w:val="left"/>
            </w:pPr>
            <w:r>
              <w:rPr>
                <w:sz w:val="16"/>
              </w:rPr>
              <w:t>Refugio County (FEMA plan 108150)</w:t>
            </w:r>
          </w:p>
        </w:tc>
        <w:tc>
          <w:tcPr>
            <w:tcW w:type="dxa" w:w="1037"/>
          </w:tcPr>
          <w:p>
            <w:pPr>
              <w:spacing w:after="0"/>
              <w:jc w:val="left"/>
            </w:pPr>
            <w:r>
              <w:rPr>
                <w:sz w:val="16"/>
              </w:rPr>
              <w:t>2022-06-29</w:t>
            </w:r>
          </w:p>
        </w:tc>
        <w:tc>
          <w:tcPr>
            <w:tcW w:type="dxa" w:w="1037"/>
          </w:tcPr>
          <w:p>
            <w:pPr>
              <w:spacing w:after="0"/>
              <w:jc w:val="left"/>
            </w:pPr>
            <w:r>
              <w:rPr>
                <w:sz w:val="16"/>
              </w:rPr>
              <w:t>2027-06-28</w:t>
            </w:r>
          </w:p>
        </w:tc>
        <w:tc>
          <w:tcPr>
            <w:tcW w:type="dxa" w:w="892"/>
          </w:tcPr>
          <w:p>
            <w:pPr>
              <w:spacing w:after="0"/>
              <w:jc w:val="right"/>
            </w:pPr>
            <w:r>
              <w:rPr>
                <w:sz w:val="16"/>
              </w:rPr>
              <w:t>271</w:t>
            </w:r>
          </w:p>
        </w:tc>
      </w:tr>
      <w:tr>
        <w:trPr>
          <w:cantSplit/>
        </w:trPr>
        <w:tc>
          <w:tcPr>
            <w:tcW w:type="dxa" w:w="3405"/>
          </w:tcPr>
          <w:p>
            <w:pPr>
              <w:spacing w:after="0"/>
              <w:jc w:val="left"/>
            </w:pPr>
            <w:r>
              <w:rPr>
                <w:sz w:val="16"/>
              </w:rPr>
              <w:t>Woodsboro Independent School District</w:t>
            </w:r>
          </w:p>
        </w:tc>
        <w:tc>
          <w:tcPr>
            <w:tcW w:type="dxa" w:w="2091"/>
          </w:tcPr>
          <w:p>
            <w:pPr>
              <w:spacing w:after="0"/>
              <w:jc w:val="left"/>
            </w:pPr>
            <w:r>
              <w:rPr>
                <w:sz w:val="16"/>
              </w:rPr>
              <w:t>School/School District</w:t>
            </w:r>
          </w:p>
        </w:tc>
        <w:tc>
          <w:tcPr>
            <w:tcW w:type="dxa" w:w="2610"/>
          </w:tcPr>
          <w:p>
            <w:pPr>
              <w:spacing w:after="0"/>
              <w:jc w:val="left"/>
            </w:pPr>
            <w:r>
              <w:rPr>
                <w:sz w:val="16"/>
              </w:rPr>
              <w:t>Approved, expires 2027-06-28</w:t>
            </w:r>
          </w:p>
        </w:tc>
        <w:tc>
          <w:tcPr>
            <w:tcW w:type="dxa" w:w="3041"/>
          </w:tcPr>
          <w:p>
            <w:pPr>
              <w:spacing w:after="0"/>
              <w:jc w:val="left"/>
            </w:pPr>
            <w:r>
              <w:rPr>
                <w:sz w:val="16"/>
              </w:rPr>
              <w:t>Refugio County (FEMA plan 108150)</w:t>
            </w:r>
          </w:p>
        </w:tc>
        <w:tc>
          <w:tcPr>
            <w:tcW w:type="dxa" w:w="1037"/>
          </w:tcPr>
          <w:p>
            <w:pPr>
              <w:spacing w:after="0"/>
              <w:jc w:val="left"/>
            </w:pPr>
            <w:r>
              <w:rPr>
                <w:sz w:val="16"/>
              </w:rPr>
              <w:t>2022-06-29</w:t>
            </w:r>
          </w:p>
        </w:tc>
        <w:tc>
          <w:tcPr>
            <w:tcW w:type="dxa" w:w="1037"/>
          </w:tcPr>
          <w:p>
            <w:pPr>
              <w:spacing w:after="0"/>
              <w:jc w:val="left"/>
            </w:pPr>
            <w:r>
              <w:rPr>
                <w:sz w:val="16"/>
              </w:rPr>
              <w:t>2027-06-28</w:t>
            </w:r>
          </w:p>
        </w:tc>
        <w:tc>
          <w:tcPr>
            <w:tcW w:type="dxa" w:w="892"/>
          </w:tcPr>
          <w:p>
            <w:pPr>
              <w:spacing w:after="0"/>
              <w:jc w:val="right"/>
            </w:pPr>
            <w:r>
              <w:rPr>
                <w:sz w:val="16"/>
              </w:rPr>
              <w:t>271</w:t>
            </w:r>
          </w:p>
        </w:tc>
      </w:tr>
      <w:tr>
        <w:trPr>
          <w:cantSplit/>
        </w:trPr>
        <w:tc>
          <w:tcPr>
            <w:tcW w:type="dxa" w:w="3405"/>
          </w:tcPr>
          <w:p>
            <w:pPr>
              <w:spacing w:after="0"/>
              <w:jc w:val="left"/>
            </w:pPr>
            <w:r>
              <w:rPr>
                <w:sz w:val="16"/>
              </w:rPr>
              <w:t>Refugio County Water Control and Improvement District #1</w:t>
            </w:r>
          </w:p>
        </w:tc>
        <w:tc>
          <w:tcPr>
            <w:tcW w:type="dxa" w:w="2091"/>
          </w:tcPr>
          <w:p>
            <w:pPr>
              <w:spacing w:after="0"/>
              <w:jc w:val="left"/>
            </w:pPr>
            <w:r>
              <w:rPr>
                <w:sz w:val="16"/>
              </w:rPr>
              <w:t>Water/Sewer Authority</w:t>
            </w:r>
          </w:p>
        </w:tc>
        <w:tc>
          <w:tcPr>
            <w:tcW w:type="dxa" w:w="2610"/>
          </w:tcPr>
          <w:p>
            <w:pPr>
              <w:spacing w:after="0"/>
              <w:jc w:val="left"/>
            </w:pPr>
            <w:r>
              <w:rPr>
                <w:sz w:val="16"/>
              </w:rPr>
              <w:t>Approved, expires 2027-06-28</w:t>
            </w:r>
          </w:p>
        </w:tc>
        <w:tc>
          <w:tcPr>
            <w:tcW w:type="dxa" w:w="3041"/>
          </w:tcPr>
          <w:p>
            <w:pPr>
              <w:spacing w:after="0"/>
              <w:jc w:val="left"/>
            </w:pPr>
            <w:r>
              <w:rPr>
                <w:sz w:val="16"/>
              </w:rPr>
              <w:t>Refugio County (FEMA plan 108150)</w:t>
            </w:r>
          </w:p>
        </w:tc>
        <w:tc>
          <w:tcPr>
            <w:tcW w:type="dxa" w:w="1037"/>
          </w:tcPr>
          <w:p>
            <w:pPr>
              <w:spacing w:after="0"/>
              <w:jc w:val="left"/>
            </w:pPr>
            <w:r>
              <w:rPr>
                <w:sz w:val="16"/>
              </w:rPr>
              <w:t>2022-06-29</w:t>
            </w:r>
          </w:p>
        </w:tc>
        <w:tc>
          <w:tcPr>
            <w:tcW w:type="dxa" w:w="1037"/>
          </w:tcPr>
          <w:p>
            <w:pPr>
              <w:spacing w:after="0"/>
              <w:jc w:val="left"/>
            </w:pPr>
            <w:r>
              <w:rPr>
                <w:sz w:val="16"/>
              </w:rPr>
              <w:t>2027-06-28</w:t>
            </w:r>
          </w:p>
        </w:tc>
        <w:tc>
          <w:tcPr>
            <w:tcW w:type="dxa" w:w="892"/>
          </w:tcPr>
          <w:p>
            <w:pPr>
              <w:spacing w:after="0"/>
              <w:jc w:val="right"/>
            </w:pPr>
            <w:r>
              <w:rPr>
                <w:sz w:val="16"/>
              </w:rPr>
              <w:t>271</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8"/>
        <w:gridCol w:w="1037"/>
        <w:gridCol w:w="1319"/>
        <w:gridCol w:w="1215"/>
        <w:gridCol w:w="1037"/>
        <w:gridCol w:w="1126"/>
        <w:gridCol w:w="1638"/>
        <w:gridCol w:w="1141"/>
        <w:gridCol w:w="1763"/>
        <w:gridCol w:w="3139"/>
      </w:tblGrid>
      <w:tr>
        <w:trPr>
          <w:cantSplit/>
          <w:tblHeader/>
        </w:trPr>
        <w:tc>
          <w:tcPr>
            <w:tcW w:type="dxa" w:w="69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9"/>
            <w:shd w:val="clear" w:color="auto" w:fill="E8E8E8"/>
          </w:tcPr>
          <w:p>
            <w:pPr>
              <w:spacing w:after="0"/>
              <w:jc w:val="left"/>
            </w:pPr>
            <w:r>
              <w:rPr>
                <w:b/>
                <w:sz w:val="16"/>
              </w:rPr>
              <w:t>NRI risk rating</w:t>
            </w:r>
          </w:p>
        </w:tc>
        <w:tc>
          <w:tcPr>
            <w:tcW w:type="dxa" w:w="121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3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6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39"/>
            <w:shd w:val="clear" w:color="auto" w:fill="E8E8E8"/>
          </w:tcPr>
          <w:p>
            <w:pPr>
              <w:spacing w:after="0"/>
              <w:jc w:val="left"/>
            </w:pPr>
            <w:r>
              <w:rPr>
                <w:b/>
                <w:sz w:val="16"/>
              </w:rPr>
              <w:t>Storm Events coverage note</w:t>
            </w:r>
          </w:p>
        </w:tc>
      </w:tr>
      <w:tr>
        <w:trPr>
          <w:cantSplit/>
        </w:trPr>
        <w:tc>
          <w:tcPr>
            <w:tcW w:type="dxa" w:w="698"/>
          </w:tcPr>
          <w:p>
            <w:pPr>
              <w:spacing w:after="0"/>
              <w:jc w:val="right"/>
            </w:pPr>
            <w:r>
              <w:rPr>
                <w:sz w:val="16"/>
              </w:rPr>
              <w:t>1</w:t>
            </w:r>
          </w:p>
        </w:tc>
        <w:tc>
          <w:tcPr>
            <w:tcW w:type="dxa" w:w="1037"/>
          </w:tcPr>
          <w:p>
            <w:pPr>
              <w:spacing w:after="0"/>
              <w:jc w:val="left"/>
            </w:pPr>
            <w:r>
              <w:rPr>
                <w:sz w:val="16"/>
              </w:rPr>
              <w:t>Hurricane</w:t>
            </w:r>
          </w:p>
        </w:tc>
        <w:tc>
          <w:tcPr>
            <w:tcW w:type="dxa" w:w="1319"/>
          </w:tcPr>
          <w:p>
            <w:pPr>
              <w:spacing w:after="0"/>
              <w:jc w:val="left"/>
            </w:pPr>
            <w:r>
              <w:rPr>
                <w:sz w:val="16"/>
              </w:rPr>
              <w:t>Relatively Moderate</w:t>
            </w:r>
          </w:p>
        </w:tc>
        <w:tc>
          <w:tcPr>
            <w:tcW w:type="dxa" w:w="1215"/>
          </w:tcPr>
          <w:p>
            <w:pPr>
              <w:spacing w:after="0"/>
              <w:jc w:val="left"/>
            </w:pPr>
            <w:r>
              <w:rPr>
                <w:sz w:val="16"/>
              </w:rPr>
              <w:t>Relatively Moderate</w:t>
            </w:r>
          </w:p>
        </w:tc>
        <w:tc>
          <w:tcPr>
            <w:tcW w:type="dxa" w:w="1037"/>
          </w:tcPr>
          <w:p>
            <w:pPr>
              <w:spacing w:after="0"/>
              <w:jc w:val="right"/>
            </w:pPr>
            <w:r>
              <w:rPr>
                <w:sz w:val="16"/>
              </w:rPr>
              <w:t>$3,082,675</w:t>
            </w:r>
          </w:p>
        </w:tc>
        <w:tc>
          <w:tcPr>
            <w:tcW w:type="dxa" w:w="1126"/>
          </w:tcPr>
          <w:p>
            <w:pPr>
              <w:spacing w:after="0"/>
              <w:jc w:val="right"/>
            </w:pPr>
            <w:r>
              <w:rPr>
                <w:sz w:val="16"/>
              </w:rPr>
              <w:t>$268,971</w:t>
            </w:r>
          </w:p>
        </w:tc>
        <w:tc>
          <w:tcPr>
            <w:tcW w:type="dxa" w:w="1638"/>
          </w:tcPr>
          <w:p>
            <w:pPr>
              <w:spacing w:after="0"/>
              <w:jc w:val="right"/>
            </w:pPr>
            <w:r>
              <w:rPr>
                <w:sz w:val="16"/>
              </w:rPr>
              <w:t>$135,773</w:t>
            </w:r>
          </w:p>
        </w:tc>
        <w:tc>
          <w:tcPr>
            <w:tcW w:type="dxa" w:w="1141"/>
          </w:tcPr>
          <w:p>
            <w:pPr>
              <w:spacing w:after="0"/>
              <w:jc w:val="right"/>
            </w:pPr>
            <w:r>
              <w:rPr>
                <w:sz w:val="16"/>
              </w:rPr>
              <w:t>$3,487,419</w:t>
            </w:r>
          </w:p>
        </w:tc>
        <w:tc>
          <w:tcPr>
            <w:tcW w:type="dxa" w:w="1763"/>
          </w:tcPr>
          <w:p>
            <w:pPr>
              <w:spacing w:after="0"/>
              <w:jc w:val="right"/>
            </w:pPr>
            <w:r>
              <w:rPr>
                <w:sz w:val="16"/>
              </w:rPr>
              <w:t>7</w:t>
            </w:r>
          </w:p>
        </w:tc>
        <w:tc>
          <w:tcPr>
            <w:tcW w:type="dxa" w:w="3139"/>
          </w:tcPr>
          <w:p>
            <w:pPr>
              <w:spacing w:after="0"/>
              <w:jc w:val="left"/>
            </w:pPr>
          </w:p>
        </w:tc>
      </w:tr>
      <w:tr>
        <w:trPr>
          <w:cantSplit/>
        </w:trPr>
        <w:tc>
          <w:tcPr>
            <w:tcW w:type="dxa" w:w="698"/>
          </w:tcPr>
          <w:p>
            <w:pPr>
              <w:spacing w:after="0"/>
              <w:jc w:val="right"/>
            </w:pPr>
            <w:r>
              <w:rPr>
                <w:sz w:val="16"/>
              </w:rPr>
              <w:t>2</w:t>
            </w:r>
          </w:p>
        </w:tc>
        <w:tc>
          <w:tcPr>
            <w:tcW w:type="dxa" w:w="1037"/>
          </w:tcPr>
          <w:p>
            <w:pPr>
              <w:spacing w:after="0"/>
              <w:jc w:val="left"/>
            </w:pPr>
            <w:r>
              <w:rPr>
                <w:sz w:val="16"/>
              </w:rPr>
              <w:t>Inland Flooding</w:t>
            </w:r>
          </w:p>
        </w:tc>
        <w:tc>
          <w:tcPr>
            <w:tcW w:type="dxa" w:w="1319"/>
          </w:tcPr>
          <w:p>
            <w:pPr>
              <w:spacing w:after="0"/>
              <w:jc w:val="left"/>
            </w:pPr>
            <w:r>
              <w:rPr>
                <w:sz w:val="16"/>
              </w:rPr>
              <w:t>Very Low</w:t>
            </w:r>
          </w:p>
        </w:tc>
        <w:tc>
          <w:tcPr>
            <w:tcW w:type="dxa" w:w="1215"/>
          </w:tcPr>
          <w:p>
            <w:pPr>
              <w:spacing w:after="0"/>
              <w:jc w:val="left"/>
            </w:pPr>
            <w:r>
              <w:rPr>
                <w:sz w:val="16"/>
              </w:rPr>
              <w:t>Very Low</w:t>
            </w:r>
          </w:p>
        </w:tc>
        <w:tc>
          <w:tcPr>
            <w:tcW w:type="dxa" w:w="1037"/>
          </w:tcPr>
          <w:p>
            <w:pPr>
              <w:spacing w:after="0"/>
              <w:jc w:val="right"/>
            </w:pPr>
            <w:r>
              <w:rPr>
                <w:sz w:val="16"/>
              </w:rPr>
              <w:t>$1,413,657</w:t>
            </w:r>
          </w:p>
        </w:tc>
        <w:tc>
          <w:tcPr>
            <w:tcW w:type="dxa" w:w="1126"/>
          </w:tcPr>
          <w:p>
            <w:pPr>
              <w:spacing w:after="0"/>
              <w:jc w:val="right"/>
            </w:pPr>
            <w:r>
              <w:rPr>
                <w:sz w:val="16"/>
              </w:rPr>
              <w:t>$26,040</w:t>
            </w:r>
          </w:p>
        </w:tc>
        <w:tc>
          <w:tcPr>
            <w:tcW w:type="dxa" w:w="1638"/>
          </w:tcPr>
          <w:p>
            <w:pPr>
              <w:spacing w:after="0"/>
              <w:jc w:val="right"/>
            </w:pPr>
            <w:r>
              <w:rPr>
                <w:sz w:val="16"/>
              </w:rPr>
              <w:t>$32,895</w:t>
            </w:r>
          </w:p>
        </w:tc>
        <w:tc>
          <w:tcPr>
            <w:tcW w:type="dxa" w:w="1141"/>
          </w:tcPr>
          <w:p>
            <w:pPr>
              <w:spacing w:after="0"/>
              <w:jc w:val="right"/>
            </w:pPr>
            <w:r>
              <w:rPr>
                <w:sz w:val="16"/>
              </w:rPr>
              <w:t>$1,472,592</w:t>
            </w:r>
          </w:p>
        </w:tc>
        <w:tc>
          <w:tcPr>
            <w:tcW w:type="dxa" w:w="1763"/>
          </w:tcPr>
          <w:p>
            <w:pPr>
              <w:spacing w:after="0"/>
              <w:jc w:val="right"/>
            </w:pPr>
            <w:r>
              <w:rPr>
                <w:sz w:val="16"/>
              </w:rPr>
              <w:t>52</w:t>
            </w:r>
          </w:p>
        </w:tc>
        <w:tc>
          <w:tcPr>
            <w:tcW w:type="dxa" w:w="3139"/>
          </w:tcPr>
          <w:p>
            <w:pPr>
              <w:spacing w:after="0"/>
              <w:jc w:val="left"/>
            </w:pPr>
          </w:p>
        </w:tc>
      </w:tr>
      <w:tr>
        <w:trPr>
          <w:cantSplit/>
        </w:trPr>
        <w:tc>
          <w:tcPr>
            <w:tcW w:type="dxa" w:w="698"/>
          </w:tcPr>
          <w:p>
            <w:pPr>
              <w:spacing w:after="0"/>
              <w:jc w:val="right"/>
            </w:pPr>
            <w:r>
              <w:rPr>
                <w:sz w:val="16"/>
              </w:rPr>
              <w:t>3</w:t>
            </w:r>
          </w:p>
        </w:tc>
        <w:tc>
          <w:tcPr>
            <w:tcW w:type="dxa" w:w="1037"/>
          </w:tcPr>
          <w:p>
            <w:pPr>
              <w:spacing w:after="0"/>
              <w:jc w:val="left"/>
            </w:pPr>
            <w:r>
              <w:rPr>
                <w:sz w:val="16"/>
              </w:rPr>
              <w:t>Cold Wave</w:t>
            </w:r>
          </w:p>
        </w:tc>
        <w:tc>
          <w:tcPr>
            <w:tcW w:type="dxa" w:w="1319"/>
          </w:tcPr>
          <w:p>
            <w:pPr>
              <w:spacing w:after="0"/>
              <w:jc w:val="left"/>
            </w:pPr>
            <w:r>
              <w:rPr>
                <w:sz w:val="16"/>
              </w:rPr>
              <w:t>Relatively Moderate</w:t>
            </w:r>
          </w:p>
        </w:tc>
        <w:tc>
          <w:tcPr>
            <w:tcW w:type="dxa" w:w="1215"/>
          </w:tcPr>
          <w:p>
            <w:pPr>
              <w:spacing w:after="0"/>
              <w:jc w:val="left"/>
            </w:pPr>
            <w:r>
              <w:rPr>
                <w:sz w:val="16"/>
              </w:rPr>
              <w:t>Relatively Moderate</w:t>
            </w:r>
          </w:p>
        </w:tc>
        <w:tc>
          <w:tcPr>
            <w:tcW w:type="dxa" w:w="1037"/>
          </w:tcPr>
          <w:p>
            <w:pPr>
              <w:spacing w:after="0"/>
              <w:jc w:val="right"/>
            </w:pPr>
            <w:r>
              <w:rPr>
                <w:sz w:val="16"/>
              </w:rPr>
              <w:t>$5,773</w:t>
            </w:r>
          </w:p>
        </w:tc>
        <w:tc>
          <w:tcPr>
            <w:tcW w:type="dxa" w:w="1126"/>
          </w:tcPr>
          <w:p>
            <w:pPr>
              <w:spacing w:after="0"/>
              <w:jc w:val="right"/>
            </w:pPr>
            <w:r>
              <w:rPr>
                <w:sz w:val="16"/>
              </w:rPr>
              <w:t>$97,386</w:t>
            </w:r>
          </w:p>
        </w:tc>
        <w:tc>
          <w:tcPr>
            <w:tcW w:type="dxa" w:w="1638"/>
          </w:tcPr>
          <w:p>
            <w:pPr>
              <w:spacing w:after="0"/>
              <w:jc w:val="right"/>
            </w:pPr>
            <w:r>
              <w:rPr>
                <w:sz w:val="16"/>
              </w:rPr>
              <w:t>$1,288,603</w:t>
            </w:r>
          </w:p>
        </w:tc>
        <w:tc>
          <w:tcPr>
            <w:tcW w:type="dxa" w:w="1141"/>
          </w:tcPr>
          <w:p>
            <w:pPr>
              <w:spacing w:after="0"/>
              <w:jc w:val="right"/>
            </w:pPr>
            <w:r>
              <w:rPr>
                <w:sz w:val="16"/>
              </w:rPr>
              <w:t>$1,391,762</w:t>
            </w:r>
          </w:p>
        </w:tc>
        <w:tc>
          <w:tcPr>
            <w:tcW w:type="dxa" w:w="1763"/>
          </w:tcPr>
          <w:p>
            <w:pPr>
              <w:spacing w:after="0"/>
              <w:jc w:val="right"/>
            </w:pPr>
            <w:r>
              <w:rPr>
                <w:sz w:val="16"/>
              </w:rPr>
              <w:t>7</w:t>
            </w:r>
          </w:p>
        </w:tc>
        <w:tc>
          <w:tcPr>
            <w:tcW w:type="dxa" w:w="3139"/>
          </w:tcPr>
          <w:p>
            <w:pPr>
              <w:spacing w:after="0"/>
              <w:jc w:val="left"/>
            </w:pPr>
            <w:r>
              <w:rPr>
                <w:sz w:val="16"/>
              </w:rPr>
              <w:t>Includes 3 Frost/Freeze records (outside NRI's Cold Wave definition; counted in this table and in B1-d, not in the B1-e descriptor).</w:t>
            </w:r>
          </w:p>
        </w:tc>
      </w:tr>
      <w:tr>
        <w:trPr>
          <w:cantSplit/>
        </w:trPr>
        <w:tc>
          <w:tcPr>
            <w:tcW w:type="dxa" w:w="698"/>
          </w:tcPr>
          <w:p>
            <w:pPr>
              <w:spacing w:after="0"/>
              <w:jc w:val="right"/>
            </w:pPr>
            <w:r>
              <w:rPr>
                <w:sz w:val="16"/>
              </w:rPr>
              <w:t>4</w:t>
            </w:r>
          </w:p>
        </w:tc>
        <w:tc>
          <w:tcPr>
            <w:tcW w:type="dxa" w:w="1037"/>
          </w:tcPr>
          <w:p>
            <w:pPr>
              <w:spacing w:after="0"/>
              <w:jc w:val="left"/>
            </w:pPr>
            <w:r>
              <w:rPr>
                <w:sz w:val="16"/>
              </w:rPr>
              <w:t>Drought</w:t>
            </w:r>
          </w:p>
        </w:tc>
        <w:tc>
          <w:tcPr>
            <w:tcW w:type="dxa" w:w="1319"/>
          </w:tcPr>
          <w:p>
            <w:pPr>
              <w:spacing w:after="0"/>
              <w:jc w:val="left"/>
            </w:pPr>
            <w:r>
              <w:rPr>
                <w:sz w:val="16"/>
              </w:rPr>
              <w:t>Relatively Moderate</w:t>
            </w:r>
          </w:p>
        </w:tc>
        <w:tc>
          <w:tcPr>
            <w:tcW w:type="dxa" w:w="1215"/>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$797,888</w:t>
            </w:r>
          </w:p>
        </w:tc>
        <w:tc>
          <w:tcPr>
            <w:tcW w:type="dxa" w:w="1638"/>
          </w:tcPr>
          <w:p>
            <w:pPr>
              <w:spacing w:after="0"/>
              <w:jc w:val="right"/>
            </w:pPr>
            <w:r>
              <w:rPr>
                <w:sz w:val="16"/>
              </w:rPr>
              <w:t>n/a</w:t>
            </w:r>
          </w:p>
        </w:tc>
        <w:tc>
          <w:tcPr>
            <w:tcW w:type="dxa" w:w="1141"/>
          </w:tcPr>
          <w:p>
            <w:pPr>
              <w:spacing w:after="0"/>
              <w:jc w:val="right"/>
            </w:pPr>
            <w:r>
              <w:rPr>
                <w:sz w:val="16"/>
              </w:rPr>
              <w:t>$797,888</w:t>
            </w:r>
          </w:p>
        </w:tc>
        <w:tc>
          <w:tcPr>
            <w:tcW w:type="dxa" w:w="1763"/>
          </w:tcPr>
          <w:p>
            <w:pPr>
              <w:spacing w:after="0"/>
              <w:jc w:val="right"/>
            </w:pPr>
            <w:r>
              <w:rPr>
                <w:sz w:val="16"/>
              </w:rPr>
              <w:t>94</w:t>
            </w:r>
          </w:p>
        </w:tc>
        <w:tc>
          <w:tcPr>
            <w:tcW w:type="dxa" w:w="3139"/>
          </w:tcPr>
          <w:p>
            <w:pPr>
              <w:spacing w:after="0"/>
              <w:jc w:val="left"/>
            </w:pPr>
          </w:p>
        </w:tc>
      </w:tr>
      <w:tr>
        <w:trPr>
          <w:cantSplit/>
        </w:trPr>
        <w:tc>
          <w:tcPr>
            <w:tcW w:type="dxa" w:w="698"/>
          </w:tcPr>
          <w:p>
            <w:pPr>
              <w:spacing w:after="0"/>
              <w:jc w:val="right"/>
            </w:pPr>
            <w:r>
              <w:rPr>
                <w:sz w:val="16"/>
              </w:rPr>
              <w:t>5</w:t>
            </w:r>
          </w:p>
        </w:tc>
        <w:tc>
          <w:tcPr>
            <w:tcW w:type="dxa" w:w="1037"/>
          </w:tcPr>
          <w:p>
            <w:pPr>
              <w:spacing w:after="0"/>
              <w:jc w:val="left"/>
            </w:pPr>
            <w:r>
              <w:rPr>
                <w:sz w:val="16"/>
              </w:rPr>
              <w:t>Tornado</w:t>
            </w:r>
          </w:p>
        </w:tc>
        <w:tc>
          <w:tcPr>
            <w:tcW w:type="dxa" w:w="1319"/>
          </w:tcPr>
          <w:p>
            <w:pPr>
              <w:spacing w:after="0"/>
              <w:jc w:val="left"/>
            </w:pPr>
            <w:r>
              <w:rPr>
                <w:sz w:val="16"/>
              </w:rPr>
              <w:t>Relatively Low</w:t>
            </w:r>
          </w:p>
        </w:tc>
        <w:tc>
          <w:tcPr>
            <w:tcW w:type="dxa" w:w="1215"/>
          </w:tcPr>
          <w:p>
            <w:pPr>
              <w:spacing w:after="0"/>
              <w:jc w:val="left"/>
            </w:pPr>
            <w:r>
              <w:rPr>
                <w:sz w:val="16"/>
              </w:rPr>
              <w:t>Very Low</w:t>
            </w:r>
          </w:p>
        </w:tc>
        <w:tc>
          <w:tcPr>
            <w:tcW w:type="dxa" w:w="1037"/>
          </w:tcPr>
          <w:p>
            <w:pPr>
              <w:spacing w:after="0"/>
              <w:jc w:val="right"/>
            </w:pPr>
            <w:r>
              <w:rPr>
                <w:sz w:val="16"/>
              </w:rPr>
              <w:t>$91,605</w:t>
            </w:r>
          </w:p>
        </w:tc>
        <w:tc>
          <w:tcPr>
            <w:tcW w:type="dxa" w:w="1126"/>
          </w:tcPr>
          <w:p>
            <w:pPr>
              <w:spacing w:after="0"/>
              <w:jc w:val="right"/>
            </w:pPr>
            <w:r>
              <w:rPr>
                <w:sz w:val="16"/>
              </w:rPr>
              <w:t>$591</w:t>
            </w:r>
          </w:p>
        </w:tc>
        <w:tc>
          <w:tcPr>
            <w:tcW w:type="dxa" w:w="1638"/>
          </w:tcPr>
          <w:p>
            <w:pPr>
              <w:spacing w:after="0"/>
              <w:jc w:val="right"/>
            </w:pPr>
            <w:r>
              <w:rPr>
                <w:sz w:val="16"/>
              </w:rPr>
              <w:t>$245,401</w:t>
            </w:r>
          </w:p>
        </w:tc>
        <w:tc>
          <w:tcPr>
            <w:tcW w:type="dxa" w:w="1141"/>
          </w:tcPr>
          <w:p>
            <w:pPr>
              <w:spacing w:after="0"/>
              <w:jc w:val="right"/>
            </w:pPr>
            <w:r>
              <w:rPr>
                <w:sz w:val="16"/>
              </w:rPr>
              <w:t>$337,596</w:t>
            </w:r>
          </w:p>
        </w:tc>
        <w:tc>
          <w:tcPr>
            <w:tcW w:type="dxa" w:w="1763"/>
          </w:tcPr>
          <w:p>
            <w:pPr>
              <w:spacing w:after="0"/>
              <w:jc w:val="right"/>
            </w:pPr>
            <w:r>
              <w:rPr>
                <w:sz w:val="16"/>
              </w:rPr>
              <w:t>12</w:t>
            </w:r>
          </w:p>
        </w:tc>
        <w:tc>
          <w:tcPr>
            <w:tcW w:type="dxa" w:w="3139"/>
          </w:tcPr>
          <w:p>
            <w:pPr>
              <w:spacing w:after="0"/>
              <w:jc w:val="left"/>
            </w:pPr>
          </w:p>
        </w:tc>
      </w:tr>
      <w:tr>
        <w:trPr>
          <w:cantSplit/>
        </w:trPr>
        <w:tc>
          <w:tcPr>
            <w:tcW w:type="dxa" w:w="698"/>
          </w:tcPr>
          <w:p>
            <w:pPr>
              <w:spacing w:after="0"/>
              <w:jc w:val="right"/>
            </w:pPr>
            <w:r>
              <w:rPr>
                <w:sz w:val="16"/>
              </w:rPr>
              <w:t>6</w:t>
            </w:r>
          </w:p>
        </w:tc>
        <w:tc>
          <w:tcPr>
            <w:tcW w:type="dxa" w:w="1037"/>
          </w:tcPr>
          <w:p>
            <w:pPr>
              <w:spacing w:after="0"/>
              <w:jc w:val="left"/>
            </w:pPr>
            <w:r>
              <w:rPr>
                <w:sz w:val="16"/>
              </w:rPr>
              <w:t>Heat Wave</w:t>
            </w:r>
          </w:p>
        </w:tc>
        <w:tc>
          <w:tcPr>
            <w:tcW w:type="dxa" w:w="1319"/>
          </w:tcPr>
          <w:p>
            <w:pPr>
              <w:spacing w:after="0"/>
              <w:jc w:val="left"/>
            </w:pPr>
            <w:r>
              <w:rPr>
                <w:sz w:val="16"/>
              </w:rPr>
              <w:t>Relatively Low</w:t>
            </w:r>
          </w:p>
        </w:tc>
        <w:tc>
          <w:tcPr>
            <w:tcW w:type="dxa" w:w="1215"/>
          </w:tcPr>
          <w:p>
            <w:pPr>
              <w:spacing w:after="0"/>
              <w:jc w:val="left"/>
            </w:pPr>
            <w:r>
              <w:rPr>
                <w:sz w:val="16"/>
              </w:rPr>
              <w:t>Very Low</w:t>
            </w:r>
          </w:p>
        </w:tc>
        <w:tc>
          <w:tcPr>
            <w:tcW w:type="dxa" w:w="1037"/>
          </w:tcPr>
          <w:p>
            <w:pPr>
              <w:spacing w:after="0"/>
              <w:jc w:val="right"/>
            </w:pPr>
            <w:r>
              <w:rPr>
                <w:sz w:val="16"/>
              </w:rPr>
              <w:t>$12</w:t>
            </w:r>
          </w:p>
        </w:tc>
        <w:tc>
          <w:tcPr>
            <w:tcW w:type="dxa" w:w="1126"/>
          </w:tcPr>
          <w:p>
            <w:pPr>
              <w:spacing w:after="0"/>
              <w:jc w:val="right"/>
            </w:pPr>
            <w:r>
              <w:rPr>
                <w:sz w:val="16"/>
              </w:rPr>
              <w:t>$129</w:t>
            </w:r>
          </w:p>
        </w:tc>
        <w:tc>
          <w:tcPr>
            <w:tcW w:type="dxa" w:w="1638"/>
          </w:tcPr>
          <w:p>
            <w:pPr>
              <w:spacing w:after="0"/>
              <w:jc w:val="right"/>
            </w:pPr>
            <w:r>
              <w:rPr>
                <w:sz w:val="16"/>
              </w:rPr>
              <w:t>$164,178</w:t>
            </w:r>
          </w:p>
        </w:tc>
        <w:tc>
          <w:tcPr>
            <w:tcW w:type="dxa" w:w="1141"/>
          </w:tcPr>
          <w:p>
            <w:pPr>
              <w:spacing w:after="0"/>
              <w:jc w:val="right"/>
            </w:pPr>
            <w:r>
              <w:rPr>
                <w:sz w:val="16"/>
              </w:rPr>
              <w:t>$164,318</w:t>
            </w:r>
          </w:p>
        </w:tc>
        <w:tc>
          <w:tcPr>
            <w:tcW w:type="dxa" w:w="1763"/>
          </w:tcPr>
          <w:p>
            <w:pPr>
              <w:spacing w:after="0"/>
              <w:jc w:val="right"/>
            </w:pPr>
            <w:r>
              <w:rPr>
                <w:sz w:val="16"/>
              </w:rPr>
              <w:t>4</w:t>
            </w:r>
          </w:p>
        </w:tc>
        <w:tc>
          <w:tcPr>
            <w:tcW w:type="dxa" w:w="3139"/>
          </w:tcPr>
          <w:p>
            <w:pPr>
              <w:spacing w:after="0"/>
              <w:jc w:val="left"/>
            </w:pPr>
          </w:p>
        </w:tc>
      </w:tr>
      <w:tr>
        <w:trPr>
          <w:cantSplit/>
        </w:trPr>
        <w:tc>
          <w:tcPr>
            <w:tcW w:type="dxa" w:w="698"/>
          </w:tcPr>
          <w:p>
            <w:pPr>
              <w:spacing w:after="0"/>
              <w:jc w:val="right"/>
            </w:pPr>
            <w:r>
              <w:rPr>
                <w:sz w:val="16"/>
              </w:rPr>
              <w:t>7</w:t>
            </w:r>
          </w:p>
        </w:tc>
        <w:tc>
          <w:tcPr>
            <w:tcW w:type="dxa" w:w="1037"/>
          </w:tcPr>
          <w:p>
            <w:pPr>
              <w:spacing w:after="0"/>
              <w:jc w:val="left"/>
            </w:pPr>
            <w:r>
              <w:rPr>
                <w:sz w:val="16"/>
              </w:rPr>
              <w:t>Lightning</w:t>
            </w:r>
          </w:p>
        </w:tc>
        <w:tc>
          <w:tcPr>
            <w:tcW w:type="dxa" w:w="1319"/>
          </w:tcPr>
          <w:p>
            <w:pPr>
              <w:spacing w:after="0"/>
              <w:jc w:val="left"/>
            </w:pPr>
            <w:r>
              <w:rPr>
                <w:sz w:val="16"/>
              </w:rPr>
              <w:t>Relatively Low</w:t>
            </w:r>
          </w:p>
        </w:tc>
        <w:tc>
          <w:tcPr>
            <w:tcW w:type="dxa" w:w="1215"/>
          </w:tcPr>
          <w:p>
            <w:pPr>
              <w:spacing w:after="0"/>
              <w:jc w:val="left"/>
            </w:pPr>
            <w:r>
              <w:rPr>
                <w:sz w:val="16"/>
              </w:rPr>
              <w:t>Very Low</w:t>
            </w:r>
          </w:p>
        </w:tc>
        <w:tc>
          <w:tcPr>
            <w:tcW w:type="dxa" w:w="1037"/>
          </w:tcPr>
          <w:p>
            <w:pPr>
              <w:spacing w:after="0"/>
              <w:jc w:val="right"/>
            </w:pPr>
            <w:r>
              <w:rPr>
                <w:sz w:val="16"/>
              </w:rPr>
              <w:t>$3,000</w:t>
            </w:r>
          </w:p>
        </w:tc>
        <w:tc>
          <w:tcPr>
            <w:tcW w:type="dxa" w:w="1126"/>
          </w:tcPr>
          <w:p>
            <w:pPr>
              <w:spacing w:after="0"/>
              <w:jc w:val="right"/>
            </w:pPr>
            <w:r>
              <w:rPr>
                <w:sz w:val="16"/>
              </w:rPr>
              <w:t>n/a</w:t>
            </w:r>
          </w:p>
        </w:tc>
        <w:tc>
          <w:tcPr>
            <w:tcW w:type="dxa" w:w="1638"/>
          </w:tcPr>
          <w:p>
            <w:pPr>
              <w:spacing w:after="0"/>
              <w:jc w:val="right"/>
            </w:pPr>
            <w:r>
              <w:rPr>
                <w:sz w:val="16"/>
              </w:rPr>
              <w:t>$58,219</w:t>
            </w:r>
          </w:p>
        </w:tc>
        <w:tc>
          <w:tcPr>
            <w:tcW w:type="dxa" w:w="1141"/>
          </w:tcPr>
          <w:p>
            <w:pPr>
              <w:spacing w:after="0"/>
              <w:jc w:val="right"/>
            </w:pPr>
            <w:r>
              <w:rPr>
                <w:sz w:val="16"/>
              </w:rPr>
              <w:t>$61,219</w:t>
            </w:r>
          </w:p>
        </w:tc>
        <w:tc>
          <w:tcPr>
            <w:tcW w:type="dxa" w:w="1763"/>
          </w:tcPr>
          <w:p>
            <w:pPr>
              <w:spacing w:after="0"/>
              <w:jc w:val="right"/>
            </w:pPr>
            <w:r>
              <w:rPr>
                <w:sz w:val="16"/>
              </w:rPr>
              <w:t>1</w:t>
            </w:r>
          </w:p>
        </w:tc>
        <w:tc>
          <w:tcPr>
            <w:tcW w:type="dxa" w:w="3139"/>
          </w:tcPr>
          <w:p>
            <w:pPr>
              <w:spacing w:after="0"/>
              <w:jc w:val="left"/>
            </w:pPr>
          </w:p>
        </w:tc>
      </w:tr>
      <w:tr>
        <w:trPr>
          <w:cantSplit/>
        </w:trPr>
        <w:tc>
          <w:tcPr>
            <w:tcW w:type="dxa" w:w="698"/>
          </w:tcPr>
          <w:p>
            <w:pPr>
              <w:spacing w:after="0"/>
              <w:jc w:val="right"/>
            </w:pPr>
            <w:r>
              <w:rPr>
                <w:sz w:val="16"/>
              </w:rPr>
              <w:t>8</w:t>
            </w:r>
          </w:p>
        </w:tc>
        <w:tc>
          <w:tcPr>
            <w:tcW w:type="dxa" w:w="1037"/>
          </w:tcPr>
          <w:p>
            <w:pPr>
              <w:spacing w:after="0"/>
              <w:jc w:val="left"/>
            </w:pPr>
            <w:r>
              <w:rPr>
                <w:sz w:val="16"/>
              </w:rPr>
              <w:t>Wildfire</w:t>
            </w:r>
          </w:p>
        </w:tc>
        <w:tc>
          <w:tcPr>
            <w:tcW w:type="dxa" w:w="1319"/>
          </w:tcPr>
          <w:p>
            <w:pPr>
              <w:spacing w:after="0"/>
              <w:jc w:val="left"/>
            </w:pPr>
            <w:r>
              <w:rPr>
                <w:sz w:val="16"/>
              </w:rPr>
              <w:t>Very Low</w:t>
            </w:r>
          </w:p>
        </w:tc>
        <w:tc>
          <w:tcPr>
            <w:tcW w:type="dxa" w:w="1215"/>
          </w:tcPr>
          <w:p>
            <w:pPr>
              <w:spacing w:after="0"/>
              <w:jc w:val="left"/>
            </w:pPr>
            <w:r>
              <w:rPr>
                <w:sz w:val="16"/>
              </w:rPr>
              <w:t>Very Low</w:t>
            </w:r>
          </w:p>
        </w:tc>
        <w:tc>
          <w:tcPr>
            <w:tcW w:type="dxa" w:w="1037"/>
          </w:tcPr>
          <w:p>
            <w:pPr>
              <w:spacing w:after="0"/>
              <w:jc w:val="right"/>
            </w:pPr>
            <w:r>
              <w:rPr>
                <w:sz w:val="16"/>
              </w:rPr>
              <w:t>$39,260</w:t>
            </w:r>
          </w:p>
        </w:tc>
        <w:tc>
          <w:tcPr>
            <w:tcW w:type="dxa" w:w="1126"/>
          </w:tcPr>
          <w:p>
            <w:pPr>
              <w:spacing w:after="0"/>
              <w:jc w:val="right"/>
            </w:pPr>
            <w:r>
              <w:rPr>
                <w:sz w:val="16"/>
              </w:rPr>
              <w:t>$508</w:t>
            </w:r>
          </w:p>
        </w:tc>
        <w:tc>
          <w:tcPr>
            <w:tcW w:type="dxa" w:w="1638"/>
          </w:tcPr>
          <w:p>
            <w:pPr>
              <w:spacing w:after="0"/>
              <w:jc w:val="right"/>
            </w:pPr>
            <w:r>
              <w:rPr>
                <w:sz w:val="16"/>
              </w:rPr>
              <w:t>$6,592</w:t>
            </w:r>
          </w:p>
        </w:tc>
        <w:tc>
          <w:tcPr>
            <w:tcW w:type="dxa" w:w="1141"/>
          </w:tcPr>
          <w:p>
            <w:pPr>
              <w:spacing w:after="0"/>
              <w:jc w:val="right"/>
            </w:pPr>
            <w:r>
              <w:rPr>
                <w:sz w:val="16"/>
              </w:rPr>
              <w:t>$46,359</w:t>
            </w:r>
          </w:p>
        </w:tc>
        <w:tc>
          <w:tcPr>
            <w:tcW w:type="dxa" w:w="1763"/>
          </w:tcPr>
          <w:p>
            <w:pPr>
              <w:spacing w:after="0"/>
              <w:jc w:val="right"/>
            </w:pPr>
            <w:r>
              <w:rPr>
                <w:sz w:val="16"/>
              </w:rPr>
              <w:t>2</w:t>
            </w:r>
          </w:p>
        </w:tc>
        <w:tc>
          <w:tcPr>
            <w:tcW w:type="dxa" w:w="3139"/>
          </w:tcPr>
          <w:p>
            <w:pPr>
              <w:spacing w:after="0"/>
              <w:jc w:val="left"/>
            </w:pPr>
          </w:p>
        </w:tc>
      </w:tr>
      <w:tr>
        <w:trPr>
          <w:cantSplit/>
        </w:trPr>
        <w:tc>
          <w:tcPr>
            <w:tcW w:type="dxa" w:w="698"/>
          </w:tcPr>
          <w:p>
            <w:pPr>
              <w:spacing w:after="0"/>
              <w:jc w:val="right"/>
            </w:pPr>
            <w:r>
              <w:rPr>
                <w:sz w:val="16"/>
              </w:rPr>
              <w:t>9</w:t>
            </w:r>
          </w:p>
        </w:tc>
        <w:tc>
          <w:tcPr>
            <w:tcW w:type="dxa" w:w="1037"/>
          </w:tcPr>
          <w:p>
            <w:pPr>
              <w:spacing w:after="0"/>
              <w:jc w:val="left"/>
            </w:pPr>
            <w:r>
              <w:rPr>
                <w:sz w:val="16"/>
              </w:rPr>
              <w:t>Strong Wind</w:t>
            </w:r>
          </w:p>
        </w:tc>
        <w:tc>
          <w:tcPr>
            <w:tcW w:type="dxa" w:w="1319"/>
          </w:tcPr>
          <w:p>
            <w:pPr>
              <w:spacing w:after="0"/>
              <w:jc w:val="left"/>
            </w:pPr>
            <w:r>
              <w:rPr>
                <w:sz w:val="16"/>
              </w:rPr>
              <w:t>Very Low</w:t>
            </w:r>
          </w:p>
        </w:tc>
        <w:tc>
          <w:tcPr>
            <w:tcW w:type="dxa" w:w="1215"/>
          </w:tcPr>
          <w:p>
            <w:pPr>
              <w:spacing w:after="0"/>
              <w:jc w:val="left"/>
            </w:pPr>
            <w:r>
              <w:rPr>
                <w:sz w:val="16"/>
              </w:rPr>
              <w:t>Very Low</w:t>
            </w:r>
          </w:p>
        </w:tc>
        <w:tc>
          <w:tcPr>
            <w:tcW w:type="dxa" w:w="1037"/>
          </w:tcPr>
          <w:p>
            <w:pPr>
              <w:spacing w:after="0"/>
              <w:jc w:val="right"/>
            </w:pPr>
            <w:r>
              <w:rPr>
                <w:sz w:val="16"/>
              </w:rPr>
              <w:t>$27,859</w:t>
            </w:r>
          </w:p>
        </w:tc>
        <w:tc>
          <w:tcPr>
            <w:tcW w:type="dxa" w:w="1126"/>
          </w:tcPr>
          <w:p>
            <w:pPr>
              <w:spacing w:after="0"/>
              <w:jc w:val="right"/>
            </w:pPr>
            <w:r>
              <w:rPr>
                <w:sz w:val="16"/>
              </w:rPr>
              <w:t>$8,567</w:t>
            </w:r>
          </w:p>
        </w:tc>
        <w:tc>
          <w:tcPr>
            <w:tcW w:type="dxa" w:w="1638"/>
          </w:tcPr>
          <w:p>
            <w:pPr>
              <w:spacing w:after="0"/>
              <w:jc w:val="right"/>
            </w:pPr>
            <w:r>
              <w:rPr>
                <w:sz w:val="16"/>
              </w:rPr>
              <w:t>$7,621</w:t>
            </w:r>
          </w:p>
        </w:tc>
        <w:tc>
          <w:tcPr>
            <w:tcW w:type="dxa" w:w="1141"/>
          </w:tcPr>
          <w:p>
            <w:pPr>
              <w:spacing w:after="0"/>
              <w:jc w:val="right"/>
            </w:pPr>
            <w:r>
              <w:rPr>
                <w:sz w:val="16"/>
              </w:rPr>
              <w:t>$44,047</w:t>
            </w:r>
          </w:p>
        </w:tc>
        <w:tc>
          <w:tcPr>
            <w:tcW w:type="dxa" w:w="1763"/>
          </w:tcPr>
          <w:p>
            <w:pPr>
              <w:spacing w:after="0"/>
              <w:jc w:val="right"/>
            </w:pPr>
            <w:r>
              <w:rPr>
                <w:sz w:val="16"/>
              </w:rPr>
              <w:t>25</w:t>
            </w:r>
          </w:p>
        </w:tc>
        <w:tc>
          <w:tcPr>
            <w:tcW w:type="dxa" w:w="3139"/>
          </w:tcPr>
          <w:p>
            <w:pPr>
              <w:spacing w:after="0"/>
              <w:jc w:val="left"/>
            </w:pPr>
            <w:r>
              <w:rPr>
                <w:sz w:val="16"/>
              </w:rPr>
              <w:t>Includes 1 High Wind record (a NOAA non-thunderstorm wind type, outside NRI's Strong Wind definition).</w:t>
            </w:r>
          </w:p>
        </w:tc>
      </w:tr>
      <w:tr>
        <w:trPr>
          <w:cantSplit/>
        </w:trPr>
        <w:tc>
          <w:tcPr>
            <w:tcW w:type="dxa" w:w="698"/>
          </w:tcPr>
          <w:p>
            <w:pPr>
              <w:spacing w:after="0"/>
              <w:jc w:val="right"/>
            </w:pPr>
            <w:r>
              <w:rPr>
                <w:sz w:val="16"/>
              </w:rPr>
              <w:t>10</w:t>
            </w:r>
          </w:p>
        </w:tc>
        <w:tc>
          <w:tcPr>
            <w:tcW w:type="dxa" w:w="1037"/>
          </w:tcPr>
          <w:p>
            <w:pPr>
              <w:spacing w:after="0"/>
              <w:jc w:val="left"/>
            </w:pPr>
            <w:r>
              <w:rPr>
                <w:sz w:val="16"/>
              </w:rPr>
              <w:t>Hail</w:t>
            </w:r>
          </w:p>
        </w:tc>
        <w:tc>
          <w:tcPr>
            <w:tcW w:type="dxa" w:w="1319"/>
          </w:tcPr>
          <w:p>
            <w:pPr>
              <w:spacing w:after="0"/>
              <w:jc w:val="left"/>
            </w:pPr>
            <w:r>
              <w:rPr>
                <w:sz w:val="16"/>
              </w:rPr>
              <w:t>Very Low</w:t>
            </w:r>
          </w:p>
        </w:tc>
        <w:tc>
          <w:tcPr>
            <w:tcW w:type="dxa" w:w="1215"/>
          </w:tcPr>
          <w:p>
            <w:pPr>
              <w:spacing w:after="0"/>
              <w:jc w:val="left"/>
            </w:pPr>
            <w:r>
              <w:rPr>
                <w:sz w:val="16"/>
              </w:rPr>
              <w:t>Very Low</w:t>
            </w:r>
          </w:p>
        </w:tc>
        <w:tc>
          <w:tcPr>
            <w:tcW w:type="dxa" w:w="1037"/>
          </w:tcPr>
          <w:p>
            <w:pPr>
              <w:spacing w:after="0"/>
              <w:jc w:val="right"/>
            </w:pPr>
            <w:r>
              <w:rPr>
                <w:sz w:val="16"/>
              </w:rPr>
              <w:t>$21,347</w:t>
            </w:r>
          </w:p>
        </w:tc>
        <w:tc>
          <w:tcPr>
            <w:tcW w:type="dxa" w:w="1126"/>
          </w:tcPr>
          <w:p>
            <w:pPr>
              <w:spacing w:after="0"/>
              <w:jc w:val="right"/>
            </w:pPr>
            <w:r>
              <w:rPr>
                <w:sz w:val="16"/>
              </w:rPr>
              <w:t>$5,050</w:t>
            </w:r>
          </w:p>
        </w:tc>
        <w:tc>
          <w:tcPr>
            <w:tcW w:type="dxa" w:w="1638"/>
          </w:tcPr>
          <w:p>
            <w:pPr>
              <w:spacing w:after="0"/>
              <w:jc w:val="right"/>
            </w:pPr>
            <w:r>
              <w:rPr>
                <w:sz w:val="16"/>
              </w:rPr>
              <w:t>$5,510</w:t>
            </w:r>
          </w:p>
        </w:tc>
        <w:tc>
          <w:tcPr>
            <w:tcW w:type="dxa" w:w="1141"/>
          </w:tcPr>
          <w:p>
            <w:pPr>
              <w:spacing w:after="0"/>
              <w:jc w:val="right"/>
            </w:pPr>
            <w:r>
              <w:rPr>
                <w:sz w:val="16"/>
              </w:rPr>
              <w:t>$31,907</w:t>
            </w:r>
          </w:p>
        </w:tc>
        <w:tc>
          <w:tcPr>
            <w:tcW w:type="dxa" w:w="1763"/>
          </w:tcPr>
          <w:p>
            <w:pPr>
              <w:spacing w:after="0"/>
              <w:jc w:val="right"/>
            </w:pPr>
            <w:r>
              <w:rPr>
                <w:sz w:val="16"/>
              </w:rPr>
              <w:t>33</w:t>
            </w:r>
          </w:p>
        </w:tc>
        <w:tc>
          <w:tcPr>
            <w:tcW w:type="dxa" w:w="3139"/>
          </w:tcPr>
          <w:p>
            <w:pPr>
              <w:spacing w:after="0"/>
              <w:jc w:val="left"/>
            </w:pPr>
          </w:p>
        </w:tc>
      </w:tr>
      <w:tr>
        <w:trPr>
          <w:cantSplit/>
        </w:trPr>
        <w:tc>
          <w:tcPr>
            <w:tcW w:type="dxa" w:w="698"/>
          </w:tcPr>
          <w:p>
            <w:pPr>
              <w:spacing w:after="0"/>
              <w:jc w:val="right"/>
            </w:pPr>
            <w:r>
              <w:rPr>
                <w:sz w:val="16"/>
              </w:rPr>
              <w:t>11</w:t>
            </w:r>
          </w:p>
        </w:tc>
        <w:tc>
          <w:tcPr>
            <w:tcW w:type="dxa" w:w="1037"/>
          </w:tcPr>
          <w:p>
            <w:pPr>
              <w:spacing w:after="0"/>
              <w:jc w:val="left"/>
            </w:pPr>
            <w:r>
              <w:rPr>
                <w:sz w:val="16"/>
              </w:rPr>
              <w:t>Coastal Flooding</w:t>
            </w:r>
          </w:p>
        </w:tc>
        <w:tc>
          <w:tcPr>
            <w:tcW w:type="dxa" w:w="1319"/>
          </w:tcPr>
          <w:p>
            <w:pPr>
              <w:spacing w:after="0"/>
              <w:jc w:val="left"/>
            </w:pPr>
            <w:r>
              <w:rPr>
                <w:sz w:val="16"/>
              </w:rPr>
              <w:t>Very Low</w:t>
            </w:r>
          </w:p>
        </w:tc>
        <w:tc>
          <w:tcPr>
            <w:tcW w:type="dxa" w:w="1215"/>
          </w:tcPr>
          <w:p>
            <w:pPr>
              <w:spacing w:after="0"/>
              <w:jc w:val="left"/>
            </w:pPr>
            <w:r>
              <w:rPr>
                <w:sz w:val="16"/>
              </w:rPr>
              <w:t>Very Low</w:t>
            </w:r>
          </w:p>
        </w:tc>
        <w:tc>
          <w:tcPr>
            <w:tcW w:type="dxa" w:w="1037"/>
          </w:tcPr>
          <w:p>
            <w:pPr>
              <w:spacing w:after="0"/>
              <w:jc w:val="right"/>
            </w:pPr>
            <w:r>
              <w:rPr>
                <w:sz w:val="16"/>
              </w:rPr>
              <w:t>$16,356</w:t>
            </w:r>
          </w:p>
        </w:tc>
        <w:tc>
          <w:tcPr>
            <w:tcW w:type="dxa" w:w="1126"/>
          </w:tcPr>
          <w:p>
            <w:pPr>
              <w:spacing w:after="0"/>
              <w:jc w:val="right"/>
            </w:pPr>
            <w:r>
              <w:rPr>
                <w:sz w:val="16"/>
              </w:rPr>
              <w:t>n/a</w:t>
            </w:r>
          </w:p>
        </w:tc>
        <w:tc>
          <w:tcPr>
            <w:tcW w:type="dxa" w:w="1638"/>
          </w:tcPr>
          <w:p>
            <w:pPr>
              <w:spacing w:after="0"/>
              <w:jc w:val="right"/>
            </w:pPr>
            <w:r>
              <w:rPr>
                <w:sz w:val="16"/>
              </w:rPr>
              <w:t>$3,514</w:t>
            </w:r>
          </w:p>
        </w:tc>
        <w:tc>
          <w:tcPr>
            <w:tcW w:type="dxa" w:w="1141"/>
          </w:tcPr>
          <w:p>
            <w:pPr>
              <w:spacing w:after="0"/>
              <w:jc w:val="right"/>
            </w:pPr>
            <w:r>
              <w:rPr>
                <w:sz w:val="16"/>
              </w:rPr>
              <w:t>$19,870</w:t>
            </w:r>
          </w:p>
        </w:tc>
        <w:tc>
          <w:tcPr>
            <w:tcW w:type="dxa" w:w="1763"/>
          </w:tcPr>
          <w:p>
            <w:pPr>
              <w:spacing w:after="0"/>
              <w:jc w:val="right"/>
            </w:pPr>
            <w:r>
              <w:rPr>
                <w:sz w:val="16"/>
              </w:rPr>
              <w:t>8</w:t>
            </w:r>
          </w:p>
        </w:tc>
        <w:tc>
          <w:tcPr>
            <w:tcW w:type="dxa" w:w="3139"/>
          </w:tcPr>
          <w:p>
            <w:pPr>
              <w:spacing w:after="0"/>
              <w:jc w:val="left"/>
            </w:pPr>
          </w:p>
        </w:tc>
      </w:tr>
      <w:tr>
        <w:trPr>
          <w:cantSplit/>
        </w:trPr>
        <w:tc>
          <w:tcPr>
            <w:tcW w:type="dxa" w:w="698"/>
          </w:tcPr>
          <w:p>
            <w:pPr>
              <w:spacing w:after="0"/>
              <w:jc w:val="right"/>
            </w:pPr>
            <w:r>
              <w:rPr>
                <w:sz w:val="16"/>
              </w:rPr>
              <w:t>12</w:t>
            </w:r>
          </w:p>
        </w:tc>
        <w:tc>
          <w:tcPr>
            <w:tcW w:type="dxa" w:w="1037"/>
          </w:tcPr>
          <w:p>
            <w:pPr>
              <w:spacing w:after="0"/>
              <w:jc w:val="left"/>
            </w:pPr>
            <w:r>
              <w:rPr>
                <w:sz w:val="16"/>
              </w:rPr>
              <w:t>Ice Storm</w:t>
            </w:r>
          </w:p>
        </w:tc>
        <w:tc>
          <w:tcPr>
            <w:tcW w:type="dxa" w:w="1319"/>
          </w:tcPr>
          <w:p>
            <w:pPr>
              <w:spacing w:after="0"/>
              <w:jc w:val="left"/>
            </w:pPr>
            <w:r>
              <w:rPr>
                <w:sz w:val="16"/>
              </w:rPr>
              <w:t>Very Low</w:t>
            </w:r>
          </w:p>
        </w:tc>
        <w:tc>
          <w:tcPr>
            <w:tcW w:type="dxa" w:w="1215"/>
          </w:tcPr>
          <w:p>
            <w:pPr>
              <w:spacing w:after="0"/>
              <w:jc w:val="left"/>
            </w:pPr>
            <w:r>
              <w:rPr>
                <w:sz w:val="16"/>
              </w:rPr>
              <w:t>Very Low</w:t>
            </w:r>
          </w:p>
        </w:tc>
        <w:tc>
          <w:tcPr>
            <w:tcW w:type="dxa" w:w="1037"/>
          </w:tcPr>
          <w:p>
            <w:pPr>
              <w:spacing w:after="0"/>
              <w:jc w:val="right"/>
            </w:pPr>
            <w:r>
              <w:rPr>
                <w:sz w:val="16"/>
              </w:rPr>
              <w:t>$616</w:t>
            </w:r>
          </w:p>
        </w:tc>
        <w:tc>
          <w:tcPr>
            <w:tcW w:type="dxa" w:w="1126"/>
          </w:tcPr>
          <w:p>
            <w:pPr>
              <w:spacing w:after="0"/>
              <w:jc w:val="right"/>
            </w:pPr>
            <w:r>
              <w:rPr>
                <w:sz w:val="16"/>
              </w:rPr>
              <w:t>n/a</w:t>
            </w:r>
          </w:p>
        </w:tc>
        <w:tc>
          <w:tcPr>
            <w:tcW w:type="dxa" w:w="1638"/>
          </w:tcPr>
          <w:p>
            <w:pPr>
              <w:spacing w:after="0"/>
              <w:jc w:val="right"/>
            </w:pPr>
            <w:r>
              <w:rPr>
                <w:sz w:val="16"/>
              </w:rPr>
              <w:t>$7,847</w:t>
            </w:r>
          </w:p>
        </w:tc>
        <w:tc>
          <w:tcPr>
            <w:tcW w:type="dxa" w:w="1141"/>
          </w:tcPr>
          <w:p>
            <w:pPr>
              <w:spacing w:after="0"/>
              <w:jc w:val="right"/>
            </w:pPr>
            <w:r>
              <w:rPr>
                <w:sz w:val="16"/>
              </w:rPr>
              <w:t>$8,463</w:t>
            </w:r>
          </w:p>
        </w:tc>
        <w:tc>
          <w:tcPr>
            <w:tcW w:type="dxa" w:w="1763"/>
          </w:tcPr>
          <w:p>
            <w:pPr>
              <w:spacing w:after="0"/>
              <w:jc w:val="right"/>
            </w:pPr>
            <w:r>
              <w:rPr>
                <w:sz w:val="16"/>
              </w:rPr>
              <w:t>4</w:t>
            </w:r>
          </w:p>
        </w:tc>
        <w:tc>
          <w:tcPr>
            <w:tcW w:type="dxa" w:w="3139"/>
          </w:tcPr>
          <w:p>
            <w:pPr>
              <w:spacing w:after="0"/>
              <w:jc w:val="left"/>
            </w:pPr>
          </w:p>
        </w:tc>
      </w:tr>
      <w:tr>
        <w:trPr>
          <w:cantSplit/>
        </w:trPr>
        <w:tc>
          <w:tcPr>
            <w:tcW w:type="dxa" w:w="698"/>
          </w:tcPr>
          <w:p>
            <w:pPr>
              <w:spacing w:after="0"/>
              <w:jc w:val="right"/>
            </w:pPr>
            <w:r>
              <w:rPr>
                <w:sz w:val="16"/>
              </w:rPr>
              <w:t>13</w:t>
            </w:r>
          </w:p>
        </w:tc>
        <w:tc>
          <w:tcPr>
            <w:tcW w:type="dxa" w:w="1037"/>
          </w:tcPr>
          <w:p>
            <w:pPr>
              <w:spacing w:after="0"/>
              <w:jc w:val="left"/>
            </w:pPr>
            <w:r>
              <w:rPr>
                <w:sz w:val="16"/>
              </w:rPr>
              <w:t>Winter Weather</w:t>
            </w:r>
          </w:p>
        </w:tc>
        <w:tc>
          <w:tcPr>
            <w:tcW w:type="dxa" w:w="1319"/>
          </w:tcPr>
          <w:p>
            <w:pPr>
              <w:spacing w:after="0"/>
              <w:jc w:val="left"/>
            </w:pPr>
            <w:r>
              <w:rPr>
                <w:sz w:val="16"/>
              </w:rPr>
              <w:t>Very Low</w:t>
            </w:r>
          </w:p>
        </w:tc>
        <w:tc>
          <w:tcPr>
            <w:tcW w:type="dxa" w:w="1215"/>
          </w:tcPr>
          <w:p>
            <w:pPr>
              <w:spacing w:after="0"/>
              <w:jc w:val="left"/>
            </w:pPr>
            <w:r>
              <w:rPr>
                <w:sz w:val="16"/>
              </w:rPr>
              <w:t>Very Low</w:t>
            </w:r>
          </w:p>
        </w:tc>
        <w:tc>
          <w:tcPr>
            <w:tcW w:type="dxa" w:w="1037"/>
          </w:tcPr>
          <w:p>
            <w:pPr>
              <w:spacing w:after="0"/>
              <w:jc w:val="right"/>
            </w:pPr>
            <w:r>
              <w:rPr>
                <w:sz w:val="16"/>
              </w:rPr>
              <w:t>$515</w:t>
            </w:r>
          </w:p>
        </w:tc>
        <w:tc>
          <w:tcPr>
            <w:tcW w:type="dxa" w:w="1126"/>
          </w:tcPr>
          <w:p>
            <w:pPr>
              <w:spacing w:after="0"/>
              <w:jc w:val="right"/>
            </w:pPr>
            <w:r>
              <w:rPr>
                <w:sz w:val="16"/>
              </w:rPr>
              <w:t>$65</w:t>
            </w:r>
          </w:p>
        </w:tc>
        <w:tc>
          <w:tcPr>
            <w:tcW w:type="dxa" w:w="1638"/>
          </w:tcPr>
          <w:p>
            <w:pPr>
              <w:spacing w:after="0"/>
              <w:jc w:val="right"/>
            </w:pPr>
            <w:r>
              <w:rPr>
                <w:sz w:val="16"/>
              </w:rPr>
              <w:t>$3,491</w:t>
            </w:r>
          </w:p>
        </w:tc>
        <w:tc>
          <w:tcPr>
            <w:tcW w:type="dxa" w:w="1141"/>
          </w:tcPr>
          <w:p>
            <w:pPr>
              <w:spacing w:after="0"/>
              <w:jc w:val="right"/>
            </w:pPr>
            <w:r>
              <w:rPr>
                <w:sz w:val="16"/>
              </w:rPr>
              <w:t>$4,072</w:t>
            </w:r>
          </w:p>
        </w:tc>
        <w:tc>
          <w:tcPr>
            <w:tcW w:type="dxa" w:w="1763"/>
          </w:tcPr>
          <w:p>
            <w:pPr>
              <w:spacing w:after="0"/>
              <w:jc w:val="right"/>
            </w:pPr>
            <w:r>
              <w:rPr>
                <w:sz w:val="16"/>
              </w:rPr>
              <w:t>4</w:t>
            </w:r>
          </w:p>
        </w:tc>
        <w:tc>
          <w:tcPr>
            <w:tcW w:type="dxa" w:w="3139"/>
          </w:tcPr>
          <w:p>
            <w:pPr>
              <w:spacing w:after="0"/>
              <w:jc w:val="left"/>
            </w:pPr>
          </w:p>
        </w:tc>
      </w:tr>
      <w:tr>
        <w:trPr>
          <w:cantSplit/>
        </w:trPr>
        <w:tc>
          <w:tcPr>
            <w:tcW w:type="dxa" w:w="698"/>
          </w:tcPr>
          <w:p>
            <w:pPr>
              <w:spacing w:after="0"/>
              <w:jc w:val="right"/>
            </w:pPr>
            <w:r>
              <w:rPr>
                <w:sz w:val="16"/>
              </w:rPr>
              <w:t>14</w:t>
            </w:r>
          </w:p>
        </w:tc>
        <w:tc>
          <w:tcPr>
            <w:tcW w:type="dxa" w:w="1037"/>
          </w:tcPr>
          <w:p>
            <w:pPr>
              <w:spacing w:after="0"/>
              <w:jc w:val="left"/>
            </w:pPr>
            <w:r>
              <w:rPr>
                <w:sz w:val="16"/>
              </w:rPr>
              <w:t>Earthquake</w:t>
            </w:r>
          </w:p>
        </w:tc>
        <w:tc>
          <w:tcPr>
            <w:tcW w:type="dxa" w:w="1319"/>
          </w:tcPr>
          <w:p>
            <w:pPr>
              <w:spacing w:after="0"/>
              <w:jc w:val="left"/>
            </w:pPr>
            <w:r>
              <w:rPr>
                <w:sz w:val="16"/>
              </w:rPr>
              <w:t>Very Low</w:t>
            </w:r>
          </w:p>
        </w:tc>
        <w:tc>
          <w:tcPr>
            <w:tcW w:type="dxa" w:w="1215"/>
          </w:tcPr>
          <w:p>
            <w:pPr>
              <w:spacing w:after="0"/>
              <w:jc w:val="left"/>
            </w:pPr>
            <w:r>
              <w:rPr>
                <w:sz w:val="16"/>
              </w:rPr>
              <w:t>Very Low</w:t>
            </w:r>
          </w:p>
        </w:tc>
        <w:tc>
          <w:tcPr>
            <w:tcW w:type="dxa" w:w="1037"/>
          </w:tcPr>
          <w:p>
            <w:pPr>
              <w:spacing w:after="0"/>
              <w:jc w:val="right"/>
            </w:pPr>
            <w:r>
              <w:rPr>
                <w:sz w:val="16"/>
              </w:rPr>
              <w:t>$2,312</w:t>
            </w:r>
          </w:p>
        </w:tc>
        <w:tc>
          <w:tcPr>
            <w:tcW w:type="dxa" w:w="1126"/>
          </w:tcPr>
          <w:p>
            <w:pPr>
              <w:spacing w:after="0"/>
              <w:jc w:val="right"/>
            </w:pPr>
            <w:r>
              <w:rPr>
                <w:sz w:val="16"/>
              </w:rPr>
              <w:t>n/a</w:t>
            </w:r>
          </w:p>
        </w:tc>
        <w:tc>
          <w:tcPr>
            <w:tcW w:type="dxa" w:w="1638"/>
          </w:tcPr>
          <w:p>
            <w:pPr>
              <w:spacing w:after="0"/>
              <w:jc w:val="right"/>
            </w:pPr>
            <w:r>
              <w:rPr>
                <w:sz w:val="16"/>
              </w:rPr>
              <w:t>$775</w:t>
            </w:r>
          </w:p>
        </w:tc>
        <w:tc>
          <w:tcPr>
            <w:tcW w:type="dxa" w:w="1141"/>
          </w:tcPr>
          <w:p>
            <w:pPr>
              <w:spacing w:after="0"/>
              <w:jc w:val="right"/>
            </w:pPr>
            <w:r>
              <w:rPr>
                <w:sz w:val="16"/>
              </w:rPr>
              <w:t>$3,087</w:t>
            </w:r>
          </w:p>
        </w:tc>
        <w:tc>
          <w:tcPr>
            <w:tcW w:type="dxa" w:w="1763"/>
          </w:tcPr>
          <w:p>
            <w:pPr>
              <w:spacing w:after="0"/>
              <w:jc w:val="right"/>
            </w:pPr>
          </w:p>
        </w:tc>
        <w:tc>
          <w:tcPr>
            <w:tcW w:type="dxa" w:w="3139"/>
          </w:tcPr>
          <w:p>
            <w:pPr>
              <w:spacing w:after="0"/>
              <w:jc w:val="left"/>
            </w:pPr>
            <w:r>
              <w:rPr>
                <w:sz w:val="16"/>
              </w:rPr>
              <w:t>Storm Events does not record earthquakes.</w:t>
            </w:r>
          </w:p>
        </w:tc>
      </w:tr>
      <w:tr>
        <w:trPr>
          <w:cantSplit/>
        </w:trPr>
        <w:tc>
          <w:tcPr>
            <w:tcW w:type="dxa" w:w="698"/>
          </w:tcPr>
          <w:p>
            <w:pPr>
              <w:spacing w:after="0"/>
              <w:jc w:val="right"/>
            </w:pPr>
            <w:r>
              <w:rPr>
                <w:sz w:val="16"/>
              </w:rPr>
              <w:t>15</w:t>
            </w:r>
          </w:p>
        </w:tc>
        <w:tc>
          <w:tcPr>
            <w:tcW w:type="dxa" w:w="1037"/>
          </w:tcPr>
          <w:p>
            <w:pPr>
              <w:spacing w:after="0"/>
              <w:jc w:val="left"/>
            </w:pPr>
            <w:r>
              <w:rPr>
                <w:sz w:val="16"/>
              </w:rPr>
              <w:t>Landslide</w:t>
            </w:r>
          </w:p>
        </w:tc>
        <w:tc>
          <w:tcPr>
            <w:tcW w:type="dxa" w:w="1319"/>
          </w:tcPr>
          <w:p>
            <w:pPr>
              <w:spacing w:after="0"/>
              <w:jc w:val="left"/>
            </w:pPr>
            <w:r>
              <w:rPr>
                <w:sz w:val="16"/>
              </w:rPr>
              <w:t>Very Low</w:t>
            </w:r>
          </w:p>
        </w:tc>
        <w:tc>
          <w:tcPr>
            <w:tcW w:type="dxa" w:w="1215"/>
          </w:tcPr>
          <w:p>
            <w:pPr>
              <w:spacing w:after="0"/>
              <w:jc w:val="left"/>
            </w:pPr>
            <w:r>
              <w:rPr>
                <w:sz w:val="16"/>
              </w:rPr>
              <w:t>Very Low</w:t>
            </w:r>
          </w:p>
        </w:tc>
        <w:tc>
          <w:tcPr>
            <w:tcW w:type="dxa" w:w="1037"/>
          </w:tcPr>
          <w:p>
            <w:pPr>
              <w:spacing w:after="0"/>
              <w:jc w:val="right"/>
            </w:pPr>
            <w:r>
              <w:rPr>
                <w:sz w:val="16"/>
              </w:rPr>
              <w:t>$5</w:t>
            </w:r>
          </w:p>
        </w:tc>
        <w:tc>
          <w:tcPr>
            <w:tcW w:type="dxa" w:w="1126"/>
          </w:tcPr>
          <w:p>
            <w:pPr>
              <w:spacing w:after="0"/>
              <w:jc w:val="right"/>
            </w:pPr>
            <w:r>
              <w:rPr>
                <w:sz w:val="16"/>
              </w:rPr>
              <w:t>n/a</w:t>
            </w:r>
          </w:p>
        </w:tc>
        <w:tc>
          <w:tcPr>
            <w:tcW w:type="dxa" w:w="1638"/>
          </w:tcPr>
          <w:p>
            <w:pPr>
              <w:spacing w:after="0"/>
              <w:jc w:val="right"/>
            </w:pPr>
            <w:r>
              <w:rPr>
                <w:sz w:val="16"/>
              </w:rPr>
              <w:t>$1</w:t>
            </w:r>
          </w:p>
        </w:tc>
        <w:tc>
          <w:tcPr>
            <w:tcW w:type="dxa" w:w="1141"/>
          </w:tcPr>
          <w:p>
            <w:pPr>
              <w:spacing w:after="0"/>
              <w:jc w:val="right"/>
            </w:pPr>
            <w:r>
              <w:rPr>
                <w:sz w:val="16"/>
              </w:rPr>
              <w:t>$5</w:t>
            </w:r>
          </w:p>
        </w:tc>
        <w:tc>
          <w:tcPr>
            <w:tcW w:type="dxa" w:w="1763"/>
          </w:tcPr>
          <w:p>
            <w:pPr>
              <w:spacing w:after="0"/>
              <w:jc w:val="right"/>
            </w:pPr>
            <w:r>
              <w:rPr>
                <w:sz w:val="16"/>
              </w:rPr>
              <w:t>0</w:t>
            </w:r>
          </w:p>
        </w:tc>
        <w:tc>
          <w:tcPr>
            <w:tcW w:type="dxa" w:w="3139"/>
          </w:tcPr>
          <w:p>
            <w:pPr>
              <w:spacing w:after="0"/>
              <w:jc w:val="left"/>
            </w:pPr>
            <w:r>
              <w:rPr>
                <w:sz w:val="16"/>
              </w:rPr>
              <w:t>No recorded events in Storm Events since 1996 (data through 2026-06-30).</w:t>
            </w:r>
          </w:p>
        </w:tc>
      </w:tr>
      <w:tr>
        <w:trPr>
          <w:cantSplit/>
        </w:trPr>
        <w:tc>
          <w:tcPr>
            <w:tcW w:type="dxa" w:w="698"/>
          </w:tcPr>
          <w:p>
            <w:pPr>
              <w:spacing w:after="0"/>
              <w:jc w:val="right"/>
            </w:pPr>
          </w:p>
        </w:tc>
        <w:tc>
          <w:tcPr>
            <w:tcW w:type="dxa" w:w="1037"/>
          </w:tcPr>
          <w:p>
            <w:pPr>
              <w:spacing w:after="0"/>
              <w:jc w:val="left"/>
            </w:pPr>
            <w:r>
              <w:rPr>
                <w:sz w:val="16"/>
              </w:rPr>
              <w:t>Tsunami</w:t>
            </w:r>
          </w:p>
        </w:tc>
        <w:tc>
          <w:tcPr>
            <w:tcW w:type="dxa" w:w="1319"/>
          </w:tcPr>
          <w:p>
            <w:pPr>
              <w:spacing w:after="0"/>
              <w:jc w:val="left"/>
            </w:pPr>
            <w:r>
              <w:rPr>
                <w:sz w:val="16"/>
              </w:rPr>
              <w:t>Insufficient Data</w:t>
            </w:r>
          </w:p>
        </w:tc>
        <w:tc>
          <w:tcPr>
            <w:tcW w:type="dxa" w:w="1215"/>
          </w:tcPr>
          <w:p>
            <w:pPr>
              <w:spacing w:after="0"/>
              <w:jc w:val="left"/>
            </w:pPr>
            <w:r>
              <w:rPr>
                <w:sz w:val="16"/>
              </w:rPr>
              <w:t>Insufficient Data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638"/>
          </w:tcPr>
          <w:p>
            <w:pPr>
              <w:spacing w:after="0"/>
              <w:jc w:val="right"/>
            </w:pPr>
            <w:r>
              <w:rPr>
                <w:sz w:val="16"/>
              </w:rPr>
              <w:t>n/a</w:t>
            </w:r>
          </w:p>
        </w:tc>
        <w:tc>
          <w:tcPr>
            <w:tcW w:type="dxa" w:w="1141"/>
          </w:tcPr>
          <w:p>
            <w:pPr>
              <w:spacing w:after="0"/>
              <w:jc w:val="right"/>
            </w:pPr>
            <w:r>
              <w:rPr>
                <w:sz w:val="16"/>
              </w:rPr>
              <w:t>n/a</w:t>
            </w:r>
          </w:p>
        </w:tc>
        <w:tc>
          <w:tcPr>
            <w:tcW w:type="dxa" w:w="1763"/>
          </w:tcPr>
          <w:p>
            <w:pPr>
              <w:spacing w:after="0"/>
              <w:jc w:val="right"/>
            </w:pPr>
            <w:r>
              <w:rPr>
                <w:sz w:val="16"/>
              </w:rPr>
              <w:t>0</w:t>
            </w:r>
          </w:p>
        </w:tc>
        <w:tc>
          <w:tcPr>
            <w:tcW w:type="dxa" w:w="3139"/>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2301"/>
        <w:gridCol w:w="11811"/>
      </w:tblGrid>
      <w:tr>
        <w:trPr>
          <w:cantSplit/>
          <w:tblHeader/>
        </w:trPr>
        <w:tc>
          <w:tcPr>
            <w:tcW w:type="dxa" w:w="2301"/>
            <w:shd w:val="clear" w:color="auto" w:fill="E8E8E8"/>
          </w:tcPr>
          <w:p>
            <w:pPr>
              <w:spacing w:after="0"/>
              <w:jc w:val="left"/>
            </w:pPr>
            <w:r>
              <w:rPr>
                <w:b/>
                <w:sz w:val="16"/>
              </w:rPr>
              <w:t>Hazard</w:t>
            </w:r>
          </w:p>
        </w:tc>
        <w:tc>
          <w:tcPr>
            <w:tcW w:type="dxa" w:w="1181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2301"/>
          </w:tcPr>
          <w:p>
            <w:pPr>
              <w:spacing w:after="0"/>
              <w:jc w:val="left"/>
            </w:pPr>
            <w:r>
              <w:rPr>
                <w:sz w:val="16"/>
              </w:rPr>
              <w:t>Earthquake</w:t>
            </w:r>
          </w:p>
        </w:tc>
        <w:tc>
          <w:tcPr>
            <w:tcW w:type="dxa" w:w="11811"/>
          </w:tcPr>
          <w:p>
            <w:pPr>
              <w:spacing w:after="0"/>
              <w:jc w:val="left"/>
            </w:pPr>
            <w:r>
              <w:rPr>
                <w:sz w:val="16"/>
              </w:rPr>
              <w:t>tract 9502 (Very Low, 10.2); tract 9504 (Very Low, 9.5)</w:t>
            </w:r>
          </w:p>
        </w:tc>
      </w:tr>
      <w:tr>
        <w:trPr>
          <w:cantSplit/>
        </w:trPr>
        <w:tc>
          <w:tcPr>
            <w:tcW w:type="dxa" w:w="2301"/>
          </w:tcPr>
          <w:p>
            <w:pPr>
              <w:spacing w:after="0"/>
              <w:jc w:val="left"/>
            </w:pPr>
            <w:r>
              <w:rPr>
                <w:sz w:val="16"/>
              </w:rPr>
              <w:t>Hurricane</w:t>
            </w:r>
          </w:p>
        </w:tc>
        <w:tc>
          <w:tcPr>
            <w:tcW w:type="dxa" w:w="11811"/>
          </w:tcPr>
          <w:p>
            <w:pPr>
              <w:spacing w:after="0"/>
              <w:jc w:val="left"/>
            </w:pPr>
            <w:r>
              <w:rPr>
                <w:sz w:val="16"/>
              </w:rPr>
              <w:t>tract 9504 (Very High, 98.8); tract 9502 (Very High, 97.6)</w:t>
            </w:r>
          </w:p>
        </w:tc>
      </w:tr>
      <w:tr>
        <w:trPr>
          <w:cantSplit/>
        </w:trPr>
        <w:tc>
          <w:tcPr>
            <w:tcW w:type="dxa" w:w="2301"/>
          </w:tcPr>
          <w:p>
            <w:pPr>
              <w:spacing w:after="0"/>
              <w:jc w:val="left"/>
            </w:pPr>
            <w:r>
              <w:rPr>
                <w:sz w:val="16"/>
              </w:rPr>
              <w:t>Landslide</w:t>
            </w:r>
          </w:p>
        </w:tc>
        <w:tc>
          <w:tcPr>
            <w:tcW w:type="dxa" w:w="11811"/>
          </w:tcPr>
          <w:p>
            <w:pPr>
              <w:spacing w:after="0"/>
              <w:jc w:val="left"/>
            </w:pPr>
            <w:r>
              <w:rPr>
                <w:sz w:val="16"/>
              </w:rPr>
              <w:t>tract 9504 (Very Low, 59.6); tract 9502 (Very Low, 31.5)</w:t>
            </w:r>
          </w:p>
        </w:tc>
      </w:tr>
      <w:tr>
        <w:trPr>
          <w:cantSplit/>
        </w:trPr>
        <w:tc>
          <w:tcPr>
            <w:tcW w:type="dxa" w:w="2301"/>
          </w:tcPr>
          <w:p>
            <w:pPr>
              <w:spacing w:after="0"/>
              <w:jc w:val="left"/>
            </w:pPr>
            <w:r>
              <w:rPr>
                <w:sz w:val="16"/>
              </w:rPr>
              <w:t>Tornado</w:t>
            </w:r>
          </w:p>
        </w:tc>
        <w:tc>
          <w:tcPr>
            <w:tcW w:type="dxa" w:w="11811"/>
          </w:tcPr>
          <w:p>
            <w:pPr>
              <w:spacing w:after="0"/>
              <w:jc w:val="left"/>
            </w:pPr>
            <w:r>
              <w:rPr>
                <w:sz w:val="16"/>
              </w:rPr>
              <w:t>tract 9504 (Relatively High, 80.8); tract 9502 (Relatively High, 74.6)</w:t>
            </w:r>
          </w:p>
        </w:tc>
      </w:tr>
      <w:tr>
        <w:trPr>
          <w:cantSplit/>
        </w:trPr>
        <w:tc>
          <w:tcPr>
            <w:tcW w:type="dxa" w:w="2301"/>
          </w:tcPr>
          <w:p>
            <w:pPr>
              <w:spacing w:after="0"/>
              <w:jc w:val="left"/>
            </w:pPr>
            <w:r>
              <w:rPr>
                <w:sz w:val="16"/>
              </w:rPr>
              <w:t>Tsunami</w:t>
            </w:r>
          </w:p>
        </w:tc>
        <w:tc>
          <w:tcPr>
            <w:tcW w:type="dxa" w:w="11811"/>
          </w:tcPr>
          <w:p>
            <w:pPr>
              <w:spacing w:after="0"/>
              <w:jc w:val="left"/>
            </w:pPr>
            <w:r>
              <w:rPr>
                <w:sz w:val="16"/>
              </w:rPr>
              <w:t>no tract has a National Risk Index rating for this hazard</w:t>
            </w:r>
          </w:p>
        </w:tc>
      </w:tr>
      <w:tr>
        <w:trPr>
          <w:cantSplit/>
        </w:trPr>
        <w:tc>
          <w:tcPr>
            <w:tcW w:type="dxa" w:w="2301"/>
          </w:tcPr>
          <w:p>
            <w:pPr>
              <w:spacing w:after="0"/>
              <w:jc w:val="left"/>
            </w:pPr>
            <w:r>
              <w:rPr>
                <w:sz w:val="16"/>
              </w:rPr>
              <w:t>Wildfire</w:t>
            </w:r>
          </w:p>
        </w:tc>
        <w:tc>
          <w:tcPr>
            <w:tcW w:type="dxa" w:w="11811"/>
          </w:tcPr>
          <w:p>
            <w:pPr>
              <w:spacing w:after="0"/>
              <w:jc w:val="left"/>
            </w:pPr>
            <w:r>
              <w:rPr>
                <w:sz w:val="16"/>
              </w:rPr>
              <w:t>tract 9504 (Relatively Moderate, 92.9); tract 9502 (Relatively Low, 83.7)</w:t>
            </w:r>
          </w:p>
        </w:tc>
      </w:tr>
    </w:tbl>
    <w:p>
      <w:pPr>
        <w:spacing w:after="40" w:before="60"/>
      </w:pPr>
      <w:r>
        <w:rPr>
          <w:sz w:val="15"/>
        </w:rPr>
        <w:t xml:space="preserve">Up to 3 census tracts per hazard, highest National Risk Index rating first, then highest score; a tract number is the Census tract number (for example 9502 is Census Tract 9502).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0"/>
        <w:gridCol w:w="1846"/>
        <w:gridCol w:w="1707"/>
        <w:gridCol w:w="1869"/>
        <w:gridCol w:w="1488"/>
        <w:gridCol w:w="1627"/>
        <w:gridCol w:w="2305"/>
        <w:gridCol w:w="1560"/>
      </w:tblGrid>
      <w:tr>
        <w:trPr>
          <w:cantSplit/>
          <w:tblHeader/>
        </w:trPr>
        <w:tc>
          <w:tcPr>
            <w:tcW w:type="dxa" w:w="1710"/>
            <w:shd w:val="clear" w:color="auto" w:fill="E8E8E8"/>
          </w:tcPr>
          <w:p>
            <w:pPr>
              <w:spacing w:after="0"/>
              <w:jc w:val="left"/>
            </w:pPr>
            <w:r>
              <w:rPr>
                <w:b/>
                <w:sz w:val="16"/>
              </w:rPr>
              <w:t>Hazard</w:t>
            </w:r>
          </w:p>
        </w:tc>
        <w:tc>
          <w:tcPr>
            <w:tcW w:type="dxa" w:w="1846"/>
            <w:shd w:val="clear" w:color="auto" w:fill="E8E8E8"/>
          </w:tcPr>
          <w:p>
            <w:pPr>
              <w:spacing w:after="0"/>
              <w:jc w:val="left"/>
            </w:pPr>
            <w:r>
              <w:rPr>
                <w:b/>
                <w:sz w:val="16"/>
              </w:rPr>
              <w:t>Scale</w:t>
            </w:r>
          </w:p>
        </w:tc>
        <w:tc>
          <w:tcPr>
            <w:tcW w:type="dxa" w:w="170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69"/>
            <w:shd w:val="clear" w:color="auto" w:fill="E8E8E8"/>
          </w:tcPr>
          <w:p>
            <w:pPr>
              <w:spacing w:after="0"/>
              <w:jc w:val="left"/>
            </w:pPr>
            <w:r>
              <w:rPr>
                <w:b/>
                <w:sz w:val="16"/>
              </w:rPr>
              <w:t>Observed range</w:t>
            </w:r>
          </w:p>
        </w:tc>
        <w:tc>
          <w:tcPr>
            <w:tcW w:type="dxa" w:w="1488"/>
            <w:shd w:val="clear" w:color="auto" w:fill="E8E8E8"/>
          </w:tcPr>
          <w:p>
            <w:pPr>
              <w:spacing w:after="0"/>
              <w:jc w:val="left"/>
            </w:pPr>
            <w:r>
              <w:rPr>
                <w:b/>
                <w:sz w:val="16"/>
              </w:rPr>
              <w:t>Worst recorded event</w:t>
            </w:r>
          </w:p>
        </w:tc>
        <w:tc>
          <w:tcPr>
            <w:tcW w:type="dxa" w:w="1627"/>
            <w:shd w:val="clear" w:color="auto" w:fill="E8E8E8"/>
          </w:tcPr>
          <w:p>
            <w:pPr>
              <w:spacing w:after="0"/>
              <w:jc w:val="left"/>
            </w:pPr>
            <w:r>
              <w:rPr>
                <w:b/>
                <w:sz w:val="16"/>
              </w:rPr>
              <w:t>Most damaging (when different)</w:t>
            </w:r>
          </w:p>
        </w:tc>
        <w:tc>
          <w:tcPr>
            <w:tcW w:type="dxa" w:w="2305"/>
            <w:shd w:val="clear" w:color="auto" w:fill="E8E8E8"/>
          </w:tcPr>
          <w:p>
            <w:pPr>
              <w:spacing w:after="0"/>
              <w:jc w:val="left"/>
            </w:pPr>
            <w:r>
              <w:rPr>
                <w:b/>
                <w:sz w:val="16"/>
              </w:rPr>
              <w:t>How it applies to jurisdictions</w:t>
            </w:r>
          </w:p>
        </w:tc>
        <w:tc>
          <w:tcPr>
            <w:tcW w:type="dxa" w:w="1560"/>
            <w:shd w:val="clear" w:color="auto" w:fill="E8E8E8"/>
          </w:tcPr>
          <w:p>
            <w:pPr>
              <w:spacing w:after="0"/>
              <w:jc w:val="left"/>
            </w:pPr>
            <w:r>
              <w:rPr>
                <w:b/>
                <w:sz w:val="16"/>
              </w:rPr>
              <w:t>Note</w:t>
            </w:r>
          </w:p>
        </w:tc>
      </w:tr>
      <w:tr>
        <w:trPr>
          <w:cantSplit/>
        </w:trPr>
        <w:tc>
          <w:tcPr>
            <w:tcW w:type="dxa" w:w="1710"/>
          </w:tcPr>
          <w:p>
            <w:pPr>
              <w:spacing w:after="0"/>
              <w:jc w:val="left"/>
            </w:pPr>
            <w:r>
              <w:rPr>
                <w:sz w:val="16"/>
              </w:rPr>
              <w:t>Coastal Flood, Storm Surge/Tide</w:t>
            </w:r>
          </w:p>
        </w:tc>
        <w:tc>
          <w:tcPr>
            <w:tcW w:type="dxa" w:w="1846"/>
          </w:tcPr>
          <w:p>
            <w:pPr>
              <w:spacing w:after="0"/>
              <w:jc w:val="left"/>
            </w:pPr>
            <w:r>
              <w:rPr>
                <w:sz w:val="16"/>
              </w:rPr>
              <w:t>none in data (flood depth: FIRM)</w:t>
            </w:r>
          </w:p>
        </w:tc>
        <w:tc>
          <w:tcPr>
            <w:tcW w:type="dxa" w:w="1707"/>
          </w:tcPr>
          <w:p>
            <w:pPr>
              <w:spacing w:after="0"/>
              <w:jc w:val="right"/>
            </w:pPr>
            <w:r>
              <w:rPr>
                <w:sz w:val="16"/>
              </w:rPr>
              <w:t>8 records, 2010 to 2021 (8 zone-level)</w:t>
            </w:r>
          </w:p>
        </w:tc>
        <w:tc>
          <w:tcPr>
            <w:tcW w:type="dxa" w:w="1869"/>
          </w:tcPr>
          <w:p>
            <w:pPr>
              <w:spacing w:after="0"/>
              <w:jc w:val="left"/>
            </w:pPr>
          </w:p>
        </w:tc>
        <w:tc>
          <w:tcPr>
            <w:tcW w:type="dxa" w:w="1488"/>
          </w:tcPr>
          <w:p>
            <w:pPr>
              <w:spacing w:after="0"/>
              <w:jc w:val="left"/>
            </w:pPr>
            <w:r>
              <w:rPr>
                <w:sz w:val="16"/>
              </w:rPr>
              <w:t>Storm Surge/Tide, 2017-08-25, $20,000 property; $0 crops (2017 dollars); NWS zone TXZ246</w:t>
            </w:r>
          </w:p>
        </w:tc>
        <w:tc>
          <w:tcPr>
            <w:tcW w:type="dxa" w:w="1627"/>
          </w:tcPr>
          <w:p>
            <w:pPr>
              <w:spacing w:after="0"/>
              <w:jc w:val="left"/>
            </w:pPr>
          </w:p>
        </w:tc>
        <w:tc>
          <w:tcPr>
            <w:tcW w:type="dxa" w:w="2305"/>
          </w:tcPr>
          <w:p>
            <w:pPr>
              <w:spacing w:after="0"/>
              <w:jc w:val="left"/>
            </w:pPr>
            <w:r>
              <w:rPr>
                <w:sz w:val="16"/>
              </w:rPr>
              <w:t>Countywide (zone-level records).</w:t>
            </w:r>
          </w:p>
        </w:tc>
        <w:tc>
          <w:tcPr>
            <w:tcW w:type="dxa" w:w="1560"/>
          </w:tcPr>
          <w:p>
            <w:pPr>
              <w:spacing w:after="0"/>
              <w:jc w:val="left"/>
            </w:pPr>
            <w:r>
              <w:rPr>
                <w:sz w:val="16"/>
              </w:rPr>
              <w:t>Flood depth: see the FEMA Flood Insurance Rate Map.</w:t>
            </w:r>
          </w:p>
        </w:tc>
      </w:tr>
      <w:tr>
        <w:trPr>
          <w:cantSplit/>
        </w:trPr>
        <w:tc>
          <w:tcPr>
            <w:tcW w:type="dxa" w:w="1710"/>
          </w:tcPr>
          <w:p>
            <w:pPr>
              <w:spacing w:after="0"/>
              <w:jc w:val="left"/>
            </w:pPr>
            <w:r>
              <w:rPr>
                <w:sz w:val="16"/>
              </w:rPr>
              <w:t>Cold/Wind Chill, Extreme Cold/Wind Chill</w:t>
            </w:r>
          </w:p>
        </w:tc>
        <w:tc>
          <w:tcPr>
            <w:tcW w:type="dxa" w:w="1846"/>
          </w:tcPr>
          <w:p>
            <w:pPr>
              <w:spacing w:after="0"/>
              <w:jc w:val="left"/>
            </w:pPr>
            <w:r>
              <w:rPr>
                <w:sz w:val="16"/>
              </w:rPr>
              <w:t>wind chill</w:t>
            </w:r>
          </w:p>
        </w:tc>
        <w:tc>
          <w:tcPr>
            <w:tcW w:type="dxa" w:w="1707"/>
          </w:tcPr>
          <w:p>
            <w:pPr>
              <w:spacing w:after="0"/>
              <w:jc w:val="right"/>
            </w:pPr>
            <w:r>
              <w:rPr>
                <w:sz w:val="16"/>
              </w:rPr>
              <w:t>4 records, 2021 to 2024 (4 zone-level)</w:t>
            </w:r>
          </w:p>
        </w:tc>
        <w:tc>
          <w:tcPr>
            <w:tcW w:type="dxa" w:w="1869"/>
          </w:tcPr>
          <w:p>
            <w:pPr>
              <w:spacing w:after="0"/>
              <w:jc w:val="left"/>
            </w:pPr>
            <w:r>
              <w:rPr>
                <w:sz w:val="16"/>
              </w:rPr>
              <w:t>2 days to 5 days (median 3.5 days); 4 with a recorded value</w:t>
            </w:r>
          </w:p>
        </w:tc>
        <w:tc>
          <w:tcPr>
            <w:tcW w:type="dxa" w:w="1488"/>
          </w:tcPr>
          <w:p>
            <w:pPr>
              <w:spacing w:after="0"/>
              <w:jc w:val="left"/>
            </w:pPr>
            <w:r>
              <w:rPr>
                <w:sz w:val="16"/>
              </w:rPr>
              <w:t>5 consecutive days, 2021-02-14 to 2021-02-18, zone-level</w:t>
            </w:r>
          </w:p>
        </w:tc>
        <w:tc>
          <w:tcPr>
            <w:tcW w:type="dxa" w:w="1627"/>
          </w:tcPr>
          <w:p>
            <w:pPr>
              <w:spacing w:after="0"/>
              <w:jc w:val="left"/>
            </w:pPr>
          </w:p>
        </w:tc>
        <w:tc>
          <w:tcPr>
            <w:tcW w:type="dxa" w:w="2305"/>
          </w:tcPr>
          <w:p>
            <w:pPr>
              <w:spacing w:after="0"/>
              <w:jc w:val="left"/>
            </w:pPr>
            <w:r>
              <w:rPr>
                <w:sz w:val="16"/>
              </w:rPr>
              <w:t>Countywide (zone-level records).</w:t>
            </w:r>
          </w:p>
        </w:tc>
        <w:tc>
          <w:tcPr>
            <w:tcW w:type="dxa" w:w="1560"/>
          </w:tcPr>
          <w:p>
            <w:pPr>
              <w:spacing w:after="0"/>
              <w:jc w:val="left"/>
            </w:pPr>
            <w:r>
              <w:rPr>
                <w:sz w:val="16"/>
              </w:rPr>
              <w:t>Wind chill: in event narratives only (local data needed).</w:t>
            </w:r>
          </w:p>
        </w:tc>
      </w:tr>
      <w:tr>
        <w:trPr>
          <w:cantSplit/>
        </w:trPr>
        <w:tc>
          <w:tcPr>
            <w:tcW w:type="dxa" w:w="1710"/>
          </w:tcPr>
          <w:p>
            <w:pPr>
              <w:spacing w:after="0"/>
              <w:jc w:val="left"/>
            </w:pPr>
            <w:r>
              <w:rPr>
                <w:sz w:val="16"/>
              </w:rPr>
              <w:t>Frost/Freeze (outside NRI's Cold Wave definition)</w:t>
            </w:r>
          </w:p>
        </w:tc>
        <w:tc>
          <w:tcPr>
            <w:tcW w:type="dxa" w:w="1846"/>
          </w:tcPr>
          <w:p>
            <w:pPr>
              <w:spacing w:after="0"/>
              <w:jc w:val="left"/>
            </w:pPr>
            <w:r>
              <w:rPr>
                <w:sz w:val="16"/>
              </w:rPr>
              <w:t>crop damage</w:t>
            </w:r>
          </w:p>
        </w:tc>
        <w:tc>
          <w:tcPr>
            <w:tcW w:type="dxa" w:w="1707"/>
          </w:tcPr>
          <w:p>
            <w:pPr>
              <w:spacing w:after="0"/>
              <w:jc w:val="right"/>
            </w:pPr>
            <w:r>
              <w:rPr>
                <w:sz w:val="16"/>
              </w:rPr>
              <w:t>3 records, 2010 to 2025 (3 zone-level)</w:t>
            </w:r>
          </w:p>
        </w:tc>
        <w:tc>
          <w:tcPr>
            <w:tcW w:type="dxa" w:w="1869"/>
          </w:tcPr>
          <w:p>
            <w:pPr>
              <w:spacing w:after="0"/>
              <w:jc w:val="left"/>
            </w:pPr>
          </w:p>
        </w:tc>
        <w:tc>
          <w:tcPr>
            <w:tcW w:type="dxa" w:w="1488"/>
          </w:tcPr>
          <w:p>
            <w:pPr>
              <w:spacing w:after="0"/>
              <w:jc w:val="left"/>
            </w:pPr>
            <w:r>
              <w:rPr>
                <w:sz w:val="16"/>
              </w:rPr>
              <w:t>No crop damage reported in 3 records.</w:t>
            </w:r>
          </w:p>
        </w:tc>
        <w:tc>
          <w:tcPr>
            <w:tcW w:type="dxa" w:w="1627"/>
          </w:tcPr>
          <w:p>
            <w:pPr>
              <w:spacing w:after="0"/>
              <w:jc w:val="left"/>
            </w:pPr>
          </w:p>
        </w:tc>
        <w:tc>
          <w:tcPr>
            <w:tcW w:type="dxa" w:w="2305"/>
          </w:tcPr>
          <w:p>
            <w:pPr>
              <w:spacing w:after="0"/>
              <w:jc w:val="left"/>
            </w:pPr>
            <w:r>
              <w:rPr>
                <w:sz w:val="16"/>
              </w:rPr>
              <w:t>Countywide (zone-level records).</w:t>
            </w:r>
          </w:p>
        </w:tc>
        <w:tc>
          <w:tcPr>
            <w:tcW w:type="dxa" w:w="1560"/>
          </w:tcPr>
          <w:p>
            <w:pPr>
              <w:spacing w:after="0"/>
              <w:jc w:val="left"/>
            </w:pPr>
            <w:r>
              <w:rPr>
                <w:sz w:val="16"/>
              </w:rPr>
              <w:t>Temperature: in event narratives only (local data needed).</w:t>
            </w:r>
          </w:p>
        </w:tc>
      </w:tr>
      <w:tr>
        <w:trPr>
          <w:cantSplit/>
        </w:trPr>
        <w:tc>
          <w:tcPr>
            <w:tcW w:type="dxa" w:w="1710"/>
          </w:tcPr>
          <w:p>
            <w:pPr>
              <w:spacing w:after="0"/>
              <w:jc w:val="left"/>
            </w:pPr>
            <w:r>
              <w:rPr>
                <w:sz w:val="16"/>
              </w:rPr>
              <w:t>Drought</w:t>
            </w:r>
          </w:p>
        </w:tc>
        <w:tc>
          <w:tcPr>
            <w:tcW w:type="dxa" w:w="1846"/>
          </w:tcPr>
          <w:p>
            <w:pPr>
              <w:spacing w:after="0"/>
              <w:jc w:val="left"/>
            </w:pPr>
            <w:r>
              <w:rPr>
                <w:sz w:val="16"/>
              </w:rPr>
              <w:t>U.S. Drought Monitor scale (D0 to D4)</w:t>
            </w:r>
          </w:p>
        </w:tc>
        <w:tc>
          <w:tcPr>
            <w:tcW w:type="dxa" w:w="1707"/>
          </w:tcPr>
          <w:p>
            <w:pPr>
              <w:spacing w:after="0"/>
              <w:jc w:val="right"/>
            </w:pPr>
            <w:r>
              <w:rPr>
                <w:sz w:val="16"/>
              </w:rPr>
              <w:t>94 records, 2006 to 2026 (94 zone-level)</w:t>
            </w:r>
          </w:p>
        </w:tc>
        <w:tc>
          <w:tcPr>
            <w:tcW w:type="dxa" w:w="1869"/>
          </w:tcPr>
          <w:p>
            <w:pPr>
              <w:spacing w:after="0"/>
              <w:jc w:val="left"/>
            </w:pPr>
            <w:r>
              <w:rPr>
                <w:sz w:val="16"/>
              </w:rPr>
              <w:t>4 days to 586 days (median 45 days); 23 with a recorded value</w:t>
            </w:r>
          </w:p>
        </w:tc>
        <w:tc>
          <w:tcPr>
            <w:tcW w:type="dxa" w:w="1488"/>
          </w:tcPr>
          <w:p>
            <w:pPr>
              <w:spacing w:after="0"/>
              <w:jc w:val="left"/>
            </w:pPr>
            <w:r>
              <w:rPr>
                <w:sz w:val="16"/>
              </w:rPr>
              <w:t>586 days (about 19.3 months), 2008-05-01 to 2009-12-07, a run of 20 consecutive Storm Events drought records, zone-level</w:t>
            </w:r>
          </w:p>
        </w:tc>
        <w:tc>
          <w:tcPr>
            <w:tcW w:type="dxa" w:w="1627"/>
          </w:tcPr>
          <w:p>
            <w:pPr>
              <w:spacing w:after="0"/>
              <w:jc w:val="left"/>
            </w:pPr>
            <w:r>
              <w:rPr>
                <w:sz w:val="16"/>
              </w:rPr>
              <w:t>Drought, 2022-08-01, $0 property; $13,630,000 crops, reported for the zone (2022 dollars)</w:t>
            </w:r>
          </w:p>
        </w:tc>
        <w:tc>
          <w:tcPr>
            <w:tcW w:type="dxa" w:w="2305"/>
          </w:tcPr>
          <w:p>
            <w:pPr>
              <w:spacing w:after="0"/>
              <w:jc w:val="left"/>
            </w:pPr>
            <w:r>
              <w:rPr>
                <w:sz w:val="16"/>
              </w:rPr>
              <w:t>Countywide (zone-level records).</w:t>
            </w:r>
          </w:p>
        </w:tc>
        <w:tc>
          <w:tcPr>
            <w:tcW w:type="dxa" w:w="156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0"/>
          </w:tcPr>
          <w:p>
            <w:pPr>
              <w:spacing w:after="0"/>
              <w:jc w:val="left"/>
            </w:pPr>
            <w:r>
              <w:rPr>
                <w:sz w:val="16"/>
              </w:rPr>
              <w:t>Earthquake</w:t>
            </w:r>
          </w:p>
        </w:tc>
        <w:tc>
          <w:tcPr>
            <w:tcW w:type="dxa" w:w="1846"/>
          </w:tcPr>
          <w:p>
            <w:pPr>
              <w:spacing w:after="0"/>
              <w:jc w:val="left"/>
            </w:pPr>
            <w:r>
              <w:rPr>
                <w:sz w:val="16"/>
              </w:rPr>
              <w:t>Modified Mercalli (local data)</w:t>
            </w:r>
          </w:p>
        </w:tc>
        <w:tc>
          <w:tcPr>
            <w:tcW w:type="dxa" w:w="1707"/>
          </w:tcPr>
          <w:p>
            <w:pPr>
              <w:spacing w:after="0"/>
              <w:jc w:val="right"/>
            </w:pPr>
            <w:r>
              <w:rPr>
                <w:sz w:val="16"/>
              </w:rPr>
              <w:t>0</w:t>
            </w:r>
          </w:p>
        </w:tc>
        <w:tc>
          <w:tcPr>
            <w:tcW w:type="dxa" w:w="1869"/>
          </w:tcPr>
          <w:p>
            <w:pPr>
              <w:spacing w:after="0"/>
              <w:jc w:val="left"/>
            </w:pPr>
          </w:p>
        </w:tc>
        <w:tc>
          <w:tcPr>
            <w:tcW w:type="dxa" w:w="1488"/>
          </w:tcPr>
          <w:p>
            <w:pPr>
              <w:spacing w:after="0"/>
              <w:jc w:val="left"/>
            </w:pPr>
          </w:p>
        </w:tc>
        <w:tc>
          <w:tcPr>
            <w:tcW w:type="dxa" w:w="1627"/>
          </w:tcPr>
          <w:p>
            <w:pPr>
              <w:spacing w:after="0"/>
              <w:jc w:val="left"/>
            </w:pPr>
          </w:p>
        </w:tc>
        <w:tc>
          <w:tcPr>
            <w:tcW w:type="dxa" w:w="2305"/>
          </w:tcPr>
          <w:p>
            <w:pPr>
              <w:spacing w:after="0"/>
              <w:jc w:val="left"/>
            </w:pPr>
          </w:p>
        </w:tc>
        <w:tc>
          <w:tcPr>
            <w:tcW w:type="dxa" w:w="1560"/>
          </w:tcPr>
          <w:p>
            <w:pPr>
              <w:spacing w:after="0"/>
              <w:jc w:val="left"/>
            </w:pPr>
            <w:r>
              <w:rPr>
                <w:sz w:val="16"/>
              </w:rPr>
              <w:t>Storm Events does not record earthquakes; the USGS earthquake catalog is the source.</w:t>
            </w:r>
          </w:p>
        </w:tc>
      </w:tr>
      <w:tr>
        <w:trPr>
          <w:cantSplit/>
        </w:trPr>
        <w:tc>
          <w:tcPr>
            <w:tcW w:type="dxa" w:w="1710"/>
          </w:tcPr>
          <w:p>
            <w:pPr>
              <w:spacing w:after="0"/>
              <w:jc w:val="left"/>
            </w:pPr>
            <w:r>
              <w:rPr>
                <w:sz w:val="16"/>
              </w:rPr>
              <w:t>Hail</w:t>
            </w:r>
          </w:p>
        </w:tc>
        <w:tc>
          <w:tcPr>
            <w:tcW w:type="dxa" w:w="1846"/>
          </w:tcPr>
          <w:p>
            <w:pPr>
              <w:spacing w:after="0"/>
              <w:jc w:val="left"/>
            </w:pPr>
            <w:r>
              <w:rPr>
                <w:sz w:val="16"/>
              </w:rPr>
              <w:t>hail size (inches)</w:t>
            </w:r>
          </w:p>
        </w:tc>
        <w:tc>
          <w:tcPr>
            <w:tcW w:type="dxa" w:w="1707"/>
          </w:tcPr>
          <w:p>
            <w:pPr>
              <w:spacing w:after="0"/>
              <w:jc w:val="right"/>
            </w:pPr>
            <w:r>
              <w:rPr>
                <w:sz w:val="16"/>
              </w:rPr>
              <w:t>38 records, 1993 to 2026</w:t>
            </w:r>
          </w:p>
        </w:tc>
        <w:tc>
          <w:tcPr>
            <w:tcW w:type="dxa" w:w="1869"/>
          </w:tcPr>
          <w:p>
            <w:pPr>
              <w:spacing w:after="0"/>
              <w:jc w:val="left"/>
            </w:pPr>
            <w:r>
              <w:rPr>
                <w:sz w:val="16"/>
              </w:rPr>
              <w:t>0.75 in to 2.75 in (median 1.5 in); 38 with a recorded value</w:t>
            </w:r>
          </w:p>
        </w:tc>
        <w:tc>
          <w:tcPr>
            <w:tcW w:type="dxa" w:w="1488"/>
          </w:tcPr>
          <w:p>
            <w:pPr>
              <w:spacing w:after="0"/>
              <w:jc w:val="left"/>
            </w:pPr>
            <w:r>
              <w:rPr>
                <w:sz w:val="16"/>
              </w:rPr>
              <w:t>2.75 in hail, 1994-12-31</w:t>
            </w:r>
          </w:p>
        </w:tc>
        <w:tc>
          <w:tcPr>
            <w:tcW w:type="dxa" w:w="1627"/>
          </w:tcPr>
          <w:p>
            <w:pPr>
              <w:spacing w:after="0"/>
              <w:jc w:val="left"/>
            </w:pPr>
            <w:r>
              <w:rPr>
                <w:sz w:val="16"/>
              </w:rPr>
              <w:t>Hail, 2015-04-22, $250,000 property; $0 crops (2015 dollars)</w:t>
            </w:r>
          </w:p>
        </w:tc>
        <w:tc>
          <w:tcPr>
            <w:tcW w:type="dxa" w:w="2305"/>
          </w:tcPr>
          <w:p>
            <w:pPr>
              <w:spacing w:after="0"/>
              <w:jc w:val="left"/>
            </w:pPr>
            <w:r>
              <w:rPr>
                <w:sz w:val="16"/>
              </w:rPr>
              <w:t>Event records naming jurisdictions in the plan: Refugio town (12 records), Woodsboro town (6 records), Bayside town (2 records).</w:t>
            </w:r>
          </w:p>
        </w:tc>
        <w:tc>
          <w:tcPr>
            <w:tcW w:type="dxa" w:w="1560"/>
          </w:tcPr>
          <w:p>
            <w:pPr>
              <w:spacing w:after="0"/>
              <w:jc w:val="left"/>
            </w:pPr>
          </w:p>
        </w:tc>
      </w:tr>
      <w:tr>
        <w:trPr>
          <w:cantSplit/>
        </w:trPr>
        <w:tc>
          <w:tcPr>
            <w:tcW w:type="dxa" w:w="1710"/>
          </w:tcPr>
          <w:p>
            <w:pPr>
              <w:spacing w:after="0"/>
              <w:jc w:val="left"/>
            </w:pPr>
            <w:r>
              <w:rPr>
                <w:sz w:val="16"/>
              </w:rPr>
              <w:t>Excessive Heat, Heat</w:t>
            </w:r>
          </w:p>
        </w:tc>
        <w:tc>
          <w:tcPr>
            <w:tcW w:type="dxa" w:w="1846"/>
          </w:tcPr>
          <w:p>
            <w:pPr>
              <w:spacing w:after="0"/>
              <w:jc w:val="left"/>
            </w:pPr>
            <w:r>
              <w:rPr>
                <w:sz w:val="16"/>
              </w:rPr>
              <w:t>heat index (in event narratives)</w:t>
            </w:r>
          </w:p>
        </w:tc>
        <w:tc>
          <w:tcPr>
            <w:tcW w:type="dxa" w:w="1707"/>
          </w:tcPr>
          <w:p>
            <w:pPr>
              <w:spacing w:after="0"/>
              <w:jc w:val="right"/>
            </w:pPr>
            <w:r>
              <w:rPr>
                <w:sz w:val="16"/>
              </w:rPr>
              <w:t>4 records, 2006 to 2024 (4 zone-level)</w:t>
            </w:r>
          </w:p>
        </w:tc>
        <w:tc>
          <w:tcPr>
            <w:tcW w:type="dxa" w:w="1869"/>
          </w:tcPr>
          <w:p>
            <w:pPr>
              <w:spacing w:after="0"/>
              <w:jc w:val="left"/>
            </w:pPr>
            <w:r>
              <w:rPr>
                <w:sz w:val="16"/>
              </w:rPr>
              <w:t>1 day to 2 days (median 1 day); 3 with a recorded value</w:t>
            </w:r>
          </w:p>
        </w:tc>
        <w:tc>
          <w:tcPr>
            <w:tcW w:type="dxa" w:w="1488"/>
          </w:tcPr>
          <w:p>
            <w:pPr>
              <w:spacing w:after="0"/>
              <w:jc w:val="left"/>
            </w:pPr>
            <w:r>
              <w:rPr>
                <w:sz w:val="16"/>
              </w:rPr>
              <w:t>2 consecutive days, 2024-05-27 to 2024-05-28, zone-level</w:t>
            </w:r>
          </w:p>
        </w:tc>
        <w:tc>
          <w:tcPr>
            <w:tcW w:type="dxa" w:w="1627"/>
          </w:tcPr>
          <w:p>
            <w:pPr>
              <w:spacing w:after="0"/>
              <w:jc w:val="left"/>
            </w:pPr>
          </w:p>
        </w:tc>
        <w:tc>
          <w:tcPr>
            <w:tcW w:type="dxa" w:w="2305"/>
          </w:tcPr>
          <w:p>
            <w:pPr>
              <w:spacing w:after="0"/>
              <w:jc w:val="left"/>
            </w:pPr>
            <w:r>
              <w:rPr>
                <w:sz w:val="16"/>
              </w:rPr>
              <w:t>Countywide (zone-level records).</w:t>
            </w:r>
          </w:p>
        </w:tc>
        <w:tc>
          <w:tcPr>
            <w:tcW w:type="dxa" w:w="1560"/>
          </w:tcPr>
          <w:p>
            <w:pPr>
              <w:spacing w:after="0"/>
              <w:jc w:val="left"/>
            </w:pPr>
            <w:r>
              <w:rPr>
                <w:sz w:val="16"/>
              </w:rPr>
              <w:t>Heat index: in event narratives only (local data needed).</w:t>
            </w:r>
          </w:p>
        </w:tc>
      </w:tr>
      <w:tr>
        <w:trPr>
          <w:cantSplit/>
        </w:trPr>
        <w:tc>
          <w:tcPr>
            <w:tcW w:type="dxa" w:w="1710"/>
          </w:tcPr>
          <w:p>
            <w:pPr>
              <w:spacing w:after="0"/>
              <w:jc w:val="left"/>
            </w:pPr>
            <w:r>
              <w:rPr>
                <w:sz w:val="16"/>
              </w:rPr>
              <w:t>Hurricane, Tropical Storm, Tropical Depression</w:t>
            </w:r>
          </w:p>
        </w:tc>
        <w:tc>
          <w:tcPr>
            <w:tcW w:type="dxa" w:w="1846"/>
          </w:tcPr>
          <w:p>
            <w:pPr>
              <w:spacing w:after="0"/>
              <w:jc w:val="left"/>
            </w:pPr>
            <w:r>
              <w:rPr>
                <w:sz w:val="16"/>
              </w:rPr>
              <w:t>Saffir-Simpson</w:t>
            </w:r>
          </w:p>
        </w:tc>
        <w:tc>
          <w:tcPr>
            <w:tcW w:type="dxa" w:w="1707"/>
          </w:tcPr>
          <w:p>
            <w:pPr>
              <w:spacing w:after="0"/>
              <w:jc w:val="right"/>
            </w:pPr>
            <w:r>
              <w:rPr>
                <w:sz w:val="16"/>
              </w:rPr>
              <w:t>7 records, 2003 to 2023 (7 zone-level)</w:t>
            </w:r>
          </w:p>
        </w:tc>
        <w:tc>
          <w:tcPr>
            <w:tcW w:type="dxa" w:w="1869"/>
          </w:tcPr>
          <w:p>
            <w:pPr>
              <w:spacing w:after="0"/>
              <w:jc w:val="left"/>
            </w:pPr>
          </w:p>
        </w:tc>
        <w:tc>
          <w:tcPr>
            <w:tcW w:type="dxa" w:w="1488"/>
          </w:tcPr>
          <w:p>
            <w:pPr>
              <w:spacing w:after="0"/>
              <w:jc w:val="left"/>
            </w:pPr>
            <w:r>
              <w:rPr>
                <w:sz w:val="16"/>
              </w:rPr>
              <w:t>Strongest recorded: Hurricane (Typhoon) record (NOAA's event type name), 2017-08-25 to 2017-08-26, category 4, $500,000,000 property; $20,000,000 crops (2017 dollars); NWS zone TXZ246</w:t>
            </w:r>
          </w:p>
        </w:tc>
        <w:tc>
          <w:tcPr>
            <w:tcW w:type="dxa" w:w="1627"/>
          </w:tcPr>
          <w:p>
            <w:pPr>
              <w:spacing w:after="0"/>
              <w:jc w:val="left"/>
            </w:pPr>
          </w:p>
        </w:tc>
        <w:tc>
          <w:tcPr>
            <w:tcW w:type="dxa" w:w="2305"/>
          </w:tcPr>
          <w:p>
            <w:pPr>
              <w:spacing w:after="0"/>
              <w:jc w:val="left"/>
            </w:pPr>
            <w:r>
              <w:rPr>
                <w:sz w:val="16"/>
              </w:rPr>
              <w:t>Countywide (zone-level records).</w:t>
            </w:r>
          </w:p>
        </w:tc>
        <w:tc>
          <w:tcPr>
            <w:tcW w:type="dxa" w:w="156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10"/>
          </w:tcPr>
          <w:p>
            <w:pPr>
              <w:spacing w:after="0"/>
              <w:jc w:val="left"/>
            </w:pPr>
            <w:r>
              <w:rPr>
                <w:sz w:val="16"/>
              </w:rPr>
              <w:t>Ice Storm</w:t>
            </w:r>
          </w:p>
        </w:tc>
        <w:tc>
          <w:tcPr>
            <w:tcW w:type="dxa" w:w="1846"/>
          </w:tcPr>
          <w:p>
            <w:pPr>
              <w:spacing w:after="0"/>
              <w:jc w:val="left"/>
            </w:pPr>
            <w:r>
              <w:rPr>
                <w:sz w:val="16"/>
              </w:rPr>
              <w:t>Sperry-Piltz ice scale (local data)</w:t>
            </w:r>
          </w:p>
        </w:tc>
        <w:tc>
          <w:tcPr>
            <w:tcW w:type="dxa" w:w="1707"/>
          </w:tcPr>
          <w:p>
            <w:pPr>
              <w:spacing w:after="0"/>
              <w:jc w:val="right"/>
            </w:pPr>
            <w:r>
              <w:rPr>
                <w:sz w:val="16"/>
              </w:rPr>
              <w:t>4 records, 2011 to 2022 (4 zone-level)</w:t>
            </w:r>
          </w:p>
        </w:tc>
        <w:tc>
          <w:tcPr>
            <w:tcW w:type="dxa" w:w="1869"/>
          </w:tcPr>
          <w:p>
            <w:pPr>
              <w:spacing w:after="0"/>
              <w:jc w:val="left"/>
            </w:pPr>
          </w:p>
        </w:tc>
        <w:tc>
          <w:tcPr>
            <w:tcW w:type="dxa" w:w="1488"/>
          </w:tcPr>
          <w:p>
            <w:pPr>
              <w:spacing w:after="0"/>
              <w:jc w:val="left"/>
            </w:pPr>
            <w:r>
              <w:rPr>
                <w:sz w:val="16"/>
              </w:rPr>
              <w:t>No damage reported in 4 records.</w:t>
            </w:r>
          </w:p>
        </w:tc>
        <w:tc>
          <w:tcPr>
            <w:tcW w:type="dxa" w:w="1627"/>
          </w:tcPr>
          <w:p>
            <w:pPr>
              <w:spacing w:after="0"/>
              <w:jc w:val="left"/>
            </w:pPr>
          </w:p>
        </w:tc>
        <w:tc>
          <w:tcPr>
            <w:tcW w:type="dxa" w:w="2305"/>
          </w:tcPr>
          <w:p>
            <w:pPr>
              <w:spacing w:after="0"/>
              <w:jc w:val="left"/>
            </w:pPr>
            <w:r>
              <w:rPr>
                <w:sz w:val="16"/>
              </w:rPr>
              <w:t>Countywide (zone-level records).</w:t>
            </w:r>
          </w:p>
        </w:tc>
        <w:tc>
          <w:tcPr>
            <w:tcW w:type="dxa" w:w="1560"/>
          </w:tcPr>
          <w:p>
            <w:pPr>
              <w:spacing w:after="0"/>
              <w:jc w:val="left"/>
            </w:pPr>
            <w:r>
              <w:rPr>
                <w:sz w:val="16"/>
              </w:rPr>
              <w:t>Ice thickness: in event narratives only (local data needed).</w:t>
            </w:r>
          </w:p>
        </w:tc>
      </w:tr>
      <w:tr>
        <w:trPr>
          <w:cantSplit/>
        </w:trPr>
        <w:tc>
          <w:tcPr>
            <w:tcW w:type="dxa" w:w="1710"/>
          </w:tcPr>
          <w:p>
            <w:pPr>
              <w:spacing w:after="0"/>
              <w:jc w:val="left"/>
            </w:pPr>
            <w:r>
              <w:rPr>
                <w:sz w:val="16"/>
              </w:rPr>
              <w:t>Flash Flood, Flood, Lakeshore Flood</w:t>
            </w:r>
          </w:p>
        </w:tc>
        <w:tc>
          <w:tcPr>
            <w:tcW w:type="dxa" w:w="1846"/>
          </w:tcPr>
          <w:p>
            <w:pPr>
              <w:spacing w:after="0"/>
              <w:jc w:val="left"/>
            </w:pPr>
            <w:r>
              <w:rPr>
                <w:sz w:val="16"/>
              </w:rPr>
              <w:t>damage and flood days (flood depth: FIRM)</w:t>
            </w:r>
          </w:p>
        </w:tc>
        <w:tc>
          <w:tcPr>
            <w:tcW w:type="dxa" w:w="1707"/>
          </w:tcPr>
          <w:p>
            <w:pPr>
              <w:spacing w:after="0"/>
              <w:jc w:val="right"/>
            </w:pPr>
            <w:r>
              <w:rPr>
                <w:sz w:val="16"/>
              </w:rPr>
              <w:t>52 records, 1997 to 2026 (1 zone-level)</w:t>
            </w:r>
          </w:p>
        </w:tc>
        <w:tc>
          <w:tcPr>
            <w:tcW w:type="dxa" w:w="1869"/>
          </w:tcPr>
          <w:p>
            <w:pPr>
              <w:spacing w:after="0"/>
              <w:jc w:val="left"/>
            </w:pPr>
          </w:p>
        </w:tc>
        <w:tc>
          <w:tcPr>
            <w:tcW w:type="dxa" w:w="1488"/>
          </w:tcPr>
          <w:p>
            <w:pPr>
              <w:spacing w:after="0"/>
              <w:jc w:val="left"/>
            </w:pPr>
            <w:r>
              <w:rPr>
                <w:sz w:val="16"/>
              </w:rPr>
              <w:t>No damage reported in 52 records.</w:t>
            </w:r>
          </w:p>
        </w:tc>
        <w:tc>
          <w:tcPr>
            <w:tcW w:type="dxa" w:w="1627"/>
          </w:tcPr>
          <w:p>
            <w:pPr>
              <w:spacing w:after="0"/>
              <w:jc w:val="left"/>
            </w:pPr>
          </w:p>
        </w:tc>
        <w:tc>
          <w:tcPr>
            <w:tcW w:type="dxa" w:w="2305"/>
          </w:tcPr>
          <w:p>
            <w:pPr>
              <w:spacing w:after="0"/>
              <w:jc w:val="left"/>
            </w:pPr>
            <w:r>
              <w:rPr>
                <w:sz w:val="16"/>
              </w:rPr>
              <w:t>Event records naming jurisdictions in the plan: Refugio town (13 records), Woodsboro town (12 records), Bayside town (4 records). Zone-level records (1) apply countywide.</w:t>
            </w:r>
          </w:p>
        </w:tc>
        <w:tc>
          <w:tcPr>
            <w:tcW w:type="dxa" w:w="156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10"/>
          </w:tcPr>
          <w:p>
            <w:pPr>
              <w:spacing w:after="0"/>
              <w:jc w:val="left"/>
            </w:pPr>
            <w:r>
              <w:rPr>
                <w:sz w:val="16"/>
              </w:rPr>
              <w:t>Debris Flow</w:t>
            </w:r>
          </w:p>
        </w:tc>
        <w:tc>
          <w:tcPr>
            <w:tcW w:type="dxa" w:w="1846"/>
          </w:tcPr>
          <w:p>
            <w:pPr>
              <w:spacing w:after="0"/>
              <w:jc w:val="left"/>
            </w:pPr>
            <w:r>
              <w:rPr>
                <w:sz w:val="16"/>
              </w:rPr>
              <w:t>none (count and damage only)</w:t>
            </w:r>
          </w:p>
        </w:tc>
        <w:tc>
          <w:tcPr>
            <w:tcW w:type="dxa" w:w="1707"/>
          </w:tcPr>
          <w:p>
            <w:pPr>
              <w:spacing w:after="0"/>
              <w:jc w:val="right"/>
            </w:pPr>
            <w:r>
              <w:rPr>
                <w:sz w:val="16"/>
              </w:rPr>
              <w:t>0</w:t>
            </w:r>
          </w:p>
        </w:tc>
        <w:tc>
          <w:tcPr>
            <w:tcW w:type="dxa" w:w="1869"/>
          </w:tcPr>
          <w:p>
            <w:pPr>
              <w:spacing w:after="0"/>
              <w:jc w:val="left"/>
            </w:pPr>
          </w:p>
        </w:tc>
        <w:tc>
          <w:tcPr>
            <w:tcW w:type="dxa" w:w="1488"/>
          </w:tcPr>
          <w:p>
            <w:pPr>
              <w:spacing w:after="0"/>
              <w:jc w:val="left"/>
            </w:pPr>
          </w:p>
        </w:tc>
        <w:tc>
          <w:tcPr>
            <w:tcW w:type="dxa" w:w="1627"/>
          </w:tcPr>
          <w:p>
            <w:pPr>
              <w:spacing w:after="0"/>
              <w:jc w:val="left"/>
            </w:pPr>
          </w:p>
        </w:tc>
        <w:tc>
          <w:tcPr>
            <w:tcW w:type="dxa" w:w="2305"/>
          </w:tcPr>
          <w:p>
            <w:pPr>
              <w:spacing w:after="0"/>
              <w:jc w:val="left"/>
            </w:pPr>
          </w:p>
        </w:tc>
        <w:tc>
          <w:tcPr>
            <w:tcW w:type="dxa" w:w="1560"/>
          </w:tcPr>
          <w:p>
            <w:pPr>
              <w:spacing w:after="0"/>
              <w:jc w:val="left"/>
            </w:pPr>
            <w:r>
              <w:rPr>
                <w:sz w:val="16"/>
              </w:rPr>
              <w:t>Physical measure: in event narratives only (local data needed).</w:t>
            </w:r>
          </w:p>
        </w:tc>
      </w:tr>
      <w:tr>
        <w:trPr>
          <w:cantSplit/>
        </w:trPr>
        <w:tc>
          <w:tcPr>
            <w:tcW w:type="dxa" w:w="1710"/>
          </w:tcPr>
          <w:p>
            <w:pPr>
              <w:spacing w:after="0"/>
              <w:jc w:val="left"/>
            </w:pPr>
            <w:r>
              <w:rPr>
                <w:sz w:val="16"/>
              </w:rPr>
              <w:t>Lightning</w:t>
            </w:r>
          </w:p>
        </w:tc>
        <w:tc>
          <w:tcPr>
            <w:tcW w:type="dxa" w:w="1846"/>
          </w:tcPr>
          <w:p>
            <w:pPr>
              <w:spacing w:after="0"/>
              <w:jc w:val="left"/>
            </w:pPr>
            <w:r>
              <w:rPr>
                <w:sz w:val="16"/>
              </w:rPr>
              <w:t>annualized frequency (the measure FEMA's Local Mitigation Planning Handbook names)</w:t>
            </w:r>
          </w:p>
        </w:tc>
        <w:tc>
          <w:tcPr>
            <w:tcW w:type="dxa" w:w="1707"/>
          </w:tcPr>
          <w:p>
            <w:pPr>
              <w:spacing w:after="0"/>
              <w:jc w:val="right"/>
            </w:pPr>
            <w:r>
              <w:rPr>
                <w:sz w:val="16"/>
              </w:rPr>
              <w:t>1 record, 2016</w:t>
            </w:r>
          </w:p>
        </w:tc>
        <w:tc>
          <w:tcPr>
            <w:tcW w:type="dxa" w:w="1869"/>
          </w:tcPr>
          <w:p>
            <w:pPr>
              <w:spacing w:after="0"/>
              <w:jc w:val="left"/>
            </w:pPr>
          </w:p>
        </w:tc>
        <w:tc>
          <w:tcPr>
            <w:tcW w:type="dxa" w:w="1488"/>
          </w:tcPr>
          <w:p>
            <w:pPr>
              <w:spacing w:after="0"/>
              <w:jc w:val="left"/>
            </w:pPr>
            <w:r>
              <w:rPr>
                <w:sz w:val="16"/>
              </w:rPr>
              <w:t>Lightning, 2016-03-09, $25,000 property; $0 crops (2016 dollars)</w:t>
            </w:r>
          </w:p>
        </w:tc>
        <w:tc>
          <w:tcPr>
            <w:tcW w:type="dxa" w:w="1627"/>
          </w:tcPr>
          <w:p>
            <w:pPr>
              <w:spacing w:after="0"/>
              <w:jc w:val="left"/>
            </w:pPr>
          </w:p>
        </w:tc>
        <w:tc>
          <w:tcPr>
            <w:tcW w:type="dxa" w:w="2305"/>
          </w:tcPr>
          <w:p>
            <w:pPr>
              <w:spacing w:after="0"/>
              <w:jc w:val="left"/>
            </w:pPr>
            <w:r>
              <w:rPr>
                <w:sz w:val="16"/>
              </w:rPr>
              <w:t>Event records naming jurisdictions in the plan: Refugio town (1 record).</w:t>
            </w:r>
          </w:p>
        </w:tc>
        <w:tc>
          <w:tcPr>
            <w:tcW w:type="dxa" w:w="1560"/>
          </w:tcPr>
          <w:p>
            <w:pPr>
              <w:spacing w:after="0"/>
              <w:jc w:val="left"/>
            </w:pPr>
            <w:r>
              <w:rPr>
                <w:sz w:val="16"/>
              </w:rPr>
              <w:t>Storm Events lists lightning with damage or casualties; physical measure in event narratives only (local data needed).</w:t>
            </w:r>
          </w:p>
        </w:tc>
      </w:tr>
      <w:tr>
        <w:trPr>
          <w:cantSplit/>
        </w:trPr>
        <w:tc>
          <w:tcPr>
            <w:tcW w:type="dxa" w:w="1710"/>
          </w:tcPr>
          <w:p>
            <w:pPr>
              <w:spacing w:after="0"/>
              <w:jc w:val="left"/>
            </w:pPr>
            <w:r>
              <w:rPr>
                <w:sz w:val="16"/>
              </w:rPr>
              <w:t>High Wind and Strong Wind (outside NRI's Strong Wind definition)</w:t>
            </w:r>
          </w:p>
        </w:tc>
        <w:tc>
          <w:tcPr>
            <w:tcW w:type="dxa" w:w="1846"/>
          </w:tcPr>
          <w:p>
            <w:pPr>
              <w:spacing w:after="0"/>
              <w:jc w:val="left"/>
            </w:pPr>
            <w:r>
              <w:rPr>
                <w:sz w:val="16"/>
              </w:rPr>
              <w:t>wind speed (kt and mph)</w:t>
            </w:r>
          </w:p>
        </w:tc>
        <w:tc>
          <w:tcPr>
            <w:tcW w:type="dxa" w:w="1707"/>
          </w:tcPr>
          <w:p>
            <w:pPr>
              <w:spacing w:after="0"/>
              <w:jc w:val="right"/>
            </w:pPr>
            <w:r>
              <w:rPr>
                <w:sz w:val="16"/>
              </w:rPr>
              <w:t>1 record, 2004 (1 zone-level)</w:t>
            </w:r>
          </w:p>
        </w:tc>
        <w:tc>
          <w:tcPr>
            <w:tcW w:type="dxa" w:w="1869"/>
          </w:tcPr>
          <w:p>
            <w:pPr>
              <w:spacing w:after="0"/>
              <w:jc w:val="left"/>
            </w:pPr>
            <w:r>
              <w:rPr>
                <w:sz w:val="16"/>
              </w:rPr>
              <w:t>40 kt (46 mph); 1 with a recorded value</w:t>
            </w:r>
          </w:p>
        </w:tc>
        <w:tc>
          <w:tcPr>
            <w:tcW w:type="dxa" w:w="1488"/>
          </w:tcPr>
          <w:p>
            <w:pPr>
              <w:spacing w:after="0"/>
              <w:jc w:val="left"/>
            </w:pPr>
            <w:r>
              <w:rPr>
                <w:sz w:val="16"/>
              </w:rPr>
              <w:t>40 kt (46 mph) estimated sustained, High Wind, 2004-04-05; NWS zone TXZ246</w:t>
            </w:r>
          </w:p>
        </w:tc>
        <w:tc>
          <w:tcPr>
            <w:tcW w:type="dxa" w:w="1627"/>
          </w:tcPr>
          <w:p>
            <w:pPr>
              <w:spacing w:after="0"/>
              <w:jc w:val="left"/>
            </w:pPr>
          </w:p>
        </w:tc>
        <w:tc>
          <w:tcPr>
            <w:tcW w:type="dxa" w:w="2305"/>
          </w:tcPr>
          <w:p>
            <w:pPr>
              <w:spacing w:after="0"/>
              <w:jc w:val="left"/>
            </w:pPr>
            <w:r>
              <w:rPr>
                <w:sz w:val="16"/>
              </w:rPr>
              <w:t>Countywide (zone-level records).</w:t>
            </w:r>
          </w:p>
        </w:tc>
        <w:tc>
          <w:tcPr>
            <w:tcW w:type="dxa" w:w="1560"/>
          </w:tcPr>
          <w:p>
            <w:pPr>
              <w:spacing w:after="0"/>
              <w:jc w:val="left"/>
            </w:pPr>
          </w:p>
        </w:tc>
      </w:tr>
      <w:tr>
        <w:trPr>
          <w:cantSplit/>
        </w:trPr>
        <w:tc>
          <w:tcPr>
            <w:tcW w:type="dxa" w:w="1710"/>
          </w:tcPr>
          <w:p>
            <w:pPr>
              <w:spacing w:after="0"/>
              <w:jc w:val="left"/>
            </w:pPr>
            <w:r>
              <w:rPr>
                <w:sz w:val="16"/>
              </w:rPr>
              <w:t>Thunderstorm Wind</w:t>
            </w:r>
          </w:p>
        </w:tc>
        <w:tc>
          <w:tcPr>
            <w:tcW w:type="dxa" w:w="1846"/>
          </w:tcPr>
          <w:p>
            <w:pPr>
              <w:spacing w:after="0"/>
              <w:jc w:val="left"/>
            </w:pPr>
            <w:r>
              <w:rPr>
                <w:sz w:val="16"/>
              </w:rPr>
              <w:t>wind speed (kt and mph)</w:t>
            </w:r>
          </w:p>
        </w:tc>
        <w:tc>
          <w:tcPr>
            <w:tcW w:type="dxa" w:w="1707"/>
          </w:tcPr>
          <w:p>
            <w:pPr>
              <w:spacing w:after="0"/>
              <w:jc w:val="right"/>
            </w:pPr>
            <w:r>
              <w:rPr>
                <w:sz w:val="16"/>
              </w:rPr>
              <w:t>31 records, 1968 to 2022</w:t>
            </w:r>
          </w:p>
        </w:tc>
        <w:tc>
          <w:tcPr>
            <w:tcW w:type="dxa" w:w="1869"/>
          </w:tcPr>
          <w:p>
            <w:pPr>
              <w:spacing w:after="0"/>
              <w:jc w:val="left"/>
            </w:pPr>
            <w:r>
              <w:rPr>
                <w:sz w:val="16"/>
              </w:rPr>
              <w:t>50 kt (58 mph) to 61 kt (70 mph) (median 52 kt (60 mph)); 24 with a recorded value</w:t>
            </w:r>
          </w:p>
        </w:tc>
        <w:tc>
          <w:tcPr>
            <w:tcW w:type="dxa" w:w="1488"/>
          </w:tcPr>
          <w:p>
            <w:pPr>
              <w:spacing w:after="0"/>
              <w:jc w:val="left"/>
            </w:pPr>
            <w:r>
              <w:rPr>
                <w:sz w:val="16"/>
              </w:rPr>
              <w:t>61 kt (70 mph) estimated gust, Thunderstorm Wind, 2016-03-09; same speed and measurement basis also recorded on 2010-06-02, 2015-04-22</w:t>
            </w:r>
          </w:p>
        </w:tc>
        <w:tc>
          <w:tcPr>
            <w:tcW w:type="dxa" w:w="1627"/>
          </w:tcPr>
          <w:p>
            <w:pPr>
              <w:spacing w:after="0"/>
              <w:jc w:val="left"/>
            </w:pPr>
            <w:r>
              <w:rPr>
                <w:sz w:val="16"/>
              </w:rPr>
              <w:t>Thunderstorm Wind, 2015-04-22, $100,000 property; $0 crops (2015 dollars)</w:t>
            </w:r>
          </w:p>
        </w:tc>
        <w:tc>
          <w:tcPr>
            <w:tcW w:type="dxa" w:w="2305"/>
          </w:tcPr>
          <w:p>
            <w:pPr>
              <w:spacing w:after="0"/>
              <w:jc w:val="left"/>
            </w:pPr>
            <w:r>
              <w:rPr>
                <w:sz w:val="16"/>
              </w:rPr>
              <w:t>Event records naming jurisdictions in the plan: Refugio town (12 records), Woodsboro town (3 records), Bayside town (1 record).</w:t>
            </w:r>
          </w:p>
        </w:tc>
        <w:tc>
          <w:tcPr>
            <w:tcW w:type="dxa" w:w="1560"/>
          </w:tcPr>
          <w:p>
            <w:pPr>
              <w:spacing w:after="0"/>
              <w:jc w:val="left"/>
            </w:pPr>
          </w:p>
        </w:tc>
      </w:tr>
      <w:tr>
        <w:trPr>
          <w:cantSplit/>
        </w:trPr>
        <w:tc>
          <w:tcPr>
            <w:tcW w:type="dxa" w:w="1710"/>
          </w:tcPr>
          <w:p>
            <w:pPr>
              <w:spacing w:after="0"/>
              <w:jc w:val="left"/>
            </w:pPr>
            <w:r>
              <w:rPr>
                <w:sz w:val="16"/>
              </w:rPr>
              <w:t>Tornado</w:t>
            </w:r>
          </w:p>
        </w:tc>
        <w:tc>
          <w:tcPr>
            <w:tcW w:type="dxa" w:w="1846"/>
          </w:tcPr>
          <w:p>
            <w:pPr>
              <w:spacing w:after="0"/>
              <w:jc w:val="left"/>
            </w:pPr>
            <w:r>
              <w:rPr>
                <w:sz w:val="16"/>
              </w:rPr>
              <w:t>Enhanced Fujita (Fujita before Feb 2007)</w:t>
            </w:r>
          </w:p>
        </w:tc>
        <w:tc>
          <w:tcPr>
            <w:tcW w:type="dxa" w:w="1707"/>
          </w:tcPr>
          <w:p>
            <w:pPr>
              <w:spacing w:after="0"/>
              <w:jc w:val="right"/>
            </w:pPr>
            <w:r>
              <w:rPr>
                <w:sz w:val="16"/>
              </w:rPr>
              <w:t>25 records, 1963 to 2020</w:t>
            </w:r>
          </w:p>
        </w:tc>
        <w:tc>
          <w:tcPr>
            <w:tcW w:type="dxa" w:w="1869"/>
          </w:tcPr>
          <w:p>
            <w:pPr>
              <w:spacing w:after="0"/>
              <w:jc w:val="left"/>
            </w:pPr>
            <w:r>
              <w:rPr>
                <w:sz w:val="16"/>
              </w:rPr>
              <w:t>F/EF0 to F/EF3 (median F/EF0); 20 with a recorded value</w:t>
            </w:r>
          </w:p>
        </w:tc>
        <w:tc>
          <w:tcPr>
            <w:tcW w:type="dxa" w:w="1488"/>
          </w:tcPr>
          <w:p>
            <w:pPr>
              <w:spacing w:after="0"/>
              <w:jc w:val="left"/>
            </w:pPr>
            <w:r>
              <w:rPr>
                <w:sz w:val="16"/>
              </w:rPr>
              <w:t>F3 tornado, 1963-11-08, 1 mi path length (whole path, pre-1996), 50 yd wide, $25,000 property; crops not recorded (1963 dollars), 1 direct injury</w:t>
            </w:r>
          </w:p>
        </w:tc>
        <w:tc>
          <w:tcPr>
            <w:tcW w:type="dxa" w:w="1627"/>
          </w:tcPr>
          <w:p>
            <w:pPr>
              <w:spacing w:after="0"/>
              <w:jc w:val="left"/>
            </w:pPr>
            <w:r>
              <w:rPr>
                <w:sz w:val="16"/>
              </w:rPr>
              <w:t>Tornado, 2018-03-28, $100,000 property; $0 crops (2018 dollars)</w:t>
            </w:r>
          </w:p>
        </w:tc>
        <w:tc>
          <w:tcPr>
            <w:tcW w:type="dxa" w:w="2305"/>
          </w:tcPr>
          <w:p>
            <w:pPr>
              <w:spacing w:after="0"/>
              <w:jc w:val="left"/>
            </w:pPr>
            <w:r>
              <w:rPr>
                <w:sz w:val="16"/>
              </w:rPr>
              <w:t>Event records naming jurisdictions in the plan: Bayside town (2 records), Refugio town (2 records), Woodsboro town (2 records).</w:t>
            </w:r>
          </w:p>
        </w:tc>
        <w:tc>
          <w:tcPr>
            <w:tcW w:type="dxa" w:w="156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10"/>
          </w:tcPr>
          <w:p>
            <w:pPr>
              <w:spacing w:after="0"/>
              <w:jc w:val="left"/>
            </w:pPr>
            <w:r>
              <w:rPr>
                <w:sz w:val="16"/>
              </w:rPr>
              <w:t>Tsunami</w:t>
            </w:r>
          </w:p>
        </w:tc>
        <w:tc>
          <w:tcPr>
            <w:tcW w:type="dxa" w:w="1846"/>
          </w:tcPr>
          <w:p>
            <w:pPr>
              <w:spacing w:after="0"/>
              <w:jc w:val="left"/>
            </w:pPr>
            <w:r>
              <w:rPr>
                <w:sz w:val="16"/>
              </w:rPr>
              <w:t>none (count and damage only)</w:t>
            </w:r>
          </w:p>
        </w:tc>
        <w:tc>
          <w:tcPr>
            <w:tcW w:type="dxa" w:w="1707"/>
          </w:tcPr>
          <w:p>
            <w:pPr>
              <w:spacing w:after="0"/>
              <w:jc w:val="right"/>
            </w:pPr>
            <w:r>
              <w:rPr>
                <w:sz w:val="16"/>
              </w:rPr>
              <w:t>0</w:t>
            </w:r>
          </w:p>
        </w:tc>
        <w:tc>
          <w:tcPr>
            <w:tcW w:type="dxa" w:w="1869"/>
          </w:tcPr>
          <w:p>
            <w:pPr>
              <w:spacing w:after="0"/>
              <w:jc w:val="left"/>
            </w:pPr>
          </w:p>
        </w:tc>
        <w:tc>
          <w:tcPr>
            <w:tcW w:type="dxa" w:w="1488"/>
          </w:tcPr>
          <w:p>
            <w:pPr>
              <w:spacing w:after="0"/>
              <w:jc w:val="left"/>
            </w:pPr>
          </w:p>
        </w:tc>
        <w:tc>
          <w:tcPr>
            <w:tcW w:type="dxa" w:w="1627"/>
          </w:tcPr>
          <w:p>
            <w:pPr>
              <w:spacing w:after="0"/>
              <w:jc w:val="left"/>
            </w:pPr>
          </w:p>
        </w:tc>
        <w:tc>
          <w:tcPr>
            <w:tcW w:type="dxa" w:w="2305"/>
          </w:tcPr>
          <w:p>
            <w:pPr>
              <w:spacing w:after="0"/>
              <w:jc w:val="left"/>
            </w:pPr>
          </w:p>
        </w:tc>
        <w:tc>
          <w:tcPr>
            <w:tcW w:type="dxa" w:w="1560"/>
          </w:tcPr>
          <w:p>
            <w:pPr>
              <w:spacing w:after="0"/>
              <w:jc w:val="left"/>
            </w:pPr>
            <w:r>
              <w:rPr>
                <w:sz w:val="16"/>
              </w:rPr>
              <w:t>Physical measure: in event narratives only (local data needed).</w:t>
            </w:r>
          </w:p>
        </w:tc>
      </w:tr>
      <w:tr>
        <w:trPr>
          <w:cantSplit/>
        </w:trPr>
        <w:tc>
          <w:tcPr>
            <w:tcW w:type="dxa" w:w="1710"/>
          </w:tcPr>
          <w:p>
            <w:pPr>
              <w:spacing w:after="0"/>
              <w:jc w:val="left"/>
            </w:pPr>
            <w:r>
              <w:rPr>
                <w:sz w:val="16"/>
              </w:rPr>
              <w:t>Wildfire</w:t>
            </w:r>
          </w:p>
        </w:tc>
        <w:tc>
          <w:tcPr>
            <w:tcW w:type="dxa" w:w="1846"/>
          </w:tcPr>
          <w:p>
            <w:pPr>
              <w:spacing w:after="0"/>
              <w:jc w:val="left"/>
            </w:pPr>
            <w:r>
              <w:rPr>
                <w:sz w:val="16"/>
              </w:rPr>
              <w:t>acres burned (local data)</w:t>
            </w:r>
          </w:p>
        </w:tc>
        <w:tc>
          <w:tcPr>
            <w:tcW w:type="dxa" w:w="1707"/>
          </w:tcPr>
          <w:p>
            <w:pPr>
              <w:spacing w:after="0"/>
              <w:jc w:val="right"/>
            </w:pPr>
            <w:r>
              <w:rPr>
                <w:sz w:val="16"/>
              </w:rPr>
              <w:t>2 records, 2019 to 2023 (2 zone-level)</w:t>
            </w:r>
          </w:p>
        </w:tc>
        <w:tc>
          <w:tcPr>
            <w:tcW w:type="dxa" w:w="1869"/>
          </w:tcPr>
          <w:p>
            <w:pPr>
              <w:spacing w:after="0"/>
              <w:jc w:val="left"/>
            </w:pPr>
          </w:p>
        </w:tc>
        <w:tc>
          <w:tcPr>
            <w:tcW w:type="dxa" w:w="1488"/>
          </w:tcPr>
          <w:p>
            <w:pPr>
              <w:spacing w:after="0"/>
              <w:jc w:val="left"/>
            </w:pPr>
            <w:r>
              <w:rPr>
                <w:sz w:val="16"/>
              </w:rPr>
              <w:t>No damage reported in 2 records.</w:t>
            </w:r>
          </w:p>
        </w:tc>
        <w:tc>
          <w:tcPr>
            <w:tcW w:type="dxa" w:w="1627"/>
          </w:tcPr>
          <w:p>
            <w:pPr>
              <w:spacing w:after="0"/>
              <w:jc w:val="left"/>
            </w:pPr>
          </w:p>
        </w:tc>
        <w:tc>
          <w:tcPr>
            <w:tcW w:type="dxa" w:w="2305"/>
          </w:tcPr>
          <w:p>
            <w:pPr>
              <w:spacing w:after="0"/>
              <w:jc w:val="left"/>
            </w:pPr>
            <w:r>
              <w:rPr>
                <w:sz w:val="16"/>
              </w:rPr>
              <w:t>Countywide (zone-level records).</w:t>
            </w:r>
          </w:p>
        </w:tc>
        <w:tc>
          <w:tcPr>
            <w:tcW w:type="dxa" w:w="1560"/>
          </w:tcPr>
          <w:p>
            <w:pPr>
              <w:spacing w:after="0"/>
              <w:jc w:val="left"/>
            </w:pPr>
            <w:r>
              <w:rPr>
                <w:sz w:val="16"/>
              </w:rPr>
              <w:t>Acres burned: in event narratives only (local data needed).</w:t>
            </w:r>
          </w:p>
        </w:tc>
      </w:tr>
      <w:tr>
        <w:trPr>
          <w:cantSplit/>
        </w:trPr>
        <w:tc>
          <w:tcPr>
            <w:tcW w:type="dxa" w:w="1710"/>
          </w:tcPr>
          <w:p>
            <w:pPr>
              <w:spacing w:after="0"/>
              <w:jc w:val="left"/>
            </w:pPr>
            <w:r>
              <w:rPr>
                <w:sz w:val="16"/>
              </w:rPr>
              <w:t>Winter Storm, Heavy Snow, Blizzard, Lake-Effect Snow, Winter Weather, Sleet</w:t>
            </w:r>
          </w:p>
        </w:tc>
        <w:tc>
          <w:tcPr>
            <w:tcW w:type="dxa" w:w="1846"/>
          </w:tcPr>
          <w:p>
            <w:pPr>
              <w:spacing w:after="0"/>
              <w:jc w:val="left"/>
            </w:pPr>
            <w:r>
              <w:rPr>
                <w:sz w:val="16"/>
              </w:rPr>
              <w:t>none in data (snowfall: local data)</w:t>
            </w:r>
          </w:p>
        </w:tc>
        <w:tc>
          <w:tcPr>
            <w:tcW w:type="dxa" w:w="1707"/>
          </w:tcPr>
          <w:p>
            <w:pPr>
              <w:spacing w:after="0"/>
              <w:jc w:val="right"/>
            </w:pPr>
            <w:r>
              <w:rPr>
                <w:sz w:val="16"/>
              </w:rPr>
              <w:t>4 records, 2004 to 2017 (4 zone-level)</w:t>
            </w:r>
          </w:p>
        </w:tc>
        <w:tc>
          <w:tcPr>
            <w:tcW w:type="dxa" w:w="1869"/>
          </w:tcPr>
          <w:p>
            <w:pPr>
              <w:spacing w:after="0"/>
              <w:jc w:val="left"/>
            </w:pPr>
          </w:p>
        </w:tc>
        <w:tc>
          <w:tcPr>
            <w:tcW w:type="dxa" w:w="1488"/>
          </w:tcPr>
          <w:p>
            <w:pPr>
              <w:spacing w:after="0"/>
              <w:jc w:val="left"/>
            </w:pPr>
            <w:r>
              <w:rPr>
                <w:sz w:val="16"/>
              </w:rPr>
              <w:t>No damage reported in 4 records.</w:t>
            </w:r>
          </w:p>
        </w:tc>
        <w:tc>
          <w:tcPr>
            <w:tcW w:type="dxa" w:w="1627"/>
          </w:tcPr>
          <w:p>
            <w:pPr>
              <w:spacing w:after="0"/>
              <w:jc w:val="left"/>
            </w:pPr>
          </w:p>
        </w:tc>
        <w:tc>
          <w:tcPr>
            <w:tcW w:type="dxa" w:w="2305"/>
          </w:tcPr>
          <w:p>
            <w:pPr>
              <w:spacing w:after="0"/>
              <w:jc w:val="left"/>
            </w:pPr>
            <w:r>
              <w:rPr>
                <w:sz w:val="16"/>
              </w:rPr>
              <w:t>Countywide (zone-level records).</w:t>
            </w:r>
          </w:p>
        </w:tc>
        <w:tc>
          <w:tcPr>
            <w:tcW w:type="dxa" w:w="1560"/>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28 declarations covering 21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41"/>
        <w:gridCol w:w="1833"/>
        <w:gridCol w:w="3622"/>
        <w:gridCol w:w="2274"/>
        <w:gridCol w:w="1149"/>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41"/>
            <w:shd w:val="clear" w:color="auto" w:fill="E8E8E8"/>
          </w:tcPr>
          <w:p>
            <w:pPr>
              <w:spacing w:after="0"/>
              <w:jc w:val="left"/>
            </w:pPr>
            <w:r>
              <w:rPr>
                <w:b/>
                <w:sz w:val="16"/>
              </w:rPr>
              <w:t>Type</w:t>
            </w:r>
          </w:p>
        </w:tc>
        <w:tc>
          <w:tcPr>
            <w:tcW w:type="dxa" w:w="1833"/>
            <w:shd w:val="clear" w:color="auto" w:fill="E8E8E8"/>
          </w:tcPr>
          <w:p>
            <w:pPr>
              <w:spacing w:after="0"/>
              <w:jc w:val="left"/>
            </w:pPr>
            <w:r>
              <w:rPr>
                <w:b/>
                <w:sz w:val="16"/>
              </w:rPr>
              <w:t>Title</w:t>
            </w:r>
          </w:p>
        </w:tc>
        <w:tc>
          <w:tcPr>
            <w:tcW w:type="dxa" w:w="3622"/>
            <w:shd w:val="clear" w:color="auto" w:fill="E8E8E8"/>
          </w:tcPr>
          <w:p>
            <w:pPr>
              <w:spacing w:after="0"/>
              <w:jc w:val="left"/>
            </w:pPr>
            <w:r>
              <w:rPr>
                <w:b/>
                <w:sz w:val="16"/>
              </w:rPr>
              <w:t>Mapped hazard</w:t>
            </w:r>
          </w:p>
        </w:tc>
        <w:tc>
          <w:tcPr>
            <w:tcW w:type="dxa" w:w="227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49"/>
            <w:shd w:val="clear" w:color="auto" w:fill="E8E8E8"/>
          </w:tcPr>
          <w:p>
            <w:pPr>
              <w:spacing w:after="0"/>
              <w:jc w:val="left"/>
            </w:pPr>
            <w:r>
              <w:rPr>
                <w:b/>
                <w:sz w:val="16"/>
              </w:rPr>
              <w:t>Flags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2024-07-09</w:t>
            </w:r>
          </w:p>
        </w:tc>
        <w:tc>
          <w:tcPr>
            <w:tcW w:type="dxa" w:w="1037"/>
          </w:tcPr>
          <w:p>
            <w:pPr>
              <w:spacing w:after="0"/>
              <w:jc w:val="left"/>
            </w:pPr>
            <w:r>
              <w:rPr>
                <w:sz w:val="16"/>
              </w:rPr>
              <w:t>2024-07-05</w:t>
            </w:r>
          </w:p>
        </w:tc>
        <w:tc>
          <w:tcPr>
            <w:tcW w:type="dxa" w:w="1037"/>
          </w:tcPr>
          <w:p>
            <w:pPr>
              <w:spacing w:after="0"/>
              <w:jc w:val="left"/>
            </w:pPr>
            <w:r>
              <w:rPr>
                <w:sz w:val="16"/>
              </w:rPr>
              <w:t>DR-4798-TX</w:t>
            </w:r>
          </w:p>
        </w:tc>
        <w:tc>
          <w:tcPr>
            <w:tcW w:type="dxa" w:w="1241"/>
          </w:tcPr>
          <w:p>
            <w:pPr>
              <w:spacing w:after="0"/>
              <w:jc w:val="left"/>
            </w:pPr>
            <w:r>
              <w:rPr>
                <w:sz w:val="16"/>
              </w:rPr>
              <w:t>Major disaster</w:t>
            </w:r>
          </w:p>
        </w:tc>
        <w:tc>
          <w:tcPr>
            <w:tcW w:type="dxa" w:w="1833"/>
          </w:tcPr>
          <w:p>
            <w:pPr>
              <w:spacing w:after="0"/>
              <w:jc w:val="left"/>
            </w:pPr>
            <w:r>
              <w:rPr>
                <w:sz w:val="16"/>
              </w:rPr>
              <w:t>Hurricane Beryl</w:t>
            </w:r>
          </w:p>
        </w:tc>
        <w:tc>
          <w:tcPr>
            <w:tcW w:type="dxa" w:w="3622"/>
          </w:tcPr>
          <w:p>
            <w:pPr>
              <w:spacing w:after="0"/>
              <w:jc w:val="left"/>
            </w:pPr>
            <w:r>
              <w:rPr>
                <w:sz w:val="16"/>
              </w:rPr>
              <w:t>Hurricane</w:t>
            </w:r>
          </w:p>
        </w:tc>
        <w:tc>
          <w:tcPr>
            <w:tcW w:type="dxa" w:w="2274"/>
          </w:tcPr>
          <w:p>
            <w:pPr>
              <w:spacing w:after="0"/>
              <w:jc w:val="right"/>
            </w:pPr>
            <w:r>
              <w:rPr>
                <w:sz w:val="16"/>
              </w:rPr>
              <w:t>$102,809.62</w:t>
            </w:r>
          </w:p>
        </w:tc>
        <w:tc>
          <w:tcPr>
            <w:tcW w:type="dxa" w:w="1149"/>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41"/>
          </w:tcPr>
          <w:p>
            <w:pPr>
              <w:spacing w:after="0"/>
              <w:jc w:val="left"/>
            </w:pPr>
            <w:r>
              <w:rPr>
                <w:sz w:val="16"/>
              </w:rPr>
              <w:t>Major disaster</w:t>
            </w:r>
          </w:p>
        </w:tc>
        <w:tc>
          <w:tcPr>
            <w:tcW w:type="dxa" w:w="1833"/>
          </w:tcPr>
          <w:p>
            <w:pPr>
              <w:spacing w:after="0"/>
              <w:jc w:val="left"/>
            </w:pPr>
            <w:r>
              <w:rPr>
                <w:sz w:val="16"/>
              </w:rPr>
              <w:t>Severe Winter Storms</w:t>
            </w:r>
          </w:p>
        </w:tc>
        <w:tc>
          <w:tcPr>
            <w:tcW w:type="dxa" w:w="3622"/>
          </w:tcPr>
          <w:p>
            <w:pPr>
              <w:spacing w:after="0"/>
              <w:jc w:val="left"/>
            </w:pPr>
            <w:r>
              <w:rPr>
                <w:sz w:val="16"/>
              </w:rPr>
              <w:t>Ice Storm</w:t>
            </w:r>
          </w:p>
        </w:tc>
        <w:tc>
          <w:tcPr>
            <w:tcW w:type="dxa" w:w="2274"/>
          </w:tcPr>
          <w:p>
            <w:pPr>
              <w:spacing w:after="0"/>
              <w:jc w:val="right"/>
            </w:pPr>
            <w:r>
              <w:rPr>
                <w:sz w:val="16"/>
              </w:rPr>
              <w:t>$20,137.43</w:t>
            </w:r>
          </w:p>
        </w:tc>
        <w:tc>
          <w:tcPr>
            <w:tcW w:type="dxa" w:w="114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41"/>
          </w:tcPr>
          <w:p>
            <w:pPr>
              <w:spacing w:after="0"/>
              <w:jc w:val="left"/>
            </w:pPr>
            <w:r>
              <w:rPr>
                <w:sz w:val="16"/>
              </w:rPr>
              <w:t>Emergency</w:t>
            </w:r>
          </w:p>
        </w:tc>
        <w:tc>
          <w:tcPr>
            <w:tcW w:type="dxa" w:w="1833"/>
          </w:tcPr>
          <w:p>
            <w:pPr>
              <w:spacing w:after="0"/>
              <w:jc w:val="left"/>
            </w:pPr>
            <w:r>
              <w:rPr>
                <w:sz w:val="16"/>
              </w:rPr>
              <w:t>Severe Winter Storm</w:t>
            </w:r>
          </w:p>
        </w:tc>
        <w:tc>
          <w:tcPr>
            <w:tcW w:type="dxa" w:w="3622"/>
          </w:tcPr>
          <w:p>
            <w:pPr>
              <w:spacing w:after="0"/>
              <w:jc w:val="left"/>
            </w:pPr>
            <w:r>
              <w:rPr>
                <w:sz w:val="16"/>
              </w:rPr>
              <w:t>Ice Storm</w:t>
            </w:r>
          </w:p>
        </w:tc>
        <w:tc>
          <w:tcPr>
            <w:tcW w:type="dxa" w:w="2274"/>
          </w:tcPr>
          <w:p>
            <w:pPr>
              <w:spacing w:after="0"/>
              <w:jc w:val="right"/>
            </w:pPr>
            <w:r>
              <w:rPr>
                <w:sz w:val="16"/>
              </w:rPr>
              <w:t>no Public Assistance recorded</w:t>
            </w:r>
          </w:p>
        </w:tc>
        <w:tc>
          <w:tcPr>
            <w:tcW w:type="dxa" w:w="1149"/>
          </w:tcPr>
          <w:p>
            <w:pPr>
              <w:spacing w:after="0"/>
              <w:jc w:val="left"/>
            </w:pPr>
          </w:p>
        </w:tc>
        <w:tc>
          <w:tcPr>
            <w:tcW w:type="dxa" w:w="882"/>
          </w:tcPr>
          <w:p>
            <w:pPr>
              <w:spacing w:after="0"/>
              <w:jc w:val="left"/>
            </w:pPr>
            <w:r>
              <w:rPr>
                <w:sz w:val="16"/>
              </w:rPr>
              <w:t>same incident as DR-4586</w:t>
            </w:r>
          </w:p>
        </w:tc>
      </w:tr>
      <w:tr>
        <w:trPr>
          <w:cantSplit/>
        </w:trPr>
        <w:tc>
          <w:tcPr>
            <w:tcW w:type="dxa" w:w="1037"/>
          </w:tcPr>
          <w:p>
            <w:pPr>
              <w:spacing w:after="0"/>
              <w:jc w:val="left"/>
            </w:pPr>
            <w:r>
              <w:rPr>
                <w:sz w:val="16"/>
              </w:rPr>
              <w:t>2020-08-24</w:t>
            </w:r>
          </w:p>
        </w:tc>
        <w:tc>
          <w:tcPr>
            <w:tcW w:type="dxa" w:w="1037"/>
          </w:tcPr>
          <w:p>
            <w:pPr>
              <w:spacing w:after="0"/>
              <w:jc w:val="left"/>
            </w:pPr>
            <w:r>
              <w:rPr>
                <w:sz w:val="16"/>
              </w:rPr>
              <w:t>2020-08-23</w:t>
            </w:r>
          </w:p>
        </w:tc>
        <w:tc>
          <w:tcPr>
            <w:tcW w:type="dxa" w:w="1037"/>
          </w:tcPr>
          <w:p>
            <w:pPr>
              <w:spacing w:after="0"/>
              <w:jc w:val="left"/>
            </w:pPr>
            <w:r>
              <w:rPr>
                <w:sz w:val="16"/>
              </w:rPr>
              <w:t>EM-3540-TX</w:t>
            </w:r>
          </w:p>
        </w:tc>
        <w:tc>
          <w:tcPr>
            <w:tcW w:type="dxa" w:w="1241"/>
          </w:tcPr>
          <w:p>
            <w:pPr>
              <w:spacing w:after="0"/>
              <w:jc w:val="left"/>
            </w:pPr>
            <w:r>
              <w:rPr>
                <w:sz w:val="16"/>
              </w:rPr>
              <w:t>Emergency</w:t>
            </w:r>
          </w:p>
        </w:tc>
        <w:tc>
          <w:tcPr>
            <w:tcW w:type="dxa" w:w="1833"/>
          </w:tcPr>
          <w:p>
            <w:pPr>
              <w:spacing w:after="0"/>
              <w:jc w:val="left"/>
            </w:pPr>
            <w:r>
              <w:rPr>
                <w:sz w:val="16"/>
              </w:rPr>
              <w:t>Tropical Storms Marco and Laura</w:t>
            </w:r>
          </w:p>
        </w:tc>
        <w:tc>
          <w:tcPr>
            <w:tcW w:type="dxa" w:w="3622"/>
          </w:tcPr>
          <w:p>
            <w:pPr>
              <w:spacing w:after="0"/>
              <w:jc w:val="left"/>
            </w:pPr>
            <w:r>
              <w:rPr>
                <w:sz w:val="16"/>
              </w:rPr>
              <w:t>Hurricane</w:t>
            </w:r>
          </w:p>
        </w:tc>
        <w:tc>
          <w:tcPr>
            <w:tcW w:type="dxa" w:w="2274"/>
          </w:tcPr>
          <w:p>
            <w:pPr>
              <w:spacing w:after="0"/>
              <w:jc w:val="right"/>
            </w:pPr>
            <w:r>
              <w:rPr>
                <w:sz w:val="16"/>
              </w:rPr>
              <w:t>no Public Assistance recorded</w:t>
            </w:r>
          </w:p>
        </w:tc>
        <w:tc>
          <w:tcPr>
            <w:tcW w:type="dxa" w:w="114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2020-07-26</w:t>
            </w:r>
          </w:p>
        </w:tc>
        <w:tc>
          <w:tcPr>
            <w:tcW w:type="dxa" w:w="1037"/>
          </w:tcPr>
          <w:p>
            <w:pPr>
              <w:spacing w:after="0"/>
              <w:jc w:val="left"/>
            </w:pPr>
            <w:r>
              <w:rPr>
                <w:sz w:val="16"/>
              </w:rPr>
              <w:t>2020-07-25</w:t>
            </w:r>
          </w:p>
        </w:tc>
        <w:tc>
          <w:tcPr>
            <w:tcW w:type="dxa" w:w="1037"/>
          </w:tcPr>
          <w:p>
            <w:pPr>
              <w:spacing w:after="0"/>
              <w:jc w:val="left"/>
            </w:pPr>
            <w:r>
              <w:rPr>
                <w:sz w:val="16"/>
              </w:rPr>
              <w:t>EM-3530-TX</w:t>
            </w:r>
          </w:p>
        </w:tc>
        <w:tc>
          <w:tcPr>
            <w:tcW w:type="dxa" w:w="1241"/>
          </w:tcPr>
          <w:p>
            <w:pPr>
              <w:spacing w:after="0"/>
              <w:jc w:val="left"/>
            </w:pPr>
            <w:r>
              <w:rPr>
                <w:sz w:val="16"/>
              </w:rPr>
              <w:t>Emergency</w:t>
            </w:r>
          </w:p>
        </w:tc>
        <w:tc>
          <w:tcPr>
            <w:tcW w:type="dxa" w:w="1833"/>
          </w:tcPr>
          <w:p>
            <w:pPr>
              <w:spacing w:after="0"/>
              <w:jc w:val="left"/>
            </w:pPr>
            <w:r>
              <w:rPr>
                <w:sz w:val="16"/>
              </w:rPr>
              <w:t>Hurricane Hanna</w:t>
            </w:r>
          </w:p>
        </w:tc>
        <w:tc>
          <w:tcPr>
            <w:tcW w:type="dxa" w:w="3622"/>
          </w:tcPr>
          <w:p>
            <w:pPr>
              <w:spacing w:after="0"/>
              <w:jc w:val="left"/>
            </w:pPr>
            <w:r>
              <w:rPr>
                <w:sz w:val="16"/>
              </w:rPr>
              <w:t>Hurricane</w:t>
            </w:r>
          </w:p>
        </w:tc>
        <w:tc>
          <w:tcPr>
            <w:tcW w:type="dxa" w:w="2274"/>
          </w:tcPr>
          <w:p>
            <w:pPr>
              <w:spacing w:after="0"/>
              <w:jc w:val="right"/>
            </w:pPr>
            <w:r>
              <w:rPr>
                <w:sz w:val="16"/>
              </w:rPr>
              <w:t>no Public Assistance recorded</w:t>
            </w:r>
          </w:p>
        </w:tc>
        <w:tc>
          <w:tcPr>
            <w:tcW w:type="dxa" w:w="114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41"/>
          </w:tcPr>
          <w:p>
            <w:pPr>
              <w:spacing w:after="0"/>
              <w:jc w:val="left"/>
            </w:pPr>
            <w:r>
              <w:rPr>
                <w:sz w:val="16"/>
              </w:rPr>
              <w:t>Major disaster</w:t>
            </w:r>
          </w:p>
        </w:tc>
        <w:tc>
          <w:tcPr>
            <w:tcW w:type="dxa" w:w="1833"/>
          </w:tcPr>
          <w:p>
            <w:pPr>
              <w:spacing w:after="0"/>
              <w:jc w:val="left"/>
            </w:pPr>
            <w:r>
              <w:rPr>
                <w:sz w:val="16"/>
              </w:rPr>
              <w:t>COVID-19 Pandemic</w:t>
            </w:r>
          </w:p>
        </w:tc>
        <w:tc>
          <w:tcPr>
            <w:tcW w:type="dxa" w:w="3622"/>
          </w:tcPr>
          <w:p>
            <w:pPr>
              <w:spacing w:after="0"/>
              <w:jc w:val="left"/>
            </w:pPr>
            <w:r>
              <w:rPr>
                <w:sz w:val="16"/>
              </w:rPr>
              <w:t>Non-natural, not counted</w:t>
            </w:r>
          </w:p>
        </w:tc>
        <w:tc>
          <w:tcPr>
            <w:tcW w:type="dxa" w:w="2274"/>
          </w:tcPr>
          <w:p>
            <w:pPr>
              <w:spacing w:after="0"/>
              <w:jc w:val="right"/>
            </w:pPr>
            <w:r>
              <w:rPr>
                <w:sz w:val="16"/>
              </w:rPr>
              <w:t>$6,397.25</w:t>
            </w:r>
          </w:p>
        </w:tc>
        <w:tc>
          <w:tcPr>
            <w:tcW w:type="dxa" w:w="114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41"/>
          </w:tcPr>
          <w:p>
            <w:pPr>
              <w:spacing w:after="0"/>
              <w:jc w:val="left"/>
            </w:pPr>
            <w:r>
              <w:rPr>
                <w:sz w:val="16"/>
              </w:rPr>
              <w:t>Emergency</w:t>
            </w:r>
          </w:p>
        </w:tc>
        <w:tc>
          <w:tcPr>
            <w:tcW w:type="dxa" w:w="1833"/>
          </w:tcPr>
          <w:p>
            <w:pPr>
              <w:spacing w:after="0"/>
              <w:jc w:val="left"/>
            </w:pPr>
            <w:r>
              <w:rPr>
                <w:sz w:val="16"/>
              </w:rPr>
              <w:t>COVID-19</w:t>
            </w:r>
          </w:p>
        </w:tc>
        <w:tc>
          <w:tcPr>
            <w:tcW w:type="dxa" w:w="3622"/>
          </w:tcPr>
          <w:p>
            <w:pPr>
              <w:spacing w:after="0"/>
              <w:jc w:val="left"/>
            </w:pPr>
            <w:r>
              <w:rPr>
                <w:sz w:val="16"/>
              </w:rPr>
              <w:t>Non-natural, not counted</w:t>
            </w:r>
          </w:p>
        </w:tc>
        <w:tc>
          <w:tcPr>
            <w:tcW w:type="dxa" w:w="2274"/>
          </w:tcPr>
          <w:p>
            <w:pPr>
              <w:spacing w:after="0"/>
              <w:jc w:val="right"/>
            </w:pPr>
            <w:r>
              <w:rPr>
                <w:sz w:val="16"/>
              </w:rPr>
              <w:t>no Public Assistance recorded</w:t>
            </w:r>
          </w:p>
        </w:tc>
        <w:tc>
          <w:tcPr>
            <w:tcW w:type="dxa" w:w="1149"/>
          </w:tcPr>
          <w:p>
            <w:pPr>
              <w:spacing w:after="0"/>
              <w:jc w:val="left"/>
            </w:pPr>
          </w:p>
        </w:tc>
        <w:tc>
          <w:tcPr>
            <w:tcW w:type="dxa" w:w="882"/>
          </w:tcPr>
          <w:p>
            <w:pPr>
              <w:spacing w:after="0"/>
              <w:jc w:val="left"/>
            </w:pPr>
            <w:r>
              <w:rPr>
                <w:sz w:val="16"/>
              </w:rPr>
              <w:t>same incident as DR-4485</w:t>
            </w:r>
          </w:p>
        </w:tc>
      </w:tr>
      <w:tr>
        <w:trPr>
          <w:cantSplit/>
        </w:trPr>
        <w:tc>
          <w:tcPr>
            <w:tcW w:type="dxa" w:w="1037"/>
          </w:tcPr>
          <w:p>
            <w:pPr>
              <w:spacing w:after="0"/>
              <w:jc w:val="left"/>
            </w:pPr>
            <w:r>
              <w:rPr>
                <w:sz w:val="16"/>
              </w:rPr>
              <w:t>2017-08-25</w:t>
            </w:r>
          </w:p>
        </w:tc>
        <w:tc>
          <w:tcPr>
            <w:tcW w:type="dxa" w:w="1037"/>
          </w:tcPr>
          <w:p>
            <w:pPr>
              <w:spacing w:after="0"/>
              <w:jc w:val="left"/>
            </w:pPr>
            <w:r>
              <w:rPr>
                <w:sz w:val="16"/>
              </w:rPr>
              <w:t>2017-08-23</w:t>
            </w:r>
          </w:p>
        </w:tc>
        <w:tc>
          <w:tcPr>
            <w:tcW w:type="dxa" w:w="1037"/>
          </w:tcPr>
          <w:p>
            <w:pPr>
              <w:spacing w:after="0"/>
              <w:jc w:val="left"/>
            </w:pPr>
            <w:r>
              <w:rPr>
                <w:sz w:val="16"/>
              </w:rPr>
              <w:t>DR-4332-TX</w:t>
            </w:r>
          </w:p>
        </w:tc>
        <w:tc>
          <w:tcPr>
            <w:tcW w:type="dxa" w:w="1241"/>
          </w:tcPr>
          <w:p>
            <w:pPr>
              <w:spacing w:after="0"/>
              <w:jc w:val="left"/>
            </w:pPr>
            <w:r>
              <w:rPr>
                <w:sz w:val="16"/>
              </w:rPr>
              <w:t>Major disaster</w:t>
            </w:r>
          </w:p>
        </w:tc>
        <w:tc>
          <w:tcPr>
            <w:tcW w:type="dxa" w:w="1833"/>
          </w:tcPr>
          <w:p>
            <w:pPr>
              <w:spacing w:after="0"/>
              <w:jc w:val="left"/>
            </w:pPr>
            <w:r>
              <w:rPr>
                <w:sz w:val="16"/>
              </w:rPr>
              <w:t>Hurricane Harvey</w:t>
            </w:r>
          </w:p>
        </w:tc>
        <w:tc>
          <w:tcPr>
            <w:tcW w:type="dxa" w:w="3622"/>
          </w:tcPr>
          <w:p>
            <w:pPr>
              <w:spacing w:after="0"/>
              <w:jc w:val="left"/>
            </w:pPr>
            <w:r>
              <w:rPr>
                <w:sz w:val="16"/>
              </w:rPr>
              <w:t>Hurricane</w:t>
            </w:r>
          </w:p>
        </w:tc>
        <w:tc>
          <w:tcPr>
            <w:tcW w:type="dxa" w:w="2274"/>
          </w:tcPr>
          <w:p>
            <w:pPr>
              <w:spacing w:after="0"/>
              <w:jc w:val="right"/>
            </w:pPr>
            <w:r>
              <w:rPr>
                <w:sz w:val="16"/>
              </w:rPr>
              <w:t>$30,623,199.26</w:t>
            </w:r>
          </w:p>
        </w:tc>
        <w:tc>
          <w:tcPr>
            <w:tcW w:type="dxa" w:w="114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241"/>
          </w:tcPr>
          <w:p>
            <w:pPr>
              <w:spacing w:after="0"/>
              <w:jc w:val="left"/>
            </w:pPr>
            <w:r>
              <w:rPr>
                <w:sz w:val="16"/>
              </w:rPr>
              <w:t>Major disaster</w:t>
            </w:r>
          </w:p>
        </w:tc>
        <w:tc>
          <w:tcPr>
            <w:tcW w:type="dxa" w:w="1833"/>
          </w:tcPr>
          <w:p>
            <w:pPr>
              <w:spacing w:after="0"/>
              <w:jc w:val="left"/>
            </w:pPr>
            <w:r>
              <w:rPr>
                <w:sz w:val="16"/>
              </w:rPr>
              <w:t>Severe Storms, Tornadoes, Straight-Line Winds and Flooding</w:t>
            </w:r>
          </w:p>
        </w:tc>
        <w:tc>
          <w:tcPr>
            <w:tcW w:type="dxa" w:w="3622"/>
          </w:tcPr>
          <w:p>
            <w:pPr>
              <w:spacing w:after="0"/>
              <w:jc w:val="left"/>
            </w:pPr>
            <w:r>
              <w:rPr>
                <w:sz w:val="16"/>
              </w:rPr>
              <w:t>Inland Flooding; Strong Wind; Tornado</w:t>
            </w:r>
          </w:p>
        </w:tc>
        <w:tc>
          <w:tcPr>
            <w:tcW w:type="dxa" w:w="2274"/>
          </w:tcPr>
          <w:p>
            <w:pPr>
              <w:spacing w:after="0"/>
              <w:jc w:val="right"/>
            </w:pPr>
            <w:r>
              <w:rPr>
                <w:sz w:val="16"/>
              </w:rPr>
              <w:t>$33,535.53</w:t>
            </w:r>
          </w:p>
        </w:tc>
        <w:tc>
          <w:tcPr>
            <w:tcW w:type="dxa" w:w="114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2010-06-29</w:t>
            </w:r>
          </w:p>
        </w:tc>
        <w:tc>
          <w:tcPr>
            <w:tcW w:type="dxa" w:w="1037"/>
          </w:tcPr>
          <w:p>
            <w:pPr>
              <w:spacing w:after="0"/>
              <w:jc w:val="left"/>
            </w:pPr>
            <w:r>
              <w:rPr>
                <w:sz w:val="16"/>
              </w:rPr>
              <w:t>2010-06-27</w:t>
            </w:r>
          </w:p>
        </w:tc>
        <w:tc>
          <w:tcPr>
            <w:tcW w:type="dxa" w:w="1037"/>
          </w:tcPr>
          <w:p>
            <w:pPr>
              <w:spacing w:after="0"/>
              <w:jc w:val="left"/>
            </w:pPr>
            <w:r>
              <w:rPr>
                <w:sz w:val="16"/>
              </w:rPr>
              <w:t>EM-3313-TX</w:t>
            </w:r>
          </w:p>
        </w:tc>
        <w:tc>
          <w:tcPr>
            <w:tcW w:type="dxa" w:w="1241"/>
          </w:tcPr>
          <w:p>
            <w:pPr>
              <w:spacing w:after="0"/>
              <w:jc w:val="left"/>
            </w:pPr>
            <w:r>
              <w:rPr>
                <w:sz w:val="16"/>
              </w:rPr>
              <w:t>Emergency</w:t>
            </w:r>
          </w:p>
        </w:tc>
        <w:tc>
          <w:tcPr>
            <w:tcW w:type="dxa" w:w="1833"/>
          </w:tcPr>
          <w:p>
            <w:pPr>
              <w:spacing w:after="0"/>
              <w:jc w:val="left"/>
            </w:pPr>
            <w:r>
              <w:rPr>
                <w:sz w:val="16"/>
              </w:rPr>
              <w:t>Tropical Storm Alex</w:t>
            </w:r>
          </w:p>
        </w:tc>
        <w:tc>
          <w:tcPr>
            <w:tcW w:type="dxa" w:w="3622"/>
          </w:tcPr>
          <w:p>
            <w:pPr>
              <w:spacing w:after="0"/>
              <w:jc w:val="left"/>
            </w:pPr>
            <w:r>
              <w:rPr>
                <w:sz w:val="16"/>
              </w:rPr>
              <w:t>Hurricane</w:t>
            </w:r>
          </w:p>
        </w:tc>
        <w:tc>
          <w:tcPr>
            <w:tcW w:type="dxa" w:w="2274"/>
          </w:tcPr>
          <w:p>
            <w:pPr>
              <w:spacing w:after="0"/>
              <w:jc w:val="right"/>
            </w:pPr>
            <w:r>
              <w:rPr>
                <w:sz w:val="16"/>
              </w:rPr>
              <w:t>no Public Assistance recorded</w:t>
            </w:r>
          </w:p>
        </w:tc>
        <w:tc>
          <w:tcPr>
            <w:tcW w:type="dxa" w:w="114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2008-09-10</w:t>
            </w:r>
          </w:p>
        </w:tc>
        <w:tc>
          <w:tcPr>
            <w:tcW w:type="dxa" w:w="1037"/>
          </w:tcPr>
          <w:p>
            <w:pPr>
              <w:spacing w:after="0"/>
              <w:jc w:val="left"/>
            </w:pPr>
            <w:r>
              <w:rPr>
                <w:sz w:val="16"/>
              </w:rPr>
              <w:t>2008-09-07</w:t>
            </w:r>
          </w:p>
        </w:tc>
        <w:tc>
          <w:tcPr>
            <w:tcW w:type="dxa" w:w="1037"/>
          </w:tcPr>
          <w:p>
            <w:pPr>
              <w:spacing w:after="0"/>
              <w:jc w:val="left"/>
            </w:pPr>
            <w:r>
              <w:rPr>
                <w:sz w:val="16"/>
              </w:rPr>
              <w:t>EM-3294-TX</w:t>
            </w:r>
          </w:p>
        </w:tc>
        <w:tc>
          <w:tcPr>
            <w:tcW w:type="dxa" w:w="1241"/>
          </w:tcPr>
          <w:p>
            <w:pPr>
              <w:spacing w:after="0"/>
              <w:jc w:val="left"/>
            </w:pPr>
            <w:r>
              <w:rPr>
                <w:sz w:val="16"/>
              </w:rPr>
              <w:t>Emergency</w:t>
            </w:r>
          </w:p>
        </w:tc>
        <w:tc>
          <w:tcPr>
            <w:tcW w:type="dxa" w:w="1833"/>
          </w:tcPr>
          <w:p>
            <w:pPr>
              <w:spacing w:after="0"/>
              <w:jc w:val="left"/>
            </w:pPr>
            <w:r>
              <w:rPr>
                <w:sz w:val="16"/>
              </w:rPr>
              <w:t>Hurricane Ike</w:t>
            </w:r>
          </w:p>
        </w:tc>
        <w:tc>
          <w:tcPr>
            <w:tcW w:type="dxa" w:w="3622"/>
          </w:tcPr>
          <w:p>
            <w:pPr>
              <w:spacing w:after="0"/>
              <w:jc w:val="left"/>
            </w:pPr>
            <w:r>
              <w:rPr>
                <w:sz w:val="16"/>
              </w:rPr>
              <w:t>Hurricane</w:t>
            </w:r>
          </w:p>
        </w:tc>
        <w:tc>
          <w:tcPr>
            <w:tcW w:type="dxa" w:w="2274"/>
          </w:tcPr>
          <w:p>
            <w:pPr>
              <w:spacing w:after="0"/>
              <w:jc w:val="right"/>
            </w:pPr>
            <w:r>
              <w:rPr>
                <w:sz w:val="16"/>
              </w:rPr>
              <w:t>$25,725.23</w:t>
            </w:r>
          </w:p>
        </w:tc>
        <w:tc>
          <w:tcPr>
            <w:tcW w:type="dxa" w:w="114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2008-08-29</w:t>
            </w:r>
          </w:p>
        </w:tc>
        <w:tc>
          <w:tcPr>
            <w:tcW w:type="dxa" w:w="1037"/>
          </w:tcPr>
          <w:p>
            <w:pPr>
              <w:spacing w:after="0"/>
              <w:jc w:val="left"/>
            </w:pPr>
            <w:r>
              <w:rPr>
                <w:sz w:val="16"/>
              </w:rPr>
              <w:t>2008-08-27</w:t>
            </w:r>
          </w:p>
        </w:tc>
        <w:tc>
          <w:tcPr>
            <w:tcW w:type="dxa" w:w="1037"/>
          </w:tcPr>
          <w:p>
            <w:pPr>
              <w:spacing w:after="0"/>
              <w:jc w:val="left"/>
            </w:pPr>
            <w:r>
              <w:rPr>
                <w:sz w:val="16"/>
              </w:rPr>
              <w:t>EM-3290-TX</w:t>
            </w:r>
          </w:p>
        </w:tc>
        <w:tc>
          <w:tcPr>
            <w:tcW w:type="dxa" w:w="1241"/>
          </w:tcPr>
          <w:p>
            <w:pPr>
              <w:spacing w:after="0"/>
              <w:jc w:val="left"/>
            </w:pPr>
            <w:r>
              <w:rPr>
                <w:sz w:val="16"/>
              </w:rPr>
              <w:t>Emergency</w:t>
            </w:r>
          </w:p>
        </w:tc>
        <w:tc>
          <w:tcPr>
            <w:tcW w:type="dxa" w:w="1833"/>
          </w:tcPr>
          <w:p>
            <w:pPr>
              <w:spacing w:after="0"/>
              <w:jc w:val="left"/>
            </w:pPr>
            <w:r>
              <w:rPr>
                <w:sz w:val="16"/>
              </w:rPr>
              <w:t>Hurricane Gustav</w:t>
            </w:r>
          </w:p>
        </w:tc>
        <w:tc>
          <w:tcPr>
            <w:tcW w:type="dxa" w:w="3622"/>
          </w:tcPr>
          <w:p>
            <w:pPr>
              <w:spacing w:after="0"/>
              <w:jc w:val="left"/>
            </w:pPr>
            <w:r>
              <w:rPr>
                <w:sz w:val="16"/>
              </w:rPr>
              <w:t>Hurricane</w:t>
            </w:r>
          </w:p>
        </w:tc>
        <w:tc>
          <w:tcPr>
            <w:tcW w:type="dxa" w:w="2274"/>
          </w:tcPr>
          <w:p>
            <w:pPr>
              <w:spacing w:after="0"/>
              <w:jc w:val="right"/>
            </w:pPr>
            <w:r>
              <w:rPr>
                <w:sz w:val="16"/>
              </w:rPr>
              <w:t>no Public Assistance recorded</w:t>
            </w:r>
          </w:p>
        </w:tc>
        <w:tc>
          <w:tcPr>
            <w:tcW w:type="dxa" w:w="114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2008-07-24</w:t>
            </w:r>
          </w:p>
        </w:tc>
        <w:tc>
          <w:tcPr>
            <w:tcW w:type="dxa" w:w="1037"/>
          </w:tcPr>
          <w:p>
            <w:pPr>
              <w:spacing w:after="0"/>
              <w:jc w:val="left"/>
            </w:pPr>
            <w:r>
              <w:rPr>
                <w:sz w:val="16"/>
              </w:rPr>
              <w:t>2008-07-22</w:t>
            </w:r>
          </w:p>
        </w:tc>
        <w:tc>
          <w:tcPr>
            <w:tcW w:type="dxa" w:w="1037"/>
          </w:tcPr>
          <w:p>
            <w:pPr>
              <w:spacing w:after="0"/>
              <w:jc w:val="left"/>
            </w:pPr>
            <w:r>
              <w:rPr>
                <w:sz w:val="16"/>
              </w:rPr>
              <w:t>DR-1780-TX</w:t>
            </w:r>
          </w:p>
        </w:tc>
        <w:tc>
          <w:tcPr>
            <w:tcW w:type="dxa" w:w="1241"/>
          </w:tcPr>
          <w:p>
            <w:pPr>
              <w:spacing w:after="0"/>
              <w:jc w:val="left"/>
            </w:pPr>
            <w:r>
              <w:rPr>
                <w:sz w:val="16"/>
              </w:rPr>
              <w:t>Major disaster</w:t>
            </w:r>
          </w:p>
        </w:tc>
        <w:tc>
          <w:tcPr>
            <w:tcW w:type="dxa" w:w="1833"/>
          </w:tcPr>
          <w:p>
            <w:pPr>
              <w:spacing w:after="0"/>
              <w:jc w:val="left"/>
            </w:pPr>
            <w:r>
              <w:rPr>
                <w:sz w:val="16"/>
              </w:rPr>
              <w:t>Hurricane Dolly</w:t>
            </w:r>
          </w:p>
        </w:tc>
        <w:tc>
          <w:tcPr>
            <w:tcW w:type="dxa" w:w="3622"/>
          </w:tcPr>
          <w:p>
            <w:pPr>
              <w:spacing w:after="0"/>
              <w:jc w:val="left"/>
            </w:pPr>
            <w:r>
              <w:rPr>
                <w:sz w:val="16"/>
              </w:rPr>
              <w:t>Hurricane</w:t>
            </w:r>
          </w:p>
        </w:tc>
        <w:tc>
          <w:tcPr>
            <w:tcW w:type="dxa" w:w="2274"/>
          </w:tcPr>
          <w:p>
            <w:pPr>
              <w:spacing w:after="0"/>
              <w:jc w:val="right"/>
            </w:pPr>
            <w:r>
              <w:rPr>
                <w:sz w:val="16"/>
              </w:rPr>
              <w:t>no Public Assistance recorded</w:t>
            </w:r>
          </w:p>
        </w:tc>
        <w:tc>
          <w:tcPr>
            <w:tcW w:type="dxa" w:w="114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41"/>
          </w:tcPr>
          <w:p>
            <w:pPr>
              <w:spacing w:after="0"/>
              <w:jc w:val="left"/>
            </w:pPr>
            <w:r>
              <w:rPr>
                <w:sz w:val="16"/>
              </w:rPr>
              <w:t>Emergency</w:t>
            </w:r>
          </w:p>
        </w:tc>
        <w:tc>
          <w:tcPr>
            <w:tcW w:type="dxa" w:w="1833"/>
          </w:tcPr>
          <w:p>
            <w:pPr>
              <w:spacing w:after="0"/>
              <w:jc w:val="left"/>
            </w:pPr>
            <w:r>
              <w:rPr>
                <w:sz w:val="16"/>
              </w:rPr>
              <w:t>Wildfires</w:t>
            </w:r>
          </w:p>
        </w:tc>
        <w:tc>
          <w:tcPr>
            <w:tcW w:type="dxa" w:w="3622"/>
          </w:tcPr>
          <w:p>
            <w:pPr>
              <w:spacing w:after="0"/>
              <w:jc w:val="left"/>
            </w:pPr>
            <w:r>
              <w:rPr>
                <w:sz w:val="16"/>
              </w:rPr>
              <w:t>Wildfire</w:t>
            </w:r>
          </w:p>
        </w:tc>
        <w:tc>
          <w:tcPr>
            <w:tcW w:type="dxa" w:w="2274"/>
          </w:tcPr>
          <w:p>
            <w:pPr>
              <w:spacing w:after="0"/>
              <w:jc w:val="right"/>
            </w:pPr>
            <w:r>
              <w:rPr>
                <w:sz w:val="16"/>
              </w:rPr>
              <w:t>no Public Assistance recorded</w:t>
            </w:r>
          </w:p>
        </w:tc>
        <w:tc>
          <w:tcPr>
            <w:tcW w:type="dxa" w:w="114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2007-08-18</w:t>
            </w:r>
          </w:p>
        </w:tc>
        <w:tc>
          <w:tcPr>
            <w:tcW w:type="dxa" w:w="1037"/>
          </w:tcPr>
          <w:p>
            <w:pPr>
              <w:spacing w:after="0"/>
              <w:jc w:val="left"/>
            </w:pPr>
            <w:r>
              <w:rPr>
                <w:sz w:val="16"/>
              </w:rPr>
              <w:t>2007-08-17</w:t>
            </w:r>
          </w:p>
        </w:tc>
        <w:tc>
          <w:tcPr>
            <w:tcW w:type="dxa" w:w="1037"/>
          </w:tcPr>
          <w:p>
            <w:pPr>
              <w:spacing w:after="0"/>
              <w:jc w:val="left"/>
            </w:pPr>
            <w:r>
              <w:rPr>
                <w:sz w:val="16"/>
              </w:rPr>
              <w:t>EM-3277-TX</w:t>
            </w:r>
          </w:p>
        </w:tc>
        <w:tc>
          <w:tcPr>
            <w:tcW w:type="dxa" w:w="1241"/>
          </w:tcPr>
          <w:p>
            <w:pPr>
              <w:spacing w:after="0"/>
              <w:jc w:val="left"/>
            </w:pPr>
            <w:r>
              <w:rPr>
                <w:sz w:val="16"/>
              </w:rPr>
              <w:t>Emergency</w:t>
            </w:r>
          </w:p>
        </w:tc>
        <w:tc>
          <w:tcPr>
            <w:tcW w:type="dxa" w:w="1833"/>
          </w:tcPr>
          <w:p>
            <w:pPr>
              <w:spacing w:after="0"/>
              <w:jc w:val="left"/>
            </w:pPr>
            <w:r>
              <w:rPr>
                <w:sz w:val="16"/>
              </w:rPr>
              <w:t>Hurricane Dean</w:t>
            </w:r>
          </w:p>
        </w:tc>
        <w:tc>
          <w:tcPr>
            <w:tcW w:type="dxa" w:w="3622"/>
          </w:tcPr>
          <w:p>
            <w:pPr>
              <w:spacing w:after="0"/>
              <w:jc w:val="left"/>
            </w:pPr>
            <w:r>
              <w:rPr>
                <w:sz w:val="16"/>
              </w:rPr>
              <w:t>Hurricane</w:t>
            </w:r>
          </w:p>
        </w:tc>
        <w:tc>
          <w:tcPr>
            <w:tcW w:type="dxa" w:w="2274"/>
          </w:tcPr>
          <w:p>
            <w:pPr>
              <w:spacing w:after="0"/>
              <w:jc w:val="right"/>
            </w:pPr>
            <w:r>
              <w:rPr>
                <w:sz w:val="16"/>
              </w:rPr>
              <w:t>no Public Assistance recorded</w:t>
            </w:r>
          </w:p>
        </w:tc>
        <w:tc>
          <w:tcPr>
            <w:tcW w:type="dxa" w:w="114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2007-06-29</w:t>
            </w:r>
          </w:p>
        </w:tc>
        <w:tc>
          <w:tcPr>
            <w:tcW w:type="dxa" w:w="1037"/>
          </w:tcPr>
          <w:p>
            <w:pPr>
              <w:spacing w:after="0"/>
              <w:jc w:val="left"/>
            </w:pPr>
            <w:r>
              <w:rPr>
                <w:sz w:val="16"/>
              </w:rPr>
              <w:t>2007-06-16</w:t>
            </w:r>
          </w:p>
        </w:tc>
        <w:tc>
          <w:tcPr>
            <w:tcW w:type="dxa" w:w="1037"/>
          </w:tcPr>
          <w:p>
            <w:pPr>
              <w:spacing w:after="0"/>
              <w:jc w:val="left"/>
            </w:pPr>
            <w:r>
              <w:rPr>
                <w:sz w:val="16"/>
              </w:rPr>
              <w:t>DR-1709-TX</w:t>
            </w:r>
          </w:p>
        </w:tc>
        <w:tc>
          <w:tcPr>
            <w:tcW w:type="dxa" w:w="1241"/>
          </w:tcPr>
          <w:p>
            <w:pPr>
              <w:spacing w:after="0"/>
              <w:jc w:val="left"/>
            </w:pPr>
            <w:r>
              <w:rPr>
                <w:sz w:val="16"/>
              </w:rPr>
              <w:t>Major disaster</w:t>
            </w:r>
          </w:p>
        </w:tc>
        <w:tc>
          <w:tcPr>
            <w:tcW w:type="dxa" w:w="1833"/>
          </w:tcPr>
          <w:p>
            <w:pPr>
              <w:spacing w:after="0"/>
              <w:jc w:val="left"/>
            </w:pPr>
            <w:r>
              <w:rPr>
                <w:sz w:val="16"/>
              </w:rPr>
              <w:t>Severe Storms, Tornadoes, and Flooding</w:t>
            </w:r>
          </w:p>
        </w:tc>
        <w:tc>
          <w:tcPr>
            <w:tcW w:type="dxa" w:w="3622"/>
          </w:tcPr>
          <w:p>
            <w:pPr>
              <w:spacing w:after="0"/>
              <w:jc w:val="left"/>
            </w:pPr>
            <w:r>
              <w:rPr>
                <w:sz w:val="16"/>
              </w:rPr>
              <w:t>Inland Flooding; Tornado</w:t>
            </w:r>
          </w:p>
        </w:tc>
        <w:tc>
          <w:tcPr>
            <w:tcW w:type="dxa" w:w="2274"/>
          </w:tcPr>
          <w:p>
            <w:pPr>
              <w:spacing w:after="0"/>
              <w:jc w:val="right"/>
            </w:pPr>
            <w:r>
              <w:rPr>
                <w:sz w:val="16"/>
              </w:rPr>
              <w:t>$63,826.47</w:t>
            </w:r>
          </w:p>
        </w:tc>
        <w:tc>
          <w:tcPr>
            <w:tcW w:type="dxa" w:w="114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41"/>
          </w:tcPr>
          <w:p>
            <w:pPr>
              <w:spacing w:after="0"/>
              <w:jc w:val="left"/>
            </w:pPr>
            <w:r>
              <w:rPr>
                <w:sz w:val="16"/>
              </w:rPr>
              <w:t>Major disaster</w:t>
            </w:r>
          </w:p>
        </w:tc>
        <w:tc>
          <w:tcPr>
            <w:tcW w:type="dxa" w:w="1833"/>
          </w:tcPr>
          <w:p>
            <w:pPr>
              <w:spacing w:after="0"/>
              <w:jc w:val="left"/>
            </w:pPr>
            <w:r>
              <w:rPr>
                <w:sz w:val="16"/>
              </w:rPr>
              <w:t>Extreme Wildfire Threat</w:t>
            </w:r>
          </w:p>
        </w:tc>
        <w:tc>
          <w:tcPr>
            <w:tcW w:type="dxa" w:w="3622"/>
          </w:tcPr>
          <w:p>
            <w:pPr>
              <w:spacing w:after="0"/>
              <w:jc w:val="left"/>
            </w:pPr>
            <w:r>
              <w:rPr>
                <w:sz w:val="16"/>
              </w:rPr>
              <w:t>Wildfire</w:t>
            </w:r>
          </w:p>
        </w:tc>
        <w:tc>
          <w:tcPr>
            <w:tcW w:type="dxa" w:w="2274"/>
          </w:tcPr>
          <w:p>
            <w:pPr>
              <w:spacing w:after="0"/>
              <w:jc w:val="right"/>
            </w:pPr>
            <w:r>
              <w:rPr>
                <w:sz w:val="16"/>
              </w:rPr>
              <w:t>no Public Assistance recorded</w:t>
            </w:r>
          </w:p>
        </w:tc>
        <w:tc>
          <w:tcPr>
            <w:tcW w:type="dxa" w:w="114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41"/>
          </w:tcPr>
          <w:p>
            <w:pPr>
              <w:spacing w:after="0"/>
              <w:jc w:val="left"/>
            </w:pPr>
            <w:r>
              <w:rPr>
                <w:sz w:val="16"/>
              </w:rPr>
              <w:t>Major disaster</w:t>
            </w:r>
          </w:p>
        </w:tc>
        <w:tc>
          <w:tcPr>
            <w:tcW w:type="dxa" w:w="1833"/>
          </w:tcPr>
          <w:p>
            <w:pPr>
              <w:spacing w:after="0"/>
              <w:jc w:val="left"/>
            </w:pPr>
            <w:r>
              <w:rPr>
                <w:sz w:val="16"/>
              </w:rPr>
              <w:t>Hurricane Rita</w:t>
            </w:r>
          </w:p>
        </w:tc>
        <w:tc>
          <w:tcPr>
            <w:tcW w:type="dxa" w:w="3622"/>
          </w:tcPr>
          <w:p>
            <w:pPr>
              <w:spacing w:after="0"/>
              <w:jc w:val="left"/>
            </w:pPr>
            <w:r>
              <w:rPr>
                <w:sz w:val="16"/>
              </w:rPr>
              <w:t>Hurricane: evacuation support (county designated for sheltering evacuees, no Individual Assistance), not a local hazard event; not counted</w:t>
            </w:r>
          </w:p>
        </w:tc>
        <w:tc>
          <w:tcPr>
            <w:tcW w:type="dxa" w:w="2274"/>
          </w:tcPr>
          <w:p>
            <w:pPr>
              <w:spacing w:after="0"/>
              <w:jc w:val="right"/>
            </w:pPr>
            <w:r>
              <w:rPr>
                <w:sz w:val="16"/>
              </w:rPr>
              <w:t>$10,859.92</w:t>
            </w:r>
          </w:p>
        </w:tc>
        <w:tc>
          <w:tcPr>
            <w:tcW w:type="dxa" w:w="114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41"/>
          </w:tcPr>
          <w:p>
            <w:pPr>
              <w:spacing w:after="0"/>
              <w:jc w:val="left"/>
            </w:pPr>
            <w:r>
              <w:rPr>
                <w:sz w:val="16"/>
              </w:rPr>
              <w:t>Emergency</w:t>
            </w:r>
          </w:p>
        </w:tc>
        <w:tc>
          <w:tcPr>
            <w:tcW w:type="dxa" w:w="1833"/>
          </w:tcPr>
          <w:p>
            <w:pPr>
              <w:spacing w:after="0"/>
              <w:jc w:val="left"/>
            </w:pPr>
            <w:r>
              <w:rPr>
                <w:sz w:val="16"/>
              </w:rPr>
              <w:t>Hurricane Rita</w:t>
            </w:r>
          </w:p>
        </w:tc>
        <w:tc>
          <w:tcPr>
            <w:tcW w:type="dxa" w:w="3622"/>
          </w:tcPr>
          <w:p>
            <w:pPr>
              <w:spacing w:after="0"/>
              <w:jc w:val="left"/>
            </w:pPr>
            <w:r>
              <w:rPr>
                <w:sz w:val="16"/>
              </w:rPr>
              <w:t>Hurricane: evacuation support (county designated for sheltering evacuees, no Individual Assistance), not a local hazard event; not counted</w:t>
            </w:r>
          </w:p>
        </w:tc>
        <w:tc>
          <w:tcPr>
            <w:tcW w:type="dxa" w:w="2274"/>
          </w:tcPr>
          <w:p>
            <w:pPr>
              <w:spacing w:after="0"/>
              <w:jc w:val="right"/>
            </w:pPr>
            <w:r>
              <w:rPr>
                <w:sz w:val="16"/>
              </w:rPr>
              <w:t>$17,365.13</w:t>
            </w:r>
          </w:p>
        </w:tc>
        <w:tc>
          <w:tcPr>
            <w:tcW w:type="dxa" w:w="1149"/>
          </w:tcPr>
          <w:p>
            <w:pPr>
              <w:spacing w:after="0"/>
              <w:jc w:val="left"/>
            </w:pPr>
          </w:p>
        </w:tc>
        <w:tc>
          <w:tcPr>
            <w:tcW w:type="dxa" w:w="882"/>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41"/>
          </w:tcPr>
          <w:p>
            <w:pPr>
              <w:spacing w:after="0"/>
              <w:jc w:val="left"/>
            </w:pPr>
            <w:r>
              <w:rPr>
                <w:sz w:val="16"/>
              </w:rPr>
              <w:t>Emergency</w:t>
            </w:r>
          </w:p>
        </w:tc>
        <w:tc>
          <w:tcPr>
            <w:tcW w:type="dxa" w:w="1833"/>
          </w:tcPr>
          <w:p>
            <w:pPr>
              <w:spacing w:after="0"/>
              <w:jc w:val="left"/>
            </w:pPr>
            <w:r>
              <w:rPr>
                <w:sz w:val="16"/>
              </w:rPr>
              <w:t>Hurricane Katrina Evacuation</w:t>
            </w:r>
          </w:p>
        </w:tc>
        <w:tc>
          <w:tcPr>
            <w:tcW w:type="dxa" w:w="3622"/>
          </w:tcPr>
          <w:p>
            <w:pPr>
              <w:spacing w:after="0"/>
              <w:jc w:val="left"/>
            </w:pPr>
            <w:r>
              <w:rPr>
                <w:sz w:val="16"/>
              </w:rPr>
              <w:t>Hurricane: evacuation support, not a local hazard event; not counted</w:t>
            </w:r>
          </w:p>
        </w:tc>
        <w:tc>
          <w:tcPr>
            <w:tcW w:type="dxa" w:w="2274"/>
          </w:tcPr>
          <w:p>
            <w:pPr>
              <w:spacing w:after="0"/>
              <w:jc w:val="right"/>
            </w:pPr>
            <w:r>
              <w:rPr>
                <w:sz w:val="16"/>
              </w:rPr>
              <w:t>no Public Assistance recorded</w:t>
            </w:r>
          </w:p>
        </w:tc>
        <w:tc>
          <w:tcPr>
            <w:tcW w:type="dxa" w:w="114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2003-07-17</w:t>
            </w:r>
          </w:p>
        </w:tc>
        <w:tc>
          <w:tcPr>
            <w:tcW w:type="dxa" w:w="1037"/>
          </w:tcPr>
          <w:p>
            <w:pPr>
              <w:spacing w:after="0"/>
              <w:jc w:val="left"/>
            </w:pPr>
            <w:r>
              <w:rPr>
                <w:sz w:val="16"/>
              </w:rPr>
              <w:t>2003-07-15</w:t>
            </w:r>
          </w:p>
        </w:tc>
        <w:tc>
          <w:tcPr>
            <w:tcW w:type="dxa" w:w="1037"/>
          </w:tcPr>
          <w:p>
            <w:pPr>
              <w:spacing w:after="0"/>
              <w:jc w:val="left"/>
            </w:pPr>
            <w:r>
              <w:rPr>
                <w:sz w:val="16"/>
              </w:rPr>
              <w:t>DR-1479-TX</w:t>
            </w:r>
          </w:p>
        </w:tc>
        <w:tc>
          <w:tcPr>
            <w:tcW w:type="dxa" w:w="1241"/>
          </w:tcPr>
          <w:p>
            <w:pPr>
              <w:spacing w:after="0"/>
              <w:jc w:val="left"/>
            </w:pPr>
            <w:r>
              <w:rPr>
                <w:sz w:val="16"/>
              </w:rPr>
              <w:t>Major disaster</w:t>
            </w:r>
          </w:p>
        </w:tc>
        <w:tc>
          <w:tcPr>
            <w:tcW w:type="dxa" w:w="1833"/>
          </w:tcPr>
          <w:p>
            <w:pPr>
              <w:spacing w:after="0"/>
              <w:jc w:val="left"/>
            </w:pPr>
            <w:r>
              <w:rPr>
                <w:sz w:val="16"/>
              </w:rPr>
              <w:t>Hurricane Claudette</w:t>
            </w:r>
          </w:p>
        </w:tc>
        <w:tc>
          <w:tcPr>
            <w:tcW w:type="dxa" w:w="3622"/>
          </w:tcPr>
          <w:p>
            <w:pPr>
              <w:spacing w:after="0"/>
              <w:jc w:val="left"/>
            </w:pPr>
            <w:r>
              <w:rPr>
                <w:sz w:val="16"/>
              </w:rPr>
              <w:t>Hurricane</w:t>
            </w:r>
          </w:p>
        </w:tc>
        <w:tc>
          <w:tcPr>
            <w:tcW w:type="dxa" w:w="2274"/>
          </w:tcPr>
          <w:p>
            <w:pPr>
              <w:spacing w:after="0"/>
              <w:jc w:val="right"/>
            </w:pPr>
            <w:r>
              <w:rPr>
                <w:sz w:val="16"/>
              </w:rPr>
              <w:t>$185,321.04</w:t>
            </w:r>
          </w:p>
        </w:tc>
        <w:tc>
          <w:tcPr>
            <w:tcW w:type="dxa" w:w="114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1998-10-21</w:t>
            </w:r>
          </w:p>
        </w:tc>
        <w:tc>
          <w:tcPr>
            <w:tcW w:type="dxa" w:w="1037"/>
          </w:tcPr>
          <w:p>
            <w:pPr>
              <w:spacing w:after="0"/>
              <w:jc w:val="left"/>
            </w:pPr>
            <w:r>
              <w:rPr>
                <w:sz w:val="16"/>
              </w:rPr>
              <w:t>1998-10-17</w:t>
            </w:r>
          </w:p>
        </w:tc>
        <w:tc>
          <w:tcPr>
            <w:tcW w:type="dxa" w:w="1037"/>
          </w:tcPr>
          <w:p>
            <w:pPr>
              <w:spacing w:after="0"/>
              <w:jc w:val="left"/>
            </w:pPr>
            <w:r>
              <w:rPr>
                <w:sz w:val="16"/>
              </w:rPr>
              <w:t>DR-1257-TX</w:t>
            </w:r>
          </w:p>
        </w:tc>
        <w:tc>
          <w:tcPr>
            <w:tcW w:type="dxa" w:w="1241"/>
          </w:tcPr>
          <w:p>
            <w:pPr>
              <w:spacing w:after="0"/>
              <w:jc w:val="left"/>
            </w:pPr>
            <w:r>
              <w:rPr>
                <w:sz w:val="16"/>
              </w:rPr>
              <w:t>Major disaster</w:t>
            </w:r>
          </w:p>
        </w:tc>
        <w:tc>
          <w:tcPr>
            <w:tcW w:type="dxa" w:w="1833"/>
          </w:tcPr>
          <w:p>
            <w:pPr>
              <w:spacing w:after="0"/>
              <w:jc w:val="left"/>
            </w:pPr>
            <w:r>
              <w:rPr>
                <w:sz w:val="16"/>
              </w:rPr>
              <w:t>Tx-Flooding 10/18/98</w:t>
            </w:r>
          </w:p>
        </w:tc>
        <w:tc>
          <w:tcPr>
            <w:tcW w:type="dxa" w:w="3622"/>
          </w:tcPr>
          <w:p>
            <w:pPr>
              <w:spacing w:after="0"/>
              <w:jc w:val="left"/>
            </w:pPr>
            <w:r>
              <w:rPr>
                <w:sz w:val="16"/>
              </w:rPr>
              <w:t>Inland Flooding (primary); also designated: Tornado</w:t>
            </w:r>
          </w:p>
        </w:tc>
        <w:tc>
          <w:tcPr>
            <w:tcW w:type="dxa" w:w="2274"/>
          </w:tcPr>
          <w:p>
            <w:pPr>
              <w:spacing w:after="0"/>
              <w:jc w:val="right"/>
            </w:pPr>
            <w:r>
              <w:rPr>
                <w:sz w:val="16"/>
              </w:rPr>
              <w:t>$22,334.78</w:t>
            </w:r>
          </w:p>
        </w:tc>
        <w:tc>
          <w:tcPr>
            <w:tcW w:type="dxa" w:w="114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41"/>
          </w:tcPr>
          <w:p>
            <w:pPr>
              <w:spacing w:after="0"/>
              <w:jc w:val="left"/>
            </w:pPr>
            <w:r>
              <w:rPr>
                <w:sz w:val="16"/>
              </w:rPr>
              <w:t>Major disaster</w:t>
            </w:r>
          </w:p>
        </w:tc>
        <w:tc>
          <w:tcPr>
            <w:tcW w:type="dxa" w:w="1833"/>
          </w:tcPr>
          <w:p>
            <w:pPr>
              <w:spacing w:after="0"/>
              <w:jc w:val="left"/>
            </w:pPr>
            <w:r>
              <w:rPr>
                <w:sz w:val="16"/>
              </w:rPr>
              <w:t>Tropical Storm Charley</w:t>
            </w:r>
          </w:p>
        </w:tc>
        <w:tc>
          <w:tcPr>
            <w:tcW w:type="dxa" w:w="3622"/>
          </w:tcPr>
          <w:p>
            <w:pPr>
              <w:spacing w:after="0"/>
              <w:jc w:val="left"/>
            </w:pPr>
            <w:r>
              <w:rPr>
                <w:sz w:val="16"/>
              </w:rPr>
              <w:t>Hurricane; Inland Flooding: designated for Hazard Mitigation only (no Public or Individual Assistance for this county); not counted</w:t>
            </w:r>
          </w:p>
        </w:tc>
        <w:tc>
          <w:tcPr>
            <w:tcW w:type="dxa" w:w="2274"/>
          </w:tcPr>
          <w:p>
            <w:pPr>
              <w:spacing w:after="0"/>
              <w:jc w:val="right"/>
            </w:pPr>
            <w:r>
              <w:rPr>
                <w:sz w:val="16"/>
              </w:rPr>
              <w:t>PA not declared for this county</w:t>
            </w:r>
          </w:p>
        </w:tc>
        <w:tc>
          <w:tcPr>
            <w:tcW w:type="dxa" w:w="114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1991-12-20</w:t>
            </w:r>
          </w:p>
        </w:tc>
        <w:tc>
          <w:tcPr>
            <w:tcW w:type="dxa" w:w="1037"/>
          </w:tcPr>
          <w:p>
            <w:pPr>
              <w:spacing w:after="0"/>
              <w:jc w:val="left"/>
            </w:pPr>
            <w:r>
              <w:rPr>
                <w:sz w:val="16"/>
              </w:rPr>
              <w:t>DR-930-TX</w:t>
            </w:r>
          </w:p>
        </w:tc>
        <w:tc>
          <w:tcPr>
            <w:tcW w:type="dxa" w:w="1241"/>
          </w:tcPr>
          <w:p>
            <w:pPr>
              <w:spacing w:after="0"/>
              <w:jc w:val="left"/>
            </w:pPr>
            <w:r>
              <w:rPr>
                <w:sz w:val="16"/>
              </w:rPr>
              <w:t>Major disaster</w:t>
            </w:r>
          </w:p>
        </w:tc>
        <w:tc>
          <w:tcPr>
            <w:tcW w:type="dxa" w:w="1833"/>
          </w:tcPr>
          <w:p>
            <w:pPr>
              <w:spacing w:after="0"/>
              <w:jc w:val="left"/>
            </w:pPr>
            <w:r>
              <w:rPr>
                <w:sz w:val="16"/>
              </w:rPr>
              <w:t>Severe Thunderstorms</w:t>
            </w:r>
          </w:p>
        </w:tc>
        <w:tc>
          <w:tcPr>
            <w:tcW w:type="dxa" w:w="3622"/>
          </w:tcPr>
          <w:p>
            <w:pPr>
              <w:spacing w:after="0"/>
              <w:jc w:val="left"/>
            </w:pPr>
            <w:r>
              <w:rPr>
                <w:sz w:val="16"/>
              </w:rPr>
              <w:t>Inland Flooding</w:t>
            </w:r>
          </w:p>
        </w:tc>
        <w:tc>
          <w:tcPr>
            <w:tcW w:type="dxa" w:w="2274"/>
          </w:tcPr>
          <w:p>
            <w:pPr>
              <w:spacing w:after="0"/>
              <w:jc w:val="right"/>
            </w:pPr>
            <w:r>
              <w:rPr>
                <w:sz w:val="16"/>
              </w:rPr>
              <w:t>no Public Assistance recorded</w:t>
            </w:r>
          </w:p>
        </w:tc>
        <w:tc>
          <w:tcPr>
            <w:tcW w:type="dxa" w:w="114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1971-09-18</w:t>
            </w:r>
          </w:p>
        </w:tc>
        <w:tc>
          <w:tcPr>
            <w:tcW w:type="dxa" w:w="1037"/>
          </w:tcPr>
          <w:p>
            <w:pPr>
              <w:spacing w:after="0"/>
              <w:jc w:val="left"/>
            </w:pPr>
            <w:r>
              <w:rPr>
                <w:sz w:val="16"/>
              </w:rPr>
              <w:t>1971-09-18</w:t>
            </w:r>
          </w:p>
        </w:tc>
        <w:tc>
          <w:tcPr>
            <w:tcW w:type="dxa" w:w="1037"/>
          </w:tcPr>
          <w:p>
            <w:pPr>
              <w:spacing w:after="0"/>
              <w:jc w:val="left"/>
            </w:pPr>
            <w:r>
              <w:rPr>
                <w:sz w:val="16"/>
              </w:rPr>
              <w:t>DR-313-TX</w:t>
            </w:r>
          </w:p>
        </w:tc>
        <w:tc>
          <w:tcPr>
            <w:tcW w:type="dxa" w:w="1241"/>
          </w:tcPr>
          <w:p>
            <w:pPr>
              <w:spacing w:after="0"/>
              <w:jc w:val="left"/>
            </w:pPr>
            <w:r>
              <w:rPr>
                <w:sz w:val="16"/>
              </w:rPr>
              <w:t>Major disaster</w:t>
            </w:r>
          </w:p>
        </w:tc>
        <w:tc>
          <w:tcPr>
            <w:tcW w:type="dxa" w:w="1833"/>
          </w:tcPr>
          <w:p>
            <w:pPr>
              <w:spacing w:after="0"/>
              <w:jc w:val="left"/>
            </w:pPr>
            <w:r>
              <w:rPr>
                <w:sz w:val="16"/>
              </w:rPr>
              <w:t>Heavy Rains, High Winds &amp; Flooding</w:t>
            </w:r>
          </w:p>
        </w:tc>
        <w:tc>
          <w:tcPr>
            <w:tcW w:type="dxa" w:w="3622"/>
          </w:tcPr>
          <w:p>
            <w:pPr>
              <w:spacing w:after="0"/>
              <w:jc w:val="left"/>
            </w:pPr>
            <w:r>
              <w:rPr>
                <w:sz w:val="16"/>
              </w:rPr>
              <w:t>Inland Flooding (primary); also designated: Strong Wind</w:t>
            </w:r>
          </w:p>
        </w:tc>
        <w:tc>
          <w:tcPr>
            <w:tcW w:type="dxa" w:w="2274"/>
          </w:tcPr>
          <w:p>
            <w:pPr>
              <w:spacing w:after="0"/>
              <w:jc w:val="right"/>
            </w:pPr>
            <w:r>
              <w:rPr>
                <w:sz w:val="16"/>
              </w:rPr>
              <w:t>no Public Assistance recorded</w:t>
            </w:r>
          </w:p>
        </w:tc>
        <w:tc>
          <w:tcPr>
            <w:tcW w:type="dxa" w:w="114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1970-08-04</w:t>
            </w:r>
          </w:p>
        </w:tc>
        <w:tc>
          <w:tcPr>
            <w:tcW w:type="dxa" w:w="1037"/>
          </w:tcPr>
          <w:p>
            <w:pPr>
              <w:spacing w:after="0"/>
              <w:jc w:val="left"/>
            </w:pPr>
            <w:r>
              <w:rPr>
                <w:sz w:val="16"/>
              </w:rPr>
              <w:t>1970-08-04</w:t>
            </w:r>
          </w:p>
        </w:tc>
        <w:tc>
          <w:tcPr>
            <w:tcW w:type="dxa" w:w="1037"/>
          </w:tcPr>
          <w:p>
            <w:pPr>
              <w:spacing w:after="0"/>
              <w:jc w:val="left"/>
            </w:pPr>
            <w:r>
              <w:rPr>
                <w:sz w:val="16"/>
              </w:rPr>
              <w:t>DR-292-TX</w:t>
            </w:r>
          </w:p>
        </w:tc>
        <w:tc>
          <w:tcPr>
            <w:tcW w:type="dxa" w:w="1241"/>
          </w:tcPr>
          <w:p>
            <w:pPr>
              <w:spacing w:after="0"/>
              <w:jc w:val="left"/>
            </w:pPr>
            <w:r>
              <w:rPr>
                <w:sz w:val="16"/>
              </w:rPr>
              <w:t>Major disaster</w:t>
            </w:r>
          </w:p>
        </w:tc>
        <w:tc>
          <w:tcPr>
            <w:tcW w:type="dxa" w:w="1833"/>
          </w:tcPr>
          <w:p>
            <w:pPr>
              <w:spacing w:after="0"/>
              <w:jc w:val="left"/>
            </w:pPr>
            <w:r>
              <w:rPr>
                <w:sz w:val="16"/>
              </w:rPr>
              <w:t>Hurricane Celia</w:t>
            </w:r>
          </w:p>
        </w:tc>
        <w:tc>
          <w:tcPr>
            <w:tcW w:type="dxa" w:w="3622"/>
          </w:tcPr>
          <w:p>
            <w:pPr>
              <w:spacing w:after="0"/>
              <w:jc w:val="left"/>
            </w:pPr>
            <w:r>
              <w:rPr>
                <w:sz w:val="16"/>
              </w:rPr>
              <w:t>Hurricane (primary); also designated: Inland Flooding</w:t>
            </w:r>
          </w:p>
        </w:tc>
        <w:tc>
          <w:tcPr>
            <w:tcW w:type="dxa" w:w="2274"/>
          </w:tcPr>
          <w:p>
            <w:pPr>
              <w:spacing w:after="0"/>
              <w:jc w:val="right"/>
            </w:pPr>
            <w:r>
              <w:rPr>
                <w:sz w:val="16"/>
              </w:rPr>
              <w:t>no Public Assistance recorded</w:t>
            </w:r>
          </w:p>
        </w:tc>
        <w:tc>
          <w:tcPr>
            <w:tcW w:type="dxa" w:w="114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1968-07-05</w:t>
            </w:r>
          </w:p>
        </w:tc>
        <w:tc>
          <w:tcPr>
            <w:tcW w:type="dxa" w:w="1037"/>
          </w:tcPr>
          <w:p>
            <w:pPr>
              <w:spacing w:after="0"/>
              <w:jc w:val="left"/>
            </w:pPr>
            <w:r>
              <w:rPr>
                <w:sz w:val="16"/>
              </w:rPr>
              <w:t>1968-07-05</w:t>
            </w:r>
          </w:p>
        </w:tc>
        <w:tc>
          <w:tcPr>
            <w:tcW w:type="dxa" w:w="1037"/>
          </w:tcPr>
          <w:p>
            <w:pPr>
              <w:spacing w:after="0"/>
              <w:jc w:val="left"/>
            </w:pPr>
            <w:r>
              <w:rPr>
                <w:sz w:val="16"/>
              </w:rPr>
              <w:t>DR-246-TX</w:t>
            </w:r>
          </w:p>
        </w:tc>
        <w:tc>
          <w:tcPr>
            <w:tcW w:type="dxa" w:w="1241"/>
          </w:tcPr>
          <w:p>
            <w:pPr>
              <w:spacing w:after="0"/>
              <w:jc w:val="left"/>
            </w:pPr>
            <w:r>
              <w:rPr>
                <w:sz w:val="16"/>
              </w:rPr>
              <w:t>Major disaster</w:t>
            </w:r>
          </w:p>
        </w:tc>
        <w:tc>
          <w:tcPr>
            <w:tcW w:type="dxa" w:w="1833"/>
          </w:tcPr>
          <w:p>
            <w:pPr>
              <w:spacing w:after="0"/>
              <w:jc w:val="left"/>
            </w:pPr>
            <w:r>
              <w:rPr>
                <w:sz w:val="16"/>
              </w:rPr>
              <w:t>Severe Storms, High Winds &amp; Flooding</w:t>
            </w:r>
          </w:p>
        </w:tc>
        <w:tc>
          <w:tcPr>
            <w:tcW w:type="dxa" w:w="3622"/>
          </w:tcPr>
          <w:p>
            <w:pPr>
              <w:spacing w:after="0"/>
              <w:jc w:val="left"/>
            </w:pPr>
            <w:r>
              <w:rPr>
                <w:sz w:val="16"/>
              </w:rPr>
              <w:t>Inland Flooding (primary); also designated: Strong Wind</w:t>
            </w:r>
          </w:p>
        </w:tc>
        <w:tc>
          <w:tcPr>
            <w:tcW w:type="dxa" w:w="2274"/>
          </w:tcPr>
          <w:p>
            <w:pPr>
              <w:spacing w:after="0"/>
              <w:jc w:val="right"/>
            </w:pPr>
            <w:r>
              <w:rPr>
                <w:sz w:val="16"/>
              </w:rPr>
              <w:t>no Public Assistance recorded</w:t>
            </w:r>
          </w:p>
        </w:tc>
        <w:tc>
          <w:tcPr>
            <w:tcW w:type="dxa" w:w="114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1967-09-28</w:t>
            </w:r>
          </w:p>
        </w:tc>
        <w:tc>
          <w:tcPr>
            <w:tcW w:type="dxa" w:w="1037"/>
          </w:tcPr>
          <w:p>
            <w:pPr>
              <w:spacing w:after="0"/>
              <w:jc w:val="left"/>
            </w:pPr>
            <w:r>
              <w:rPr>
                <w:sz w:val="16"/>
              </w:rPr>
              <w:t>1967-09-28</w:t>
            </w:r>
          </w:p>
        </w:tc>
        <w:tc>
          <w:tcPr>
            <w:tcW w:type="dxa" w:w="1037"/>
          </w:tcPr>
          <w:p>
            <w:pPr>
              <w:spacing w:after="0"/>
              <w:jc w:val="left"/>
            </w:pPr>
            <w:r>
              <w:rPr>
                <w:sz w:val="16"/>
              </w:rPr>
              <w:t>DR-232-TX</w:t>
            </w:r>
          </w:p>
        </w:tc>
        <w:tc>
          <w:tcPr>
            <w:tcW w:type="dxa" w:w="1241"/>
          </w:tcPr>
          <w:p>
            <w:pPr>
              <w:spacing w:after="0"/>
              <w:jc w:val="left"/>
            </w:pPr>
            <w:r>
              <w:rPr>
                <w:sz w:val="16"/>
              </w:rPr>
              <w:t>Major disaster</w:t>
            </w:r>
          </w:p>
        </w:tc>
        <w:tc>
          <w:tcPr>
            <w:tcW w:type="dxa" w:w="1833"/>
          </w:tcPr>
          <w:p>
            <w:pPr>
              <w:spacing w:after="0"/>
              <w:jc w:val="left"/>
            </w:pPr>
            <w:r>
              <w:rPr>
                <w:sz w:val="16"/>
              </w:rPr>
              <w:t>Hurricane Beulah</w:t>
            </w:r>
          </w:p>
        </w:tc>
        <w:tc>
          <w:tcPr>
            <w:tcW w:type="dxa" w:w="3622"/>
          </w:tcPr>
          <w:p>
            <w:pPr>
              <w:spacing w:after="0"/>
              <w:jc w:val="left"/>
            </w:pPr>
            <w:r>
              <w:rPr>
                <w:sz w:val="16"/>
              </w:rPr>
              <w:t>Hurricane (primary); also designated: Inland Flooding</w:t>
            </w:r>
          </w:p>
        </w:tc>
        <w:tc>
          <w:tcPr>
            <w:tcW w:type="dxa" w:w="2274"/>
          </w:tcPr>
          <w:p>
            <w:pPr>
              <w:spacing w:after="0"/>
              <w:jc w:val="right"/>
            </w:pPr>
            <w:r>
              <w:rPr>
                <w:sz w:val="16"/>
              </w:rPr>
              <w:t>no Public Assistance recorded</w:t>
            </w:r>
          </w:p>
        </w:tc>
        <w:tc>
          <w:tcPr>
            <w:tcW w:type="dxa" w:w="1149"/>
          </w:tcPr>
          <w:p>
            <w:pPr>
              <w:spacing w:after="0"/>
              <w:jc w:val="left"/>
            </w:pPr>
          </w:p>
        </w:tc>
        <w:tc>
          <w:tcPr>
            <w:tcW w:type="dxa" w:w="88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057"/>
          </w:tcPr>
          <w:p>
            <w:pPr>
              <w:spacing w:after="0"/>
              <w:jc w:val="right"/>
            </w:pPr>
            <w:r>
              <w:rPr>
                <w:sz w:val="16"/>
              </w:rPr>
              <w:t>8</w:t>
            </w:r>
          </w:p>
        </w:tc>
        <w:tc>
          <w:tcPr>
            <w:tcW w:type="dxa" w:w="1123"/>
          </w:tcPr>
          <w:p>
            <w:pPr>
              <w:spacing w:after="0"/>
              <w:jc w:val="right"/>
            </w:pPr>
            <w:r>
              <w:rPr>
                <w:sz w:val="16"/>
              </w:rPr>
              <w:t>0</w:t>
            </w:r>
          </w:p>
        </w:tc>
        <w:tc>
          <w:tcPr>
            <w:tcW w:type="dxa" w:w="1964"/>
          </w:tcPr>
          <w:p>
            <w:pPr>
              <w:spacing w:after="0"/>
              <w:jc w:val="right"/>
            </w:pPr>
            <w:r>
              <w:rPr>
                <w:sz w:val="16"/>
              </w:rPr>
              <w:t>1</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Cold Wave</w:t>
            </w:r>
          </w:p>
        </w:tc>
        <w:tc>
          <w:tcPr>
            <w:tcW w:type="dxa" w:w="2057"/>
          </w:tcPr>
          <w:p>
            <w:pPr>
              <w:spacing w:after="0"/>
              <w:jc w:val="right"/>
            </w:pPr>
            <w:r>
              <w:rPr>
                <w:sz w:val="16"/>
              </w:rPr>
              <w:t>7</w:t>
            </w:r>
          </w:p>
        </w:tc>
        <w:tc>
          <w:tcPr>
            <w:tcW w:type="dxa" w:w="1123"/>
          </w:tcPr>
          <w:p>
            <w:pPr>
              <w:spacing w:after="0"/>
              <w:jc w:val="right"/>
            </w:pPr>
            <w:r>
              <w:rPr>
                <w:sz w:val="16"/>
              </w:rPr>
              <w:t>4</w:t>
            </w:r>
          </w:p>
        </w:tc>
        <w:tc>
          <w:tcPr>
            <w:tcW w:type="dxa" w:w="1964"/>
          </w:tcPr>
          <w:p>
            <w:pPr>
              <w:spacing w:after="0"/>
              <w:jc w:val="right"/>
            </w:pPr>
            <w:r>
              <w:rPr>
                <w:sz w:val="16"/>
              </w:rPr>
              <w:t>1</w:t>
            </w:r>
          </w:p>
        </w:tc>
        <w:tc>
          <w:tcPr>
            <w:tcW w:type="dxa" w:w="777"/>
          </w:tcPr>
          <w:p>
            <w:pPr>
              <w:spacing w:after="0"/>
              <w:jc w:val="right"/>
            </w:pPr>
            <w:r>
              <w:rPr>
                <w:sz w:val="16"/>
              </w:rPr>
              <w:t>5</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057"/>
          </w:tcPr>
          <w:p>
            <w:pPr>
              <w:spacing w:after="0"/>
              <w:jc w:val="right"/>
            </w:pPr>
            <w:r>
              <w:rPr>
                <w:sz w:val="16"/>
              </w:rPr>
              <w:t>94</w:t>
            </w:r>
          </w:p>
        </w:tc>
        <w:tc>
          <w:tcPr>
            <w:tcW w:type="dxa" w:w="1123"/>
          </w:tcPr>
          <w:p>
            <w:pPr>
              <w:spacing w:after="0"/>
              <w:jc w:val="right"/>
            </w:pPr>
            <w:r>
              <w:rPr>
                <w:sz w:val="16"/>
              </w:rPr>
              <w:t>20</w:t>
            </w:r>
          </w:p>
        </w:tc>
        <w:tc>
          <w:tcPr>
            <w:tcW w:type="dxa" w:w="1964"/>
          </w:tcPr>
          <w:p>
            <w:pPr>
              <w:spacing w:after="0"/>
              <w:jc w:val="right"/>
            </w:pPr>
            <w:r>
              <w:rPr>
                <w:sz w:val="16"/>
              </w:rPr>
              <w:t>3</w:t>
            </w:r>
          </w:p>
        </w:tc>
        <w:tc>
          <w:tcPr>
            <w:tcW w:type="dxa" w:w="777"/>
          </w:tcPr>
          <w:p>
            <w:pPr>
              <w:spacing w:after="0"/>
              <w:jc w:val="right"/>
            </w:pPr>
            <w:r>
              <w:rPr>
                <w:sz w:val="16"/>
              </w:rPr>
              <w:t>23</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38</w:t>
            </w:r>
          </w:p>
        </w:tc>
        <w:tc>
          <w:tcPr>
            <w:tcW w:type="dxa" w:w="1123"/>
          </w:tcPr>
          <w:p>
            <w:pPr>
              <w:spacing w:after="0"/>
              <w:jc w:val="right"/>
            </w:pPr>
            <w:r>
              <w:rPr>
                <w:sz w:val="16"/>
              </w:rPr>
              <w:t>2</w:t>
            </w:r>
          </w:p>
        </w:tc>
        <w:tc>
          <w:tcPr>
            <w:tcW w:type="dxa" w:w="1964"/>
          </w:tcPr>
          <w:p>
            <w:pPr>
              <w:spacing w:after="0"/>
              <w:jc w:val="right"/>
            </w:pPr>
            <w:r>
              <w:rPr>
                <w:sz w:val="16"/>
              </w:rPr>
              <w:t>0</w:t>
            </w:r>
          </w:p>
        </w:tc>
        <w:tc>
          <w:tcPr>
            <w:tcW w:type="dxa" w:w="777"/>
          </w:tcPr>
          <w:p>
            <w:pPr>
              <w:spacing w:after="0"/>
              <w:jc w:val="right"/>
            </w:pPr>
            <w:r>
              <w:rPr>
                <w:sz w:val="16"/>
              </w:rPr>
              <w:t>2</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4</w:t>
            </w:r>
          </w:p>
        </w:tc>
        <w:tc>
          <w:tcPr>
            <w:tcW w:type="dxa" w:w="1123"/>
          </w:tcPr>
          <w:p>
            <w:pPr>
              <w:spacing w:after="0"/>
              <w:jc w:val="right"/>
            </w:pPr>
            <w:r>
              <w:rPr>
                <w:sz w:val="16"/>
              </w:rPr>
              <w:t>3</w:t>
            </w:r>
          </w:p>
        </w:tc>
        <w:tc>
          <w:tcPr>
            <w:tcW w:type="dxa" w:w="1964"/>
          </w:tcPr>
          <w:p>
            <w:pPr>
              <w:spacing w:after="0"/>
              <w:jc w:val="right"/>
            </w:pPr>
            <w:r>
              <w:rPr>
                <w:sz w:val="16"/>
              </w:rPr>
              <w:t>0</w:t>
            </w:r>
          </w:p>
        </w:tc>
        <w:tc>
          <w:tcPr>
            <w:tcW w:type="dxa" w:w="777"/>
          </w:tcPr>
          <w:p>
            <w:pPr>
              <w:spacing w:after="0"/>
              <w:jc w:val="right"/>
            </w:pPr>
            <w:r>
              <w:rPr>
                <w:sz w:val="16"/>
              </w:rPr>
              <w:t>3</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7</w:t>
            </w:r>
          </w:p>
        </w:tc>
        <w:tc>
          <w:tcPr>
            <w:tcW w:type="dxa" w:w="1123"/>
          </w:tcPr>
          <w:p>
            <w:pPr>
              <w:spacing w:after="0"/>
              <w:jc w:val="right"/>
            </w:pPr>
            <w:r>
              <w:rPr>
                <w:sz w:val="16"/>
              </w:rPr>
              <w:t>1</w:t>
            </w:r>
          </w:p>
        </w:tc>
        <w:tc>
          <w:tcPr>
            <w:tcW w:type="dxa" w:w="1964"/>
          </w:tcPr>
          <w:p>
            <w:pPr>
              <w:spacing w:after="0"/>
              <w:jc w:val="right"/>
            </w:pPr>
            <w:r>
              <w:rPr>
                <w:sz w:val="16"/>
              </w:rPr>
              <w:t>1</w:t>
            </w:r>
          </w:p>
        </w:tc>
        <w:tc>
          <w:tcPr>
            <w:tcW w:type="dxa" w:w="777"/>
          </w:tcPr>
          <w:p>
            <w:pPr>
              <w:spacing w:after="0"/>
              <w:jc w:val="right"/>
            </w:pPr>
            <w:r>
              <w:rPr>
                <w:sz w:val="16"/>
              </w:rPr>
              <w:t>1</w:t>
            </w:r>
          </w:p>
        </w:tc>
        <w:tc>
          <w:tcPr>
            <w:tcW w:type="dxa" w:w="1613"/>
          </w:tcPr>
          <w:p>
            <w:pPr>
              <w:spacing w:after="0"/>
              <w:jc w:val="right"/>
            </w:pPr>
            <w:r>
              <w:rPr>
                <w:sz w:val="16"/>
              </w:rPr>
              <w:t>12</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4</w:t>
            </w:r>
          </w:p>
        </w:tc>
        <w:tc>
          <w:tcPr>
            <w:tcW w:type="dxa" w:w="1123"/>
          </w:tcPr>
          <w:p>
            <w:pPr>
              <w:spacing w:after="0"/>
              <w:jc w:val="right"/>
            </w:pPr>
            <w:r>
              <w:rPr>
                <w:sz w:val="16"/>
              </w:rPr>
              <w:t>0</w:t>
            </w:r>
          </w:p>
        </w:tc>
        <w:tc>
          <w:tcPr>
            <w:tcW w:type="dxa" w:w="1964"/>
          </w:tcPr>
          <w:p>
            <w:pPr>
              <w:spacing w:after="0"/>
              <w:jc w:val="right"/>
            </w:pPr>
            <w:r>
              <w:rPr>
                <w:sz w:val="16"/>
              </w:rPr>
              <w:t>1</w:t>
            </w:r>
          </w:p>
        </w:tc>
        <w:tc>
          <w:tcPr>
            <w:tcW w:type="dxa" w:w="777"/>
          </w:tcPr>
          <w:p>
            <w:pPr>
              <w:spacing w:after="0"/>
              <w:jc w:val="right"/>
            </w:pPr>
            <w:r>
              <w:rPr>
                <w:sz w:val="16"/>
              </w:rPr>
              <w:t>1</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52</w:t>
            </w:r>
          </w:p>
        </w:tc>
        <w:tc>
          <w:tcPr>
            <w:tcW w:type="dxa" w:w="1123"/>
          </w:tcPr>
          <w:p>
            <w:pPr>
              <w:spacing w:after="0"/>
              <w:jc w:val="right"/>
            </w:pPr>
            <w:r>
              <w:rPr>
                <w:sz w:val="16"/>
              </w:rPr>
              <w:t>1</w:t>
            </w:r>
          </w:p>
        </w:tc>
        <w:tc>
          <w:tcPr>
            <w:tcW w:type="dxa" w:w="1964"/>
          </w:tcPr>
          <w:p>
            <w:pPr>
              <w:spacing w:after="0"/>
              <w:jc w:val="right"/>
            </w:pPr>
            <w:r>
              <w:rPr>
                <w:sz w:val="16"/>
              </w:rPr>
              <w:t>4</w:t>
            </w:r>
          </w:p>
        </w:tc>
        <w:tc>
          <w:tcPr>
            <w:tcW w:type="dxa" w:w="777"/>
          </w:tcPr>
          <w:p>
            <w:pPr>
              <w:spacing w:after="0"/>
              <w:jc w:val="right"/>
            </w:pPr>
            <w:r>
              <w:rPr>
                <w:sz w:val="16"/>
              </w:rPr>
              <w:t>1</w:t>
            </w:r>
          </w:p>
        </w:tc>
        <w:tc>
          <w:tcPr>
            <w:tcW w:type="dxa" w:w="1613"/>
          </w:tcPr>
          <w:p>
            <w:pPr>
              <w:spacing w:after="0"/>
              <w:jc w:val="right"/>
            </w:pPr>
            <w:r>
              <w:rPr>
                <w:sz w:val="16"/>
              </w:rPr>
              <w:t>8</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32</w:t>
            </w:r>
          </w:p>
        </w:tc>
        <w:tc>
          <w:tcPr>
            <w:tcW w:type="dxa" w:w="1123"/>
          </w:tcPr>
          <w:p>
            <w:pPr>
              <w:spacing w:after="0"/>
              <w:jc w:val="right"/>
            </w:pPr>
            <w:r>
              <w:rPr>
                <w:sz w:val="16"/>
              </w:rPr>
              <w:t>0</w:t>
            </w:r>
          </w:p>
        </w:tc>
        <w:tc>
          <w:tcPr>
            <w:tcW w:type="dxa" w:w="1964"/>
          </w:tcPr>
          <w:p>
            <w:pPr>
              <w:spacing w:after="0"/>
              <w:jc w:val="right"/>
            </w:pPr>
            <w:r>
              <w:rPr>
                <w:sz w:val="16"/>
              </w:rPr>
              <w:t>1</w:t>
            </w:r>
          </w:p>
        </w:tc>
        <w:tc>
          <w:tcPr>
            <w:tcW w:type="dxa" w:w="777"/>
          </w:tcPr>
          <w:p>
            <w:pPr>
              <w:spacing w:after="0"/>
              <w:jc w:val="right"/>
            </w:pPr>
            <w:r>
              <w:rPr>
                <w:sz w:val="16"/>
              </w:rPr>
              <w:t>1</w:t>
            </w:r>
          </w:p>
        </w:tc>
        <w:tc>
          <w:tcPr>
            <w:tcW w:type="dxa" w:w="1613"/>
          </w:tcPr>
          <w:p>
            <w:pPr>
              <w:spacing w:after="0"/>
              <w:jc w:val="right"/>
            </w:pPr>
            <w:r>
              <w:rPr>
                <w:sz w:val="16"/>
              </w:rPr>
              <w:t>3</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1 High Wind record.</w:t>
            </w:r>
          </w:p>
        </w:tc>
      </w:tr>
      <w:tr>
        <w:trPr>
          <w:cantSplit/>
        </w:trPr>
        <w:tc>
          <w:tcPr>
            <w:tcW w:type="dxa" w:w="1037"/>
          </w:tcPr>
          <w:p>
            <w:pPr>
              <w:spacing w:after="0"/>
              <w:jc w:val="left"/>
            </w:pPr>
            <w:r>
              <w:rPr>
                <w:sz w:val="16"/>
              </w:rPr>
              <w:t>Tornado</w:t>
            </w:r>
          </w:p>
        </w:tc>
        <w:tc>
          <w:tcPr>
            <w:tcW w:type="dxa" w:w="2057"/>
          </w:tcPr>
          <w:p>
            <w:pPr>
              <w:spacing w:after="0"/>
              <w:jc w:val="right"/>
            </w:pPr>
            <w:r>
              <w:rPr>
                <w:sz w:val="16"/>
              </w:rPr>
              <w:t>25</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3</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Tsunami</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057"/>
          </w:tcPr>
          <w:p>
            <w:pPr>
              <w:spacing w:after="0"/>
              <w:jc w:val="right"/>
            </w:pPr>
            <w:r>
              <w:rPr>
                <w:sz w:val="16"/>
              </w:rPr>
              <w:t>2</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2</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4</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89"/>
        <w:gridCol w:w="2121"/>
        <w:gridCol w:w="1748"/>
        <w:gridCol w:w="950"/>
        <w:gridCol w:w="2577"/>
        <w:gridCol w:w="1136"/>
        <w:gridCol w:w="3155"/>
      </w:tblGrid>
      <w:tr>
        <w:trPr>
          <w:cantSplit/>
          <w:tblHeader/>
        </w:trPr>
        <w:tc>
          <w:tcPr>
            <w:tcW w:type="dxa" w:w="1037"/>
            <w:shd w:val="clear" w:color="auto" w:fill="E8E8E8"/>
          </w:tcPr>
          <w:p>
            <w:pPr>
              <w:spacing w:after="0"/>
              <w:jc w:val="left"/>
            </w:pPr>
            <w:r>
              <w:rPr>
                <w:b/>
                <w:sz w:val="16"/>
              </w:rPr>
              <w:t>Date</w:t>
            </w:r>
          </w:p>
        </w:tc>
        <w:tc>
          <w:tcPr>
            <w:tcW w:type="dxa" w:w="1389"/>
            <w:shd w:val="clear" w:color="auto" w:fill="E8E8E8"/>
          </w:tcPr>
          <w:p>
            <w:pPr>
              <w:spacing w:after="0"/>
              <w:jc w:val="left"/>
            </w:pPr>
            <w:r>
              <w:rPr>
                <w:b/>
                <w:sz w:val="16"/>
              </w:rPr>
              <w:t>Event type</w:t>
            </w:r>
          </w:p>
        </w:tc>
        <w:tc>
          <w:tcPr>
            <w:tcW w:type="dxa" w:w="2121"/>
            <w:shd w:val="clear" w:color="auto" w:fill="E8E8E8"/>
          </w:tcPr>
          <w:p>
            <w:pPr>
              <w:spacing w:after="0"/>
              <w:jc w:val="left"/>
            </w:pPr>
            <w:r>
              <w:rPr>
                <w:b/>
                <w:sz w:val="16"/>
              </w:rPr>
              <w:t>Magnitude or extent</w:t>
            </w:r>
          </w:p>
        </w:tc>
        <w:tc>
          <w:tcPr>
            <w:tcW w:type="dxa" w:w="1748"/>
            <w:shd w:val="clear" w:color="auto" w:fill="E8E8E8"/>
          </w:tcPr>
          <w:p>
            <w:pPr>
              <w:spacing w:after="0"/>
              <w:jc w:val="left"/>
            </w:pPr>
            <w:r>
              <w:rPr>
                <w:b/>
                <w:sz w:val="16"/>
              </w:rPr>
              <w:t>Damage</w:t>
            </w:r>
          </w:p>
          <w:p>
            <w:pPr>
              <w:spacing w:after="0"/>
              <w:jc w:val="left"/>
            </w:pPr>
            <w:r>
              <w:rPr>
                <w:i/>
                <w:color w:val="555555"/>
                <w:sz w:val="14"/>
              </w:rPr>
              <w:t>nominal dollars</w:t>
            </w:r>
          </w:p>
        </w:tc>
        <w:tc>
          <w:tcPr>
            <w:tcW w:type="dxa" w:w="95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77"/>
            <w:shd w:val="clear" w:color="auto" w:fill="E8E8E8"/>
          </w:tcPr>
          <w:p>
            <w:pPr>
              <w:spacing w:after="0"/>
              <w:jc w:val="left"/>
            </w:pPr>
            <w:r>
              <w:rPr>
                <w:b/>
                <w:sz w:val="16"/>
              </w:rPr>
              <w:t>Location</w:t>
            </w:r>
          </w:p>
        </w:tc>
        <w:tc>
          <w:tcPr>
            <w:tcW w:type="dxa" w:w="1136"/>
            <w:shd w:val="clear" w:color="auto" w:fill="E8E8E8"/>
          </w:tcPr>
          <w:p>
            <w:pPr>
              <w:spacing w:after="0"/>
              <w:jc w:val="left"/>
            </w:pPr>
            <w:r>
              <w:rPr>
                <w:b/>
                <w:sz w:val="16"/>
              </w:rPr>
              <w:t>Flags</w:t>
            </w:r>
          </w:p>
        </w:tc>
        <w:tc>
          <w:tcPr>
            <w:tcW w:type="dxa" w:w="315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2024-05-27</w:t>
            </w:r>
          </w:p>
        </w:tc>
        <w:tc>
          <w:tcPr>
            <w:tcW w:type="dxa" w:w="1389"/>
          </w:tcPr>
          <w:p>
            <w:pPr>
              <w:spacing w:after="0"/>
              <w:jc w:val="left"/>
            </w:pPr>
            <w:r>
              <w:rPr>
                <w:sz w:val="16"/>
              </w:rPr>
              <w:t>Excessive Heat</w:t>
            </w:r>
          </w:p>
        </w:tc>
        <w:tc>
          <w:tcPr>
            <w:tcW w:type="dxa" w:w="2121"/>
          </w:tcPr>
          <w:p>
            <w:pPr>
              <w:spacing w:after="0"/>
              <w:jc w:val="left"/>
            </w:pPr>
          </w:p>
        </w:tc>
        <w:tc>
          <w:tcPr>
            <w:tcW w:type="dxa" w:w="1748"/>
          </w:tcPr>
          <w:p>
            <w:pPr>
              <w:spacing w:after="0"/>
              <w:jc w:val="left"/>
            </w:pPr>
            <w:r>
              <w:rPr>
                <w:sz w:val="16"/>
              </w:rPr>
              <w:t>$0 property; $0 crops, reported for the zone (2024 dollars)</w:t>
            </w:r>
          </w:p>
        </w:tc>
        <w:tc>
          <w:tcPr>
            <w:tcW w:type="dxa" w:w="950"/>
          </w:tcPr>
          <w:p>
            <w:pPr>
              <w:spacing w:after="0"/>
              <w:jc w:val="right"/>
            </w:pPr>
            <w:r>
              <w:rPr>
                <w:sz w:val="16"/>
              </w:rPr>
              <w:t>0, 0</w:t>
            </w:r>
          </w:p>
        </w:tc>
        <w:tc>
          <w:tcPr>
            <w:tcW w:type="dxa" w:w="2577"/>
          </w:tcPr>
          <w:p>
            <w:pPr>
              <w:spacing w:after="0"/>
              <w:jc w:val="left"/>
            </w:pPr>
            <w:r>
              <w:rPr>
                <w:sz w:val="16"/>
              </w:rPr>
              <w:t>NWS zone TXZ246 (INLAND REFUGIO COUNTY), zone-level</w:t>
            </w:r>
          </w:p>
        </w:tc>
        <w:tc>
          <w:tcPr>
            <w:tcW w:type="dxa" w:w="1136"/>
          </w:tcPr>
          <w:p>
            <w:pPr>
              <w:spacing w:after="0"/>
              <w:jc w:val="left"/>
            </w:pPr>
            <w:r>
              <w:rPr>
                <w:sz w:val="16"/>
              </w:rPr>
              <w:t>new since last plan; within last 5 years</w:t>
            </w:r>
          </w:p>
        </w:tc>
        <w:tc>
          <w:tcPr>
            <w:tcW w:type="dxa" w:w="3155"/>
          </w:tcPr>
          <w:p>
            <w:pPr>
              <w:spacing w:after="0"/>
              <w:jc w:val="left"/>
            </w:pPr>
            <w:r>
              <w:rPr>
                <w:sz w:val="16"/>
              </w:rPr>
              <w:t>B1-c worst recorded: Excessive Heat, Heat</w:t>
            </w:r>
          </w:p>
        </w:tc>
      </w:tr>
      <w:tr>
        <w:trPr>
          <w:cantSplit/>
        </w:trPr>
        <w:tc>
          <w:tcPr>
            <w:tcW w:type="dxa" w:w="1037"/>
          </w:tcPr>
          <w:p>
            <w:pPr>
              <w:spacing w:after="0"/>
              <w:jc w:val="left"/>
            </w:pPr>
            <w:r>
              <w:rPr>
                <w:sz w:val="16"/>
              </w:rPr>
              <w:t>2022-08-01</w:t>
            </w:r>
          </w:p>
        </w:tc>
        <w:tc>
          <w:tcPr>
            <w:tcW w:type="dxa" w:w="1389"/>
          </w:tcPr>
          <w:p>
            <w:pPr>
              <w:spacing w:after="0"/>
              <w:jc w:val="left"/>
            </w:pPr>
            <w:r>
              <w:rPr>
                <w:sz w:val="16"/>
              </w:rPr>
              <w:t>Drought</w:t>
            </w:r>
          </w:p>
        </w:tc>
        <w:tc>
          <w:tcPr>
            <w:tcW w:type="dxa" w:w="2121"/>
          </w:tcPr>
          <w:p>
            <w:pPr>
              <w:spacing w:after="0"/>
              <w:jc w:val="left"/>
            </w:pPr>
          </w:p>
        </w:tc>
        <w:tc>
          <w:tcPr>
            <w:tcW w:type="dxa" w:w="1748"/>
          </w:tcPr>
          <w:p>
            <w:pPr>
              <w:spacing w:after="0"/>
              <w:jc w:val="left"/>
            </w:pPr>
            <w:r>
              <w:rPr>
                <w:sz w:val="16"/>
              </w:rPr>
              <w:t>$0 property; $13,630,000 crops, reported for the zone (2022 dollars)</w:t>
            </w:r>
          </w:p>
        </w:tc>
        <w:tc>
          <w:tcPr>
            <w:tcW w:type="dxa" w:w="950"/>
          </w:tcPr>
          <w:p>
            <w:pPr>
              <w:spacing w:after="0"/>
              <w:jc w:val="right"/>
            </w:pPr>
            <w:r>
              <w:rPr>
                <w:sz w:val="16"/>
              </w:rPr>
              <w:t>0, 0</w:t>
            </w:r>
          </w:p>
        </w:tc>
        <w:tc>
          <w:tcPr>
            <w:tcW w:type="dxa" w:w="2577"/>
          </w:tcPr>
          <w:p>
            <w:pPr>
              <w:spacing w:after="0"/>
              <w:jc w:val="left"/>
            </w:pPr>
            <w:r>
              <w:rPr>
                <w:sz w:val="16"/>
              </w:rPr>
              <w:t>NWS zone TXZ346 (COASTAL REFUGIO COUNTY), zone-level</w:t>
            </w:r>
          </w:p>
        </w:tc>
        <w:tc>
          <w:tcPr>
            <w:tcW w:type="dxa" w:w="1136"/>
          </w:tcPr>
          <w:p>
            <w:pPr>
              <w:spacing w:after="0"/>
              <w:jc w:val="left"/>
            </w:pPr>
            <w:r>
              <w:rPr>
                <w:sz w:val="16"/>
              </w:rPr>
              <w:t>new since last plan; within last 5 years</w:t>
            </w:r>
          </w:p>
        </w:tc>
        <w:tc>
          <w:tcPr>
            <w:tcW w:type="dxa" w:w="3155"/>
          </w:tcPr>
          <w:p>
            <w:pPr>
              <w:spacing w:after="0"/>
              <w:jc w:val="left"/>
            </w:pPr>
            <w:r>
              <w:rPr>
                <w:sz w:val="16"/>
              </w:rPr>
              <w:t>B1-c most damaging: Drought</w:t>
            </w:r>
          </w:p>
        </w:tc>
      </w:tr>
      <w:tr>
        <w:trPr>
          <w:cantSplit/>
        </w:trPr>
        <w:tc>
          <w:tcPr>
            <w:tcW w:type="dxa" w:w="1037"/>
          </w:tcPr>
          <w:p>
            <w:pPr>
              <w:spacing w:after="0"/>
              <w:jc w:val="left"/>
            </w:pPr>
            <w:r>
              <w:rPr>
                <w:sz w:val="16"/>
              </w:rPr>
              <w:t>2021-02-14</w:t>
            </w:r>
          </w:p>
        </w:tc>
        <w:tc>
          <w:tcPr>
            <w:tcW w:type="dxa" w:w="1389"/>
          </w:tcPr>
          <w:p>
            <w:pPr>
              <w:spacing w:after="0"/>
              <w:jc w:val="left"/>
            </w:pPr>
            <w:r>
              <w:rPr>
                <w:sz w:val="16"/>
              </w:rPr>
              <w:t>Cold/Wind Chill</w:t>
            </w:r>
          </w:p>
        </w:tc>
        <w:tc>
          <w:tcPr>
            <w:tcW w:type="dxa" w:w="2121"/>
          </w:tcPr>
          <w:p>
            <w:pPr>
              <w:spacing w:after="0"/>
              <w:jc w:val="left"/>
            </w:pPr>
          </w:p>
        </w:tc>
        <w:tc>
          <w:tcPr>
            <w:tcW w:type="dxa" w:w="1748"/>
          </w:tcPr>
          <w:p>
            <w:pPr>
              <w:spacing w:after="0"/>
              <w:jc w:val="left"/>
            </w:pPr>
            <w:r>
              <w:rPr>
                <w:sz w:val="16"/>
              </w:rPr>
              <w:t>$90,000 property; $0 crops, reported for the zone (2021 dollars)</w:t>
            </w:r>
          </w:p>
        </w:tc>
        <w:tc>
          <w:tcPr>
            <w:tcW w:type="dxa" w:w="950"/>
          </w:tcPr>
          <w:p>
            <w:pPr>
              <w:spacing w:after="0"/>
              <w:jc w:val="right"/>
            </w:pPr>
            <w:r>
              <w:rPr>
                <w:sz w:val="16"/>
              </w:rPr>
              <w:t>0, 0</w:t>
            </w:r>
          </w:p>
        </w:tc>
        <w:tc>
          <w:tcPr>
            <w:tcW w:type="dxa" w:w="2577"/>
          </w:tcPr>
          <w:p>
            <w:pPr>
              <w:spacing w:after="0"/>
              <w:jc w:val="left"/>
            </w:pPr>
            <w:r>
              <w:rPr>
                <w:sz w:val="16"/>
              </w:rPr>
              <w:t>NWS zone TXZ246 (INLAND REFUGIO COUNTY), zone-level</w:t>
            </w:r>
          </w:p>
        </w:tc>
        <w:tc>
          <w:tcPr>
            <w:tcW w:type="dxa" w:w="1136"/>
          </w:tcPr>
          <w:p>
            <w:pPr>
              <w:spacing w:after="0"/>
              <w:jc w:val="left"/>
            </w:pPr>
          </w:p>
        </w:tc>
        <w:tc>
          <w:tcPr>
            <w:tcW w:type="dxa" w:w="315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2017-08-25</w:t>
            </w:r>
          </w:p>
        </w:tc>
        <w:tc>
          <w:tcPr>
            <w:tcW w:type="dxa" w:w="1389"/>
          </w:tcPr>
          <w:p>
            <w:pPr>
              <w:spacing w:after="0"/>
              <w:jc w:val="left"/>
            </w:pPr>
            <w:r>
              <w:rPr>
                <w:sz w:val="16"/>
              </w:rPr>
              <w:t>Storm Surge/Tide</w:t>
            </w:r>
          </w:p>
        </w:tc>
        <w:tc>
          <w:tcPr>
            <w:tcW w:type="dxa" w:w="2121"/>
          </w:tcPr>
          <w:p>
            <w:pPr>
              <w:spacing w:after="0"/>
              <w:jc w:val="left"/>
            </w:pPr>
          </w:p>
        </w:tc>
        <w:tc>
          <w:tcPr>
            <w:tcW w:type="dxa" w:w="1748"/>
          </w:tcPr>
          <w:p>
            <w:pPr>
              <w:spacing w:after="0"/>
              <w:jc w:val="left"/>
            </w:pPr>
            <w:r>
              <w:rPr>
                <w:sz w:val="16"/>
              </w:rPr>
              <w:t>$20,000 property; $0 crops, reported for the zone (2017 dollars)</w:t>
            </w:r>
          </w:p>
        </w:tc>
        <w:tc>
          <w:tcPr>
            <w:tcW w:type="dxa" w:w="950"/>
          </w:tcPr>
          <w:p>
            <w:pPr>
              <w:spacing w:after="0"/>
              <w:jc w:val="right"/>
            </w:pPr>
            <w:r>
              <w:rPr>
                <w:sz w:val="16"/>
              </w:rPr>
              <w:t>0, 0</w:t>
            </w:r>
          </w:p>
        </w:tc>
        <w:tc>
          <w:tcPr>
            <w:tcW w:type="dxa" w:w="2577"/>
          </w:tcPr>
          <w:p>
            <w:pPr>
              <w:spacing w:after="0"/>
              <w:jc w:val="left"/>
            </w:pPr>
            <w:r>
              <w:rPr>
                <w:sz w:val="16"/>
              </w:rPr>
              <w:t>NWS zone TXZ246 (REFUGIO), zone-level</w:t>
            </w:r>
          </w:p>
        </w:tc>
        <w:tc>
          <w:tcPr>
            <w:tcW w:type="dxa" w:w="1136"/>
          </w:tcPr>
          <w:p>
            <w:pPr>
              <w:spacing w:after="0"/>
              <w:jc w:val="left"/>
            </w:pPr>
          </w:p>
        </w:tc>
        <w:tc>
          <w:tcPr>
            <w:tcW w:type="dxa" w:w="3155"/>
          </w:tcPr>
          <w:p>
            <w:pPr>
              <w:spacing w:after="0"/>
              <w:jc w:val="left"/>
            </w:pPr>
            <w:r>
              <w:rPr>
                <w:sz w:val="16"/>
              </w:rPr>
              <w:t>B1-c worst recorded: Coastal Flood, Storm Surge/Tide</w:t>
            </w:r>
          </w:p>
        </w:tc>
      </w:tr>
      <w:tr>
        <w:trPr>
          <w:cantSplit/>
        </w:trPr>
        <w:tc>
          <w:tcPr>
            <w:tcW w:type="dxa" w:w="1037"/>
          </w:tcPr>
          <w:p>
            <w:pPr>
              <w:spacing w:after="0"/>
              <w:jc w:val="left"/>
            </w:pPr>
            <w:r>
              <w:rPr>
                <w:sz w:val="16"/>
              </w:rPr>
              <w:t>2017-08-25</w:t>
            </w:r>
          </w:p>
        </w:tc>
        <w:tc>
          <w:tcPr>
            <w:tcW w:type="dxa" w:w="1389"/>
          </w:tcPr>
          <w:p>
            <w:pPr>
              <w:spacing w:after="0"/>
              <w:jc w:val="left"/>
            </w:pPr>
            <w:r>
              <w:rPr>
                <w:sz w:val="16"/>
              </w:rPr>
              <w:t>Hurricane (Typhoon), NOAA's event type name</w:t>
            </w:r>
          </w:p>
        </w:tc>
        <w:tc>
          <w:tcPr>
            <w:tcW w:type="dxa" w:w="2121"/>
          </w:tcPr>
          <w:p>
            <w:pPr>
              <w:spacing w:after="0"/>
              <w:jc w:val="left"/>
            </w:pPr>
            <w:r>
              <w:rPr>
                <w:sz w:val="16"/>
              </w:rPr>
              <w:t>category 4</w:t>
            </w:r>
          </w:p>
        </w:tc>
        <w:tc>
          <w:tcPr>
            <w:tcW w:type="dxa" w:w="1748"/>
          </w:tcPr>
          <w:p>
            <w:pPr>
              <w:spacing w:after="0"/>
              <w:jc w:val="left"/>
            </w:pPr>
            <w:r>
              <w:rPr>
                <w:sz w:val="16"/>
              </w:rPr>
              <w:t>$500,000,000 property; $20,000,000 crops, reported for the zone (2017 dollars)</w:t>
            </w:r>
          </w:p>
        </w:tc>
        <w:tc>
          <w:tcPr>
            <w:tcW w:type="dxa" w:w="950"/>
          </w:tcPr>
          <w:p>
            <w:pPr>
              <w:spacing w:after="0"/>
              <w:jc w:val="right"/>
            </w:pPr>
            <w:r>
              <w:rPr>
                <w:sz w:val="16"/>
              </w:rPr>
              <w:t>0, 0</w:t>
            </w:r>
          </w:p>
        </w:tc>
        <w:tc>
          <w:tcPr>
            <w:tcW w:type="dxa" w:w="2577"/>
          </w:tcPr>
          <w:p>
            <w:pPr>
              <w:spacing w:after="0"/>
              <w:jc w:val="left"/>
            </w:pPr>
            <w:r>
              <w:rPr>
                <w:sz w:val="16"/>
              </w:rPr>
              <w:t>NWS zone TXZ246 (REFUGIO), zone-level</w:t>
            </w:r>
          </w:p>
        </w:tc>
        <w:tc>
          <w:tcPr>
            <w:tcW w:type="dxa" w:w="1136"/>
          </w:tcPr>
          <w:p>
            <w:pPr>
              <w:spacing w:after="0"/>
              <w:jc w:val="left"/>
            </w:pPr>
          </w:p>
        </w:tc>
        <w:tc>
          <w:tcPr>
            <w:tcW w:type="dxa" w:w="3155"/>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2016-03-09</w:t>
            </w:r>
          </w:p>
        </w:tc>
        <w:tc>
          <w:tcPr>
            <w:tcW w:type="dxa" w:w="1389"/>
          </w:tcPr>
          <w:p>
            <w:pPr>
              <w:spacing w:after="0"/>
              <w:jc w:val="left"/>
            </w:pPr>
            <w:r>
              <w:rPr>
                <w:sz w:val="16"/>
              </w:rPr>
              <w:t>Thunderstorm Wind</w:t>
            </w:r>
          </w:p>
        </w:tc>
        <w:tc>
          <w:tcPr>
            <w:tcW w:type="dxa" w:w="2121"/>
          </w:tcPr>
          <w:p>
            <w:pPr>
              <w:spacing w:after="0"/>
              <w:jc w:val="left"/>
            </w:pPr>
            <w:r>
              <w:rPr>
                <w:sz w:val="16"/>
              </w:rPr>
              <w:t>61 kt (70 mph) estimated gust</w:t>
            </w:r>
          </w:p>
        </w:tc>
        <w:tc>
          <w:tcPr>
            <w:tcW w:type="dxa" w:w="1748"/>
          </w:tcPr>
          <w:p>
            <w:pPr>
              <w:spacing w:after="0"/>
              <w:jc w:val="left"/>
            </w:pPr>
            <w:r>
              <w:rPr>
                <w:sz w:val="16"/>
              </w:rPr>
              <w:t>$20,000 property; $0 crops (2016 dollars)</w:t>
            </w:r>
          </w:p>
        </w:tc>
        <w:tc>
          <w:tcPr>
            <w:tcW w:type="dxa" w:w="950"/>
          </w:tcPr>
          <w:p>
            <w:pPr>
              <w:spacing w:after="0"/>
              <w:jc w:val="right"/>
            </w:pPr>
            <w:r>
              <w:rPr>
                <w:sz w:val="16"/>
              </w:rPr>
              <w:t>0, 0</w:t>
            </w:r>
          </w:p>
        </w:tc>
        <w:tc>
          <w:tcPr>
            <w:tcW w:type="dxa" w:w="2577"/>
          </w:tcPr>
          <w:p>
            <w:pPr>
              <w:spacing w:after="0"/>
              <w:jc w:val="left"/>
            </w:pPr>
            <w:r>
              <w:rPr>
                <w:sz w:val="16"/>
              </w:rPr>
              <w:t>BONNIE VIEW</w:t>
            </w:r>
          </w:p>
        </w:tc>
        <w:tc>
          <w:tcPr>
            <w:tcW w:type="dxa" w:w="1136"/>
          </w:tcPr>
          <w:p>
            <w:pPr>
              <w:spacing w:after="0"/>
              <w:jc w:val="left"/>
            </w:pPr>
          </w:p>
        </w:tc>
        <w:tc>
          <w:tcPr>
            <w:tcW w:type="dxa" w:w="3155"/>
          </w:tcPr>
          <w:p>
            <w:pPr>
              <w:spacing w:after="0"/>
              <w:jc w:val="left"/>
            </w:pPr>
            <w:r>
              <w:rPr>
                <w:sz w:val="16"/>
              </w:rPr>
              <w:t>B1-c worst recorded: Thunderstorm Wind</w:t>
            </w:r>
          </w:p>
        </w:tc>
      </w:tr>
      <w:tr>
        <w:trPr>
          <w:cantSplit/>
        </w:trPr>
        <w:tc>
          <w:tcPr>
            <w:tcW w:type="dxa" w:w="1037"/>
          </w:tcPr>
          <w:p>
            <w:pPr>
              <w:spacing w:after="0"/>
              <w:jc w:val="left"/>
            </w:pPr>
            <w:r>
              <w:rPr>
                <w:sz w:val="16"/>
              </w:rPr>
              <w:t>2016-03-09</w:t>
            </w:r>
          </w:p>
        </w:tc>
        <w:tc>
          <w:tcPr>
            <w:tcW w:type="dxa" w:w="1389"/>
          </w:tcPr>
          <w:p>
            <w:pPr>
              <w:spacing w:after="0"/>
              <w:jc w:val="left"/>
            </w:pPr>
            <w:r>
              <w:rPr>
                <w:sz w:val="16"/>
              </w:rPr>
              <w:t>Lightning</w:t>
            </w:r>
          </w:p>
        </w:tc>
        <w:tc>
          <w:tcPr>
            <w:tcW w:type="dxa" w:w="2121"/>
          </w:tcPr>
          <w:p>
            <w:pPr>
              <w:spacing w:after="0"/>
              <w:jc w:val="left"/>
            </w:pPr>
          </w:p>
        </w:tc>
        <w:tc>
          <w:tcPr>
            <w:tcW w:type="dxa" w:w="1748"/>
          </w:tcPr>
          <w:p>
            <w:pPr>
              <w:spacing w:after="0"/>
              <w:jc w:val="left"/>
            </w:pPr>
            <w:r>
              <w:rPr>
                <w:sz w:val="16"/>
              </w:rPr>
              <w:t>$25,000 property; $0 crops (2016 dollars)</w:t>
            </w:r>
          </w:p>
        </w:tc>
        <w:tc>
          <w:tcPr>
            <w:tcW w:type="dxa" w:w="950"/>
          </w:tcPr>
          <w:p>
            <w:pPr>
              <w:spacing w:after="0"/>
              <w:jc w:val="right"/>
            </w:pPr>
            <w:r>
              <w:rPr>
                <w:sz w:val="16"/>
              </w:rPr>
              <w:t>0, 0</w:t>
            </w:r>
          </w:p>
        </w:tc>
        <w:tc>
          <w:tcPr>
            <w:tcW w:type="dxa" w:w="2577"/>
          </w:tcPr>
          <w:p>
            <w:pPr>
              <w:spacing w:after="0"/>
              <w:jc w:val="left"/>
            </w:pPr>
            <w:r>
              <w:rPr>
                <w:sz w:val="16"/>
              </w:rPr>
              <w:t>REFUGIO</w:t>
            </w:r>
          </w:p>
        </w:tc>
        <w:tc>
          <w:tcPr>
            <w:tcW w:type="dxa" w:w="1136"/>
          </w:tcPr>
          <w:p>
            <w:pPr>
              <w:spacing w:after="0"/>
              <w:jc w:val="left"/>
            </w:pPr>
          </w:p>
        </w:tc>
        <w:tc>
          <w:tcPr>
            <w:tcW w:type="dxa" w:w="3155"/>
          </w:tcPr>
          <w:p>
            <w:pPr>
              <w:spacing w:after="0"/>
              <w:jc w:val="left"/>
            </w:pPr>
            <w:r>
              <w:rPr>
                <w:sz w:val="16"/>
              </w:rPr>
              <w:t>B1-c worst recorded: Lightning</w:t>
            </w:r>
          </w:p>
        </w:tc>
      </w:tr>
      <w:tr>
        <w:trPr>
          <w:cantSplit/>
        </w:trPr>
        <w:tc>
          <w:tcPr>
            <w:tcW w:type="dxa" w:w="1037"/>
          </w:tcPr>
          <w:p>
            <w:pPr>
              <w:spacing w:after="0"/>
              <w:jc w:val="left"/>
            </w:pPr>
            <w:r>
              <w:rPr>
                <w:sz w:val="16"/>
              </w:rPr>
              <w:t>2008-05-01</w:t>
            </w:r>
          </w:p>
        </w:tc>
        <w:tc>
          <w:tcPr>
            <w:tcW w:type="dxa" w:w="1389"/>
          </w:tcPr>
          <w:p>
            <w:pPr>
              <w:spacing w:after="0"/>
              <w:jc w:val="left"/>
            </w:pPr>
            <w:r>
              <w:rPr>
                <w:sz w:val="16"/>
              </w:rPr>
              <w:t>Drought</w:t>
            </w:r>
          </w:p>
        </w:tc>
        <w:tc>
          <w:tcPr>
            <w:tcW w:type="dxa" w:w="2121"/>
          </w:tcPr>
          <w:p>
            <w:pPr>
              <w:spacing w:after="0"/>
              <w:jc w:val="left"/>
            </w:pPr>
          </w:p>
        </w:tc>
        <w:tc>
          <w:tcPr>
            <w:tcW w:type="dxa" w:w="1748"/>
          </w:tcPr>
          <w:p>
            <w:pPr>
              <w:spacing w:after="0"/>
              <w:jc w:val="left"/>
            </w:pPr>
            <w:r>
              <w:rPr>
                <w:sz w:val="16"/>
              </w:rPr>
              <w:t>$0 property; $0 crops, reported for the zone (2008 dollars)</w:t>
            </w:r>
          </w:p>
        </w:tc>
        <w:tc>
          <w:tcPr>
            <w:tcW w:type="dxa" w:w="950"/>
          </w:tcPr>
          <w:p>
            <w:pPr>
              <w:spacing w:after="0"/>
              <w:jc w:val="right"/>
            </w:pPr>
            <w:r>
              <w:rPr>
                <w:sz w:val="16"/>
              </w:rPr>
              <w:t>0, 0</w:t>
            </w:r>
          </w:p>
        </w:tc>
        <w:tc>
          <w:tcPr>
            <w:tcW w:type="dxa" w:w="2577"/>
          </w:tcPr>
          <w:p>
            <w:pPr>
              <w:spacing w:after="0"/>
              <w:jc w:val="left"/>
            </w:pPr>
            <w:r>
              <w:rPr>
                <w:sz w:val="16"/>
              </w:rPr>
              <w:t>NWS zone TXZ246 (REFUGIO), zone-level</w:t>
            </w:r>
          </w:p>
        </w:tc>
        <w:tc>
          <w:tcPr>
            <w:tcW w:type="dxa" w:w="1136"/>
          </w:tcPr>
          <w:p>
            <w:pPr>
              <w:spacing w:after="0"/>
              <w:jc w:val="left"/>
            </w:pPr>
          </w:p>
        </w:tc>
        <w:tc>
          <w:tcPr>
            <w:tcW w:type="dxa" w:w="3155"/>
          </w:tcPr>
          <w:p>
            <w:pPr>
              <w:spacing w:after="0"/>
              <w:jc w:val="left"/>
            </w:pPr>
            <w:r>
              <w:rPr>
                <w:sz w:val="16"/>
              </w:rPr>
              <w:t>B1-c worst recorded: Drought</w:t>
            </w:r>
          </w:p>
        </w:tc>
      </w:tr>
      <w:tr>
        <w:trPr>
          <w:cantSplit/>
        </w:trPr>
        <w:tc>
          <w:tcPr>
            <w:tcW w:type="dxa" w:w="1037"/>
          </w:tcPr>
          <w:p>
            <w:pPr>
              <w:spacing w:after="0"/>
              <w:jc w:val="left"/>
            </w:pPr>
            <w:r>
              <w:rPr>
                <w:sz w:val="16"/>
              </w:rPr>
              <w:t>2004-04-05</w:t>
            </w:r>
          </w:p>
        </w:tc>
        <w:tc>
          <w:tcPr>
            <w:tcW w:type="dxa" w:w="1389"/>
          </w:tcPr>
          <w:p>
            <w:pPr>
              <w:spacing w:after="0"/>
              <w:jc w:val="left"/>
            </w:pPr>
            <w:r>
              <w:rPr>
                <w:sz w:val="16"/>
              </w:rPr>
              <w:t>High Wind</w:t>
            </w:r>
          </w:p>
        </w:tc>
        <w:tc>
          <w:tcPr>
            <w:tcW w:type="dxa" w:w="2121"/>
          </w:tcPr>
          <w:p>
            <w:pPr>
              <w:spacing w:after="0"/>
              <w:jc w:val="left"/>
            </w:pPr>
            <w:r>
              <w:rPr>
                <w:sz w:val="16"/>
              </w:rPr>
              <w:t>40 kt (46 mph) estimated sustained</w:t>
            </w:r>
          </w:p>
        </w:tc>
        <w:tc>
          <w:tcPr>
            <w:tcW w:type="dxa" w:w="1748"/>
          </w:tcPr>
          <w:p>
            <w:pPr>
              <w:spacing w:after="0"/>
              <w:jc w:val="left"/>
            </w:pPr>
            <w:r>
              <w:rPr>
                <w:sz w:val="16"/>
              </w:rPr>
              <w:t>damage not reported</w:t>
            </w:r>
          </w:p>
        </w:tc>
        <w:tc>
          <w:tcPr>
            <w:tcW w:type="dxa" w:w="950"/>
          </w:tcPr>
          <w:p>
            <w:pPr>
              <w:spacing w:after="0"/>
              <w:jc w:val="right"/>
            </w:pPr>
            <w:r>
              <w:rPr>
                <w:sz w:val="16"/>
              </w:rPr>
              <w:t>0, 0</w:t>
            </w:r>
          </w:p>
        </w:tc>
        <w:tc>
          <w:tcPr>
            <w:tcW w:type="dxa" w:w="2577"/>
          </w:tcPr>
          <w:p>
            <w:pPr>
              <w:spacing w:after="0"/>
              <w:jc w:val="left"/>
            </w:pPr>
            <w:r>
              <w:rPr>
                <w:sz w:val="16"/>
              </w:rPr>
              <w:t>NWS zone TXZ246 (REFUGIO), zone-level</w:t>
            </w:r>
          </w:p>
        </w:tc>
        <w:tc>
          <w:tcPr>
            <w:tcW w:type="dxa" w:w="1136"/>
          </w:tcPr>
          <w:p>
            <w:pPr>
              <w:spacing w:after="0"/>
              <w:jc w:val="left"/>
            </w:pPr>
          </w:p>
        </w:tc>
        <w:tc>
          <w:tcPr>
            <w:tcW w:type="dxa" w:w="3155"/>
          </w:tcPr>
          <w:p>
            <w:pPr>
              <w:spacing w:after="0"/>
              <w:jc w:val="left"/>
            </w:pPr>
            <w:r>
              <w:rPr>
                <w:sz w:val="16"/>
              </w:rPr>
              <w:t>B1-c worst recorded: High Wind and Strong Wind</w:t>
            </w:r>
          </w:p>
        </w:tc>
      </w:tr>
      <w:tr>
        <w:trPr>
          <w:cantSplit/>
        </w:trPr>
        <w:tc>
          <w:tcPr>
            <w:tcW w:type="dxa" w:w="1037"/>
          </w:tcPr>
          <w:p>
            <w:pPr>
              <w:spacing w:after="0"/>
              <w:jc w:val="left"/>
            </w:pPr>
            <w:r>
              <w:rPr>
                <w:sz w:val="16"/>
              </w:rPr>
              <w:t>1995-12-17</w:t>
            </w:r>
          </w:p>
        </w:tc>
        <w:tc>
          <w:tcPr>
            <w:tcW w:type="dxa" w:w="1389"/>
          </w:tcPr>
          <w:p>
            <w:pPr>
              <w:spacing w:after="0"/>
              <w:jc w:val="left"/>
            </w:pPr>
            <w:r>
              <w:rPr>
                <w:sz w:val="16"/>
              </w:rPr>
              <w:t>Tornado</w:t>
            </w:r>
          </w:p>
        </w:tc>
        <w:tc>
          <w:tcPr>
            <w:tcW w:type="dxa" w:w="2121"/>
          </w:tcPr>
          <w:p>
            <w:pPr>
              <w:spacing w:after="0"/>
              <w:jc w:val="left"/>
            </w:pPr>
            <w:r>
              <w:rPr>
                <w:sz w:val="16"/>
              </w:rPr>
              <w:t>F0, 0.1 mi path length (whole path, pre-1996), 10 yd wide</w:t>
            </w:r>
          </w:p>
        </w:tc>
        <w:tc>
          <w:tcPr>
            <w:tcW w:type="dxa" w:w="1748"/>
          </w:tcPr>
          <w:p>
            <w:pPr>
              <w:spacing w:after="0"/>
              <w:jc w:val="left"/>
            </w:pPr>
            <w:r>
              <w:rPr>
                <w:sz w:val="16"/>
              </w:rPr>
              <w:t>$40,000 property; crops not recorded (1995 dollars)</w:t>
            </w:r>
          </w:p>
        </w:tc>
        <w:tc>
          <w:tcPr>
            <w:tcW w:type="dxa" w:w="950"/>
          </w:tcPr>
          <w:p>
            <w:pPr>
              <w:spacing w:after="0"/>
              <w:jc w:val="right"/>
            </w:pPr>
            <w:r>
              <w:rPr>
                <w:sz w:val="16"/>
              </w:rPr>
              <w:t>0, 1</w:t>
            </w:r>
          </w:p>
        </w:tc>
        <w:tc>
          <w:tcPr>
            <w:tcW w:type="dxa" w:w="2577"/>
          </w:tcPr>
          <w:p>
            <w:pPr>
              <w:spacing w:after="0"/>
              <w:jc w:val="left"/>
            </w:pPr>
            <w:r>
              <w:rPr>
                <w:sz w:val="16"/>
              </w:rPr>
              <w:t>Refugio</w:t>
            </w:r>
          </w:p>
        </w:tc>
        <w:tc>
          <w:tcPr>
            <w:tcW w:type="dxa" w:w="1136"/>
          </w:tcPr>
          <w:p>
            <w:pPr>
              <w:spacing w:after="0"/>
              <w:jc w:val="left"/>
            </w:pPr>
          </w:p>
        </w:tc>
        <w:tc>
          <w:tcPr>
            <w:tcW w:type="dxa" w:w="3155"/>
          </w:tcPr>
          <w:p>
            <w:pPr>
              <w:spacing w:after="0"/>
              <w:jc w:val="left"/>
            </w:pPr>
            <w:r>
              <w:rPr>
                <w:sz w:val="16"/>
              </w:rPr>
              <w:t>deaths or injuries recorded</w:t>
            </w:r>
          </w:p>
        </w:tc>
      </w:tr>
      <w:tr>
        <w:trPr>
          <w:cantSplit/>
        </w:trPr>
        <w:tc>
          <w:tcPr>
            <w:tcW w:type="dxa" w:w="1037"/>
          </w:tcPr>
          <w:p>
            <w:pPr>
              <w:spacing w:after="0"/>
              <w:jc w:val="left"/>
            </w:pPr>
            <w:r>
              <w:rPr>
                <w:sz w:val="16"/>
              </w:rPr>
              <w:t>1994-12-31</w:t>
            </w:r>
          </w:p>
        </w:tc>
        <w:tc>
          <w:tcPr>
            <w:tcW w:type="dxa" w:w="1389"/>
          </w:tcPr>
          <w:p>
            <w:pPr>
              <w:spacing w:after="0"/>
              <w:jc w:val="left"/>
            </w:pPr>
            <w:r>
              <w:rPr>
                <w:sz w:val="16"/>
              </w:rPr>
              <w:t>Hail</w:t>
            </w:r>
          </w:p>
        </w:tc>
        <w:tc>
          <w:tcPr>
            <w:tcW w:type="dxa" w:w="2121"/>
          </w:tcPr>
          <w:p>
            <w:pPr>
              <w:spacing w:after="0"/>
              <w:jc w:val="left"/>
            </w:pPr>
            <w:r>
              <w:rPr>
                <w:sz w:val="16"/>
              </w:rPr>
              <w:t>2.75 in</w:t>
            </w:r>
          </w:p>
        </w:tc>
        <w:tc>
          <w:tcPr>
            <w:tcW w:type="dxa" w:w="1748"/>
          </w:tcPr>
          <w:p>
            <w:pPr>
              <w:spacing w:after="0"/>
              <w:jc w:val="left"/>
            </w:pPr>
            <w:r>
              <w:rPr>
                <w:sz w:val="16"/>
              </w:rPr>
              <w:t>$3,000 property; crops not recorded (1994 dollars)</w:t>
            </w:r>
          </w:p>
        </w:tc>
        <w:tc>
          <w:tcPr>
            <w:tcW w:type="dxa" w:w="950"/>
          </w:tcPr>
          <w:p>
            <w:pPr>
              <w:spacing w:after="0"/>
              <w:jc w:val="right"/>
            </w:pPr>
            <w:r>
              <w:rPr>
                <w:sz w:val="16"/>
              </w:rPr>
              <w:t>0, 0</w:t>
            </w:r>
          </w:p>
        </w:tc>
        <w:tc>
          <w:tcPr>
            <w:tcW w:type="dxa" w:w="2577"/>
          </w:tcPr>
          <w:p>
            <w:pPr>
              <w:spacing w:after="0"/>
              <w:jc w:val="left"/>
            </w:pPr>
            <w:r>
              <w:rPr>
                <w:sz w:val="16"/>
              </w:rPr>
              <w:t>N of Refugio</w:t>
            </w:r>
          </w:p>
        </w:tc>
        <w:tc>
          <w:tcPr>
            <w:tcW w:type="dxa" w:w="1136"/>
          </w:tcPr>
          <w:p>
            <w:pPr>
              <w:spacing w:after="0"/>
              <w:jc w:val="left"/>
            </w:pPr>
          </w:p>
        </w:tc>
        <w:tc>
          <w:tcPr>
            <w:tcW w:type="dxa" w:w="3155"/>
          </w:tcPr>
          <w:p>
            <w:pPr>
              <w:spacing w:after="0"/>
              <w:jc w:val="left"/>
            </w:pPr>
            <w:r>
              <w:rPr>
                <w:sz w:val="16"/>
              </w:rPr>
              <w:t>B1-c worst recorded: Hail</w:t>
            </w:r>
          </w:p>
        </w:tc>
      </w:tr>
      <w:tr>
        <w:trPr>
          <w:cantSplit/>
        </w:trPr>
        <w:tc>
          <w:tcPr>
            <w:tcW w:type="dxa" w:w="1037"/>
          </w:tcPr>
          <w:p>
            <w:pPr>
              <w:spacing w:after="0"/>
              <w:jc w:val="left"/>
            </w:pPr>
            <w:r>
              <w:rPr>
                <w:sz w:val="16"/>
              </w:rPr>
              <w:t>1963-11-08</w:t>
            </w:r>
          </w:p>
        </w:tc>
        <w:tc>
          <w:tcPr>
            <w:tcW w:type="dxa" w:w="1389"/>
          </w:tcPr>
          <w:p>
            <w:pPr>
              <w:spacing w:after="0"/>
              <w:jc w:val="left"/>
            </w:pPr>
            <w:r>
              <w:rPr>
                <w:sz w:val="16"/>
              </w:rPr>
              <w:t>Tornado</w:t>
            </w:r>
          </w:p>
        </w:tc>
        <w:tc>
          <w:tcPr>
            <w:tcW w:type="dxa" w:w="2121"/>
          </w:tcPr>
          <w:p>
            <w:pPr>
              <w:spacing w:after="0"/>
              <w:jc w:val="left"/>
            </w:pPr>
            <w:r>
              <w:rPr>
                <w:sz w:val="16"/>
              </w:rPr>
              <w:t>F3, 1 mi path length (whole path, pre-1996), 50 yd wide</w:t>
            </w:r>
          </w:p>
        </w:tc>
        <w:tc>
          <w:tcPr>
            <w:tcW w:type="dxa" w:w="1748"/>
          </w:tcPr>
          <w:p>
            <w:pPr>
              <w:spacing w:after="0"/>
              <w:jc w:val="left"/>
            </w:pPr>
            <w:r>
              <w:rPr>
                <w:sz w:val="16"/>
              </w:rPr>
              <w:t>$25,000 property; crops not recorded (1963 dollars)</w:t>
            </w:r>
          </w:p>
        </w:tc>
        <w:tc>
          <w:tcPr>
            <w:tcW w:type="dxa" w:w="950"/>
          </w:tcPr>
          <w:p>
            <w:pPr>
              <w:spacing w:after="0"/>
              <w:jc w:val="right"/>
            </w:pPr>
            <w:r>
              <w:rPr>
                <w:sz w:val="16"/>
              </w:rPr>
              <w:t>0, 1</w:t>
            </w:r>
          </w:p>
        </w:tc>
        <w:tc>
          <w:tcPr>
            <w:tcW w:type="dxa" w:w="2577"/>
          </w:tcPr>
          <w:p>
            <w:pPr>
              <w:spacing w:after="0"/>
              <w:jc w:val="left"/>
            </w:pPr>
            <w:r>
              <w:rPr>
                <w:sz w:val="16"/>
              </w:rPr>
              <w:t>location not recorded</w:t>
            </w:r>
          </w:p>
        </w:tc>
        <w:tc>
          <w:tcPr>
            <w:tcW w:type="dxa" w:w="1136"/>
          </w:tcPr>
          <w:p>
            <w:pPr>
              <w:spacing w:after="0"/>
              <w:jc w:val="left"/>
            </w:pPr>
          </w:p>
        </w:tc>
        <w:tc>
          <w:tcPr>
            <w:tcW w:type="dxa" w:w="3155"/>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(278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14"/>
        <w:gridCol w:w="1405"/>
        <w:gridCol w:w="1529"/>
        <w:gridCol w:w="1535"/>
        <w:gridCol w:w="1648"/>
        <w:gridCol w:w="1503"/>
        <w:gridCol w:w="1439"/>
        <w:gridCol w:w="1037"/>
        <w:gridCol w:w="1765"/>
      </w:tblGrid>
      <w:tr>
        <w:trPr>
          <w:cantSplit/>
          <w:tblHeader/>
        </w:trPr>
        <w:tc>
          <w:tcPr>
            <w:tcW w:type="dxa" w:w="1037"/>
            <w:shd w:val="clear" w:color="auto" w:fill="E8E8E8"/>
          </w:tcPr>
          <w:p>
            <w:pPr>
              <w:spacing w:after="0"/>
              <w:jc w:val="left"/>
            </w:pPr>
            <w:r>
              <w:rPr>
                <w:b/>
                <w:sz w:val="16"/>
              </w:rPr>
              <w:t>Hazard</w:t>
            </w:r>
          </w:p>
        </w:tc>
        <w:tc>
          <w:tcPr>
            <w:tcW w:type="dxa" w:w="121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05"/>
            <w:shd w:val="clear" w:color="auto" w:fill="E8E8E8"/>
          </w:tcPr>
          <w:p>
            <w:pPr>
              <w:spacing w:after="0"/>
              <w:jc w:val="left"/>
            </w:pPr>
            <w:r>
              <w:rPr>
                <w:b/>
                <w:sz w:val="16"/>
              </w:rPr>
              <w:t>Unit</w:t>
            </w:r>
          </w:p>
        </w:tc>
        <w:tc>
          <w:tcPr>
            <w:tcW w:type="dxa" w:w="1529"/>
            <w:shd w:val="clear" w:color="auto" w:fill="E8E8E8"/>
          </w:tcPr>
          <w:p>
            <w:pPr>
              <w:spacing w:after="0"/>
              <w:jc w:val="left"/>
            </w:pPr>
            <w:r>
              <w:rPr>
                <w:b/>
                <w:sz w:val="16"/>
              </w:rPr>
              <w:t>In plain terms</w:t>
            </w:r>
          </w:p>
        </w:tc>
        <w:tc>
          <w:tcPr>
            <w:tcW w:type="dxa" w:w="1535"/>
            <w:shd w:val="clear" w:color="auto" w:fill="E8E8E8"/>
          </w:tcPr>
          <w:p>
            <w:pPr>
              <w:spacing w:after="0"/>
              <w:jc w:val="left"/>
            </w:pPr>
            <w:r>
              <w:rPr>
                <w:b/>
                <w:sz w:val="16"/>
              </w:rPr>
              <w:t>Descriptor</w:t>
            </w:r>
          </w:p>
        </w:tc>
        <w:tc>
          <w:tcPr>
            <w:tcW w:type="dxa" w:w="1648"/>
            <w:shd w:val="clear" w:color="auto" w:fill="E8E8E8"/>
          </w:tcPr>
          <w:p>
            <w:pPr>
              <w:spacing w:after="0"/>
              <w:jc w:val="left"/>
            </w:pPr>
            <w:r>
              <w:rPr>
                <w:b/>
                <w:sz w:val="16"/>
              </w:rPr>
              <w:t>Descriptor basis</w:t>
            </w:r>
          </w:p>
        </w:tc>
        <w:tc>
          <w:tcPr>
            <w:tcW w:type="dxa" w:w="1503"/>
            <w:shd w:val="clear" w:color="auto" w:fill="E8E8E8"/>
          </w:tcPr>
          <w:p>
            <w:pPr>
              <w:spacing w:after="0"/>
              <w:jc w:val="right"/>
            </w:pPr>
            <w:r>
              <w:rPr>
                <w:b/>
                <w:sz w:val="16"/>
              </w:rPr>
              <w:t>NRI events or days in its record period (hail, wind and tornado are area-weighted, so can be fractional)</w:t>
            </w:r>
          </w:p>
        </w:tc>
        <w:tc>
          <w:tcPr>
            <w:tcW w:type="dxa" w:w="143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65"/>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14"/>
          </w:tcPr>
          <w:p>
            <w:pPr>
              <w:spacing w:after="0"/>
              <w:jc w:val="right"/>
            </w:pPr>
            <w:r>
              <w:rPr>
                <w:sz w:val="16"/>
              </w:rPr>
              <w:t>3.69</w:t>
            </w:r>
          </w:p>
        </w:tc>
        <w:tc>
          <w:tcPr>
            <w:tcW w:type="dxa" w:w="1405"/>
          </w:tcPr>
          <w:p>
            <w:pPr>
              <w:spacing w:after="0"/>
              <w:jc w:val="left"/>
            </w:pPr>
            <w:r>
              <w:rPr>
                <w:sz w:val="16"/>
              </w:rPr>
              <w:t>events per year at a location (modeled)</w:t>
            </w:r>
          </w:p>
        </w:tc>
        <w:tc>
          <w:tcPr>
            <w:tcW w:type="dxa" w:w="1529"/>
          </w:tcPr>
          <w:p>
            <w:pPr>
              <w:spacing w:after="0"/>
              <w:jc w:val="left"/>
            </w:pPr>
            <w:r>
              <w:rPr>
                <w:sz w:val="16"/>
              </w:rPr>
              <w:t>about 3.7 per year at a given location in the county</w:t>
            </w:r>
          </w:p>
        </w:tc>
        <w:tc>
          <w:tcPr>
            <w:tcW w:type="dxa" w:w="1535"/>
          </w:tcPr>
          <w:p>
            <w:pPr>
              <w:spacing w:after="0"/>
              <w:jc w:val="left"/>
            </w:pPr>
            <w:r>
              <w:rPr>
                <w:sz w:val="16"/>
              </w:rPr>
              <w:t>Highly likely</w:t>
            </w:r>
          </w:p>
        </w:tc>
        <w:tc>
          <w:tcPr>
            <w:tcW w:type="dxa" w:w="1648"/>
          </w:tcPr>
          <w:p>
            <w:pPr>
              <w:spacing w:after="0"/>
              <w:jc w:val="left"/>
            </w:pPr>
            <w:r>
              <w:rPr>
                <w:sz w:val="16"/>
              </w:rPr>
              <w:t>FEMA annualized frequency (modeled)</w:t>
            </w:r>
          </w:p>
        </w:tc>
        <w:tc>
          <w:tcPr>
            <w:tcW w:type="dxa" w:w="1503"/>
          </w:tcPr>
          <w:p>
            <w:pPr>
              <w:spacing w:after="0"/>
              <w:jc w:val="right"/>
            </w:pPr>
            <w:r>
              <w:rPr>
                <w:sz w:val="16"/>
              </w:rPr>
              <w:t>not shown</w:t>
            </w:r>
          </w:p>
        </w:tc>
        <w:tc>
          <w:tcPr>
            <w:tcW w:type="dxa" w:w="1439"/>
          </w:tcPr>
          <w:p>
            <w:pPr>
              <w:spacing w:after="0"/>
              <w:jc w:val="left"/>
            </w:pPr>
            <w:r>
              <w:rPr>
                <w:sz w:val="16"/>
              </w:rPr>
              <w:t>modeled</w:t>
            </w:r>
          </w:p>
        </w:tc>
        <w:tc>
          <w:tcPr>
            <w:tcW w:type="dxa" w:w="1037"/>
          </w:tcPr>
          <w:p>
            <w:pPr>
              <w:spacing w:after="0"/>
              <w:jc w:val="left"/>
            </w:pPr>
            <w:r>
              <w:rPr>
                <w:sz w:val="16"/>
              </w:rPr>
              <w:t>see B1-f</w:t>
            </w:r>
          </w:p>
        </w:tc>
        <w:tc>
          <w:tcPr>
            <w:tcW w:type="dxa" w:w="1765"/>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14"/>
          </w:tcPr>
          <w:p>
            <w:pPr>
              <w:spacing w:after="0"/>
              <w:jc w:val="right"/>
            </w:pPr>
            <w:r>
              <w:rPr>
                <w:sz w:val="16"/>
              </w:rPr>
              <w:t>2.67</w:t>
            </w:r>
          </w:p>
        </w:tc>
        <w:tc>
          <w:tcPr>
            <w:tcW w:type="dxa" w:w="1405"/>
          </w:tcPr>
          <w:p>
            <w:pPr>
              <w:spacing w:after="0"/>
              <w:jc w:val="left"/>
            </w:pPr>
            <w:r>
              <w:rPr>
                <w:sz w:val="16"/>
              </w:rPr>
              <w:t>event-days per year</w:t>
            </w:r>
          </w:p>
        </w:tc>
        <w:tc>
          <w:tcPr>
            <w:tcW w:type="dxa" w:w="1529"/>
          </w:tcPr>
          <w:p>
            <w:pPr>
              <w:spacing w:after="0"/>
              <w:jc w:val="left"/>
            </w:pPr>
            <w:r>
              <w:rPr>
                <w:sz w:val="16"/>
              </w:rPr>
              <w:t>about 2.67 days per year</w:t>
            </w:r>
          </w:p>
        </w:tc>
        <w:tc>
          <w:tcPr>
            <w:tcW w:type="dxa" w:w="1535"/>
          </w:tcPr>
          <w:p>
            <w:pPr>
              <w:spacing w:after="0"/>
              <w:jc w:val="left"/>
            </w:pPr>
            <w:r>
              <w:rPr>
                <w:sz w:val="16"/>
              </w:rPr>
              <w:t>Likely (from Storm Events: 3 of 30 years)</w:t>
            </w:r>
          </w:p>
        </w:tc>
        <w:tc>
          <w:tcPr>
            <w:tcW w:type="dxa" w:w="1648"/>
          </w:tcPr>
          <w:p>
            <w:pPr>
              <w:spacing w:after="0"/>
              <w:jc w:val="left"/>
            </w:pPr>
            <w:r>
              <w:rPr>
                <w:sz w:val="16"/>
              </w:rPr>
              <w:t>event-days in 3 of 30 years, 1996 to 2025 (10%)</w:t>
            </w:r>
          </w:p>
        </w:tc>
        <w:tc>
          <w:tcPr>
            <w:tcW w:type="dxa" w:w="1503"/>
          </w:tcPr>
          <w:p>
            <w:pPr>
              <w:spacing w:after="0"/>
              <w:jc w:val="right"/>
            </w:pPr>
            <w:r>
              <w:rPr>
                <w:sz w:val="16"/>
              </w:rPr>
              <w:t>50.1</w:t>
            </w:r>
          </w:p>
        </w:tc>
        <w:tc>
          <w:tcPr>
            <w:tcW w:type="dxa" w:w="1439"/>
          </w:tcPr>
          <w:p>
            <w:pPr>
              <w:spacing w:after="0"/>
              <w:jc w:val="left"/>
            </w:pPr>
            <w:r>
              <w:rPr>
                <w:sz w:val="16"/>
              </w:rPr>
              <w:t>2005-11-12 to 2024-11-12 (19 years)</w:t>
            </w:r>
          </w:p>
        </w:tc>
        <w:tc>
          <w:tcPr>
            <w:tcW w:type="dxa" w:w="1037"/>
          </w:tcPr>
          <w:p>
            <w:pPr>
              <w:spacing w:after="0"/>
              <w:jc w:val="left"/>
            </w:pPr>
            <w:r>
              <w:rPr>
                <w:sz w:val="16"/>
              </w:rPr>
              <w:t>countywide</w:t>
            </w:r>
          </w:p>
        </w:tc>
        <w:tc>
          <w:tcPr>
            <w:tcW w:type="dxa" w:w="1765"/>
          </w:tcPr>
          <w:p>
            <w:pPr>
              <w:spacing w:after="0"/>
              <w:jc w:val="left"/>
            </w:pPr>
          </w:p>
        </w:tc>
      </w:tr>
      <w:tr>
        <w:trPr>
          <w:cantSplit/>
        </w:trPr>
        <w:tc>
          <w:tcPr>
            <w:tcW w:type="dxa" w:w="1037"/>
          </w:tcPr>
          <w:p>
            <w:pPr>
              <w:spacing w:after="0"/>
              <w:jc w:val="left"/>
            </w:pPr>
            <w:r>
              <w:rPr>
                <w:sz w:val="16"/>
              </w:rPr>
              <w:t>Drought</w:t>
            </w:r>
          </w:p>
        </w:tc>
        <w:tc>
          <w:tcPr>
            <w:tcW w:type="dxa" w:w="1214"/>
          </w:tcPr>
          <w:p>
            <w:pPr>
              <w:spacing w:after="0"/>
              <w:jc w:val="right"/>
            </w:pPr>
            <w:r>
              <w:rPr>
                <w:sz w:val="16"/>
              </w:rPr>
              <w:t>59.1</w:t>
            </w:r>
          </w:p>
        </w:tc>
        <w:tc>
          <w:tcPr>
            <w:tcW w:type="dxa" w:w="1405"/>
          </w:tcPr>
          <w:p>
            <w:pPr>
              <w:spacing w:after="0"/>
              <w:jc w:val="left"/>
            </w:pPr>
            <w:r>
              <w:rPr>
                <w:sz w:val="16"/>
              </w:rPr>
              <w:t>event-days per year</w:t>
            </w:r>
          </w:p>
        </w:tc>
        <w:tc>
          <w:tcPr>
            <w:tcW w:type="dxa" w:w="1529"/>
          </w:tcPr>
          <w:p>
            <w:pPr>
              <w:spacing w:after="0"/>
              <w:jc w:val="left"/>
            </w:pPr>
            <w:r>
              <w:rPr>
                <w:sz w:val="16"/>
              </w:rPr>
              <w:t>about 59.1 days per year</w:t>
            </w:r>
          </w:p>
        </w:tc>
        <w:tc>
          <w:tcPr>
            <w:tcW w:type="dxa" w:w="1535"/>
          </w:tcPr>
          <w:p>
            <w:pPr>
              <w:spacing w:after="0"/>
              <w:jc w:val="left"/>
            </w:pPr>
            <w:r>
              <w:rPr>
                <w:sz w:val="16"/>
              </w:rPr>
              <w:t>Likely (from Storm Events: 15 of 30 years)</w:t>
            </w:r>
          </w:p>
        </w:tc>
        <w:tc>
          <w:tcPr>
            <w:tcW w:type="dxa" w:w="1648"/>
          </w:tcPr>
          <w:p>
            <w:pPr>
              <w:spacing w:after="0"/>
              <w:jc w:val="left"/>
            </w:pPr>
            <w:r>
              <w:rPr>
                <w:sz w:val="16"/>
              </w:rPr>
              <w:t>event-days in 15 of 30 years, 1996 to 2025 (50%)</w:t>
            </w:r>
          </w:p>
        </w:tc>
        <w:tc>
          <w:tcPr>
            <w:tcW w:type="dxa" w:w="1503"/>
          </w:tcPr>
          <w:p>
            <w:pPr>
              <w:spacing w:after="0"/>
              <w:jc w:val="right"/>
            </w:pPr>
            <w:r>
              <w:rPr>
                <w:sz w:val="16"/>
              </w:rPr>
              <w:t>1,582</w:t>
            </w:r>
          </w:p>
        </w:tc>
        <w:tc>
          <w:tcPr>
            <w:tcW w:type="dxa" w:w="143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65"/>
          </w:tcPr>
          <w:p>
            <w:pPr>
              <w:spacing w:after="0"/>
              <w:jc w:val="left"/>
            </w:pPr>
          </w:p>
        </w:tc>
      </w:tr>
      <w:tr>
        <w:trPr>
          <w:cantSplit/>
        </w:trPr>
        <w:tc>
          <w:tcPr>
            <w:tcW w:type="dxa" w:w="1037"/>
          </w:tcPr>
          <w:p>
            <w:pPr>
              <w:spacing w:after="0"/>
              <w:jc w:val="left"/>
            </w:pPr>
            <w:r>
              <w:rPr>
                <w:sz w:val="16"/>
              </w:rPr>
              <w:t>Earthquake</w:t>
            </w:r>
          </w:p>
        </w:tc>
        <w:tc>
          <w:tcPr>
            <w:tcW w:type="dxa" w:w="1214"/>
          </w:tcPr>
          <w:p>
            <w:pPr>
              <w:spacing w:after="0"/>
              <w:jc w:val="right"/>
            </w:pPr>
            <w:r>
              <w:rPr>
                <w:sz w:val="16"/>
              </w:rPr>
              <w:t>0.000321</w:t>
            </w:r>
          </w:p>
        </w:tc>
        <w:tc>
          <w:tcPr>
            <w:tcW w:type="dxa" w:w="1405"/>
          </w:tcPr>
          <w:p>
            <w:pPr>
              <w:spacing w:after="0"/>
              <w:jc w:val="left"/>
            </w:pPr>
            <w:r>
              <w:rPr>
                <w:sz w:val="16"/>
              </w:rPr>
              <w:t>annual probability at a location</w:t>
            </w:r>
          </w:p>
        </w:tc>
        <w:tc>
          <w:tcPr>
            <w:tcW w:type="dxa" w:w="1529"/>
          </w:tcPr>
          <w:p>
            <w:pPr>
              <w:spacing w:after="0"/>
              <w:jc w:val="left"/>
            </w:pPr>
            <w:r>
              <w:rPr>
                <w:sz w:val="16"/>
              </w:rPr>
              <w:t>chance a given location in the county has at least minor-damage shaking in a year: 0.0321%</w:t>
            </w:r>
          </w:p>
        </w:tc>
        <w:tc>
          <w:tcPr>
            <w:tcW w:type="dxa" w:w="1535"/>
          </w:tcPr>
          <w:p>
            <w:pPr>
              <w:spacing w:after="0"/>
              <w:jc w:val="left"/>
            </w:pPr>
          </w:p>
        </w:tc>
        <w:tc>
          <w:tcPr>
            <w:tcW w:type="dxa" w:w="1648"/>
          </w:tcPr>
          <w:p>
            <w:pPr>
              <w:spacing w:after="0"/>
              <w:jc w:val="left"/>
            </w:pPr>
          </w:p>
        </w:tc>
        <w:tc>
          <w:tcPr>
            <w:tcW w:type="dxa" w:w="1503"/>
          </w:tcPr>
          <w:p>
            <w:pPr>
              <w:spacing w:after="0"/>
              <w:jc w:val="right"/>
            </w:pPr>
            <w:r>
              <w:rPr>
                <w:sz w:val="16"/>
              </w:rPr>
              <w:t>not shown</w:t>
            </w:r>
          </w:p>
        </w:tc>
        <w:tc>
          <w:tcPr>
            <w:tcW w:type="dxa" w:w="1439"/>
          </w:tcPr>
          <w:p>
            <w:pPr>
              <w:spacing w:after="0"/>
              <w:jc w:val="left"/>
            </w:pPr>
            <w:r>
              <w:rPr>
                <w:sz w:val="16"/>
              </w:rPr>
              <w:t>modeled</w:t>
            </w:r>
          </w:p>
        </w:tc>
        <w:tc>
          <w:tcPr>
            <w:tcW w:type="dxa" w:w="1037"/>
          </w:tcPr>
          <w:p>
            <w:pPr>
              <w:spacing w:after="0"/>
              <w:jc w:val="left"/>
            </w:pPr>
            <w:r>
              <w:rPr>
                <w:sz w:val="16"/>
              </w:rPr>
              <w:t>see B1-f</w:t>
            </w:r>
          </w:p>
        </w:tc>
        <w:tc>
          <w:tcPr>
            <w:tcW w:type="dxa" w:w="176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14"/>
          </w:tcPr>
          <w:p>
            <w:pPr>
              <w:spacing w:after="0"/>
              <w:jc w:val="right"/>
            </w:pPr>
            <w:r>
              <w:rPr>
                <w:sz w:val="16"/>
              </w:rPr>
              <w:t>1.07</w:t>
            </w:r>
          </w:p>
        </w:tc>
        <w:tc>
          <w:tcPr>
            <w:tcW w:type="dxa" w:w="1405"/>
          </w:tcPr>
          <w:p>
            <w:pPr>
              <w:spacing w:after="0"/>
              <w:jc w:val="left"/>
            </w:pPr>
            <w:r>
              <w:rPr>
                <w:sz w:val="16"/>
              </w:rPr>
              <w:t>events per year</w:t>
            </w:r>
          </w:p>
        </w:tc>
        <w:tc>
          <w:tcPr>
            <w:tcW w:type="dxa" w:w="1529"/>
          </w:tcPr>
          <w:p>
            <w:pPr>
              <w:spacing w:after="0"/>
              <w:jc w:val="left"/>
            </w:pPr>
            <w:r>
              <w:rPr>
                <w:sz w:val="16"/>
              </w:rPr>
              <w:t>about 1.07 per year</w:t>
            </w:r>
          </w:p>
        </w:tc>
        <w:tc>
          <w:tcPr>
            <w:tcW w:type="dxa" w:w="1535"/>
          </w:tcPr>
          <w:p>
            <w:pPr>
              <w:spacing w:after="0"/>
              <w:jc w:val="left"/>
            </w:pPr>
            <w:r>
              <w:rPr>
                <w:sz w:val="16"/>
              </w:rPr>
              <w:t>Highly likely</w:t>
            </w:r>
          </w:p>
        </w:tc>
        <w:tc>
          <w:tcPr>
            <w:tcW w:type="dxa" w:w="1648"/>
          </w:tcPr>
          <w:p>
            <w:pPr>
              <w:spacing w:after="0"/>
              <w:jc w:val="left"/>
            </w:pPr>
            <w:r>
              <w:rPr>
                <w:sz w:val="16"/>
              </w:rPr>
              <w:t>FEMA annualized frequency (modeled)</w:t>
            </w:r>
          </w:p>
        </w:tc>
        <w:tc>
          <w:tcPr>
            <w:tcW w:type="dxa" w:w="1503"/>
          </w:tcPr>
          <w:p>
            <w:pPr>
              <w:spacing w:after="0"/>
              <w:jc w:val="right"/>
            </w:pPr>
            <w:r>
              <w:rPr>
                <w:sz w:val="16"/>
              </w:rPr>
              <w:t>40.4 (modeled)</w:t>
            </w:r>
          </w:p>
        </w:tc>
        <w:tc>
          <w:tcPr>
            <w:tcW w:type="dxa" w:w="1439"/>
          </w:tcPr>
          <w:p>
            <w:pPr>
              <w:spacing w:after="0"/>
              <w:jc w:val="left"/>
            </w:pPr>
            <w:r>
              <w:rPr>
                <w:sz w:val="16"/>
              </w:rPr>
              <w:t>1986 to 2023 (38 years)</w:t>
            </w:r>
          </w:p>
        </w:tc>
        <w:tc>
          <w:tcPr>
            <w:tcW w:type="dxa" w:w="1037"/>
          </w:tcPr>
          <w:p>
            <w:pPr>
              <w:spacing w:after="0"/>
              <w:jc w:val="left"/>
            </w:pPr>
            <w:r>
              <w:rPr>
                <w:sz w:val="16"/>
              </w:rPr>
              <w:t>countywide</w:t>
            </w:r>
          </w:p>
        </w:tc>
        <w:tc>
          <w:tcPr>
            <w:tcW w:type="dxa" w:w="1765"/>
          </w:tcPr>
          <w:p>
            <w:pPr>
              <w:spacing w:after="0"/>
              <w:jc w:val="left"/>
            </w:pPr>
          </w:p>
        </w:tc>
      </w:tr>
      <w:tr>
        <w:trPr>
          <w:cantSplit/>
        </w:trPr>
        <w:tc>
          <w:tcPr>
            <w:tcW w:type="dxa" w:w="1037"/>
          </w:tcPr>
          <w:p>
            <w:pPr>
              <w:spacing w:after="0"/>
              <w:jc w:val="left"/>
            </w:pPr>
            <w:r>
              <w:rPr>
                <w:sz w:val="16"/>
              </w:rPr>
              <w:t>Heat Wave</w:t>
            </w:r>
          </w:p>
        </w:tc>
        <w:tc>
          <w:tcPr>
            <w:tcW w:type="dxa" w:w="1214"/>
          </w:tcPr>
          <w:p>
            <w:pPr>
              <w:spacing w:after="0"/>
              <w:jc w:val="right"/>
            </w:pPr>
            <w:r>
              <w:rPr>
                <w:sz w:val="16"/>
              </w:rPr>
              <w:t>10.1</w:t>
            </w:r>
          </w:p>
        </w:tc>
        <w:tc>
          <w:tcPr>
            <w:tcW w:type="dxa" w:w="1405"/>
          </w:tcPr>
          <w:p>
            <w:pPr>
              <w:spacing w:after="0"/>
              <w:jc w:val="left"/>
            </w:pPr>
            <w:r>
              <w:rPr>
                <w:sz w:val="16"/>
              </w:rPr>
              <w:t>event-days per year</w:t>
            </w:r>
          </w:p>
        </w:tc>
        <w:tc>
          <w:tcPr>
            <w:tcW w:type="dxa" w:w="1529"/>
          </w:tcPr>
          <w:p>
            <w:pPr>
              <w:spacing w:after="0"/>
              <w:jc w:val="left"/>
            </w:pPr>
            <w:r>
              <w:rPr>
                <w:sz w:val="16"/>
              </w:rPr>
              <w:t>about 10.1 days per year</w:t>
            </w:r>
          </w:p>
        </w:tc>
        <w:tc>
          <w:tcPr>
            <w:tcW w:type="dxa" w:w="1535"/>
          </w:tcPr>
          <w:p>
            <w:pPr>
              <w:spacing w:after="0"/>
              <w:jc w:val="left"/>
            </w:pPr>
            <w:r>
              <w:rPr>
                <w:sz w:val="16"/>
              </w:rPr>
              <w:t>Likely (from Storm Events: 3 of 30 years)</w:t>
            </w:r>
          </w:p>
        </w:tc>
        <w:tc>
          <w:tcPr>
            <w:tcW w:type="dxa" w:w="1648"/>
          </w:tcPr>
          <w:p>
            <w:pPr>
              <w:spacing w:after="0"/>
              <w:jc w:val="left"/>
            </w:pPr>
            <w:r>
              <w:rPr>
                <w:sz w:val="16"/>
              </w:rPr>
              <w:t>event-days in 3 of 30 years, 1996 to 2025 (10%)</w:t>
            </w:r>
          </w:p>
        </w:tc>
        <w:tc>
          <w:tcPr>
            <w:tcW w:type="dxa" w:w="1503"/>
          </w:tcPr>
          <w:p>
            <w:pPr>
              <w:spacing w:after="0"/>
              <w:jc w:val="right"/>
            </w:pPr>
            <w:r>
              <w:rPr>
                <w:sz w:val="16"/>
              </w:rPr>
              <w:t>172</w:t>
            </w:r>
          </w:p>
        </w:tc>
        <w:tc>
          <w:tcPr>
            <w:tcW w:type="dxa" w:w="1439"/>
          </w:tcPr>
          <w:p>
            <w:pPr>
              <w:spacing w:after="0"/>
              <w:jc w:val="left"/>
            </w:pPr>
            <w:r>
              <w:rPr>
                <w:sz w:val="16"/>
              </w:rPr>
              <w:t>2005-11-12 to 2024-11-12 (19 years)</w:t>
            </w:r>
          </w:p>
        </w:tc>
        <w:tc>
          <w:tcPr>
            <w:tcW w:type="dxa" w:w="1037"/>
          </w:tcPr>
          <w:p>
            <w:pPr>
              <w:spacing w:after="0"/>
              <w:jc w:val="left"/>
            </w:pPr>
            <w:r>
              <w:rPr>
                <w:sz w:val="16"/>
              </w:rPr>
              <w:t>countywide</w:t>
            </w:r>
          </w:p>
        </w:tc>
        <w:tc>
          <w:tcPr>
            <w:tcW w:type="dxa" w:w="1765"/>
          </w:tcPr>
          <w:p>
            <w:pPr>
              <w:spacing w:after="0"/>
              <w:jc w:val="left"/>
            </w:pPr>
          </w:p>
        </w:tc>
      </w:tr>
      <w:tr>
        <w:trPr>
          <w:cantSplit/>
        </w:trPr>
        <w:tc>
          <w:tcPr>
            <w:tcW w:type="dxa" w:w="1037"/>
          </w:tcPr>
          <w:p>
            <w:pPr>
              <w:spacing w:after="0"/>
              <w:jc w:val="left"/>
            </w:pPr>
            <w:r>
              <w:rPr>
                <w:sz w:val="16"/>
              </w:rPr>
              <w:t>Hurricane</w:t>
            </w:r>
          </w:p>
        </w:tc>
        <w:tc>
          <w:tcPr>
            <w:tcW w:type="dxa" w:w="1214"/>
          </w:tcPr>
          <w:p>
            <w:pPr>
              <w:spacing w:after="0"/>
              <w:jc w:val="right"/>
            </w:pPr>
            <w:r>
              <w:rPr>
                <w:sz w:val="16"/>
              </w:rPr>
              <w:t>0.138</w:t>
            </w:r>
          </w:p>
        </w:tc>
        <w:tc>
          <w:tcPr>
            <w:tcW w:type="dxa" w:w="1405"/>
          </w:tcPr>
          <w:p>
            <w:pPr>
              <w:spacing w:after="0"/>
              <w:jc w:val="left"/>
            </w:pPr>
            <w:r>
              <w:rPr>
                <w:sz w:val="16"/>
              </w:rPr>
              <w:t>events per year</w:t>
            </w:r>
          </w:p>
        </w:tc>
        <w:tc>
          <w:tcPr>
            <w:tcW w:type="dxa" w:w="1529"/>
          </w:tcPr>
          <w:p>
            <w:pPr>
              <w:spacing w:after="0"/>
              <w:jc w:val="left"/>
            </w:pPr>
            <w:r>
              <w:rPr>
                <w:sz w:val="16"/>
              </w:rPr>
              <w:t>about 1 in 7 years</w:t>
            </w:r>
          </w:p>
        </w:tc>
        <w:tc>
          <w:tcPr>
            <w:tcW w:type="dxa" w:w="1535"/>
          </w:tcPr>
          <w:p>
            <w:pPr>
              <w:spacing w:after="0"/>
              <w:jc w:val="left"/>
            </w:pPr>
            <w:r>
              <w:rPr>
                <w:sz w:val="16"/>
              </w:rPr>
              <w:t>Likely</w:t>
            </w:r>
          </w:p>
        </w:tc>
        <w:tc>
          <w:tcPr>
            <w:tcW w:type="dxa" w:w="1648"/>
          </w:tcPr>
          <w:p>
            <w:pPr>
              <w:spacing w:after="0"/>
              <w:jc w:val="left"/>
            </w:pPr>
            <w:r>
              <w:rPr>
                <w:sz w:val="16"/>
              </w:rPr>
              <w:t>FEMA annualized frequency (modeled)</w:t>
            </w:r>
          </w:p>
        </w:tc>
        <w:tc>
          <w:tcPr>
            <w:tcW w:type="dxa" w:w="1503"/>
          </w:tcPr>
          <w:p>
            <w:pPr>
              <w:spacing w:after="0"/>
              <w:jc w:val="right"/>
            </w:pPr>
            <w:r>
              <w:rPr>
                <w:sz w:val="16"/>
              </w:rPr>
              <w:t>48</w:t>
            </w:r>
          </w:p>
        </w:tc>
        <w:tc>
          <w:tcPr>
            <w:tcW w:type="dxa" w:w="1439"/>
          </w:tcPr>
          <w:p>
            <w:pPr>
              <w:spacing w:after="0"/>
              <w:jc w:val="left"/>
            </w:pPr>
            <w:r>
              <w:rPr>
                <w:sz w:val="16"/>
              </w:rPr>
              <w:t>1851 to 2024 (Atlantic)</w:t>
            </w:r>
          </w:p>
        </w:tc>
        <w:tc>
          <w:tcPr>
            <w:tcW w:type="dxa" w:w="1037"/>
          </w:tcPr>
          <w:p>
            <w:pPr>
              <w:spacing w:after="0"/>
              <w:jc w:val="left"/>
            </w:pPr>
            <w:r>
              <w:rPr>
                <w:sz w:val="16"/>
              </w:rPr>
              <w:t>see B1-f</w:t>
            </w:r>
          </w:p>
        </w:tc>
        <w:tc>
          <w:tcPr>
            <w:tcW w:type="dxa" w:w="176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14"/>
          </w:tcPr>
          <w:p>
            <w:pPr>
              <w:spacing w:after="0"/>
              <w:jc w:val="right"/>
            </w:pPr>
            <w:r>
              <w:rPr>
                <w:sz w:val="16"/>
              </w:rPr>
              <w:t>0.347</w:t>
            </w:r>
          </w:p>
        </w:tc>
        <w:tc>
          <w:tcPr>
            <w:tcW w:type="dxa" w:w="1405"/>
          </w:tcPr>
          <w:p>
            <w:pPr>
              <w:spacing w:after="0"/>
              <w:jc w:val="left"/>
            </w:pPr>
            <w:r>
              <w:rPr>
                <w:sz w:val="16"/>
              </w:rPr>
              <w:t>event-days per year</w:t>
            </w:r>
          </w:p>
        </w:tc>
        <w:tc>
          <w:tcPr>
            <w:tcW w:type="dxa" w:w="1529"/>
          </w:tcPr>
          <w:p>
            <w:pPr>
              <w:spacing w:after="0"/>
              <w:jc w:val="left"/>
            </w:pPr>
            <w:r>
              <w:rPr>
                <w:sz w:val="16"/>
              </w:rPr>
              <w:t>about 0.347 days per year</w:t>
            </w:r>
          </w:p>
        </w:tc>
        <w:tc>
          <w:tcPr>
            <w:tcW w:type="dxa" w:w="1535"/>
          </w:tcPr>
          <w:p>
            <w:pPr>
              <w:spacing w:after="0"/>
              <w:jc w:val="left"/>
            </w:pPr>
            <w:r>
              <w:rPr>
                <w:sz w:val="16"/>
              </w:rPr>
              <w:t>Likely (from Storm Events: 3 of 30 years)</w:t>
            </w:r>
          </w:p>
        </w:tc>
        <w:tc>
          <w:tcPr>
            <w:tcW w:type="dxa" w:w="1648"/>
          </w:tcPr>
          <w:p>
            <w:pPr>
              <w:spacing w:after="0"/>
              <w:jc w:val="left"/>
            </w:pPr>
            <w:r>
              <w:rPr>
                <w:sz w:val="16"/>
              </w:rPr>
              <w:t>event-days in 3 of 30 years, 1996 to 2025 (10%)</w:t>
            </w:r>
          </w:p>
        </w:tc>
        <w:tc>
          <w:tcPr>
            <w:tcW w:type="dxa" w:w="1503"/>
          </w:tcPr>
          <w:p>
            <w:pPr>
              <w:spacing w:after="0"/>
              <w:jc w:val="right"/>
            </w:pPr>
            <w:r>
              <w:rPr>
                <w:sz w:val="16"/>
              </w:rPr>
              <w:t>24</w:t>
            </w:r>
          </w:p>
        </w:tc>
        <w:tc>
          <w:tcPr>
            <w:tcW w:type="dxa" w:w="1439"/>
          </w:tcPr>
          <w:p>
            <w:pPr>
              <w:spacing w:after="0"/>
              <w:jc w:val="left"/>
            </w:pPr>
            <w:r>
              <w:rPr>
                <w:sz w:val="16"/>
              </w:rPr>
              <w:t>1946-12-31 to 2014-02-12 (67 years)</w:t>
            </w:r>
          </w:p>
        </w:tc>
        <w:tc>
          <w:tcPr>
            <w:tcW w:type="dxa" w:w="1037"/>
          </w:tcPr>
          <w:p>
            <w:pPr>
              <w:spacing w:after="0"/>
              <w:jc w:val="left"/>
            </w:pPr>
            <w:r>
              <w:rPr>
                <w:sz w:val="16"/>
              </w:rPr>
              <w:t>countywide</w:t>
            </w:r>
          </w:p>
        </w:tc>
        <w:tc>
          <w:tcPr>
            <w:tcW w:type="dxa" w:w="1765"/>
          </w:tcPr>
          <w:p>
            <w:pPr>
              <w:spacing w:after="0"/>
              <w:jc w:val="left"/>
            </w:pPr>
          </w:p>
        </w:tc>
      </w:tr>
      <w:tr>
        <w:trPr>
          <w:cantSplit/>
        </w:trPr>
        <w:tc>
          <w:tcPr>
            <w:tcW w:type="dxa" w:w="1037"/>
          </w:tcPr>
          <w:p>
            <w:pPr>
              <w:spacing w:after="0"/>
              <w:jc w:val="left"/>
            </w:pPr>
            <w:r>
              <w:rPr>
                <w:sz w:val="16"/>
              </w:rPr>
              <w:t>Inland Flooding</w:t>
            </w:r>
          </w:p>
        </w:tc>
        <w:tc>
          <w:tcPr>
            <w:tcW w:type="dxa" w:w="1214"/>
          </w:tcPr>
          <w:p>
            <w:pPr>
              <w:spacing w:after="0"/>
              <w:jc w:val="right"/>
            </w:pPr>
            <w:r>
              <w:rPr>
                <w:sz w:val="16"/>
              </w:rPr>
              <w:t>1.39</w:t>
            </w:r>
          </w:p>
        </w:tc>
        <w:tc>
          <w:tcPr>
            <w:tcW w:type="dxa" w:w="1405"/>
          </w:tcPr>
          <w:p>
            <w:pPr>
              <w:spacing w:after="0"/>
              <w:jc w:val="left"/>
            </w:pPr>
            <w:r>
              <w:rPr>
                <w:sz w:val="16"/>
              </w:rPr>
              <w:t>event-days per year</w:t>
            </w:r>
          </w:p>
        </w:tc>
        <w:tc>
          <w:tcPr>
            <w:tcW w:type="dxa" w:w="1529"/>
          </w:tcPr>
          <w:p>
            <w:pPr>
              <w:spacing w:after="0"/>
              <w:jc w:val="left"/>
            </w:pPr>
            <w:r>
              <w:rPr>
                <w:sz w:val="16"/>
              </w:rPr>
              <w:t>about 1.39 days per year</w:t>
            </w:r>
          </w:p>
        </w:tc>
        <w:tc>
          <w:tcPr>
            <w:tcW w:type="dxa" w:w="1535"/>
          </w:tcPr>
          <w:p>
            <w:pPr>
              <w:spacing w:after="0"/>
              <w:jc w:val="left"/>
            </w:pPr>
            <w:r>
              <w:rPr>
                <w:sz w:val="16"/>
              </w:rPr>
              <w:t>Likely (from Storm Events: 18 of 30 years)</w:t>
            </w:r>
          </w:p>
        </w:tc>
        <w:tc>
          <w:tcPr>
            <w:tcW w:type="dxa" w:w="1648"/>
          </w:tcPr>
          <w:p>
            <w:pPr>
              <w:spacing w:after="0"/>
              <w:jc w:val="left"/>
            </w:pPr>
            <w:r>
              <w:rPr>
                <w:sz w:val="16"/>
              </w:rPr>
              <w:t>event-days in 18 of 30 years, 1996 to 2025 (60%)</w:t>
            </w:r>
          </w:p>
        </w:tc>
        <w:tc>
          <w:tcPr>
            <w:tcW w:type="dxa" w:w="1503"/>
          </w:tcPr>
          <w:p>
            <w:pPr>
              <w:spacing w:after="0"/>
              <w:jc w:val="right"/>
            </w:pPr>
            <w:r>
              <w:rPr>
                <w:sz w:val="16"/>
              </w:rPr>
              <w:t>39</w:t>
            </w:r>
          </w:p>
        </w:tc>
        <w:tc>
          <w:tcPr>
            <w:tcW w:type="dxa" w:w="1439"/>
          </w:tcPr>
          <w:p>
            <w:pPr>
              <w:spacing w:after="0"/>
              <w:jc w:val="left"/>
            </w:pPr>
            <w:r>
              <w:rPr>
                <w:sz w:val="16"/>
              </w:rPr>
              <w:t>1996 to 2023 (28 years)</w:t>
            </w:r>
          </w:p>
        </w:tc>
        <w:tc>
          <w:tcPr>
            <w:tcW w:type="dxa" w:w="1037"/>
          </w:tcPr>
          <w:p>
            <w:pPr>
              <w:spacing w:after="0"/>
              <w:jc w:val="left"/>
            </w:pPr>
            <w:r>
              <w:rPr>
                <w:sz w:val="16"/>
              </w:rPr>
              <w:t>see B1-f</w:t>
            </w:r>
          </w:p>
        </w:tc>
        <w:tc>
          <w:tcPr>
            <w:tcW w:type="dxa" w:w="1765"/>
          </w:tcPr>
          <w:p>
            <w:pPr>
              <w:spacing w:after="0"/>
              <w:jc w:val="left"/>
            </w:pPr>
          </w:p>
        </w:tc>
      </w:tr>
      <w:tr>
        <w:trPr>
          <w:cantSplit/>
        </w:trPr>
        <w:tc>
          <w:tcPr>
            <w:tcW w:type="dxa" w:w="1037"/>
          </w:tcPr>
          <w:p>
            <w:pPr>
              <w:spacing w:after="0"/>
              <w:jc w:val="left"/>
            </w:pPr>
            <w:r>
              <w:rPr>
                <w:sz w:val="16"/>
              </w:rPr>
              <w:t>Landslide</w:t>
            </w:r>
          </w:p>
        </w:tc>
        <w:tc>
          <w:tcPr>
            <w:tcW w:type="dxa" w:w="1214"/>
          </w:tcPr>
          <w:p>
            <w:pPr>
              <w:spacing w:after="0"/>
              <w:jc w:val="right"/>
            </w:pPr>
            <w:r>
              <w:rPr>
                <w:sz w:val="16"/>
              </w:rPr>
              <w:t>0.0694</w:t>
            </w:r>
          </w:p>
        </w:tc>
        <w:tc>
          <w:tcPr>
            <w:tcW w:type="dxa" w:w="1405"/>
          </w:tcPr>
          <w:p>
            <w:pPr>
              <w:spacing w:after="0"/>
              <w:jc w:val="left"/>
            </w:pPr>
            <w:r>
              <w:rPr>
                <w:sz w:val="16"/>
              </w:rPr>
              <w:t>events per year (modeled)</w:t>
            </w:r>
          </w:p>
        </w:tc>
        <w:tc>
          <w:tcPr>
            <w:tcW w:type="dxa" w:w="1529"/>
          </w:tcPr>
          <w:p>
            <w:pPr>
              <w:spacing w:after="0"/>
              <w:jc w:val="left"/>
            </w:pPr>
            <w:r>
              <w:rPr>
                <w:sz w:val="16"/>
              </w:rPr>
              <w:t>about 1 in 14 years</w:t>
            </w:r>
          </w:p>
        </w:tc>
        <w:tc>
          <w:tcPr>
            <w:tcW w:type="dxa" w:w="1535"/>
          </w:tcPr>
          <w:p>
            <w:pPr>
              <w:spacing w:after="0"/>
              <w:jc w:val="left"/>
            </w:pPr>
            <w:r>
              <w:rPr>
                <w:sz w:val="16"/>
              </w:rPr>
              <w:t>Possible</w:t>
            </w:r>
          </w:p>
        </w:tc>
        <w:tc>
          <w:tcPr>
            <w:tcW w:type="dxa" w:w="1648"/>
          </w:tcPr>
          <w:p>
            <w:pPr>
              <w:spacing w:after="0"/>
              <w:jc w:val="left"/>
            </w:pPr>
            <w:r>
              <w:rPr>
                <w:sz w:val="16"/>
              </w:rPr>
              <w:t>FEMA annualized frequency (modeled)</w:t>
            </w:r>
          </w:p>
        </w:tc>
        <w:tc>
          <w:tcPr>
            <w:tcW w:type="dxa" w:w="1503"/>
          </w:tcPr>
          <w:p>
            <w:pPr>
              <w:spacing w:after="0"/>
              <w:jc w:val="right"/>
            </w:pPr>
            <w:r>
              <w:rPr>
                <w:sz w:val="16"/>
              </w:rPr>
              <w:t>not shown</w:t>
            </w:r>
          </w:p>
        </w:tc>
        <w:tc>
          <w:tcPr>
            <w:tcW w:type="dxa" w:w="1439"/>
          </w:tcPr>
          <w:p>
            <w:pPr>
              <w:spacing w:after="0"/>
              <w:jc w:val="left"/>
            </w:pPr>
            <w:r>
              <w:rPr>
                <w:sz w:val="16"/>
              </w:rPr>
              <w:t>modeled</w:t>
            </w:r>
          </w:p>
        </w:tc>
        <w:tc>
          <w:tcPr>
            <w:tcW w:type="dxa" w:w="1037"/>
          </w:tcPr>
          <w:p>
            <w:pPr>
              <w:spacing w:after="0"/>
              <w:jc w:val="left"/>
            </w:pPr>
            <w:r>
              <w:rPr>
                <w:sz w:val="16"/>
              </w:rPr>
              <w:t>see B1-f</w:t>
            </w:r>
          </w:p>
        </w:tc>
        <w:tc>
          <w:tcPr>
            <w:tcW w:type="dxa" w:w="1765"/>
          </w:tcPr>
          <w:p>
            <w:pPr>
              <w:spacing w:after="0"/>
              <w:jc w:val="left"/>
            </w:pPr>
          </w:p>
        </w:tc>
      </w:tr>
      <w:tr>
        <w:trPr>
          <w:cantSplit/>
        </w:trPr>
        <w:tc>
          <w:tcPr>
            <w:tcW w:type="dxa" w:w="1037"/>
          </w:tcPr>
          <w:p>
            <w:pPr>
              <w:spacing w:after="0"/>
              <w:jc w:val="left"/>
            </w:pPr>
            <w:r>
              <w:rPr>
                <w:sz w:val="16"/>
              </w:rPr>
              <w:t>Lightning</w:t>
            </w:r>
          </w:p>
        </w:tc>
        <w:tc>
          <w:tcPr>
            <w:tcW w:type="dxa" w:w="1214"/>
          </w:tcPr>
          <w:p>
            <w:pPr>
              <w:spacing w:after="0"/>
              <w:jc w:val="right"/>
            </w:pPr>
            <w:r>
              <w:rPr>
                <w:sz w:val="16"/>
              </w:rPr>
              <w:t>51.9</w:t>
            </w:r>
          </w:p>
        </w:tc>
        <w:tc>
          <w:tcPr>
            <w:tcW w:type="dxa" w:w="1405"/>
          </w:tcPr>
          <w:p>
            <w:pPr>
              <w:spacing w:after="0"/>
              <w:jc w:val="left"/>
            </w:pPr>
            <w:r>
              <w:rPr>
                <w:sz w:val="16"/>
              </w:rPr>
              <w:t>days per year with a strike</w:t>
            </w:r>
          </w:p>
        </w:tc>
        <w:tc>
          <w:tcPr>
            <w:tcW w:type="dxa" w:w="1529"/>
          </w:tcPr>
          <w:p>
            <w:pPr>
              <w:spacing w:after="0"/>
              <w:jc w:val="left"/>
            </w:pPr>
            <w:r>
              <w:rPr>
                <w:sz w:val="16"/>
              </w:rPr>
              <w:t>about 51.9 days per year</w:t>
            </w:r>
          </w:p>
        </w:tc>
        <w:tc>
          <w:tcPr>
            <w:tcW w:type="dxa" w:w="1535"/>
          </w:tcPr>
          <w:p>
            <w:pPr>
              <w:spacing w:after="0"/>
              <w:jc w:val="left"/>
            </w:pPr>
            <w:r>
              <w:rPr>
                <w:sz w:val="16"/>
              </w:rPr>
              <w:t>Highly likely</w:t>
            </w:r>
          </w:p>
        </w:tc>
        <w:tc>
          <w:tcPr>
            <w:tcW w:type="dxa" w:w="1648"/>
          </w:tcPr>
          <w:p>
            <w:pPr>
              <w:spacing w:after="0"/>
              <w:jc w:val="left"/>
            </w:pPr>
            <w:r>
              <w:rPr>
                <w:sz w:val="16"/>
              </w:rPr>
              <w:t>FEMA annualized frequency (modeled)</w:t>
            </w:r>
          </w:p>
        </w:tc>
        <w:tc>
          <w:tcPr>
            <w:tcW w:type="dxa" w:w="1503"/>
          </w:tcPr>
          <w:p>
            <w:pPr>
              <w:spacing w:after="0"/>
              <w:jc w:val="right"/>
            </w:pPr>
            <w:r>
              <w:rPr>
                <w:sz w:val="16"/>
              </w:rPr>
              <w:t>not shown</w:t>
            </w:r>
          </w:p>
        </w:tc>
        <w:tc>
          <w:tcPr>
            <w:tcW w:type="dxa" w:w="1439"/>
          </w:tcPr>
          <w:p>
            <w:pPr>
              <w:spacing w:after="0"/>
              <w:jc w:val="left"/>
            </w:pPr>
            <w:r>
              <w:rPr>
                <w:sz w:val="16"/>
              </w:rPr>
              <w:t>1995 to 2023 (29 years; CONUS)</w:t>
            </w:r>
          </w:p>
        </w:tc>
        <w:tc>
          <w:tcPr>
            <w:tcW w:type="dxa" w:w="1037"/>
          </w:tcPr>
          <w:p>
            <w:pPr>
              <w:spacing w:after="0"/>
              <w:jc w:val="left"/>
            </w:pPr>
            <w:r>
              <w:rPr>
                <w:sz w:val="16"/>
              </w:rPr>
              <w:t>countywide</w:t>
            </w:r>
          </w:p>
        </w:tc>
        <w:tc>
          <w:tcPr>
            <w:tcW w:type="dxa" w:w="1765"/>
          </w:tcPr>
          <w:p>
            <w:pPr>
              <w:spacing w:after="0"/>
              <w:jc w:val="left"/>
            </w:pPr>
          </w:p>
        </w:tc>
      </w:tr>
      <w:tr>
        <w:trPr>
          <w:cantSplit/>
        </w:trPr>
        <w:tc>
          <w:tcPr>
            <w:tcW w:type="dxa" w:w="1037"/>
          </w:tcPr>
          <w:p>
            <w:pPr>
              <w:spacing w:after="0"/>
              <w:jc w:val="left"/>
            </w:pPr>
            <w:r>
              <w:rPr>
                <w:sz w:val="16"/>
              </w:rPr>
              <w:t>Strong Wind</w:t>
            </w:r>
          </w:p>
        </w:tc>
        <w:tc>
          <w:tcPr>
            <w:tcW w:type="dxa" w:w="1214"/>
          </w:tcPr>
          <w:p>
            <w:pPr>
              <w:spacing w:after="0"/>
              <w:jc w:val="right"/>
            </w:pPr>
            <w:r>
              <w:rPr>
                <w:sz w:val="16"/>
              </w:rPr>
              <w:t>0.807</w:t>
            </w:r>
          </w:p>
        </w:tc>
        <w:tc>
          <w:tcPr>
            <w:tcW w:type="dxa" w:w="1405"/>
          </w:tcPr>
          <w:p>
            <w:pPr>
              <w:spacing w:after="0"/>
              <w:jc w:val="left"/>
            </w:pPr>
            <w:r>
              <w:rPr>
                <w:sz w:val="16"/>
              </w:rPr>
              <w:t>events per year</w:t>
            </w:r>
          </w:p>
        </w:tc>
        <w:tc>
          <w:tcPr>
            <w:tcW w:type="dxa" w:w="1529"/>
          </w:tcPr>
          <w:p>
            <w:pPr>
              <w:spacing w:after="0"/>
              <w:jc w:val="left"/>
            </w:pPr>
            <w:r>
              <w:rPr>
                <w:sz w:val="16"/>
              </w:rPr>
              <w:t>about 0.81 per year</w:t>
            </w:r>
          </w:p>
        </w:tc>
        <w:tc>
          <w:tcPr>
            <w:tcW w:type="dxa" w:w="1535"/>
          </w:tcPr>
          <w:p>
            <w:pPr>
              <w:spacing w:after="0"/>
              <w:jc w:val="left"/>
            </w:pPr>
            <w:r>
              <w:rPr>
                <w:sz w:val="16"/>
              </w:rPr>
              <w:t>Likely</w:t>
            </w:r>
          </w:p>
        </w:tc>
        <w:tc>
          <w:tcPr>
            <w:tcW w:type="dxa" w:w="1648"/>
          </w:tcPr>
          <w:p>
            <w:pPr>
              <w:spacing w:after="0"/>
              <w:jc w:val="left"/>
            </w:pPr>
            <w:r>
              <w:rPr>
                <w:sz w:val="16"/>
              </w:rPr>
              <w:t>FEMA annualized frequency (modeled)</w:t>
            </w:r>
          </w:p>
        </w:tc>
        <w:tc>
          <w:tcPr>
            <w:tcW w:type="dxa" w:w="1503"/>
          </w:tcPr>
          <w:p>
            <w:pPr>
              <w:spacing w:after="0"/>
              <w:jc w:val="right"/>
            </w:pPr>
            <w:r>
              <w:rPr>
                <w:sz w:val="16"/>
              </w:rPr>
              <w:t>31</w:t>
            </w:r>
          </w:p>
        </w:tc>
        <w:tc>
          <w:tcPr>
            <w:tcW w:type="dxa" w:w="1439"/>
          </w:tcPr>
          <w:p>
            <w:pPr>
              <w:spacing w:after="0"/>
              <w:jc w:val="left"/>
            </w:pPr>
            <w:r>
              <w:rPr>
                <w:sz w:val="16"/>
              </w:rPr>
              <w:t>1986 to 2023 (38 years)</w:t>
            </w:r>
          </w:p>
        </w:tc>
        <w:tc>
          <w:tcPr>
            <w:tcW w:type="dxa" w:w="1037"/>
          </w:tcPr>
          <w:p>
            <w:pPr>
              <w:spacing w:after="0"/>
              <w:jc w:val="left"/>
            </w:pPr>
            <w:r>
              <w:rPr>
                <w:sz w:val="16"/>
              </w:rPr>
              <w:t>countywide</w:t>
            </w:r>
          </w:p>
        </w:tc>
        <w:tc>
          <w:tcPr>
            <w:tcW w:type="dxa" w:w="1765"/>
          </w:tcPr>
          <w:p>
            <w:pPr>
              <w:spacing w:after="0"/>
              <w:jc w:val="left"/>
            </w:pPr>
          </w:p>
        </w:tc>
      </w:tr>
      <w:tr>
        <w:trPr>
          <w:cantSplit/>
        </w:trPr>
        <w:tc>
          <w:tcPr>
            <w:tcW w:type="dxa" w:w="1037"/>
          </w:tcPr>
          <w:p>
            <w:pPr>
              <w:spacing w:after="0"/>
              <w:jc w:val="left"/>
            </w:pPr>
            <w:r>
              <w:rPr>
                <w:sz w:val="16"/>
              </w:rPr>
              <w:t>Tornado</w:t>
            </w:r>
          </w:p>
        </w:tc>
        <w:tc>
          <w:tcPr>
            <w:tcW w:type="dxa" w:w="1214"/>
          </w:tcPr>
          <w:p>
            <w:pPr>
              <w:spacing w:after="0"/>
              <w:jc w:val="right"/>
            </w:pPr>
            <w:r>
              <w:rPr>
                <w:sz w:val="16"/>
              </w:rPr>
              <w:t>0.344</w:t>
            </w:r>
          </w:p>
        </w:tc>
        <w:tc>
          <w:tcPr>
            <w:tcW w:type="dxa" w:w="1405"/>
          </w:tcPr>
          <w:p>
            <w:pPr>
              <w:spacing w:after="0"/>
              <w:jc w:val="left"/>
            </w:pPr>
            <w:r>
              <w:rPr>
                <w:sz w:val="16"/>
              </w:rPr>
              <w:t>events per year</w:t>
            </w:r>
          </w:p>
        </w:tc>
        <w:tc>
          <w:tcPr>
            <w:tcW w:type="dxa" w:w="1529"/>
          </w:tcPr>
          <w:p>
            <w:pPr>
              <w:spacing w:after="0"/>
              <w:jc w:val="left"/>
            </w:pPr>
            <w:r>
              <w:rPr>
                <w:sz w:val="16"/>
              </w:rPr>
              <w:t>about 1 in 3 years</w:t>
            </w:r>
          </w:p>
        </w:tc>
        <w:tc>
          <w:tcPr>
            <w:tcW w:type="dxa" w:w="1535"/>
          </w:tcPr>
          <w:p>
            <w:pPr>
              <w:spacing w:after="0"/>
              <w:jc w:val="left"/>
            </w:pPr>
            <w:r>
              <w:rPr>
                <w:sz w:val="16"/>
              </w:rPr>
              <w:t>Likely</w:t>
            </w:r>
          </w:p>
        </w:tc>
        <w:tc>
          <w:tcPr>
            <w:tcW w:type="dxa" w:w="1648"/>
          </w:tcPr>
          <w:p>
            <w:pPr>
              <w:spacing w:after="0"/>
              <w:jc w:val="left"/>
            </w:pPr>
            <w:r>
              <w:rPr>
                <w:sz w:val="16"/>
              </w:rPr>
              <w:t>FEMA annualized frequency (modeled)</w:t>
            </w:r>
          </w:p>
        </w:tc>
        <w:tc>
          <w:tcPr>
            <w:tcW w:type="dxa" w:w="1503"/>
          </w:tcPr>
          <w:p>
            <w:pPr>
              <w:spacing w:after="0"/>
              <w:jc w:val="right"/>
            </w:pPr>
            <w:r>
              <w:rPr>
                <w:sz w:val="16"/>
              </w:rPr>
              <w:t>not shown</w:t>
            </w:r>
          </w:p>
        </w:tc>
        <w:tc>
          <w:tcPr>
            <w:tcW w:type="dxa" w:w="1439"/>
          </w:tcPr>
          <w:p>
            <w:pPr>
              <w:spacing w:after="0"/>
              <w:jc w:val="left"/>
            </w:pPr>
            <w:r>
              <w:rPr>
                <w:sz w:val="16"/>
              </w:rPr>
              <w:t>1950 to 2023 (EF2+); 1986 to 2023 (EF0-1)</w:t>
            </w:r>
          </w:p>
        </w:tc>
        <w:tc>
          <w:tcPr>
            <w:tcW w:type="dxa" w:w="1037"/>
          </w:tcPr>
          <w:p>
            <w:pPr>
              <w:spacing w:after="0"/>
              <w:jc w:val="left"/>
            </w:pPr>
            <w:r>
              <w:rPr>
                <w:sz w:val="16"/>
              </w:rPr>
              <w:t>see B1-f</w:t>
            </w:r>
          </w:p>
        </w:tc>
        <w:tc>
          <w:tcPr>
            <w:tcW w:type="dxa" w:w="1765"/>
          </w:tcPr>
          <w:p>
            <w:pPr>
              <w:spacing w:after="0"/>
              <w:jc w:val="left"/>
            </w:pPr>
          </w:p>
        </w:tc>
      </w:tr>
      <w:tr>
        <w:trPr>
          <w:cantSplit/>
        </w:trPr>
        <w:tc>
          <w:tcPr>
            <w:tcW w:type="dxa" w:w="1037"/>
          </w:tcPr>
          <w:p>
            <w:pPr>
              <w:spacing w:after="0"/>
              <w:jc w:val="left"/>
            </w:pPr>
            <w:r>
              <w:rPr>
                <w:sz w:val="16"/>
              </w:rPr>
              <w:t>Tsunami</w:t>
            </w:r>
          </w:p>
        </w:tc>
        <w:tc>
          <w:tcPr>
            <w:tcW w:type="dxa" w:w="1214"/>
          </w:tcPr>
          <w:p>
            <w:pPr>
              <w:spacing w:after="0"/>
              <w:jc w:val="right"/>
            </w:pPr>
          </w:p>
        </w:tc>
        <w:tc>
          <w:tcPr>
            <w:tcW w:type="dxa" w:w="1405"/>
          </w:tcPr>
          <w:p>
            <w:pPr>
              <w:spacing w:after="0"/>
              <w:jc w:val="left"/>
            </w:pPr>
            <w:r>
              <w:rPr>
                <w:sz w:val="16"/>
              </w:rPr>
              <w:t>annual probability at the most exposed location (used in place of a county value)</w:t>
            </w:r>
          </w:p>
        </w:tc>
        <w:tc>
          <w:tcPr>
            <w:tcW w:type="dxa" w:w="1529"/>
          </w:tcPr>
          <w:p>
            <w:pPr>
              <w:spacing w:after="0"/>
              <w:jc w:val="left"/>
            </w:pPr>
          </w:p>
        </w:tc>
        <w:tc>
          <w:tcPr>
            <w:tcW w:type="dxa" w:w="1535"/>
          </w:tcPr>
          <w:p>
            <w:pPr>
              <w:spacing w:after="0"/>
              <w:jc w:val="left"/>
            </w:pPr>
          </w:p>
        </w:tc>
        <w:tc>
          <w:tcPr>
            <w:tcW w:type="dxa" w:w="1648"/>
          </w:tcPr>
          <w:p>
            <w:pPr>
              <w:spacing w:after="0"/>
              <w:jc w:val="left"/>
            </w:pPr>
            <w:r>
              <w:rPr>
                <w:sz w:val="16"/>
              </w:rPr>
              <w:t>Storm Events records in 0 of 30 years, 1996 to 2025 (0%)</w:t>
            </w:r>
          </w:p>
        </w:tc>
        <w:tc>
          <w:tcPr>
            <w:tcW w:type="dxa" w:w="1503"/>
          </w:tcPr>
          <w:p>
            <w:pPr>
              <w:spacing w:after="0"/>
              <w:jc w:val="right"/>
            </w:pPr>
            <w:r>
              <w:rPr>
                <w:sz w:val="16"/>
              </w:rPr>
              <w:t>not shown</w:t>
            </w:r>
          </w:p>
        </w:tc>
        <w:tc>
          <w:tcPr>
            <w:tcW w:type="dxa" w:w="1439"/>
          </w:tcPr>
          <w:p>
            <w:pPr>
              <w:spacing w:after="0"/>
              <w:jc w:val="left"/>
            </w:pPr>
            <w:r>
              <w:rPr>
                <w:sz w:val="16"/>
              </w:rPr>
              <w:t>modeled</w:t>
            </w:r>
          </w:p>
        </w:tc>
        <w:tc>
          <w:tcPr>
            <w:tcW w:type="dxa" w:w="1037"/>
          </w:tcPr>
          <w:p>
            <w:pPr>
              <w:spacing w:after="0"/>
              <w:jc w:val="left"/>
            </w:pPr>
            <w:r>
              <w:rPr>
                <w:sz w:val="16"/>
              </w:rPr>
              <w:t>see B1-f</w:t>
            </w:r>
          </w:p>
        </w:tc>
        <w:tc>
          <w:tcPr>
            <w:tcW w:type="dxa" w:w="1765"/>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14"/>
          </w:tcPr>
          <w:p>
            <w:pPr>
              <w:spacing w:after="0"/>
              <w:jc w:val="right"/>
            </w:pPr>
            <w:r>
              <w:rPr>
                <w:sz w:val="16"/>
              </w:rPr>
              <w:t>0.00522</w:t>
            </w:r>
          </w:p>
        </w:tc>
        <w:tc>
          <w:tcPr>
            <w:tcW w:type="dxa" w:w="1405"/>
          </w:tcPr>
          <w:p>
            <w:pPr>
              <w:spacing w:after="0"/>
              <w:jc w:val="left"/>
            </w:pPr>
            <w:r>
              <w:rPr>
                <w:sz w:val="16"/>
              </w:rPr>
              <w:t>annual probability at a location</w:t>
            </w:r>
          </w:p>
        </w:tc>
        <w:tc>
          <w:tcPr>
            <w:tcW w:type="dxa" w:w="1529"/>
          </w:tcPr>
          <w:p>
            <w:pPr>
              <w:spacing w:after="0"/>
              <w:jc w:val="left"/>
            </w:pPr>
            <w:r>
              <w:rPr>
                <w:sz w:val="16"/>
              </w:rPr>
              <w:t>chance a given location in the county burns in a year: 0.522%</w:t>
            </w:r>
          </w:p>
        </w:tc>
        <w:tc>
          <w:tcPr>
            <w:tcW w:type="dxa" w:w="1535"/>
          </w:tcPr>
          <w:p>
            <w:pPr>
              <w:spacing w:after="0"/>
              <w:jc w:val="left"/>
            </w:pPr>
            <w:r>
              <w:rPr>
                <w:sz w:val="16"/>
              </w:rPr>
              <w:t>Possible (from Storm Events: 2 of 30 years)</w:t>
            </w:r>
          </w:p>
        </w:tc>
        <w:tc>
          <w:tcPr>
            <w:tcW w:type="dxa" w:w="1648"/>
          </w:tcPr>
          <w:p>
            <w:pPr>
              <w:spacing w:after="0"/>
              <w:jc w:val="left"/>
            </w:pPr>
            <w:r>
              <w:rPr>
                <w:sz w:val="16"/>
              </w:rPr>
              <w:t>Storm Events records in 2 of 30 years, 1996 to 2025 (6.67%)</w:t>
            </w:r>
          </w:p>
        </w:tc>
        <w:tc>
          <w:tcPr>
            <w:tcW w:type="dxa" w:w="1503"/>
          </w:tcPr>
          <w:p>
            <w:pPr>
              <w:spacing w:after="0"/>
              <w:jc w:val="right"/>
            </w:pPr>
            <w:r>
              <w:rPr>
                <w:sz w:val="16"/>
              </w:rPr>
              <w:t>not shown</w:t>
            </w:r>
          </w:p>
        </w:tc>
        <w:tc>
          <w:tcPr>
            <w:tcW w:type="dxa" w:w="1439"/>
          </w:tcPr>
          <w:p>
            <w:pPr>
              <w:spacing w:after="0"/>
              <w:jc w:val="left"/>
            </w:pPr>
            <w:r>
              <w:rPr>
                <w:sz w:val="16"/>
              </w:rPr>
              <w:t>modeled</w:t>
            </w:r>
          </w:p>
        </w:tc>
        <w:tc>
          <w:tcPr>
            <w:tcW w:type="dxa" w:w="1037"/>
          </w:tcPr>
          <w:p>
            <w:pPr>
              <w:spacing w:after="0"/>
              <w:jc w:val="left"/>
            </w:pPr>
            <w:r>
              <w:rPr>
                <w:sz w:val="16"/>
              </w:rPr>
              <w:t>see B1-f</w:t>
            </w:r>
          </w:p>
        </w:tc>
        <w:tc>
          <w:tcPr>
            <w:tcW w:type="dxa" w:w="1765"/>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14"/>
          </w:tcPr>
          <w:p>
            <w:pPr>
              <w:spacing w:after="0"/>
              <w:jc w:val="right"/>
            </w:pPr>
            <w:r>
              <w:rPr>
                <w:sz w:val="16"/>
              </w:rPr>
              <w:t>0.974</w:t>
            </w:r>
          </w:p>
        </w:tc>
        <w:tc>
          <w:tcPr>
            <w:tcW w:type="dxa" w:w="1405"/>
          </w:tcPr>
          <w:p>
            <w:pPr>
              <w:spacing w:after="0"/>
              <w:jc w:val="left"/>
            </w:pPr>
            <w:r>
              <w:rPr>
                <w:sz w:val="16"/>
              </w:rPr>
              <w:t>event-days per year</w:t>
            </w:r>
          </w:p>
        </w:tc>
        <w:tc>
          <w:tcPr>
            <w:tcW w:type="dxa" w:w="1529"/>
          </w:tcPr>
          <w:p>
            <w:pPr>
              <w:spacing w:after="0"/>
              <w:jc w:val="left"/>
            </w:pPr>
            <w:r>
              <w:rPr>
                <w:sz w:val="16"/>
              </w:rPr>
              <w:t>about 0.974 days per year</w:t>
            </w:r>
          </w:p>
        </w:tc>
        <w:tc>
          <w:tcPr>
            <w:tcW w:type="dxa" w:w="1535"/>
          </w:tcPr>
          <w:p>
            <w:pPr>
              <w:spacing w:after="0"/>
              <w:jc w:val="left"/>
            </w:pPr>
            <w:r>
              <w:rPr>
                <w:sz w:val="16"/>
              </w:rPr>
              <w:t>Likely (from Storm Events: 4 of 30 years)</w:t>
            </w:r>
          </w:p>
        </w:tc>
        <w:tc>
          <w:tcPr>
            <w:tcW w:type="dxa" w:w="1648"/>
          </w:tcPr>
          <w:p>
            <w:pPr>
              <w:spacing w:after="0"/>
              <w:jc w:val="left"/>
            </w:pPr>
            <w:r>
              <w:rPr>
                <w:sz w:val="16"/>
              </w:rPr>
              <w:t>event-days in 4 of 30 years, 1996 to 2025 (13.3%)</w:t>
            </w:r>
          </w:p>
        </w:tc>
        <w:tc>
          <w:tcPr>
            <w:tcW w:type="dxa" w:w="1503"/>
          </w:tcPr>
          <w:p>
            <w:pPr>
              <w:spacing w:after="0"/>
              <w:jc w:val="right"/>
            </w:pPr>
            <w:r>
              <w:rPr>
                <w:sz w:val="16"/>
              </w:rPr>
              <w:t>18.3</w:t>
            </w:r>
          </w:p>
        </w:tc>
        <w:tc>
          <w:tcPr>
            <w:tcW w:type="dxa" w:w="1439"/>
          </w:tcPr>
          <w:p>
            <w:pPr>
              <w:spacing w:after="0"/>
              <w:jc w:val="left"/>
            </w:pPr>
            <w:r>
              <w:rPr>
                <w:sz w:val="16"/>
              </w:rPr>
              <w:t>2005-11-12 to 2024-11-12 (19 years)</w:t>
            </w:r>
          </w:p>
        </w:tc>
        <w:tc>
          <w:tcPr>
            <w:tcW w:type="dxa" w:w="1037"/>
          </w:tcPr>
          <w:p>
            <w:pPr>
              <w:spacing w:after="0"/>
              <w:jc w:val="left"/>
            </w:pPr>
            <w:r>
              <w:rPr>
                <w:sz w:val="16"/>
              </w:rPr>
              <w:t>countywide</w:t>
            </w:r>
          </w:p>
        </w:tc>
        <w:tc>
          <w:tcPr>
            <w:tcW w:type="dxa" w:w="1765"/>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Coastal Flooding</w:t>
            </w:r>
          </w:p>
        </w:tc>
        <w:tc>
          <w:tcPr>
            <w:tcW w:type="dxa" w:w="1311"/>
          </w:tcPr>
          <w:p>
            <w:pPr>
              <w:spacing w:after="0"/>
              <w:jc w:val="right"/>
            </w:pPr>
            <w:r>
              <w:rPr>
                <w:sz w:val="16"/>
              </w:rPr>
              <w:t>2 of 2</w:t>
            </w:r>
          </w:p>
        </w:tc>
        <w:tc>
          <w:tcPr>
            <w:tcW w:type="dxa" w:w="1250"/>
          </w:tcPr>
          <w:p>
            <w:pPr>
              <w:spacing w:after="0"/>
              <w:jc w:val="right"/>
            </w:pPr>
            <w:r>
              <w:rPr>
                <w:sz w:val="16"/>
              </w:rPr>
              <w:t>76.2</w:t>
            </w:r>
          </w:p>
        </w:tc>
        <w:tc>
          <w:tcPr>
            <w:tcW w:type="dxa" w:w="1311"/>
          </w:tcPr>
          <w:p>
            <w:pPr>
              <w:spacing w:after="0"/>
              <w:jc w:val="right"/>
            </w:pPr>
            <w:r>
              <w:rPr>
                <w:sz w:val="16"/>
              </w:rPr>
              <w:t>83.7</w:t>
            </w:r>
          </w:p>
        </w:tc>
        <w:tc>
          <w:tcPr>
            <w:tcW w:type="dxa" w:w="1250"/>
          </w:tcPr>
          <w:p>
            <w:pPr>
              <w:spacing w:after="0"/>
              <w:jc w:val="right"/>
            </w:pPr>
            <w:r>
              <w:rPr>
                <w:sz w:val="16"/>
              </w:rPr>
              <w:t>91.2</w:t>
            </w:r>
          </w:p>
        </w:tc>
        <w:tc>
          <w:tcPr>
            <w:tcW w:type="dxa" w:w="6992"/>
          </w:tcPr>
          <w:p>
            <w:pPr>
              <w:spacing w:after="0"/>
              <w:jc w:val="left"/>
            </w:pPr>
            <w:r>
              <w:rPr>
                <w:sz w:val="16"/>
              </w:rPr>
              <w:t>Relatively Moderate 1, Very Low 1</w:t>
            </w:r>
          </w:p>
        </w:tc>
      </w:tr>
      <w:tr>
        <w:trPr>
          <w:cantSplit/>
        </w:trPr>
        <w:tc>
          <w:tcPr>
            <w:tcW w:type="dxa" w:w="1999"/>
          </w:tcPr>
          <w:p>
            <w:pPr>
              <w:spacing w:after="0"/>
              <w:jc w:val="left"/>
            </w:pPr>
            <w:r>
              <w:rPr>
                <w:sz w:val="16"/>
              </w:rPr>
              <w:t>Cold Wave</w:t>
            </w:r>
          </w:p>
        </w:tc>
        <w:tc>
          <w:tcPr>
            <w:tcW w:type="dxa" w:w="1311"/>
          </w:tcPr>
          <w:p>
            <w:pPr>
              <w:spacing w:after="0"/>
              <w:jc w:val="right"/>
            </w:pPr>
            <w:r>
              <w:rPr>
                <w:sz w:val="16"/>
              </w:rPr>
              <w:t>2 of 2</w:t>
            </w:r>
          </w:p>
        </w:tc>
        <w:tc>
          <w:tcPr>
            <w:tcW w:type="dxa" w:w="1250"/>
          </w:tcPr>
          <w:p>
            <w:pPr>
              <w:spacing w:after="0"/>
              <w:jc w:val="right"/>
            </w:pPr>
            <w:r>
              <w:rPr>
                <w:sz w:val="16"/>
              </w:rPr>
              <w:t>98.0</w:t>
            </w:r>
          </w:p>
        </w:tc>
        <w:tc>
          <w:tcPr>
            <w:tcW w:type="dxa" w:w="1311"/>
          </w:tcPr>
          <w:p>
            <w:pPr>
              <w:spacing w:after="0"/>
              <w:jc w:val="right"/>
            </w:pPr>
            <w:r>
              <w:rPr>
                <w:sz w:val="16"/>
              </w:rPr>
              <w:t>98.6</w:t>
            </w:r>
          </w:p>
        </w:tc>
        <w:tc>
          <w:tcPr>
            <w:tcW w:type="dxa" w:w="1250"/>
          </w:tcPr>
          <w:p>
            <w:pPr>
              <w:spacing w:after="0"/>
              <w:jc w:val="right"/>
            </w:pPr>
            <w:r>
              <w:rPr>
                <w:sz w:val="16"/>
              </w:rPr>
              <w:t>99.2</w:t>
            </w:r>
          </w:p>
        </w:tc>
        <w:tc>
          <w:tcPr>
            <w:tcW w:type="dxa" w:w="6992"/>
          </w:tcPr>
          <w:p>
            <w:pPr>
              <w:spacing w:after="0"/>
              <w:jc w:val="left"/>
            </w:pPr>
            <w:r>
              <w:rPr>
                <w:sz w:val="16"/>
              </w:rPr>
              <w:t>Very High 2</w:t>
            </w:r>
          </w:p>
        </w:tc>
      </w:tr>
      <w:tr>
        <w:trPr>
          <w:cantSplit/>
        </w:trPr>
        <w:tc>
          <w:tcPr>
            <w:tcW w:type="dxa" w:w="1999"/>
          </w:tcPr>
          <w:p>
            <w:pPr>
              <w:spacing w:after="0"/>
              <w:jc w:val="left"/>
            </w:pPr>
            <w:r>
              <w:rPr>
                <w:sz w:val="16"/>
              </w:rPr>
              <w:t>Drought</w:t>
            </w:r>
          </w:p>
        </w:tc>
        <w:tc>
          <w:tcPr>
            <w:tcW w:type="dxa" w:w="1311"/>
          </w:tcPr>
          <w:p>
            <w:pPr>
              <w:spacing w:after="0"/>
              <w:jc w:val="right"/>
            </w:pPr>
            <w:r>
              <w:rPr>
                <w:sz w:val="16"/>
              </w:rPr>
              <w:t>2 of 2</w:t>
            </w:r>
          </w:p>
        </w:tc>
        <w:tc>
          <w:tcPr>
            <w:tcW w:type="dxa" w:w="1250"/>
          </w:tcPr>
          <w:p>
            <w:pPr>
              <w:spacing w:after="0"/>
              <w:jc w:val="right"/>
            </w:pPr>
            <w:r>
              <w:rPr>
                <w:sz w:val="16"/>
              </w:rPr>
              <w:t>93.6</w:t>
            </w:r>
          </w:p>
        </w:tc>
        <w:tc>
          <w:tcPr>
            <w:tcW w:type="dxa" w:w="1311"/>
          </w:tcPr>
          <w:p>
            <w:pPr>
              <w:spacing w:after="0"/>
              <w:jc w:val="right"/>
            </w:pPr>
            <w:r>
              <w:rPr>
                <w:sz w:val="16"/>
              </w:rPr>
              <w:t>96.5</w:t>
            </w:r>
          </w:p>
        </w:tc>
        <w:tc>
          <w:tcPr>
            <w:tcW w:type="dxa" w:w="1250"/>
          </w:tcPr>
          <w:p>
            <w:pPr>
              <w:spacing w:after="0"/>
              <w:jc w:val="right"/>
            </w:pPr>
            <w:r>
              <w:rPr>
                <w:sz w:val="16"/>
              </w:rPr>
              <w:t>99.5</w:t>
            </w:r>
          </w:p>
        </w:tc>
        <w:tc>
          <w:tcPr>
            <w:tcW w:type="dxa" w:w="6992"/>
          </w:tcPr>
          <w:p>
            <w:pPr>
              <w:spacing w:after="0"/>
              <w:jc w:val="left"/>
            </w:pPr>
            <w:r>
              <w:rPr>
                <w:sz w:val="16"/>
              </w:rPr>
              <w:t>Relatively High 1, Relatively Moderate 1</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2 of 2</w:t>
            </w:r>
          </w:p>
        </w:tc>
        <w:tc>
          <w:tcPr>
            <w:tcW w:type="dxa" w:w="1250"/>
          </w:tcPr>
          <w:p>
            <w:pPr>
              <w:spacing w:after="0"/>
              <w:jc w:val="right"/>
            </w:pPr>
            <w:r>
              <w:rPr>
                <w:sz w:val="16"/>
              </w:rPr>
              <w:t>9.5</w:t>
            </w:r>
          </w:p>
        </w:tc>
        <w:tc>
          <w:tcPr>
            <w:tcW w:type="dxa" w:w="1311"/>
          </w:tcPr>
          <w:p>
            <w:pPr>
              <w:spacing w:after="0"/>
              <w:jc w:val="right"/>
            </w:pPr>
            <w:r>
              <w:rPr>
                <w:sz w:val="16"/>
              </w:rPr>
              <w:t>9.9</w:t>
            </w:r>
          </w:p>
        </w:tc>
        <w:tc>
          <w:tcPr>
            <w:tcW w:type="dxa" w:w="1250"/>
          </w:tcPr>
          <w:p>
            <w:pPr>
              <w:spacing w:after="0"/>
              <w:jc w:val="right"/>
            </w:pPr>
            <w:r>
              <w:rPr>
                <w:sz w:val="16"/>
              </w:rPr>
              <w:t>10.2</w:t>
            </w:r>
          </w:p>
        </w:tc>
        <w:tc>
          <w:tcPr>
            <w:tcW w:type="dxa" w:w="6992"/>
          </w:tcPr>
          <w:p>
            <w:pPr>
              <w:spacing w:after="0"/>
              <w:jc w:val="left"/>
            </w:pPr>
            <w:r>
              <w:rPr>
                <w:sz w:val="16"/>
              </w:rPr>
              <w:t>Very Low 2</w:t>
            </w:r>
          </w:p>
        </w:tc>
      </w:tr>
      <w:tr>
        <w:trPr>
          <w:cantSplit/>
        </w:trPr>
        <w:tc>
          <w:tcPr>
            <w:tcW w:type="dxa" w:w="1999"/>
          </w:tcPr>
          <w:p>
            <w:pPr>
              <w:spacing w:after="0"/>
              <w:jc w:val="left"/>
            </w:pPr>
            <w:r>
              <w:rPr>
                <w:sz w:val="16"/>
              </w:rPr>
              <w:t>Hail</w:t>
            </w:r>
          </w:p>
        </w:tc>
        <w:tc>
          <w:tcPr>
            <w:tcW w:type="dxa" w:w="1311"/>
          </w:tcPr>
          <w:p>
            <w:pPr>
              <w:spacing w:after="0"/>
              <w:jc w:val="right"/>
            </w:pPr>
            <w:r>
              <w:rPr>
                <w:sz w:val="16"/>
              </w:rPr>
              <w:t>2 of 2</w:t>
            </w:r>
          </w:p>
        </w:tc>
        <w:tc>
          <w:tcPr>
            <w:tcW w:type="dxa" w:w="1250"/>
          </w:tcPr>
          <w:p>
            <w:pPr>
              <w:spacing w:after="0"/>
              <w:jc w:val="right"/>
            </w:pPr>
            <w:r>
              <w:rPr>
                <w:sz w:val="16"/>
              </w:rPr>
              <w:t>66.5</w:t>
            </w:r>
          </w:p>
        </w:tc>
        <w:tc>
          <w:tcPr>
            <w:tcW w:type="dxa" w:w="1311"/>
          </w:tcPr>
          <w:p>
            <w:pPr>
              <w:spacing w:after="0"/>
              <w:jc w:val="right"/>
            </w:pPr>
            <w:r>
              <w:rPr>
                <w:sz w:val="16"/>
              </w:rPr>
              <w:t>70.1</w:t>
            </w:r>
          </w:p>
        </w:tc>
        <w:tc>
          <w:tcPr>
            <w:tcW w:type="dxa" w:w="1250"/>
          </w:tcPr>
          <w:p>
            <w:pPr>
              <w:spacing w:after="0"/>
              <w:jc w:val="right"/>
            </w:pPr>
            <w:r>
              <w:rPr>
                <w:sz w:val="16"/>
              </w:rPr>
              <w:t>73.7</w:t>
            </w:r>
          </w:p>
        </w:tc>
        <w:tc>
          <w:tcPr>
            <w:tcW w:type="dxa" w:w="6992"/>
          </w:tcPr>
          <w:p>
            <w:pPr>
              <w:spacing w:after="0"/>
              <w:jc w:val="left"/>
            </w:pPr>
            <w:r>
              <w:rPr>
                <w:sz w:val="16"/>
              </w:rPr>
              <w:t>Relatively Moderate 1, Relatively Low 1</w:t>
            </w:r>
          </w:p>
        </w:tc>
      </w:tr>
      <w:tr>
        <w:trPr>
          <w:cantSplit/>
        </w:trPr>
        <w:tc>
          <w:tcPr>
            <w:tcW w:type="dxa" w:w="1999"/>
          </w:tcPr>
          <w:p>
            <w:pPr>
              <w:spacing w:after="0"/>
              <w:jc w:val="left"/>
            </w:pPr>
            <w:r>
              <w:rPr>
                <w:sz w:val="16"/>
              </w:rPr>
              <w:t>Heat Wave</w:t>
            </w:r>
          </w:p>
        </w:tc>
        <w:tc>
          <w:tcPr>
            <w:tcW w:type="dxa" w:w="1311"/>
          </w:tcPr>
          <w:p>
            <w:pPr>
              <w:spacing w:after="0"/>
              <w:jc w:val="right"/>
            </w:pPr>
            <w:r>
              <w:rPr>
                <w:sz w:val="16"/>
              </w:rPr>
              <w:t>2 of 2</w:t>
            </w:r>
          </w:p>
        </w:tc>
        <w:tc>
          <w:tcPr>
            <w:tcW w:type="dxa" w:w="1250"/>
          </w:tcPr>
          <w:p>
            <w:pPr>
              <w:spacing w:after="0"/>
              <w:jc w:val="right"/>
            </w:pPr>
            <w:r>
              <w:rPr>
                <w:sz w:val="16"/>
              </w:rPr>
              <w:t>77.9</w:t>
            </w:r>
          </w:p>
        </w:tc>
        <w:tc>
          <w:tcPr>
            <w:tcW w:type="dxa" w:w="1311"/>
          </w:tcPr>
          <w:p>
            <w:pPr>
              <w:spacing w:after="0"/>
              <w:jc w:val="right"/>
            </w:pPr>
            <w:r>
              <w:rPr>
                <w:sz w:val="16"/>
              </w:rPr>
              <w:t>81.1</w:t>
            </w:r>
          </w:p>
        </w:tc>
        <w:tc>
          <w:tcPr>
            <w:tcW w:type="dxa" w:w="1250"/>
          </w:tcPr>
          <w:p>
            <w:pPr>
              <w:spacing w:after="0"/>
              <w:jc w:val="right"/>
            </w:pPr>
            <w:r>
              <w:rPr>
                <w:sz w:val="16"/>
              </w:rPr>
              <w:t>84.3</w:t>
            </w:r>
          </w:p>
        </w:tc>
        <w:tc>
          <w:tcPr>
            <w:tcW w:type="dxa" w:w="6992"/>
          </w:tcPr>
          <w:p>
            <w:pPr>
              <w:spacing w:after="0"/>
              <w:jc w:val="left"/>
            </w:pPr>
            <w:r>
              <w:rPr>
                <w:sz w:val="16"/>
              </w:rPr>
              <w:t>Relatively Moderate 2</w:t>
            </w:r>
          </w:p>
        </w:tc>
      </w:tr>
      <w:tr>
        <w:trPr>
          <w:cantSplit/>
        </w:trPr>
        <w:tc>
          <w:tcPr>
            <w:tcW w:type="dxa" w:w="1999"/>
          </w:tcPr>
          <w:p>
            <w:pPr>
              <w:spacing w:after="0"/>
              <w:jc w:val="left"/>
            </w:pPr>
            <w:r>
              <w:rPr>
                <w:sz w:val="16"/>
              </w:rPr>
              <w:t>Hurricane</w:t>
            </w:r>
          </w:p>
        </w:tc>
        <w:tc>
          <w:tcPr>
            <w:tcW w:type="dxa" w:w="1311"/>
          </w:tcPr>
          <w:p>
            <w:pPr>
              <w:spacing w:after="0"/>
              <w:jc w:val="right"/>
            </w:pPr>
            <w:r>
              <w:rPr>
                <w:sz w:val="16"/>
              </w:rPr>
              <w:t>2 of 2</w:t>
            </w:r>
          </w:p>
        </w:tc>
        <w:tc>
          <w:tcPr>
            <w:tcW w:type="dxa" w:w="1250"/>
          </w:tcPr>
          <w:p>
            <w:pPr>
              <w:spacing w:after="0"/>
              <w:jc w:val="right"/>
            </w:pPr>
            <w:r>
              <w:rPr>
                <w:sz w:val="16"/>
              </w:rPr>
              <w:t>97.6</w:t>
            </w:r>
          </w:p>
        </w:tc>
        <w:tc>
          <w:tcPr>
            <w:tcW w:type="dxa" w:w="1311"/>
          </w:tcPr>
          <w:p>
            <w:pPr>
              <w:spacing w:after="0"/>
              <w:jc w:val="right"/>
            </w:pPr>
            <w:r>
              <w:rPr>
                <w:sz w:val="16"/>
              </w:rPr>
              <w:t>98.2</w:t>
            </w:r>
          </w:p>
        </w:tc>
        <w:tc>
          <w:tcPr>
            <w:tcW w:type="dxa" w:w="1250"/>
          </w:tcPr>
          <w:p>
            <w:pPr>
              <w:spacing w:after="0"/>
              <w:jc w:val="right"/>
            </w:pPr>
            <w:r>
              <w:rPr>
                <w:sz w:val="16"/>
              </w:rPr>
              <w:t>98.8</w:t>
            </w:r>
          </w:p>
        </w:tc>
        <w:tc>
          <w:tcPr>
            <w:tcW w:type="dxa" w:w="6992"/>
          </w:tcPr>
          <w:p>
            <w:pPr>
              <w:spacing w:after="0"/>
              <w:jc w:val="left"/>
            </w:pPr>
            <w:r>
              <w:rPr>
                <w:sz w:val="16"/>
              </w:rPr>
              <w:t>Very High 2</w:t>
            </w:r>
          </w:p>
        </w:tc>
      </w:tr>
      <w:tr>
        <w:trPr>
          <w:cantSplit/>
        </w:trPr>
        <w:tc>
          <w:tcPr>
            <w:tcW w:type="dxa" w:w="1999"/>
          </w:tcPr>
          <w:p>
            <w:pPr>
              <w:spacing w:after="0"/>
              <w:jc w:val="left"/>
            </w:pPr>
            <w:r>
              <w:rPr>
                <w:sz w:val="16"/>
              </w:rPr>
              <w:t>Ice Storm</w:t>
            </w:r>
          </w:p>
        </w:tc>
        <w:tc>
          <w:tcPr>
            <w:tcW w:type="dxa" w:w="1311"/>
          </w:tcPr>
          <w:p>
            <w:pPr>
              <w:spacing w:after="0"/>
              <w:jc w:val="right"/>
            </w:pPr>
            <w:r>
              <w:rPr>
                <w:sz w:val="16"/>
              </w:rPr>
              <w:t>2 of 2</w:t>
            </w:r>
          </w:p>
        </w:tc>
        <w:tc>
          <w:tcPr>
            <w:tcW w:type="dxa" w:w="1250"/>
          </w:tcPr>
          <w:p>
            <w:pPr>
              <w:spacing w:after="0"/>
              <w:jc w:val="right"/>
            </w:pPr>
            <w:r>
              <w:rPr>
                <w:sz w:val="16"/>
              </w:rPr>
              <w:t>49.0</w:t>
            </w:r>
          </w:p>
        </w:tc>
        <w:tc>
          <w:tcPr>
            <w:tcW w:type="dxa" w:w="1311"/>
          </w:tcPr>
          <w:p>
            <w:pPr>
              <w:spacing w:after="0"/>
              <w:jc w:val="right"/>
            </w:pPr>
            <w:r>
              <w:rPr>
                <w:sz w:val="16"/>
              </w:rPr>
              <w:t>54.5</w:t>
            </w:r>
          </w:p>
        </w:tc>
        <w:tc>
          <w:tcPr>
            <w:tcW w:type="dxa" w:w="1250"/>
          </w:tcPr>
          <w:p>
            <w:pPr>
              <w:spacing w:after="0"/>
              <w:jc w:val="right"/>
            </w:pPr>
            <w:r>
              <w:rPr>
                <w:sz w:val="16"/>
              </w:rPr>
              <w:t>59.9</w:t>
            </w:r>
          </w:p>
        </w:tc>
        <w:tc>
          <w:tcPr>
            <w:tcW w:type="dxa" w:w="6992"/>
          </w:tcPr>
          <w:p>
            <w:pPr>
              <w:spacing w:after="0"/>
              <w:jc w:val="left"/>
            </w:pPr>
            <w:r>
              <w:rPr>
                <w:sz w:val="16"/>
              </w:rPr>
              <w:t>Relatively Low 2</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2 of 2</w:t>
            </w:r>
          </w:p>
        </w:tc>
        <w:tc>
          <w:tcPr>
            <w:tcW w:type="dxa" w:w="1250"/>
          </w:tcPr>
          <w:p>
            <w:pPr>
              <w:spacing w:after="0"/>
              <w:jc w:val="right"/>
            </w:pPr>
            <w:r>
              <w:rPr>
                <w:sz w:val="16"/>
              </w:rPr>
              <w:t>58.8</w:t>
            </w:r>
          </w:p>
        </w:tc>
        <w:tc>
          <w:tcPr>
            <w:tcW w:type="dxa" w:w="1311"/>
          </w:tcPr>
          <w:p>
            <w:pPr>
              <w:spacing w:after="0"/>
              <w:jc w:val="right"/>
            </w:pPr>
            <w:r>
              <w:rPr>
                <w:sz w:val="16"/>
              </w:rPr>
              <w:t>72.8</w:t>
            </w:r>
          </w:p>
        </w:tc>
        <w:tc>
          <w:tcPr>
            <w:tcW w:type="dxa" w:w="1250"/>
          </w:tcPr>
          <w:p>
            <w:pPr>
              <w:spacing w:after="0"/>
              <w:jc w:val="right"/>
            </w:pPr>
            <w:r>
              <w:rPr>
                <w:sz w:val="16"/>
              </w:rPr>
              <w:t>86.8</w:t>
            </w:r>
          </w:p>
        </w:tc>
        <w:tc>
          <w:tcPr>
            <w:tcW w:type="dxa" w:w="6992"/>
          </w:tcPr>
          <w:p>
            <w:pPr>
              <w:spacing w:after="0"/>
              <w:jc w:val="left"/>
            </w:pPr>
            <w:r>
              <w:rPr>
                <w:sz w:val="16"/>
              </w:rPr>
              <w:t>Relatively High 1, Relatively Moderate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2 of 2</w:t>
            </w:r>
          </w:p>
        </w:tc>
        <w:tc>
          <w:tcPr>
            <w:tcW w:type="dxa" w:w="1250"/>
          </w:tcPr>
          <w:p>
            <w:pPr>
              <w:spacing w:after="0"/>
              <w:jc w:val="right"/>
            </w:pPr>
            <w:r>
              <w:rPr>
                <w:sz w:val="16"/>
              </w:rPr>
              <w:t>31.5</w:t>
            </w:r>
          </w:p>
        </w:tc>
        <w:tc>
          <w:tcPr>
            <w:tcW w:type="dxa" w:w="1311"/>
          </w:tcPr>
          <w:p>
            <w:pPr>
              <w:spacing w:after="0"/>
              <w:jc w:val="right"/>
            </w:pPr>
            <w:r>
              <w:rPr>
                <w:sz w:val="16"/>
              </w:rPr>
              <w:t>45.6</w:t>
            </w:r>
          </w:p>
        </w:tc>
        <w:tc>
          <w:tcPr>
            <w:tcW w:type="dxa" w:w="1250"/>
          </w:tcPr>
          <w:p>
            <w:pPr>
              <w:spacing w:after="0"/>
              <w:jc w:val="right"/>
            </w:pPr>
            <w:r>
              <w:rPr>
                <w:sz w:val="16"/>
              </w:rPr>
              <w:t>59.6</w:t>
            </w:r>
          </w:p>
        </w:tc>
        <w:tc>
          <w:tcPr>
            <w:tcW w:type="dxa" w:w="6992"/>
          </w:tcPr>
          <w:p>
            <w:pPr>
              <w:spacing w:after="0"/>
              <w:jc w:val="left"/>
            </w:pPr>
            <w:r>
              <w:rPr>
                <w:sz w:val="16"/>
              </w:rPr>
              <w:t>Very Low 2</w:t>
            </w:r>
          </w:p>
        </w:tc>
      </w:tr>
      <w:tr>
        <w:trPr>
          <w:cantSplit/>
        </w:trPr>
        <w:tc>
          <w:tcPr>
            <w:tcW w:type="dxa" w:w="1999"/>
          </w:tcPr>
          <w:p>
            <w:pPr>
              <w:spacing w:after="0"/>
              <w:jc w:val="left"/>
            </w:pPr>
            <w:r>
              <w:rPr>
                <w:sz w:val="16"/>
              </w:rPr>
              <w:t>Lightning</w:t>
            </w:r>
          </w:p>
        </w:tc>
        <w:tc>
          <w:tcPr>
            <w:tcW w:type="dxa" w:w="1311"/>
          </w:tcPr>
          <w:p>
            <w:pPr>
              <w:spacing w:after="0"/>
              <w:jc w:val="right"/>
            </w:pPr>
            <w:r>
              <w:rPr>
                <w:sz w:val="16"/>
              </w:rPr>
              <w:t>2 of 2</w:t>
            </w:r>
          </w:p>
        </w:tc>
        <w:tc>
          <w:tcPr>
            <w:tcW w:type="dxa" w:w="1250"/>
          </w:tcPr>
          <w:p>
            <w:pPr>
              <w:spacing w:after="0"/>
              <w:jc w:val="right"/>
            </w:pPr>
            <w:r>
              <w:rPr>
                <w:sz w:val="16"/>
              </w:rPr>
              <w:t>83.0</w:t>
            </w:r>
          </w:p>
        </w:tc>
        <w:tc>
          <w:tcPr>
            <w:tcW w:type="dxa" w:w="1311"/>
          </w:tcPr>
          <w:p>
            <w:pPr>
              <w:spacing w:after="0"/>
              <w:jc w:val="right"/>
            </w:pPr>
            <w:r>
              <w:rPr>
                <w:sz w:val="16"/>
              </w:rPr>
              <w:t>87.5</w:t>
            </w:r>
          </w:p>
        </w:tc>
        <w:tc>
          <w:tcPr>
            <w:tcW w:type="dxa" w:w="1250"/>
          </w:tcPr>
          <w:p>
            <w:pPr>
              <w:spacing w:after="0"/>
              <w:jc w:val="right"/>
            </w:pPr>
            <w:r>
              <w:rPr>
                <w:sz w:val="16"/>
              </w:rPr>
              <w:t>92.1</w:t>
            </w:r>
          </w:p>
        </w:tc>
        <w:tc>
          <w:tcPr>
            <w:tcW w:type="dxa" w:w="6992"/>
          </w:tcPr>
          <w:p>
            <w:pPr>
              <w:spacing w:after="0"/>
              <w:jc w:val="left"/>
            </w:pPr>
            <w:r>
              <w:rPr>
                <w:sz w:val="16"/>
              </w:rPr>
              <w:t>Relatively High 2</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2 of 2</w:t>
            </w:r>
          </w:p>
        </w:tc>
        <w:tc>
          <w:tcPr>
            <w:tcW w:type="dxa" w:w="1250"/>
          </w:tcPr>
          <w:p>
            <w:pPr>
              <w:spacing w:after="0"/>
              <w:jc w:val="right"/>
            </w:pPr>
            <w:r>
              <w:rPr>
                <w:sz w:val="16"/>
              </w:rPr>
              <w:t>59.1</w:t>
            </w:r>
          </w:p>
        </w:tc>
        <w:tc>
          <w:tcPr>
            <w:tcW w:type="dxa" w:w="1311"/>
          </w:tcPr>
          <w:p>
            <w:pPr>
              <w:spacing w:after="0"/>
              <w:jc w:val="right"/>
            </w:pPr>
            <w:r>
              <w:rPr>
                <w:sz w:val="16"/>
              </w:rPr>
              <w:t>65.7</w:t>
            </w:r>
          </w:p>
        </w:tc>
        <w:tc>
          <w:tcPr>
            <w:tcW w:type="dxa" w:w="1250"/>
          </w:tcPr>
          <w:p>
            <w:pPr>
              <w:spacing w:after="0"/>
              <w:jc w:val="right"/>
            </w:pPr>
            <w:r>
              <w:rPr>
                <w:sz w:val="16"/>
              </w:rPr>
              <w:t>72.3</w:t>
            </w:r>
          </w:p>
        </w:tc>
        <w:tc>
          <w:tcPr>
            <w:tcW w:type="dxa" w:w="6992"/>
          </w:tcPr>
          <w:p>
            <w:pPr>
              <w:spacing w:after="0"/>
              <w:jc w:val="left"/>
            </w:pPr>
            <w:r>
              <w:rPr>
                <w:sz w:val="16"/>
              </w:rPr>
              <w:t>Relatively Moderate 2</w:t>
            </w:r>
          </w:p>
        </w:tc>
      </w:tr>
      <w:tr>
        <w:trPr>
          <w:cantSplit/>
        </w:trPr>
        <w:tc>
          <w:tcPr>
            <w:tcW w:type="dxa" w:w="1999"/>
          </w:tcPr>
          <w:p>
            <w:pPr>
              <w:spacing w:after="0"/>
              <w:jc w:val="left"/>
            </w:pPr>
            <w:r>
              <w:rPr>
                <w:sz w:val="16"/>
              </w:rPr>
              <w:t>Tornado</w:t>
            </w:r>
          </w:p>
        </w:tc>
        <w:tc>
          <w:tcPr>
            <w:tcW w:type="dxa" w:w="1311"/>
          </w:tcPr>
          <w:p>
            <w:pPr>
              <w:spacing w:after="0"/>
              <w:jc w:val="right"/>
            </w:pPr>
            <w:r>
              <w:rPr>
                <w:sz w:val="16"/>
              </w:rPr>
              <w:t>2 of 2</w:t>
            </w:r>
          </w:p>
        </w:tc>
        <w:tc>
          <w:tcPr>
            <w:tcW w:type="dxa" w:w="1250"/>
          </w:tcPr>
          <w:p>
            <w:pPr>
              <w:spacing w:after="0"/>
              <w:jc w:val="right"/>
            </w:pPr>
            <w:r>
              <w:rPr>
                <w:sz w:val="16"/>
              </w:rPr>
              <w:t>74.6</w:t>
            </w:r>
          </w:p>
        </w:tc>
        <w:tc>
          <w:tcPr>
            <w:tcW w:type="dxa" w:w="1311"/>
          </w:tcPr>
          <w:p>
            <w:pPr>
              <w:spacing w:after="0"/>
              <w:jc w:val="right"/>
            </w:pPr>
            <w:r>
              <w:rPr>
                <w:sz w:val="16"/>
              </w:rPr>
              <w:t>77.7</w:t>
            </w:r>
          </w:p>
        </w:tc>
        <w:tc>
          <w:tcPr>
            <w:tcW w:type="dxa" w:w="1250"/>
          </w:tcPr>
          <w:p>
            <w:pPr>
              <w:spacing w:after="0"/>
              <w:jc w:val="right"/>
            </w:pPr>
            <w:r>
              <w:rPr>
                <w:sz w:val="16"/>
              </w:rPr>
              <w:t>80.8</w:t>
            </w:r>
          </w:p>
        </w:tc>
        <w:tc>
          <w:tcPr>
            <w:tcW w:type="dxa" w:w="6992"/>
          </w:tcPr>
          <w:p>
            <w:pPr>
              <w:spacing w:after="0"/>
              <w:jc w:val="left"/>
            </w:pPr>
            <w:r>
              <w:rPr>
                <w:sz w:val="16"/>
              </w:rPr>
              <w:t>Relatively High 2</w:t>
            </w:r>
          </w:p>
        </w:tc>
      </w:tr>
      <w:tr>
        <w:trPr>
          <w:cantSplit/>
        </w:trPr>
        <w:tc>
          <w:tcPr>
            <w:tcW w:type="dxa" w:w="1999"/>
          </w:tcPr>
          <w:p>
            <w:pPr>
              <w:spacing w:after="0"/>
              <w:jc w:val="left"/>
            </w:pPr>
            <w:r>
              <w:rPr>
                <w:sz w:val="16"/>
              </w:rPr>
              <w:t>Tsunami</w:t>
            </w:r>
          </w:p>
        </w:tc>
        <w:tc>
          <w:tcPr>
            <w:tcW w:type="dxa" w:w="1311"/>
          </w:tcPr>
          <w:p>
            <w:pPr>
              <w:spacing w:after="0"/>
              <w:jc w:val="right"/>
            </w:pPr>
            <w:r>
              <w:rPr>
                <w:sz w:val="16"/>
              </w:rPr>
              <w:t>0 of 2</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Insufficient Data 2</w:t>
            </w:r>
          </w:p>
        </w:tc>
      </w:tr>
      <w:tr>
        <w:trPr>
          <w:cantSplit/>
        </w:trPr>
        <w:tc>
          <w:tcPr>
            <w:tcW w:type="dxa" w:w="1999"/>
          </w:tcPr>
          <w:p>
            <w:pPr>
              <w:spacing w:after="0"/>
              <w:jc w:val="left"/>
            </w:pPr>
            <w:r>
              <w:rPr>
                <w:sz w:val="16"/>
              </w:rPr>
              <w:t>Wildfire</w:t>
            </w:r>
          </w:p>
        </w:tc>
        <w:tc>
          <w:tcPr>
            <w:tcW w:type="dxa" w:w="1311"/>
          </w:tcPr>
          <w:p>
            <w:pPr>
              <w:spacing w:after="0"/>
              <w:jc w:val="right"/>
            </w:pPr>
            <w:r>
              <w:rPr>
                <w:sz w:val="16"/>
              </w:rPr>
              <w:t>2 of 2</w:t>
            </w:r>
          </w:p>
        </w:tc>
        <w:tc>
          <w:tcPr>
            <w:tcW w:type="dxa" w:w="1250"/>
          </w:tcPr>
          <w:p>
            <w:pPr>
              <w:spacing w:after="0"/>
              <w:jc w:val="right"/>
            </w:pPr>
            <w:r>
              <w:rPr>
                <w:sz w:val="16"/>
              </w:rPr>
              <w:t>83.7</w:t>
            </w:r>
          </w:p>
        </w:tc>
        <w:tc>
          <w:tcPr>
            <w:tcW w:type="dxa" w:w="1311"/>
          </w:tcPr>
          <w:p>
            <w:pPr>
              <w:spacing w:after="0"/>
              <w:jc w:val="right"/>
            </w:pPr>
            <w:r>
              <w:rPr>
                <w:sz w:val="16"/>
              </w:rPr>
              <w:t>88.3</w:t>
            </w:r>
          </w:p>
        </w:tc>
        <w:tc>
          <w:tcPr>
            <w:tcW w:type="dxa" w:w="1250"/>
          </w:tcPr>
          <w:p>
            <w:pPr>
              <w:spacing w:after="0"/>
              <w:jc w:val="right"/>
            </w:pPr>
            <w:r>
              <w:rPr>
                <w:sz w:val="16"/>
              </w:rPr>
              <w:t>92.9</w:t>
            </w:r>
          </w:p>
        </w:tc>
        <w:tc>
          <w:tcPr>
            <w:tcW w:type="dxa" w:w="6992"/>
          </w:tcPr>
          <w:p>
            <w:pPr>
              <w:spacing w:after="0"/>
              <w:jc w:val="left"/>
            </w:pPr>
            <w:r>
              <w:rPr>
                <w:sz w:val="16"/>
              </w:rPr>
              <w:t>Relatively Moderate 1, Relatively Low 1</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2 of 2</w:t>
            </w:r>
          </w:p>
        </w:tc>
        <w:tc>
          <w:tcPr>
            <w:tcW w:type="dxa" w:w="1250"/>
          </w:tcPr>
          <w:p>
            <w:pPr>
              <w:spacing w:after="0"/>
              <w:jc w:val="right"/>
            </w:pPr>
            <w:r>
              <w:rPr>
                <w:sz w:val="16"/>
              </w:rPr>
              <w:t>47.9</w:t>
            </w:r>
          </w:p>
        </w:tc>
        <w:tc>
          <w:tcPr>
            <w:tcW w:type="dxa" w:w="1311"/>
          </w:tcPr>
          <w:p>
            <w:pPr>
              <w:spacing w:after="0"/>
              <w:jc w:val="right"/>
            </w:pPr>
            <w:r>
              <w:rPr>
                <w:sz w:val="16"/>
              </w:rPr>
              <w:t>51.4</w:t>
            </w:r>
          </w:p>
        </w:tc>
        <w:tc>
          <w:tcPr>
            <w:tcW w:type="dxa" w:w="1250"/>
          </w:tcPr>
          <w:p>
            <w:pPr>
              <w:spacing w:after="0"/>
              <w:jc w:val="right"/>
            </w:pPr>
            <w:r>
              <w:rPr>
                <w:sz w:val="16"/>
              </w:rPr>
              <w:t>55.0</w:t>
            </w:r>
          </w:p>
        </w:tc>
        <w:tc>
          <w:tcPr>
            <w:tcW w:type="dxa" w:w="6992"/>
          </w:tcPr>
          <w:p>
            <w:pPr>
              <w:spacing w:after="0"/>
              <w:jc w:val="left"/>
            </w:pPr>
            <w:r>
              <w:rPr>
                <w:sz w:val="16"/>
              </w:rPr>
              <w:t>Relatively Moderate 1, Relatively Low 1</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87"/>
        <w:gridCol w:w="680"/>
        <w:gridCol w:w="2581"/>
        <w:gridCol w:w="2072"/>
        <w:gridCol w:w="2149"/>
        <w:gridCol w:w="2399"/>
        <w:gridCol w:w="2845"/>
      </w:tblGrid>
      <w:tr>
        <w:trPr>
          <w:cantSplit/>
          <w:tblHeader/>
        </w:trPr>
        <w:tc>
          <w:tcPr>
            <w:tcW w:type="dxa" w:w="1387"/>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81"/>
            <w:shd w:val="clear" w:color="auto" w:fill="E8E8E8"/>
          </w:tcPr>
          <w:p>
            <w:pPr>
              <w:spacing w:after="0"/>
              <w:jc w:val="left"/>
            </w:pPr>
            <w:r>
              <w:rPr>
                <w:b/>
                <w:sz w:val="16"/>
              </w:rPr>
              <w:t>Plan status</w:t>
            </w:r>
          </w:p>
        </w:tc>
        <w:tc>
          <w:tcPr>
            <w:tcW w:type="dxa" w:w="207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49"/>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9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845"/>
            <w:shd w:val="clear" w:color="auto" w:fill="E8E8E8"/>
          </w:tcPr>
          <w:p>
            <w:pPr>
              <w:spacing w:after="0"/>
              <w:jc w:val="left"/>
            </w:pPr>
            <w:r>
              <w:rPr>
                <w:b/>
                <w:sz w:val="16"/>
              </w:rPr>
              <w:t>Notes</w:t>
            </w:r>
          </w:p>
        </w:tc>
      </w:tr>
      <w:tr>
        <w:trPr>
          <w:cantSplit/>
        </w:trPr>
        <w:tc>
          <w:tcPr>
            <w:tcW w:type="dxa" w:w="1387"/>
          </w:tcPr>
          <w:p>
            <w:pPr>
              <w:spacing w:after="0"/>
              <w:jc w:val="left"/>
            </w:pPr>
            <w:r>
              <w:rPr>
                <w:sz w:val="16"/>
              </w:rPr>
              <w:t>Refugio County</w:t>
            </w:r>
          </w:p>
        </w:tc>
        <w:tc>
          <w:tcPr>
            <w:tcW w:type="dxa" w:w="680"/>
          </w:tcPr>
          <w:p>
            <w:pPr>
              <w:spacing w:after="0"/>
              <w:jc w:val="left"/>
            </w:pPr>
            <w:r>
              <w:rPr>
                <w:sz w:val="16"/>
              </w:rPr>
              <w:t>County</w:t>
            </w:r>
          </w:p>
        </w:tc>
        <w:tc>
          <w:tcPr>
            <w:tcW w:type="dxa" w:w="2581"/>
          </w:tcPr>
          <w:p>
            <w:pPr>
              <w:spacing w:after="0"/>
              <w:jc w:val="left"/>
            </w:pPr>
            <w:r>
              <w:rPr>
                <w:sz w:val="16"/>
              </w:rPr>
              <w:t>Approved, expires 2027-06-28</w:t>
            </w:r>
          </w:p>
        </w:tc>
        <w:tc>
          <w:tcPr>
            <w:tcW w:type="dxa" w:w="2072"/>
          </w:tcPr>
          <w:p>
            <w:pPr>
              <w:spacing w:after="0"/>
              <w:jc w:val="right"/>
            </w:pPr>
            <w:r>
              <w:rPr>
                <w:sz w:val="16"/>
              </w:rPr>
              <w:t>FMA RL 0, SRL 0; any 0</w:t>
            </w:r>
          </w:p>
        </w:tc>
        <w:tc>
          <w:tcPr>
            <w:tcW w:type="dxa" w:w="2149"/>
          </w:tcPr>
          <w:p>
            <w:pPr>
              <w:spacing w:after="0"/>
              <w:jc w:val="right"/>
            </w:pPr>
            <w:r>
              <w:rPr>
                <w:sz w:val="16"/>
              </w:rPr>
              <w:t>$17,792,283.94</w:t>
            </w:r>
          </w:p>
        </w:tc>
        <w:tc>
          <w:tcPr>
            <w:tcW w:type="dxa" w:w="2399"/>
          </w:tcPr>
          <w:p>
            <w:pPr>
              <w:spacing w:after="0"/>
              <w:jc w:val="right"/>
            </w:pPr>
            <w:r>
              <w:rPr>
                <w:sz w:val="16"/>
              </w:rPr>
              <w:t>0 total; 0 since its plan</w:t>
            </w:r>
          </w:p>
        </w:tc>
        <w:tc>
          <w:tcPr>
            <w:tcW w:type="dxa" w:w="2845"/>
          </w:tcPr>
          <w:p>
            <w:pPr>
              <w:spacing w:after="0"/>
              <w:jc w:val="left"/>
            </w:pPr>
            <w:r>
              <w:rPr>
                <w:sz w:val="16"/>
              </w:rPr>
              <w:t>Includes $20,629.73 for declarations not counted as hazard incidents (DR-1606-TX, EM-3261-TX).</w:t>
            </w:r>
          </w:p>
        </w:tc>
      </w:tr>
      <w:tr>
        <w:trPr>
          <w:cantSplit/>
        </w:trPr>
        <w:tc>
          <w:tcPr>
            <w:tcW w:type="dxa" w:w="1387"/>
          </w:tcPr>
          <w:p>
            <w:pPr>
              <w:spacing w:after="0"/>
              <w:jc w:val="left"/>
            </w:pPr>
            <w:r>
              <w:rPr>
                <w:sz w:val="16"/>
              </w:rPr>
              <w:t>Bayside town</w:t>
            </w:r>
          </w:p>
        </w:tc>
        <w:tc>
          <w:tcPr>
            <w:tcW w:type="dxa" w:w="680"/>
          </w:tcPr>
          <w:p>
            <w:pPr>
              <w:spacing w:after="0"/>
              <w:jc w:val="left"/>
            </w:pPr>
            <w:r>
              <w:rPr>
                <w:sz w:val="16"/>
              </w:rPr>
              <w:t>Town</w:t>
            </w:r>
          </w:p>
        </w:tc>
        <w:tc>
          <w:tcPr>
            <w:tcW w:type="dxa" w:w="2581"/>
          </w:tcPr>
          <w:p>
            <w:pPr>
              <w:spacing w:after="0"/>
              <w:jc w:val="left"/>
            </w:pPr>
            <w:r>
              <w:rPr>
                <w:sz w:val="16"/>
              </w:rPr>
              <w:t>Approved, expires 2027-06-28</w:t>
            </w:r>
          </w:p>
        </w:tc>
        <w:tc>
          <w:tcPr>
            <w:tcW w:type="dxa" w:w="2072"/>
          </w:tcPr>
          <w:p>
            <w:pPr>
              <w:spacing w:after="0"/>
              <w:jc w:val="right"/>
            </w:pPr>
            <w:r>
              <w:rPr>
                <w:sz w:val="16"/>
              </w:rPr>
              <w:t>FMA RL 0, SRL 0; any 1</w:t>
            </w:r>
          </w:p>
        </w:tc>
        <w:tc>
          <w:tcPr>
            <w:tcW w:type="dxa" w:w="2149"/>
          </w:tcPr>
          <w:p>
            <w:pPr>
              <w:spacing w:after="0"/>
              <w:jc w:val="right"/>
            </w:pPr>
            <w:r>
              <w:rPr>
                <w:sz w:val="16"/>
              </w:rPr>
              <w:t>$1,011,653.60</w:t>
            </w:r>
          </w:p>
        </w:tc>
        <w:tc>
          <w:tcPr>
            <w:tcW w:type="dxa" w:w="2399"/>
          </w:tcPr>
          <w:p>
            <w:pPr>
              <w:spacing w:after="0"/>
              <w:jc w:val="right"/>
            </w:pPr>
            <w:r>
              <w:rPr>
                <w:sz w:val="16"/>
              </w:rPr>
              <w:t>9 total; 0 since its plan</w:t>
            </w:r>
          </w:p>
        </w:tc>
        <w:tc>
          <w:tcPr>
            <w:tcW w:type="dxa" w:w="2845"/>
          </w:tcPr>
          <w:p>
            <w:pPr>
              <w:spacing w:after="0"/>
              <w:jc w:val="left"/>
            </w:pPr>
          </w:p>
        </w:tc>
      </w:tr>
      <w:tr>
        <w:trPr>
          <w:cantSplit/>
        </w:trPr>
        <w:tc>
          <w:tcPr>
            <w:tcW w:type="dxa" w:w="1387"/>
          </w:tcPr>
          <w:p>
            <w:pPr>
              <w:spacing w:after="0"/>
              <w:jc w:val="left"/>
            </w:pPr>
            <w:r>
              <w:rPr>
                <w:sz w:val="16"/>
              </w:rPr>
              <w:t>Refugio town</w:t>
            </w:r>
          </w:p>
        </w:tc>
        <w:tc>
          <w:tcPr>
            <w:tcW w:type="dxa" w:w="680"/>
          </w:tcPr>
          <w:p>
            <w:pPr>
              <w:spacing w:after="0"/>
              <w:jc w:val="left"/>
            </w:pPr>
            <w:r>
              <w:rPr>
                <w:sz w:val="16"/>
              </w:rPr>
              <w:t>Town</w:t>
            </w:r>
          </w:p>
        </w:tc>
        <w:tc>
          <w:tcPr>
            <w:tcW w:type="dxa" w:w="2581"/>
          </w:tcPr>
          <w:p>
            <w:pPr>
              <w:spacing w:after="0"/>
              <w:jc w:val="left"/>
            </w:pPr>
            <w:r>
              <w:rPr>
                <w:sz w:val="16"/>
              </w:rPr>
              <w:t>Approved, expires 2027-06-28</w:t>
            </w:r>
          </w:p>
        </w:tc>
        <w:tc>
          <w:tcPr>
            <w:tcW w:type="dxa" w:w="2072"/>
          </w:tcPr>
          <w:p>
            <w:pPr>
              <w:spacing w:after="0"/>
              <w:jc w:val="right"/>
            </w:pPr>
            <w:r>
              <w:rPr>
                <w:sz w:val="16"/>
              </w:rPr>
              <w:t>FMA RL 0, SRL 1; any 1</w:t>
            </w:r>
          </w:p>
        </w:tc>
        <w:tc>
          <w:tcPr>
            <w:tcW w:type="dxa" w:w="2149"/>
          </w:tcPr>
          <w:p>
            <w:pPr>
              <w:spacing w:after="0"/>
              <w:jc w:val="right"/>
            </w:pPr>
            <w:r>
              <w:rPr>
                <w:sz w:val="16"/>
              </w:rPr>
              <w:t>$7,210,610.25</w:t>
            </w:r>
          </w:p>
        </w:tc>
        <w:tc>
          <w:tcPr>
            <w:tcW w:type="dxa" w:w="2399"/>
          </w:tcPr>
          <w:p>
            <w:pPr>
              <w:spacing w:after="0"/>
              <w:jc w:val="right"/>
            </w:pPr>
            <w:r>
              <w:rPr>
                <w:sz w:val="16"/>
              </w:rPr>
              <w:t>40 total; 0 since its plan</w:t>
            </w:r>
          </w:p>
        </w:tc>
        <w:tc>
          <w:tcPr>
            <w:tcW w:type="dxa" w:w="2845"/>
          </w:tcPr>
          <w:p>
            <w:pPr>
              <w:spacing w:after="0"/>
              <w:jc w:val="left"/>
            </w:pPr>
          </w:p>
        </w:tc>
      </w:tr>
      <w:tr>
        <w:trPr>
          <w:cantSplit/>
        </w:trPr>
        <w:tc>
          <w:tcPr>
            <w:tcW w:type="dxa" w:w="1387"/>
          </w:tcPr>
          <w:p>
            <w:pPr>
              <w:spacing w:after="0"/>
              <w:jc w:val="left"/>
            </w:pPr>
            <w:r>
              <w:rPr>
                <w:sz w:val="16"/>
              </w:rPr>
              <w:t>Woodsboro town</w:t>
            </w:r>
          </w:p>
        </w:tc>
        <w:tc>
          <w:tcPr>
            <w:tcW w:type="dxa" w:w="680"/>
          </w:tcPr>
          <w:p>
            <w:pPr>
              <w:spacing w:after="0"/>
              <w:jc w:val="left"/>
            </w:pPr>
            <w:r>
              <w:rPr>
                <w:sz w:val="16"/>
              </w:rPr>
              <w:t>Town</w:t>
            </w:r>
          </w:p>
        </w:tc>
        <w:tc>
          <w:tcPr>
            <w:tcW w:type="dxa" w:w="2581"/>
          </w:tcPr>
          <w:p>
            <w:pPr>
              <w:spacing w:after="0"/>
              <w:jc w:val="left"/>
            </w:pPr>
            <w:r>
              <w:rPr>
                <w:sz w:val="16"/>
              </w:rPr>
              <w:t>Approved, expires 2027-06-28</w:t>
            </w:r>
          </w:p>
        </w:tc>
        <w:tc>
          <w:tcPr>
            <w:tcW w:type="dxa" w:w="2072"/>
          </w:tcPr>
          <w:p>
            <w:pPr>
              <w:spacing w:after="0"/>
              <w:jc w:val="right"/>
            </w:pPr>
            <w:r>
              <w:rPr>
                <w:sz w:val="16"/>
              </w:rPr>
              <w:t>FMA RL 0, SRL 0; any 1</w:t>
            </w:r>
          </w:p>
        </w:tc>
        <w:tc>
          <w:tcPr>
            <w:tcW w:type="dxa" w:w="2149"/>
          </w:tcPr>
          <w:p>
            <w:pPr>
              <w:spacing w:after="0"/>
              <w:jc w:val="right"/>
            </w:pPr>
            <w:r>
              <w:rPr>
                <w:sz w:val="16"/>
              </w:rPr>
              <w:t>$1,177,303.82</w:t>
            </w:r>
          </w:p>
        </w:tc>
        <w:tc>
          <w:tcPr>
            <w:tcW w:type="dxa" w:w="2399"/>
          </w:tcPr>
          <w:p>
            <w:pPr>
              <w:spacing w:after="0"/>
              <w:jc w:val="right"/>
            </w:pPr>
            <w:r>
              <w:rPr>
                <w:sz w:val="16"/>
              </w:rPr>
              <w:t>23 total; 1 since its plan</w:t>
            </w:r>
          </w:p>
        </w:tc>
        <w:tc>
          <w:tcPr>
            <w:tcW w:type="dxa" w:w="2845"/>
          </w:tcPr>
          <w:p>
            <w:pPr>
              <w:spacing w:after="0"/>
              <w:jc w:val="left"/>
            </w:pPr>
            <w:r>
              <w:rPr>
                <w:sz w:val="16"/>
              </w:rPr>
              <w:t>Includes $7,595.32 for declarations not counted as hazard incidents (DR-1606-TX, EM-3261-TX).</w:t>
            </w: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2"/>
        <w:gridCol w:w="1042"/>
        <w:gridCol w:w="1037"/>
        <w:gridCol w:w="1126"/>
        <w:gridCol w:w="1110"/>
        <w:gridCol w:w="1305"/>
        <w:gridCol w:w="1176"/>
        <w:gridCol w:w="1163"/>
        <w:gridCol w:w="1163"/>
        <w:gridCol w:w="1429"/>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1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6"/>
            <w:shd w:val="clear" w:color="auto" w:fill="E8E8E8"/>
          </w:tcPr>
          <w:p>
            <w:pPr>
              <w:spacing w:after="0"/>
              <w:jc w:val="right"/>
            </w:pPr>
            <w:r>
              <w:rPr>
                <w:b/>
                <w:sz w:val="16"/>
              </w:rPr>
              <w:t>Storm Events damage since 2022-06-29</w:t>
            </w:r>
          </w:p>
          <w:p>
            <w:pPr>
              <w:spacing w:after="0"/>
              <w:jc w:val="right"/>
            </w:pPr>
            <w:r>
              <w:rPr>
                <w:i/>
                <w:color w:val="555555"/>
                <w:sz w:val="14"/>
              </w:rPr>
              <w:t>county-coded records, property plus crops, nominal dollars</w:t>
            </w:r>
          </w:p>
        </w:tc>
        <w:tc>
          <w:tcPr>
            <w:tcW w:type="dxa" w:w="116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6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9"/>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$102,814,096</w:t>
            </w:r>
          </w:p>
        </w:tc>
        <w:tc>
          <w:tcPr>
            <w:tcW w:type="dxa" w:w="1132"/>
          </w:tcPr>
          <w:p>
            <w:pPr>
              <w:spacing w:after="0"/>
              <w:jc w:val="right"/>
            </w:pPr>
            <w:r>
              <w:rPr>
                <w:sz w:val="16"/>
              </w:rPr>
              <w:t>n/a</w:t>
            </w:r>
          </w:p>
        </w:tc>
        <w:tc>
          <w:tcPr>
            <w:tcW w:type="dxa" w:w="1042"/>
          </w:tcPr>
          <w:p>
            <w:pPr>
              <w:spacing w:after="0"/>
              <w:jc w:val="right"/>
            </w:pPr>
            <w:r>
              <w:rPr>
                <w:sz w:val="16"/>
              </w:rPr>
              <w:t>494</w:t>
            </w:r>
          </w:p>
        </w:tc>
        <w:tc>
          <w:tcPr>
            <w:tcW w:type="dxa" w:w="1037"/>
          </w:tcPr>
          <w:p>
            <w:pPr>
              <w:spacing w:after="0"/>
              <w:jc w:val="right"/>
            </w:pPr>
            <w:r>
              <w:rPr>
                <w:sz w:val="16"/>
              </w:rPr>
              <w:t>$16,356</w:t>
            </w:r>
          </w:p>
        </w:tc>
        <w:tc>
          <w:tcPr>
            <w:tcW w:type="dxa" w:w="1126"/>
          </w:tcPr>
          <w:p>
            <w:pPr>
              <w:spacing w:after="0"/>
              <w:jc w:val="right"/>
            </w:pPr>
            <w:r>
              <w:rPr>
                <w:sz w:val="16"/>
              </w:rPr>
              <w:t>n/a</w:t>
            </w:r>
          </w:p>
        </w:tc>
        <w:tc>
          <w:tcPr>
            <w:tcW w:type="dxa" w:w="1110"/>
          </w:tcPr>
          <w:p>
            <w:pPr>
              <w:spacing w:after="0"/>
              <w:jc w:val="right"/>
            </w:pPr>
            <w:r>
              <w:rPr>
                <w:sz w:val="16"/>
              </w:rPr>
              <w:t>$3,514</w:t>
            </w:r>
          </w:p>
        </w:tc>
        <w:tc>
          <w:tcPr>
            <w:tcW w:type="dxa" w:w="1305"/>
          </w:tcPr>
          <w:p>
            <w:pPr>
              <w:spacing w:after="0"/>
              <w:jc w:val="right"/>
            </w:pPr>
            <w:r>
              <w:rPr>
                <w:sz w:val="16"/>
              </w:rPr>
              <w:t>0.0159%</w:t>
            </w:r>
          </w:p>
        </w:tc>
        <w:tc>
          <w:tcPr>
            <w:tcW w:type="dxa" w:w="1176"/>
          </w:tcPr>
          <w:p>
            <w:pPr>
              <w:spacing w:after="0"/>
              <w:jc w:val="right"/>
            </w:pPr>
          </w:p>
        </w:tc>
        <w:tc>
          <w:tcPr>
            <w:tcW w:type="dxa" w:w="1163"/>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$1,704,354,763</w:t>
            </w:r>
          </w:p>
        </w:tc>
        <w:tc>
          <w:tcPr>
            <w:tcW w:type="dxa" w:w="1132"/>
          </w:tcPr>
          <w:p>
            <w:pPr>
              <w:spacing w:after="0"/>
              <w:jc w:val="right"/>
            </w:pPr>
            <w:r>
              <w:rPr>
                <w:sz w:val="16"/>
              </w:rPr>
              <w:t>$46,215,548</w:t>
            </w:r>
          </w:p>
        </w:tc>
        <w:tc>
          <w:tcPr>
            <w:tcW w:type="dxa" w:w="1042"/>
          </w:tcPr>
          <w:p>
            <w:pPr>
              <w:spacing w:after="0"/>
              <w:jc w:val="right"/>
            </w:pPr>
            <w:r>
              <w:rPr>
                <w:sz w:val="16"/>
              </w:rPr>
              <w:t>6,741</w:t>
            </w:r>
          </w:p>
        </w:tc>
        <w:tc>
          <w:tcPr>
            <w:tcW w:type="dxa" w:w="1037"/>
          </w:tcPr>
          <w:p>
            <w:pPr>
              <w:spacing w:after="0"/>
              <w:jc w:val="right"/>
            </w:pPr>
            <w:r>
              <w:rPr>
                <w:sz w:val="16"/>
              </w:rPr>
              <w:t>$5,773</w:t>
            </w:r>
          </w:p>
        </w:tc>
        <w:tc>
          <w:tcPr>
            <w:tcW w:type="dxa" w:w="1126"/>
          </w:tcPr>
          <w:p>
            <w:pPr>
              <w:spacing w:after="0"/>
              <w:jc w:val="right"/>
            </w:pPr>
            <w:r>
              <w:rPr>
                <w:sz w:val="16"/>
              </w:rPr>
              <w:t>$97,386</w:t>
            </w:r>
          </w:p>
        </w:tc>
        <w:tc>
          <w:tcPr>
            <w:tcW w:type="dxa" w:w="1110"/>
          </w:tcPr>
          <w:p>
            <w:pPr>
              <w:spacing w:after="0"/>
              <w:jc w:val="right"/>
            </w:pPr>
            <w:r>
              <w:rPr>
                <w:sz w:val="16"/>
              </w:rPr>
              <w:t>$1,288,603</w:t>
            </w:r>
          </w:p>
        </w:tc>
        <w:tc>
          <w:tcPr>
            <w:tcW w:type="dxa" w:w="1305"/>
          </w:tcPr>
          <w:p>
            <w:pPr>
              <w:spacing w:after="0"/>
              <w:jc w:val="right"/>
            </w:pPr>
            <w:r>
              <w:rPr>
                <w:sz w:val="16"/>
              </w:rPr>
              <w:t>0.000339%</w:t>
            </w:r>
          </w:p>
        </w:tc>
        <w:tc>
          <w:tcPr>
            <w:tcW w:type="dxa" w:w="1176"/>
          </w:tcPr>
          <w:p>
            <w:pPr>
              <w:spacing w:after="0"/>
              <w:jc w:val="right"/>
            </w:pPr>
          </w:p>
        </w:tc>
        <w:tc>
          <w:tcPr>
            <w:tcW w:type="dxa" w:w="1163"/>
          </w:tcPr>
          <w:p>
            <w:pPr>
              <w:spacing w:after="0"/>
              <w:jc w:val="right"/>
            </w:pPr>
            <w:r>
              <w:rPr>
                <w:sz w:val="16"/>
              </w:rPr>
              <w:t>$0</w:t>
            </w: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2"/>
          </w:tcPr>
          <w:p>
            <w:pPr>
              <w:spacing w:after="0"/>
              <w:jc w:val="right"/>
            </w:pPr>
            <w:r>
              <w:rPr>
                <w:sz w:val="16"/>
              </w:rPr>
              <w:t>$18,843,393</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$797,888</w:t>
            </w:r>
          </w:p>
        </w:tc>
        <w:tc>
          <w:tcPr>
            <w:tcW w:type="dxa" w:w="1110"/>
          </w:tcPr>
          <w:p>
            <w:pPr>
              <w:spacing w:after="0"/>
              <w:jc w:val="right"/>
            </w:pPr>
            <w:r>
              <w:rPr>
                <w:sz w:val="16"/>
              </w:rPr>
              <w:t>n/a</w:t>
            </w:r>
          </w:p>
        </w:tc>
        <w:tc>
          <w:tcPr>
            <w:tcW w:type="dxa" w:w="1305"/>
          </w:tcPr>
          <w:p>
            <w:pPr>
              <w:spacing w:after="0"/>
              <w:jc w:val="right"/>
            </w:pPr>
            <w:r>
              <w:rPr>
                <w:sz w:val="16"/>
              </w:rPr>
              <w:t>4.23% (agriculture)</w:t>
            </w:r>
          </w:p>
        </w:tc>
        <w:tc>
          <w:tcPr>
            <w:tcW w:type="dxa" w:w="1176"/>
          </w:tcPr>
          <w:p>
            <w:pPr>
              <w:spacing w:after="0"/>
              <w:jc w:val="right"/>
            </w:pPr>
          </w:p>
        </w:tc>
        <w:tc>
          <w:tcPr>
            <w:tcW w:type="dxa" w:w="1163"/>
          </w:tcPr>
          <w:p>
            <w:pPr>
              <w:spacing w:after="0"/>
              <w:jc w:val="right"/>
            </w:pPr>
            <w:r>
              <w:rPr>
                <w:sz w:val="16"/>
              </w:rPr>
              <w:t>$13,630,000</w:t>
            </w:r>
          </w:p>
        </w:tc>
        <w:tc>
          <w:tcPr>
            <w:tcW w:type="dxa" w:w="1163"/>
          </w:tcPr>
          <w:p>
            <w:pPr>
              <w:spacing w:after="0"/>
              <w:jc w:val="right"/>
            </w:pPr>
          </w:p>
        </w:tc>
        <w:tc>
          <w:tcPr>
            <w:tcW w:type="dxa" w:w="142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$2,966,491,450</w:t>
            </w:r>
          </w:p>
        </w:tc>
        <w:tc>
          <w:tcPr>
            <w:tcW w:type="dxa" w:w="1132"/>
          </w:tcPr>
          <w:p>
            <w:pPr>
              <w:spacing w:after="0"/>
              <w:jc w:val="right"/>
            </w:pPr>
            <w:r>
              <w:rPr>
                <w:sz w:val="16"/>
              </w:rPr>
              <w:t>n/a</w:t>
            </w:r>
          </w:p>
        </w:tc>
        <w:tc>
          <w:tcPr>
            <w:tcW w:type="dxa" w:w="1042"/>
          </w:tcPr>
          <w:p>
            <w:pPr>
              <w:spacing w:after="0"/>
              <w:jc w:val="right"/>
            </w:pPr>
            <w:r>
              <w:rPr>
                <w:sz w:val="16"/>
              </w:rPr>
              <w:t>6,741</w:t>
            </w:r>
          </w:p>
        </w:tc>
        <w:tc>
          <w:tcPr>
            <w:tcW w:type="dxa" w:w="1037"/>
          </w:tcPr>
          <w:p>
            <w:pPr>
              <w:spacing w:after="0"/>
              <w:jc w:val="right"/>
            </w:pPr>
            <w:r>
              <w:rPr>
                <w:sz w:val="16"/>
              </w:rPr>
              <w:t>$2,312</w:t>
            </w:r>
          </w:p>
        </w:tc>
        <w:tc>
          <w:tcPr>
            <w:tcW w:type="dxa" w:w="1126"/>
          </w:tcPr>
          <w:p>
            <w:pPr>
              <w:spacing w:after="0"/>
              <w:jc w:val="right"/>
            </w:pPr>
            <w:r>
              <w:rPr>
                <w:sz w:val="16"/>
              </w:rPr>
              <w:t>n/a</w:t>
            </w:r>
          </w:p>
        </w:tc>
        <w:tc>
          <w:tcPr>
            <w:tcW w:type="dxa" w:w="1110"/>
          </w:tcPr>
          <w:p>
            <w:pPr>
              <w:spacing w:after="0"/>
              <w:jc w:val="right"/>
            </w:pPr>
            <w:r>
              <w:rPr>
                <w:sz w:val="16"/>
              </w:rPr>
              <w:t>$775</w:t>
            </w:r>
          </w:p>
        </w:tc>
        <w:tc>
          <w:tcPr>
            <w:tcW w:type="dxa" w:w="1305"/>
          </w:tcPr>
          <w:p>
            <w:pPr>
              <w:spacing w:after="0"/>
              <w:jc w:val="right"/>
            </w:pPr>
            <w:r>
              <w:rPr>
                <w:sz w:val="16"/>
              </w:rPr>
              <w:t>under 0.0001%</w:t>
            </w:r>
          </w:p>
        </w:tc>
        <w:tc>
          <w:tcPr>
            <w:tcW w:type="dxa" w:w="1176"/>
          </w:tcPr>
          <w:p>
            <w:pPr>
              <w:spacing w:after="0"/>
              <w:jc w:val="right"/>
            </w:pPr>
          </w:p>
        </w:tc>
        <w:tc>
          <w:tcPr>
            <w:tcW w:type="dxa" w:w="1163"/>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$1,704,354,763</w:t>
            </w:r>
          </w:p>
        </w:tc>
        <w:tc>
          <w:tcPr>
            <w:tcW w:type="dxa" w:w="1132"/>
          </w:tcPr>
          <w:p>
            <w:pPr>
              <w:spacing w:after="0"/>
              <w:jc w:val="right"/>
            </w:pPr>
            <w:r>
              <w:rPr>
                <w:sz w:val="16"/>
              </w:rPr>
              <w:t>$46,215,548</w:t>
            </w:r>
          </w:p>
        </w:tc>
        <w:tc>
          <w:tcPr>
            <w:tcW w:type="dxa" w:w="1042"/>
          </w:tcPr>
          <w:p>
            <w:pPr>
              <w:spacing w:after="0"/>
              <w:jc w:val="right"/>
            </w:pPr>
            <w:r>
              <w:rPr>
                <w:sz w:val="16"/>
              </w:rPr>
              <w:t>6,741</w:t>
            </w:r>
          </w:p>
        </w:tc>
        <w:tc>
          <w:tcPr>
            <w:tcW w:type="dxa" w:w="1037"/>
          </w:tcPr>
          <w:p>
            <w:pPr>
              <w:spacing w:after="0"/>
              <w:jc w:val="right"/>
            </w:pPr>
            <w:r>
              <w:rPr>
                <w:sz w:val="16"/>
              </w:rPr>
              <w:t>$21,347</w:t>
            </w:r>
          </w:p>
        </w:tc>
        <w:tc>
          <w:tcPr>
            <w:tcW w:type="dxa" w:w="1126"/>
          </w:tcPr>
          <w:p>
            <w:pPr>
              <w:spacing w:after="0"/>
              <w:jc w:val="right"/>
            </w:pPr>
            <w:r>
              <w:rPr>
                <w:sz w:val="16"/>
              </w:rPr>
              <w:t>$5,050</w:t>
            </w:r>
          </w:p>
        </w:tc>
        <w:tc>
          <w:tcPr>
            <w:tcW w:type="dxa" w:w="1110"/>
          </w:tcPr>
          <w:p>
            <w:pPr>
              <w:spacing w:after="0"/>
              <w:jc w:val="right"/>
            </w:pPr>
            <w:r>
              <w:rPr>
                <w:sz w:val="16"/>
              </w:rPr>
              <w:t>$5,510</w:t>
            </w:r>
          </w:p>
        </w:tc>
        <w:tc>
          <w:tcPr>
            <w:tcW w:type="dxa" w:w="1305"/>
          </w:tcPr>
          <w:p>
            <w:pPr>
              <w:spacing w:after="0"/>
              <w:jc w:val="right"/>
            </w:pPr>
            <w:r>
              <w:rPr>
                <w:sz w:val="16"/>
              </w:rPr>
              <w:t>0.00125%</w:t>
            </w:r>
          </w:p>
        </w:tc>
        <w:tc>
          <w:tcPr>
            <w:tcW w:type="dxa" w:w="1176"/>
          </w:tcPr>
          <w:p>
            <w:pPr>
              <w:spacing w:after="0"/>
              <w:jc w:val="right"/>
            </w:pPr>
            <w:r>
              <w:rPr>
                <w:sz w:val="16"/>
              </w:rPr>
              <w:t>$0</w:t>
            </w:r>
          </w:p>
        </w:tc>
        <w:tc>
          <w:tcPr>
            <w:tcW w:type="dxa" w:w="1163"/>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$1,704,354,763</w:t>
            </w:r>
          </w:p>
        </w:tc>
        <w:tc>
          <w:tcPr>
            <w:tcW w:type="dxa" w:w="1132"/>
          </w:tcPr>
          <w:p>
            <w:pPr>
              <w:spacing w:after="0"/>
              <w:jc w:val="right"/>
            </w:pPr>
            <w:r>
              <w:rPr>
                <w:sz w:val="16"/>
              </w:rPr>
              <w:t>$46,215,548</w:t>
            </w:r>
          </w:p>
        </w:tc>
        <w:tc>
          <w:tcPr>
            <w:tcW w:type="dxa" w:w="1042"/>
          </w:tcPr>
          <w:p>
            <w:pPr>
              <w:spacing w:after="0"/>
              <w:jc w:val="right"/>
            </w:pPr>
            <w:r>
              <w:rPr>
                <w:sz w:val="16"/>
              </w:rPr>
              <w:t>6,741</w:t>
            </w:r>
          </w:p>
        </w:tc>
        <w:tc>
          <w:tcPr>
            <w:tcW w:type="dxa" w:w="1037"/>
          </w:tcPr>
          <w:p>
            <w:pPr>
              <w:spacing w:after="0"/>
              <w:jc w:val="right"/>
            </w:pPr>
            <w:r>
              <w:rPr>
                <w:sz w:val="16"/>
              </w:rPr>
              <w:t>$12</w:t>
            </w:r>
          </w:p>
        </w:tc>
        <w:tc>
          <w:tcPr>
            <w:tcW w:type="dxa" w:w="1126"/>
          </w:tcPr>
          <w:p>
            <w:pPr>
              <w:spacing w:after="0"/>
              <w:jc w:val="right"/>
            </w:pPr>
            <w:r>
              <w:rPr>
                <w:sz w:val="16"/>
              </w:rPr>
              <w:t>$129</w:t>
            </w:r>
          </w:p>
        </w:tc>
        <w:tc>
          <w:tcPr>
            <w:tcW w:type="dxa" w:w="1110"/>
          </w:tcPr>
          <w:p>
            <w:pPr>
              <w:spacing w:after="0"/>
              <w:jc w:val="right"/>
            </w:pPr>
            <w:r>
              <w:rPr>
                <w:sz w:val="16"/>
              </w:rPr>
              <w:t>$164,178</w:t>
            </w:r>
          </w:p>
        </w:tc>
        <w:tc>
          <w:tcPr>
            <w:tcW w:type="dxa" w:w="1305"/>
          </w:tcPr>
          <w:p>
            <w:pPr>
              <w:spacing w:after="0"/>
              <w:jc w:val="right"/>
            </w:pPr>
            <w:r>
              <w:rPr>
                <w:sz w:val="16"/>
              </w:rPr>
              <w:t>under 0.0001%</w:t>
            </w:r>
          </w:p>
        </w:tc>
        <w:tc>
          <w:tcPr>
            <w:tcW w:type="dxa" w:w="1176"/>
          </w:tcPr>
          <w:p>
            <w:pPr>
              <w:spacing w:after="0"/>
              <w:jc w:val="right"/>
            </w:pPr>
          </w:p>
        </w:tc>
        <w:tc>
          <w:tcPr>
            <w:tcW w:type="dxa" w:w="1163"/>
          </w:tcPr>
          <w:p>
            <w:pPr>
              <w:spacing w:after="0"/>
              <w:jc w:val="right"/>
            </w:pPr>
            <w:r>
              <w:rPr>
                <w:sz w:val="16"/>
              </w:rPr>
              <w:t>$0</w:t>
            </w: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$1,704,354,763</w:t>
            </w:r>
          </w:p>
        </w:tc>
        <w:tc>
          <w:tcPr>
            <w:tcW w:type="dxa" w:w="1132"/>
          </w:tcPr>
          <w:p>
            <w:pPr>
              <w:spacing w:after="0"/>
              <w:jc w:val="right"/>
            </w:pPr>
            <w:r>
              <w:rPr>
                <w:sz w:val="16"/>
              </w:rPr>
              <w:t>$46,030,551</w:t>
            </w:r>
          </w:p>
        </w:tc>
        <w:tc>
          <w:tcPr>
            <w:tcW w:type="dxa" w:w="1042"/>
          </w:tcPr>
          <w:p>
            <w:pPr>
              <w:spacing w:after="0"/>
              <w:jc w:val="right"/>
            </w:pPr>
            <w:r>
              <w:rPr>
                <w:sz w:val="16"/>
              </w:rPr>
              <w:t>6,741</w:t>
            </w:r>
          </w:p>
        </w:tc>
        <w:tc>
          <w:tcPr>
            <w:tcW w:type="dxa" w:w="1037"/>
          </w:tcPr>
          <w:p>
            <w:pPr>
              <w:spacing w:after="0"/>
              <w:jc w:val="right"/>
            </w:pPr>
            <w:r>
              <w:rPr>
                <w:sz w:val="16"/>
              </w:rPr>
              <w:t>$3,082,675</w:t>
            </w:r>
          </w:p>
        </w:tc>
        <w:tc>
          <w:tcPr>
            <w:tcW w:type="dxa" w:w="1126"/>
          </w:tcPr>
          <w:p>
            <w:pPr>
              <w:spacing w:after="0"/>
              <w:jc w:val="right"/>
            </w:pPr>
            <w:r>
              <w:rPr>
                <w:sz w:val="16"/>
              </w:rPr>
              <w:t>$268,971</w:t>
            </w:r>
          </w:p>
        </w:tc>
        <w:tc>
          <w:tcPr>
            <w:tcW w:type="dxa" w:w="1110"/>
          </w:tcPr>
          <w:p>
            <w:pPr>
              <w:spacing w:after="0"/>
              <w:jc w:val="right"/>
            </w:pPr>
            <w:r>
              <w:rPr>
                <w:sz w:val="16"/>
              </w:rPr>
              <w:t>$135,773</w:t>
            </w:r>
          </w:p>
        </w:tc>
        <w:tc>
          <w:tcPr>
            <w:tcW w:type="dxa" w:w="1305"/>
          </w:tcPr>
          <w:p>
            <w:pPr>
              <w:spacing w:after="0"/>
              <w:jc w:val="right"/>
            </w:pPr>
            <w:r>
              <w:rPr>
                <w:sz w:val="16"/>
              </w:rPr>
              <w:t>0.181%</w:t>
            </w:r>
          </w:p>
        </w:tc>
        <w:tc>
          <w:tcPr>
            <w:tcW w:type="dxa" w:w="1176"/>
          </w:tcPr>
          <w:p>
            <w:pPr>
              <w:spacing w:after="0"/>
              <w:jc w:val="right"/>
            </w:pPr>
          </w:p>
        </w:tc>
        <w:tc>
          <w:tcPr>
            <w:tcW w:type="dxa" w:w="1163"/>
          </w:tcPr>
          <w:p>
            <w:pPr>
              <w:spacing w:after="0"/>
              <w:jc w:val="right"/>
            </w:pPr>
            <w:r>
              <w:rPr>
                <w:sz w:val="16"/>
              </w:rPr>
              <w:t>$25,000</w:t>
            </w:r>
          </w:p>
        </w:tc>
        <w:tc>
          <w:tcPr>
            <w:tcW w:type="dxa" w:w="1163"/>
          </w:tcPr>
          <w:p>
            <w:pPr>
              <w:spacing w:after="0"/>
              <w:jc w:val="right"/>
            </w:pPr>
            <w:r>
              <w:rPr>
                <w:sz w:val="16"/>
              </w:rPr>
              <w:t>$102,809.62</w:t>
            </w:r>
          </w:p>
        </w:tc>
        <w:tc>
          <w:tcPr>
            <w:tcW w:type="dxa" w:w="1429"/>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$1,704,354,763</w:t>
            </w:r>
          </w:p>
        </w:tc>
        <w:tc>
          <w:tcPr>
            <w:tcW w:type="dxa" w:w="1132"/>
          </w:tcPr>
          <w:p>
            <w:pPr>
              <w:spacing w:after="0"/>
              <w:jc w:val="right"/>
            </w:pPr>
            <w:r>
              <w:rPr>
                <w:sz w:val="16"/>
              </w:rPr>
              <w:t>n/a</w:t>
            </w:r>
          </w:p>
        </w:tc>
        <w:tc>
          <w:tcPr>
            <w:tcW w:type="dxa" w:w="1042"/>
          </w:tcPr>
          <w:p>
            <w:pPr>
              <w:spacing w:after="0"/>
              <w:jc w:val="right"/>
            </w:pPr>
            <w:r>
              <w:rPr>
                <w:sz w:val="16"/>
              </w:rPr>
              <w:t>6,741</w:t>
            </w:r>
          </w:p>
        </w:tc>
        <w:tc>
          <w:tcPr>
            <w:tcW w:type="dxa" w:w="1037"/>
          </w:tcPr>
          <w:p>
            <w:pPr>
              <w:spacing w:after="0"/>
              <w:jc w:val="right"/>
            </w:pPr>
            <w:r>
              <w:rPr>
                <w:sz w:val="16"/>
              </w:rPr>
              <w:t>$616</w:t>
            </w:r>
          </w:p>
        </w:tc>
        <w:tc>
          <w:tcPr>
            <w:tcW w:type="dxa" w:w="1126"/>
          </w:tcPr>
          <w:p>
            <w:pPr>
              <w:spacing w:after="0"/>
              <w:jc w:val="right"/>
            </w:pPr>
            <w:r>
              <w:rPr>
                <w:sz w:val="16"/>
              </w:rPr>
              <w:t>n/a</w:t>
            </w:r>
          </w:p>
        </w:tc>
        <w:tc>
          <w:tcPr>
            <w:tcW w:type="dxa" w:w="1110"/>
          </w:tcPr>
          <w:p>
            <w:pPr>
              <w:spacing w:after="0"/>
              <w:jc w:val="right"/>
            </w:pPr>
            <w:r>
              <w:rPr>
                <w:sz w:val="16"/>
              </w:rPr>
              <w:t>$7,847</w:t>
            </w:r>
          </w:p>
        </w:tc>
        <w:tc>
          <w:tcPr>
            <w:tcW w:type="dxa" w:w="1305"/>
          </w:tcPr>
          <w:p>
            <w:pPr>
              <w:spacing w:after="0"/>
              <w:jc w:val="right"/>
            </w:pPr>
            <w:r>
              <w:rPr>
                <w:sz w:val="16"/>
              </w:rPr>
              <w:t>under 0.0001%</w:t>
            </w:r>
          </w:p>
        </w:tc>
        <w:tc>
          <w:tcPr>
            <w:tcW w:type="dxa" w:w="1176"/>
          </w:tcPr>
          <w:p>
            <w:pPr>
              <w:spacing w:after="0"/>
              <w:jc w:val="right"/>
            </w:pPr>
          </w:p>
        </w:tc>
        <w:tc>
          <w:tcPr>
            <w:tcW w:type="dxa" w:w="1163"/>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$1,703,521,385</w:t>
            </w:r>
          </w:p>
        </w:tc>
        <w:tc>
          <w:tcPr>
            <w:tcW w:type="dxa" w:w="1132"/>
          </w:tcPr>
          <w:p>
            <w:pPr>
              <w:spacing w:after="0"/>
              <w:jc w:val="right"/>
            </w:pPr>
            <w:r>
              <w:rPr>
                <w:sz w:val="16"/>
              </w:rPr>
              <w:t>$1,455,339</w:t>
            </w:r>
          </w:p>
        </w:tc>
        <w:tc>
          <w:tcPr>
            <w:tcW w:type="dxa" w:w="1042"/>
          </w:tcPr>
          <w:p>
            <w:pPr>
              <w:spacing w:after="0"/>
              <w:jc w:val="right"/>
            </w:pPr>
            <w:r>
              <w:rPr>
                <w:sz w:val="16"/>
              </w:rPr>
              <w:t>355</w:t>
            </w:r>
          </w:p>
        </w:tc>
        <w:tc>
          <w:tcPr>
            <w:tcW w:type="dxa" w:w="1037"/>
          </w:tcPr>
          <w:p>
            <w:pPr>
              <w:spacing w:after="0"/>
              <w:jc w:val="right"/>
            </w:pPr>
            <w:r>
              <w:rPr>
                <w:sz w:val="16"/>
              </w:rPr>
              <w:t>$1,413,657</w:t>
            </w:r>
          </w:p>
        </w:tc>
        <w:tc>
          <w:tcPr>
            <w:tcW w:type="dxa" w:w="1126"/>
          </w:tcPr>
          <w:p>
            <w:pPr>
              <w:spacing w:after="0"/>
              <w:jc w:val="right"/>
            </w:pPr>
            <w:r>
              <w:rPr>
                <w:sz w:val="16"/>
              </w:rPr>
              <w:t>$26,040</w:t>
            </w:r>
          </w:p>
        </w:tc>
        <w:tc>
          <w:tcPr>
            <w:tcW w:type="dxa" w:w="1110"/>
          </w:tcPr>
          <w:p>
            <w:pPr>
              <w:spacing w:after="0"/>
              <w:jc w:val="right"/>
            </w:pPr>
            <w:r>
              <w:rPr>
                <w:sz w:val="16"/>
              </w:rPr>
              <w:t>$32,895</w:t>
            </w:r>
          </w:p>
        </w:tc>
        <w:tc>
          <w:tcPr>
            <w:tcW w:type="dxa" w:w="1305"/>
          </w:tcPr>
          <w:p>
            <w:pPr>
              <w:spacing w:after="0"/>
              <w:jc w:val="right"/>
            </w:pPr>
            <w:r>
              <w:rPr>
                <w:sz w:val="16"/>
              </w:rPr>
              <w:t>n/a (see note)</w:t>
            </w:r>
          </w:p>
        </w:tc>
        <w:tc>
          <w:tcPr>
            <w:tcW w:type="dxa" w:w="1176"/>
          </w:tcPr>
          <w:p>
            <w:pPr>
              <w:spacing w:after="0"/>
              <w:jc w:val="right"/>
            </w:pPr>
            <w:r>
              <w:rPr>
                <w:sz w:val="16"/>
              </w:rPr>
              <w:t>$0</w:t>
            </w:r>
          </w:p>
        </w:tc>
        <w:tc>
          <w:tcPr>
            <w:tcW w:type="dxa" w:w="1163"/>
          </w:tcPr>
          <w:p>
            <w:pPr>
              <w:spacing w:after="0"/>
              <w:jc w:val="right"/>
            </w:pPr>
          </w:p>
        </w:tc>
        <w:tc>
          <w:tcPr>
            <w:tcW w:type="dxa" w:w="1163"/>
          </w:tcPr>
          <w:p>
            <w:pPr>
              <w:spacing w:after="0"/>
              <w:jc w:val="right"/>
            </w:pPr>
          </w:p>
        </w:tc>
        <w:tc>
          <w:tcPr>
            <w:tcW w:type="dxa" w:w="142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$1,227,327</w:t>
            </w:r>
          </w:p>
        </w:tc>
        <w:tc>
          <w:tcPr>
            <w:tcW w:type="dxa" w:w="1132"/>
          </w:tcPr>
          <w:p>
            <w:pPr>
              <w:spacing w:after="0"/>
              <w:jc w:val="right"/>
            </w:pPr>
            <w:r>
              <w:rPr>
                <w:sz w:val="16"/>
              </w:rPr>
              <w:t>n/a</w:t>
            </w:r>
          </w:p>
        </w:tc>
        <w:tc>
          <w:tcPr>
            <w:tcW w:type="dxa" w:w="1042"/>
          </w:tcPr>
          <w:p>
            <w:pPr>
              <w:spacing w:after="0"/>
              <w:jc w:val="right"/>
            </w:pPr>
            <w:r>
              <w:rPr>
                <w:sz w:val="16"/>
              </w:rPr>
              <w:t>3</w:t>
            </w:r>
          </w:p>
        </w:tc>
        <w:tc>
          <w:tcPr>
            <w:tcW w:type="dxa" w:w="1037"/>
          </w:tcPr>
          <w:p>
            <w:pPr>
              <w:spacing w:after="0"/>
              <w:jc w:val="right"/>
            </w:pPr>
            <w:r>
              <w:rPr>
                <w:sz w:val="16"/>
              </w:rPr>
              <w:t>$5</w:t>
            </w:r>
          </w:p>
        </w:tc>
        <w:tc>
          <w:tcPr>
            <w:tcW w:type="dxa" w:w="1126"/>
          </w:tcPr>
          <w:p>
            <w:pPr>
              <w:spacing w:after="0"/>
              <w:jc w:val="right"/>
            </w:pPr>
            <w:r>
              <w:rPr>
                <w:sz w:val="16"/>
              </w:rPr>
              <w:t>n/a</w:t>
            </w:r>
          </w:p>
        </w:tc>
        <w:tc>
          <w:tcPr>
            <w:tcW w:type="dxa" w:w="1110"/>
          </w:tcPr>
          <w:p>
            <w:pPr>
              <w:spacing w:after="0"/>
              <w:jc w:val="right"/>
            </w:pPr>
            <w:r>
              <w:rPr>
                <w:sz w:val="16"/>
              </w:rPr>
              <w:t>$1</w:t>
            </w:r>
          </w:p>
        </w:tc>
        <w:tc>
          <w:tcPr>
            <w:tcW w:type="dxa" w:w="1305"/>
          </w:tcPr>
          <w:p>
            <w:pPr>
              <w:spacing w:after="0"/>
              <w:jc w:val="right"/>
            </w:pPr>
            <w:r>
              <w:rPr>
                <w:sz w:val="16"/>
              </w:rPr>
              <w:t>0.000379%</w:t>
            </w:r>
          </w:p>
        </w:tc>
        <w:tc>
          <w:tcPr>
            <w:tcW w:type="dxa" w:w="1176"/>
          </w:tcPr>
          <w:p>
            <w:pPr>
              <w:spacing w:after="0"/>
              <w:jc w:val="right"/>
            </w:pPr>
          </w:p>
        </w:tc>
        <w:tc>
          <w:tcPr>
            <w:tcW w:type="dxa" w:w="1163"/>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$1,704,354,763</w:t>
            </w:r>
          </w:p>
        </w:tc>
        <w:tc>
          <w:tcPr>
            <w:tcW w:type="dxa" w:w="1132"/>
          </w:tcPr>
          <w:p>
            <w:pPr>
              <w:spacing w:after="0"/>
              <w:jc w:val="right"/>
            </w:pPr>
            <w:r>
              <w:rPr>
                <w:sz w:val="16"/>
              </w:rPr>
              <w:t>n/a</w:t>
            </w:r>
          </w:p>
        </w:tc>
        <w:tc>
          <w:tcPr>
            <w:tcW w:type="dxa" w:w="1042"/>
          </w:tcPr>
          <w:p>
            <w:pPr>
              <w:spacing w:after="0"/>
              <w:jc w:val="right"/>
            </w:pPr>
            <w:r>
              <w:rPr>
                <w:sz w:val="16"/>
              </w:rPr>
              <w:t>6,741</w:t>
            </w:r>
          </w:p>
        </w:tc>
        <w:tc>
          <w:tcPr>
            <w:tcW w:type="dxa" w:w="1037"/>
          </w:tcPr>
          <w:p>
            <w:pPr>
              <w:spacing w:after="0"/>
              <w:jc w:val="right"/>
            </w:pPr>
            <w:r>
              <w:rPr>
                <w:sz w:val="16"/>
              </w:rPr>
              <w:t>$3,000</w:t>
            </w:r>
          </w:p>
        </w:tc>
        <w:tc>
          <w:tcPr>
            <w:tcW w:type="dxa" w:w="1126"/>
          </w:tcPr>
          <w:p>
            <w:pPr>
              <w:spacing w:after="0"/>
              <w:jc w:val="right"/>
            </w:pPr>
            <w:r>
              <w:rPr>
                <w:sz w:val="16"/>
              </w:rPr>
              <w:t>n/a</w:t>
            </w:r>
          </w:p>
        </w:tc>
        <w:tc>
          <w:tcPr>
            <w:tcW w:type="dxa" w:w="1110"/>
          </w:tcPr>
          <w:p>
            <w:pPr>
              <w:spacing w:after="0"/>
              <w:jc w:val="right"/>
            </w:pPr>
            <w:r>
              <w:rPr>
                <w:sz w:val="16"/>
              </w:rPr>
              <w:t>$58,219</w:t>
            </w:r>
          </w:p>
        </w:tc>
        <w:tc>
          <w:tcPr>
            <w:tcW w:type="dxa" w:w="1305"/>
          </w:tcPr>
          <w:p>
            <w:pPr>
              <w:spacing w:after="0"/>
              <w:jc w:val="right"/>
            </w:pPr>
            <w:r>
              <w:rPr>
                <w:sz w:val="16"/>
              </w:rPr>
              <w:t>0.000176%</w:t>
            </w:r>
          </w:p>
        </w:tc>
        <w:tc>
          <w:tcPr>
            <w:tcW w:type="dxa" w:w="1176"/>
          </w:tcPr>
          <w:p>
            <w:pPr>
              <w:spacing w:after="0"/>
              <w:jc w:val="right"/>
            </w:pPr>
          </w:p>
        </w:tc>
        <w:tc>
          <w:tcPr>
            <w:tcW w:type="dxa" w:w="1163"/>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$1,704,354,763</w:t>
            </w:r>
          </w:p>
        </w:tc>
        <w:tc>
          <w:tcPr>
            <w:tcW w:type="dxa" w:w="1132"/>
          </w:tcPr>
          <w:p>
            <w:pPr>
              <w:spacing w:after="0"/>
              <w:jc w:val="right"/>
            </w:pPr>
            <w:r>
              <w:rPr>
                <w:sz w:val="16"/>
              </w:rPr>
              <w:t>$46,215,548</w:t>
            </w:r>
          </w:p>
        </w:tc>
        <w:tc>
          <w:tcPr>
            <w:tcW w:type="dxa" w:w="1042"/>
          </w:tcPr>
          <w:p>
            <w:pPr>
              <w:spacing w:after="0"/>
              <w:jc w:val="right"/>
            </w:pPr>
            <w:r>
              <w:rPr>
                <w:sz w:val="16"/>
              </w:rPr>
              <w:t>6,741</w:t>
            </w:r>
          </w:p>
        </w:tc>
        <w:tc>
          <w:tcPr>
            <w:tcW w:type="dxa" w:w="1037"/>
          </w:tcPr>
          <w:p>
            <w:pPr>
              <w:spacing w:after="0"/>
              <w:jc w:val="right"/>
            </w:pPr>
            <w:r>
              <w:rPr>
                <w:sz w:val="16"/>
              </w:rPr>
              <w:t>$27,859</w:t>
            </w:r>
          </w:p>
        </w:tc>
        <w:tc>
          <w:tcPr>
            <w:tcW w:type="dxa" w:w="1126"/>
          </w:tcPr>
          <w:p>
            <w:pPr>
              <w:spacing w:after="0"/>
              <w:jc w:val="right"/>
            </w:pPr>
            <w:r>
              <w:rPr>
                <w:sz w:val="16"/>
              </w:rPr>
              <w:t>$8,567</w:t>
            </w:r>
          </w:p>
        </w:tc>
        <w:tc>
          <w:tcPr>
            <w:tcW w:type="dxa" w:w="1110"/>
          </w:tcPr>
          <w:p>
            <w:pPr>
              <w:spacing w:after="0"/>
              <w:jc w:val="right"/>
            </w:pPr>
            <w:r>
              <w:rPr>
                <w:sz w:val="16"/>
              </w:rPr>
              <w:t>$7,621</w:t>
            </w:r>
          </w:p>
        </w:tc>
        <w:tc>
          <w:tcPr>
            <w:tcW w:type="dxa" w:w="1305"/>
          </w:tcPr>
          <w:p>
            <w:pPr>
              <w:spacing w:after="0"/>
              <w:jc w:val="right"/>
            </w:pPr>
            <w:r>
              <w:rPr>
                <w:sz w:val="16"/>
              </w:rPr>
              <w:t>0.00163%</w:t>
            </w:r>
          </w:p>
        </w:tc>
        <w:tc>
          <w:tcPr>
            <w:tcW w:type="dxa" w:w="1176"/>
          </w:tcPr>
          <w:p>
            <w:pPr>
              <w:spacing w:after="0"/>
              <w:jc w:val="right"/>
            </w:pPr>
          </w:p>
        </w:tc>
        <w:tc>
          <w:tcPr>
            <w:tcW w:type="dxa" w:w="1163"/>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$1,704,354,763</w:t>
            </w:r>
          </w:p>
        </w:tc>
        <w:tc>
          <w:tcPr>
            <w:tcW w:type="dxa" w:w="1132"/>
          </w:tcPr>
          <w:p>
            <w:pPr>
              <w:spacing w:after="0"/>
              <w:jc w:val="right"/>
            </w:pPr>
            <w:r>
              <w:rPr>
                <w:sz w:val="16"/>
              </w:rPr>
              <w:t>$46,215,548</w:t>
            </w:r>
          </w:p>
        </w:tc>
        <w:tc>
          <w:tcPr>
            <w:tcW w:type="dxa" w:w="1042"/>
          </w:tcPr>
          <w:p>
            <w:pPr>
              <w:spacing w:after="0"/>
              <w:jc w:val="right"/>
            </w:pPr>
            <w:r>
              <w:rPr>
                <w:sz w:val="16"/>
              </w:rPr>
              <w:t>6,741</w:t>
            </w:r>
          </w:p>
        </w:tc>
        <w:tc>
          <w:tcPr>
            <w:tcW w:type="dxa" w:w="1037"/>
          </w:tcPr>
          <w:p>
            <w:pPr>
              <w:spacing w:after="0"/>
              <w:jc w:val="right"/>
            </w:pPr>
            <w:r>
              <w:rPr>
                <w:sz w:val="16"/>
              </w:rPr>
              <w:t>$91,605</w:t>
            </w:r>
          </w:p>
        </w:tc>
        <w:tc>
          <w:tcPr>
            <w:tcW w:type="dxa" w:w="1126"/>
          </w:tcPr>
          <w:p>
            <w:pPr>
              <w:spacing w:after="0"/>
              <w:jc w:val="right"/>
            </w:pPr>
            <w:r>
              <w:rPr>
                <w:sz w:val="16"/>
              </w:rPr>
              <w:t>$591</w:t>
            </w:r>
          </w:p>
        </w:tc>
        <w:tc>
          <w:tcPr>
            <w:tcW w:type="dxa" w:w="1110"/>
          </w:tcPr>
          <w:p>
            <w:pPr>
              <w:spacing w:after="0"/>
              <w:jc w:val="right"/>
            </w:pPr>
            <w:r>
              <w:rPr>
                <w:sz w:val="16"/>
              </w:rPr>
              <w:t>$245,401</w:t>
            </w:r>
          </w:p>
        </w:tc>
        <w:tc>
          <w:tcPr>
            <w:tcW w:type="dxa" w:w="1305"/>
          </w:tcPr>
          <w:p>
            <w:pPr>
              <w:spacing w:after="0"/>
              <w:jc w:val="right"/>
            </w:pPr>
            <w:r>
              <w:rPr>
                <w:sz w:val="16"/>
              </w:rPr>
              <w:t>0.00537%</w:t>
            </w:r>
          </w:p>
        </w:tc>
        <w:tc>
          <w:tcPr>
            <w:tcW w:type="dxa" w:w="1176"/>
          </w:tcPr>
          <w:p>
            <w:pPr>
              <w:spacing w:after="0"/>
              <w:jc w:val="right"/>
            </w:pPr>
          </w:p>
        </w:tc>
        <w:tc>
          <w:tcPr>
            <w:tcW w:type="dxa" w:w="1163"/>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r>
              <w:rPr>
                <w:sz w:val="16"/>
              </w:rPr>
              <w:t>n/a</w:t>
            </w:r>
          </w:p>
        </w:tc>
        <w:tc>
          <w:tcPr>
            <w:tcW w:type="dxa" w:w="1132"/>
          </w:tcPr>
          <w:p>
            <w:pPr>
              <w:spacing w:after="0"/>
              <w:jc w:val="right"/>
            </w:pPr>
            <w:r>
              <w:rPr>
                <w:sz w:val="16"/>
              </w:rPr>
              <w:t>n/a</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110"/>
          </w:tcPr>
          <w:p>
            <w:pPr>
              <w:spacing w:after="0"/>
              <w:jc w:val="right"/>
            </w:pPr>
            <w:r>
              <w:rPr>
                <w:sz w:val="16"/>
              </w:rPr>
              <w:t>n/a</w:t>
            </w:r>
          </w:p>
        </w:tc>
        <w:tc>
          <w:tcPr>
            <w:tcW w:type="dxa" w:w="1305"/>
          </w:tcPr>
          <w:p>
            <w:pPr>
              <w:spacing w:after="0"/>
              <w:jc w:val="right"/>
            </w:pPr>
          </w:p>
        </w:tc>
        <w:tc>
          <w:tcPr>
            <w:tcW w:type="dxa" w:w="1176"/>
          </w:tcPr>
          <w:p>
            <w:pPr>
              <w:spacing w:after="0"/>
              <w:jc w:val="right"/>
            </w:pPr>
          </w:p>
        </w:tc>
        <w:tc>
          <w:tcPr>
            <w:tcW w:type="dxa" w:w="1163"/>
          </w:tcPr>
          <w:p>
            <w:pPr>
              <w:spacing w:after="0"/>
              <w:jc w:val="right"/>
            </w:pPr>
          </w:p>
        </w:tc>
        <w:tc>
          <w:tcPr>
            <w:tcW w:type="dxa" w:w="1163"/>
          </w:tcPr>
          <w:p>
            <w:pPr>
              <w:spacing w:after="0"/>
              <w:jc w:val="right"/>
            </w:pPr>
          </w:p>
        </w:tc>
        <w:tc>
          <w:tcPr>
            <w:tcW w:type="dxa" w:w="1429"/>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$125,620,760</w:t>
            </w:r>
          </w:p>
        </w:tc>
        <w:tc>
          <w:tcPr>
            <w:tcW w:type="dxa" w:w="1132"/>
          </w:tcPr>
          <w:p>
            <w:pPr>
              <w:spacing w:after="0"/>
              <w:jc w:val="right"/>
            </w:pPr>
            <w:r>
              <w:rPr>
                <w:sz w:val="16"/>
              </w:rPr>
              <w:t>$14,312,483</w:t>
            </w:r>
          </w:p>
        </w:tc>
        <w:tc>
          <w:tcPr>
            <w:tcW w:type="dxa" w:w="1042"/>
          </w:tcPr>
          <w:p>
            <w:pPr>
              <w:spacing w:after="0"/>
              <w:jc w:val="right"/>
            </w:pPr>
            <w:r>
              <w:rPr>
                <w:sz w:val="16"/>
              </w:rPr>
              <w:t>1,368</w:t>
            </w:r>
          </w:p>
        </w:tc>
        <w:tc>
          <w:tcPr>
            <w:tcW w:type="dxa" w:w="1037"/>
          </w:tcPr>
          <w:p>
            <w:pPr>
              <w:spacing w:after="0"/>
              <w:jc w:val="right"/>
            </w:pPr>
            <w:r>
              <w:rPr>
                <w:sz w:val="16"/>
              </w:rPr>
              <w:t>$39,260</w:t>
            </w:r>
          </w:p>
        </w:tc>
        <w:tc>
          <w:tcPr>
            <w:tcW w:type="dxa" w:w="1126"/>
          </w:tcPr>
          <w:p>
            <w:pPr>
              <w:spacing w:after="0"/>
              <w:jc w:val="right"/>
            </w:pPr>
            <w:r>
              <w:rPr>
                <w:sz w:val="16"/>
              </w:rPr>
              <w:t>$508</w:t>
            </w:r>
          </w:p>
        </w:tc>
        <w:tc>
          <w:tcPr>
            <w:tcW w:type="dxa" w:w="1110"/>
          </w:tcPr>
          <w:p>
            <w:pPr>
              <w:spacing w:after="0"/>
              <w:jc w:val="right"/>
            </w:pPr>
            <w:r>
              <w:rPr>
                <w:sz w:val="16"/>
              </w:rPr>
              <w:t>$6,592</w:t>
            </w:r>
          </w:p>
        </w:tc>
        <w:tc>
          <w:tcPr>
            <w:tcW w:type="dxa" w:w="1305"/>
          </w:tcPr>
          <w:p>
            <w:pPr>
              <w:spacing w:after="0"/>
              <w:jc w:val="right"/>
            </w:pPr>
            <w:r>
              <w:rPr>
                <w:sz w:val="16"/>
              </w:rPr>
              <w:t>0.0313%</w:t>
            </w:r>
          </w:p>
        </w:tc>
        <w:tc>
          <w:tcPr>
            <w:tcW w:type="dxa" w:w="1176"/>
          </w:tcPr>
          <w:p>
            <w:pPr>
              <w:spacing w:after="0"/>
              <w:jc w:val="right"/>
            </w:pPr>
          </w:p>
        </w:tc>
        <w:tc>
          <w:tcPr>
            <w:tcW w:type="dxa" w:w="1163"/>
          </w:tcPr>
          <w:p>
            <w:pPr>
              <w:spacing w:after="0"/>
              <w:jc w:val="right"/>
            </w:pPr>
            <w:r>
              <w:rPr>
                <w:sz w:val="16"/>
              </w:rPr>
              <w:t>$0</w:t>
            </w: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$1,704,354,763</w:t>
            </w:r>
          </w:p>
        </w:tc>
        <w:tc>
          <w:tcPr>
            <w:tcW w:type="dxa" w:w="1132"/>
          </w:tcPr>
          <w:p>
            <w:pPr>
              <w:spacing w:after="0"/>
              <w:jc w:val="right"/>
            </w:pPr>
            <w:r>
              <w:rPr>
                <w:sz w:val="16"/>
              </w:rPr>
              <w:t>$46,215,548</w:t>
            </w:r>
          </w:p>
        </w:tc>
        <w:tc>
          <w:tcPr>
            <w:tcW w:type="dxa" w:w="1042"/>
          </w:tcPr>
          <w:p>
            <w:pPr>
              <w:spacing w:after="0"/>
              <w:jc w:val="right"/>
            </w:pPr>
            <w:r>
              <w:rPr>
                <w:sz w:val="16"/>
              </w:rPr>
              <w:t>6,741</w:t>
            </w:r>
          </w:p>
        </w:tc>
        <w:tc>
          <w:tcPr>
            <w:tcW w:type="dxa" w:w="1037"/>
          </w:tcPr>
          <w:p>
            <w:pPr>
              <w:spacing w:after="0"/>
              <w:jc w:val="right"/>
            </w:pPr>
            <w:r>
              <w:rPr>
                <w:sz w:val="16"/>
              </w:rPr>
              <w:t>$515</w:t>
            </w:r>
          </w:p>
        </w:tc>
        <w:tc>
          <w:tcPr>
            <w:tcW w:type="dxa" w:w="1126"/>
          </w:tcPr>
          <w:p>
            <w:pPr>
              <w:spacing w:after="0"/>
              <w:jc w:val="right"/>
            </w:pPr>
            <w:r>
              <w:rPr>
                <w:sz w:val="16"/>
              </w:rPr>
              <w:t>$65</w:t>
            </w:r>
          </w:p>
        </w:tc>
        <w:tc>
          <w:tcPr>
            <w:tcW w:type="dxa" w:w="1110"/>
          </w:tcPr>
          <w:p>
            <w:pPr>
              <w:spacing w:after="0"/>
              <w:jc w:val="right"/>
            </w:pPr>
            <w:r>
              <w:rPr>
                <w:sz w:val="16"/>
              </w:rPr>
              <w:t>$3,491</w:t>
            </w:r>
          </w:p>
        </w:tc>
        <w:tc>
          <w:tcPr>
            <w:tcW w:type="dxa" w:w="1305"/>
          </w:tcPr>
          <w:p>
            <w:pPr>
              <w:spacing w:after="0"/>
              <w:jc w:val="right"/>
            </w:pPr>
            <w:r>
              <w:rPr>
                <w:sz w:val="16"/>
              </w:rPr>
              <w:t>under 0.0001%</w:t>
            </w:r>
          </w:p>
        </w:tc>
        <w:tc>
          <w:tcPr>
            <w:tcW w:type="dxa" w:w="1176"/>
          </w:tcPr>
          <w:p>
            <w:pPr>
              <w:spacing w:after="0"/>
              <w:jc w:val="right"/>
            </w:pPr>
          </w:p>
        </w:tc>
        <w:tc>
          <w:tcPr>
            <w:tcW w:type="dxa" w:w="1163"/>
          </w:tcPr>
          <w:p>
            <w:pPr>
              <w:spacing w:after="0"/>
              <w:jc w:val="right"/>
            </w:pPr>
          </w:p>
        </w:tc>
        <w:tc>
          <w:tcPr>
            <w:tcW w:type="dxa" w:w="1163"/>
          </w:tcPr>
          <w:p>
            <w:pPr>
              <w:spacing w:after="0"/>
              <w:jc w:val="right"/>
            </w:pPr>
          </w:p>
        </w:tc>
        <w:tc>
          <w:tcPr>
            <w:tcW w:type="dxa" w:w="1429"/>
          </w:tcPr>
          <w:p>
            <w:pPr>
              <w:spacing w:after="0"/>
              <w:jc w:val="left"/>
            </w:pPr>
          </w:p>
        </w:tc>
      </w:tr>
    </w:tbl>
    <w:p>
      <w:pPr>
        <w:spacing w:after="40" w:before="60"/>
      </w:pPr>
      <w:r>
        <w:rPr>
          <w:sz w:val="15"/>
        </w:rPr>
        <w:t>Totals since 2022-06-29 (Storm Events through 2026-06-30): 3 county-coded records, 2 with a damage value recorded (including $0), $0; 29 zone-level records, 23 with a damage value recorded (including $0), $13,655,000 reported for the zone; Public Assistance: $102,809.62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6,741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$1,704,354,763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$46,215,548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$5,910,187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$1,960,419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Refugio town</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Woodsboro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Bayside city</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Statewide, no county in FEMA's file</w:t>
            </w:r>
          </w:p>
        </w:tc>
        <w:tc>
          <w:tcPr>
            <w:tcW w:type="dxa" w:w="1481"/>
          </w:tcPr>
          <w:p>
            <w:pPr>
              <w:spacing w:after="0"/>
              <w:jc w:val="right"/>
            </w:pPr>
            <w:r>
              <w:rPr>
                <w:sz w:val="16"/>
              </w:rPr>
              <w:t>3</w:t>
            </w:r>
          </w:p>
        </w:tc>
        <w:tc>
          <w:tcPr>
            <w:tcW w:type="dxa" w:w="1481"/>
          </w:tcPr>
          <w:p>
            <w:pPr>
              <w:spacing w:after="0"/>
              <w:jc w:val="right"/>
            </w:pPr>
            <w:r>
              <w:rPr>
                <w:sz w:val="16"/>
              </w:rPr>
              <w:t>8</w:t>
            </w:r>
          </w:p>
        </w:tc>
        <w:tc>
          <w:tcPr>
            <w:tcW w:type="dxa" w:w="1481"/>
          </w:tcPr>
          <w:p>
            <w:pPr>
              <w:spacing w:after="0"/>
              <w:jc w:val="right"/>
            </w:pPr>
            <w:r>
              <w:rPr>
                <w:sz w:val="16"/>
              </w:rPr>
              <w:t>12</w:t>
            </w:r>
          </w:p>
        </w:tc>
        <w:tc>
          <w:tcPr>
            <w:tcW w:type="dxa" w:w="1481"/>
          </w:tcPr>
          <w:p>
            <w:pPr>
              <w:spacing w:after="0"/>
              <w:jc w:val="right"/>
            </w:pPr>
            <w:r>
              <w:rPr>
                <w:sz w:val="16"/>
              </w:rPr>
              <w:t>7</w:t>
            </w:r>
          </w:p>
        </w:tc>
        <w:tc>
          <w:tcPr>
            <w:tcW w:type="dxa" w:w="1481"/>
          </w:tcPr>
          <w:p>
            <w:pPr>
              <w:spacing w:after="0"/>
              <w:jc w:val="right"/>
            </w:pPr>
            <w:r>
              <w:rPr>
                <w:sz w:val="16"/>
              </w:rPr>
              <w:t>13</w:t>
            </w:r>
          </w:p>
        </w:tc>
        <w:tc>
          <w:tcPr>
            <w:tcW w:type="dxa" w:w="1481"/>
          </w:tcPr>
          <w:p>
            <w:pPr>
              <w:spacing w:after="0"/>
              <w:jc w:val="right"/>
            </w:pPr>
            <w:r>
              <w:rPr>
                <w:sz w:val="16"/>
              </w:rPr>
              <w:t>1</w:t>
            </w:r>
          </w:p>
        </w:tc>
        <w:tc>
          <w:tcPr>
            <w:tcW w:type="dxa" w:w="1649"/>
          </w:tcPr>
          <w:p>
            <w:pPr>
              <w:spacing w:after="0"/>
              <w:jc w:val="right"/>
            </w:pPr>
            <w:r>
              <w:rPr>
                <w:sz w:val="16"/>
              </w:rPr>
              <w:t>9</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Refugio County</w:t>
            </w:r>
          </w:p>
        </w:tc>
        <w:tc>
          <w:tcPr>
            <w:tcW w:type="dxa" w:w="1620"/>
          </w:tcPr>
          <w:p>
            <w:pPr>
              <w:spacing w:after="0"/>
              <w:jc w:val="left"/>
            </w:pPr>
            <w:r>
              <w:rPr>
                <w:sz w:val="16"/>
              </w:rPr>
              <w:t>485501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Bayside town</w:t>
            </w:r>
          </w:p>
        </w:tc>
        <w:tc>
          <w:tcPr>
            <w:tcW w:type="dxa" w:w="1620"/>
          </w:tcPr>
          <w:p>
            <w:pPr>
              <w:spacing w:after="0"/>
              <w:jc w:val="left"/>
            </w:pPr>
            <w:r>
              <w:rPr>
                <w:sz w:val="16"/>
              </w:rPr>
              <w:t>481586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Refugio town</w:t>
            </w:r>
          </w:p>
        </w:tc>
        <w:tc>
          <w:tcPr>
            <w:tcW w:type="dxa" w:w="1620"/>
          </w:tcPr>
          <w:p>
            <w:pPr>
              <w:spacing w:after="0"/>
              <w:jc w:val="left"/>
            </w:pPr>
            <w:r>
              <w:rPr>
                <w:sz w:val="16"/>
              </w:rPr>
              <w:t>480540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Woodsboro town</w:t>
            </w:r>
          </w:p>
        </w:tc>
        <w:tc>
          <w:tcPr>
            <w:tcW w:type="dxa" w:w="1620"/>
          </w:tcPr>
          <w:p>
            <w:pPr>
              <w:spacing w:after="0"/>
              <w:jc w:val="left"/>
            </w:pPr>
            <w:r>
              <w:rPr>
                <w:sz w:val="16"/>
              </w:rPr>
              <w:t>480987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Refugio County, TX: risk-assessment baseline packet, release 2026-10 (data as of 2026-09-30; County FIPS 48391). Automated baseline. </w:t>
      </w:r>
      <w:hyperlink r:id="rId15">
        <w:r>
          <w:rPr>
            <w:color w:val="1F4E99"/>
            <w:sz w:val="17"/>
            <w:u w:val="single"/>
          </w:rPr>
          <w:t>https://hazardplain.org/tx/48391/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hazard-plain_2026-10_TX_48391.docx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Refugio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39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Refugio County, TX: Risk-assessment baseline packet</dc:title>
  <dc:subject>Hazard Plain release 2026-10, as of 2026-09-30. Automated baseline</dc:subject>
  <dc:creator>Hazard Plain</dc:creator>
  <cp:keywords>Hazard Plain; hazard mitigation; risk assessment; 48391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