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Potter County, TX</w:t>
      </w:r>
    </w:p>
    <w:p>
      <w:pPr>
        <w:spacing w:after="120" w:before="0"/>
      </w:pPr>
      <w:r>
        <w:rPr>
          <w:color w:val="555555"/>
          <w:sz w:val="24"/>
        </w:rPr>
        <w:t>Risk-assessment baseline packet</w:t>
      </w:r>
    </w:p>
    <w:p>
      <w:pPr>
        <w:spacing w:after="120" w:before="0"/>
      </w:pPr>
      <w:r>
        <w:rPr>
          <w:b/>
          <w:sz w:val="18"/>
        </w:rPr>
        <w:t xml:space="preserve">County FIPS: </w:t>
      </w:r>
      <w:r>
        <w:rPr>
          <w:sz w:val="18"/>
        </w:rPr>
        <w:t>48375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No approved plan on record.</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Update: FEMA tracker shows a plan in progress.</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Hail ($20,159,015 a year), Tornado ($15,468,629) and Inland Flooding ($8,834,809).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48375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No approved plan on record</w:t>
      </w:r>
    </w:p>
    <w:p>
      <w:pPr>
        <w:keepNext/>
        <w:spacing w:after="40" w:before="0"/>
      </w:pPr>
      <w:r>
        <w:rPr>
          <w:b/>
        </w:rPr>
        <w:t xml:space="preserve">Plan: </w:t>
      </w:r>
      <w:r>
        <w:rPr/>
        <w:t>none</w:t>
      </w:r>
    </w:p>
    <w:p>
      <w:pPr>
        <w:keepNext/>
        <w:spacing w:after="40" w:before="0"/>
      </w:pPr>
      <w:r>
        <w:rPr>
          <w:b/>
        </w:rPr>
        <w:t xml:space="preserve">Approved: </w:t>
      </w:r>
      <w:r>
        <w:rPr/>
        <w:t>none</w:t>
      </w:r>
    </w:p>
    <w:p>
      <w:pPr>
        <w:keepNext/>
        <w:spacing w:after="40" w:before="0"/>
      </w:pPr>
      <w:r>
        <w:rPr>
          <w:b/>
        </w:rPr>
        <w:t xml:space="preserve">Expires: </w:t>
      </w:r>
      <w:r>
        <w:rPr/>
        <w:t>none</w:t>
      </w:r>
    </w:p>
    <w:p>
      <w:pPr>
        <w:keepNext/>
        <w:spacing w:after="40" w:before="0"/>
      </w:pPr>
      <w:r>
        <w:rPr>
          <w:b/>
        </w:rPr>
        <w:t xml:space="preserve">Update underway: </w:t>
      </w:r>
      <w:r>
        <w:rPr/>
        <w:t>FEMA tracker shows a plan in progress</w:t>
      </w:r>
    </w:p>
    <w:p>
      <w:pPr>
        <w:spacing w:after="80" w:before="0"/>
      </w:pPr>
      <w:r>
        <w:rPr/>
        <w:t>FEMA's plan status data lists no approved plan for this jurisdiction.</w:t>
      </w:r>
    </w:p>
    <w:p>
      <w:pPr>
        <w:spacing w:after="80" w:before="0"/>
      </w:pPr>
      <w:r>
        <w:rPr>
          <w:color w:val="555555"/>
          <w:sz w:val="17"/>
        </w:rPr>
        <w:t>Every jurisdiction listed on this page (3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80" w:before="0"/>
      </w:pPr>
      <w:r>
        <w:rPr>
          <w:b/>
        </w:rPr>
        <w:t xml:space="preserve">Not available: </w:t>
      </w:r>
      <w:r>
        <w:rPr/>
        <w:t>No approved plan on record, so there is no approval date to count from.</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42"/>
        <w:gridCol w:w="968"/>
        <w:gridCol w:w="2670"/>
        <w:gridCol w:w="2085"/>
        <w:gridCol w:w="1123"/>
        <w:gridCol w:w="1123"/>
        <w:gridCol w:w="968"/>
        <w:gridCol w:w="3733"/>
      </w:tblGrid>
      <w:tr>
        <w:trPr>
          <w:cantSplit/>
          <w:tblHeader/>
        </w:trPr>
        <w:tc>
          <w:tcPr>
            <w:tcW w:type="dxa" w:w="1442"/>
            <w:shd w:val="clear" w:color="auto" w:fill="E8E8E8"/>
          </w:tcPr>
          <w:p>
            <w:pPr>
              <w:spacing w:after="0"/>
              <w:jc w:val="left"/>
            </w:pPr>
            <w:r>
              <w:rPr>
                <w:b/>
                <w:sz w:val="16"/>
              </w:rPr>
              <w:t>Jurisdiction</w:t>
            </w:r>
          </w:p>
        </w:tc>
        <w:tc>
          <w:tcPr>
            <w:tcW w:type="dxa" w:w="968"/>
            <w:shd w:val="clear" w:color="auto" w:fill="E8E8E8"/>
          </w:tcPr>
          <w:p>
            <w:pPr>
              <w:spacing w:after="0"/>
              <w:jc w:val="left"/>
            </w:pPr>
            <w:r>
              <w:rPr>
                <w:b/>
                <w:sz w:val="16"/>
              </w:rPr>
              <w:t>Type</w:t>
            </w:r>
          </w:p>
        </w:tc>
        <w:tc>
          <w:tcPr>
            <w:tcW w:type="dxa" w:w="2670"/>
            <w:shd w:val="clear" w:color="auto" w:fill="E8E8E8"/>
          </w:tcPr>
          <w:p>
            <w:pPr>
              <w:spacing w:after="0"/>
              <w:jc w:val="left"/>
            </w:pPr>
            <w:r>
              <w:rPr>
                <w:b/>
                <w:sz w:val="16"/>
              </w:rPr>
              <w:t>Status</w:t>
            </w:r>
          </w:p>
        </w:tc>
        <w:tc>
          <w:tcPr>
            <w:tcW w:type="dxa" w:w="2085"/>
            <w:shd w:val="clear" w:color="auto" w:fill="E8E8E8"/>
          </w:tcPr>
          <w:p>
            <w:pPr>
              <w:spacing w:after="0"/>
              <w:jc w:val="left"/>
            </w:pPr>
            <w:r>
              <w:rPr>
                <w:b/>
                <w:sz w:val="16"/>
              </w:rPr>
              <w:t>Plan</w:t>
            </w:r>
          </w:p>
        </w:tc>
        <w:tc>
          <w:tcPr>
            <w:tcW w:type="dxa" w:w="1123"/>
            <w:shd w:val="clear" w:color="auto" w:fill="E8E8E8"/>
          </w:tcPr>
          <w:p>
            <w:pPr>
              <w:spacing w:after="0"/>
              <w:jc w:val="left"/>
            </w:pPr>
            <w:r>
              <w:rPr>
                <w:b/>
                <w:sz w:val="16"/>
              </w:rPr>
              <w:t>Approved</w:t>
            </w:r>
          </w:p>
        </w:tc>
        <w:tc>
          <w:tcPr>
            <w:tcW w:type="dxa" w:w="1123"/>
            <w:shd w:val="clear" w:color="auto" w:fill="E8E8E8"/>
          </w:tcPr>
          <w:p>
            <w:pPr>
              <w:spacing w:after="0"/>
              <w:jc w:val="left"/>
            </w:pPr>
            <w:r>
              <w:rPr>
                <w:b/>
                <w:sz w:val="16"/>
              </w:rPr>
              <w:t>Expires</w:t>
            </w:r>
          </w:p>
        </w:tc>
        <w:tc>
          <w:tcPr>
            <w:tcW w:type="dxa" w:w="96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3733"/>
            <w:shd w:val="clear" w:color="auto" w:fill="E8E8E8"/>
          </w:tcPr>
          <w:p>
            <w:pPr>
              <w:spacing w:after="0"/>
              <w:jc w:val="left"/>
            </w:pPr>
            <w:r>
              <w:rPr>
                <w:b/>
                <w:sz w:val="16"/>
              </w:rPr>
              <w:t>Update underway</w:t>
            </w:r>
          </w:p>
        </w:tc>
      </w:tr>
      <w:tr>
        <w:trPr>
          <w:cantSplit/>
        </w:trPr>
        <w:tc>
          <w:tcPr>
            <w:tcW w:type="dxa" w:w="1442"/>
          </w:tcPr>
          <w:p>
            <w:pPr>
              <w:spacing w:after="0"/>
              <w:jc w:val="left"/>
            </w:pPr>
            <w:r>
              <w:rPr>
                <w:sz w:val="16"/>
              </w:rPr>
              <w:t>Potter County</w:t>
            </w:r>
          </w:p>
        </w:tc>
        <w:tc>
          <w:tcPr>
            <w:tcW w:type="dxa" w:w="968"/>
          </w:tcPr>
          <w:p>
            <w:pPr>
              <w:spacing w:after="0"/>
              <w:jc w:val="left"/>
            </w:pPr>
            <w:r>
              <w:rPr>
                <w:sz w:val="16"/>
              </w:rPr>
              <w:t>County</w:t>
            </w:r>
          </w:p>
        </w:tc>
        <w:tc>
          <w:tcPr>
            <w:tcW w:type="dxa" w:w="2670"/>
          </w:tcPr>
          <w:p>
            <w:pPr>
              <w:spacing w:after="0"/>
              <w:jc w:val="left"/>
            </w:pPr>
            <w:r>
              <w:rPr>
                <w:sz w:val="16"/>
              </w:rPr>
              <w:t>No approved plan on record</w:t>
            </w:r>
          </w:p>
        </w:tc>
        <w:tc>
          <w:tcPr>
            <w:tcW w:type="dxa" w:w="2085"/>
          </w:tcPr>
          <w:p>
            <w:pPr>
              <w:spacing w:after="0"/>
              <w:jc w:val="left"/>
            </w:pPr>
            <w:r>
              <w:rPr>
                <w:sz w:val="16"/>
              </w:rPr>
              <w:t>none</w:t>
            </w:r>
          </w:p>
        </w:tc>
        <w:tc>
          <w:tcPr>
            <w:tcW w:type="dxa" w:w="1123"/>
          </w:tcPr>
          <w:p>
            <w:pPr>
              <w:spacing w:after="0"/>
              <w:jc w:val="left"/>
            </w:pPr>
            <w:r>
              <w:rPr>
                <w:sz w:val="16"/>
              </w:rPr>
              <w:t>none</w:t>
            </w:r>
          </w:p>
        </w:tc>
        <w:tc>
          <w:tcPr>
            <w:tcW w:type="dxa" w:w="1123"/>
          </w:tcPr>
          <w:p>
            <w:pPr>
              <w:spacing w:after="0"/>
              <w:jc w:val="left"/>
            </w:pPr>
            <w:r>
              <w:rPr>
                <w:sz w:val="16"/>
              </w:rPr>
              <w:t>none</w:t>
            </w:r>
          </w:p>
        </w:tc>
        <w:tc>
          <w:tcPr>
            <w:tcW w:type="dxa" w:w="968"/>
          </w:tcPr>
          <w:p>
            <w:pPr>
              <w:spacing w:after="0"/>
              <w:jc w:val="right"/>
            </w:pPr>
          </w:p>
        </w:tc>
        <w:tc>
          <w:tcPr>
            <w:tcW w:type="dxa" w:w="3733"/>
          </w:tcPr>
          <w:p>
            <w:pPr>
              <w:spacing w:after="0"/>
              <w:jc w:val="left"/>
            </w:pPr>
            <w:r>
              <w:rPr>
                <w:sz w:val="16"/>
              </w:rPr>
              <w:t>FEMA tracker shows a plan in progress</w:t>
            </w:r>
          </w:p>
        </w:tc>
      </w:tr>
      <w:tr>
        <w:trPr>
          <w:cantSplit/>
        </w:trPr>
        <w:tc>
          <w:tcPr>
            <w:tcW w:type="dxa" w:w="1442"/>
          </w:tcPr>
          <w:p>
            <w:pPr>
              <w:spacing w:after="0"/>
              <w:jc w:val="left"/>
            </w:pPr>
            <w:r>
              <w:rPr>
                <w:sz w:val="16"/>
              </w:rPr>
              <w:t>Amarillo city</w:t>
            </w:r>
          </w:p>
        </w:tc>
        <w:tc>
          <w:tcPr>
            <w:tcW w:type="dxa" w:w="968"/>
          </w:tcPr>
          <w:p>
            <w:pPr>
              <w:spacing w:after="0"/>
              <w:jc w:val="left"/>
            </w:pPr>
            <w:r>
              <w:rPr>
                <w:sz w:val="16"/>
              </w:rPr>
              <w:t>City</w:t>
            </w:r>
          </w:p>
        </w:tc>
        <w:tc>
          <w:tcPr>
            <w:tcW w:type="dxa" w:w="2670"/>
          </w:tcPr>
          <w:p>
            <w:pPr>
              <w:spacing w:after="0"/>
              <w:jc w:val="left"/>
            </w:pPr>
            <w:r>
              <w:rPr>
                <w:sz w:val="16"/>
              </w:rPr>
              <w:t>No approved plan on record</w:t>
            </w:r>
          </w:p>
        </w:tc>
        <w:tc>
          <w:tcPr>
            <w:tcW w:type="dxa" w:w="2085"/>
          </w:tcPr>
          <w:p>
            <w:pPr>
              <w:spacing w:after="0"/>
              <w:jc w:val="left"/>
            </w:pPr>
            <w:r>
              <w:rPr>
                <w:sz w:val="16"/>
              </w:rPr>
              <w:t>none</w:t>
            </w:r>
          </w:p>
        </w:tc>
        <w:tc>
          <w:tcPr>
            <w:tcW w:type="dxa" w:w="1123"/>
          </w:tcPr>
          <w:p>
            <w:pPr>
              <w:spacing w:after="0"/>
              <w:jc w:val="left"/>
            </w:pPr>
            <w:r>
              <w:rPr>
                <w:sz w:val="16"/>
              </w:rPr>
              <w:t>none</w:t>
            </w:r>
          </w:p>
        </w:tc>
        <w:tc>
          <w:tcPr>
            <w:tcW w:type="dxa" w:w="1123"/>
          </w:tcPr>
          <w:p>
            <w:pPr>
              <w:spacing w:after="0"/>
              <w:jc w:val="left"/>
            </w:pPr>
            <w:r>
              <w:rPr>
                <w:sz w:val="16"/>
              </w:rPr>
              <w:t>none</w:t>
            </w:r>
          </w:p>
        </w:tc>
        <w:tc>
          <w:tcPr>
            <w:tcW w:type="dxa" w:w="968"/>
          </w:tcPr>
          <w:p>
            <w:pPr>
              <w:spacing w:after="0"/>
              <w:jc w:val="right"/>
            </w:pPr>
          </w:p>
        </w:tc>
        <w:tc>
          <w:tcPr>
            <w:tcW w:type="dxa" w:w="3733"/>
          </w:tcPr>
          <w:p>
            <w:pPr>
              <w:spacing w:after="0"/>
              <w:jc w:val="left"/>
            </w:pPr>
            <w:r>
              <w:rPr>
                <w:sz w:val="16"/>
              </w:rPr>
              <w:t>FEMA tracker shows a plan in progress</w:t>
            </w:r>
          </w:p>
        </w:tc>
      </w:tr>
      <w:tr>
        <w:trPr>
          <w:cantSplit/>
        </w:trPr>
        <w:tc>
          <w:tcPr>
            <w:tcW w:type="dxa" w:w="1442"/>
          </w:tcPr>
          <w:p>
            <w:pPr>
              <w:spacing w:after="0"/>
              <w:jc w:val="left"/>
            </w:pPr>
            <w:r>
              <w:rPr>
                <w:sz w:val="16"/>
              </w:rPr>
              <w:t>Panhandle Regional Planning Commission</w:t>
            </w:r>
          </w:p>
        </w:tc>
        <w:tc>
          <w:tcPr>
            <w:tcW w:type="dxa" w:w="968"/>
          </w:tcPr>
          <w:p>
            <w:pPr>
              <w:spacing w:after="0"/>
              <w:jc w:val="left"/>
            </w:pPr>
            <w:r>
              <w:rPr>
                <w:sz w:val="16"/>
              </w:rPr>
              <w:t>Regional Planning Agency</w:t>
            </w:r>
          </w:p>
        </w:tc>
        <w:tc>
          <w:tcPr>
            <w:tcW w:type="dxa" w:w="2670"/>
          </w:tcPr>
          <w:p>
            <w:pPr>
              <w:spacing w:after="0"/>
              <w:jc w:val="left"/>
            </w:pPr>
            <w:r>
              <w:rPr>
                <w:sz w:val="16"/>
              </w:rPr>
              <w:t>Expired on 2025-11-11</w:t>
            </w:r>
          </w:p>
        </w:tc>
        <w:tc>
          <w:tcPr>
            <w:tcW w:type="dxa" w:w="2085"/>
          </w:tcPr>
          <w:p>
            <w:pPr>
              <w:spacing w:after="0"/>
              <w:jc w:val="left"/>
            </w:pPr>
            <w:r>
              <w:rPr>
                <w:sz w:val="16"/>
              </w:rPr>
              <w:t>Panhandle Regional Planning Commission (FEMA plan 106731)</w:t>
            </w:r>
          </w:p>
        </w:tc>
        <w:tc>
          <w:tcPr>
            <w:tcW w:type="dxa" w:w="1123"/>
          </w:tcPr>
          <w:p>
            <w:pPr>
              <w:spacing w:after="0"/>
              <w:jc w:val="left"/>
            </w:pPr>
            <w:r>
              <w:rPr>
                <w:sz w:val="16"/>
              </w:rPr>
              <w:t>2020-11-12</w:t>
            </w:r>
          </w:p>
        </w:tc>
        <w:tc>
          <w:tcPr>
            <w:tcW w:type="dxa" w:w="1123"/>
          </w:tcPr>
          <w:p>
            <w:pPr>
              <w:spacing w:after="0"/>
              <w:jc w:val="left"/>
            </w:pPr>
            <w:r>
              <w:rPr>
                <w:sz w:val="16"/>
              </w:rPr>
              <w:t>2025-11-11</w:t>
            </w:r>
          </w:p>
        </w:tc>
        <w:tc>
          <w:tcPr>
            <w:tcW w:type="dxa" w:w="968"/>
          </w:tcPr>
          <w:p>
            <w:pPr>
              <w:spacing w:after="0"/>
              <w:jc w:val="right"/>
            </w:pPr>
            <w:r>
              <w:rPr>
                <w:sz w:val="16"/>
              </w:rPr>
              <w:t>-323</w:t>
            </w:r>
          </w:p>
        </w:tc>
        <w:tc>
          <w:tcPr>
            <w:tcW w:type="dxa" w:w="3733"/>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717"/>
        <w:gridCol w:w="1037"/>
        <w:gridCol w:w="1400"/>
        <w:gridCol w:w="1400"/>
        <w:gridCol w:w="1126"/>
        <w:gridCol w:w="1126"/>
        <w:gridCol w:w="1897"/>
        <w:gridCol w:w="1199"/>
        <w:gridCol w:w="2055"/>
        <w:gridCol w:w="2154"/>
      </w:tblGrid>
      <w:tr>
        <w:trPr>
          <w:cantSplit/>
          <w:tblHeader/>
        </w:trPr>
        <w:tc>
          <w:tcPr>
            <w:tcW w:type="dxa" w:w="717"/>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00"/>
            <w:shd w:val="clear" w:color="auto" w:fill="E8E8E8"/>
          </w:tcPr>
          <w:p>
            <w:pPr>
              <w:spacing w:after="0"/>
              <w:jc w:val="left"/>
            </w:pPr>
            <w:r>
              <w:rPr>
                <w:b/>
                <w:sz w:val="16"/>
              </w:rPr>
              <w:t>NRI risk rating</w:t>
            </w:r>
          </w:p>
        </w:tc>
        <w:tc>
          <w:tcPr>
            <w:tcW w:type="dxa" w:w="1400"/>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897"/>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99"/>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205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154"/>
            <w:shd w:val="clear" w:color="auto" w:fill="E8E8E8"/>
          </w:tcPr>
          <w:p>
            <w:pPr>
              <w:spacing w:after="0"/>
              <w:jc w:val="left"/>
            </w:pPr>
            <w:r>
              <w:rPr>
                <w:b/>
                <w:sz w:val="16"/>
              </w:rPr>
              <w:t>Storm Events coverage note</w:t>
            </w:r>
          </w:p>
        </w:tc>
      </w:tr>
      <w:tr>
        <w:trPr>
          <w:cantSplit/>
        </w:trPr>
        <w:tc>
          <w:tcPr>
            <w:tcW w:type="dxa" w:w="717"/>
          </w:tcPr>
          <w:p>
            <w:pPr>
              <w:spacing w:after="0"/>
              <w:jc w:val="right"/>
            </w:pPr>
            <w:r>
              <w:rPr>
                <w:sz w:val="16"/>
              </w:rPr>
              <w:t>1</w:t>
            </w:r>
          </w:p>
        </w:tc>
        <w:tc>
          <w:tcPr>
            <w:tcW w:type="dxa" w:w="1037"/>
          </w:tcPr>
          <w:p>
            <w:pPr>
              <w:spacing w:after="0"/>
              <w:jc w:val="left"/>
            </w:pPr>
            <w:r>
              <w:rPr>
                <w:sz w:val="16"/>
              </w:rPr>
              <w:t>Hail</w:t>
            </w:r>
          </w:p>
        </w:tc>
        <w:tc>
          <w:tcPr>
            <w:tcW w:type="dxa" w:w="1400"/>
          </w:tcPr>
          <w:p>
            <w:pPr>
              <w:spacing w:after="0"/>
              <w:jc w:val="left"/>
            </w:pPr>
            <w:r>
              <w:rPr>
                <w:sz w:val="16"/>
              </w:rPr>
              <w:t>Very High</w:t>
            </w:r>
          </w:p>
        </w:tc>
        <w:tc>
          <w:tcPr>
            <w:tcW w:type="dxa" w:w="1400"/>
          </w:tcPr>
          <w:p>
            <w:pPr>
              <w:spacing w:after="0"/>
              <w:jc w:val="left"/>
            </w:pPr>
            <w:r>
              <w:rPr>
                <w:sz w:val="16"/>
              </w:rPr>
              <w:t>Very High</w:t>
            </w:r>
          </w:p>
        </w:tc>
        <w:tc>
          <w:tcPr>
            <w:tcW w:type="dxa" w:w="1126"/>
          </w:tcPr>
          <w:p>
            <w:pPr>
              <w:spacing w:after="0"/>
              <w:jc w:val="right"/>
            </w:pPr>
            <w:r>
              <w:rPr>
                <w:sz w:val="16"/>
              </w:rPr>
              <w:t>$20,040,723</w:t>
            </w:r>
          </w:p>
        </w:tc>
        <w:tc>
          <w:tcPr>
            <w:tcW w:type="dxa" w:w="1126"/>
          </w:tcPr>
          <w:p>
            <w:pPr>
              <w:spacing w:after="0"/>
              <w:jc w:val="right"/>
            </w:pPr>
            <w:r>
              <w:rPr>
                <w:sz w:val="16"/>
              </w:rPr>
              <w:t>$62,822</w:t>
            </w:r>
          </w:p>
        </w:tc>
        <w:tc>
          <w:tcPr>
            <w:tcW w:type="dxa" w:w="1897"/>
          </w:tcPr>
          <w:p>
            <w:pPr>
              <w:spacing w:after="0"/>
              <w:jc w:val="right"/>
            </w:pPr>
            <w:r>
              <w:rPr>
                <w:sz w:val="16"/>
              </w:rPr>
              <w:t>$55,469</w:t>
            </w:r>
          </w:p>
        </w:tc>
        <w:tc>
          <w:tcPr>
            <w:tcW w:type="dxa" w:w="1199"/>
          </w:tcPr>
          <w:p>
            <w:pPr>
              <w:spacing w:after="0"/>
              <w:jc w:val="right"/>
            </w:pPr>
            <w:r>
              <w:rPr>
                <w:sz w:val="16"/>
              </w:rPr>
              <w:t>$20,159,015</w:t>
            </w:r>
          </w:p>
        </w:tc>
        <w:tc>
          <w:tcPr>
            <w:tcW w:type="dxa" w:w="2055"/>
          </w:tcPr>
          <w:p>
            <w:pPr>
              <w:spacing w:after="0"/>
              <w:jc w:val="right"/>
            </w:pPr>
            <w:r>
              <w:rPr>
                <w:sz w:val="16"/>
              </w:rPr>
              <w:t>670</w:t>
            </w:r>
          </w:p>
        </w:tc>
        <w:tc>
          <w:tcPr>
            <w:tcW w:type="dxa" w:w="2154"/>
          </w:tcPr>
          <w:p>
            <w:pPr>
              <w:spacing w:after="0"/>
              <w:jc w:val="left"/>
            </w:pPr>
          </w:p>
        </w:tc>
      </w:tr>
      <w:tr>
        <w:trPr>
          <w:cantSplit/>
        </w:trPr>
        <w:tc>
          <w:tcPr>
            <w:tcW w:type="dxa" w:w="717"/>
          </w:tcPr>
          <w:p>
            <w:pPr>
              <w:spacing w:after="0"/>
              <w:jc w:val="right"/>
            </w:pPr>
            <w:r>
              <w:rPr>
                <w:sz w:val="16"/>
              </w:rPr>
              <w:t>2</w:t>
            </w:r>
          </w:p>
        </w:tc>
        <w:tc>
          <w:tcPr>
            <w:tcW w:type="dxa" w:w="1037"/>
          </w:tcPr>
          <w:p>
            <w:pPr>
              <w:spacing w:after="0"/>
              <w:jc w:val="left"/>
            </w:pPr>
            <w:r>
              <w:rPr>
                <w:sz w:val="16"/>
              </w:rPr>
              <w:t>Tornado</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$4,759,416</w:t>
            </w:r>
          </w:p>
        </w:tc>
        <w:tc>
          <w:tcPr>
            <w:tcW w:type="dxa" w:w="1126"/>
          </w:tcPr>
          <w:p>
            <w:pPr>
              <w:spacing w:after="0"/>
              <w:jc w:val="right"/>
            </w:pPr>
            <w:r>
              <w:rPr>
                <w:sz w:val="16"/>
              </w:rPr>
              <w:t>$1,211</w:t>
            </w:r>
          </w:p>
        </w:tc>
        <w:tc>
          <w:tcPr>
            <w:tcW w:type="dxa" w:w="1897"/>
          </w:tcPr>
          <w:p>
            <w:pPr>
              <w:spacing w:after="0"/>
              <w:jc w:val="right"/>
            </w:pPr>
            <w:r>
              <w:rPr>
                <w:sz w:val="16"/>
              </w:rPr>
              <w:t>$10,708,001</w:t>
            </w:r>
          </w:p>
        </w:tc>
        <w:tc>
          <w:tcPr>
            <w:tcW w:type="dxa" w:w="1199"/>
          </w:tcPr>
          <w:p>
            <w:pPr>
              <w:spacing w:after="0"/>
              <w:jc w:val="right"/>
            </w:pPr>
            <w:r>
              <w:rPr>
                <w:sz w:val="16"/>
              </w:rPr>
              <w:t>$15,468,629</w:t>
            </w:r>
          </w:p>
        </w:tc>
        <w:tc>
          <w:tcPr>
            <w:tcW w:type="dxa" w:w="2055"/>
          </w:tcPr>
          <w:p>
            <w:pPr>
              <w:spacing w:after="0"/>
              <w:jc w:val="right"/>
            </w:pPr>
            <w:r>
              <w:rPr>
                <w:sz w:val="16"/>
              </w:rPr>
              <w:t>12</w:t>
            </w:r>
          </w:p>
        </w:tc>
        <w:tc>
          <w:tcPr>
            <w:tcW w:type="dxa" w:w="2154"/>
          </w:tcPr>
          <w:p>
            <w:pPr>
              <w:spacing w:after="0"/>
              <w:jc w:val="left"/>
            </w:pPr>
          </w:p>
        </w:tc>
      </w:tr>
      <w:tr>
        <w:trPr>
          <w:cantSplit/>
        </w:trPr>
        <w:tc>
          <w:tcPr>
            <w:tcW w:type="dxa" w:w="717"/>
          </w:tcPr>
          <w:p>
            <w:pPr>
              <w:spacing w:after="0"/>
              <w:jc w:val="right"/>
            </w:pPr>
            <w:r>
              <w:rPr>
                <w:sz w:val="16"/>
              </w:rPr>
              <w:t>3</w:t>
            </w:r>
          </w:p>
        </w:tc>
        <w:tc>
          <w:tcPr>
            <w:tcW w:type="dxa" w:w="1037"/>
          </w:tcPr>
          <w:p>
            <w:pPr>
              <w:spacing w:after="0"/>
              <w:jc w:val="left"/>
            </w:pPr>
            <w:r>
              <w:rPr>
                <w:sz w:val="16"/>
              </w:rPr>
              <w:t>Inland Flooding</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$7,299,300</w:t>
            </w:r>
          </w:p>
        </w:tc>
        <w:tc>
          <w:tcPr>
            <w:tcW w:type="dxa" w:w="1126"/>
          </w:tcPr>
          <w:p>
            <w:pPr>
              <w:spacing w:after="0"/>
              <w:jc w:val="right"/>
            </w:pPr>
            <w:r>
              <w:rPr>
                <w:sz w:val="16"/>
              </w:rPr>
              <w:t>$109,510</w:t>
            </w:r>
          </w:p>
        </w:tc>
        <w:tc>
          <w:tcPr>
            <w:tcW w:type="dxa" w:w="1897"/>
          </w:tcPr>
          <w:p>
            <w:pPr>
              <w:spacing w:after="0"/>
              <w:jc w:val="right"/>
            </w:pPr>
            <w:r>
              <w:rPr>
                <w:sz w:val="16"/>
              </w:rPr>
              <w:t>$1,425,998</w:t>
            </w:r>
          </w:p>
        </w:tc>
        <w:tc>
          <w:tcPr>
            <w:tcW w:type="dxa" w:w="1199"/>
          </w:tcPr>
          <w:p>
            <w:pPr>
              <w:spacing w:after="0"/>
              <w:jc w:val="right"/>
            </w:pPr>
            <w:r>
              <w:rPr>
                <w:sz w:val="16"/>
              </w:rPr>
              <w:t>$8,834,809</w:t>
            </w:r>
          </w:p>
        </w:tc>
        <w:tc>
          <w:tcPr>
            <w:tcW w:type="dxa" w:w="2055"/>
          </w:tcPr>
          <w:p>
            <w:pPr>
              <w:spacing w:after="0"/>
              <w:jc w:val="right"/>
            </w:pPr>
            <w:r>
              <w:rPr>
                <w:sz w:val="16"/>
              </w:rPr>
              <w:t>101</w:t>
            </w:r>
          </w:p>
        </w:tc>
        <w:tc>
          <w:tcPr>
            <w:tcW w:type="dxa" w:w="2154"/>
          </w:tcPr>
          <w:p>
            <w:pPr>
              <w:spacing w:after="0"/>
              <w:jc w:val="left"/>
            </w:pPr>
          </w:p>
        </w:tc>
      </w:tr>
      <w:tr>
        <w:trPr>
          <w:cantSplit/>
        </w:trPr>
        <w:tc>
          <w:tcPr>
            <w:tcW w:type="dxa" w:w="717"/>
          </w:tcPr>
          <w:p>
            <w:pPr>
              <w:spacing w:after="0"/>
              <w:jc w:val="right"/>
            </w:pPr>
            <w:r>
              <w:rPr>
                <w:sz w:val="16"/>
              </w:rPr>
              <w:t>4</w:t>
            </w:r>
          </w:p>
        </w:tc>
        <w:tc>
          <w:tcPr>
            <w:tcW w:type="dxa" w:w="1037"/>
          </w:tcPr>
          <w:p>
            <w:pPr>
              <w:spacing w:after="0"/>
              <w:jc w:val="left"/>
            </w:pPr>
            <w:r>
              <w:rPr>
                <w:sz w:val="16"/>
              </w:rPr>
              <w:t>Cold Wave</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$39,468</w:t>
            </w:r>
          </w:p>
        </w:tc>
        <w:tc>
          <w:tcPr>
            <w:tcW w:type="dxa" w:w="1126"/>
          </w:tcPr>
          <w:p>
            <w:pPr>
              <w:spacing w:after="0"/>
              <w:jc w:val="right"/>
            </w:pPr>
            <w:r>
              <w:rPr>
                <w:sz w:val="16"/>
              </w:rPr>
              <w:t>$62,861</w:t>
            </w:r>
          </w:p>
        </w:tc>
        <w:tc>
          <w:tcPr>
            <w:tcW w:type="dxa" w:w="1897"/>
          </w:tcPr>
          <w:p>
            <w:pPr>
              <w:spacing w:after="0"/>
              <w:jc w:val="right"/>
            </w:pPr>
            <w:r>
              <w:rPr>
                <w:sz w:val="16"/>
              </w:rPr>
              <w:t>$5,847,390</w:t>
            </w:r>
          </w:p>
        </w:tc>
        <w:tc>
          <w:tcPr>
            <w:tcW w:type="dxa" w:w="1199"/>
          </w:tcPr>
          <w:p>
            <w:pPr>
              <w:spacing w:after="0"/>
              <w:jc w:val="right"/>
            </w:pPr>
            <w:r>
              <w:rPr>
                <w:sz w:val="16"/>
              </w:rPr>
              <w:t>$5,949,720</w:t>
            </w:r>
          </w:p>
        </w:tc>
        <w:tc>
          <w:tcPr>
            <w:tcW w:type="dxa" w:w="2055"/>
          </w:tcPr>
          <w:p>
            <w:pPr>
              <w:spacing w:after="0"/>
              <w:jc w:val="right"/>
            </w:pPr>
            <w:r>
              <w:rPr>
                <w:sz w:val="16"/>
              </w:rPr>
              <w:t>20</w:t>
            </w:r>
          </w:p>
        </w:tc>
        <w:tc>
          <w:tcPr>
            <w:tcW w:type="dxa" w:w="2154"/>
          </w:tcPr>
          <w:p>
            <w:pPr>
              <w:spacing w:after="0"/>
              <w:jc w:val="left"/>
            </w:pPr>
            <w:r>
              <w:rPr>
                <w:sz w:val="16"/>
              </w:rPr>
              <w:t>Includes 3 Frost/Freeze records (outside NRI's Cold Wave definition; counted in this table and in B1-d, not in the B1-e descriptor).</w:t>
            </w:r>
          </w:p>
        </w:tc>
      </w:tr>
      <w:tr>
        <w:trPr>
          <w:cantSplit/>
        </w:trPr>
        <w:tc>
          <w:tcPr>
            <w:tcW w:type="dxa" w:w="717"/>
          </w:tcPr>
          <w:p>
            <w:pPr>
              <w:spacing w:after="0"/>
              <w:jc w:val="right"/>
            </w:pPr>
            <w:r>
              <w:rPr>
                <w:sz w:val="16"/>
              </w:rPr>
              <w:t>5</w:t>
            </w:r>
          </w:p>
        </w:tc>
        <w:tc>
          <w:tcPr>
            <w:tcW w:type="dxa" w:w="1037"/>
          </w:tcPr>
          <w:p>
            <w:pPr>
              <w:spacing w:after="0"/>
              <w:jc w:val="left"/>
            </w:pPr>
            <w:r>
              <w:rPr>
                <w:sz w:val="16"/>
              </w:rPr>
              <w:t>Strong Wind</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$1,005,463</w:t>
            </w:r>
          </w:p>
        </w:tc>
        <w:tc>
          <w:tcPr>
            <w:tcW w:type="dxa" w:w="1126"/>
          </w:tcPr>
          <w:p>
            <w:pPr>
              <w:spacing w:after="0"/>
              <w:jc w:val="right"/>
            </w:pPr>
            <w:r>
              <w:rPr>
                <w:sz w:val="16"/>
              </w:rPr>
              <w:t>$4,137</w:t>
            </w:r>
          </w:p>
        </w:tc>
        <w:tc>
          <w:tcPr>
            <w:tcW w:type="dxa" w:w="1897"/>
          </w:tcPr>
          <w:p>
            <w:pPr>
              <w:spacing w:after="0"/>
              <w:jc w:val="right"/>
            </w:pPr>
            <w:r>
              <w:rPr>
                <w:sz w:val="16"/>
              </w:rPr>
              <w:t>$2,162,487</w:t>
            </w:r>
          </w:p>
        </w:tc>
        <w:tc>
          <w:tcPr>
            <w:tcW w:type="dxa" w:w="1199"/>
          </w:tcPr>
          <w:p>
            <w:pPr>
              <w:spacing w:after="0"/>
              <w:jc w:val="right"/>
            </w:pPr>
            <w:r>
              <w:rPr>
                <w:sz w:val="16"/>
              </w:rPr>
              <w:t>$3,172,087</w:t>
            </w:r>
          </w:p>
        </w:tc>
        <w:tc>
          <w:tcPr>
            <w:tcW w:type="dxa" w:w="2055"/>
          </w:tcPr>
          <w:p>
            <w:pPr>
              <w:spacing w:after="0"/>
              <w:jc w:val="right"/>
            </w:pPr>
            <w:r>
              <w:rPr>
                <w:sz w:val="16"/>
              </w:rPr>
              <w:t>489</w:t>
            </w:r>
          </w:p>
        </w:tc>
        <w:tc>
          <w:tcPr>
            <w:tcW w:type="dxa" w:w="2154"/>
          </w:tcPr>
          <w:p>
            <w:pPr>
              <w:spacing w:after="0"/>
              <w:jc w:val="left"/>
            </w:pPr>
            <w:r>
              <w:rPr>
                <w:sz w:val="16"/>
              </w:rPr>
              <w:t>Includes 107 High Wind and 1 Strong Wind records (NOAA non-thunderstorm wind types, outside NRI's Strong Wind definition).</w:t>
            </w:r>
          </w:p>
        </w:tc>
      </w:tr>
      <w:tr>
        <w:trPr>
          <w:cantSplit/>
        </w:trPr>
        <w:tc>
          <w:tcPr>
            <w:tcW w:type="dxa" w:w="717"/>
          </w:tcPr>
          <w:p>
            <w:pPr>
              <w:spacing w:after="0"/>
              <w:jc w:val="right"/>
            </w:pPr>
            <w:r>
              <w:rPr>
                <w:sz w:val="16"/>
              </w:rPr>
              <w:t>6</w:t>
            </w:r>
          </w:p>
        </w:tc>
        <w:tc>
          <w:tcPr>
            <w:tcW w:type="dxa" w:w="1037"/>
          </w:tcPr>
          <w:p>
            <w:pPr>
              <w:spacing w:after="0"/>
              <w:jc w:val="left"/>
            </w:pPr>
            <w:r>
              <w:rPr>
                <w:sz w:val="16"/>
              </w:rPr>
              <w:t>Wildfire</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$2,414,595</w:t>
            </w:r>
          </w:p>
        </w:tc>
        <w:tc>
          <w:tcPr>
            <w:tcW w:type="dxa" w:w="1126"/>
          </w:tcPr>
          <w:p>
            <w:pPr>
              <w:spacing w:after="0"/>
              <w:jc w:val="right"/>
            </w:pPr>
            <w:r>
              <w:rPr>
                <w:sz w:val="16"/>
              </w:rPr>
              <w:t>$1,676</w:t>
            </w:r>
          </w:p>
        </w:tc>
        <w:tc>
          <w:tcPr>
            <w:tcW w:type="dxa" w:w="1897"/>
          </w:tcPr>
          <w:p>
            <w:pPr>
              <w:spacing w:after="0"/>
              <w:jc w:val="right"/>
            </w:pPr>
            <w:r>
              <w:rPr>
                <w:sz w:val="16"/>
              </w:rPr>
              <w:t>$214,261</w:t>
            </w:r>
          </w:p>
        </w:tc>
        <w:tc>
          <w:tcPr>
            <w:tcW w:type="dxa" w:w="1199"/>
          </w:tcPr>
          <w:p>
            <w:pPr>
              <w:spacing w:after="0"/>
              <w:jc w:val="right"/>
            </w:pPr>
            <w:r>
              <w:rPr>
                <w:sz w:val="16"/>
              </w:rPr>
              <w:t>$2,630,532</w:t>
            </w:r>
          </w:p>
        </w:tc>
        <w:tc>
          <w:tcPr>
            <w:tcW w:type="dxa" w:w="2055"/>
          </w:tcPr>
          <w:p>
            <w:pPr>
              <w:spacing w:after="0"/>
              <w:jc w:val="right"/>
            </w:pPr>
            <w:r>
              <w:rPr>
                <w:sz w:val="16"/>
              </w:rPr>
              <w:t>57</w:t>
            </w:r>
          </w:p>
        </w:tc>
        <w:tc>
          <w:tcPr>
            <w:tcW w:type="dxa" w:w="2154"/>
          </w:tcPr>
          <w:p>
            <w:pPr>
              <w:spacing w:after="0"/>
              <w:jc w:val="left"/>
            </w:pPr>
          </w:p>
        </w:tc>
      </w:tr>
      <w:tr>
        <w:trPr>
          <w:cantSplit/>
        </w:trPr>
        <w:tc>
          <w:tcPr>
            <w:tcW w:type="dxa" w:w="717"/>
          </w:tcPr>
          <w:p>
            <w:pPr>
              <w:spacing w:after="0"/>
              <w:jc w:val="right"/>
            </w:pPr>
            <w:r>
              <w:rPr>
                <w:sz w:val="16"/>
              </w:rPr>
              <w:t>7</w:t>
            </w:r>
          </w:p>
        </w:tc>
        <w:tc>
          <w:tcPr>
            <w:tcW w:type="dxa" w:w="1037"/>
          </w:tcPr>
          <w:p>
            <w:pPr>
              <w:spacing w:after="0"/>
              <w:jc w:val="left"/>
            </w:pPr>
            <w:r>
              <w:rPr>
                <w:sz w:val="16"/>
              </w:rPr>
              <w:t>Winter Weather</w:t>
            </w:r>
          </w:p>
        </w:tc>
        <w:tc>
          <w:tcPr>
            <w:tcW w:type="dxa" w:w="1400"/>
          </w:tcPr>
          <w:p>
            <w:pPr>
              <w:spacing w:after="0"/>
              <w:jc w:val="left"/>
            </w:pPr>
            <w:r>
              <w:rPr>
                <w:sz w:val="16"/>
              </w:rPr>
              <w:t>Very High</w:t>
            </w:r>
          </w:p>
        </w:tc>
        <w:tc>
          <w:tcPr>
            <w:tcW w:type="dxa" w:w="1400"/>
          </w:tcPr>
          <w:p>
            <w:pPr>
              <w:spacing w:after="0"/>
              <w:jc w:val="left"/>
            </w:pPr>
            <w:r>
              <w:rPr>
                <w:sz w:val="16"/>
              </w:rPr>
              <w:t>Very High</w:t>
            </w:r>
          </w:p>
        </w:tc>
        <w:tc>
          <w:tcPr>
            <w:tcW w:type="dxa" w:w="1126"/>
          </w:tcPr>
          <w:p>
            <w:pPr>
              <w:spacing w:after="0"/>
              <w:jc w:val="right"/>
            </w:pPr>
            <w:r>
              <w:rPr>
                <w:sz w:val="16"/>
              </w:rPr>
              <w:t>$629,332</w:t>
            </w:r>
          </w:p>
        </w:tc>
        <w:tc>
          <w:tcPr>
            <w:tcW w:type="dxa" w:w="1126"/>
          </w:tcPr>
          <w:p>
            <w:pPr>
              <w:spacing w:after="0"/>
              <w:jc w:val="right"/>
            </w:pPr>
            <w:r>
              <w:rPr>
                <w:sz w:val="16"/>
              </w:rPr>
              <w:t>$24</w:t>
            </w:r>
          </w:p>
        </w:tc>
        <w:tc>
          <w:tcPr>
            <w:tcW w:type="dxa" w:w="1897"/>
          </w:tcPr>
          <w:p>
            <w:pPr>
              <w:spacing w:after="0"/>
              <w:jc w:val="right"/>
            </w:pPr>
            <w:r>
              <w:rPr>
                <w:sz w:val="16"/>
              </w:rPr>
              <w:t>$1,476,123</w:t>
            </w:r>
          </w:p>
        </w:tc>
        <w:tc>
          <w:tcPr>
            <w:tcW w:type="dxa" w:w="1199"/>
          </w:tcPr>
          <w:p>
            <w:pPr>
              <w:spacing w:after="0"/>
              <w:jc w:val="right"/>
            </w:pPr>
            <w:r>
              <w:rPr>
                <w:sz w:val="16"/>
              </w:rPr>
              <w:t>$2,105,479</w:t>
            </w:r>
          </w:p>
        </w:tc>
        <w:tc>
          <w:tcPr>
            <w:tcW w:type="dxa" w:w="2055"/>
          </w:tcPr>
          <w:p>
            <w:pPr>
              <w:spacing w:after="0"/>
              <w:jc w:val="right"/>
            </w:pPr>
            <w:r>
              <w:rPr>
                <w:sz w:val="16"/>
              </w:rPr>
              <w:t>71</w:t>
            </w:r>
          </w:p>
        </w:tc>
        <w:tc>
          <w:tcPr>
            <w:tcW w:type="dxa" w:w="2154"/>
          </w:tcPr>
          <w:p>
            <w:pPr>
              <w:spacing w:after="0"/>
              <w:jc w:val="left"/>
            </w:pPr>
            <w:r>
              <w:rPr>
                <w:sz w:val="16"/>
              </w:rPr>
              <w:t>Includes 1 Sleet record (outside NRI's Winter Weather definition).</w:t>
            </w:r>
          </w:p>
        </w:tc>
      </w:tr>
      <w:tr>
        <w:trPr>
          <w:cantSplit/>
        </w:trPr>
        <w:tc>
          <w:tcPr>
            <w:tcW w:type="dxa" w:w="717"/>
          </w:tcPr>
          <w:p>
            <w:pPr>
              <w:spacing w:after="0"/>
              <w:jc w:val="right"/>
            </w:pPr>
            <w:r>
              <w:rPr>
                <w:sz w:val="16"/>
              </w:rPr>
              <w:t>8</w:t>
            </w:r>
          </w:p>
        </w:tc>
        <w:tc>
          <w:tcPr>
            <w:tcW w:type="dxa" w:w="1037"/>
          </w:tcPr>
          <w:p>
            <w:pPr>
              <w:spacing w:after="0"/>
              <w:jc w:val="left"/>
            </w:pPr>
            <w:r>
              <w:rPr>
                <w:sz w:val="16"/>
              </w:rPr>
              <w:t>Drought</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n/a</w:t>
            </w:r>
          </w:p>
        </w:tc>
        <w:tc>
          <w:tcPr>
            <w:tcW w:type="dxa" w:w="1126"/>
          </w:tcPr>
          <w:p>
            <w:pPr>
              <w:spacing w:after="0"/>
              <w:jc w:val="right"/>
            </w:pPr>
            <w:r>
              <w:rPr>
                <w:sz w:val="16"/>
              </w:rPr>
              <w:t>$2,017,643</w:t>
            </w:r>
          </w:p>
        </w:tc>
        <w:tc>
          <w:tcPr>
            <w:tcW w:type="dxa" w:w="1897"/>
          </w:tcPr>
          <w:p>
            <w:pPr>
              <w:spacing w:after="0"/>
              <w:jc w:val="right"/>
            </w:pPr>
            <w:r>
              <w:rPr>
                <w:sz w:val="16"/>
              </w:rPr>
              <w:t>n/a</w:t>
            </w:r>
          </w:p>
        </w:tc>
        <w:tc>
          <w:tcPr>
            <w:tcW w:type="dxa" w:w="1199"/>
          </w:tcPr>
          <w:p>
            <w:pPr>
              <w:spacing w:after="0"/>
              <w:jc w:val="right"/>
            </w:pPr>
            <w:r>
              <w:rPr>
                <w:sz w:val="16"/>
              </w:rPr>
              <w:t>$2,017,643</w:t>
            </w:r>
          </w:p>
        </w:tc>
        <w:tc>
          <w:tcPr>
            <w:tcW w:type="dxa" w:w="2055"/>
          </w:tcPr>
          <w:p>
            <w:pPr>
              <w:spacing w:after="0"/>
              <w:jc w:val="right"/>
            </w:pPr>
            <w:r>
              <w:rPr>
                <w:sz w:val="16"/>
              </w:rPr>
              <w:t>69</w:t>
            </w:r>
          </w:p>
        </w:tc>
        <w:tc>
          <w:tcPr>
            <w:tcW w:type="dxa" w:w="2154"/>
          </w:tcPr>
          <w:p>
            <w:pPr>
              <w:spacing w:after="0"/>
              <w:jc w:val="left"/>
            </w:pPr>
          </w:p>
        </w:tc>
      </w:tr>
      <w:tr>
        <w:trPr>
          <w:cantSplit/>
        </w:trPr>
        <w:tc>
          <w:tcPr>
            <w:tcW w:type="dxa" w:w="717"/>
          </w:tcPr>
          <w:p>
            <w:pPr>
              <w:spacing w:after="0"/>
              <w:jc w:val="right"/>
            </w:pPr>
            <w:r>
              <w:rPr>
                <w:sz w:val="16"/>
              </w:rPr>
              <w:t>9</w:t>
            </w:r>
          </w:p>
        </w:tc>
        <w:tc>
          <w:tcPr>
            <w:tcW w:type="dxa" w:w="1037"/>
          </w:tcPr>
          <w:p>
            <w:pPr>
              <w:spacing w:after="0"/>
              <w:jc w:val="left"/>
            </w:pPr>
            <w:r>
              <w:rPr>
                <w:sz w:val="16"/>
              </w:rPr>
              <w:t>Earthquake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$743,072</w:t>
            </w:r>
          </w:p>
        </w:tc>
        <w:tc>
          <w:tcPr>
            <w:tcW w:type="dxa" w:w="1126"/>
          </w:tcPr>
          <w:p>
            <w:pPr>
              <w:spacing w:after="0"/>
              <w:jc w:val="right"/>
            </w:pPr>
            <w:r>
              <w:rPr>
                <w:sz w:val="16"/>
              </w:rPr>
              <w:t>n/a</w:t>
            </w:r>
          </w:p>
        </w:tc>
        <w:tc>
          <w:tcPr>
            <w:tcW w:type="dxa" w:w="1897"/>
          </w:tcPr>
          <w:p>
            <w:pPr>
              <w:spacing w:after="0"/>
              <w:jc w:val="right"/>
            </w:pPr>
            <w:r>
              <w:rPr>
                <w:sz w:val="16"/>
              </w:rPr>
              <w:t>$339,741</w:t>
            </w:r>
          </w:p>
        </w:tc>
        <w:tc>
          <w:tcPr>
            <w:tcW w:type="dxa" w:w="1199"/>
          </w:tcPr>
          <w:p>
            <w:pPr>
              <w:spacing w:after="0"/>
              <w:jc w:val="right"/>
            </w:pPr>
            <w:r>
              <w:rPr>
                <w:sz w:val="16"/>
              </w:rPr>
              <w:t>$1,082,813</w:t>
            </w:r>
          </w:p>
        </w:tc>
        <w:tc>
          <w:tcPr>
            <w:tcW w:type="dxa" w:w="2055"/>
          </w:tcPr>
          <w:p>
            <w:pPr>
              <w:spacing w:after="0"/>
              <w:jc w:val="right"/>
            </w:pPr>
          </w:p>
        </w:tc>
        <w:tc>
          <w:tcPr>
            <w:tcW w:type="dxa" w:w="2154"/>
          </w:tcPr>
          <w:p>
            <w:pPr>
              <w:spacing w:after="0"/>
              <w:jc w:val="left"/>
            </w:pPr>
            <w:r>
              <w:rPr>
                <w:sz w:val="16"/>
              </w:rPr>
              <w:t>Storm Events does not record earthquakes.</w:t>
            </w:r>
          </w:p>
        </w:tc>
      </w:tr>
      <w:tr>
        <w:trPr>
          <w:cantSplit/>
        </w:trPr>
        <w:tc>
          <w:tcPr>
            <w:tcW w:type="dxa" w:w="717"/>
          </w:tcPr>
          <w:p>
            <w:pPr>
              <w:spacing w:after="0"/>
              <w:jc w:val="right"/>
            </w:pPr>
            <w:r>
              <w:rPr>
                <w:sz w:val="16"/>
              </w:rPr>
              <w:t>10</w:t>
            </w:r>
          </w:p>
        </w:tc>
        <w:tc>
          <w:tcPr>
            <w:tcW w:type="dxa" w:w="1037"/>
          </w:tcPr>
          <w:p>
            <w:pPr>
              <w:spacing w:after="0"/>
              <w:jc w:val="left"/>
            </w:pPr>
            <w:r>
              <w:rPr>
                <w:sz w:val="16"/>
              </w:rPr>
              <w:t>Lightning</w:t>
            </w:r>
          </w:p>
        </w:tc>
        <w:tc>
          <w:tcPr>
            <w:tcW w:type="dxa" w:w="1400"/>
          </w:tcPr>
          <w:p>
            <w:pPr>
              <w:spacing w:after="0"/>
              <w:jc w:val="left"/>
            </w:pPr>
            <w:r>
              <w:rPr>
                <w:sz w:val="16"/>
              </w:rPr>
              <w:t>Relatively High</w:t>
            </w:r>
          </w:p>
        </w:tc>
        <w:tc>
          <w:tcPr>
            <w:tcW w:type="dxa" w:w="1400"/>
          </w:tcPr>
          <w:p>
            <w:pPr>
              <w:spacing w:after="0"/>
              <w:jc w:val="left"/>
            </w:pPr>
            <w:r>
              <w:rPr>
                <w:sz w:val="16"/>
              </w:rPr>
              <w:t>Relatively High</w:t>
            </w:r>
          </w:p>
        </w:tc>
        <w:tc>
          <w:tcPr>
            <w:tcW w:type="dxa" w:w="1126"/>
          </w:tcPr>
          <w:p>
            <w:pPr>
              <w:spacing w:after="0"/>
              <w:jc w:val="right"/>
            </w:pPr>
            <w:r>
              <w:rPr>
                <w:sz w:val="16"/>
              </w:rPr>
              <w:t>$50,819</w:t>
            </w:r>
          </w:p>
        </w:tc>
        <w:tc>
          <w:tcPr>
            <w:tcW w:type="dxa" w:w="1126"/>
          </w:tcPr>
          <w:p>
            <w:pPr>
              <w:spacing w:after="0"/>
              <w:jc w:val="right"/>
            </w:pPr>
            <w:r>
              <w:rPr>
                <w:sz w:val="16"/>
              </w:rPr>
              <w:t>n/a</w:t>
            </w:r>
          </w:p>
        </w:tc>
        <w:tc>
          <w:tcPr>
            <w:tcW w:type="dxa" w:w="1897"/>
          </w:tcPr>
          <w:p>
            <w:pPr>
              <w:spacing w:after="0"/>
              <w:jc w:val="right"/>
            </w:pPr>
            <w:r>
              <w:rPr>
                <w:sz w:val="16"/>
              </w:rPr>
              <w:t>$1,007,035</w:t>
            </w:r>
          </w:p>
        </w:tc>
        <w:tc>
          <w:tcPr>
            <w:tcW w:type="dxa" w:w="1199"/>
          </w:tcPr>
          <w:p>
            <w:pPr>
              <w:spacing w:after="0"/>
              <w:jc w:val="right"/>
            </w:pPr>
            <w:r>
              <w:rPr>
                <w:sz w:val="16"/>
              </w:rPr>
              <w:t>$1,057,854</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11</w:t>
            </w:r>
          </w:p>
        </w:tc>
        <w:tc>
          <w:tcPr>
            <w:tcW w:type="dxa" w:w="1037"/>
          </w:tcPr>
          <w:p>
            <w:pPr>
              <w:spacing w:after="0"/>
              <w:jc w:val="left"/>
            </w:pPr>
            <w:r>
              <w:rPr>
                <w:sz w:val="16"/>
              </w:rPr>
              <w:t>Heat Wave</w:t>
            </w:r>
          </w:p>
        </w:tc>
        <w:tc>
          <w:tcPr>
            <w:tcW w:type="dxa" w:w="1400"/>
          </w:tcPr>
          <w:p>
            <w:pPr>
              <w:spacing w:after="0"/>
              <w:jc w:val="left"/>
            </w:pPr>
            <w:r>
              <w:rPr>
                <w:sz w:val="16"/>
              </w:rPr>
              <w:t>Relatively Low</w:t>
            </w:r>
          </w:p>
        </w:tc>
        <w:tc>
          <w:tcPr>
            <w:tcW w:type="dxa" w:w="1400"/>
          </w:tcPr>
          <w:p>
            <w:pPr>
              <w:spacing w:after="0"/>
              <w:jc w:val="left"/>
            </w:pPr>
            <w:r>
              <w:rPr>
                <w:sz w:val="16"/>
              </w:rPr>
              <w:t>Relatively Low</w:t>
            </w:r>
          </w:p>
        </w:tc>
        <w:tc>
          <w:tcPr>
            <w:tcW w:type="dxa" w:w="1126"/>
          </w:tcPr>
          <w:p>
            <w:pPr>
              <w:spacing w:after="0"/>
              <w:jc w:val="right"/>
            </w:pPr>
            <w:r>
              <w:rPr>
                <w:sz w:val="16"/>
              </w:rPr>
              <w:t>$52</w:t>
            </w:r>
          </w:p>
        </w:tc>
        <w:tc>
          <w:tcPr>
            <w:tcW w:type="dxa" w:w="1126"/>
          </w:tcPr>
          <w:p>
            <w:pPr>
              <w:spacing w:after="0"/>
              <w:jc w:val="right"/>
            </w:pPr>
            <w:r>
              <w:rPr>
                <w:sz w:val="16"/>
              </w:rPr>
              <w:t>$128</w:t>
            </w:r>
          </w:p>
        </w:tc>
        <w:tc>
          <w:tcPr>
            <w:tcW w:type="dxa" w:w="1897"/>
          </w:tcPr>
          <w:p>
            <w:pPr>
              <w:spacing w:after="0"/>
              <w:jc w:val="right"/>
            </w:pPr>
            <w:r>
              <w:rPr>
                <w:sz w:val="16"/>
              </w:rPr>
              <w:t>$690,132</w:t>
            </w:r>
          </w:p>
        </w:tc>
        <w:tc>
          <w:tcPr>
            <w:tcW w:type="dxa" w:w="1199"/>
          </w:tcPr>
          <w:p>
            <w:pPr>
              <w:spacing w:after="0"/>
              <w:jc w:val="right"/>
            </w:pPr>
            <w:r>
              <w:rPr>
                <w:sz w:val="16"/>
              </w:rPr>
              <w:t>$690,312</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12</w:t>
            </w:r>
          </w:p>
        </w:tc>
        <w:tc>
          <w:tcPr>
            <w:tcW w:type="dxa" w:w="1037"/>
          </w:tcPr>
          <w:p>
            <w:pPr>
              <w:spacing w:after="0"/>
              <w:jc w:val="left"/>
            </w:pPr>
            <w:r>
              <w:rPr>
                <w:sz w:val="16"/>
              </w:rPr>
              <w:t>Ice Storm</w:t>
            </w:r>
          </w:p>
        </w:tc>
        <w:tc>
          <w:tcPr>
            <w:tcW w:type="dxa" w:w="1400"/>
          </w:tcPr>
          <w:p>
            <w:pPr>
              <w:spacing w:after="0"/>
              <w:jc w:val="left"/>
            </w:pPr>
            <w:r>
              <w:rPr>
                <w:sz w:val="16"/>
              </w:rPr>
              <w:t>Relatively Moderate</w:t>
            </w:r>
          </w:p>
        </w:tc>
        <w:tc>
          <w:tcPr>
            <w:tcW w:type="dxa" w:w="1400"/>
          </w:tcPr>
          <w:p>
            <w:pPr>
              <w:spacing w:after="0"/>
              <w:jc w:val="left"/>
            </w:pPr>
            <w:r>
              <w:rPr>
                <w:sz w:val="16"/>
              </w:rPr>
              <w:t>Relatively Moderate</w:t>
            </w:r>
          </w:p>
        </w:tc>
        <w:tc>
          <w:tcPr>
            <w:tcW w:type="dxa" w:w="1126"/>
          </w:tcPr>
          <w:p>
            <w:pPr>
              <w:spacing w:after="0"/>
              <w:jc w:val="right"/>
            </w:pPr>
            <w:r>
              <w:rPr>
                <w:sz w:val="16"/>
              </w:rPr>
              <w:t>$210,086</w:t>
            </w:r>
          </w:p>
        </w:tc>
        <w:tc>
          <w:tcPr>
            <w:tcW w:type="dxa" w:w="1126"/>
          </w:tcPr>
          <w:p>
            <w:pPr>
              <w:spacing w:after="0"/>
              <w:jc w:val="right"/>
            </w:pPr>
            <w:r>
              <w:rPr>
                <w:sz w:val="16"/>
              </w:rPr>
              <w:t>n/a</w:t>
            </w:r>
          </w:p>
        </w:tc>
        <w:tc>
          <w:tcPr>
            <w:tcW w:type="dxa" w:w="1897"/>
          </w:tcPr>
          <w:p>
            <w:pPr>
              <w:spacing w:after="0"/>
              <w:jc w:val="right"/>
            </w:pPr>
            <w:r>
              <w:rPr>
                <w:sz w:val="16"/>
              </w:rPr>
              <w:t>$63,684</w:t>
            </w:r>
          </w:p>
        </w:tc>
        <w:tc>
          <w:tcPr>
            <w:tcW w:type="dxa" w:w="1199"/>
          </w:tcPr>
          <w:p>
            <w:pPr>
              <w:spacing w:after="0"/>
              <w:jc w:val="right"/>
            </w:pPr>
            <w:r>
              <w:rPr>
                <w:sz w:val="16"/>
              </w:rPr>
              <w:t>$273,770</w:t>
            </w:r>
          </w:p>
        </w:tc>
        <w:tc>
          <w:tcPr>
            <w:tcW w:type="dxa" w:w="2055"/>
          </w:tcPr>
          <w:p>
            <w:pPr>
              <w:spacing w:after="0"/>
              <w:jc w:val="right"/>
            </w:pPr>
            <w:r>
              <w:rPr>
                <w:sz w:val="16"/>
              </w:rPr>
              <w:t>3</w:t>
            </w:r>
          </w:p>
        </w:tc>
        <w:tc>
          <w:tcPr>
            <w:tcW w:type="dxa" w:w="2154"/>
          </w:tcPr>
          <w:p>
            <w:pPr>
              <w:spacing w:after="0"/>
              <w:jc w:val="left"/>
            </w:pPr>
          </w:p>
        </w:tc>
      </w:tr>
      <w:tr>
        <w:trPr>
          <w:cantSplit/>
        </w:trPr>
        <w:tc>
          <w:tcPr>
            <w:tcW w:type="dxa" w:w="717"/>
          </w:tcPr>
          <w:p>
            <w:pPr>
              <w:spacing w:after="0"/>
              <w:jc w:val="right"/>
            </w:pPr>
            <w:r>
              <w:rPr>
                <w:sz w:val="16"/>
              </w:rPr>
              <w:t>13</w:t>
            </w:r>
          </w:p>
        </w:tc>
        <w:tc>
          <w:tcPr>
            <w:tcW w:type="dxa" w:w="1037"/>
          </w:tcPr>
          <w:p>
            <w:pPr>
              <w:spacing w:after="0"/>
              <w:jc w:val="left"/>
            </w:pPr>
            <w:r>
              <w:rPr>
                <w:sz w:val="16"/>
              </w:rPr>
              <w:t>Landslide</w:t>
            </w:r>
          </w:p>
        </w:tc>
        <w:tc>
          <w:tcPr>
            <w:tcW w:type="dxa" w:w="1400"/>
          </w:tcPr>
          <w:p>
            <w:pPr>
              <w:spacing w:after="0"/>
              <w:jc w:val="left"/>
            </w:pPr>
            <w:r>
              <w:rPr>
                <w:sz w:val="16"/>
              </w:rPr>
              <w:t>Very Low</w:t>
            </w:r>
          </w:p>
        </w:tc>
        <w:tc>
          <w:tcPr>
            <w:tcW w:type="dxa" w:w="1400"/>
          </w:tcPr>
          <w:p>
            <w:pPr>
              <w:spacing w:after="0"/>
              <w:jc w:val="left"/>
            </w:pPr>
            <w:r>
              <w:rPr>
                <w:sz w:val="16"/>
              </w:rPr>
              <w:t>Very Low</w:t>
            </w:r>
          </w:p>
        </w:tc>
        <w:tc>
          <w:tcPr>
            <w:tcW w:type="dxa" w:w="1126"/>
          </w:tcPr>
          <w:p>
            <w:pPr>
              <w:spacing w:after="0"/>
              <w:jc w:val="right"/>
            </w:pPr>
            <w:r>
              <w:rPr>
                <w:sz w:val="16"/>
              </w:rPr>
              <w:t>$89</w:t>
            </w:r>
          </w:p>
        </w:tc>
        <w:tc>
          <w:tcPr>
            <w:tcW w:type="dxa" w:w="1126"/>
          </w:tcPr>
          <w:p>
            <w:pPr>
              <w:spacing w:after="0"/>
              <w:jc w:val="right"/>
            </w:pPr>
            <w:r>
              <w:rPr>
                <w:sz w:val="16"/>
              </w:rPr>
              <w:t>n/a</w:t>
            </w:r>
          </w:p>
        </w:tc>
        <w:tc>
          <w:tcPr>
            <w:tcW w:type="dxa" w:w="1897"/>
          </w:tcPr>
          <w:p>
            <w:pPr>
              <w:spacing w:after="0"/>
              <w:jc w:val="right"/>
            </w:pPr>
            <w:r>
              <w:rPr>
                <w:sz w:val="16"/>
              </w:rPr>
              <w:t>$74</w:t>
            </w:r>
          </w:p>
        </w:tc>
        <w:tc>
          <w:tcPr>
            <w:tcW w:type="dxa" w:w="1199"/>
          </w:tcPr>
          <w:p>
            <w:pPr>
              <w:spacing w:after="0"/>
              <w:jc w:val="right"/>
            </w:pPr>
            <w:r>
              <w:rPr>
                <w:sz w:val="16"/>
              </w:rPr>
              <w:t>$163</w:t>
            </w:r>
          </w:p>
        </w:tc>
        <w:tc>
          <w:tcPr>
            <w:tcW w:type="dxa" w:w="2055"/>
          </w:tcPr>
          <w:p>
            <w:pPr>
              <w:spacing w:after="0"/>
              <w:jc w:val="right"/>
            </w:pPr>
            <w:r>
              <w:rPr>
                <w:sz w:val="16"/>
              </w:rPr>
              <w:t>0</w:t>
            </w:r>
          </w:p>
        </w:tc>
        <w:tc>
          <w:tcPr>
            <w:tcW w:type="dxa" w:w="2154"/>
          </w:tcPr>
          <w:p>
            <w:pPr>
              <w:spacing w:after="0"/>
              <w:jc w:val="left"/>
            </w:pPr>
            <w:r>
              <w:rPr>
                <w:sz w:val="16"/>
              </w:rPr>
              <w:t>No recorded events in Storm Events since 1996 (data through 2026-06-30).</w:t>
            </w:r>
          </w:p>
        </w:tc>
      </w:tr>
      <w:tr>
        <w:trPr>
          <w:cantSplit/>
        </w:trPr>
        <w:tc>
          <w:tcPr>
            <w:tcW w:type="dxa" w:w="717"/>
          </w:tcPr>
          <w:p>
            <w:pPr>
              <w:spacing w:after="0"/>
              <w:jc w:val="right"/>
            </w:pPr>
            <w:r>
              <w:rPr>
                <w:sz w:val="16"/>
              </w:rPr>
              <w:t>14</w:t>
            </w:r>
          </w:p>
        </w:tc>
        <w:tc>
          <w:tcPr>
            <w:tcW w:type="dxa" w:w="1037"/>
          </w:tcPr>
          <w:p>
            <w:pPr>
              <w:spacing w:after="0"/>
              <w:jc w:val="left"/>
            </w:pPr>
            <w:r>
              <w:rPr>
                <w:sz w:val="16"/>
              </w:rPr>
              <w:t>Hurricane</w:t>
            </w:r>
          </w:p>
        </w:tc>
        <w:tc>
          <w:tcPr>
            <w:tcW w:type="dxa" w:w="1400"/>
          </w:tcPr>
          <w:p>
            <w:pPr>
              <w:spacing w:after="0"/>
              <w:jc w:val="left"/>
            </w:pPr>
            <w:r>
              <w:rPr>
                <w:sz w:val="16"/>
              </w:rPr>
              <w:t>No Rating</w:t>
            </w:r>
          </w:p>
        </w:tc>
        <w:tc>
          <w:tcPr>
            <w:tcW w:type="dxa" w:w="1400"/>
          </w:tcPr>
          <w:p>
            <w:pPr>
              <w:spacing w:after="0"/>
              <w:jc w:val="left"/>
            </w:pPr>
            <w:r>
              <w:rPr>
                <w:sz w:val="16"/>
              </w:rPr>
              <w:t>No Expected Annual Losses</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897"/>
          </w:tcPr>
          <w:p>
            <w:pPr>
              <w:spacing w:after="0"/>
              <w:jc w:val="right"/>
            </w:pPr>
            <w:r>
              <w:rPr>
                <w:sz w:val="16"/>
              </w:rPr>
              <w:t>$0</w:t>
            </w:r>
          </w:p>
        </w:tc>
        <w:tc>
          <w:tcPr>
            <w:tcW w:type="dxa" w:w="1199"/>
          </w:tcPr>
          <w:p>
            <w:pPr>
              <w:spacing w:after="0"/>
              <w:jc w:val="right"/>
            </w:pPr>
            <w:r>
              <w:rPr>
                <w:sz w:val="16"/>
              </w:rPr>
              <w:t>$0</w:t>
            </w:r>
          </w:p>
        </w:tc>
        <w:tc>
          <w:tcPr>
            <w:tcW w:type="dxa" w:w="2055"/>
          </w:tcPr>
          <w:p>
            <w:pPr>
              <w:spacing w:after="0"/>
              <w:jc w:val="right"/>
            </w:pPr>
            <w:r>
              <w:rPr>
                <w:sz w:val="16"/>
              </w:rPr>
              <w:t>0</w:t>
            </w:r>
          </w:p>
        </w:tc>
        <w:tc>
          <w:tcPr>
            <w:tcW w:type="dxa" w:w="2154"/>
          </w:tcPr>
          <w:p>
            <w:pPr>
              <w:spacing w:after="0"/>
              <w:jc w:val="left"/>
            </w:pPr>
            <w:r>
              <w:rPr>
                <w:sz w:val="16"/>
              </w:rPr>
              <w:t>Declared 2 times; no Storm Events record of this type.</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117 (Relatively Moderate, 79.0); tract 154 (Relatively Moderate, 78.6); tract 147.02 (Relatively Low, 65.1)</w:t>
            </w:r>
          </w:p>
        </w:tc>
      </w:tr>
      <w:tr>
        <w:trPr>
          <w:cantSplit/>
        </w:trPr>
        <w:tc>
          <w:tcPr>
            <w:tcW w:type="dxa" w:w="3375"/>
          </w:tcPr>
          <w:p>
            <w:pPr>
              <w:spacing w:after="0"/>
              <w:jc w:val="left"/>
            </w:pPr>
            <w:r>
              <w:rPr>
                <w:sz w:val="16"/>
              </w:rPr>
              <w:t>Hurricane</w:t>
            </w:r>
          </w:p>
        </w:tc>
        <w:tc>
          <w:tcPr>
            <w:tcW w:type="dxa" w:w="10737"/>
          </w:tcPr>
          <w:p>
            <w:pPr>
              <w:spacing w:after="0"/>
              <w:jc w:val="left"/>
            </w:pPr>
            <w:r>
              <w:rPr>
                <w:sz w:val="16"/>
              </w:rPr>
              <w:t>no tract has a National Risk Index rating for this hazard</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143 (Relatively Low, 83.1); tract 133 (Very Low, 36.0); tract 134 (Very Low, 20.5)</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117 (Very High, 99.7); tract 133 (Very High, 99.4); tract 145 (Very High, 99.4)</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144.01 (Relatively High, 98.3); tract 143 (Relatively High, 98.3); tract 151 (Relatively High, 97.5)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117 is Census Tract 117).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53"/>
        <w:gridCol w:w="1872"/>
        <w:gridCol w:w="1786"/>
        <w:gridCol w:w="1974"/>
        <w:gridCol w:w="1580"/>
        <w:gridCol w:w="1428"/>
        <w:gridCol w:w="1737"/>
        <w:gridCol w:w="1883"/>
      </w:tblGrid>
      <w:tr>
        <w:trPr>
          <w:cantSplit/>
          <w:tblHeader/>
        </w:trPr>
        <w:tc>
          <w:tcPr>
            <w:tcW w:type="dxa" w:w="1853"/>
            <w:shd w:val="clear" w:color="auto" w:fill="E8E8E8"/>
          </w:tcPr>
          <w:p>
            <w:pPr>
              <w:spacing w:after="0"/>
              <w:jc w:val="left"/>
            </w:pPr>
            <w:r>
              <w:rPr>
                <w:b/>
                <w:sz w:val="16"/>
              </w:rPr>
              <w:t>Hazard</w:t>
            </w:r>
          </w:p>
        </w:tc>
        <w:tc>
          <w:tcPr>
            <w:tcW w:type="dxa" w:w="1872"/>
            <w:shd w:val="clear" w:color="auto" w:fill="E8E8E8"/>
          </w:tcPr>
          <w:p>
            <w:pPr>
              <w:spacing w:after="0"/>
              <w:jc w:val="left"/>
            </w:pPr>
            <w:r>
              <w:rPr>
                <w:b/>
                <w:sz w:val="16"/>
              </w:rPr>
              <w:t>Scale</w:t>
            </w:r>
          </w:p>
        </w:tc>
        <w:tc>
          <w:tcPr>
            <w:tcW w:type="dxa" w:w="1786"/>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4"/>
            <w:shd w:val="clear" w:color="auto" w:fill="E8E8E8"/>
          </w:tcPr>
          <w:p>
            <w:pPr>
              <w:spacing w:after="0"/>
              <w:jc w:val="left"/>
            </w:pPr>
            <w:r>
              <w:rPr>
                <w:b/>
                <w:sz w:val="16"/>
              </w:rPr>
              <w:t>Observed range</w:t>
            </w:r>
          </w:p>
        </w:tc>
        <w:tc>
          <w:tcPr>
            <w:tcW w:type="dxa" w:w="1580"/>
            <w:shd w:val="clear" w:color="auto" w:fill="E8E8E8"/>
          </w:tcPr>
          <w:p>
            <w:pPr>
              <w:spacing w:after="0"/>
              <w:jc w:val="left"/>
            </w:pPr>
            <w:r>
              <w:rPr>
                <w:b/>
                <w:sz w:val="16"/>
              </w:rPr>
              <w:t>Worst recorded event</w:t>
            </w:r>
          </w:p>
        </w:tc>
        <w:tc>
          <w:tcPr>
            <w:tcW w:type="dxa" w:w="1428"/>
            <w:shd w:val="clear" w:color="auto" w:fill="E8E8E8"/>
          </w:tcPr>
          <w:p>
            <w:pPr>
              <w:spacing w:after="0"/>
              <w:jc w:val="left"/>
            </w:pPr>
            <w:r>
              <w:rPr>
                <w:b/>
                <w:sz w:val="16"/>
              </w:rPr>
              <w:t>Most damaging (when different)</w:t>
            </w:r>
          </w:p>
        </w:tc>
        <w:tc>
          <w:tcPr>
            <w:tcW w:type="dxa" w:w="1737"/>
            <w:shd w:val="clear" w:color="auto" w:fill="E8E8E8"/>
          </w:tcPr>
          <w:p>
            <w:pPr>
              <w:spacing w:after="0"/>
              <w:jc w:val="left"/>
            </w:pPr>
            <w:r>
              <w:rPr>
                <w:b/>
                <w:sz w:val="16"/>
              </w:rPr>
              <w:t>How it applies to jurisdictions</w:t>
            </w:r>
          </w:p>
        </w:tc>
        <w:tc>
          <w:tcPr>
            <w:tcW w:type="dxa" w:w="1883"/>
            <w:shd w:val="clear" w:color="auto" w:fill="E8E8E8"/>
          </w:tcPr>
          <w:p>
            <w:pPr>
              <w:spacing w:after="0"/>
              <w:jc w:val="left"/>
            </w:pPr>
            <w:r>
              <w:rPr>
                <w:b/>
                <w:sz w:val="16"/>
              </w:rPr>
              <w:t>Note</w:t>
            </w:r>
          </w:p>
        </w:tc>
      </w:tr>
      <w:tr>
        <w:trPr>
          <w:cantSplit/>
        </w:trPr>
        <w:tc>
          <w:tcPr>
            <w:tcW w:type="dxa" w:w="1853"/>
          </w:tcPr>
          <w:p>
            <w:pPr>
              <w:spacing w:after="0"/>
              <w:jc w:val="left"/>
            </w:pPr>
            <w:r>
              <w:rPr>
                <w:sz w:val="16"/>
              </w:rPr>
              <w:t>Cold/Wind Chill, Extreme Cold/Wind Chill</w:t>
            </w:r>
          </w:p>
        </w:tc>
        <w:tc>
          <w:tcPr>
            <w:tcW w:type="dxa" w:w="1872"/>
          </w:tcPr>
          <w:p>
            <w:pPr>
              <w:spacing w:after="0"/>
              <w:jc w:val="left"/>
            </w:pPr>
            <w:r>
              <w:rPr>
                <w:sz w:val="16"/>
              </w:rPr>
              <w:t>wind chill</w:t>
            </w:r>
          </w:p>
        </w:tc>
        <w:tc>
          <w:tcPr>
            <w:tcW w:type="dxa" w:w="1786"/>
          </w:tcPr>
          <w:p>
            <w:pPr>
              <w:spacing w:after="0"/>
              <w:jc w:val="right"/>
            </w:pPr>
            <w:r>
              <w:rPr>
                <w:sz w:val="16"/>
              </w:rPr>
              <w:t>17 records, 2007 to 2021 (17 zone-level)</w:t>
            </w:r>
          </w:p>
        </w:tc>
        <w:tc>
          <w:tcPr>
            <w:tcW w:type="dxa" w:w="1974"/>
          </w:tcPr>
          <w:p>
            <w:pPr>
              <w:spacing w:after="0"/>
              <w:jc w:val="left"/>
            </w:pPr>
            <w:r>
              <w:rPr>
                <w:sz w:val="16"/>
              </w:rPr>
              <w:t>1 day to 3 days (median 2 days); 11 with a recorded value</w:t>
            </w:r>
          </w:p>
        </w:tc>
        <w:tc>
          <w:tcPr>
            <w:tcW w:type="dxa" w:w="1580"/>
          </w:tcPr>
          <w:p>
            <w:pPr>
              <w:spacing w:after="0"/>
              <w:jc w:val="left"/>
            </w:pPr>
            <w:r>
              <w:rPr>
                <w:sz w:val="16"/>
              </w:rPr>
              <w:t>3 consecutive days, 2014-12-29 to 2014-12-31, zone-level</w:t>
            </w:r>
          </w:p>
        </w:tc>
        <w:tc>
          <w:tcPr>
            <w:tcW w:type="dxa" w:w="1428"/>
          </w:tcPr>
          <w:p>
            <w:pPr>
              <w:spacing w:after="0"/>
              <w:jc w:val="left"/>
            </w:pPr>
          </w:p>
        </w:tc>
        <w:tc>
          <w:tcPr>
            <w:tcW w:type="dxa" w:w="1737"/>
          </w:tcPr>
          <w:p>
            <w:pPr>
              <w:spacing w:after="0"/>
              <w:jc w:val="left"/>
            </w:pPr>
            <w:r>
              <w:rPr>
                <w:sz w:val="16"/>
              </w:rPr>
              <w:t>Countywide (zone-level records).</w:t>
            </w:r>
          </w:p>
        </w:tc>
        <w:tc>
          <w:tcPr>
            <w:tcW w:type="dxa" w:w="1883"/>
          </w:tcPr>
          <w:p>
            <w:pPr>
              <w:spacing w:after="0"/>
              <w:jc w:val="left"/>
            </w:pPr>
            <w:r>
              <w:rPr>
                <w:sz w:val="16"/>
              </w:rPr>
              <w:t>Cold/Wind Chill records from May to September (a frost night, not a cold wave) are counted but not used for the longest run.</w:t>
            </w:r>
          </w:p>
        </w:tc>
      </w:tr>
      <w:tr>
        <w:trPr>
          <w:cantSplit/>
        </w:trPr>
        <w:tc>
          <w:tcPr>
            <w:tcW w:type="dxa" w:w="1853"/>
          </w:tcPr>
          <w:p>
            <w:pPr>
              <w:spacing w:after="0"/>
              <w:jc w:val="left"/>
            </w:pPr>
            <w:r>
              <w:rPr>
                <w:sz w:val="16"/>
              </w:rPr>
              <w:t>Frost/Freeze (outside NRI's Cold Wave definition)</w:t>
            </w:r>
          </w:p>
        </w:tc>
        <w:tc>
          <w:tcPr>
            <w:tcW w:type="dxa" w:w="1872"/>
          </w:tcPr>
          <w:p>
            <w:pPr>
              <w:spacing w:after="0"/>
              <w:jc w:val="left"/>
            </w:pPr>
            <w:r>
              <w:rPr>
                <w:sz w:val="16"/>
              </w:rPr>
              <w:t>crop damage</w:t>
            </w:r>
          </w:p>
        </w:tc>
        <w:tc>
          <w:tcPr>
            <w:tcW w:type="dxa" w:w="1786"/>
          </w:tcPr>
          <w:p>
            <w:pPr>
              <w:spacing w:after="0"/>
              <w:jc w:val="right"/>
            </w:pPr>
            <w:r>
              <w:rPr>
                <w:sz w:val="16"/>
              </w:rPr>
              <w:t>3 records, 2017 to 2018 (3 zone-level)</w:t>
            </w:r>
          </w:p>
        </w:tc>
        <w:tc>
          <w:tcPr>
            <w:tcW w:type="dxa" w:w="1974"/>
          </w:tcPr>
          <w:p>
            <w:pPr>
              <w:spacing w:after="0"/>
              <w:jc w:val="left"/>
            </w:pPr>
          </w:p>
        </w:tc>
        <w:tc>
          <w:tcPr>
            <w:tcW w:type="dxa" w:w="1580"/>
          </w:tcPr>
          <w:p>
            <w:pPr>
              <w:spacing w:after="0"/>
              <w:jc w:val="left"/>
            </w:pPr>
            <w:r>
              <w:rPr>
                <w:sz w:val="16"/>
              </w:rPr>
              <w:t>No crop damage reported in 3 records.</w:t>
            </w:r>
          </w:p>
        </w:tc>
        <w:tc>
          <w:tcPr>
            <w:tcW w:type="dxa" w:w="1428"/>
          </w:tcPr>
          <w:p>
            <w:pPr>
              <w:spacing w:after="0"/>
              <w:jc w:val="left"/>
            </w:pPr>
          </w:p>
        </w:tc>
        <w:tc>
          <w:tcPr>
            <w:tcW w:type="dxa" w:w="1737"/>
          </w:tcPr>
          <w:p>
            <w:pPr>
              <w:spacing w:after="0"/>
              <w:jc w:val="left"/>
            </w:pPr>
            <w:r>
              <w:rPr>
                <w:sz w:val="16"/>
              </w:rPr>
              <w:t>Countywide (zone-level records).</w:t>
            </w:r>
          </w:p>
        </w:tc>
        <w:tc>
          <w:tcPr>
            <w:tcW w:type="dxa" w:w="1883"/>
          </w:tcPr>
          <w:p>
            <w:pPr>
              <w:spacing w:after="0"/>
              <w:jc w:val="left"/>
            </w:pPr>
          </w:p>
        </w:tc>
      </w:tr>
      <w:tr>
        <w:trPr>
          <w:cantSplit/>
        </w:trPr>
        <w:tc>
          <w:tcPr>
            <w:tcW w:type="dxa" w:w="1853"/>
          </w:tcPr>
          <w:p>
            <w:pPr>
              <w:spacing w:after="0"/>
              <w:jc w:val="left"/>
            </w:pPr>
            <w:r>
              <w:rPr>
                <w:sz w:val="16"/>
              </w:rPr>
              <w:t>Drought</w:t>
            </w:r>
          </w:p>
        </w:tc>
        <w:tc>
          <w:tcPr>
            <w:tcW w:type="dxa" w:w="1872"/>
          </w:tcPr>
          <w:p>
            <w:pPr>
              <w:spacing w:after="0"/>
              <w:jc w:val="left"/>
            </w:pPr>
            <w:r>
              <w:rPr>
                <w:sz w:val="16"/>
              </w:rPr>
              <w:t>U.S. Drought Monitor scale (D0 to D4)</w:t>
            </w:r>
          </w:p>
        </w:tc>
        <w:tc>
          <w:tcPr>
            <w:tcW w:type="dxa" w:w="1786"/>
          </w:tcPr>
          <w:p>
            <w:pPr>
              <w:spacing w:after="0"/>
              <w:jc w:val="right"/>
            </w:pPr>
            <w:r>
              <w:rPr>
                <w:sz w:val="16"/>
              </w:rPr>
              <w:t>69 records, 1996 to 2026 (69 zone-level)</w:t>
            </w:r>
          </w:p>
        </w:tc>
        <w:tc>
          <w:tcPr>
            <w:tcW w:type="dxa" w:w="1974"/>
          </w:tcPr>
          <w:p>
            <w:pPr>
              <w:spacing w:after="0"/>
              <w:jc w:val="left"/>
            </w:pPr>
            <w:r>
              <w:rPr>
                <w:sz w:val="16"/>
              </w:rPr>
              <w:t>12 days to 853 days (median 95 days); 13 with a recorded value</w:t>
            </w:r>
          </w:p>
        </w:tc>
        <w:tc>
          <w:tcPr>
            <w:tcW w:type="dxa" w:w="1580"/>
          </w:tcPr>
          <w:p>
            <w:pPr>
              <w:spacing w:after="0"/>
              <w:jc w:val="left"/>
            </w:pPr>
            <w:r>
              <w:rPr>
                <w:sz w:val="16"/>
              </w:rPr>
              <w:t>853 days (28 months), 2012-10-01 to 2015-01-31, a run of 28 consecutive Storm Events drought records, zone-level</w:t>
            </w:r>
          </w:p>
        </w:tc>
        <w:tc>
          <w:tcPr>
            <w:tcW w:type="dxa" w:w="1428"/>
          </w:tcPr>
          <w:p>
            <w:pPr>
              <w:spacing w:after="0"/>
              <w:jc w:val="left"/>
            </w:pPr>
            <w:r>
              <w:rPr>
                <w:sz w:val="16"/>
              </w:rPr>
              <w:t>Drought, 2013-05-01, $0 property; $25,000,000 crops (zone total, 2013 dollars)</w:t>
            </w:r>
          </w:p>
        </w:tc>
        <w:tc>
          <w:tcPr>
            <w:tcW w:type="dxa" w:w="1737"/>
          </w:tcPr>
          <w:p>
            <w:pPr>
              <w:spacing w:after="0"/>
              <w:jc w:val="left"/>
            </w:pPr>
            <w:r>
              <w:rPr>
                <w:sz w:val="16"/>
              </w:rPr>
              <w:t>Countywide (zone-level records).</w:t>
            </w:r>
          </w:p>
        </w:tc>
        <w:tc>
          <w:tcPr>
            <w:tcW w:type="dxa" w:w="188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53"/>
          </w:tcPr>
          <w:p>
            <w:pPr>
              <w:spacing w:after="0"/>
              <w:jc w:val="left"/>
            </w:pPr>
            <w:r>
              <w:rPr>
                <w:sz w:val="16"/>
              </w:rPr>
              <w:t>Earthquake</w:t>
            </w:r>
          </w:p>
        </w:tc>
        <w:tc>
          <w:tcPr>
            <w:tcW w:type="dxa" w:w="1872"/>
          </w:tcPr>
          <w:p>
            <w:pPr>
              <w:spacing w:after="0"/>
              <w:jc w:val="left"/>
            </w:pPr>
            <w:r>
              <w:rPr>
                <w:sz w:val="16"/>
              </w:rPr>
              <w:t>Modified Mercalli (local data)</w:t>
            </w:r>
          </w:p>
        </w:tc>
        <w:tc>
          <w:tcPr>
            <w:tcW w:type="dxa" w:w="1786"/>
          </w:tcPr>
          <w:p>
            <w:pPr>
              <w:spacing w:after="0"/>
              <w:jc w:val="right"/>
            </w:pPr>
            <w:r>
              <w:rPr>
                <w:sz w:val="16"/>
              </w:rPr>
              <w:t>0</w:t>
            </w:r>
          </w:p>
        </w:tc>
        <w:tc>
          <w:tcPr>
            <w:tcW w:type="dxa" w:w="1974"/>
          </w:tcPr>
          <w:p>
            <w:pPr>
              <w:spacing w:after="0"/>
              <w:jc w:val="left"/>
            </w:pPr>
          </w:p>
        </w:tc>
        <w:tc>
          <w:tcPr>
            <w:tcW w:type="dxa" w:w="1580"/>
          </w:tcPr>
          <w:p>
            <w:pPr>
              <w:spacing w:after="0"/>
              <w:jc w:val="left"/>
            </w:pPr>
          </w:p>
        </w:tc>
        <w:tc>
          <w:tcPr>
            <w:tcW w:type="dxa" w:w="1428"/>
          </w:tcPr>
          <w:p>
            <w:pPr>
              <w:spacing w:after="0"/>
              <w:jc w:val="left"/>
            </w:pPr>
          </w:p>
        </w:tc>
        <w:tc>
          <w:tcPr>
            <w:tcW w:type="dxa" w:w="1737"/>
          </w:tcPr>
          <w:p>
            <w:pPr>
              <w:spacing w:after="0"/>
              <w:jc w:val="left"/>
            </w:pPr>
          </w:p>
        </w:tc>
        <w:tc>
          <w:tcPr>
            <w:tcW w:type="dxa" w:w="1883"/>
          </w:tcPr>
          <w:p>
            <w:pPr>
              <w:spacing w:after="0"/>
              <w:jc w:val="left"/>
            </w:pPr>
            <w:r>
              <w:rPr>
                <w:sz w:val="16"/>
              </w:rPr>
              <w:t>Storm Events does not record earthquakes; the USGS earthquake catalog is the source.</w:t>
            </w:r>
          </w:p>
        </w:tc>
      </w:tr>
      <w:tr>
        <w:trPr>
          <w:cantSplit/>
        </w:trPr>
        <w:tc>
          <w:tcPr>
            <w:tcW w:type="dxa" w:w="1853"/>
          </w:tcPr>
          <w:p>
            <w:pPr>
              <w:spacing w:after="0"/>
              <w:jc w:val="left"/>
            </w:pPr>
            <w:r>
              <w:rPr>
                <w:sz w:val="16"/>
              </w:rPr>
              <w:t>Hail</w:t>
            </w:r>
          </w:p>
        </w:tc>
        <w:tc>
          <w:tcPr>
            <w:tcW w:type="dxa" w:w="1872"/>
          </w:tcPr>
          <w:p>
            <w:pPr>
              <w:spacing w:after="0"/>
              <w:jc w:val="left"/>
            </w:pPr>
            <w:r>
              <w:rPr>
                <w:sz w:val="16"/>
              </w:rPr>
              <w:t>hail size (inches)</w:t>
            </w:r>
          </w:p>
        </w:tc>
        <w:tc>
          <w:tcPr>
            <w:tcW w:type="dxa" w:w="1786"/>
          </w:tcPr>
          <w:p>
            <w:pPr>
              <w:spacing w:after="0"/>
              <w:jc w:val="right"/>
            </w:pPr>
            <w:r>
              <w:rPr>
                <w:sz w:val="16"/>
              </w:rPr>
              <w:t>882 records, 1955 to 2026</w:t>
            </w:r>
          </w:p>
        </w:tc>
        <w:tc>
          <w:tcPr>
            <w:tcW w:type="dxa" w:w="1974"/>
          </w:tcPr>
          <w:p>
            <w:pPr>
              <w:spacing w:after="0"/>
              <w:jc w:val="left"/>
            </w:pPr>
            <w:r>
              <w:rPr>
                <w:sz w:val="16"/>
              </w:rPr>
              <w:t>0.75 in to 4.5 in (median 1 in); 881 with a recorded value</w:t>
            </w:r>
          </w:p>
        </w:tc>
        <w:tc>
          <w:tcPr>
            <w:tcW w:type="dxa" w:w="1580"/>
          </w:tcPr>
          <w:p>
            <w:pPr>
              <w:spacing w:after="0"/>
              <w:jc w:val="left"/>
            </w:pPr>
            <w:r>
              <w:rPr>
                <w:sz w:val="16"/>
              </w:rPr>
              <w:t>4.5 in hail, 1979-07-24; same size also recorded on 1974-05-04</w:t>
            </w:r>
          </w:p>
        </w:tc>
        <w:tc>
          <w:tcPr>
            <w:tcW w:type="dxa" w:w="1428"/>
          </w:tcPr>
          <w:p>
            <w:pPr>
              <w:spacing w:after="0"/>
              <w:jc w:val="left"/>
            </w:pPr>
            <w:r>
              <w:rPr>
                <w:sz w:val="16"/>
              </w:rPr>
              <w:t>Hail, 2013-05-28, $200,000,000 property; $0 crops (2013 dollars)</w:t>
            </w:r>
          </w:p>
        </w:tc>
        <w:tc>
          <w:tcPr>
            <w:tcW w:type="dxa" w:w="1737"/>
          </w:tcPr>
          <w:p>
            <w:pPr>
              <w:spacing w:after="0"/>
              <w:jc w:val="left"/>
            </w:pPr>
            <w:r>
              <w:rPr>
                <w:sz w:val="16"/>
              </w:rPr>
              <w:t>Event records naming jurisdictions in the plan: Amarillo city (456 records).</w:t>
            </w:r>
          </w:p>
        </w:tc>
        <w:tc>
          <w:tcPr>
            <w:tcW w:type="dxa" w:w="1883"/>
          </w:tcPr>
          <w:p>
            <w:pPr>
              <w:spacing w:after="0"/>
              <w:jc w:val="left"/>
            </w:pPr>
          </w:p>
        </w:tc>
      </w:tr>
      <w:tr>
        <w:trPr>
          <w:cantSplit/>
        </w:trPr>
        <w:tc>
          <w:tcPr>
            <w:tcW w:type="dxa" w:w="1853"/>
          </w:tcPr>
          <w:p>
            <w:pPr>
              <w:spacing w:after="0"/>
              <w:jc w:val="left"/>
            </w:pPr>
            <w:r>
              <w:rPr>
                <w:sz w:val="16"/>
              </w:rPr>
              <w:t>Excessive Heat, Heat</w:t>
            </w:r>
          </w:p>
        </w:tc>
        <w:tc>
          <w:tcPr>
            <w:tcW w:type="dxa" w:w="1872"/>
          </w:tcPr>
          <w:p>
            <w:pPr>
              <w:spacing w:after="0"/>
              <w:jc w:val="left"/>
            </w:pPr>
            <w:r>
              <w:rPr>
                <w:sz w:val="16"/>
              </w:rPr>
              <w:t>heat index (in event narratives)</w:t>
            </w:r>
          </w:p>
        </w:tc>
        <w:tc>
          <w:tcPr>
            <w:tcW w:type="dxa" w:w="1786"/>
          </w:tcPr>
          <w:p>
            <w:pPr>
              <w:spacing w:after="0"/>
              <w:jc w:val="right"/>
            </w:pPr>
            <w:r>
              <w:rPr>
                <w:sz w:val="16"/>
              </w:rPr>
              <w:t>0</w:t>
            </w:r>
          </w:p>
        </w:tc>
        <w:tc>
          <w:tcPr>
            <w:tcW w:type="dxa" w:w="1974"/>
          </w:tcPr>
          <w:p>
            <w:pPr>
              <w:spacing w:after="0"/>
              <w:jc w:val="left"/>
            </w:pPr>
          </w:p>
        </w:tc>
        <w:tc>
          <w:tcPr>
            <w:tcW w:type="dxa" w:w="1580"/>
          </w:tcPr>
          <w:p>
            <w:pPr>
              <w:spacing w:after="0"/>
              <w:jc w:val="left"/>
            </w:pPr>
          </w:p>
        </w:tc>
        <w:tc>
          <w:tcPr>
            <w:tcW w:type="dxa" w:w="1428"/>
          </w:tcPr>
          <w:p>
            <w:pPr>
              <w:spacing w:after="0"/>
              <w:jc w:val="left"/>
            </w:pPr>
          </w:p>
        </w:tc>
        <w:tc>
          <w:tcPr>
            <w:tcW w:type="dxa" w:w="1737"/>
          </w:tcPr>
          <w:p>
            <w:pPr>
              <w:spacing w:after="0"/>
              <w:jc w:val="left"/>
            </w:pPr>
          </w:p>
        </w:tc>
        <w:tc>
          <w:tcPr>
            <w:tcW w:type="dxa" w:w="1883"/>
          </w:tcPr>
          <w:p>
            <w:pPr>
              <w:spacing w:after="0"/>
              <w:jc w:val="left"/>
            </w:pPr>
          </w:p>
        </w:tc>
      </w:tr>
      <w:tr>
        <w:trPr>
          <w:cantSplit/>
        </w:trPr>
        <w:tc>
          <w:tcPr>
            <w:tcW w:type="dxa" w:w="1853"/>
          </w:tcPr>
          <w:p>
            <w:pPr>
              <w:spacing w:after="0"/>
              <w:jc w:val="left"/>
            </w:pPr>
            <w:r>
              <w:rPr>
                <w:sz w:val="16"/>
              </w:rPr>
              <w:t>Hurricane, Tropical Storm, Tropical Depression</w:t>
            </w:r>
          </w:p>
        </w:tc>
        <w:tc>
          <w:tcPr>
            <w:tcW w:type="dxa" w:w="1872"/>
          </w:tcPr>
          <w:p>
            <w:pPr>
              <w:spacing w:after="0"/>
              <w:jc w:val="left"/>
            </w:pPr>
            <w:r>
              <w:rPr>
                <w:sz w:val="16"/>
              </w:rPr>
              <w:t>Saffir-Simpson</w:t>
            </w:r>
          </w:p>
        </w:tc>
        <w:tc>
          <w:tcPr>
            <w:tcW w:type="dxa" w:w="1786"/>
          </w:tcPr>
          <w:p>
            <w:pPr>
              <w:spacing w:after="0"/>
              <w:jc w:val="right"/>
            </w:pPr>
            <w:r>
              <w:rPr>
                <w:sz w:val="16"/>
              </w:rPr>
              <w:t>0</w:t>
            </w:r>
          </w:p>
        </w:tc>
        <w:tc>
          <w:tcPr>
            <w:tcW w:type="dxa" w:w="1974"/>
          </w:tcPr>
          <w:p>
            <w:pPr>
              <w:spacing w:after="0"/>
              <w:jc w:val="left"/>
            </w:pPr>
          </w:p>
        </w:tc>
        <w:tc>
          <w:tcPr>
            <w:tcW w:type="dxa" w:w="1580"/>
          </w:tcPr>
          <w:p>
            <w:pPr>
              <w:spacing w:after="0"/>
              <w:jc w:val="left"/>
            </w:pPr>
          </w:p>
        </w:tc>
        <w:tc>
          <w:tcPr>
            <w:tcW w:type="dxa" w:w="1428"/>
          </w:tcPr>
          <w:p>
            <w:pPr>
              <w:spacing w:after="0"/>
              <w:jc w:val="left"/>
            </w:pPr>
          </w:p>
        </w:tc>
        <w:tc>
          <w:tcPr>
            <w:tcW w:type="dxa" w:w="1737"/>
          </w:tcPr>
          <w:p>
            <w:pPr>
              <w:spacing w:after="0"/>
              <w:jc w:val="left"/>
            </w:pPr>
          </w:p>
        </w:tc>
        <w:tc>
          <w:tcPr>
            <w:tcW w:type="dxa" w:w="188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53"/>
          </w:tcPr>
          <w:p>
            <w:pPr>
              <w:spacing w:after="0"/>
              <w:jc w:val="left"/>
            </w:pPr>
            <w:r>
              <w:rPr>
                <w:sz w:val="16"/>
              </w:rPr>
              <w:t>Ice Storm</w:t>
            </w:r>
          </w:p>
        </w:tc>
        <w:tc>
          <w:tcPr>
            <w:tcW w:type="dxa" w:w="1872"/>
          </w:tcPr>
          <w:p>
            <w:pPr>
              <w:spacing w:after="0"/>
              <w:jc w:val="left"/>
            </w:pPr>
            <w:r>
              <w:rPr>
                <w:sz w:val="16"/>
              </w:rPr>
              <w:t>Sperry-Piltz ice scale (local data)</w:t>
            </w:r>
          </w:p>
        </w:tc>
        <w:tc>
          <w:tcPr>
            <w:tcW w:type="dxa" w:w="1786"/>
          </w:tcPr>
          <w:p>
            <w:pPr>
              <w:spacing w:after="0"/>
              <w:jc w:val="right"/>
            </w:pPr>
            <w:r>
              <w:rPr>
                <w:sz w:val="16"/>
              </w:rPr>
              <w:t>3 records, 2006 to 2015 (3 zone-level)</w:t>
            </w:r>
          </w:p>
        </w:tc>
        <w:tc>
          <w:tcPr>
            <w:tcW w:type="dxa" w:w="1974"/>
          </w:tcPr>
          <w:p>
            <w:pPr>
              <w:spacing w:after="0"/>
              <w:jc w:val="left"/>
            </w:pPr>
          </w:p>
        </w:tc>
        <w:tc>
          <w:tcPr>
            <w:tcW w:type="dxa" w:w="1580"/>
          </w:tcPr>
          <w:p>
            <w:pPr>
              <w:spacing w:after="0"/>
              <w:jc w:val="left"/>
            </w:pPr>
            <w:r>
              <w:rPr>
                <w:sz w:val="16"/>
              </w:rPr>
              <w:t>Ice Storm, 2006-12-29, $32,000 property; $0 crops (2006 dollars); NWS zone TXZ012</w:t>
            </w:r>
          </w:p>
        </w:tc>
        <w:tc>
          <w:tcPr>
            <w:tcW w:type="dxa" w:w="1428"/>
          </w:tcPr>
          <w:p>
            <w:pPr>
              <w:spacing w:after="0"/>
              <w:jc w:val="left"/>
            </w:pPr>
          </w:p>
        </w:tc>
        <w:tc>
          <w:tcPr>
            <w:tcW w:type="dxa" w:w="1737"/>
          </w:tcPr>
          <w:p>
            <w:pPr>
              <w:spacing w:after="0"/>
              <w:jc w:val="left"/>
            </w:pPr>
            <w:r>
              <w:rPr>
                <w:sz w:val="16"/>
              </w:rPr>
              <w:t>Countywide (zone-level records).</w:t>
            </w:r>
          </w:p>
        </w:tc>
        <w:tc>
          <w:tcPr>
            <w:tcW w:type="dxa" w:w="1883"/>
          </w:tcPr>
          <w:p>
            <w:pPr>
              <w:spacing w:after="0"/>
              <w:jc w:val="left"/>
            </w:pPr>
          </w:p>
        </w:tc>
      </w:tr>
      <w:tr>
        <w:trPr>
          <w:cantSplit/>
        </w:trPr>
        <w:tc>
          <w:tcPr>
            <w:tcW w:type="dxa" w:w="1853"/>
          </w:tcPr>
          <w:p>
            <w:pPr>
              <w:spacing w:after="0"/>
              <w:jc w:val="left"/>
            </w:pPr>
            <w:r>
              <w:rPr>
                <w:sz w:val="16"/>
              </w:rPr>
              <w:t>Flash Flood, Flood, Lakeshore Flood</w:t>
            </w:r>
          </w:p>
        </w:tc>
        <w:tc>
          <w:tcPr>
            <w:tcW w:type="dxa" w:w="1872"/>
          </w:tcPr>
          <w:p>
            <w:pPr>
              <w:spacing w:after="0"/>
              <w:jc w:val="left"/>
            </w:pPr>
            <w:r>
              <w:rPr>
                <w:sz w:val="16"/>
              </w:rPr>
              <w:t>damage and flood days (flood depth: FIRM)</w:t>
            </w:r>
          </w:p>
        </w:tc>
        <w:tc>
          <w:tcPr>
            <w:tcW w:type="dxa" w:w="1786"/>
          </w:tcPr>
          <w:p>
            <w:pPr>
              <w:spacing w:after="0"/>
              <w:jc w:val="right"/>
            </w:pPr>
            <w:r>
              <w:rPr>
                <w:sz w:val="16"/>
              </w:rPr>
              <w:t>101 records, 1996 to 2025</w:t>
            </w:r>
          </w:p>
        </w:tc>
        <w:tc>
          <w:tcPr>
            <w:tcW w:type="dxa" w:w="1974"/>
          </w:tcPr>
          <w:p>
            <w:pPr>
              <w:spacing w:after="0"/>
              <w:jc w:val="left"/>
            </w:pPr>
          </w:p>
        </w:tc>
        <w:tc>
          <w:tcPr>
            <w:tcW w:type="dxa" w:w="1580"/>
          </w:tcPr>
          <w:p>
            <w:pPr>
              <w:spacing w:after="0"/>
              <w:jc w:val="left"/>
            </w:pPr>
            <w:r>
              <w:rPr>
                <w:sz w:val="16"/>
              </w:rPr>
              <w:t>Flash Flood, 2010-07-07, $11,000,000 property; $0 crops (2010 dollars)</w:t>
            </w:r>
          </w:p>
        </w:tc>
        <w:tc>
          <w:tcPr>
            <w:tcW w:type="dxa" w:w="1428"/>
          </w:tcPr>
          <w:p>
            <w:pPr>
              <w:spacing w:after="0"/>
              <w:jc w:val="left"/>
            </w:pPr>
          </w:p>
        </w:tc>
        <w:tc>
          <w:tcPr>
            <w:tcW w:type="dxa" w:w="1737"/>
          </w:tcPr>
          <w:p>
            <w:pPr>
              <w:spacing w:after="0"/>
              <w:jc w:val="left"/>
            </w:pPr>
            <w:r>
              <w:rPr>
                <w:sz w:val="16"/>
              </w:rPr>
              <w:t>Event records naming jurisdictions in the plan: Amarillo city (80 records).</w:t>
            </w:r>
          </w:p>
        </w:tc>
        <w:tc>
          <w:tcPr>
            <w:tcW w:type="dxa" w:w="188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53"/>
          </w:tcPr>
          <w:p>
            <w:pPr>
              <w:spacing w:after="0"/>
              <w:jc w:val="left"/>
            </w:pPr>
            <w:r>
              <w:rPr>
                <w:sz w:val="16"/>
              </w:rPr>
              <w:t>Debris Flow</w:t>
            </w:r>
          </w:p>
        </w:tc>
        <w:tc>
          <w:tcPr>
            <w:tcW w:type="dxa" w:w="1872"/>
          </w:tcPr>
          <w:p>
            <w:pPr>
              <w:spacing w:after="0"/>
              <w:jc w:val="left"/>
            </w:pPr>
            <w:r>
              <w:rPr>
                <w:sz w:val="16"/>
              </w:rPr>
              <w:t>none (count and damage only)</w:t>
            </w:r>
          </w:p>
        </w:tc>
        <w:tc>
          <w:tcPr>
            <w:tcW w:type="dxa" w:w="1786"/>
          </w:tcPr>
          <w:p>
            <w:pPr>
              <w:spacing w:after="0"/>
              <w:jc w:val="right"/>
            </w:pPr>
            <w:r>
              <w:rPr>
                <w:sz w:val="16"/>
              </w:rPr>
              <w:t>0</w:t>
            </w:r>
          </w:p>
        </w:tc>
        <w:tc>
          <w:tcPr>
            <w:tcW w:type="dxa" w:w="1974"/>
          </w:tcPr>
          <w:p>
            <w:pPr>
              <w:spacing w:after="0"/>
              <w:jc w:val="left"/>
            </w:pPr>
          </w:p>
        </w:tc>
        <w:tc>
          <w:tcPr>
            <w:tcW w:type="dxa" w:w="1580"/>
          </w:tcPr>
          <w:p>
            <w:pPr>
              <w:spacing w:after="0"/>
              <w:jc w:val="left"/>
            </w:pPr>
          </w:p>
        </w:tc>
        <w:tc>
          <w:tcPr>
            <w:tcW w:type="dxa" w:w="1428"/>
          </w:tcPr>
          <w:p>
            <w:pPr>
              <w:spacing w:after="0"/>
              <w:jc w:val="left"/>
            </w:pPr>
          </w:p>
        </w:tc>
        <w:tc>
          <w:tcPr>
            <w:tcW w:type="dxa" w:w="1737"/>
          </w:tcPr>
          <w:p>
            <w:pPr>
              <w:spacing w:after="0"/>
              <w:jc w:val="left"/>
            </w:pPr>
          </w:p>
        </w:tc>
        <w:tc>
          <w:tcPr>
            <w:tcW w:type="dxa" w:w="1883"/>
          </w:tcPr>
          <w:p>
            <w:pPr>
              <w:spacing w:after="0"/>
              <w:jc w:val="left"/>
            </w:pPr>
          </w:p>
        </w:tc>
      </w:tr>
      <w:tr>
        <w:trPr>
          <w:cantSplit/>
        </w:trPr>
        <w:tc>
          <w:tcPr>
            <w:tcW w:type="dxa" w:w="1853"/>
          </w:tcPr>
          <w:p>
            <w:pPr>
              <w:spacing w:after="0"/>
              <w:jc w:val="left"/>
            </w:pPr>
            <w:r>
              <w:rPr>
                <w:sz w:val="16"/>
              </w:rPr>
              <w:t>Lightning</w:t>
            </w:r>
          </w:p>
        </w:tc>
        <w:tc>
          <w:tcPr>
            <w:tcW w:type="dxa" w:w="1872"/>
          </w:tcPr>
          <w:p>
            <w:pPr>
              <w:spacing w:after="0"/>
              <w:jc w:val="left"/>
            </w:pPr>
            <w:r>
              <w:rPr>
                <w:sz w:val="16"/>
              </w:rPr>
              <w:t>annualized frequency (the measure FEMA's Local Mitigation Planning Handbook names)</w:t>
            </w:r>
          </w:p>
        </w:tc>
        <w:tc>
          <w:tcPr>
            <w:tcW w:type="dxa" w:w="1786"/>
          </w:tcPr>
          <w:p>
            <w:pPr>
              <w:spacing w:after="0"/>
              <w:jc w:val="right"/>
            </w:pPr>
            <w:r>
              <w:rPr>
                <w:sz w:val="16"/>
              </w:rPr>
              <w:t>0</w:t>
            </w:r>
          </w:p>
        </w:tc>
        <w:tc>
          <w:tcPr>
            <w:tcW w:type="dxa" w:w="1974"/>
          </w:tcPr>
          <w:p>
            <w:pPr>
              <w:spacing w:after="0"/>
              <w:jc w:val="left"/>
            </w:pPr>
          </w:p>
        </w:tc>
        <w:tc>
          <w:tcPr>
            <w:tcW w:type="dxa" w:w="1580"/>
          </w:tcPr>
          <w:p>
            <w:pPr>
              <w:spacing w:after="0"/>
              <w:jc w:val="left"/>
            </w:pPr>
          </w:p>
        </w:tc>
        <w:tc>
          <w:tcPr>
            <w:tcW w:type="dxa" w:w="1428"/>
          </w:tcPr>
          <w:p>
            <w:pPr>
              <w:spacing w:after="0"/>
              <w:jc w:val="left"/>
            </w:pPr>
          </w:p>
        </w:tc>
        <w:tc>
          <w:tcPr>
            <w:tcW w:type="dxa" w:w="1737"/>
          </w:tcPr>
          <w:p>
            <w:pPr>
              <w:spacing w:after="0"/>
              <w:jc w:val="left"/>
            </w:pPr>
          </w:p>
        </w:tc>
        <w:tc>
          <w:tcPr>
            <w:tcW w:type="dxa" w:w="1883"/>
          </w:tcPr>
          <w:p>
            <w:pPr>
              <w:spacing w:after="0"/>
              <w:jc w:val="left"/>
            </w:pPr>
            <w:r>
              <w:rPr>
                <w:sz w:val="16"/>
              </w:rPr>
              <w:t>Storm Events lists lightning with damage or casualties.</w:t>
            </w:r>
          </w:p>
        </w:tc>
      </w:tr>
      <w:tr>
        <w:trPr>
          <w:cantSplit/>
        </w:trPr>
        <w:tc>
          <w:tcPr>
            <w:tcW w:type="dxa" w:w="1853"/>
          </w:tcPr>
          <w:p>
            <w:pPr>
              <w:spacing w:after="0"/>
              <w:jc w:val="left"/>
            </w:pPr>
            <w:r>
              <w:rPr>
                <w:sz w:val="16"/>
              </w:rPr>
              <w:t>High Wind and Strong Wind (outside NRI's Strong Wind definition)</w:t>
            </w:r>
          </w:p>
        </w:tc>
        <w:tc>
          <w:tcPr>
            <w:tcW w:type="dxa" w:w="1872"/>
          </w:tcPr>
          <w:p>
            <w:pPr>
              <w:spacing w:after="0"/>
              <w:jc w:val="left"/>
            </w:pPr>
            <w:r>
              <w:rPr>
                <w:sz w:val="16"/>
              </w:rPr>
              <w:t>wind speed (kt and mph)</w:t>
            </w:r>
          </w:p>
        </w:tc>
        <w:tc>
          <w:tcPr>
            <w:tcW w:type="dxa" w:w="1786"/>
          </w:tcPr>
          <w:p>
            <w:pPr>
              <w:spacing w:after="0"/>
              <w:jc w:val="right"/>
            </w:pPr>
            <w:r>
              <w:rPr>
                <w:sz w:val="16"/>
              </w:rPr>
              <w:t>108 records, 1996 to 2026 (108 zone-level)</w:t>
            </w:r>
          </w:p>
        </w:tc>
        <w:tc>
          <w:tcPr>
            <w:tcW w:type="dxa" w:w="1974"/>
          </w:tcPr>
          <w:p>
            <w:pPr>
              <w:spacing w:after="0"/>
              <w:jc w:val="left"/>
            </w:pPr>
            <w:r>
              <w:rPr>
                <w:sz w:val="16"/>
              </w:rPr>
              <w:t>35 kt (40 mph) to 72 kt (83 mph) (median 52 kt (60 mph)); 108 with a recorded value</w:t>
            </w:r>
          </w:p>
        </w:tc>
        <w:tc>
          <w:tcPr>
            <w:tcW w:type="dxa" w:w="1580"/>
          </w:tcPr>
          <w:p>
            <w:pPr>
              <w:spacing w:after="0"/>
              <w:jc w:val="left"/>
            </w:pPr>
            <w:r>
              <w:rPr>
                <w:sz w:val="16"/>
              </w:rPr>
              <w:t>72 kt (83 mph) measured gust, High Wind, 2025-03-14; NWS zone TXZ012</w:t>
            </w:r>
          </w:p>
        </w:tc>
        <w:tc>
          <w:tcPr>
            <w:tcW w:type="dxa" w:w="1428"/>
          </w:tcPr>
          <w:p>
            <w:pPr>
              <w:spacing w:after="0"/>
              <w:jc w:val="left"/>
            </w:pPr>
            <w:r>
              <w:rPr>
                <w:sz w:val="16"/>
              </w:rPr>
              <w:t>High Wind, 2005-06-03, $450,000 property; crops not reported (zone total, 2005 dollars)</w:t>
            </w:r>
          </w:p>
        </w:tc>
        <w:tc>
          <w:tcPr>
            <w:tcW w:type="dxa" w:w="1737"/>
          </w:tcPr>
          <w:p>
            <w:pPr>
              <w:spacing w:after="0"/>
              <w:jc w:val="left"/>
            </w:pPr>
            <w:r>
              <w:rPr>
                <w:sz w:val="16"/>
              </w:rPr>
              <w:t>Countywide (zone-level records).</w:t>
            </w:r>
          </w:p>
        </w:tc>
        <w:tc>
          <w:tcPr>
            <w:tcW w:type="dxa" w:w="1883"/>
          </w:tcPr>
          <w:p>
            <w:pPr>
              <w:spacing w:after="0"/>
              <w:jc w:val="left"/>
            </w:pPr>
          </w:p>
        </w:tc>
      </w:tr>
      <w:tr>
        <w:trPr>
          <w:cantSplit/>
        </w:trPr>
        <w:tc>
          <w:tcPr>
            <w:tcW w:type="dxa" w:w="1853"/>
          </w:tcPr>
          <w:p>
            <w:pPr>
              <w:spacing w:after="0"/>
              <w:jc w:val="left"/>
            </w:pPr>
            <w:r>
              <w:rPr>
                <w:sz w:val="16"/>
              </w:rPr>
              <w:t>Thunderstorm Wind</w:t>
            </w:r>
          </w:p>
        </w:tc>
        <w:tc>
          <w:tcPr>
            <w:tcW w:type="dxa" w:w="1872"/>
          </w:tcPr>
          <w:p>
            <w:pPr>
              <w:spacing w:after="0"/>
              <w:jc w:val="left"/>
            </w:pPr>
            <w:r>
              <w:rPr>
                <w:sz w:val="16"/>
              </w:rPr>
              <w:t>wind speed (kt and mph)</w:t>
            </w:r>
          </w:p>
        </w:tc>
        <w:tc>
          <w:tcPr>
            <w:tcW w:type="dxa" w:w="1786"/>
          </w:tcPr>
          <w:p>
            <w:pPr>
              <w:spacing w:after="0"/>
              <w:jc w:val="right"/>
            </w:pPr>
            <w:r>
              <w:rPr>
                <w:sz w:val="16"/>
              </w:rPr>
              <w:t>470 records, 1955 to 2026</w:t>
            </w:r>
          </w:p>
        </w:tc>
        <w:tc>
          <w:tcPr>
            <w:tcW w:type="dxa" w:w="1974"/>
          </w:tcPr>
          <w:p>
            <w:pPr>
              <w:spacing w:after="0"/>
              <w:jc w:val="left"/>
            </w:pPr>
            <w:r>
              <w:rPr>
                <w:sz w:val="16"/>
              </w:rPr>
              <w:t>50 kt (58 mph) to 87 kt (100 mph) (median 55 kt (63 mph)); 448 with a recorded value</w:t>
            </w:r>
          </w:p>
        </w:tc>
        <w:tc>
          <w:tcPr>
            <w:tcW w:type="dxa" w:w="1580"/>
          </w:tcPr>
          <w:p>
            <w:pPr>
              <w:spacing w:after="0"/>
              <w:jc w:val="left"/>
            </w:pPr>
            <w:r>
              <w:rPr>
                <w:sz w:val="16"/>
              </w:rPr>
              <w:t>87 kt (100 mph) estimated gust, Thunderstorm Wind, 2007-04-12; same speed and measurement basis also recorded on 2007-04-12</w:t>
            </w:r>
          </w:p>
        </w:tc>
        <w:tc>
          <w:tcPr>
            <w:tcW w:type="dxa" w:w="1428"/>
          </w:tcPr>
          <w:p>
            <w:pPr>
              <w:spacing w:after="0"/>
              <w:jc w:val="left"/>
            </w:pPr>
            <w:r>
              <w:rPr>
                <w:sz w:val="16"/>
              </w:rPr>
              <w:t>Thunderstorm Wind, 2013-05-28, $10,000,000 property; $0 crops (2013 dollars)</w:t>
            </w:r>
          </w:p>
        </w:tc>
        <w:tc>
          <w:tcPr>
            <w:tcW w:type="dxa" w:w="1737"/>
          </w:tcPr>
          <w:p>
            <w:pPr>
              <w:spacing w:after="0"/>
              <w:jc w:val="left"/>
            </w:pPr>
            <w:r>
              <w:rPr>
                <w:sz w:val="16"/>
              </w:rPr>
              <w:t>Event records naming jurisdictions in the plan: Amarillo city (201 records).</w:t>
            </w:r>
          </w:p>
        </w:tc>
        <w:tc>
          <w:tcPr>
            <w:tcW w:type="dxa" w:w="1883"/>
          </w:tcPr>
          <w:p>
            <w:pPr>
              <w:spacing w:after="0"/>
              <w:jc w:val="left"/>
            </w:pPr>
          </w:p>
        </w:tc>
      </w:tr>
      <w:tr>
        <w:trPr>
          <w:cantSplit/>
        </w:trPr>
        <w:tc>
          <w:tcPr>
            <w:tcW w:type="dxa" w:w="1853"/>
          </w:tcPr>
          <w:p>
            <w:pPr>
              <w:spacing w:after="0"/>
              <w:jc w:val="left"/>
            </w:pPr>
            <w:r>
              <w:rPr>
                <w:sz w:val="16"/>
              </w:rPr>
              <w:t>Tornado</w:t>
            </w:r>
          </w:p>
        </w:tc>
        <w:tc>
          <w:tcPr>
            <w:tcW w:type="dxa" w:w="1872"/>
          </w:tcPr>
          <w:p>
            <w:pPr>
              <w:spacing w:after="0"/>
              <w:jc w:val="left"/>
            </w:pPr>
            <w:r>
              <w:rPr>
                <w:sz w:val="16"/>
              </w:rPr>
              <w:t>Enhanced Fujita (Fujita before Feb 2007)</w:t>
            </w:r>
          </w:p>
        </w:tc>
        <w:tc>
          <w:tcPr>
            <w:tcW w:type="dxa" w:w="1786"/>
          </w:tcPr>
          <w:p>
            <w:pPr>
              <w:spacing w:after="0"/>
              <w:jc w:val="right"/>
            </w:pPr>
            <w:r>
              <w:rPr>
                <w:sz w:val="16"/>
              </w:rPr>
              <w:t>40 records, 1951 to 2023</w:t>
            </w:r>
          </w:p>
        </w:tc>
        <w:tc>
          <w:tcPr>
            <w:tcW w:type="dxa" w:w="1974"/>
          </w:tcPr>
          <w:p>
            <w:pPr>
              <w:spacing w:after="0"/>
              <w:jc w:val="left"/>
            </w:pPr>
            <w:r>
              <w:rPr>
                <w:sz w:val="16"/>
              </w:rPr>
              <w:t>F/EF0 to F/EF3 (median F/EF0); 39 with a recorded value</w:t>
            </w:r>
          </w:p>
        </w:tc>
        <w:tc>
          <w:tcPr>
            <w:tcW w:type="dxa" w:w="1580"/>
          </w:tcPr>
          <w:p>
            <w:pPr>
              <w:spacing w:after="0"/>
              <w:jc w:val="left"/>
            </w:pPr>
            <w:r>
              <w:rPr>
                <w:sz w:val="16"/>
              </w:rPr>
              <w:t>F3 tornado, 1982-05-09, 6.2 mi path length (whole path, pre-1996), 40 yd wide, $2,500,000 property; crops not recorded (1982 dollars), 1 direct injury</w:t>
            </w:r>
          </w:p>
        </w:tc>
        <w:tc>
          <w:tcPr>
            <w:tcW w:type="dxa" w:w="1428"/>
          </w:tcPr>
          <w:p>
            <w:pPr>
              <w:spacing w:after="0"/>
              <w:jc w:val="left"/>
            </w:pPr>
            <w:r>
              <w:rPr>
                <w:sz w:val="16"/>
              </w:rPr>
              <w:t>Tornado, 1972-06-21, $2,500,000 property; crops not recorded (1972 dollars)</w:t>
            </w:r>
          </w:p>
        </w:tc>
        <w:tc>
          <w:tcPr>
            <w:tcW w:type="dxa" w:w="1737"/>
          </w:tcPr>
          <w:p>
            <w:pPr>
              <w:spacing w:after="0"/>
              <w:jc w:val="left"/>
            </w:pPr>
            <w:r>
              <w:rPr>
                <w:sz w:val="16"/>
              </w:rPr>
              <w:t>Event records naming jurisdictions in the plan: Amarillo city (3 records).</w:t>
            </w:r>
          </w:p>
        </w:tc>
        <w:tc>
          <w:tcPr>
            <w:tcW w:type="dxa" w:w="188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53"/>
          </w:tcPr>
          <w:p>
            <w:pPr>
              <w:spacing w:after="0"/>
              <w:jc w:val="left"/>
            </w:pPr>
            <w:r>
              <w:rPr>
                <w:sz w:val="16"/>
              </w:rPr>
              <w:t>Wildfire</w:t>
            </w:r>
          </w:p>
        </w:tc>
        <w:tc>
          <w:tcPr>
            <w:tcW w:type="dxa" w:w="1872"/>
          </w:tcPr>
          <w:p>
            <w:pPr>
              <w:spacing w:after="0"/>
              <w:jc w:val="left"/>
            </w:pPr>
            <w:r>
              <w:rPr>
                <w:sz w:val="16"/>
              </w:rPr>
              <w:t>acres burned (local data)</w:t>
            </w:r>
          </w:p>
        </w:tc>
        <w:tc>
          <w:tcPr>
            <w:tcW w:type="dxa" w:w="1786"/>
          </w:tcPr>
          <w:p>
            <w:pPr>
              <w:spacing w:after="0"/>
              <w:jc w:val="right"/>
            </w:pPr>
            <w:r>
              <w:rPr>
                <w:sz w:val="16"/>
              </w:rPr>
              <w:t>57 records, 2006 to 2026 (57 zone-level)</w:t>
            </w:r>
          </w:p>
        </w:tc>
        <w:tc>
          <w:tcPr>
            <w:tcW w:type="dxa" w:w="1974"/>
          </w:tcPr>
          <w:p>
            <w:pPr>
              <w:spacing w:after="0"/>
              <w:jc w:val="left"/>
            </w:pPr>
          </w:p>
        </w:tc>
        <w:tc>
          <w:tcPr>
            <w:tcW w:type="dxa" w:w="1580"/>
          </w:tcPr>
          <w:p>
            <w:pPr>
              <w:spacing w:after="0"/>
              <w:jc w:val="left"/>
            </w:pPr>
            <w:r>
              <w:rPr>
                <w:sz w:val="16"/>
              </w:rPr>
              <w:t>Wildfire, 2011-02-27, $10,000,000 property; $0 crops (2011 dollars); NWS zone TXZ012</w:t>
            </w:r>
          </w:p>
        </w:tc>
        <w:tc>
          <w:tcPr>
            <w:tcW w:type="dxa" w:w="1428"/>
          </w:tcPr>
          <w:p>
            <w:pPr>
              <w:spacing w:after="0"/>
              <w:jc w:val="left"/>
            </w:pPr>
          </w:p>
        </w:tc>
        <w:tc>
          <w:tcPr>
            <w:tcW w:type="dxa" w:w="1737"/>
          </w:tcPr>
          <w:p>
            <w:pPr>
              <w:spacing w:after="0"/>
              <w:jc w:val="left"/>
            </w:pPr>
            <w:r>
              <w:rPr>
                <w:sz w:val="16"/>
              </w:rPr>
              <w:t>Countywide (zone-level records).</w:t>
            </w:r>
          </w:p>
        </w:tc>
        <w:tc>
          <w:tcPr>
            <w:tcW w:type="dxa" w:w="1883"/>
          </w:tcPr>
          <w:p>
            <w:pPr>
              <w:spacing w:after="0"/>
              <w:jc w:val="left"/>
            </w:pPr>
          </w:p>
        </w:tc>
      </w:tr>
      <w:tr>
        <w:trPr>
          <w:cantSplit/>
        </w:trPr>
        <w:tc>
          <w:tcPr>
            <w:tcW w:type="dxa" w:w="1853"/>
          </w:tcPr>
          <w:p>
            <w:pPr>
              <w:spacing w:after="0"/>
              <w:jc w:val="left"/>
            </w:pPr>
            <w:r>
              <w:rPr>
                <w:sz w:val="16"/>
              </w:rPr>
              <w:t>Winter Storm, Heavy Snow, Blizzard, Lake-Effect Snow, Winter Weather, Sleet</w:t>
            </w:r>
          </w:p>
        </w:tc>
        <w:tc>
          <w:tcPr>
            <w:tcW w:type="dxa" w:w="1872"/>
          </w:tcPr>
          <w:p>
            <w:pPr>
              <w:spacing w:after="0"/>
              <w:jc w:val="left"/>
            </w:pPr>
            <w:r>
              <w:rPr>
                <w:sz w:val="16"/>
              </w:rPr>
              <w:t>none in data (snowfall: local data)</w:t>
            </w:r>
          </w:p>
        </w:tc>
        <w:tc>
          <w:tcPr>
            <w:tcW w:type="dxa" w:w="1786"/>
          </w:tcPr>
          <w:p>
            <w:pPr>
              <w:spacing w:after="0"/>
              <w:jc w:val="right"/>
            </w:pPr>
            <w:r>
              <w:rPr>
                <w:sz w:val="16"/>
              </w:rPr>
              <w:t>71 records, 1996 to 2026 (71 zone-level)</w:t>
            </w:r>
          </w:p>
        </w:tc>
        <w:tc>
          <w:tcPr>
            <w:tcW w:type="dxa" w:w="1974"/>
          </w:tcPr>
          <w:p>
            <w:pPr>
              <w:spacing w:after="0"/>
              <w:jc w:val="left"/>
            </w:pPr>
          </w:p>
        </w:tc>
        <w:tc>
          <w:tcPr>
            <w:tcW w:type="dxa" w:w="1580"/>
          </w:tcPr>
          <w:p>
            <w:pPr>
              <w:spacing w:after="0"/>
              <w:jc w:val="left"/>
            </w:pPr>
            <w:r>
              <w:rPr>
                <w:sz w:val="16"/>
              </w:rPr>
              <w:t>Winter Weather, 2008-01-31, $1,500,000 property; $0 crops (2008 dollars), 1 direct death, 2 direct injuries (reported for the zone); NWS zone TXZ012</w:t>
            </w:r>
          </w:p>
        </w:tc>
        <w:tc>
          <w:tcPr>
            <w:tcW w:type="dxa" w:w="1428"/>
          </w:tcPr>
          <w:p>
            <w:pPr>
              <w:spacing w:after="0"/>
              <w:jc w:val="left"/>
            </w:pPr>
          </w:p>
        </w:tc>
        <w:tc>
          <w:tcPr>
            <w:tcW w:type="dxa" w:w="1737"/>
          </w:tcPr>
          <w:p>
            <w:pPr>
              <w:spacing w:after="0"/>
              <w:jc w:val="left"/>
            </w:pPr>
            <w:r>
              <w:rPr>
                <w:sz w:val="16"/>
              </w:rPr>
              <w:t>Countywide (zone-level records).</w:t>
            </w:r>
          </w:p>
        </w:tc>
        <w:tc>
          <w:tcPr>
            <w:tcW w:type="dxa" w:w="1883"/>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12 separate hazard incidents counted in this packet (declarations for the same incident count once; non-natural and evacuation-only declarations are not counted).</w:t>
      </w:r>
    </w:p>
    <w:p>
      <w:pPr>
        <w:keepNext/>
        <w:spacing w:after="80" w:before="0"/>
      </w:pPr>
      <w:r>
        <w:rPr/>
        <w:t>No approved plan on record, so there is no approval date to count from.</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18"/>
        <w:gridCol w:w="1880"/>
        <w:gridCol w:w="3765"/>
        <w:gridCol w:w="2428"/>
        <w:gridCol w:w="725"/>
        <w:gridCol w:w="886"/>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18"/>
            <w:shd w:val="clear" w:color="auto" w:fill="E8E8E8"/>
          </w:tcPr>
          <w:p>
            <w:pPr>
              <w:spacing w:after="0"/>
              <w:jc w:val="left"/>
            </w:pPr>
            <w:r>
              <w:rPr>
                <w:b/>
                <w:sz w:val="16"/>
              </w:rPr>
              <w:t>Type</w:t>
            </w:r>
          </w:p>
        </w:tc>
        <w:tc>
          <w:tcPr>
            <w:tcW w:type="dxa" w:w="1880"/>
            <w:shd w:val="clear" w:color="auto" w:fill="E8E8E8"/>
          </w:tcPr>
          <w:p>
            <w:pPr>
              <w:spacing w:after="0"/>
              <w:jc w:val="left"/>
            </w:pPr>
            <w:r>
              <w:rPr>
                <w:b/>
                <w:sz w:val="16"/>
              </w:rPr>
              <w:t>Title</w:t>
            </w:r>
          </w:p>
        </w:tc>
        <w:tc>
          <w:tcPr>
            <w:tcW w:type="dxa" w:w="3765"/>
            <w:shd w:val="clear" w:color="auto" w:fill="E8E8E8"/>
          </w:tcPr>
          <w:p>
            <w:pPr>
              <w:spacing w:after="0"/>
              <w:jc w:val="left"/>
            </w:pPr>
            <w:r>
              <w:rPr>
                <w:b/>
                <w:sz w:val="16"/>
              </w:rPr>
              <w:t>Mapped hazard</w:t>
            </w:r>
          </w:p>
        </w:tc>
        <w:tc>
          <w:tcPr>
            <w:tcW w:type="dxa" w:w="2428"/>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25"/>
            <w:shd w:val="clear" w:color="auto" w:fill="E8E8E8"/>
          </w:tcPr>
          <w:p>
            <w:pPr>
              <w:spacing w:after="0"/>
              <w:jc w:val="left"/>
            </w:pPr>
            <w:r>
              <w:rPr>
                <w:b/>
                <w:sz w:val="16"/>
              </w:rPr>
              <w:t>Flags</w:t>
            </w:r>
          </w:p>
        </w:tc>
        <w:tc>
          <w:tcPr>
            <w:tcW w:type="dxa" w:w="886"/>
            <w:shd w:val="clear" w:color="auto" w:fill="E8E8E8"/>
          </w:tcPr>
          <w:p>
            <w:pPr>
              <w:spacing w:after="0"/>
              <w:jc w:val="left"/>
            </w:pPr>
            <w:r>
              <w:rPr>
                <w:b/>
                <w:sz w:val="16"/>
              </w:rPr>
              <w:t>Notes</w:t>
            </w:r>
          </w:p>
        </w:tc>
      </w:tr>
      <w:tr>
        <w:trPr>
          <w:cantSplit/>
        </w:trPr>
        <w:tc>
          <w:tcPr>
            <w:tcW w:type="dxa" w:w="1037"/>
          </w:tcPr>
          <w:p>
            <w:pPr>
              <w:spacing w:after="0"/>
              <w:jc w:val="left"/>
            </w:pPr>
            <w:r>
              <w:rPr>
                <w:sz w:val="16"/>
              </w:rPr>
              <w:t>2026-05-18</w:t>
            </w:r>
          </w:p>
        </w:tc>
        <w:tc>
          <w:tcPr>
            <w:tcW w:type="dxa" w:w="1037"/>
          </w:tcPr>
          <w:p>
            <w:pPr>
              <w:spacing w:after="0"/>
              <w:jc w:val="left"/>
            </w:pPr>
            <w:r>
              <w:rPr>
                <w:sz w:val="16"/>
              </w:rPr>
              <w:t>2026-05-18</w:t>
            </w:r>
          </w:p>
        </w:tc>
        <w:tc>
          <w:tcPr>
            <w:tcW w:type="dxa" w:w="1037"/>
          </w:tcPr>
          <w:p>
            <w:pPr>
              <w:spacing w:after="0"/>
              <w:jc w:val="left"/>
            </w:pPr>
            <w:r>
              <w:rPr>
                <w:sz w:val="16"/>
              </w:rPr>
              <w:t>FM-5634-TX</w:t>
            </w:r>
          </w:p>
        </w:tc>
        <w:tc>
          <w:tcPr>
            <w:tcW w:type="dxa" w:w="1318"/>
          </w:tcPr>
          <w:p>
            <w:pPr>
              <w:spacing w:after="0"/>
              <w:jc w:val="left"/>
            </w:pPr>
            <w:r>
              <w:rPr>
                <w:sz w:val="16"/>
              </w:rPr>
              <w:t>Fire management</w:t>
            </w:r>
          </w:p>
        </w:tc>
        <w:tc>
          <w:tcPr>
            <w:tcW w:type="dxa" w:w="1880"/>
          </w:tcPr>
          <w:p>
            <w:pPr>
              <w:spacing w:after="0"/>
              <w:jc w:val="left"/>
            </w:pPr>
            <w:r>
              <w:rPr>
                <w:sz w:val="16"/>
              </w:rPr>
              <w:t>Stinky Fire</w:t>
            </w:r>
          </w:p>
        </w:tc>
        <w:tc>
          <w:tcPr>
            <w:tcW w:type="dxa" w:w="3765"/>
          </w:tcPr>
          <w:p>
            <w:pPr>
              <w:spacing w:after="0"/>
              <w:jc w:val="left"/>
            </w:pPr>
            <w:r>
              <w:rPr>
                <w:sz w:val="16"/>
              </w:rPr>
              <w:t>Wildfire</w:t>
            </w:r>
          </w:p>
        </w:tc>
        <w:tc>
          <w:tcPr>
            <w:tcW w:type="dxa" w:w="2428"/>
          </w:tcPr>
          <w:p>
            <w:pPr>
              <w:spacing w:after="0"/>
              <w:jc w:val="right"/>
            </w:pPr>
            <w:r>
              <w:rPr>
                <w:sz w:val="16"/>
              </w:rPr>
              <w:t>no Public Assistance recorded</w:t>
            </w:r>
          </w:p>
        </w:tc>
        <w:tc>
          <w:tcPr>
            <w:tcW w:type="dxa" w:w="725"/>
          </w:tcPr>
          <w:p>
            <w:pPr>
              <w:spacing w:after="0"/>
              <w:jc w:val="left"/>
            </w:pPr>
            <w:r>
              <w:rPr>
                <w:sz w:val="16"/>
              </w:rPr>
              <w:t>within last 5 years</w:t>
            </w:r>
          </w:p>
        </w:tc>
        <w:tc>
          <w:tcPr>
            <w:tcW w:type="dxa" w:w="886"/>
          </w:tcPr>
          <w:p>
            <w:pPr>
              <w:spacing w:after="0"/>
              <w:jc w:val="left"/>
            </w:pPr>
          </w:p>
        </w:tc>
      </w:tr>
      <w:tr>
        <w:trPr>
          <w:cantSplit/>
        </w:trPr>
        <w:tc>
          <w:tcPr>
            <w:tcW w:type="dxa" w:w="1037"/>
          </w:tcPr>
          <w:p>
            <w:pPr>
              <w:spacing w:after="0"/>
              <w:jc w:val="left"/>
            </w:pPr>
            <w:r>
              <w:rPr>
                <w:sz w:val="16"/>
              </w:rPr>
              <w:t>2021-02-19</w:t>
            </w:r>
          </w:p>
        </w:tc>
        <w:tc>
          <w:tcPr>
            <w:tcW w:type="dxa" w:w="1037"/>
          </w:tcPr>
          <w:p>
            <w:pPr>
              <w:spacing w:after="0"/>
              <w:jc w:val="left"/>
            </w:pPr>
            <w:r>
              <w:rPr>
                <w:sz w:val="16"/>
              </w:rPr>
              <w:t>2021-02-11</w:t>
            </w:r>
          </w:p>
        </w:tc>
        <w:tc>
          <w:tcPr>
            <w:tcW w:type="dxa" w:w="1037"/>
          </w:tcPr>
          <w:p>
            <w:pPr>
              <w:spacing w:after="0"/>
              <w:jc w:val="left"/>
            </w:pPr>
            <w:r>
              <w:rPr>
                <w:sz w:val="16"/>
              </w:rPr>
              <w:t>DR-4586-TX</w:t>
            </w:r>
          </w:p>
        </w:tc>
        <w:tc>
          <w:tcPr>
            <w:tcW w:type="dxa" w:w="1318"/>
          </w:tcPr>
          <w:p>
            <w:pPr>
              <w:spacing w:after="0"/>
              <w:jc w:val="left"/>
            </w:pPr>
            <w:r>
              <w:rPr>
                <w:sz w:val="16"/>
              </w:rPr>
              <w:t>Major disaster</w:t>
            </w:r>
          </w:p>
        </w:tc>
        <w:tc>
          <w:tcPr>
            <w:tcW w:type="dxa" w:w="1880"/>
          </w:tcPr>
          <w:p>
            <w:pPr>
              <w:spacing w:after="0"/>
              <w:jc w:val="left"/>
            </w:pPr>
            <w:r>
              <w:rPr>
                <w:sz w:val="16"/>
              </w:rPr>
              <w:t>Severe Winter Storms</w:t>
            </w:r>
          </w:p>
        </w:tc>
        <w:tc>
          <w:tcPr>
            <w:tcW w:type="dxa" w:w="3765"/>
          </w:tcPr>
          <w:p>
            <w:pPr>
              <w:spacing w:after="0"/>
              <w:jc w:val="left"/>
            </w:pPr>
            <w:r>
              <w:rPr>
                <w:sz w:val="16"/>
              </w:rPr>
              <w:t>Ice Storm</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2021-02-14</w:t>
            </w:r>
          </w:p>
        </w:tc>
        <w:tc>
          <w:tcPr>
            <w:tcW w:type="dxa" w:w="1037"/>
          </w:tcPr>
          <w:p>
            <w:pPr>
              <w:spacing w:after="0"/>
              <w:jc w:val="left"/>
            </w:pPr>
            <w:r>
              <w:rPr>
                <w:sz w:val="16"/>
              </w:rPr>
              <w:t>2021-02-11</w:t>
            </w:r>
          </w:p>
        </w:tc>
        <w:tc>
          <w:tcPr>
            <w:tcW w:type="dxa" w:w="1037"/>
          </w:tcPr>
          <w:p>
            <w:pPr>
              <w:spacing w:after="0"/>
              <w:jc w:val="left"/>
            </w:pPr>
            <w:r>
              <w:rPr>
                <w:sz w:val="16"/>
              </w:rPr>
              <w:t>EM-3554-TX</w:t>
            </w:r>
          </w:p>
        </w:tc>
        <w:tc>
          <w:tcPr>
            <w:tcW w:type="dxa" w:w="1318"/>
          </w:tcPr>
          <w:p>
            <w:pPr>
              <w:spacing w:after="0"/>
              <w:jc w:val="left"/>
            </w:pPr>
            <w:r>
              <w:rPr>
                <w:sz w:val="16"/>
              </w:rPr>
              <w:t>Emergency</w:t>
            </w:r>
          </w:p>
        </w:tc>
        <w:tc>
          <w:tcPr>
            <w:tcW w:type="dxa" w:w="1880"/>
          </w:tcPr>
          <w:p>
            <w:pPr>
              <w:spacing w:after="0"/>
              <w:jc w:val="left"/>
            </w:pPr>
            <w:r>
              <w:rPr>
                <w:sz w:val="16"/>
              </w:rPr>
              <w:t>Severe Winter Storm</w:t>
            </w:r>
          </w:p>
        </w:tc>
        <w:tc>
          <w:tcPr>
            <w:tcW w:type="dxa" w:w="3765"/>
          </w:tcPr>
          <w:p>
            <w:pPr>
              <w:spacing w:after="0"/>
              <w:jc w:val="left"/>
            </w:pPr>
            <w:r>
              <w:rPr>
                <w:sz w:val="16"/>
              </w:rPr>
              <w:t>Ice Storm</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DR-4586</w:t>
            </w:r>
          </w:p>
        </w:tc>
      </w:tr>
      <w:tr>
        <w:trPr>
          <w:cantSplit/>
        </w:trPr>
        <w:tc>
          <w:tcPr>
            <w:tcW w:type="dxa" w:w="1037"/>
          </w:tcPr>
          <w:p>
            <w:pPr>
              <w:spacing w:after="0"/>
              <w:jc w:val="left"/>
            </w:pPr>
            <w:r>
              <w:rPr>
                <w:sz w:val="16"/>
              </w:rPr>
              <w:t>2020-03-25</w:t>
            </w:r>
          </w:p>
        </w:tc>
        <w:tc>
          <w:tcPr>
            <w:tcW w:type="dxa" w:w="1037"/>
          </w:tcPr>
          <w:p>
            <w:pPr>
              <w:spacing w:after="0"/>
              <w:jc w:val="left"/>
            </w:pPr>
            <w:r>
              <w:rPr>
                <w:sz w:val="16"/>
              </w:rPr>
              <w:t>2020-01-20</w:t>
            </w:r>
          </w:p>
        </w:tc>
        <w:tc>
          <w:tcPr>
            <w:tcW w:type="dxa" w:w="1037"/>
          </w:tcPr>
          <w:p>
            <w:pPr>
              <w:spacing w:after="0"/>
              <w:jc w:val="left"/>
            </w:pPr>
            <w:r>
              <w:rPr>
                <w:sz w:val="16"/>
              </w:rPr>
              <w:t>DR-4485-TX</w:t>
            </w:r>
          </w:p>
        </w:tc>
        <w:tc>
          <w:tcPr>
            <w:tcW w:type="dxa" w:w="1318"/>
          </w:tcPr>
          <w:p>
            <w:pPr>
              <w:spacing w:after="0"/>
              <w:jc w:val="left"/>
            </w:pPr>
            <w:r>
              <w:rPr>
                <w:sz w:val="16"/>
              </w:rPr>
              <w:t>Major disaster</w:t>
            </w:r>
          </w:p>
        </w:tc>
        <w:tc>
          <w:tcPr>
            <w:tcW w:type="dxa" w:w="1880"/>
          </w:tcPr>
          <w:p>
            <w:pPr>
              <w:spacing w:after="0"/>
              <w:jc w:val="left"/>
            </w:pPr>
            <w:r>
              <w:rPr>
                <w:sz w:val="16"/>
              </w:rPr>
              <w:t>COVID-19 Pandemic</w:t>
            </w:r>
          </w:p>
        </w:tc>
        <w:tc>
          <w:tcPr>
            <w:tcW w:type="dxa" w:w="3765"/>
          </w:tcPr>
          <w:p>
            <w:pPr>
              <w:spacing w:after="0"/>
              <w:jc w:val="left"/>
            </w:pPr>
            <w:r>
              <w:rPr>
                <w:sz w:val="16"/>
              </w:rPr>
              <w:t>Non-natural, not counted</w:t>
            </w:r>
          </w:p>
        </w:tc>
        <w:tc>
          <w:tcPr>
            <w:tcW w:type="dxa" w:w="2428"/>
          </w:tcPr>
          <w:p>
            <w:pPr>
              <w:spacing w:after="0"/>
              <w:jc w:val="right"/>
            </w:pPr>
            <w:r>
              <w:rPr>
                <w:sz w:val="16"/>
              </w:rPr>
              <w:t>$1,787,947.36</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EM-3458-TX</w:t>
            </w:r>
          </w:p>
        </w:tc>
        <w:tc>
          <w:tcPr>
            <w:tcW w:type="dxa" w:w="1318"/>
          </w:tcPr>
          <w:p>
            <w:pPr>
              <w:spacing w:after="0"/>
              <w:jc w:val="left"/>
            </w:pPr>
            <w:r>
              <w:rPr>
                <w:sz w:val="16"/>
              </w:rPr>
              <w:t>Emergency</w:t>
            </w:r>
          </w:p>
        </w:tc>
        <w:tc>
          <w:tcPr>
            <w:tcW w:type="dxa" w:w="1880"/>
          </w:tcPr>
          <w:p>
            <w:pPr>
              <w:spacing w:after="0"/>
              <w:jc w:val="left"/>
            </w:pPr>
            <w:r>
              <w:rPr>
                <w:sz w:val="16"/>
              </w:rPr>
              <w:t>COVID-19</w:t>
            </w:r>
          </w:p>
        </w:tc>
        <w:tc>
          <w:tcPr>
            <w:tcW w:type="dxa" w:w="3765"/>
          </w:tcPr>
          <w:p>
            <w:pPr>
              <w:spacing w:after="0"/>
              <w:jc w:val="left"/>
            </w:pPr>
            <w:r>
              <w:rPr>
                <w:sz w:val="16"/>
              </w:rPr>
              <w:t>Non-natural, not counted</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DR-4485</w:t>
            </w:r>
          </w:p>
        </w:tc>
      </w:tr>
      <w:tr>
        <w:trPr>
          <w:cantSplit/>
        </w:trPr>
        <w:tc>
          <w:tcPr>
            <w:tcW w:type="dxa" w:w="1037"/>
          </w:tcPr>
          <w:p>
            <w:pPr>
              <w:spacing w:after="0"/>
              <w:jc w:val="left"/>
            </w:pPr>
            <w:r>
              <w:rPr>
                <w:sz w:val="16"/>
              </w:rPr>
              <w:t>2011-07-01</w:t>
            </w:r>
          </w:p>
        </w:tc>
        <w:tc>
          <w:tcPr>
            <w:tcW w:type="dxa" w:w="1037"/>
          </w:tcPr>
          <w:p>
            <w:pPr>
              <w:spacing w:after="0"/>
              <w:jc w:val="left"/>
            </w:pPr>
            <w:r>
              <w:rPr>
                <w:sz w:val="16"/>
              </w:rPr>
              <w:t>2011-04-06</w:t>
            </w:r>
          </w:p>
        </w:tc>
        <w:tc>
          <w:tcPr>
            <w:tcW w:type="dxa" w:w="1037"/>
          </w:tcPr>
          <w:p>
            <w:pPr>
              <w:spacing w:after="0"/>
              <w:jc w:val="left"/>
            </w:pPr>
            <w:r>
              <w:rPr>
                <w:sz w:val="16"/>
              </w:rPr>
              <w:t>DR-1999-TX</w:t>
            </w:r>
          </w:p>
        </w:tc>
        <w:tc>
          <w:tcPr>
            <w:tcW w:type="dxa" w:w="1318"/>
          </w:tcPr>
          <w:p>
            <w:pPr>
              <w:spacing w:after="0"/>
              <w:jc w:val="left"/>
            </w:pPr>
            <w:r>
              <w:rPr>
                <w:sz w:val="16"/>
              </w:rPr>
              <w:t>Major disaster</w:t>
            </w:r>
          </w:p>
        </w:tc>
        <w:tc>
          <w:tcPr>
            <w:tcW w:type="dxa" w:w="1880"/>
          </w:tcPr>
          <w:p>
            <w:pPr>
              <w:spacing w:after="0"/>
              <w:jc w:val="left"/>
            </w:pPr>
            <w:r>
              <w:rPr>
                <w:sz w:val="16"/>
              </w:rPr>
              <w:t>Wildfires</w:t>
            </w:r>
          </w:p>
        </w:tc>
        <w:tc>
          <w:tcPr>
            <w:tcW w:type="dxa" w:w="3765"/>
          </w:tcPr>
          <w:p>
            <w:pPr>
              <w:spacing w:after="0"/>
              <w:jc w:val="left"/>
            </w:pPr>
            <w:r>
              <w:rPr>
                <w:sz w:val="16"/>
              </w:rPr>
              <w:t>Wildfire</w:t>
            </w:r>
          </w:p>
        </w:tc>
        <w:tc>
          <w:tcPr>
            <w:tcW w:type="dxa" w:w="2428"/>
          </w:tcPr>
          <w:p>
            <w:pPr>
              <w:spacing w:after="0"/>
              <w:jc w:val="right"/>
            </w:pPr>
            <w:r>
              <w:rPr>
                <w:sz w:val="16"/>
              </w:rPr>
              <w:t>$37,938.74</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2011-05-29</w:t>
            </w:r>
          </w:p>
        </w:tc>
        <w:tc>
          <w:tcPr>
            <w:tcW w:type="dxa" w:w="1037"/>
          </w:tcPr>
          <w:p>
            <w:pPr>
              <w:spacing w:after="0"/>
              <w:jc w:val="left"/>
            </w:pPr>
            <w:r>
              <w:rPr>
                <w:sz w:val="16"/>
              </w:rPr>
              <w:t>2011-05-29</w:t>
            </w:r>
          </w:p>
        </w:tc>
        <w:tc>
          <w:tcPr>
            <w:tcW w:type="dxa" w:w="1037"/>
          </w:tcPr>
          <w:p>
            <w:pPr>
              <w:spacing w:after="0"/>
              <w:jc w:val="left"/>
            </w:pPr>
            <w:r>
              <w:rPr>
                <w:sz w:val="16"/>
              </w:rPr>
              <w:t>FM-2913-TX</w:t>
            </w:r>
          </w:p>
        </w:tc>
        <w:tc>
          <w:tcPr>
            <w:tcW w:type="dxa" w:w="1318"/>
          </w:tcPr>
          <w:p>
            <w:pPr>
              <w:spacing w:after="0"/>
              <w:jc w:val="left"/>
            </w:pPr>
            <w:r>
              <w:rPr>
                <w:sz w:val="16"/>
              </w:rPr>
              <w:t>Fire management</w:t>
            </w:r>
          </w:p>
        </w:tc>
        <w:tc>
          <w:tcPr>
            <w:tcW w:type="dxa" w:w="1880"/>
          </w:tcPr>
          <w:p>
            <w:pPr>
              <w:spacing w:after="0"/>
              <w:jc w:val="left"/>
            </w:pPr>
            <w:r>
              <w:rPr>
                <w:sz w:val="16"/>
              </w:rPr>
              <w:t>Stone Ridge Fire</w:t>
            </w:r>
          </w:p>
        </w:tc>
        <w:tc>
          <w:tcPr>
            <w:tcW w:type="dxa" w:w="3765"/>
          </w:tcPr>
          <w:p>
            <w:pPr>
              <w:spacing w:after="0"/>
              <w:jc w:val="left"/>
            </w:pPr>
            <w:r>
              <w:rPr>
                <w:sz w:val="16"/>
              </w:rPr>
              <w:t>Wildfire</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r>
              <w:rPr>
                <w:sz w:val="16"/>
              </w:rPr>
              <w:t>same incident as DR-1999</w:t>
            </w:r>
          </w:p>
        </w:tc>
      </w:tr>
      <w:tr>
        <w:trPr>
          <w:cantSplit/>
        </w:trPr>
        <w:tc>
          <w:tcPr>
            <w:tcW w:type="dxa" w:w="1037"/>
          </w:tcPr>
          <w:p>
            <w:pPr>
              <w:spacing w:after="0"/>
              <w:jc w:val="left"/>
            </w:pPr>
            <w:r>
              <w:rPr>
                <w:sz w:val="16"/>
              </w:rPr>
              <w:t>2011-02-27</w:t>
            </w:r>
          </w:p>
        </w:tc>
        <w:tc>
          <w:tcPr>
            <w:tcW w:type="dxa" w:w="1037"/>
          </w:tcPr>
          <w:p>
            <w:pPr>
              <w:spacing w:after="0"/>
              <w:jc w:val="left"/>
            </w:pPr>
            <w:r>
              <w:rPr>
                <w:sz w:val="16"/>
              </w:rPr>
              <w:t>2011-02-27</w:t>
            </w:r>
          </w:p>
        </w:tc>
        <w:tc>
          <w:tcPr>
            <w:tcW w:type="dxa" w:w="1037"/>
          </w:tcPr>
          <w:p>
            <w:pPr>
              <w:spacing w:after="0"/>
              <w:jc w:val="left"/>
            </w:pPr>
            <w:r>
              <w:rPr>
                <w:sz w:val="16"/>
              </w:rPr>
              <w:t>FM-2862-TX</w:t>
            </w:r>
          </w:p>
        </w:tc>
        <w:tc>
          <w:tcPr>
            <w:tcW w:type="dxa" w:w="1318"/>
          </w:tcPr>
          <w:p>
            <w:pPr>
              <w:spacing w:after="0"/>
              <w:jc w:val="left"/>
            </w:pPr>
            <w:r>
              <w:rPr>
                <w:sz w:val="16"/>
              </w:rPr>
              <w:t>Fire management</w:t>
            </w:r>
          </w:p>
        </w:tc>
        <w:tc>
          <w:tcPr>
            <w:tcW w:type="dxa" w:w="1880"/>
          </w:tcPr>
          <w:p>
            <w:pPr>
              <w:spacing w:after="0"/>
              <w:jc w:val="left"/>
            </w:pPr>
            <w:r>
              <w:rPr>
                <w:sz w:val="16"/>
              </w:rPr>
              <w:t>Willow Creek South Fire Complex</w:t>
            </w:r>
          </w:p>
        </w:tc>
        <w:tc>
          <w:tcPr>
            <w:tcW w:type="dxa" w:w="3765"/>
          </w:tcPr>
          <w:p>
            <w:pPr>
              <w:spacing w:after="0"/>
              <w:jc w:val="left"/>
            </w:pPr>
            <w:r>
              <w:rPr>
                <w:sz w:val="16"/>
              </w:rPr>
              <w:t>Wildfire</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2008-09-10</w:t>
            </w:r>
          </w:p>
        </w:tc>
        <w:tc>
          <w:tcPr>
            <w:tcW w:type="dxa" w:w="1037"/>
          </w:tcPr>
          <w:p>
            <w:pPr>
              <w:spacing w:after="0"/>
              <w:jc w:val="left"/>
            </w:pPr>
            <w:r>
              <w:rPr>
                <w:sz w:val="16"/>
              </w:rPr>
              <w:t>2008-09-07</w:t>
            </w:r>
          </w:p>
        </w:tc>
        <w:tc>
          <w:tcPr>
            <w:tcW w:type="dxa" w:w="1037"/>
          </w:tcPr>
          <w:p>
            <w:pPr>
              <w:spacing w:after="0"/>
              <w:jc w:val="left"/>
            </w:pPr>
            <w:r>
              <w:rPr>
                <w:sz w:val="16"/>
              </w:rPr>
              <w:t>EM-3294-TX</w:t>
            </w:r>
          </w:p>
        </w:tc>
        <w:tc>
          <w:tcPr>
            <w:tcW w:type="dxa" w:w="1318"/>
          </w:tcPr>
          <w:p>
            <w:pPr>
              <w:spacing w:after="0"/>
              <w:jc w:val="left"/>
            </w:pPr>
            <w:r>
              <w:rPr>
                <w:sz w:val="16"/>
              </w:rPr>
              <w:t>Emergency</w:t>
            </w:r>
          </w:p>
        </w:tc>
        <w:tc>
          <w:tcPr>
            <w:tcW w:type="dxa" w:w="1880"/>
          </w:tcPr>
          <w:p>
            <w:pPr>
              <w:spacing w:after="0"/>
              <w:jc w:val="left"/>
            </w:pPr>
            <w:r>
              <w:rPr>
                <w:sz w:val="16"/>
              </w:rPr>
              <w:t>Hurricane Ike</w:t>
            </w:r>
          </w:p>
        </w:tc>
        <w:tc>
          <w:tcPr>
            <w:tcW w:type="dxa" w:w="3765"/>
          </w:tcPr>
          <w:p>
            <w:pPr>
              <w:spacing w:after="0"/>
              <w:jc w:val="left"/>
            </w:pPr>
            <w:r>
              <w:rPr>
                <w:sz w:val="16"/>
              </w:rPr>
              <w:t>Hurricane</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2008-08-29</w:t>
            </w:r>
          </w:p>
        </w:tc>
        <w:tc>
          <w:tcPr>
            <w:tcW w:type="dxa" w:w="1037"/>
          </w:tcPr>
          <w:p>
            <w:pPr>
              <w:spacing w:after="0"/>
              <w:jc w:val="left"/>
            </w:pPr>
            <w:r>
              <w:rPr>
                <w:sz w:val="16"/>
              </w:rPr>
              <w:t>2008-08-27</w:t>
            </w:r>
          </w:p>
        </w:tc>
        <w:tc>
          <w:tcPr>
            <w:tcW w:type="dxa" w:w="1037"/>
          </w:tcPr>
          <w:p>
            <w:pPr>
              <w:spacing w:after="0"/>
              <w:jc w:val="left"/>
            </w:pPr>
            <w:r>
              <w:rPr>
                <w:sz w:val="16"/>
              </w:rPr>
              <w:t>EM-3290-TX</w:t>
            </w:r>
          </w:p>
        </w:tc>
        <w:tc>
          <w:tcPr>
            <w:tcW w:type="dxa" w:w="1318"/>
          </w:tcPr>
          <w:p>
            <w:pPr>
              <w:spacing w:after="0"/>
              <w:jc w:val="left"/>
            </w:pPr>
            <w:r>
              <w:rPr>
                <w:sz w:val="16"/>
              </w:rPr>
              <w:t>Emergency</w:t>
            </w:r>
          </w:p>
        </w:tc>
        <w:tc>
          <w:tcPr>
            <w:tcW w:type="dxa" w:w="1880"/>
          </w:tcPr>
          <w:p>
            <w:pPr>
              <w:spacing w:after="0"/>
              <w:jc w:val="left"/>
            </w:pPr>
            <w:r>
              <w:rPr>
                <w:sz w:val="16"/>
              </w:rPr>
              <w:t>Hurricane Gustav</w:t>
            </w:r>
          </w:p>
        </w:tc>
        <w:tc>
          <w:tcPr>
            <w:tcW w:type="dxa" w:w="3765"/>
          </w:tcPr>
          <w:p>
            <w:pPr>
              <w:spacing w:after="0"/>
              <w:jc w:val="left"/>
            </w:pPr>
            <w:r>
              <w:rPr>
                <w:sz w:val="16"/>
              </w:rPr>
              <w:t>Hurricane</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2008-03-14</w:t>
            </w:r>
          </w:p>
        </w:tc>
        <w:tc>
          <w:tcPr>
            <w:tcW w:type="dxa" w:w="1037"/>
          </w:tcPr>
          <w:p>
            <w:pPr>
              <w:spacing w:after="0"/>
              <w:jc w:val="left"/>
            </w:pPr>
            <w:r>
              <w:rPr>
                <w:sz w:val="16"/>
              </w:rPr>
              <w:t>2008-03-14</w:t>
            </w:r>
          </w:p>
        </w:tc>
        <w:tc>
          <w:tcPr>
            <w:tcW w:type="dxa" w:w="1037"/>
          </w:tcPr>
          <w:p>
            <w:pPr>
              <w:spacing w:after="0"/>
              <w:jc w:val="left"/>
            </w:pPr>
            <w:r>
              <w:rPr>
                <w:sz w:val="16"/>
              </w:rPr>
              <w:t>EM-3284-TX</w:t>
            </w:r>
          </w:p>
        </w:tc>
        <w:tc>
          <w:tcPr>
            <w:tcW w:type="dxa" w:w="1318"/>
          </w:tcPr>
          <w:p>
            <w:pPr>
              <w:spacing w:after="0"/>
              <w:jc w:val="left"/>
            </w:pPr>
            <w:r>
              <w:rPr>
                <w:sz w:val="16"/>
              </w:rPr>
              <w:t>Emergency</w:t>
            </w:r>
          </w:p>
        </w:tc>
        <w:tc>
          <w:tcPr>
            <w:tcW w:type="dxa" w:w="1880"/>
          </w:tcPr>
          <w:p>
            <w:pPr>
              <w:spacing w:after="0"/>
              <w:jc w:val="left"/>
            </w:pPr>
            <w:r>
              <w:rPr>
                <w:sz w:val="16"/>
              </w:rPr>
              <w:t>Wildfires</w:t>
            </w:r>
          </w:p>
        </w:tc>
        <w:tc>
          <w:tcPr>
            <w:tcW w:type="dxa" w:w="3765"/>
          </w:tcPr>
          <w:p>
            <w:pPr>
              <w:spacing w:after="0"/>
              <w:jc w:val="left"/>
            </w:pPr>
            <w:r>
              <w:rPr>
                <w:sz w:val="16"/>
              </w:rPr>
              <w:t>Wildfire</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2008-02-13</w:t>
            </w:r>
          </w:p>
        </w:tc>
        <w:tc>
          <w:tcPr>
            <w:tcW w:type="dxa" w:w="1037"/>
          </w:tcPr>
          <w:p>
            <w:pPr>
              <w:spacing w:after="0"/>
              <w:jc w:val="left"/>
            </w:pPr>
            <w:r>
              <w:rPr>
                <w:sz w:val="16"/>
              </w:rPr>
              <w:t>2008-02-13</w:t>
            </w:r>
          </w:p>
        </w:tc>
        <w:tc>
          <w:tcPr>
            <w:tcW w:type="dxa" w:w="1037"/>
          </w:tcPr>
          <w:p>
            <w:pPr>
              <w:spacing w:after="0"/>
              <w:jc w:val="left"/>
            </w:pPr>
            <w:r>
              <w:rPr>
                <w:sz w:val="16"/>
              </w:rPr>
              <w:t>FM-2743-TX</w:t>
            </w:r>
          </w:p>
        </w:tc>
        <w:tc>
          <w:tcPr>
            <w:tcW w:type="dxa" w:w="1318"/>
          </w:tcPr>
          <w:p>
            <w:pPr>
              <w:spacing w:after="0"/>
              <w:jc w:val="left"/>
            </w:pPr>
            <w:r>
              <w:rPr>
                <w:sz w:val="16"/>
              </w:rPr>
              <w:t>Fire management</w:t>
            </w:r>
          </w:p>
        </w:tc>
        <w:tc>
          <w:tcPr>
            <w:tcW w:type="dxa" w:w="1880"/>
          </w:tcPr>
          <w:p>
            <w:pPr>
              <w:spacing w:after="0"/>
              <w:jc w:val="left"/>
            </w:pPr>
            <w:r>
              <w:rPr>
                <w:sz w:val="16"/>
              </w:rPr>
              <w:t>Broadway Fire</w:t>
            </w:r>
          </w:p>
        </w:tc>
        <w:tc>
          <w:tcPr>
            <w:tcW w:type="dxa" w:w="3765"/>
          </w:tcPr>
          <w:p>
            <w:pPr>
              <w:spacing w:after="0"/>
              <w:jc w:val="left"/>
            </w:pPr>
            <w:r>
              <w:rPr>
                <w:sz w:val="16"/>
              </w:rPr>
              <w:t>Wildfire</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2006-01-11</w:t>
            </w:r>
          </w:p>
        </w:tc>
        <w:tc>
          <w:tcPr>
            <w:tcW w:type="dxa" w:w="1037"/>
          </w:tcPr>
          <w:p>
            <w:pPr>
              <w:spacing w:after="0"/>
              <w:jc w:val="left"/>
            </w:pPr>
            <w:r>
              <w:rPr>
                <w:sz w:val="16"/>
              </w:rPr>
              <w:t>2005-11-27</w:t>
            </w:r>
          </w:p>
        </w:tc>
        <w:tc>
          <w:tcPr>
            <w:tcW w:type="dxa" w:w="1037"/>
          </w:tcPr>
          <w:p>
            <w:pPr>
              <w:spacing w:after="0"/>
              <w:jc w:val="left"/>
            </w:pPr>
            <w:r>
              <w:rPr>
                <w:sz w:val="16"/>
              </w:rPr>
              <w:t>DR-1624-TX</w:t>
            </w:r>
          </w:p>
        </w:tc>
        <w:tc>
          <w:tcPr>
            <w:tcW w:type="dxa" w:w="1318"/>
          </w:tcPr>
          <w:p>
            <w:pPr>
              <w:spacing w:after="0"/>
              <w:jc w:val="left"/>
            </w:pPr>
            <w:r>
              <w:rPr>
                <w:sz w:val="16"/>
              </w:rPr>
              <w:t>Major disaster</w:t>
            </w:r>
          </w:p>
        </w:tc>
        <w:tc>
          <w:tcPr>
            <w:tcW w:type="dxa" w:w="1880"/>
          </w:tcPr>
          <w:p>
            <w:pPr>
              <w:spacing w:after="0"/>
              <w:jc w:val="left"/>
            </w:pPr>
            <w:r>
              <w:rPr>
                <w:sz w:val="16"/>
              </w:rPr>
              <w:t>Extreme Wildfire Threat</w:t>
            </w:r>
          </w:p>
        </w:tc>
        <w:tc>
          <w:tcPr>
            <w:tcW w:type="dxa" w:w="3765"/>
          </w:tcPr>
          <w:p>
            <w:pPr>
              <w:spacing w:after="0"/>
              <w:jc w:val="left"/>
            </w:pPr>
            <w:r>
              <w:rPr>
                <w:sz w:val="16"/>
              </w:rPr>
              <w:t>Wildfire</w:t>
            </w:r>
          </w:p>
        </w:tc>
        <w:tc>
          <w:tcPr>
            <w:tcW w:type="dxa" w:w="2428"/>
          </w:tcPr>
          <w:p>
            <w:pPr>
              <w:spacing w:after="0"/>
              <w:jc w:val="right"/>
            </w:pPr>
            <w:r>
              <w:rPr>
                <w:sz w:val="16"/>
              </w:rPr>
              <w:t>$138,293.16</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2005-09-24</w:t>
            </w:r>
          </w:p>
        </w:tc>
        <w:tc>
          <w:tcPr>
            <w:tcW w:type="dxa" w:w="1037"/>
          </w:tcPr>
          <w:p>
            <w:pPr>
              <w:spacing w:after="0"/>
              <w:jc w:val="left"/>
            </w:pPr>
            <w:r>
              <w:rPr>
                <w:sz w:val="16"/>
              </w:rPr>
              <w:t>2005-09-23</w:t>
            </w:r>
          </w:p>
        </w:tc>
        <w:tc>
          <w:tcPr>
            <w:tcW w:type="dxa" w:w="1037"/>
          </w:tcPr>
          <w:p>
            <w:pPr>
              <w:spacing w:after="0"/>
              <w:jc w:val="left"/>
            </w:pPr>
            <w:r>
              <w:rPr>
                <w:sz w:val="16"/>
              </w:rPr>
              <w:t>DR-1606-TX</w:t>
            </w:r>
          </w:p>
        </w:tc>
        <w:tc>
          <w:tcPr>
            <w:tcW w:type="dxa" w:w="1318"/>
          </w:tcPr>
          <w:p>
            <w:pPr>
              <w:spacing w:after="0"/>
              <w:jc w:val="left"/>
            </w:pPr>
            <w:r>
              <w:rPr>
                <w:sz w:val="16"/>
              </w:rPr>
              <w:t>Major disaster</w:t>
            </w:r>
          </w:p>
        </w:tc>
        <w:tc>
          <w:tcPr>
            <w:tcW w:type="dxa" w:w="1880"/>
          </w:tcPr>
          <w:p>
            <w:pPr>
              <w:spacing w:after="0"/>
              <w:jc w:val="left"/>
            </w:pPr>
            <w:r>
              <w:rPr>
                <w:sz w:val="16"/>
              </w:rPr>
              <w:t>Hurricane Rita</w:t>
            </w:r>
          </w:p>
        </w:tc>
        <w:tc>
          <w:tcPr>
            <w:tcW w:type="dxa" w:w="3765"/>
          </w:tcPr>
          <w:p>
            <w:pPr>
              <w:spacing w:after="0"/>
              <w:jc w:val="left"/>
            </w:pPr>
            <w:r>
              <w:rPr>
                <w:sz w:val="16"/>
              </w:rPr>
              <w:t>Hurricane: evacuation support (county designated for sheltering evacuees, no Individual Assistance), not a local hazard event; not counted</w:t>
            </w:r>
          </w:p>
        </w:tc>
        <w:tc>
          <w:tcPr>
            <w:tcW w:type="dxa" w:w="2428"/>
          </w:tcPr>
          <w:p>
            <w:pPr>
              <w:spacing w:after="0"/>
              <w:jc w:val="right"/>
            </w:pPr>
            <w:r>
              <w:rPr>
                <w:sz w:val="16"/>
              </w:rPr>
              <w:t>$137,405.21</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2005-09-21</w:t>
            </w:r>
          </w:p>
        </w:tc>
        <w:tc>
          <w:tcPr>
            <w:tcW w:type="dxa" w:w="1037"/>
          </w:tcPr>
          <w:p>
            <w:pPr>
              <w:spacing w:after="0"/>
              <w:jc w:val="left"/>
            </w:pPr>
            <w:r>
              <w:rPr>
                <w:sz w:val="16"/>
              </w:rPr>
              <w:t>2005-09-20</w:t>
            </w:r>
          </w:p>
        </w:tc>
        <w:tc>
          <w:tcPr>
            <w:tcW w:type="dxa" w:w="1037"/>
          </w:tcPr>
          <w:p>
            <w:pPr>
              <w:spacing w:after="0"/>
              <w:jc w:val="left"/>
            </w:pPr>
            <w:r>
              <w:rPr>
                <w:sz w:val="16"/>
              </w:rPr>
              <w:t>EM-3261-TX</w:t>
            </w:r>
          </w:p>
        </w:tc>
        <w:tc>
          <w:tcPr>
            <w:tcW w:type="dxa" w:w="1318"/>
          </w:tcPr>
          <w:p>
            <w:pPr>
              <w:spacing w:after="0"/>
              <w:jc w:val="left"/>
            </w:pPr>
            <w:r>
              <w:rPr>
                <w:sz w:val="16"/>
              </w:rPr>
              <w:t>Emergency</w:t>
            </w:r>
          </w:p>
        </w:tc>
        <w:tc>
          <w:tcPr>
            <w:tcW w:type="dxa" w:w="1880"/>
          </w:tcPr>
          <w:p>
            <w:pPr>
              <w:spacing w:after="0"/>
              <w:jc w:val="left"/>
            </w:pPr>
            <w:r>
              <w:rPr>
                <w:sz w:val="16"/>
              </w:rPr>
              <w:t>Hurricane Rita</w:t>
            </w:r>
          </w:p>
        </w:tc>
        <w:tc>
          <w:tcPr>
            <w:tcW w:type="dxa" w:w="3765"/>
          </w:tcPr>
          <w:p>
            <w:pPr>
              <w:spacing w:after="0"/>
              <w:jc w:val="left"/>
            </w:pPr>
            <w:r>
              <w:rPr>
                <w:sz w:val="16"/>
              </w:rPr>
              <w:t>Hurricane: evacuation support (county designated for sheltering evacuees, no Individual Assistance), not a local hazard event; not counted</w:t>
            </w:r>
          </w:p>
        </w:tc>
        <w:tc>
          <w:tcPr>
            <w:tcW w:type="dxa" w:w="2428"/>
          </w:tcPr>
          <w:p>
            <w:pPr>
              <w:spacing w:after="0"/>
              <w:jc w:val="right"/>
            </w:pPr>
            <w:r>
              <w:rPr>
                <w:sz w:val="16"/>
              </w:rPr>
              <w:t>$1,401.65</w:t>
            </w:r>
          </w:p>
        </w:tc>
        <w:tc>
          <w:tcPr>
            <w:tcW w:type="dxa" w:w="725"/>
          </w:tcPr>
          <w:p>
            <w:pPr>
              <w:spacing w:after="0"/>
              <w:jc w:val="left"/>
            </w:pPr>
          </w:p>
        </w:tc>
        <w:tc>
          <w:tcPr>
            <w:tcW w:type="dxa" w:w="886"/>
          </w:tcPr>
          <w:p>
            <w:pPr>
              <w:spacing w:after="0"/>
              <w:jc w:val="left"/>
            </w:pPr>
            <w:r>
              <w:rPr>
                <w:sz w:val="16"/>
              </w:rPr>
              <w:t>same incident as DR-1606</w:t>
            </w:r>
          </w:p>
        </w:tc>
      </w:tr>
      <w:tr>
        <w:trPr>
          <w:cantSplit/>
        </w:trPr>
        <w:tc>
          <w:tcPr>
            <w:tcW w:type="dxa" w:w="1037"/>
          </w:tcPr>
          <w:p>
            <w:pPr>
              <w:spacing w:after="0"/>
              <w:jc w:val="left"/>
            </w:pPr>
            <w:r>
              <w:rPr>
                <w:sz w:val="16"/>
              </w:rPr>
              <w:t>2005-09-02</w:t>
            </w:r>
          </w:p>
        </w:tc>
        <w:tc>
          <w:tcPr>
            <w:tcW w:type="dxa" w:w="1037"/>
          </w:tcPr>
          <w:p>
            <w:pPr>
              <w:spacing w:after="0"/>
              <w:jc w:val="left"/>
            </w:pPr>
            <w:r>
              <w:rPr>
                <w:sz w:val="16"/>
              </w:rPr>
              <w:t>2005-08-29</w:t>
            </w:r>
          </w:p>
        </w:tc>
        <w:tc>
          <w:tcPr>
            <w:tcW w:type="dxa" w:w="1037"/>
          </w:tcPr>
          <w:p>
            <w:pPr>
              <w:spacing w:after="0"/>
              <w:jc w:val="left"/>
            </w:pPr>
            <w:r>
              <w:rPr>
                <w:sz w:val="16"/>
              </w:rPr>
              <w:t>EM-3216-TX</w:t>
            </w:r>
          </w:p>
        </w:tc>
        <w:tc>
          <w:tcPr>
            <w:tcW w:type="dxa" w:w="1318"/>
          </w:tcPr>
          <w:p>
            <w:pPr>
              <w:spacing w:after="0"/>
              <w:jc w:val="left"/>
            </w:pPr>
            <w:r>
              <w:rPr>
                <w:sz w:val="16"/>
              </w:rPr>
              <w:t>Emergency</w:t>
            </w:r>
          </w:p>
        </w:tc>
        <w:tc>
          <w:tcPr>
            <w:tcW w:type="dxa" w:w="1880"/>
          </w:tcPr>
          <w:p>
            <w:pPr>
              <w:spacing w:after="0"/>
              <w:jc w:val="left"/>
            </w:pPr>
            <w:r>
              <w:rPr>
                <w:sz w:val="16"/>
              </w:rPr>
              <w:t>Hurricane Katrina Evacuation</w:t>
            </w:r>
          </w:p>
        </w:tc>
        <w:tc>
          <w:tcPr>
            <w:tcW w:type="dxa" w:w="3765"/>
          </w:tcPr>
          <w:p>
            <w:pPr>
              <w:spacing w:after="0"/>
              <w:jc w:val="left"/>
            </w:pPr>
            <w:r>
              <w:rPr>
                <w:sz w:val="16"/>
              </w:rPr>
              <w:t>Hurricane: evacuation support, not a local hazard event; not counted</w:t>
            </w:r>
          </w:p>
        </w:tc>
        <w:tc>
          <w:tcPr>
            <w:tcW w:type="dxa" w:w="2428"/>
          </w:tcPr>
          <w:p>
            <w:pPr>
              <w:spacing w:after="0"/>
              <w:jc w:val="right"/>
            </w:pPr>
            <w:r>
              <w:rPr>
                <w:sz w:val="16"/>
              </w:rPr>
              <w:t>$637,648.76</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2001-01-08</w:t>
            </w:r>
          </w:p>
        </w:tc>
        <w:tc>
          <w:tcPr>
            <w:tcW w:type="dxa" w:w="1037"/>
          </w:tcPr>
          <w:p>
            <w:pPr>
              <w:spacing w:after="0"/>
              <w:jc w:val="left"/>
            </w:pPr>
            <w:r>
              <w:rPr>
                <w:sz w:val="16"/>
              </w:rPr>
              <w:t>2000-12-12</w:t>
            </w:r>
          </w:p>
        </w:tc>
        <w:tc>
          <w:tcPr>
            <w:tcW w:type="dxa" w:w="1037"/>
          </w:tcPr>
          <w:p>
            <w:pPr>
              <w:spacing w:after="0"/>
              <w:jc w:val="left"/>
            </w:pPr>
            <w:r>
              <w:rPr>
                <w:sz w:val="16"/>
              </w:rPr>
              <w:t>DR-1356-TX</w:t>
            </w:r>
          </w:p>
        </w:tc>
        <w:tc>
          <w:tcPr>
            <w:tcW w:type="dxa" w:w="1318"/>
          </w:tcPr>
          <w:p>
            <w:pPr>
              <w:spacing w:after="0"/>
              <w:jc w:val="left"/>
            </w:pPr>
            <w:r>
              <w:rPr>
                <w:sz w:val="16"/>
              </w:rPr>
              <w:t>Major disaster</w:t>
            </w:r>
          </w:p>
        </w:tc>
        <w:tc>
          <w:tcPr>
            <w:tcW w:type="dxa" w:w="1880"/>
          </w:tcPr>
          <w:p>
            <w:pPr>
              <w:spacing w:after="0"/>
              <w:jc w:val="left"/>
            </w:pPr>
            <w:r>
              <w:rPr>
                <w:sz w:val="16"/>
              </w:rPr>
              <w:t>Severe Winter Ice Storm</w:t>
            </w:r>
          </w:p>
        </w:tc>
        <w:tc>
          <w:tcPr>
            <w:tcW w:type="dxa" w:w="3765"/>
          </w:tcPr>
          <w:p>
            <w:pPr>
              <w:spacing w:after="0"/>
              <w:jc w:val="left"/>
            </w:pPr>
            <w:r>
              <w:rPr>
                <w:sz w:val="16"/>
              </w:rPr>
              <w:t>Ice Storm</w:t>
            </w:r>
          </w:p>
        </w:tc>
        <w:tc>
          <w:tcPr>
            <w:tcW w:type="dxa" w:w="2428"/>
          </w:tcPr>
          <w:p>
            <w:pPr>
              <w:spacing w:after="0"/>
              <w:jc w:val="right"/>
            </w:pPr>
            <w:r>
              <w:rPr>
                <w:sz w:val="16"/>
              </w:rPr>
              <w:t>$720,892.22</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1999-09-01</w:t>
            </w:r>
          </w:p>
        </w:tc>
        <w:tc>
          <w:tcPr>
            <w:tcW w:type="dxa" w:w="1037"/>
          </w:tcPr>
          <w:p>
            <w:pPr>
              <w:spacing w:after="0"/>
              <w:jc w:val="left"/>
            </w:pPr>
            <w:r>
              <w:rPr>
                <w:sz w:val="16"/>
              </w:rPr>
              <w:t>1999-08-01</w:t>
            </w:r>
          </w:p>
        </w:tc>
        <w:tc>
          <w:tcPr>
            <w:tcW w:type="dxa" w:w="1037"/>
          </w:tcPr>
          <w:p>
            <w:pPr>
              <w:spacing w:after="0"/>
              <w:jc w:val="left"/>
            </w:pPr>
            <w:r>
              <w:rPr>
                <w:sz w:val="16"/>
              </w:rPr>
              <w:t>EM-3142-TX</w:t>
            </w:r>
          </w:p>
        </w:tc>
        <w:tc>
          <w:tcPr>
            <w:tcW w:type="dxa" w:w="1318"/>
          </w:tcPr>
          <w:p>
            <w:pPr>
              <w:spacing w:after="0"/>
              <w:jc w:val="left"/>
            </w:pPr>
            <w:r>
              <w:rPr>
                <w:sz w:val="16"/>
              </w:rPr>
              <w:t>Emergency</w:t>
            </w:r>
          </w:p>
        </w:tc>
        <w:tc>
          <w:tcPr>
            <w:tcW w:type="dxa" w:w="1880"/>
          </w:tcPr>
          <w:p>
            <w:pPr>
              <w:spacing w:after="0"/>
              <w:jc w:val="left"/>
            </w:pPr>
            <w:r>
              <w:rPr>
                <w:sz w:val="16"/>
              </w:rPr>
              <w:t>Extreme Fire Hazards</w:t>
            </w:r>
          </w:p>
        </w:tc>
        <w:tc>
          <w:tcPr>
            <w:tcW w:type="dxa" w:w="3765"/>
          </w:tcPr>
          <w:p>
            <w:pPr>
              <w:spacing w:after="0"/>
              <w:jc w:val="left"/>
            </w:pPr>
            <w:r>
              <w:rPr>
                <w:sz w:val="16"/>
              </w:rPr>
              <w:t>Wildfire</w:t>
            </w:r>
          </w:p>
        </w:tc>
        <w:tc>
          <w:tcPr>
            <w:tcW w:type="dxa" w:w="2428"/>
          </w:tcPr>
          <w:p>
            <w:pPr>
              <w:spacing w:after="0"/>
              <w:jc w:val="right"/>
            </w:pPr>
            <w:r>
              <w:rPr>
                <w:sz w:val="16"/>
              </w:rPr>
              <w:t>no Public Assistance recorded</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1998-08-26</w:t>
            </w:r>
          </w:p>
        </w:tc>
        <w:tc>
          <w:tcPr>
            <w:tcW w:type="dxa" w:w="1037"/>
          </w:tcPr>
          <w:p>
            <w:pPr>
              <w:spacing w:after="0"/>
              <w:jc w:val="left"/>
            </w:pPr>
            <w:r>
              <w:rPr>
                <w:sz w:val="16"/>
              </w:rPr>
              <w:t>1998-08-22</w:t>
            </w:r>
          </w:p>
        </w:tc>
        <w:tc>
          <w:tcPr>
            <w:tcW w:type="dxa" w:w="1037"/>
          </w:tcPr>
          <w:p>
            <w:pPr>
              <w:spacing w:after="0"/>
              <w:jc w:val="left"/>
            </w:pPr>
            <w:r>
              <w:rPr>
                <w:sz w:val="16"/>
              </w:rPr>
              <w:t>DR-1239-TX</w:t>
            </w:r>
          </w:p>
        </w:tc>
        <w:tc>
          <w:tcPr>
            <w:tcW w:type="dxa" w:w="1318"/>
          </w:tcPr>
          <w:p>
            <w:pPr>
              <w:spacing w:after="0"/>
              <w:jc w:val="left"/>
            </w:pPr>
            <w:r>
              <w:rPr>
                <w:sz w:val="16"/>
              </w:rPr>
              <w:t>Major disaster</w:t>
            </w:r>
          </w:p>
        </w:tc>
        <w:tc>
          <w:tcPr>
            <w:tcW w:type="dxa" w:w="1880"/>
          </w:tcPr>
          <w:p>
            <w:pPr>
              <w:spacing w:after="0"/>
              <w:jc w:val="left"/>
            </w:pPr>
            <w:r>
              <w:rPr>
                <w:sz w:val="16"/>
              </w:rPr>
              <w:t>Tropical Storm Charley</w:t>
            </w:r>
          </w:p>
        </w:tc>
        <w:tc>
          <w:tcPr>
            <w:tcW w:type="dxa" w:w="3765"/>
          </w:tcPr>
          <w:p>
            <w:pPr>
              <w:spacing w:after="0"/>
              <w:jc w:val="left"/>
            </w:pPr>
            <w:r>
              <w:rPr>
                <w:sz w:val="16"/>
              </w:rPr>
              <w:t>Hurricane; Inland Flooding: designated for Hazard Mitigation only (no Public or Individual Assistance for this county); not counted</w:t>
            </w:r>
          </w:p>
        </w:tc>
        <w:tc>
          <w:tcPr>
            <w:tcW w:type="dxa" w:w="2428"/>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r>
        <w:trPr>
          <w:cantSplit/>
        </w:trPr>
        <w:tc>
          <w:tcPr>
            <w:tcW w:type="dxa" w:w="1037"/>
          </w:tcPr>
          <w:p>
            <w:pPr>
              <w:spacing w:after="0"/>
              <w:jc w:val="left"/>
            </w:pPr>
            <w:r>
              <w:rPr>
                <w:sz w:val="16"/>
              </w:rPr>
              <w:t>1989-05-19</w:t>
            </w:r>
          </w:p>
        </w:tc>
        <w:tc>
          <w:tcPr>
            <w:tcW w:type="dxa" w:w="1037"/>
          </w:tcPr>
          <w:p>
            <w:pPr>
              <w:spacing w:after="0"/>
              <w:jc w:val="left"/>
            </w:pPr>
            <w:r>
              <w:rPr>
                <w:sz w:val="16"/>
              </w:rPr>
              <w:t>1989-05-04</w:t>
            </w:r>
          </w:p>
        </w:tc>
        <w:tc>
          <w:tcPr>
            <w:tcW w:type="dxa" w:w="1037"/>
          </w:tcPr>
          <w:p>
            <w:pPr>
              <w:spacing w:after="0"/>
              <w:jc w:val="left"/>
            </w:pPr>
            <w:r>
              <w:rPr>
                <w:sz w:val="16"/>
              </w:rPr>
              <w:t>DR-828-TX</w:t>
            </w:r>
          </w:p>
        </w:tc>
        <w:tc>
          <w:tcPr>
            <w:tcW w:type="dxa" w:w="1318"/>
          </w:tcPr>
          <w:p>
            <w:pPr>
              <w:spacing w:after="0"/>
              <w:jc w:val="left"/>
            </w:pPr>
            <w:r>
              <w:rPr>
                <w:sz w:val="16"/>
              </w:rPr>
              <w:t>Major disaster</w:t>
            </w:r>
          </w:p>
        </w:tc>
        <w:tc>
          <w:tcPr>
            <w:tcW w:type="dxa" w:w="1880"/>
          </w:tcPr>
          <w:p>
            <w:pPr>
              <w:spacing w:after="0"/>
              <w:jc w:val="left"/>
            </w:pPr>
            <w:r>
              <w:rPr>
                <w:sz w:val="16"/>
              </w:rPr>
              <w:t>Severe Storms, Tornadoes &amp; Flooding</w:t>
            </w:r>
          </w:p>
        </w:tc>
        <w:tc>
          <w:tcPr>
            <w:tcW w:type="dxa" w:w="3765"/>
          </w:tcPr>
          <w:p>
            <w:pPr>
              <w:spacing w:after="0"/>
              <w:jc w:val="left"/>
            </w:pPr>
            <w:r>
              <w:rPr>
                <w:sz w:val="16"/>
              </w:rPr>
              <w:t>Inland Flooding; Tornado</w:t>
            </w:r>
          </w:p>
        </w:tc>
        <w:tc>
          <w:tcPr>
            <w:tcW w:type="dxa" w:w="2428"/>
          </w:tcPr>
          <w:p>
            <w:pPr>
              <w:spacing w:after="0"/>
              <w:jc w:val="right"/>
            </w:pPr>
            <w:r>
              <w:rPr>
                <w:sz w:val="16"/>
              </w:rPr>
              <w:t>PA not declared for this county</w:t>
            </w:r>
          </w:p>
        </w:tc>
        <w:tc>
          <w:tcPr>
            <w:tcW w:type="dxa" w:w="725"/>
          </w:tcPr>
          <w:p>
            <w:pPr>
              <w:spacing w:after="0"/>
              <w:jc w:val="left"/>
            </w:pPr>
          </w:p>
        </w:tc>
        <w:tc>
          <w:tcPr>
            <w:tcW w:type="dxa" w:w="8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54"/>
        <w:gridCol w:w="1254"/>
        <w:gridCol w:w="1254"/>
        <w:gridCol w:w="1686"/>
        <w:gridCol w:w="2766"/>
        <w:gridCol w:w="5898"/>
      </w:tblGrid>
      <w:tr>
        <w:trPr>
          <w:cantSplit/>
          <w:tblHeader/>
        </w:trPr>
        <w:tc>
          <w:tcPr>
            <w:tcW w:type="dxa" w:w="1254"/>
            <w:shd w:val="clear" w:color="auto" w:fill="E8E8E8"/>
          </w:tcPr>
          <w:p>
            <w:pPr>
              <w:spacing w:after="0"/>
              <w:jc w:val="left"/>
            </w:pPr>
            <w:r>
              <w:rPr>
                <w:b/>
                <w:sz w:val="16"/>
              </w:rPr>
              <w:t>Declared</w:t>
            </w:r>
          </w:p>
        </w:tc>
        <w:tc>
          <w:tcPr>
            <w:tcW w:type="dxa" w:w="1254"/>
            <w:shd w:val="clear" w:color="auto" w:fill="E8E8E8"/>
          </w:tcPr>
          <w:p>
            <w:pPr>
              <w:spacing w:after="0"/>
              <w:jc w:val="left"/>
            </w:pPr>
            <w:r>
              <w:rPr>
                <w:b/>
                <w:sz w:val="16"/>
              </w:rPr>
              <w:t>Incident began</w:t>
            </w:r>
          </w:p>
        </w:tc>
        <w:tc>
          <w:tcPr>
            <w:tcW w:type="dxa" w:w="1254"/>
            <w:shd w:val="clear" w:color="auto" w:fill="E8E8E8"/>
          </w:tcPr>
          <w:p>
            <w:pPr>
              <w:spacing w:after="0"/>
              <w:jc w:val="left"/>
            </w:pPr>
            <w:r>
              <w:rPr>
                <w:b/>
                <w:sz w:val="16"/>
              </w:rPr>
              <w:t>FEMA number</w:t>
            </w:r>
          </w:p>
        </w:tc>
        <w:tc>
          <w:tcPr>
            <w:tcW w:type="dxa" w:w="1686"/>
            <w:shd w:val="clear" w:color="auto" w:fill="E8E8E8"/>
          </w:tcPr>
          <w:p>
            <w:pPr>
              <w:spacing w:after="0"/>
              <w:jc w:val="left"/>
            </w:pPr>
            <w:r>
              <w:rPr>
                <w:b/>
                <w:sz w:val="16"/>
              </w:rPr>
              <w:t>Type</w:t>
            </w:r>
          </w:p>
        </w:tc>
        <w:tc>
          <w:tcPr>
            <w:tcW w:type="dxa" w:w="2766"/>
            <w:shd w:val="clear" w:color="auto" w:fill="E8E8E8"/>
          </w:tcPr>
          <w:p>
            <w:pPr>
              <w:spacing w:after="0"/>
              <w:jc w:val="left"/>
            </w:pPr>
            <w:r>
              <w:rPr>
                <w:b/>
                <w:sz w:val="16"/>
              </w:rPr>
              <w:t>Title</w:t>
            </w:r>
          </w:p>
        </w:tc>
        <w:tc>
          <w:tcPr>
            <w:tcW w:type="dxa" w:w="5898"/>
            <w:shd w:val="clear" w:color="auto" w:fill="E8E8E8"/>
          </w:tcPr>
          <w:p>
            <w:pPr>
              <w:spacing w:after="0"/>
              <w:jc w:val="left"/>
            </w:pPr>
            <w:r>
              <w:rPr>
                <w:b/>
                <w:sz w:val="16"/>
              </w:rPr>
              <w:t>Mapped hazard</w:t>
            </w:r>
          </w:p>
        </w:tc>
      </w:tr>
      <w:tr>
        <w:trPr>
          <w:cantSplit/>
        </w:trPr>
        <w:tc>
          <w:tcPr>
            <w:tcW w:type="dxa" w:w="1254"/>
          </w:tcPr>
          <w:p>
            <w:pPr>
              <w:spacing w:after="0"/>
              <w:jc w:val="left"/>
            </w:pPr>
            <w:r>
              <w:rPr>
                <w:sz w:val="16"/>
              </w:rPr>
              <w:t>1998-06-23</w:t>
            </w:r>
          </w:p>
        </w:tc>
        <w:tc>
          <w:tcPr>
            <w:tcW w:type="dxa" w:w="1254"/>
          </w:tcPr>
          <w:p>
            <w:pPr>
              <w:spacing w:after="0"/>
              <w:jc w:val="left"/>
            </w:pPr>
            <w:r>
              <w:rPr>
                <w:sz w:val="16"/>
              </w:rPr>
              <w:t>1998-06-04</w:t>
            </w:r>
          </w:p>
        </w:tc>
        <w:tc>
          <w:tcPr>
            <w:tcW w:type="dxa" w:w="1254"/>
          </w:tcPr>
          <w:p>
            <w:pPr>
              <w:spacing w:after="0"/>
              <w:jc w:val="left"/>
            </w:pPr>
            <w:r>
              <w:rPr>
                <w:sz w:val="16"/>
              </w:rPr>
              <w:t>EM-3127-TX</w:t>
            </w:r>
          </w:p>
        </w:tc>
        <w:tc>
          <w:tcPr>
            <w:tcW w:type="dxa" w:w="1686"/>
          </w:tcPr>
          <w:p>
            <w:pPr>
              <w:spacing w:after="0"/>
              <w:jc w:val="left"/>
            </w:pPr>
            <w:r>
              <w:rPr>
                <w:sz w:val="16"/>
              </w:rPr>
              <w:t>Emergency</w:t>
            </w:r>
          </w:p>
        </w:tc>
        <w:tc>
          <w:tcPr>
            <w:tcW w:type="dxa" w:w="2766"/>
          </w:tcPr>
          <w:p>
            <w:pPr>
              <w:spacing w:after="0"/>
              <w:jc w:val="left"/>
            </w:pPr>
            <w:r>
              <w:rPr>
                <w:sz w:val="16"/>
              </w:rPr>
              <w:t>Fire</w:t>
            </w:r>
          </w:p>
        </w:tc>
        <w:tc>
          <w:tcPr>
            <w:tcW w:type="dxa" w:w="5898"/>
          </w:tcPr>
          <w:p>
            <w:pPr>
              <w:spacing w:after="0"/>
              <w:jc w:val="left"/>
            </w:pPr>
            <w:r>
              <w:rPr>
                <w:sz w:val="16"/>
              </w:rPr>
              <w:t>Wildfire</w:t>
            </w:r>
          </w:p>
        </w:tc>
      </w:tr>
      <w:tr>
        <w:trPr>
          <w:cantSplit/>
        </w:trPr>
        <w:tc>
          <w:tcPr>
            <w:tcW w:type="dxa" w:w="1254"/>
          </w:tcPr>
          <w:p>
            <w:pPr>
              <w:spacing w:after="0"/>
              <w:jc w:val="left"/>
            </w:pPr>
            <w:r>
              <w:rPr>
                <w:sz w:val="16"/>
              </w:rPr>
              <w:t>1963-09-24</w:t>
            </w:r>
          </w:p>
        </w:tc>
        <w:tc>
          <w:tcPr>
            <w:tcW w:type="dxa" w:w="1254"/>
          </w:tcPr>
          <w:p>
            <w:pPr>
              <w:spacing w:after="0"/>
              <w:jc w:val="left"/>
            </w:pPr>
            <w:r>
              <w:rPr>
                <w:sz w:val="16"/>
              </w:rPr>
              <w:t>1963-09-24</w:t>
            </w:r>
          </w:p>
        </w:tc>
        <w:tc>
          <w:tcPr>
            <w:tcW w:type="dxa" w:w="1254"/>
          </w:tcPr>
          <w:p>
            <w:pPr>
              <w:spacing w:after="0"/>
              <w:jc w:val="left"/>
            </w:pPr>
            <w:r>
              <w:rPr>
                <w:sz w:val="16"/>
              </w:rPr>
              <w:t>DR-159-TX</w:t>
            </w:r>
          </w:p>
        </w:tc>
        <w:tc>
          <w:tcPr>
            <w:tcW w:type="dxa" w:w="1686"/>
          </w:tcPr>
          <w:p>
            <w:pPr>
              <w:spacing w:after="0"/>
              <w:jc w:val="left"/>
            </w:pPr>
            <w:r>
              <w:rPr>
                <w:sz w:val="16"/>
              </w:rPr>
              <w:t>Major disaster</w:t>
            </w:r>
          </w:p>
        </w:tc>
        <w:tc>
          <w:tcPr>
            <w:tcW w:type="dxa" w:w="2766"/>
          </w:tcPr>
          <w:p>
            <w:pPr>
              <w:spacing w:after="0"/>
              <w:jc w:val="left"/>
            </w:pPr>
            <w:r>
              <w:rPr>
                <w:sz w:val="16"/>
              </w:rPr>
              <w:t>Hurricane Cindy</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1961-09-16</w:t>
            </w:r>
          </w:p>
        </w:tc>
        <w:tc>
          <w:tcPr>
            <w:tcW w:type="dxa" w:w="1254"/>
          </w:tcPr>
          <w:p>
            <w:pPr>
              <w:spacing w:after="0"/>
              <w:jc w:val="left"/>
            </w:pPr>
            <w:r>
              <w:rPr>
                <w:sz w:val="16"/>
              </w:rPr>
              <w:t>1961-09-16</w:t>
            </w:r>
          </w:p>
        </w:tc>
        <w:tc>
          <w:tcPr>
            <w:tcW w:type="dxa" w:w="1254"/>
          </w:tcPr>
          <w:p>
            <w:pPr>
              <w:spacing w:after="0"/>
              <w:jc w:val="left"/>
            </w:pPr>
            <w:r>
              <w:rPr>
                <w:sz w:val="16"/>
              </w:rPr>
              <w:t>DR-118-TX</w:t>
            </w:r>
          </w:p>
        </w:tc>
        <w:tc>
          <w:tcPr>
            <w:tcW w:type="dxa" w:w="1686"/>
          </w:tcPr>
          <w:p>
            <w:pPr>
              <w:spacing w:after="0"/>
              <w:jc w:val="left"/>
            </w:pPr>
            <w:r>
              <w:rPr>
                <w:sz w:val="16"/>
              </w:rPr>
              <w:t>Major disaster</w:t>
            </w:r>
          </w:p>
        </w:tc>
        <w:tc>
          <w:tcPr>
            <w:tcW w:type="dxa" w:w="2766"/>
          </w:tcPr>
          <w:p>
            <w:pPr>
              <w:spacing w:after="0"/>
              <w:jc w:val="left"/>
            </w:pPr>
            <w:r>
              <w:rPr>
                <w:sz w:val="16"/>
              </w:rPr>
              <w:t>Hurricane Carla</w:t>
            </w:r>
          </w:p>
        </w:tc>
        <w:tc>
          <w:tcPr>
            <w:tcW w:type="dxa" w:w="5898"/>
          </w:tcPr>
          <w:p>
            <w:pPr>
              <w:spacing w:after="0"/>
              <w:jc w:val="left"/>
            </w:pPr>
            <w:r>
              <w:rPr>
                <w:sz w:val="16"/>
              </w:rPr>
              <w:t>Hurricane (primary); also designated: Inland Flooding</w:t>
            </w:r>
          </w:p>
        </w:tc>
      </w:tr>
      <w:tr>
        <w:trPr>
          <w:cantSplit/>
        </w:trPr>
        <w:tc>
          <w:tcPr>
            <w:tcW w:type="dxa" w:w="1254"/>
          </w:tcPr>
          <w:p>
            <w:pPr>
              <w:spacing w:after="0"/>
              <w:jc w:val="left"/>
            </w:pPr>
            <w:r>
              <w:rPr>
                <w:sz w:val="16"/>
              </w:rPr>
              <w:t>1960-07-15</w:t>
            </w:r>
          </w:p>
        </w:tc>
        <w:tc>
          <w:tcPr>
            <w:tcW w:type="dxa" w:w="1254"/>
          </w:tcPr>
          <w:p>
            <w:pPr>
              <w:spacing w:after="0"/>
              <w:jc w:val="left"/>
            </w:pPr>
            <w:r>
              <w:rPr>
                <w:sz w:val="16"/>
              </w:rPr>
              <w:t>1960-07-15</w:t>
            </w:r>
          </w:p>
        </w:tc>
        <w:tc>
          <w:tcPr>
            <w:tcW w:type="dxa" w:w="1254"/>
          </w:tcPr>
          <w:p>
            <w:pPr>
              <w:spacing w:after="0"/>
              <w:jc w:val="left"/>
            </w:pPr>
            <w:r>
              <w:rPr>
                <w:sz w:val="16"/>
              </w:rPr>
              <w:t>DR-103-TX</w:t>
            </w:r>
          </w:p>
        </w:tc>
        <w:tc>
          <w:tcPr>
            <w:tcW w:type="dxa" w:w="1686"/>
          </w:tcPr>
          <w:p>
            <w:pPr>
              <w:spacing w:after="0"/>
              <w:jc w:val="left"/>
            </w:pPr>
            <w:r>
              <w:rPr>
                <w:sz w:val="16"/>
              </w:rPr>
              <w:t>Major disaster</w:t>
            </w:r>
          </w:p>
        </w:tc>
        <w:tc>
          <w:tcPr>
            <w:tcW w:type="dxa" w:w="2766"/>
          </w:tcPr>
          <w:p>
            <w:pPr>
              <w:spacing w:after="0"/>
              <w:jc w:val="left"/>
            </w:pPr>
            <w:r>
              <w:rPr>
                <w:sz w:val="16"/>
              </w:rPr>
              <w:t>Heavy Rains, Hail, Floods &amp; Tornadoes</w:t>
            </w:r>
          </w:p>
        </w:tc>
        <w:tc>
          <w:tcPr>
            <w:tcW w:type="dxa" w:w="5898"/>
          </w:tcPr>
          <w:p>
            <w:pPr>
              <w:spacing w:after="0"/>
              <w:jc w:val="left"/>
            </w:pPr>
            <w:r>
              <w:rPr>
                <w:sz w:val="16"/>
              </w:rPr>
              <w:t>Hail; Inland Flooding; Tornado</w:t>
            </w:r>
          </w:p>
        </w:tc>
      </w:tr>
      <w:tr>
        <w:trPr>
          <w:cantSplit/>
        </w:trPr>
        <w:tc>
          <w:tcPr>
            <w:tcW w:type="dxa" w:w="1254"/>
          </w:tcPr>
          <w:p>
            <w:pPr>
              <w:spacing w:after="0"/>
              <w:jc w:val="left"/>
            </w:pPr>
            <w:r>
              <w:rPr>
                <w:sz w:val="16"/>
              </w:rPr>
              <w:t>1959-07-08</w:t>
            </w:r>
          </w:p>
        </w:tc>
        <w:tc>
          <w:tcPr>
            <w:tcW w:type="dxa" w:w="1254"/>
          </w:tcPr>
          <w:p>
            <w:pPr>
              <w:spacing w:after="0"/>
              <w:jc w:val="left"/>
            </w:pPr>
            <w:r>
              <w:rPr>
                <w:sz w:val="16"/>
              </w:rPr>
              <w:t>1959-07-08</w:t>
            </w:r>
          </w:p>
        </w:tc>
        <w:tc>
          <w:tcPr>
            <w:tcW w:type="dxa" w:w="1254"/>
          </w:tcPr>
          <w:p>
            <w:pPr>
              <w:spacing w:after="0"/>
              <w:jc w:val="left"/>
            </w:pPr>
            <w:r>
              <w:rPr>
                <w:sz w:val="16"/>
              </w:rPr>
              <w:t>DR-93-TX</w:t>
            </w:r>
          </w:p>
        </w:tc>
        <w:tc>
          <w:tcPr>
            <w:tcW w:type="dxa" w:w="1686"/>
          </w:tcPr>
          <w:p>
            <w:pPr>
              <w:spacing w:after="0"/>
              <w:jc w:val="left"/>
            </w:pPr>
            <w:r>
              <w:rPr>
                <w:sz w:val="16"/>
              </w:rPr>
              <w:t>Major disaster</w:t>
            </w:r>
          </w:p>
        </w:tc>
        <w:tc>
          <w:tcPr>
            <w:tcW w:type="dxa" w:w="2766"/>
          </w:tcPr>
          <w:p>
            <w:pPr>
              <w:spacing w:after="0"/>
              <w:jc w:val="left"/>
            </w:pPr>
            <w:r>
              <w:rPr>
                <w:sz w:val="16"/>
              </w:rPr>
              <w:t>Floods</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1958-06-06</w:t>
            </w:r>
          </w:p>
        </w:tc>
        <w:tc>
          <w:tcPr>
            <w:tcW w:type="dxa" w:w="1254"/>
          </w:tcPr>
          <w:p>
            <w:pPr>
              <w:spacing w:after="0"/>
              <w:jc w:val="left"/>
            </w:pPr>
            <w:r>
              <w:rPr>
                <w:sz w:val="16"/>
              </w:rPr>
              <w:t>1958-06-06</w:t>
            </w:r>
          </w:p>
        </w:tc>
        <w:tc>
          <w:tcPr>
            <w:tcW w:type="dxa" w:w="1254"/>
          </w:tcPr>
          <w:p>
            <w:pPr>
              <w:spacing w:after="0"/>
              <w:jc w:val="left"/>
            </w:pPr>
            <w:r>
              <w:rPr>
                <w:sz w:val="16"/>
              </w:rPr>
              <w:t>DR-85-TX</w:t>
            </w:r>
          </w:p>
        </w:tc>
        <w:tc>
          <w:tcPr>
            <w:tcW w:type="dxa" w:w="1686"/>
          </w:tcPr>
          <w:p>
            <w:pPr>
              <w:spacing w:after="0"/>
              <w:jc w:val="left"/>
            </w:pPr>
            <w:r>
              <w:rPr>
                <w:sz w:val="16"/>
              </w:rPr>
              <w:t>Major disaster</w:t>
            </w:r>
          </w:p>
        </w:tc>
        <w:tc>
          <w:tcPr>
            <w:tcW w:type="dxa" w:w="2766"/>
          </w:tcPr>
          <w:p>
            <w:pPr>
              <w:spacing w:after="0"/>
              <w:jc w:val="left"/>
            </w:pPr>
            <w:r>
              <w:rPr>
                <w:sz w:val="16"/>
              </w:rPr>
              <w:t>Tornadoes, Rain, Hail &amp; Floods</w:t>
            </w:r>
          </w:p>
        </w:tc>
        <w:tc>
          <w:tcPr>
            <w:tcW w:type="dxa" w:w="5898"/>
          </w:tcPr>
          <w:p>
            <w:pPr>
              <w:spacing w:after="0"/>
              <w:jc w:val="left"/>
            </w:pPr>
            <w:r>
              <w:rPr>
                <w:sz w:val="16"/>
              </w:rPr>
              <w:t>Tornado (primary); also designated: Hail, Inland Flooding</w:t>
            </w:r>
          </w:p>
        </w:tc>
      </w:tr>
      <w:tr>
        <w:trPr>
          <w:cantSplit/>
        </w:trPr>
        <w:tc>
          <w:tcPr>
            <w:tcW w:type="dxa" w:w="1254"/>
          </w:tcPr>
          <w:p>
            <w:pPr>
              <w:spacing w:after="0"/>
              <w:jc w:val="left"/>
            </w:pPr>
            <w:r>
              <w:rPr>
                <w:sz w:val="16"/>
              </w:rPr>
              <w:t>1957-04-29</w:t>
            </w:r>
          </w:p>
        </w:tc>
        <w:tc>
          <w:tcPr>
            <w:tcW w:type="dxa" w:w="1254"/>
          </w:tcPr>
          <w:p>
            <w:pPr>
              <w:spacing w:after="0"/>
              <w:jc w:val="left"/>
            </w:pPr>
            <w:r>
              <w:rPr>
                <w:sz w:val="16"/>
              </w:rPr>
              <w:t>1957-04-29</w:t>
            </w:r>
          </w:p>
        </w:tc>
        <w:tc>
          <w:tcPr>
            <w:tcW w:type="dxa" w:w="1254"/>
          </w:tcPr>
          <w:p>
            <w:pPr>
              <w:spacing w:after="0"/>
              <w:jc w:val="left"/>
            </w:pPr>
            <w:r>
              <w:rPr>
                <w:sz w:val="16"/>
              </w:rPr>
              <w:t>DR-72-TX</w:t>
            </w:r>
          </w:p>
        </w:tc>
        <w:tc>
          <w:tcPr>
            <w:tcW w:type="dxa" w:w="1686"/>
          </w:tcPr>
          <w:p>
            <w:pPr>
              <w:spacing w:after="0"/>
              <w:jc w:val="left"/>
            </w:pPr>
            <w:r>
              <w:rPr>
                <w:sz w:val="16"/>
              </w:rPr>
              <w:t>Major disaster</w:t>
            </w:r>
          </w:p>
        </w:tc>
        <w:tc>
          <w:tcPr>
            <w:tcW w:type="dxa" w:w="2766"/>
          </w:tcPr>
          <w:p>
            <w:pPr>
              <w:spacing w:after="0"/>
              <w:jc w:val="left"/>
            </w:pPr>
            <w:r>
              <w:rPr>
                <w:sz w:val="16"/>
              </w:rPr>
              <w:t>Hurricane, Rain, Wind, Hail &amp; Floods</w:t>
            </w:r>
          </w:p>
        </w:tc>
        <w:tc>
          <w:tcPr>
            <w:tcW w:type="dxa" w:w="5898"/>
          </w:tcPr>
          <w:p>
            <w:pPr>
              <w:spacing w:after="0"/>
              <w:jc w:val="left"/>
            </w:pPr>
            <w:r>
              <w:rPr>
                <w:sz w:val="16"/>
              </w:rPr>
              <w:t>Hurricane (primary); also designated: Hail, Inland Flooding</w:t>
            </w:r>
          </w:p>
        </w:tc>
      </w:tr>
      <w:tr>
        <w:trPr>
          <w:cantSplit/>
        </w:trPr>
        <w:tc>
          <w:tcPr>
            <w:tcW w:type="dxa" w:w="1254"/>
          </w:tcPr>
          <w:p>
            <w:pPr>
              <w:spacing w:after="0"/>
              <w:jc w:val="left"/>
            </w:pPr>
            <w:r>
              <w:rPr>
                <w:sz w:val="16"/>
              </w:rPr>
              <w:t>1954-07-01</w:t>
            </w:r>
          </w:p>
        </w:tc>
        <w:tc>
          <w:tcPr>
            <w:tcW w:type="dxa" w:w="1254"/>
          </w:tcPr>
          <w:p>
            <w:pPr>
              <w:spacing w:after="0"/>
              <w:jc w:val="left"/>
            </w:pPr>
            <w:r>
              <w:rPr>
                <w:sz w:val="16"/>
              </w:rPr>
              <w:t>1954-07-01</w:t>
            </w:r>
          </w:p>
        </w:tc>
        <w:tc>
          <w:tcPr>
            <w:tcW w:type="dxa" w:w="1254"/>
          </w:tcPr>
          <w:p>
            <w:pPr>
              <w:spacing w:after="0"/>
              <w:jc w:val="left"/>
            </w:pPr>
            <w:r>
              <w:rPr>
                <w:sz w:val="16"/>
              </w:rPr>
              <w:t>DR-18-TX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1953-06-19</w:t>
            </w:r>
          </w:p>
        </w:tc>
        <w:tc>
          <w:tcPr>
            <w:tcW w:type="dxa" w:w="1254"/>
          </w:tcPr>
          <w:p>
            <w:pPr>
              <w:spacing w:after="0"/>
              <w:jc w:val="left"/>
            </w:pPr>
            <w:r>
              <w:rPr>
                <w:sz w:val="16"/>
              </w:rPr>
              <w:t>1953-06-19</w:t>
            </w:r>
          </w:p>
        </w:tc>
        <w:tc>
          <w:tcPr>
            <w:tcW w:type="dxa" w:w="1254"/>
          </w:tcPr>
          <w:p>
            <w:pPr>
              <w:spacing w:after="0"/>
              <w:jc w:val="left"/>
            </w:pPr>
            <w:r>
              <w:rPr>
                <w:sz w:val="16"/>
              </w:rPr>
              <w:t>DR-9-TX</w:t>
            </w:r>
          </w:p>
        </w:tc>
        <w:tc>
          <w:tcPr>
            <w:tcW w:type="dxa" w:w="1686"/>
          </w:tcPr>
          <w:p>
            <w:pPr>
              <w:spacing w:after="0"/>
              <w:jc w:val="left"/>
            </w:pPr>
            <w:r>
              <w:rPr>
                <w:sz w:val="16"/>
              </w:rPr>
              <w:t>Major disaster</w:t>
            </w:r>
          </w:p>
        </w:tc>
        <w:tc>
          <w:tcPr>
            <w:tcW w:type="dxa" w:w="2766"/>
          </w:tcPr>
          <w:p>
            <w:pPr>
              <w:spacing w:after="0"/>
              <w:jc w:val="left"/>
            </w:pPr>
            <w:r>
              <w:rPr>
                <w:sz w:val="16"/>
              </w:rPr>
              <w:t>Flood</w:t>
            </w:r>
          </w:p>
        </w:tc>
        <w:tc>
          <w:tcPr>
            <w:tcW w:type="dxa" w:w="5898"/>
          </w:tcPr>
          <w:p>
            <w:pPr>
              <w:spacing w:after="0"/>
              <w:jc w:val="left"/>
            </w:pPr>
            <w:r>
              <w:rPr>
                <w:sz w:val="16"/>
              </w:rPr>
              <w:t>Inland Flooding</w:t>
            </w:r>
          </w:p>
        </w:tc>
      </w:tr>
      <w:tr>
        <w:trPr>
          <w:cantSplit/>
        </w:trPr>
        <w:tc>
          <w:tcPr>
            <w:tcW w:type="dxa" w:w="1254"/>
          </w:tcPr>
          <w:p>
            <w:pPr>
              <w:spacing w:after="0"/>
              <w:jc w:val="left"/>
            </w:pPr>
            <w:r>
              <w:rPr>
                <w:sz w:val="16"/>
              </w:rPr>
              <w:t>1953-05-15</w:t>
            </w:r>
          </w:p>
        </w:tc>
        <w:tc>
          <w:tcPr>
            <w:tcW w:type="dxa" w:w="1254"/>
          </w:tcPr>
          <w:p>
            <w:pPr>
              <w:spacing w:after="0"/>
              <w:jc w:val="left"/>
            </w:pPr>
            <w:r>
              <w:rPr>
                <w:sz w:val="16"/>
              </w:rPr>
              <w:t>1953-05-15</w:t>
            </w:r>
          </w:p>
        </w:tc>
        <w:tc>
          <w:tcPr>
            <w:tcW w:type="dxa" w:w="1254"/>
          </w:tcPr>
          <w:p>
            <w:pPr>
              <w:spacing w:after="0"/>
              <w:jc w:val="left"/>
            </w:pPr>
            <w:r>
              <w:rPr>
                <w:sz w:val="16"/>
              </w:rPr>
              <w:t>DR-2-TX</w:t>
            </w:r>
          </w:p>
        </w:tc>
        <w:tc>
          <w:tcPr>
            <w:tcW w:type="dxa" w:w="1686"/>
          </w:tcPr>
          <w:p>
            <w:pPr>
              <w:spacing w:after="0"/>
              <w:jc w:val="left"/>
            </w:pPr>
            <w:r>
              <w:rPr>
                <w:sz w:val="16"/>
              </w:rPr>
              <w:t>Major disaster</w:t>
            </w:r>
          </w:p>
        </w:tc>
        <w:tc>
          <w:tcPr>
            <w:tcW w:type="dxa" w:w="2766"/>
          </w:tcPr>
          <w:p>
            <w:pPr>
              <w:spacing w:after="0"/>
              <w:jc w:val="left"/>
            </w:pPr>
            <w:r>
              <w:rPr>
                <w:sz w:val="16"/>
              </w:rPr>
              <w:t>Tornado &amp; Heavy Rainfall</w:t>
            </w:r>
          </w:p>
        </w:tc>
        <w:tc>
          <w:tcPr>
            <w:tcW w:type="dxa" w:w="58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91 Fire Management declarations (1988-03-12 to 2009-04-10) FEMA filed as Statewide with no county; each names one local fire. Listed on the state page.</w:t>
      </w:r>
    </w:p>
    <w:p>
      <w:pPr>
        <w:spacing w:after="80" w:before="0"/>
      </w:pPr>
    </w:p>
    <w:p>
      <w:pPr>
        <w:spacing w:after="40" w:before="0"/>
      </w:pPr>
      <w:r>
        <w:rPr/>
        <w:t>Public Assistance not placed in any Texas county: 1 row, $902,084.65; listed on the Texas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69</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26</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882</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51</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2 federal declared incidents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3</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101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15</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578</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85</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1955 to 2026-06-30</w:t>
            </w:r>
          </w:p>
        </w:tc>
        <w:tc>
          <w:tcPr>
            <w:tcW w:type="dxa" w:w="1983"/>
          </w:tcPr>
          <w:p>
            <w:pPr>
              <w:spacing w:after="0"/>
              <w:jc w:val="left"/>
            </w:pPr>
            <w:r>
              <w:rPr>
                <w:sz w:val="16"/>
              </w:rPr>
              <w:t>Includes 107 High Wind and 1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40</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w:t>
            </w:r>
          </w:p>
        </w:tc>
        <w:tc>
          <w:tcPr>
            <w:tcW w:type="dxa" w:w="1692"/>
          </w:tcPr>
          <w:p>
            <w:pPr>
              <w:spacing w:after="0"/>
              <w:jc w:val="right"/>
            </w:pPr>
            <w:r>
              <w:rPr>
                <w:sz w:val="16"/>
              </w:rPr>
              <w:t>1</w:t>
            </w:r>
          </w:p>
        </w:tc>
        <w:tc>
          <w:tcPr>
            <w:tcW w:type="dxa" w:w="1372"/>
          </w:tcPr>
          <w:p>
            <w:pPr>
              <w:spacing w:after="0"/>
              <w:jc w:val="right"/>
            </w:pP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57</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13</w:t>
            </w:r>
          </w:p>
        </w:tc>
        <w:tc>
          <w:tcPr>
            <w:tcW w:type="dxa" w:w="1692"/>
          </w:tcPr>
          <w:p>
            <w:pPr>
              <w:spacing w:after="0"/>
              <w:jc w:val="right"/>
            </w:pPr>
            <w:r>
              <w:rPr>
                <w:sz w:val="16"/>
              </w:rPr>
              <w:t>7</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71</w:t>
            </w:r>
          </w:p>
        </w:tc>
        <w:tc>
          <w:tcPr>
            <w:tcW w:type="dxa" w:w="1159"/>
          </w:tcPr>
          <w:p>
            <w:pPr>
              <w:spacing w:after="0"/>
              <w:jc w:val="right"/>
            </w:pPr>
          </w:p>
        </w:tc>
        <w:tc>
          <w:tcPr>
            <w:tcW w:type="dxa" w:w="2116"/>
          </w:tcPr>
          <w:p>
            <w:pPr>
              <w:spacing w:after="0"/>
              <w:jc w:val="right"/>
            </w:pPr>
          </w:p>
        </w:tc>
        <w:tc>
          <w:tcPr>
            <w:tcW w:type="dxa" w:w="786"/>
          </w:tcPr>
          <w:p>
            <w:pPr>
              <w:spacing w:after="0"/>
              <w:jc w:val="right"/>
            </w:pPr>
            <w:r>
              <w:rPr>
                <w:sz w:val="16"/>
              </w:rPr>
              <w:t>7</w:t>
            </w:r>
          </w:p>
        </w:tc>
        <w:tc>
          <w:tcPr>
            <w:tcW w:type="dxa" w:w="1692"/>
          </w:tcPr>
          <w:p>
            <w:pPr>
              <w:spacing w:after="0"/>
              <w:jc w:val="right"/>
            </w:pPr>
            <w:r>
              <w:rPr>
                <w:sz w:val="16"/>
              </w:rPr>
              <w:t>0</w:t>
            </w:r>
          </w:p>
        </w:tc>
        <w:tc>
          <w:tcPr>
            <w:tcW w:type="dxa" w:w="1372"/>
          </w:tcPr>
          <w:p>
            <w:pPr>
              <w:spacing w:after="0"/>
              <w:jc w:val="right"/>
            </w:pPr>
          </w:p>
        </w:tc>
        <w:tc>
          <w:tcPr>
            <w:tcW w:type="dxa" w:w="1745"/>
          </w:tcPr>
          <w:p>
            <w:pPr>
              <w:spacing w:after="0"/>
              <w:jc w:val="left"/>
            </w:pPr>
            <w:r>
              <w:rPr>
                <w:sz w:val="16"/>
              </w:rPr>
              <w:t>1996 to 2026-06-30</w:t>
            </w:r>
          </w:p>
        </w:tc>
        <w:tc>
          <w:tcPr>
            <w:tcW w:type="dxa" w:w="1983"/>
          </w:tcPr>
          <w:p>
            <w:pPr>
              <w:spacing w:after="0"/>
              <w:jc w:val="left"/>
            </w:pPr>
            <w:r>
              <w:rPr>
                <w:sz w:val="16"/>
              </w:rPr>
              <w:t>Includes 1 Sleet record.</w:t>
            </w: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12"/>
        <w:gridCol w:w="1520"/>
        <w:gridCol w:w="3310"/>
        <w:gridCol w:w="936"/>
        <w:gridCol w:w="2421"/>
        <w:gridCol w:w="711"/>
        <w:gridCol w:w="2865"/>
      </w:tblGrid>
      <w:tr>
        <w:trPr>
          <w:cantSplit/>
          <w:tblHeader/>
        </w:trPr>
        <w:tc>
          <w:tcPr>
            <w:tcW w:type="dxa" w:w="1037"/>
            <w:shd w:val="clear" w:color="auto" w:fill="E8E8E8"/>
          </w:tcPr>
          <w:p>
            <w:pPr>
              <w:spacing w:after="0"/>
              <w:jc w:val="left"/>
            </w:pPr>
            <w:r>
              <w:rPr>
                <w:b/>
                <w:sz w:val="16"/>
              </w:rPr>
              <w:t>Date</w:t>
            </w:r>
          </w:p>
        </w:tc>
        <w:tc>
          <w:tcPr>
            <w:tcW w:type="dxa" w:w="1312"/>
            <w:shd w:val="clear" w:color="auto" w:fill="E8E8E8"/>
          </w:tcPr>
          <w:p>
            <w:pPr>
              <w:spacing w:after="0"/>
              <w:jc w:val="left"/>
            </w:pPr>
            <w:r>
              <w:rPr>
                <w:b/>
                <w:sz w:val="16"/>
              </w:rPr>
              <w:t>Event type</w:t>
            </w:r>
          </w:p>
        </w:tc>
        <w:tc>
          <w:tcPr>
            <w:tcW w:type="dxa" w:w="1520"/>
            <w:shd w:val="clear" w:color="auto" w:fill="E8E8E8"/>
          </w:tcPr>
          <w:p>
            <w:pPr>
              <w:spacing w:after="0"/>
              <w:jc w:val="left"/>
            </w:pPr>
            <w:r>
              <w:rPr>
                <w:b/>
                <w:sz w:val="16"/>
              </w:rPr>
              <w:t>Magnitude or extent</w:t>
            </w:r>
          </w:p>
        </w:tc>
        <w:tc>
          <w:tcPr>
            <w:tcW w:type="dxa" w:w="3310"/>
            <w:shd w:val="clear" w:color="auto" w:fill="E8E8E8"/>
          </w:tcPr>
          <w:p>
            <w:pPr>
              <w:spacing w:after="0"/>
              <w:jc w:val="left"/>
            </w:pPr>
            <w:r>
              <w:rPr>
                <w:b/>
                <w:sz w:val="16"/>
              </w:rPr>
              <w:t>Damage</w:t>
            </w:r>
          </w:p>
          <w:p>
            <w:pPr>
              <w:spacing w:after="0"/>
              <w:jc w:val="left"/>
            </w:pPr>
            <w:r>
              <w:rPr>
                <w:i/>
                <w:color w:val="555555"/>
                <w:sz w:val="14"/>
              </w:rPr>
              <w:t>nominal dollars</w:t>
            </w:r>
          </w:p>
        </w:tc>
        <w:tc>
          <w:tcPr>
            <w:tcW w:type="dxa" w:w="936"/>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21"/>
            <w:shd w:val="clear" w:color="auto" w:fill="E8E8E8"/>
          </w:tcPr>
          <w:p>
            <w:pPr>
              <w:spacing w:after="0"/>
              <w:jc w:val="left"/>
            </w:pPr>
            <w:r>
              <w:rPr>
                <w:b/>
                <w:sz w:val="16"/>
              </w:rPr>
              <w:t>Location</w:t>
            </w:r>
          </w:p>
        </w:tc>
        <w:tc>
          <w:tcPr>
            <w:tcW w:type="dxa" w:w="711"/>
            <w:shd w:val="clear" w:color="auto" w:fill="E8E8E8"/>
          </w:tcPr>
          <w:p>
            <w:pPr>
              <w:spacing w:after="0"/>
              <w:jc w:val="left"/>
            </w:pPr>
            <w:r>
              <w:rPr>
                <w:b/>
                <w:sz w:val="16"/>
              </w:rPr>
              <w:t>Flags</w:t>
            </w:r>
          </w:p>
        </w:tc>
        <w:tc>
          <w:tcPr>
            <w:tcW w:type="dxa" w:w="2865"/>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2025-03-14</w:t>
            </w:r>
          </w:p>
        </w:tc>
        <w:tc>
          <w:tcPr>
            <w:tcW w:type="dxa" w:w="1312"/>
          </w:tcPr>
          <w:p>
            <w:pPr>
              <w:spacing w:after="0"/>
              <w:jc w:val="left"/>
            </w:pPr>
            <w:r>
              <w:rPr>
                <w:sz w:val="16"/>
              </w:rPr>
              <w:t>High Wind</w:t>
            </w:r>
          </w:p>
        </w:tc>
        <w:tc>
          <w:tcPr>
            <w:tcW w:type="dxa" w:w="1520"/>
          </w:tcPr>
          <w:p>
            <w:pPr>
              <w:spacing w:after="0"/>
              <w:jc w:val="left"/>
            </w:pPr>
            <w:r>
              <w:rPr>
                <w:sz w:val="16"/>
              </w:rPr>
              <w:t>72 kt (83 mph) measured gust</w:t>
            </w:r>
          </w:p>
        </w:tc>
        <w:tc>
          <w:tcPr>
            <w:tcW w:type="dxa" w:w="3310"/>
          </w:tcPr>
          <w:p>
            <w:pPr>
              <w:spacing w:after="0"/>
              <w:jc w:val="left"/>
            </w:pPr>
            <w:r>
              <w:rPr>
                <w:sz w:val="16"/>
              </w:rPr>
              <w:t>damage not reported</w:t>
            </w:r>
          </w:p>
        </w:tc>
        <w:tc>
          <w:tcPr>
            <w:tcW w:type="dxa" w:w="936"/>
          </w:tcPr>
          <w:p>
            <w:pPr>
              <w:spacing w:after="0"/>
              <w:jc w:val="right"/>
            </w:pPr>
            <w:r>
              <w:rPr>
                <w:sz w:val="16"/>
              </w:rPr>
              <w:t>0, 0</w:t>
            </w:r>
          </w:p>
        </w:tc>
        <w:tc>
          <w:tcPr>
            <w:tcW w:type="dxa" w:w="2421"/>
          </w:tcPr>
          <w:p>
            <w:pPr>
              <w:spacing w:after="0"/>
              <w:jc w:val="left"/>
            </w:pPr>
            <w:r>
              <w:rPr>
                <w:sz w:val="16"/>
              </w:rPr>
              <w:t>NWS zone TXZ012 (POTTER), zone-level</w:t>
            </w:r>
          </w:p>
        </w:tc>
        <w:tc>
          <w:tcPr>
            <w:tcW w:type="dxa" w:w="711"/>
          </w:tcPr>
          <w:p>
            <w:pPr>
              <w:spacing w:after="0"/>
              <w:jc w:val="left"/>
            </w:pPr>
            <w:r>
              <w:rPr>
                <w:sz w:val="16"/>
              </w:rPr>
              <w:t>within last 5 years</w:t>
            </w:r>
          </w:p>
        </w:tc>
        <w:tc>
          <w:tcPr>
            <w:tcW w:type="dxa" w:w="2865"/>
          </w:tcPr>
          <w:p>
            <w:pPr>
              <w:spacing w:after="0"/>
              <w:jc w:val="left"/>
            </w:pPr>
            <w:r>
              <w:rPr>
                <w:sz w:val="16"/>
              </w:rPr>
              <w:t>B1-c worst recorded: High Wind and Strong Wind</w:t>
            </w:r>
          </w:p>
        </w:tc>
      </w:tr>
      <w:tr>
        <w:trPr>
          <w:cantSplit/>
        </w:trPr>
        <w:tc>
          <w:tcPr>
            <w:tcW w:type="dxa" w:w="1037"/>
          </w:tcPr>
          <w:p>
            <w:pPr>
              <w:spacing w:after="0"/>
              <w:jc w:val="left"/>
            </w:pPr>
            <w:r>
              <w:rPr>
                <w:sz w:val="16"/>
              </w:rPr>
              <w:t>2014-12-29</w:t>
            </w:r>
          </w:p>
        </w:tc>
        <w:tc>
          <w:tcPr>
            <w:tcW w:type="dxa" w:w="1312"/>
          </w:tcPr>
          <w:p>
            <w:pPr>
              <w:spacing w:after="0"/>
              <w:jc w:val="left"/>
            </w:pPr>
            <w:r>
              <w:rPr>
                <w:sz w:val="16"/>
              </w:rPr>
              <w:t>Cold/Wind Chill</w:t>
            </w:r>
          </w:p>
        </w:tc>
        <w:tc>
          <w:tcPr>
            <w:tcW w:type="dxa" w:w="1520"/>
          </w:tcPr>
          <w:p>
            <w:pPr>
              <w:spacing w:after="0"/>
              <w:jc w:val="left"/>
            </w:pPr>
          </w:p>
        </w:tc>
        <w:tc>
          <w:tcPr>
            <w:tcW w:type="dxa" w:w="3310"/>
          </w:tcPr>
          <w:p>
            <w:pPr>
              <w:spacing w:after="0"/>
              <w:jc w:val="left"/>
            </w:pPr>
            <w:r>
              <w:rPr>
                <w:sz w:val="16"/>
              </w:rPr>
              <w:t>$0 property; $0 crops (zone total, 2014 dollars)</w:t>
            </w:r>
          </w:p>
        </w:tc>
        <w:tc>
          <w:tcPr>
            <w:tcW w:type="dxa" w:w="936"/>
          </w:tcPr>
          <w:p>
            <w:pPr>
              <w:spacing w:after="0"/>
              <w:jc w:val="right"/>
            </w:pPr>
            <w:r>
              <w:rPr>
                <w:sz w:val="16"/>
              </w:rPr>
              <w:t>0, 0</w:t>
            </w:r>
          </w:p>
        </w:tc>
        <w:tc>
          <w:tcPr>
            <w:tcW w:type="dxa" w:w="2421"/>
          </w:tcPr>
          <w:p>
            <w:pPr>
              <w:spacing w:after="0"/>
              <w:jc w:val="left"/>
            </w:pPr>
            <w:r>
              <w:rPr>
                <w:sz w:val="16"/>
              </w:rPr>
              <w:t>NWS zone TXZ012 (POTTER), zone-level</w:t>
            </w:r>
          </w:p>
        </w:tc>
        <w:tc>
          <w:tcPr>
            <w:tcW w:type="dxa" w:w="711"/>
          </w:tcPr>
          <w:p>
            <w:pPr>
              <w:spacing w:after="0"/>
              <w:jc w:val="left"/>
            </w:pPr>
          </w:p>
        </w:tc>
        <w:tc>
          <w:tcPr>
            <w:tcW w:type="dxa" w:w="2865"/>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2012-10-01</w:t>
            </w:r>
          </w:p>
        </w:tc>
        <w:tc>
          <w:tcPr>
            <w:tcW w:type="dxa" w:w="1312"/>
          </w:tcPr>
          <w:p>
            <w:pPr>
              <w:spacing w:after="0"/>
              <w:jc w:val="left"/>
            </w:pPr>
            <w:r>
              <w:rPr>
                <w:sz w:val="16"/>
              </w:rPr>
              <w:t>Drought</w:t>
            </w:r>
          </w:p>
        </w:tc>
        <w:tc>
          <w:tcPr>
            <w:tcW w:type="dxa" w:w="1520"/>
          </w:tcPr>
          <w:p>
            <w:pPr>
              <w:spacing w:after="0"/>
              <w:jc w:val="left"/>
            </w:pPr>
          </w:p>
        </w:tc>
        <w:tc>
          <w:tcPr>
            <w:tcW w:type="dxa" w:w="3310"/>
          </w:tcPr>
          <w:p>
            <w:pPr>
              <w:spacing w:after="0"/>
              <w:jc w:val="left"/>
            </w:pPr>
            <w:r>
              <w:rPr>
                <w:sz w:val="16"/>
              </w:rPr>
              <w:t>$0 property; $6,000,000 crops (zone total, 2012 dollars)</w:t>
            </w:r>
          </w:p>
        </w:tc>
        <w:tc>
          <w:tcPr>
            <w:tcW w:type="dxa" w:w="936"/>
          </w:tcPr>
          <w:p>
            <w:pPr>
              <w:spacing w:after="0"/>
              <w:jc w:val="right"/>
            </w:pPr>
            <w:r>
              <w:rPr>
                <w:sz w:val="16"/>
              </w:rPr>
              <w:t>0, 0</w:t>
            </w:r>
          </w:p>
        </w:tc>
        <w:tc>
          <w:tcPr>
            <w:tcW w:type="dxa" w:w="2421"/>
          </w:tcPr>
          <w:p>
            <w:pPr>
              <w:spacing w:after="0"/>
              <w:jc w:val="left"/>
            </w:pPr>
            <w:r>
              <w:rPr>
                <w:sz w:val="16"/>
              </w:rPr>
              <w:t>NWS zone TXZ012 (POTTER), zone-level</w:t>
            </w:r>
          </w:p>
        </w:tc>
        <w:tc>
          <w:tcPr>
            <w:tcW w:type="dxa" w:w="711"/>
          </w:tcPr>
          <w:p>
            <w:pPr>
              <w:spacing w:after="0"/>
              <w:jc w:val="left"/>
            </w:pPr>
          </w:p>
        </w:tc>
        <w:tc>
          <w:tcPr>
            <w:tcW w:type="dxa" w:w="2865"/>
          </w:tcPr>
          <w:p>
            <w:pPr>
              <w:spacing w:after="0"/>
              <w:jc w:val="left"/>
            </w:pPr>
            <w:r>
              <w:rPr>
                <w:sz w:val="16"/>
              </w:rPr>
              <w:t>B1-c worst recorded: Drought</w:t>
            </w:r>
          </w:p>
        </w:tc>
      </w:tr>
      <w:tr>
        <w:trPr>
          <w:cantSplit/>
        </w:trPr>
        <w:tc>
          <w:tcPr>
            <w:tcW w:type="dxa" w:w="1037"/>
          </w:tcPr>
          <w:p>
            <w:pPr>
              <w:spacing w:after="0"/>
              <w:jc w:val="left"/>
            </w:pPr>
            <w:r>
              <w:rPr>
                <w:sz w:val="16"/>
              </w:rPr>
              <w:t>2011-02-27</w:t>
            </w:r>
          </w:p>
        </w:tc>
        <w:tc>
          <w:tcPr>
            <w:tcW w:type="dxa" w:w="1312"/>
          </w:tcPr>
          <w:p>
            <w:pPr>
              <w:spacing w:after="0"/>
              <w:jc w:val="left"/>
            </w:pPr>
            <w:r>
              <w:rPr>
                <w:sz w:val="16"/>
              </w:rPr>
              <w:t>Wildfire</w:t>
            </w:r>
          </w:p>
        </w:tc>
        <w:tc>
          <w:tcPr>
            <w:tcW w:type="dxa" w:w="1520"/>
          </w:tcPr>
          <w:p>
            <w:pPr>
              <w:spacing w:after="0"/>
              <w:jc w:val="left"/>
            </w:pPr>
          </w:p>
        </w:tc>
        <w:tc>
          <w:tcPr>
            <w:tcW w:type="dxa" w:w="3310"/>
          </w:tcPr>
          <w:p>
            <w:pPr>
              <w:spacing w:after="0"/>
              <w:jc w:val="left"/>
            </w:pPr>
            <w:r>
              <w:rPr>
                <w:sz w:val="16"/>
              </w:rPr>
              <w:t>$10,000,000 property; $0 crops (zone total, 2011 dollars)</w:t>
            </w:r>
          </w:p>
        </w:tc>
        <w:tc>
          <w:tcPr>
            <w:tcW w:type="dxa" w:w="936"/>
          </w:tcPr>
          <w:p>
            <w:pPr>
              <w:spacing w:after="0"/>
              <w:jc w:val="right"/>
            </w:pPr>
            <w:r>
              <w:rPr>
                <w:sz w:val="16"/>
              </w:rPr>
              <w:t>0, 0</w:t>
            </w:r>
          </w:p>
        </w:tc>
        <w:tc>
          <w:tcPr>
            <w:tcW w:type="dxa" w:w="2421"/>
          </w:tcPr>
          <w:p>
            <w:pPr>
              <w:spacing w:after="0"/>
              <w:jc w:val="left"/>
            </w:pPr>
            <w:r>
              <w:rPr>
                <w:sz w:val="16"/>
              </w:rPr>
              <w:t>NWS zone TXZ012 (POTTER), zone-level</w:t>
            </w:r>
          </w:p>
        </w:tc>
        <w:tc>
          <w:tcPr>
            <w:tcW w:type="dxa" w:w="711"/>
          </w:tcPr>
          <w:p>
            <w:pPr>
              <w:spacing w:after="0"/>
              <w:jc w:val="left"/>
            </w:pPr>
          </w:p>
        </w:tc>
        <w:tc>
          <w:tcPr>
            <w:tcW w:type="dxa" w:w="2865"/>
          </w:tcPr>
          <w:p>
            <w:pPr>
              <w:spacing w:after="0"/>
              <w:jc w:val="left"/>
            </w:pPr>
            <w:r>
              <w:rPr>
                <w:sz w:val="16"/>
              </w:rPr>
              <w:t>B1-c worst recorded: Wildfire</w:t>
            </w:r>
          </w:p>
        </w:tc>
      </w:tr>
      <w:tr>
        <w:trPr>
          <w:cantSplit/>
        </w:trPr>
        <w:tc>
          <w:tcPr>
            <w:tcW w:type="dxa" w:w="1037"/>
          </w:tcPr>
          <w:p>
            <w:pPr>
              <w:spacing w:after="0"/>
              <w:jc w:val="left"/>
            </w:pPr>
            <w:r>
              <w:rPr>
                <w:sz w:val="16"/>
              </w:rPr>
              <w:t>2010-07-07</w:t>
            </w:r>
          </w:p>
        </w:tc>
        <w:tc>
          <w:tcPr>
            <w:tcW w:type="dxa" w:w="1312"/>
          </w:tcPr>
          <w:p>
            <w:pPr>
              <w:spacing w:after="0"/>
              <w:jc w:val="left"/>
            </w:pPr>
            <w:r>
              <w:rPr>
                <w:sz w:val="16"/>
              </w:rPr>
              <w:t>Flash Flood</w:t>
            </w:r>
          </w:p>
        </w:tc>
        <w:tc>
          <w:tcPr>
            <w:tcW w:type="dxa" w:w="1520"/>
          </w:tcPr>
          <w:p>
            <w:pPr>
              <w:spacing w:after="0"/>
              <w:jc w:val="left"/>
            </w:pPr>
          </w:p>
        </w:tc>
        <w:tc>
          <w:tcPr>
            <w:tcW w:type="dxa" w:w="3310"/>
          </w:tcPr>
          <w:p>
            <w:pPr>
              <w:spacing w:after="0"/>
              <w:jc w:val="left"/>
            </w:pPr>
            <w:r>
              <w:rPr>
                <w:sz w:val="16"/>
              </w:rPr>
              <w:t>$11,000,000 property; $0 crops (2010 dollars)</w:t>
            </w:r>
          </w:p>
        </w:tc>
        <w:tc>
          <w:tcPr>
            <w:tcW w:type="dxa" w:w="936"/>
          </w:tcPr>
          <w:p>
            <w:pPr>
              <w:spacing w:after="0"/>
              <w:jc w:val="right"/>
            </w:pPr>
            <w:r>
              <w:rPr>
                <w:sz w:val="16"/>
              </w:rPr>
              <w:t>0, 0</w:t>
            </w:r>
          </w:p>
        </w:tc>
        <w:tc>
          <w:tcPr>
            <w:tcW w:type="dxa" w:w="2421"/>
          </w:tcPr>
          <w:p>
            <w:pPr>
              <w:spacing w:after="0"/>
              <w:jc w:val="left"/>
            </w:pPr>
            <w:r>
              <w:rPr>
                <w:sz w:val="16"/>
              </w:rPr>
              <w:t>(AMA)AMARILLO INTL A</w:t>
            </w:r>
          </w:p>
        </w:tc>
        <w:tc>
          <w:tcPr>
            <w:tcW w:type="dxa" w:w="711"/>
          </w:tcPr>
          <w:p>
            <w:pPr>
              <w:spacing w:after="0"/>
              <w:jc w:val="left"/>
            </w:pPr>
          </w:p>
        </w:tc>
        <w:tc>
          <w:tcPr>
            <w:tcW w:type="dxa" w:w="2865"/>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2008-01-31</w:t>
            </w:r>
          </w:p>
        </w:tc>
        <w:tc>
          <w:tcPr>
            <w:tcW w:type="dxa" w:w="1312"/>
          </w:tcPr>
          <w:p>
            <w:pPr>
              <w:spacing w:after="0"/>
              <w:jc w:val="left"/>
            </w:pPr>
            <w:r>
              <w:rPr>
                <w:sz w:val="16"/>
              </w:rPr>
              <w:t>Winter Weather</w:t>
            </w:r>
          </w:p>
        </w:tc>
        <w:tc>
          <w:tcPr>
            <w:tcW w:type="dxa" w:w="1520"/>
          </w:tcPr>
          <w:p>
            <w:pPr>
              <w:spacing w:after="0"/>
              <w:jc w:val="left"/>
            </w:pPr>
          </w:p>
        </w:tc>
        <w:tc>
          <w:tcPr>
            <w:tcW w:type="dxa" w:w="3310"/>
          </w:tcPr>
          <w:p>
            <w:pPr>
              <w:spacing w:after="0"/>
              <w:jc w:val="left"/>
            </w:pPr>
            <w:r>
              <w:rPr>
                <w:sz w:val="16"/>
              </w:rPr>
              <w:t>$1,500,000 property; $0 crops (zone total, 2008 dollars)</w:t>
            </w:r>
          </w:p>
        </w:tc>
        <w:tc>
          <w:tcPr>
            <w:tcW w:type="dxa" w:w="936"/>
          </w:tcPr>
          <w:p>
            <w:pPr>
              <w:spacing w:after="0"/>
              <w:jc w:val="right"/>
            </w:pPr>
            <w:r>
              <w:rPr>
                <w:sz w:val="16"/>
              </w:rPr>
              <w:t>1, 2</w:t>
            </w:r>
          </w:p>
        </w:tc>
        <w:tc>
          <w:tcPr>
            <w:tcW w:type="dxa" w:w="2421"/>
          </w:tcPr>
          <w:p>
            <w:pPr>
              <w:spacing w:after="0"/>
              <w:jc w:val="left"/>
            </w:pPr>
            <w:r>
              <w:rPr>
                <w:sz w:val="16"/>
              </w:rPr>
              <w:t>NWS zone TXZ012 (POTTER), zone-level</w:t>
            </w:r>
          </w:p>
        </w:tc>
        <w:tc>
          <w:tcPr>
            <w:tcW w:type="dxa" w:w="711"/>
          </w:tcPr>
          <w:p>
            <w:pPr>
              <w:spacing w:after="0"/>
              <w:jc w:val="left"/>
            </w:pPr>
          </w:p>
        </w:tc>
        <w:tc>
          <w:tcPr>
            <w:tcW w:type="dxa" w:w="2865"/>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2007-12-27</w:t>
            </w:r>
          </w:p>
        </w:tc>
        <w:tc>
          <w:tcPr>
            <w:tcW w:type="dxa" w:w="1312"/>
          </w:tcPr>
          <w:p>
            <w:pPr>
              <w:spacing w:after="0"/>
              <w:jc w:val="left"/>
            </w:pPr>
            <w:r>
              <w:rPr>
                <w:sz w:val="16"/>
              </w:rPr>
              <w:t>Winter Weather</w:t>
            </w:r>
          </w:p>
        </w:tc>
        <w:tc>
          <w:tcPr>
            <w:tcW w:type="dxa" w:w="1520"/>
          </w:tcPr>
          <w:p>
            <w:pPr>
              <w:spacing w:after="0"/>
              <w:jc w:val="left"/>
            </w:pPr>
          </w:p>
        </w:tc>
        <w:tc>
          <w:tcPr>
            <w:tcW w:type="dxa" w:w="3310"/>
          </w:tcPr>
          <w:p>
            <w:pPr>
              <w:spacing w:after="0"/>
              <w:jc w:val="left"/>
            </w:pPr>
            <w:r>
              <w:rPr>
                <w:sz w:val="16"/>
              </w:rPr>
              <w:t>$0 property; $0 crops (zone total, 2007 dollars)</w:t>
            </w:r>
          </w:p>
        </w:tc>
        <w:tc>
          <w:tcPr>
            <w:tcW w:type="dxa" w:w="936"/>
          </w:tcPr>
          <w:p>
            <w:pPr>
              <w:spacing w:after="0"/>
              <w:jc w:val="right"/>
            </w:pPr>
            <w:r>
              <w:rPr>
                <w:sz w:val="16"/>
              </w:rPr>
              <w:t>1, 3</w:t>
            </w:r>
          </w:p>
        </w:tc>
        <w:tc>
          <w:tcPr>
            <w:tcW w:type="dxa" w:w="2421"/>
          </w:tcPr>
          <w:p>
            <w:pPr>
              <w:spacing w:after="0"/>
              <w:jc w:val="left"/>
            </w:pPr>
            <w:r>
              <w:rPr>
                <w:sz w:val="16"/>
              </w:rPr>
              <w:t>NWS zone TXZ012 (POTTER), zone-level</w:t>
            </w:r>
          </w:p>
        </w:tc>
        <w:tc>
          <w:tcPr>
            <w:tcW w:type="dxa" w:w="711"/>
          </w:tcPr>
          <w:p>
            <w:pPr>
              <w:spacing w:after="0"/>
              <w:jc w:val="left"/>
            </w:pPr>
          </w:p>
        </w:tc>
        <w:tc>
          <w:tcPr>
            <w:tcW w:type="dxa" w:w="2865"/>
          </w:tcPr>
          <w:p>
            <w:pPr>
              <w:spacing w:after="0"/>
              <w:jc w:val="left"/>
            </w:pPr>
            <w:r>
              <w:rPr>
                <w:sz w:val="16"/>
              </w:rPr>
              <w:t>deaths or injuries recorded</w:t>
            </w:r>
          </w:p>
        </w:tc>
      </w:tr>
      <w:tr>
        <w:trPr>
          <w:cantSplit/>
        </w:trPr>
        <w:tc>
          <w:tcPr>
            <w:tcW w:type="dxa" w:w="1037"/>
          </w:tcPr>
          <w:p>
            <w:pPr>
              <w:spacing w:after="0"/>
              <w:jc w:val="left"/>
            </w:pPr>
            <w:r>
              <w:rPr>
                <w:sz w:val="16"/>
              </w:rPr>
              <w:t>2007-12-22</w:t>
            </w:r>
          </w:p>
        </w:tc>
        <w:tc>
          <w:tcPr>
            <w:tcW w:type="dxa" w:w="1312"/>
          </w:tcPr>
          <w:p>
            <w:pPr>
              <w:spacing w:after="0"/>
              <w:jc w:val="left"/>
            </w:pPr>
            <w:r>
              <w:rPr>
                <w:sz w:val="16"/>
              </w:rPr>
              <w:t>Winter Weather</w:t>
            </w:r>
          </w:p>
        </w:tc>
        <w:tc>
          <w:tcPr>
            <w:tcW w:type="dxa" w:w="1520"/>
          </w:tcPr>
          <w:p>
            <w:pPr>
              <w:spacing w:after="0"/>
              <w:jc w:val="left"/>
            </w:pPr>
          </w:p>
        </w:tc>
        <w:tc>
          <w:tcPr>
            <w:tcW w:type="dxa" w:w="3310"/>
          </w:tcPr>
          <w:p>
            <w:pPr>
              <w:spacing w:after="0"/>
              <w:jc w:val="left"/>
            </w:pPr>
            <w:r>
              <w:rPr>
                <w:sz w:val="16"/>
              </w:rPr>
              <w:t>$1,200,000 property; $0 crops (zone total, 2007 dollars)</w:t>
            </w:r>
          </w:p>
        </w:tc>
        <w:tc>
          <w:tcPr>
            <w:tcW w:type="dxa" w:w="936"/>
          </w:tcPr>
          <w:p>
            <w:pPr>
              <w:spacing w:after="0"/>
              <w:jc w:val="right"/>
            </w:pPr>
            <w:r>
              <w:rPr>
                <w:sz w:val="16"/>
              </w:rPr>
              <w:t>1, 137</w:t>
            </w:r>
          </w:p>
        </w:tc>
        <w:tc>
          <w:tcPr>
            <w:tcW w:type="dxa" w:w="2421"/>
          </w:tcPr>
          <w:p>
            <w:pPr>
              <w:spacing w:after="0"/>
              <w:jc w:val="left"/>
            </w:pPr>
            <w:r>
              <w:rPr>
                <w:sz w:val="16"/>
              </w:rPr>
              <w:t>NWS zone TXZ012 (POTTER), zone-level</w:t>
            </w:r>
          </w:p>
        </w:tc>
        <w:tc>
          <w:tcPr>
            <w:tcW w:type="dxa" w:w="711"/>
          </w:tcPr>
          <w:p>
            <w:pPr>
              <w:spacing w:after="0"/>
              <w:jc w:val="left"/>
            </w:pPr>
          </w:p>
        </w:tc>
        <w:tc>
          <w:tcPr>
            <w:tcW w:type="dxa" w:w="2865"/>
          </w:tcPr>
          <w:p>
            <w:pPr>
              <w:spacing w:after="0"/>
              <w:jc w:val="left"/>
            </w:pPr>
            <w:r>
              <w:rPr>
                <w:sz w:val="16"/>
              </w:rPr>
              <w:t>deaths or injuries recorded</w:t>
            </w:r>
          </w:p>
        </w:tc>
      </w:tr>
      <w:tr>
        <w:trPr>
          <w:cantSplit/>
        </w:trPr>
        <w:tc>
          <w:tcPr>
            <w:tcW w:type="dxa" w:w="1037"/>
          </w:tcPr>
          <w:p>
            <w:pPr>
              <w:spacing w:after="0"/>
              <w:jc w:val="left"/>
            </w:pPr>
            <w:r>
              <w:rPr>
                <w:sz w:val="16"/>
              </w:rPr>
              <w:t>2007-04-12</w:t>
            </w:r>
          </w:p>
        </w:tc>
        <w:tc>
          <w:tcPr>
            <w:tcW w:type="dxa" w:w="1312"/>
          </w:tcPr>
          <w:p>
            <w:pPr>
              <w:spacing w:after="0"/>
              <w:jc w:val="left"/>
            </w:pPr>
            <w:r>
              <w:rPr>
                <w:sz w:val="16"/>
              </w:rPr>
              <w:t>Thunderstorm Wind</w:t>
            </w:r>
          </w:p>
        </w:tc>
        <w:tc>
          <w:tcPr>
            <w:tcW w:type="dxa" w:w="1520"/>
          </w:tcPr>
          <w:p>
            <w:pPr>
              <w:spacing w:after="0"/>
              <w:jc w:val="left"/>
            </w:pPr>
            <w:r>
              <w:rPr>
                <w:sz w:val="16"/>
              </w:rPr>
              <w:t>87 kt (100 mph) estimated gust</w:t>
            </w:r>
          </w:p>
        </w:tc>
        <w:tc>
          <w:tcPr>
            <w:tcW w:type="dxa" w:w="3310"/>
          </w:tcPr>
          <w:p>
            <w:pPr>
              <w:spacing w:after="0"/>
              <w:jc w:val="left"/>
            </w:pPr>
            <w:r>
              <w:rPr>
                <w:sz w:val="16"/>
              </w:rPr>
              <w:t>$35,000 property; crops not reported (2007 dollars)</w:t>
            </w:r>
          </w:p>
        </w:tc>
        <w:tc>
          <w:tcPr>
            <w:tcW w:type="dxa" w:w="936"/>
          </w:tcPr>
          <w:p>
            <w:pPr>
              <w:spacing w:after="0"/>
              <w:jc w:val="right"/>
            </w:pPr>
            <w:r>
              <w:rPr>
                <w:sz w:val="16"/>
              </w:rPr>
              <w:t>0, 0</w:t>
            </w:r>
          </w:p>
        </w:tc>
        <w:tc>
          <w:tcPr>
            <w:tcW w:type="dxa" w:w="2421"/>
          </w:tcPr>
          <w:p>
            <w:pPr>
              <w:spacing w:after="0"/>
              <w:jc w:val="left"/>
            </w:pPr>
            <w:r>
              <w:rPr>
                <w:sz w:val="16"/>
              </w:rPr>
              <w:t>AMARILLO</w:t>
            </w:r>
          </w:p>
        </w:tc>
        <w:tc>
          <w:tcPr>
            <w:tcW w:type="dxa" w:w="711"/>
          </w:tcPr>
          <w:p>
            <w:pPr>
              <w:spacing w:after="0"/>
              <w:jc w:val="left"/>
            </w:pPr>
          </w:p>
        </w:tc>
        <w:tc>
          <w:tcPr>
            <w:tcW w:type="dxa" w:w="2865"/>
          </w:tcPr>
          <w:p>
            <w:pPr>
              <w:spacing w:after="0"/>
              <w:jc w:val="left"/>
            </w:pPr>
            <w:r>
              <w:rPr>
                <w:sz w:val="16"/>
              </w:rPr>
              <w:t>B1-c worst recorded: Thunderstorm Wind</w:t>
            </w:r>
          </w:p>
        </w:tc>
      </w:tr>
      <w:tr>
        <w:trPr>
          <w:cantSplit/>
        </w:trPr>
        <w:tc>
          <w:tcPr>
            <w:tcW w:type="dxa" w:w="1037"/>
          </w:tcPr>
          <w:p>
            <w:pPr>
              <w:spacing w:after="0"/>
              <w:jc w:val="left"/>
            </w:pPr>
            <w:r>
              <w:rPr>
                <w:sz w:val="16"/>
              </w:rPr>
              <w:t>2005-12-18</w:t>
            </w:r>
          </w:p>
        </w:tc>
        <w:tc>
          <w:tcPr>
            <w:tcW w:type="dxa" w:w="1312"/>
          </w:tcPr>
          <w:p>
            <w:pPr>
              <w:spacing w:after="0"/>
              <w:jc w:val="left"/>
            </w:pPr>
            <w:r>
              <w:rPr>
                <w:sz w:val="16"/>
              </w:rPr>
              <w:t>Winter Weather</w:t>
            </w:r>
          </w:p>
        </w:tc>
        <w:tc>
          <w:tcPr>
            <w:tcW w:type="dxa" w:w="1520"/>
          </w:tcPr>
          <w:p>
            <w:pPr>
              <w:spacing w:after="0"/>
              <w:jc w:val="left"/>
            </w:pPr>
          </w:p>
        </w:tc>
        <w:tc>
          <w:tcPr>
            <w:tcW w:type="dxa" w:w="3310"/>
          </w:tcPr>
          <w:p>
            <w:pPr>
              <w:spacing w:after="0"/>
              <w:jc w:val="left"/>
            </w:pPr>
            <w:r>
              <w:rPr>
                <w:sz w:val="16"/>
              </w:rPr>
              <w:t>$39,000 property; crops not reported (zone total, 2005 dollars)</w:t>
            </w:r>
          </w:p>
        </w:tc>
        <w:tc>
          <w:tcPr>
            <w:tcW w:type="dxa" w:w="936"/>
          </w:tcPr>
          <w:p>
            <w:pPr>
              <w:spacing w:after="0"/>
              <w:jc w:val="right"/>
            </w:pPr>
            <w:r>
              <w:rPr>
                <w:sz w:val="16"/>
              </w:rPr>
              <w:t>1, 8</w:t>
            </w:r>
          </w:p>
        </w:tc>
        <w:tc>
          <w:tcPr>
            <w:tcW w:type="dxa" w:w="2421"/>
          </w:tcPr>
          <w:p>
            <w:pPr>
              <w:spacing w:after="0"/>
              <w:jc w:val="left"/>
            </w:pPr>
            <w:r>
              <w:rPr>
                <w:sz w:val="16"/>
              </w:rPr>
              <w:t>NWS zone TXZ012 (POTTER), zone-level</w:t>
            </w:r>
          </w:p>
        </w:tc>
        <w:tc>
          <w:tcPr>
            <w:tcW w:type="dxa" w:w="711"/>
          </w:tcPr>
          <w:p>
            <w:pPr>
              <w:spacing w:after="0"/>
              <w:jc w:val="left"/>
            </w:pPr>
          </w:p>
        </w:tc>
        <w:tc>
          <w:tcPr>
            <w:tcW w:type="dxa" w:w="2865"/>
          </w:tcPr>
          <w:p>
            <w:pPr>
              <w:spacing w:after="0"/>
              <w:jc w:val="left"/>
            </w:pPr>
            <w:r>
              <w:rPr>
                <w:sz w:val="16"/>
              </w:rPr>
              <w:t>deaths or injuries recorded</w:t>
            </w:r>
          </w:p>
        </w:tc>
      </w:tr>
      <w:tr>
        <w:trPr>
          <w:cantSplit/>
        </w:trPr>
        <w:tc>
          <w:tcPr>
            <w:tcW w:type="dxa" w:w="1037"/>
          </w:tcPr>
          <w:p>
            <w:pPr>
              <w:spacing w:after="0"/>
              <w:jc w:val="left"/>
            </w:pPr>
            <w:r>
              <w:rPr>
                <w:sz w:val="16"/>
              </w:rPr>
              <w:t>1982-05-09</w:t>
            </w:r>
          </w:p>
        </w:tc>
        <w:tc>
          <w:tcPr>
            <w:tcW w:type="dxa" w:w="1312"/>
          </w:tcPr>
          <w:p>
            <w:pPr>
              <w:spacing w:after="0"/>
              <w:jc w:val="left"/>
            </w:pPr>
            <w:r>
              <w:rPr>
                <w:sz w:val="16"/>
              </w:rPr>
              <w:t>Tornado</w:t>
            </w:r>
          </w:p>
        </w:tc>
        <w:tc>
          <w:tcPr>
            <w:tcW w:type="dxa" w:w="1520"/>
          </w:tcPr>
          <w:p>
            <w:pPr>
              <w:spacing w:after="0"/>
              <w:jc w:val="left"/>
            </w:pPr>
            <w:r>
              <w:rPr>
                <w:sz w:val="16"/>
              </w:rPr>
              <w:t>F3, 6.2 mi path length (whole path, pre-1996), 40 yd wide</w:t>
            </w:r>
          </w:p>
        </w:tc>
        <w:tc>
          <w:tcPr>
            <w:tcW w:type="dxa" w:w="3310"/>
          </w:tcPr>
          <w:p>
            <w:pPr>
              <w:spacing w:after="0"/>
              <w:jc w:val="left"/>
            </w:pPr>
            <w:r>
              <w:rPr>
                <w:sz w:val="16"/>
              </w:rPr>
              <w:t>$2,500,000 property; crops not recorded (1982 dollars)</w:t>
            </w:r>
          </w:p>
        </w:tc>
        <w:tc>
          <w:tcPr>
            <w:tcW w:type="dxa" w:w="936"/>
          </w:tcPr>
          <w:p>
            <w:pPr>
              <w:spacing w:after="0"/>
              <w:jc w:val="right"/>
            </w:pPr>
            <w:r>
              <w:rPr>
                <w:sz w:val="16"/>
              </w:rPr>
              <w:t>0, 1</w:t>
            </w:r>
          </w:p>
        </w:tc>
        <w:tc>
          <w:tcPr>
            <w:tcW w:type="dxa" w:w="2421"/>
          </w:tcPr>
          <w:p>
            <w:pPr>
              <w:spacing w:after="0"/>
              <w:jc w:val="left"/>
            </w:pPr>
            <w:r>
              <w:rPr>
                <w:sz w:val="16"/>
              </w:rPr>
              <w:t>location not recorded</w:t>
            </w:r>
          </w:p>
        </w:tc>
        <w:tc>
          <w:tcPr>
            <w:tcW w:type="dxa" w:w="711"/>
          </w:tcPr>
          <w:p>
            <w:pPr>
              <w:spacing w:after="0"/>
              <w:jc w:val="left"/>
            </w:pPr>
          </w:p>
        </w:tc>
        <w:tc>
          <w:tcPr>
            <w:tcW w:type="dxa" w:w="2865"/>
          </w:tcPr>
          <w:p>
            <w:pPr>
              <w:spacing w:after="0"/>
              <w:jc w:val="left"/>
            </w:pPr>
            <w:r>
              <w:rPr>
                <w:sz w:val="16"/>
              </w:rPr>
              <w:t>B1-c worst recorded: Tornado</w:t>
            </w:r>
          </w:p>
        </w:tc>
      </w:tr>
      <w:tr>
        <w:trPr>
          <w:cantSplit/>
        </w:trPr>
        <w:tc>
          <w:tcPr>
            <w:tcW w:type="dxa" w:w="1037"/>
          </w:tcPr>
          <w:p>
            <w:pPr>
              <w:spacing w:after="0"/>
              <w:jc w:val="left"/>
            </w:pPr>
            <w:r>
              <w:rPr>
                <w:sz w:val="16"/>
              </w:rPr>
              <w:t>1979-07-24</w:t>
            </w:r>
          </w:p>
        </w:tc>
        <w:tc>
          <w:tcPr>
            <w:tcW w:type="dxa" w:w="1312"/>
          </w:tcPr>
          <w:p>
            <w:pPr>
              <w:spacing w:after="0"/>
              <w:jc w:val="left"/>
            </w:pPr>
            <w:r>
              <w:rPr>
                <w:sz w:val="16"/>
              </w:rPr>
              <w:t>Hail</w:t>
            </w:r>
          </w:p>
        </w:tc>
        <w:tc>
          <w:tcPr>
            <w:tcW w:type="dxa" w:w="1520"/>
          </w:tcPr>
          <w:p>
            <w:pPr>
              <w:spacing w:after="0"/>
              <w:jc w:val="left"/>
            </w:pPr>
            <w:r>
              <w:rPr>
                <w:sz w:val="16"/>
              </w:rPr>
              <w:t>4.5 in</w:t>
            </w:r>
          </w:p>
        </w:tc>
        <w:tc>
          <w:tcPr>
            <w:tcW w:type="dxa" w:w="3310"/>
          </w:tcPr>
          <w:p>
            <w:pPr>
              <w:spacing w:after="0"/>
              <w:jc w:val="left"/>
            </w:pPr>
            <w:r>
              <w:rPr>
                <w:sz w:val="16"/>
              </w:rPr>
              <w:t>damage not recorded (pre-1996 record)</w:t>
            </w:r>
          </w:p>
        </w:tc>
        <w:tc>
          <w:tcPr>
            <w:tcW w:type="dxa" w:w="936"/>
          </w:tcPr>
          <w:p>
            <w:pPr>
              <w:spacing w:after="0"/>
              <w:jc w:val="right"/>
            </w:pPr>
            <w:r>
              <w:rPr>
                <w:sz w:val="16"/>
              </w:rPr>
              <w:t>0, 0</w:t>
            </w:r>
          </w:p>
        </w:tc>
        <w:tc>
          <w:tcPr>
            <w:tcW w:type="dxa" w:w="2421"/>
          </w:tcPr>
          <w:p>
            <w:pPr>
              <w:spacing w:after="0"/>
              <w:jc w:val="left"/>
            </w:pPr>
            <w:r>
              <w:rPr>
                <w:sz w:val="16"/>
              </w:rPr>
              <w:t>location not recorded</w:t>
            </w:r>
          </w:p>
        </w:tc>
        <w:tc>
          <w:tcPr>
            <w:tcW w:type="dxa" w:w="711"/>
          </w:tcPr>
          <w:p>
            <w:pPr>
              <w:spacing w:after="0"/>
              <w:jc w:val="left"/>
            </w:pPr>
          </w:p>
        </w:tc>
        <w:tc>
          <w:tcPr>
            <w:tcW w:type="dxa" w:w="2865"/>
          </w:tcPr>
          <w:p>
            <w:pPr>
              <w:spacing w:after="0"/>
              <w:jc w:val="left"/>
            </w:pPr>
            <w:r>
              <w:rPr>
                <w:sz w:val="16"/>
              </w:rPr>
              <w:t>B1-c worst recorded: Hail</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(1,821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24"/>
        <w:gridCol w:w="1335"/>
        <w:gridCol w:w="1724"/>
        <w:gridCol w:w="1037"/>
        <w:gridCol w:w="1306"/>
        <w:gridCol w:w="1571"/>
        <w:gridCol w:w="1689"/>
        <w:gridCol w:w="1037"/>
        <w:gridCol w:w="2052"/>
      </w:tblGrid>
      <w:tr>
        <w:trPr>
          <w:cantSplit/>
          <w:tblHeader/>
        </w:trPr>
        <w:tc>
          <w:tcPr>
            <w:tcW w:type="dxa" w:w="1037"/>
            <w:shd w:val="clear" w:color="auto" w:fill="E8E8E8"/>
          </w:tcPr>
          <w:p>
            <w:pPr>
              <w:spacing w:after="0"/>
              <w:jc w:val="left"/>
            </w:pPr>
            <w:r>
              <w:rPr>
                <w:b/>
                <w:sz w:val="16"/>
              </w:rPr>
              <w:t>Hazard</w:t>
            </w:r>
          </w:p>
        </w:tc>
        <w:tc>
          <w:tcPr>
            <w:tcW w:type="dxa" w:w="132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35"/>
            <w:shd w:val="clear" w:color="auto" w:fill="E8E8E8"/>
          </w:tcPr>
          <w:p>
            <w:pPr>
              <w:spacing w:after="0"/>
              <w:jc w:val="left"/>
            </w:pPr>
            <w:r>
              <w:rPr>
                <w:b/>
                <w:sz w:val="16"/>
              </w:rPr>
              <w:t>Unit</w:t>
            </w:r>
          </w:p>
        </w:tc>
        <w:tc>
          <w:tcPr>
            <w:tcW w:type="dxa" w:w="1724"/>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06"/>
            <w:shd w:val="clear" w:color="auto" w:fill="E8E8E8"/>
          </w:tcPr>
          <w:p>
            <w:pPr>
              <w:spacing w:after="0"/>
              <w:jc w:val="left"/>
            </w:pPr>
            <w:r>
              <w:rPr>
                <w:b/>
                <w:sz w:val="16"/>
              </w:rPr>
              <w:t>Descriptor basis</w:t>
            </w:r>
          </w:p>
        </w:tc>
        <w:tc>
          <w:tcPr>
            <w:tcW w:type="dxa" w:w="1571"/>
            <w:shd w:val="clear" w:color="auto" w:fill="E8E8E8"/>
          </w:tcPr>
          <w:p>
            <w:pPr>
              <w:spacing w:after="0"/>
              <w:jc w:val="right"/>
            </w:pPr>
            <w:r>
              <w:rPr>
                <w:b/>
                <w:sz w:val="16"/>
              </w:rPr>
              <w:t>NRI events or days in its record period (hail, wind and tornado are area-weighted, so can be fractional)</w:t>
            </w:r>
          </w:p>
        </w:tc>
        <w:tc>
          <w:tcPr>
            <w:tcW w:type="dxa" w:w="168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05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24"/>
          </w:tcPr>
          <w:p>
            <w:pPr>
              <w:spacing w:after="0"/>
              <w:jc w:val="right"/>
            </w:pPr>
            <w:r>
              <w:rPr>
                <w:sz w:val="16"/>
              </w:rPr>
              <w:t>2.53</w:t>
            </w:r>
          </w:p>
        </w:tc>
        <w:tc>
          <w:tcPr>
            <w:tcW w:type="dxa" w:w="1335"/>
          </w:tcPr>
          <w:p>
            <w:pPr>
              <w:spacing w:after="0"/>
              <w:jc w:val="left"/>
            </w:pPr>
            <w:r>
              <w:rPr>
                <w:sz w:val="16"/>
              </w:rPr>
              <w:t>event-days per year</w:t>
            </w:r>
          </w:p>
        </w:tc>
        <w:tc>
          <w:tcPr>
            <w:tcW w:type="dxa" w:w="1724"/>
          </w:tcPr>
          <w:p>
            <w:pPr>
              <w:spacing w:after="0"/>
              <w:jc w:val="left"/>
            </w:pPr>
            <w:r>
              <w:rPr>
                <w:sz w:val="16"/>
              </w:rPr>
              <w:t>about 2.53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5 of 30 years, 1996 to 2025 (16.7%)</w:t>
            </w:r>
          </w:p>
        </w:tc>
        <w:tc>
          <w:tcPr>
            <w:tcW w:type="dxa" w:w="1571"/>
          </w:tcPr>
          <w:p>
            <w:pPr>
              <w:spacing w:after="0"/>
              <w:jc w:val="right"/>
            </w:pPr>
            <w:r>
              <w:rPr>
                <w:sz w:val="16"/>
              </w:rPr>
              <w:t>48</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Drought</w:t>
            </w:r>
          </w:p>
        </w:tc>
        <w:tc>
          <w:tcPr>
            <w:tcW w:type="dxa" w:w="1324"/>
          </w:tcPr>
          <w:p>
            <w:pPr>
              <w:spacing w:after="0"/>
              <w:jc w:val="right"/>
            </w:pPr>
            <w:r>
              <w:rPr>
                <w:sz w:val="16"/>
              </w:rPr>
              <w:t>102</w:t>
            </w:r>
          </w:p>
        </w:tc>
        <w:tc>
          <w:tcPr>
            <w:tcW w:type="dxa" w:w="1335"/>
          </w:tcPr>
          <w:p>
            <w:pPr>
              <w:spacing w:after="0"/>
              <w:jc w:val="left"/>
            </w:pPr>
            <w:r>
              <w:rPr>
                <w:sz w:val="16"/>
              </w:rPr>
              <w:t>event-days per year</w:t>
            </w:r>
          </w:p>
        </w:tc>
        <w:tc>
          <w:tcPr>
            <w:tcW w:type="dxa" w:w="1724"/>
          </w:tcPr>
          <w:p>
            <w:pPr>
              <w:spacing w:after="0"/>
              <w:jc w:val="left"/>
            </w:pPr>
            <w:r>
              <w:rPr>
                <w:sz w:val="16"/>
              </w:rPr>
              <w:t>about 102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13 of 30 years, 1996 to 2025 (43.3%)</w:t>
            </w:r>
          </w:p>
        </w:tc>
        <w:tc>
          <w:tcPr>
            <w:tcW w:type="dxa" w:w="1571"/>
          </w:tcPr>
          <w:p>
            <w:pPr>
              <w:spacing w:after="0"/>
              <w:jc w:val="right"/>
            </w:pPr>
            <w:r>
              <w:rPr>
                <w:sz w:val="16"/>
              </w:rPr>
              <w:t>2,800</w:t>
            </w:r>
          </w:p>
        </w:tc>
        <w:tc>
          <w:tcPr>
            <w:tcW w:type="dxa" w:w="168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Earthquake</w:t>
            </w:r>
          </w:p>
        </w:tc>
        <w:tc>
          <w:tcPr>
            <w:tcW w:type="dxa" w:w="1324"/>
          </w:tcPr>
          <w:p>
            <w:pPr>
              <w:spacing w:after="0"/>
              <w:jc w:val="right"/>
            </w:pPr>
            <w:r>
              <w:rPr>
                <w:sz w:val="16"/>
              </w:rPr>
              <w:t>0.000987</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has at least minor-damage shaking in a year: 0.0987%</w:t>
            </w:r>
          </w:p>
        </w:tc>
        <w:tc>
          <w:tcPr>
            <w:tcW w:type="dxa" w:w="1037"/>
          </w:tcPr>
          <w:p>
            <w:pPr>
              <w:spacing w:after="0"/>
              <w:jc w:val="left"/>
            </w:pPr>
          </w:p>
        </w:tc>
        <w:tc>
          <w:tcPr>
            <w:tcW w:type="dxa" w:w="1306"/>
          </w:tcPr>
          <w:p>
            <w:pPr>
              <w:spacing w:after="0"/>
              <w:jc w:val="left"/>
            </w:pP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24"/>
          </w:tcPr>
          <w:p>
            <w:pPr>
              <w:spacing w:after="0"/>
              <w:jc w:val="right"/>
            </w:pPr>
            <w:r>
              <w:rPr>
                <w:sz w:val="16"/>
              </w:rPr>
              <w:t>8.39</w:t>
            </w:r>
          </w:p>
        </w:tc>
        <w:tc>
          <w:tcPr>
            <w:tcW w:type="dxa" w:w="1335"/>
          </w:tcPr>
          <w:p>
            <w:pPr>
              <w:spacing w:after="0"/>
              <w:jc w:val="left"/>
            </w:pPr>
            <w:r>
              <w:rPr>
                <w:sz w:val="16"/>
              </w:rPr>
              <w:t>events per year</w:t>
            </w:r>
          </w:p>
        </w:tc>
        <w:tc>
          <w:tcPr>
            <w:tcW w:type="dxa" w:w="1724"/>
          </w:tcPr>
          <w:p>
            <w:pPr>
              <w:spacing w:after="0"/>
              <w:jc w:val="left"/>
            </w:pPr>
            <w:r>
              <w:rPr>
                <w:sz w:val="16"/>
              </w:rPr>
              <w:t>about 8.39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318.9 (modeled)</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Heat Wave</w:t>
            </w:r>
          </w:p>
        </w:tc>
        <w:tc>
          <w:tcPr>
            <w:tcW w:type="dxa" w:w="1324"/>
          </w:tcPr>
          <w:p>
            <w:pPr>
              <w:spacing w:after="0"/>
              <w:jc w:val="right"/>
            </w:pPr>
            <w:r>
              <w:rPr>
                <w:sz w:val="16"/>
              </w:rPr>
              <w:t>2</w:t>
            </w:r>
          </w:p>
        </w:tc>
        <w:tc>
          <w:tcPr>
            <w:tcW w:type="dxa" w:w="1335"/>
          </w:tcPr>
          <w:p>
            <w:pPr>
              <w:spacing w:after="0"/>
              <w:jc w:val="left"/>
            </w:pPr>
            <w:r>
              <w:rPr>
                <w:sz w:val="16"/>
              </w:rPr>
              <w:t>event-days per year</w:t>
            </w:r>
          </w:p>
        </w:tc>
        <w:tc>
          <w:tcPr>
            <w:tcW w:type="dxa" w:w="1724"/>
          </w:tcPr>
          <w:p>
            <w:pPr>
              <w:spacing w:after="0"/>
              <w:jc w:val="left"/>
            </w:pPr>
            <w:r>
              <w:rPr>
                <w:sz w:val="16"/>
              </w:rPr>
              <w:t>about 2 days per year</w:t>
            </w:r>
          </w:p>
        </w:tc>
        <w:tc>
          <w:tcPr>
            <w:tcW w:type="dxa" w:w="1037"/>
          </w:tcPr>
          <w:p>
            <w:pPr>
              <w:spacing w:after="0"/>
              <w:jc w:val="left"/>
            </w:pPr>
          </w:p>
        </w:tc>
        <w:tc>
          <w:tcPr>
            <w:tcW w:type="dxa" w:w="1306"/>
          </w:tcPr>
          <w:p>
            <w:pPr>
              <w:spacing w:after="0"/>
              <w:jc w:val="left"/>
            </w:pPr>
            <w:r>
              <w:rPr>
                <w:sz w:val="16"/>
              </w:rPr>
              <w:t>Storm Events event-days in 0 of 30 years, 1996 to 2025 (0%)</w:t>
            </w:r>
          </w:p>
        </w:tc>
        <w:tc>
          <w:tcPr>
            <w:tcW w:type="dxa" w:w="1571"/>
          </w:tcPr>
          <w:p>
            <w:pPr>
              <w:spacing w:after="0"/>
              <w:jc w:val="right"/>
            </w:pPr>
            <w:r>
              <w:rPr>
                <w:sz w:val="16"/>
              </w:rPr>
              <w:t>30</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324"/>
          </w:tcPr>
          <w:p>
            <w:pPr>
              <w:spacing w:after="0"/>
              <w:jc w:val="right"/>
            </w:pPr>
            <w:r>
              <w:rPr>
                <w:sz w:val="16"/>
              </w:rPr>
              <w:t>0</w:t>
            </w:r>
          </w:p>
        </w:tc>
        <w:tc>
          <w:tcPr>
            <w:tcW w:type="dxa" w:w="1335"/>
          </w:tcPr>
          <w:p>
            <w:pPr>
              <w:spacing w:after="0"/>
              <w:jc w:val="left"/>
            </w:pPr>
            <w:r>
              <w:rPr>
                <w:sz w:val="16"/>
              </w:rPr>
              <w:t>events per year</w:t>
            </w:r>
          </w:p>
        </w:tc>
        <w:tc>
          <w:tcPr>
            <w:tcW w:type="dxa" w:w="1724"/>
          </w:tcPr>
          <w:p>
            <w:pPr>
              <w:spacing w:after="0"/>
              <w:jc w:val="left"/>
            </w:pPr>
            <w:r>
              <w:rPr>
                <w:sz w:val="16"/>
              </w:rPr>
              <w:t>none modeled</w:t>
            </w:r>
          </w:p>
        </w:tc>
        <w:tc>
          <w:tcPr>
            <w:tcW w:type="dxa" w:w="1037"/>
          </w:tcPr>
          <w:p>
            <w:pPr>
              <w:spacing w:after="0"/>
              <w:jc w:val="left"/>
            </w:pPr>
            <w:r>
              <w:rPr>
                <w:sz w:val="16"/>
              </w:rPr>
              <w:t>Unlikely</w:t>
            </w:r>
          </w:p>
        </w:tc>
        <w:tc>
          <w:tcPr>
            <w:tcW w:type="dxa" w:w="1306"/>
          </w:tcPr>
          <w:p>
            <w:pPr>
              <w:spacing w:after="0"/>
              <w:jc w:val="left"/>
            </w:pPr>
            <w:r>
              <w:rPr>
                <w:sz w:val="16"/>
              </w:rPr>
              <w:t>FEMA annualized frequency (modeled)</w:t>
            </w:r>
          </w:p>
        </w:tc>
        <w:tc>
          <w:tcPr>
            <w:tcW w:type="dxa" w:w="1571"/>
          </w:tcPr>
          <w:p>
            <w:pPr>
              <w:spacing w:after="0"/>
              <w:jc w:val="right"/>
            </w:pPr>
            <w:r>
              <w:rPr>
                <w:sz w:val="16"/>
              </w:rPr>
              <w:t>0</w:t>
            </w:r>
          </w:p>
        </w:tc>
        <w:tc>
          <w:tcPr>
            <w:tcW w:type="dxa" w:w="1689"/>
          </w:tcPr>
          <w:p>
            <w:pPr>
              <w:spacing w:after="0"/>
              <w:jc w:val="left"/>
            </w:pPr>
            <w:r>
              <w:rPr>
                <w:sz w:val="16"/>
              </w:rPr>
              <w:t>1851 to 2024 (Atlantic)</w:t>
            </w:r>
          </w:p>
        </w:tc>
        <w:tc>
          <w:tcPr>
            <w:tcW w:type="dxa" w:w="1037"/>
          </w:tcPr>
          <w:p>
            <w:pPr>
              <w:spacing w:after="0"/>
              <w:jc w:val="left"/>
            </w:pPr>
            <w:r>
              <w:rPr>
                <w:sz w:val="16"/>
              </w:rPr>
              <w:t>see B1-f</w:t>
            </w:r>
          </w:p>
        </w:tc>
        <w:tc>
          <w:tcPr>
            <w:tcW w:type="dxa" w:w="2052"/>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24"/>
          </w:tcPr>
          <w:p>
            <w:pPr>
              <w:spacing w:after="0"/>
              <w:jc w:val="right"/>
            </w:pPr>
            <w:r>
              <w:rPr>
                <w:sz w:val="16"/>
              </w:rPr>
              <w:t>0.358</w:t>
            </w:r>
          </w:p>
        </w:tc>
        <w:tc>
          <w:tcPr>
            <w:tcW w:type="dxa" w:w="1335"/>
          </w:tcPr>
          <w:p>
            <w:pPr>
              <w:spacing w:after="0"/>
              <w:jc w:val="left"/>
            </w:pPr>
            <w:r>
              <w:rPr>
                <w:sz w:val="16"/>
              </w:rPr>
              <w:t>event-days per year</w:t>
            </w:r>
          </w:p>
        </w:tc>
        <w:tc>
          <w:tcPr>
            <w:tcW w:type="dxa" w:w="1724"/>
          </w:tcPr>
          <w:p>
            <w:pPr>
              <w:spacing w:after="0"/>
              <w:jc w:val="left"/>
            </w:pPr>
            <w:r>
              <w:rPr>
                <w:sz w:val="16"/>
              </w:rPr>
              <w:t>about 0.358 days per year</w:t>
            </w:r>
          </w:p>
        </w:tc>
        <w:tc>
          <w:tcPr>
            <w:tcW w:type="dxa" w:w="1037"/>
          </w:tcPr>
          <w:p>
            <w:pPr>
              <w:spacing w:after="0"/>
              <w:jc w:val="left"/>
            </w:pPr>
            <w:r>
              <w:rPr>
                <w:sz w:val="16"/>
              </w:rPr>
              <w:t>Possible</w:t>
            </w:r>
          </w:p>
        </w:tc>
        <w:tc>
          <w:tcPr>
            <w:tcW w:type="dxa" w:w="1306"/>
          </w:tcPr>
          <w:p>
            <w:pPr>
              <w:spacing w:after="0"/>
              <w:jc w:val="left"/>
            </w:pPr>
            <w:r>
              <w:rPr>
                <w:sz w:val="16"/>
              </w:rPr>
              <w:t>Storm Events event-days in 2 of 30 years, 1996 to 2025 (6.67%)</w:t>
            </w:r>
          </w:p>
        </w:tc>
        <w:tc>
          <w:tcPr>
            <w:tcW w:type="dxa" w:w="1571"/>
          </w:tcPr>
          <w:p>
            <w:pPr>
              <w:spacing w:after="0"/>
              <w:jc w:val="right"/>
            </w:pPr>
            <w:r>
              <w:rPr>
                <w:sz w:val="16"/>
              </w:rPr>
              <w:t>25</w:t>
            </w:r>
          </w:p>
        </w:tc>
        <w:tc>
          <w:tcPr>
            <w:tcW w:type="dxa" w:w="1689"/>
          </w:tcPr>
          <w:p>
            <w:pPr>
              <w:spacing w:after="0"/>
              <w:jc w:val="left"/>
            </w:pPr>
            <w:r>
              <w:rPr>
                <w:sz w:val="16"/>
              </w:rPr>
              <w:t>1946-12-31 to 2014-02-12 (67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Inland Flooding</w:t>
            </w:r>
          </w:p>
        </w:tc>
        <w:tc>
          <w:tcPr>
            <w:tcW w:type="dxa" w:w="1324"/>
          </w:tcPr>
          <w:p>
            <w:pPr>
              <w:spacing w:after="0"/>
              <w:jc w:val="right"/>
            </w:pPr>
            <w:r>
              <w:rPr>
                <w:sz w:val="16"/>
              </w:rPr>
              <w:t>2.04</w:t>
            </w:r>
          </w:p>
        </w:tc>
        <w:tc>
          <w:tcPr>
            <w:tcW w:type="dxa" w:w="1335"/>
          </w:tcPr>
          <w:p>
            <w:pPr>
              <w:spacing w:after="0"/>
              <w:jc w:val="left"/>
            </w:pPr>
            <w:r>
              <w:rPr>
                <w:sz w:val="16"/>
              </w:rPr>
              <w:t>event-days per year</w:t>
            </w:r>
          </w:p>
        </w:tc>
        <w:tc>
          <w:tcPr>
            <w:tcW w:type="dxa" w:w="1724"/>
          </w:tcPr>
          <w:p>
            <w:pPr>
              <w:spacing w:after="0"/>
              <w:jc w:val="left"/>
            </w:pPr>
            <w:r>
              <w:rPr>
                <w:sz w:val="16"/>
              </w:rPr>
              <w:t>about 2.04 days per year</w:t>
            </w:r>
          </w:p>
        </w:tc>
        <w:tc>
          <w:tcPr>
            <w:tcW w:type="dxa" w:w="1037"/>
          </w:tcPr>
          <w:p>
            <w:pPr>
              <w:spacing w:after="0"/>
              <w:jc w:val="left"/>
            </w:pPr>
            <w:r>
              <w:rPr>
                <w:sz w:val="16"/>
              </w:rPr>
              <w:t>Highly likely</w:t>
            </w:r>
          </w:p>
        </w:tc>
        <w:tc>
          <w:tcPr>
            <w:tcW w:type="dxa" w:w="1306"/>
          </w:tcPr>
          <w:p>
            <w:pPr>
              <w:spacing w:after="0"/>
              <w:jc w:val="left"/>
            </w:pPr>
            <w:r>
              <w:rPr>
                <w:sz w:val="16"/>
              </w:rPr>
              <w:t>Storm Events event-days in 27 of 30 years, 1996 to 2025 (90%)</w:t>
            </w:r>
          </w:p>
        </w:tc>
        <w:tc>
          <w:tcPr>
            <w:tcW w:type="dxa" w:w="1571"/>
          </w:tcPr>
          <w:p>
            <w:pPr>
              <w:spacing w:after="0"/>
              <w:jc w:val="right"/>
            </w:pPr>
            <w:r>
              <w:rPr>
                <w:sz w:val="16"/>
              </w:rPr>
              <w:t>57</w:t>
            </w:r>
          </w:p>
        </w:tc>
        <w:tc>
          <w:tcPr>
            <w:tcW w:type="dxa" w:w="1689"/>
          </w:tcPr>
          <w:p>
            <w:pPr>
              <w:spacing w:after="0"/>
              <w:jc w:val="left"/>
            </w:pPr>
            <w:r>
              <w:rPr>
                <w:sz w:val="16"/>
              </w:rPr>
              <w:t>1996 to 2023 (28 years)</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Landslide</w:t>
            </w:r>
          </w:p>
        </w:tc>
        <w:tc>
          <w:tcPr>
            <w:tcW w:type="dxa" w:w="1324"/>
          </w:tcPr>
          <w:p>
            <w:pPr>
              <w:spacing w:after="0"/>
              <w:jc w:val="right"/>
            </w:pPr>
            <w:r>
              <w:rPr>
                <w:sz w:val="16"/>
              </w:rPr>
              <w:t>0.262</w:t>
            </w:r>
          </w:p>
        </w:tc>
        <w:tc>
          <w:tcPr>
            <w:tcW w:type="dxa" w:w="1335"/>
          </w:tcPr>
          <w:p>
            <w:pPr>
              <w:spacing w:after="0"/>
              <w:jc w:val="left"/>
            </w:pPr>
            <w:r>
              <w:rPr>
                <w:sz w:val="16"/>
              </w:rPr>
              <w:t>events per year (modeled)</w:t>
            </w:r>
          </w:p>
        </w:tc>
        <w:tc>
          <w:tcPr>
            <w:tcW w:type="dxa" w:w="1724"/>
          </w:tcPr>
          <w:p>
            <w:pPr>
              <w:spacing w:after="0"/>
              <w:jc w:val="left"/>
            </w:pPr>
            <w:r>
              <w:rPr>
                <w:sz w:val="16"/>
              </w:rPr>
              <w:t>about 1 in 4 years</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Lightning</w:t>
            </w:r>
          </w:p>
        </w:tc>
        <w:tc>
          <w:tcPr>
            <w:tcW w:type="dxa" w:w="1324"/>
          </w:tcPr>
          <w:p>
            <w:pPr>
              <w:spacing w:after="0"/>
              <w:jc w:val="right"/>
            </w:pPr>
            <w:r>
              <w:rPr>
                <w:sz w:val="16"/>
              </w:rPr>
              <w:t>49.2</w:t>
            </w:r>
          </w:p>
        </w:tc>
        <w:tc>
          <w:tcPr>
            <w:tcW w:type="dxa" w:w="1335"/>
          </w:tcPr>
          <w:p>
            <w:pPr>
              <w:spacing w:after="0"/>
              <w:jc w:val="left"/>
            </w:pPr>
            <w:r>
              <w:rPr>
                <w:sz w:val="16"/>
              </w:rPr>
              <w:t>days per year with a strike</w:t>
            </w:r>
          </w:p>
        </w:tc>
        <w:tc>
          <w:tcPr>
            <w:tcW w:type="dxa" w:w="1724"/>
          </w:tcPr>
          <w:p>
            <w:pPr>
              <w:spacing w:after="0"/>
              <w:jc w:val="left"/>
            </w:pPr>
            <w:r>
              <w:rPr>
                <w:sz w:val="16"/>
              </w:rPr>
              <w:t>about 49.2 days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1995 to 2023 (29 years; CONUS)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Strong Wind</w:t>
            </w:r>
          </w:p>
        </w:tc>
        <w:tc>
          <w:tcPr>
            <w:tcW w:type="dxa" w:w="1324"/>
          </w:tcPr>
          <w:p>
            <w:pPr>
              <w:spacing w:after="0"/>
              <w:jc w:val="right"/>
            </w:pPr>
            <w:r>
              <w:rPr>
                <w:sz w:val="16"/>
              </w:rPr>
              <w:t>3.25</w:t>
            </w:r>
          </w:p>
        </w:tc>
        <w:tc>
          <w:tcPr>
            <w:tcW w:type="dxa" w:w="1335"/>
          </w:tcPr>
          <w:p>
            <w:pPr>
              <w:spacing w:after="0"/>
              <w:jc w:val="left"/>
            </w:pPr>
            <w:r>
              <w:rPr>
                <w:sz w:val="16"/>
              </w:rPr>
              <w:t>events per year</w:t>
            </w:r>
          </w:p>
        </w:tc>
        <w:tc>
          <w:tcPr>
            <w:tcW w:type="dxa" w:w="1724"/>
          </w:tcPr>
          <w:p>
            <w:pPr>
              <w:spacing w:after="0"/>
              <w:jc w:val="left"/>
            </w:pPr>
            <w:r>
              <w:rPr>
                <w:sz w:val="16"/>
              </w:rPr>
              <w:t>about 3.25 per year</w:t>
            </w:r>
          </w:p>
        </w:tc>
        <w:tc>
          <w:tcPr>
            <w:tcW w:type="dxa" w:w="1037"/>
          </w:tcPr>
          <w:p>
            <w:pPr>
              <w:spacing w:after="0"/>
              <w:jc w:val="left"/>
            </w:pPr>
            <w:r>
              <w:rPr>
                <w:sz w:val="16"/>
              </w:rPr>
              <w:t>Highly likely</w:t>
            </w:r>
          </w:p>
        </w:tc>
        <w:tc>
          <w:tcPr>
            <w:tcW w:type="dxa" w:w="1306"/>
          </w:tcPr>
          <w:p>
            <w:pPr>
              <w:spacing w:after="0"/>
              <w:jc w:val="left"/>
            </w:pPr>
            <w:r>
              <w:rPr>
                <w:sz w:val="16"/>
              </w:rPr>
              <w:t>FEMA annualized frequency (modeled)</w:t>
            </w:r>
          </w:p>
        </w:tc>
        <w:tc>
          <w:tcPr>
            <w:tcW w:type="dxa" w:w="1571"/>
          </w:tcPr>
          <w:p>
            <w:pPr>
              <w:spacing w:after="0"/>
              <w:jc w:val="right"/>
            </w:pPr>
            <w:r>
              <w:rPr>
                <w:sz w:val="16"/>
              </w:rPr>
              <w:t>124</w:t>
            </w:r>
          </w:p>
        </w:tc>
        <w:tc>
          <w:tcPr>
            <w:tcW w:type="dxa" w:w="1689"/>
          </w:tcPr>
          <w:p>
            <w:pPr>
              <w:spacing w:after="0"/>
              <w:jc w:val="left"/>
            </w:pPr>
            <w:r>
              <w:rPr>
                <w:sz w:val="16"/>
              </w:rPr>
              <w:t>1986 to 2023 (38 years)</w:t>
            </w:r>
          </w:p>
        </w:tc>
        <w:tc>
          <w:tcPr>
            <w:tcW w:type="dxa" w:w="1037"/>
          </w:tcPr>
          <w:p>
            <w:pPr>
              <w:spacing w:after="0"/>
              <w:jc w:val="left"/>
            </w:pPr>
            <w:r>
              <w:rPr>
                <w:sz w:val="16"/>
              </w:rPr>
              <w:t>countywide</w:t>
            </w:r>
          </w:p>
        </w:tc>
        <w:tc>
          <w:tcPr>
            <w:tcW w:type="dxa" w:w="2052"/>
          </w:tcPr>
          <w:p>
            <w:pPr>
              <w:spacing w:after="0"/>
              <w:jc w:val="left"/>
            </w:pPr>
          </w:p>
        </w:tc>
      </w:tr>
      <w:tr>
        <w:trPr>
          <w:cantSplit/>
        </w:trPr>
        <w:tc>
          <w:tcPr>
            <w:tcW w:type="dxa" w:w="1037"/>
          </w:tcPr>
          <w:p>
            <w:pPr>
              <w:spacing w:after="0"/>
              <w:jc w:val="left"/>
            </w:pPr>
            <w:r>
              <w:rPr>
                <w:sz w:val="16"/>
              </w:rPr>
              <w:t>Tornado</w:t>
            </w:r>
          </w:p>
        </w:tc>
        <w:tc>
          <w:tcPr>
            <w:tcW w:type="dxa" w:w="1324"/>
          </w:tcPr>
          <w:p>
            <w:pPr>
              <w:spacing w:after="0"/>
              <w:jc w:val="right"/>
            </w:pPr>
            <w:r>
              <w:rPr>
                <w:sz w:val="16"/>
              </w:rPr>
              <w:t>0.769</w:t>
            </w:r>
          </w:p>
        </w:tc>
        <w:tc>
          <w:tcPr>
            <w:tcW w:type="dxa" w:w="1335"/>
          </w:tcPr>
          <w:p>
            <w:pPr>
              <w:spacing w:after="0"/>
              <w:jc w:val="left"/>
            </w:pPr>
            <w:r>
              <w:rPr>
                <w:sz w:val="16"/>
              </w:rPr>
              <w:t>events per year</w:t>
            </w:r>
          </w:p>
        </w:tc>
        <w:tc>
          <w:tcPr>
            <w:tcW w:type="dxa" w:w="1724"/>
          </w:tcPr>
          <w:p>
            <w:pPr>
              <w:spacing w:after="0"/>
              <w:jc w:val="left"/>
            </w:pPr>
            <w:r>
              <w:rPr>
                <w:sz w:val="16"/>
              </w:rPr>
              <w:t>about 0.77 per year</w:t>
            </w:r>
          </w:p>
        </w:tc>
        <w:tc>
          <w:tcPr>
            <w:tcW w:type="dxa" w:w="1037"/>
          </w:tcPr>
          <w:p>
            <w:pPr>
              <w:spacing w:after="0"/>
              <w:jc w:val="left"/>
            </w:pPr>
            <w:r>
              <w:rPr>
                <w:sz w:val="16"/>
              </w:rPr>
              <w:t>Likely</w:t>
            </w:r>
          </w:p>
        </w:tc>
        <w:tc>
          <w:tcPr>
            <w:tcW w:type="dxa" w:w="1306"/>
          </w:tcPr>
          <w:p>
            <w:pPr>
              <w:spacing w:after="0"/>
              <w:jc w:val="left"/>
            </w:pPr>
            <w:r>
              <w:rPr>
                <w:sz w:val="16"/>
              </w:rPr>
              <w:t>FEMA annualized frequency (modeled)</w:t>
            </w:r>
          </w:p>
        </w:tc>
        <w:tc>
          <w:tcPr>
            <w:tcW w:type="dxa" w:w="1571"/>
          </w:tcPr>
          <w:p>
            <w:pPr>
              <w:spacing w:after="0"/>
              <w:jc w:val="right"/>
            </w:pPr>
            <w:r>
              <w:rPr>
                <w:sz w:val="16"/>
              </w:rPr>
              <w:t>not shown</w:t>
            </w:r>
          </w:p>
        </w:tc>
        <w:tc>
          <w:tcPr>
            <w:tcW w:type="dxa" w:w="1689"/>
          </w:tcPr>
          <w:p>
            <w:pPr>
              <w:spacing w:after="0"/>
              <w:jc w:val="left"/>
            </w:pPr>
            <w:r>
              <w:rPr>
                <w:sz w:val="16"/>
              </w:rPr>
              <w:t>1950 to 2023 (EF2+); 1986 to 2023 (EF0-1)</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Wildfire</w:t>
            </w:r>
          </w:p>
        </w:tc>
        <w:tc>
          <w:tcPr>
            <w:tcW w:type="dxa" w:w="1324"/>
          </w:tcPr>
          <w:p>
            <w:pPr>
              <w:spacing w:after="0"/>
              <w:jc w:val="right"/>
            </w:pPr>
            <w:r>
              <w:rPr>
                <w:sz w:val="16"/>
              </w:rPr>
              <w:t>0.00758</w:t>
            </w:r>
          </w:p>
        </w:tc>
        <w:tc>
          <w:tcPr>
            <w:tcW w:type="dxa" w:w="1335"/>
          </w:tcPr>
          <w:p>
            <w:pPr>
              <w:spacing w:after="0"/>
              <w:jc w:val="left"/>
            </w:pPr>
            <w:r>
              <w:rPr>
                <w:sz w:val="16"/>
              </w:rPr>
              <w:t>annual probability at a location</w:t>
            </w:r>
          </w:p>
        </w:tc>
        <w:tc>
          <w:tcPr>
            <w:tcW w:type="dxa" w:w="1724"/>
          </w:tcPr>
          <w:p>
            <w:pPr>
              <w:spacing w:after="0"/>
              <w:jc w:val="left"/>
            </w:pPr>
            <w:r>
              <w:rPr>
                <w:sz w:val="16"/>
              </w:rPr>
              <w:t>chance a given location in the county burns in a year: 0.758%</w:t>
            </w:r>
          </w:p>
        </w:tc>
        <w:tc>
          <w:tcPr>
            <w:tcW w:type="dxa" w:w="1037"/>
          </w:tcPr>
          <w:p>
            <w:pPr>
              <w:spacing w:after="0"/>
              <w:jc w:val="left"/>
            </w:pPr>
            <w:r>
              <w:rPr>
                <w:sz w:val="16"/>
              </w:rPr>
              <w:t>Likely</w:t>
            </w:r>
          </w:p>
        </w:tc>
        <w:tc>
          <w:tcPr>
            <w:tcW w:type="dxa" w:w="1306"/>
          </w:tcPr>
          <w:p>
            <w:pPr>
              <w:spacing w:after="0"/>
              <w:jc w:val="left"/>
            </w:pPr>
            <w:r>
              <w:rPr>
                <w:sz w:val="16"/>
              </w:rPr>
              <w:t>Storm Events records in 15 of 30 years, 1996 to 2025 (50%)</w:t>
            </w:r>
          </w:p>
        </w:tc>
        <w:tc>
          <w:tcPr>
            <w:tcW w:type="dxa" w:w="1571"/>
          </w:tcPr>
          <w:p>
            <w:pPr>
              <w:spacing w:after="0"/>
              <w:jc w:val="right"/>
            </w:pPr>
            <w:r>
              <w:rPr>
                <w:sz w:val="16"/>
              </w:rPr>
              <w:t>not shown</w:t>
            </w:r>
          </w:p>
        </w:tc>
        <w:tc>
          <w:tcPr>
            <w:tcW w:type="dxa" w:w="1689"/>
          </w:tcPr>
          <w:p>
            <w:pPr>
              <w:spacing w:after="0"/>
              <w:jc w:val="left"/>
            </w:pPr>
            <w:r>
              <w:rPr>
                <w:sz w:val="16"/>
              </w:rPr>
              <w:t>modeled</w:t>
            </w:r>
          </w:p>
        </w:tc>
        <w:tc>
          <w:tcPr>
            <w:tcW w:type="dxa" w:w="1037"/>
          </w:tcPr>
          <w:p>
            <w:pPr>
              <w:spacing w:after="0"/>
              <w:jc w:val="left"/>
            </w:pPr>
            <w:r>
              <w:rPr>
                <w:sz w:val="16"/>
              </w:rPr>
              <w:t>see B1-f</w:t>
            </w:r>
          </w:p>
        </w:tc>
        <w:tc>
          <w:tcPr>
            <w:tcW w:type="dxa" w:w="2052"/>
          </w:tcPr>
          <w:p>
            <w:pPr>
              <w:spacing w:after="0"/>
              <w:jc w:val="left"/>
            </w:pPr>
          </w:p>
        </w:tc>
      </w:tr>
      <w:tr>
        <w:trPr>
          <w:cantSplit/>
        </w:trPr>
        <w:tc>
          <w:tcPr>
            <w:tcW w:type="dxa" w:w="1037"/>
          </w:tcPr>
          <w:p>
            <w:pPr>
              <w:spacing w:after="0"/>
              <w:jc w:val="left"/>
            </w:pPr>
            <w:r>
              <w:rPr>
                <w:sz w:val="16"/>
              </w:rPr>
              <w:t>Winter Weather</w:t>
            </w:r>
          </w:p>
        </w:tc>
        <w:tc>
          <w:tcPr>
            <w:tcW w:type="dxa" w:w="1324"/>
          </w:tcPr>
          <w:p>
            <w:pPr>
              <w:spacing w:after="0"/>
              <w:jc w:val="right"/>
            </w:pPr>
            <w:r>
              <w:rPr>
                <w:sz w:val="16"/>
              </w:rPr>
              <w:t>10.7</w:t>
            </w:r>
          </w:p>
        </w:tc>
        <w:tc>
          <w:tcPr>
            <w:tcW w:type="dxa" w:w="1335"/>
          </w:tcPr>
          <w:p>
            <w:pPr>
              <w:spacing w:after="0"/>
              <w:jc w:val="left"/>
            </w:pPr>
            <w:r>
              <w:rPr>
                <w:sz w:val="16"/>
              </w:rPr>
              <w:t>event-days per year</w:t>
            </w:r>
          </w:p>
        </w:tc>
        <w:tc>
          <w:tcPr>
            <w:tcW w:type="dxa" w:w="1724"/>
          </w:tcPr>
          <w:p>
            <w:pPr>
              <w:spacing w:after="0"/>
              <w:jc w:val="left"/>
            </w:pPr>
            <w:r>
              <w:rPr>
                <w:sz w:val="16"/>
              </w:rPr>
              <w:t>about 10.7 days per year</w:t>
            </w:r>
          </w:p>
        </w:tc>
        <w:tc>
          <w:tcPr>
            <w:tcW w:type="dxa" w:w="1037"/>
          </w:tcPr>
          <w:p>
            <w:pPr>
              <w:spacing w:after="0"/>
              <w:jc w:val="left"/>
            </w:pPr>
            <w:r>
              <w:rPr>
                <w:sz w:val="16"/>
              </w:rPr>
              <w:t>Likely</w:t>
            </w:r>
          </w:p>
        </w:tc>
        <w:tc>
          <w:tcPr>
            <w:tcW w:type="dxa" w:w="1306"/>
          </w:tcPr>
          <w:p>
            <w:pPr>
              <w:spacing w:after="0"/>
              <w:jc w:val="left"/>
            </w:pPr>
            <w:r>
              <w:rPr>
                <w:sz w:val="16"/>
              </w:rPr>
              <w:t>Storm Events event-days in 25 of 30 years, 1996 to 2025 (83.3%)</w:t>
            </w:r>
          </w:p>
        </w:tc>
        <w:tc>
          <w:tcPr>
            <w:tcW w:type="dxa" w:w="1571"/>
          </w:tcPr>
          <w:p>
            <w:pPr>
              <w:spacing w:after="0"/>
              <w:jc w:val="right"/>
            </w:pPr>
            <w:r>
              <w:rPr>
                <w:sz w:val="16"/>
              </w:rPr>
              <w:t>204</w:t>
            </w:r>
          </w:p>
        </w:tc>
        <w:tc>
          <w:tcPr>
            <w:tcW w:type="dxa" w:w="1689"/>
          </w:tcPr>
          <w:p>
            <w:pPr>
              <w:spacing w:after="0"/>
              <w:jc w:val="left"/>
            </w:pPr>
            <w:r>
              <w:rPr>
                <w:sz w:val="16"/>
              </w:rPr>
              <w:t>2005-11-12 to 2024-11-12 (19 years)</w:t>
            </w:r>
          </w:p>
        </w:tc>
        <w:tc>
          <w:tcPr>
            <w:tcW w:type="dxa" w:w="1037"/>
          </w:tcPr>
          <w:p>
            <w:pPr>
              <w:spacing w:after="0"/>
              <w:jc w:val="left"/>
            </w:pPr>
            <w:r>
              <w:rPr>
                <w:sz w:val="16"/>
              </w:rPr>
              <w:t>countywide</w:t>
            </w:r>
          </w:p>
        </w:tc>
        <w:tc>
          <w:tcPr>
            <w:tcW w:type="dxa" w:w="2052"/>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358</w:t>
            </w:r>
          </w:p>
        </w:tc>
        <w:tc>
          <w:tcPr>
            <w:tcW w:type="dxa" w:w="1381"/>
          </w:tcPr>
          <w:p>
            <w:pPr>
              <w:spacing w:after="0"/>
              <w:jc w:val="right"/>
            </w:pPr>
            <w:r>
              <w:rPr>
                <w:sz w:val="16"/>
              </w:rPr>
              <w:t>30</w:t>
            </w:r>
          </w:p>
        </w:tc>
        <w:tc>
          <w:tcPr>
            <w:tcW w:type="dxa" w:w="1381"/>
          </w:tcPr>
          <w:p>
            <w:pPr>
              <w:spacing w:after="0"/>
              <w:jc w:val="right"/>
            </w:pPr>
            <w:r>
              <w:rPr>
                <w:sz w:val="16"/>
              </w:rPr>
              <w:t>11.9</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35</w:t>
            </w:r>
          </w:p>
        </w:tc>
        <w:tc>
          <w:tcPr>
            <w:tcW w:type="dxa" w:w="1381"/>
          </w:tcPr>
          <w:p>
            <w:pPr>
              <w:spacing w:after="0"/>
              <w:jc w:val="right"/>
            </w:pPr>
            <w:r>
              <w:rPr>
                <w:sz w:val="16"/>
              </w:rPr>
              <w:t>30</w:t>
            </w:r>
          </w:p>
        </w:tc>
        <w:tc>
          <w:tcPr>
            <w:tcW w:type="dxa" w:w="1381"/>
          </w:tcPr>
          <w:p>
            <w:pPr>
              <w:spacing w:after="0"/>
              <w:jc w:val="right"/>
            </w:pPr>
            <w:r>
              <w:rPr>
                <w:sz w:val="16"/>
              </w:rPr>
              <w:t>1.17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324</w:t>
            </w:r>
          </w:p>
        </w:tc>
        <w:tc>
          <w:tcPr>
            <w:tcW w:type="dxa" w:w="1381"/>
          </w:tcPr>
          <w:p>
            <w:pPr>
              <w:spacing w:after="0"/>
              <w:jc w:val="right"/>
            </w:pPr>
            <w:r>
              <w:rPr>
                <w:sz w:val="16"/>
              </w:rPr>
              <w:t>30</w:t>
            </w:r>
          </w:p>
        </w:tc>
        <w:tc>
          <w:tcPr>
            <w:tcW w:type="dxa" w:w="1381"/>
          </w:tcPr>
          <w:p>
            <w:pPr>
              <w:spacing w:after="0"/>
              <w:jc w:val="right"/>
            </w:pPr>
            <w:r>
              <w:rPr>
                <w:sz w:val="16"/>
              </w:rPr>
              <w:t>10.8</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50</w:t>
            </w:r>
          </w:p>
        </w:tc>
        <w:tc>
          <w:tcPr>
            <w:tcW w:type="dxa" w:w="1381"/>
          </w:tcPr>
          <w:p>
            <w:pPr>
              <w:spacing w:after="0"/>
              <w:jc w:val="right"/>
            </w:pPr>
            <w:r>
              <w:rPr>
                <w:sz w:val="16"/>
              </w:rPr>
              <w:t>30</w:t>
            </w:r>
          </w:p>
        </w:tc>
        <w:tc>
          <w:tcPr>
            <w:tcW w:type="dxa" w:w="1381"/>
          </w:tcPr>
          <w:p>
            <w:pPr>
              <w:spacing w:after="0"/>
              <w:jc w:val="right"/>
            </w:pPr>
            <w:r>
              <w:rPr>
                <w:sz w:val="16"/>
              </w:rPr>
              <w:t>1.67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12</w:t>
            </w:r>
          </w:p>
        </w:tc>
        <w:tc>
          <w:tcPr>
            <w:tcW w:type="dxa" w:w="1381"/>
          </w:tcPr>
          <w:p>
            <w:pPr>
              <w:spacing w:after="0"/>
              <w:jc w:val="right"/>
            </w:pPr>
            <w:r>
              <w:rPr>
                <w:sz w:val="16"/>
              </w:rPr>
              <w:t>30</w:t>
            </w:r>
          </w:p>
        </w:tc>
        <w:tc>
          <w:tcPr>
            <w:tcW w:type="dxa" w:w="1381"/>
          </w:tcPr>
          <w:p>
            <w:pPr>
              <w:spacing w:after="0"/>
              <w:jc w:val="right"/>
            </w:pPr>
            <w:r>
              <w:rPr>
                <w:sz w:val="16"/>
              </w:rPr>
              <w:t>0.4</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61"/>
        <w:gridCol w:w="1292"/>
        <w:gridCol w:w="976"/>
        <w:gridCol w:w="1023"/>
        <w:gridCol w:w="976"/>
        <w:gridCol w:w="8283"/>
      </w:tblGrid>
      <w:tr>
        <w:trPr>
          <w:cantSplit/>
          <w:tblHeader/>
        </w:trPr>
        <w:tc>
          <w:tcPr>
            <w:tcW w:type="dxa" w:w="1561"/>
            <w:vMerge w:val="restart"/>
            <w:shd w:val="clear" w:color="auto" w:fill="E8E8E8"/>
          </w:tcPr>
          <w:p>
            <w:pPr>
              <w:spacing w:after="0"/>
              <w:jc w:val="left"/>
            </w:pPr>
            <w:r>
              <w:rPr>
                <w:b/>
                <w:sz w:val="16"/>
              </w:rPr>
              <w:t>Hazard</w:t>
            </w:r>
          </w:p>
        </w:tc>
        <w:tc>
          <w:tcPr>
            <w:tcW w:type="dxa" w:w="129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83"/>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76"/>
            <w:shd w:val="clear" w:color="auto" w:fill="E8E8E8"/>
          </w:tcPr>
          <w:p>
            <w:pPr>
              <w:spacing w:after="0"/>
              <w:jc w:val="right"/>
            </w:pPr>
            <w:r>
              <w:rPr>
                <w:b/>
                <w:sz w:val="16"/>
              </w:rPr>
              <w:t>Min</w:t>
            </w:r>
          </w:p>
        </w:tc>
        <w:tc>
          <w:tcPr>
            <w:tcW w:type="dxa" w:w="1023"/>
            <w:shd w:val="clear" w:color="auto" w:fill="E8E8E8"/>
          </w:tcPr>
          <w:p>
            <w:pPr>
              <w:spacing w:after="0"/>
              <w:jc w:val="right"/>
            </w:pPr>
            <w:r>
              <w:rPr>
                <w:b/>
                <w:sz w:val="16"/>
              </w:rPr>
              <w:t>Median</w:t>
            </w:r>
          </w:p>
        </w:tc>
        <w:tc>
          <w:tcPr>
            <w:tcW w:type="dxa" w:w="976"/>
            <w:shd w:val="clear" w:color="auto" w:fill="E8E8E8"/>
          </w:tcPr>
          <w:p>
            <w:pPr>
              <w:spacing w:after="0"/>
              <w:jc w:val="right"/>
            </w:pPr>
            <w:r>
              <w:rPr>
                <w:b/>
                <w:sz w:val="16"/>
              </w:rPr>
              <w:t>Max</w:t>
            </w:r>
          </w:p>
        </w:tc>
        <w:tc>
          <w:tcPr>
            <w:tcW w:type="dxa" w:w="2352"/>
            <w:vMerge/>
          </w:tcPr>
          <w:p/>
        </w:tc>
      </w:tr>
      <w:tr>
        <w:trPr>
          <w:cantSplit/>
        </w:trPr>
        <w:tc>
          <w:tcPr>
            <w:tcW w:type="dxa" w:w="1561"/>
          </w:tcPr>
          <w:p>
            <w:pPr>
              <w:spacing w:after="0"/>
              <w:jc w:val="left"/>
            </w:pPr>
            <w:r>
              <w:rPr>
                <w:sz w:val="16"/>
              </w:rPr>
              <w:t>Cold Wave</w:t>
            </w:r>
          </w:p>
        </w:tc>
        <w:tc>
          <w:tcPr>
            <w:tcW w:type="dxa" w:w="1292"/>
          </w:tcPr>
          <w:p>
            <w:pPr>
              <w:spacing w:after="0"/>
              <w:jc w:val="right"/>
            </w:pPr>
            <w:r>
              <w:rPr>
                <w:sz w:val="16"/>
              </w:rPr>
              <w:t>35 of 35</w:t>
            </w:r>
          </w:p>
        </w:tc>
        <w:tc>
          <w:tcPr>
            <w:tcW w:type="dxa" w:w="976"/>
          </w:tcPr>
          <w:p>
            <w:pPr>
              <w:spacing w:after="0"/>
              <w:jc w:val="right"/>
            </w:pPr>
            <w:r>
              <w:rPr>
                <w:sz w:val="16"/>
              </w:rPr>
              <w:t>17.5</w:t>
            </w:r>
          </w:p>
        </w:tc>
        <w:tc>
          <w:tcPr>
            <w:tcW w:type="dxa" w:w="1023"/>
          </w:tcPr>
          <w:p>
            <w:pPr>
              <w:spacing w:after="0"/>
              <w:jc w:val="right"/>
            </w:pPr>
            <w:r>
              <w:rPr>
                <w:sz w:val="16"/>
              </w:rPr>
              <w:t>80.9</w:t>
            </w:r>
          </w:p>
        </w:tc>
        <w:tc>
          <w:tcPr>
            <w:tcW w:type="dxa" w:w="976"/>
          </w:tcPr>
          <w:p>
            <w:pPr>
              <w:spacing w:after="0"/>
              <w:jc w:val="right"/>
            </w:pPr>
            <w:r>
              <w:rPr>
                <w:sz w:val="16"/>
              </w:rPr>
              <w:t>93.8</w:t>
            </w:r>
          </w:p>
        </w:tc>
        <w:tc>
          <w:tcPr>
            <w:tcW w:type="dxa" w:w="8283"/>
          </w:tcPr>
          <w:p>
            <w:pPr>
              <w:spacing w:after="0"/>
              <w:jc w:val="left"/>
            </w:pPr>
            <w:r>
              <w:rPr>
                <w:sz w:val="16"/>
              </w:rPr>
              <w:t>Relatively High 23, Relatively Moderate 11, Very Low 1</w:t>
            </w:r>
          </w:p>
        </w:tc>
      </w:tr>
      <w:tr>
        <w:trPr>
          <w:cantSplit/>
        </w:trPr>
        <w:tc>
          <w:tcPr>
            <w:tcW w:type="dxa" w:w="1561"/>
          </w:tcPr>
          <w:p>
            <w:pPr>
              <w:spacing w:after="0"/>
              <w:jc w:val="left"/>
            </w:pPr>
            <w:r>
              <w:rPr>
                <w:sz w:val="16"/>
              </w:rPr>
              <w:t>Drought</w:t>
            </w:r>
          </w:p>
        </w:tc>
        <w:tc>
          <w:tcPr>
            <w:tcW w:type="dxa" w:w="1292"/>
          </w:tcPr>
          <w:p>
            <w:pPr>
              <w:spacing w:after="0"/>
              <w:jc w:val="right"/>
            </w:pPr>
            <w:r>
              <w:rPr>
                <w:sz w:val="16"/>
              </w:rPr>
              <w:t>9 of 35</w:t>
            </w:r>
          </w:p>
        </w:tc>
        <w:tc>
          <w:tcPr>
            <w:tcW w:type="dxa" w:w="976"/>
          </w:tcPr>
          <w:p>
            <w:pPr>
              <w:spacing w:after="0"/>
              <w:jc w:val="right"/>
            </w:pPr>
            <w:r>
              <w:rPr>
                <w:sz w:val="16"/>
              </w:rPr>
              <w:t>79.6</w:t>
            </w:r>
          </w:p>
        </w:tc>
        <w:tc>
          <w:tcPr>
            <w:tcW w:type="dxa" w:w="1023"/>
          </w:tcPr>
          <w:p>
            <w:pPr>
              <w:spacing w:after="0"/>
              <w:jc w:val="right"/>
            </w:pPr>
            <w:r>
              <w:rPr>
                <w:sz w:val="16"/>
              </w:rPr>
              <w:t>92.1</w:t>
            </w:r>
          </w:p>
        </w:tc>
        <w:tc>
          <w:tcPr>
            <w:tcW w:type="dxa" w:w="976"/>
          </w:tcPr>
          <w:p>
            <w:pPr>
              <w:spacing w:after="0"/>
              <w:jc w:val="right"/>
            </w:pPr>
            <w:r>
              <w:rPr>
                <w:sz w:val="16"/>
              </w:rPr>
              <w:t>99.3</w:t>
            </w:r>
          </w:p>
        </w:tc>
        <w:tc>
          <w:tcPr>
            <w:tcW w:type="dxa" w:w="8283"/>
          </w:tcPr>
          <w:p>
            <w:pPr>
              <w:spacing w:after="0"/>
              <w:jc w:val="left"/>
            </w:pPr>
            <w:r>
              <w:rPr>
                <w:sz w:val="16"/>
              </w:rPr>
              <w:t>Relatively High 2, Relatively Moderate 4, Relatively Low 3, No Rating 26</w:t>
            </w:r>
          </w:p>
        </w:tc>
      </w:tr>
      <w:tr>
        <w:trPr>
          <w:cantSplit/>
        </w:trPr>
        <w:tc>
          <w:tcPr>
            <w:tcW w:type="dxa" w:w="1561"/>
          </w:tcPr>
          <w:p>
            <w:pPr>
              <w:spacing w:after="0"/>
              <w:jc w:val="left"/>
            </w:pPr>
            <w:r>
              <w:rPr>
                <w:sz w:val="16"/>
              </w:rPr>
              <w:t>Earthquake</w:t>
            </w:r>
          </w:p>
        </w:tc>
        <w:tc>
          <w:tcPr>
            <w:tcW w:type="dxa" w:w="1292"/>
          </w:tcPr>
          <w:p>
            <w:pPr>
              <w:spacing w:after="0"/>
              <w:jc w:val="right"/>
            </w:pPr>
            <w:r>
              <w:rPr>
                <w:sz w:val="16"/>
              </w:rPr>
              <w:t>35 of 35</w:t>
            </w:r>
          </w:p>
        </w:tc>
        <w:tc>
          <w:tcPr>
            <w:tcW w:type="dxa" w:w="976"/>
          </w:tcPr>
          <w:p>
            <w:pPr>
              <w:spacing w:after="0"/>
              <w:jc w:val="right"/>
            </w:pPr>
            <w:r>
              <w:rPr>
                <w:sz w:val="16"/>
              </w:rPr>
              <w:t>23.5</w:t>
            </w:r>
          </w:p>
        </w:tc>
        <w:tc>
          <w:tcPr>
            <w:tcW w:type="dxa" w:w="1023"/>
          </w:tcPr>
          <w:p>
            <w:pPr>
              <w:spacing w:after="0"/>
              <w:jc w:val="right"/>
            </w:pPr>
            <w:r>
              <w:rPr>
                <w:sz w:val="16"/>
              </w:rPr>
              <w:t>49.5</w:t>
            </w:r>
          </w:p>
        </w:tc>
        <w:tc>
          <w:tcPr>
            <w:tcW w:type="dxa" w:w="976"/>
          </w:tcPr>
          <w:p>
            <w:pPr>
              <w:spacing w:after="0"/>
              <w:jc w:val="right"/>
            </w:pPr>
            <w:r>
              <w:rPr>
                <w:sz w:val="16"/>
              </w:rPr>
              <w:t>79.0</w:t>
            </w:r>
          </w:p>
        </w:tc>
        <w:tc>
          <w:tcPr>
            <w:tcW w:type="dxa" w:w="8283"/>
          </w:tcPr>
          <w:p>
            <w:pPr>
              <w:spacing w:after="0"/>
              <w:jc w:val="left"/>
            </w:pPr>
            <w:r>
              <w:rPr>
                <w:sz w:val="16"/>
              </w:rPr>
              <w:t>Relatively Moderate 2, Relatively Low 24, Very Low 9</w:t>
            </w:r>
          </w:p>
        </w:tc>
      </w:tr>
      <w:tr>
        <w:trPr>
          <w:cantSplit/>
        </w:trPr>
        <w:tc>
          <w:tcPr>
            <w:tcW w:type="dxa" w:w="1561"/>
          </w:tcPr>
          <w:p>
            <w:pPr>
              <w:spacing w:after="0"/>
              <w:jc w:val="left"/>
            </w:pPr>
            <w:r>
              <w:rPr>
                <w:sz w:val="16"/>
              </w:rPr>
              <w:t>Hail</w:t>
            </w:r>
          </w:p>
        </w:tc>
        <w:tc>
          <w:tcPr>
            <w:tcW w:type="dxa" w:w="1292"/>
          </w:tcPr>
          <w:p>
            <w:pPr>
              <w:spacing w:after="0"/>
              <w:jc w:val="right"/>
            </w:pPr>
            <w:r>
              <w:rPr>
                <w:sz w:val="16"/>
              </w:rPr>
              <w:t>35 of 35</w:t>
            </w:r>
          </w:p>
        </w:tc>
        <w:tc>
          <w:tcPr>
            <w:tcW w:type="dxa" w:w="976"/>
          </w:tcPr>
          <w:p>
            <w:pPr>
              <w:spacing w:after="0"/>
              <w:jc w:val="right"/>
            </w:pPr>
            <w:r>
              <w:rPr>
                <w:sz w:val="16"/>
              </w:rPr>
              <w:t>95.8</w:t>
            </w:r>
          </w:p>
        </w:tc>
        <w:tc>
          <w:tcPr>
            <w:tcW w:type="dxa" w:w="1023"/>
          </w:tcPr>
          <w:p>
            <w:pPr>
              <w:spacing w:after="0"/>
              <w:jc w:val="right"/>
            </w:pPr>
            <w:r>
              <w:rPr>
                <w:sz w:val="16"/>
              </w:rPr>
              <w:t>99.3</w:t>
            </w:r>
          </w:p>
        </w:tc>
        <w:tc>
          <w:tcPr>
            <w:tcW w:type="dxa" w:w="976"/>
          </w:tcPr>
          <w:p>
            <w:pPr>
              <w:spacing w:after="0"/>
              <w:jc w:val="right"/>
            </w:pPr>
            <w:r>
              <w:rPr>
                <w:sz w:val="16"/>
              </w:rPr>
              <w:t>100.0</w:t>
            </w:r>
          </w:p>
        </w:tc>
        <w:tc>
          <w:tcPr>
            <w:tcW w:type="dxa" w:w="8283"/>
          </w:tcPr>
          <w:p>
            <w:pPr>
              <w:spacing w:after="0"/>
              <w:jc w:val="left"/>
            </w:pPr>
            <w:r>
              <w:rPr>
                <w:sz w:val="16"/>
              </w:rPr>
              <w:t>Very High 32, Relatively High 3</w:t>
            </w:r>
          </w:p>
        </w:tc>
      </w:tr>
      <w:tr>
        <w:trPr>
          <w:cantSplit/>
        </w:trPr>
        <w:tc>
          <w:tcPr>
            <w:tcW w:type="dxa" w:w="1561"/>
          </w:tcPr>
          <w:p>
            <w:pPr>
              <w:spacing w:after="0"/>
              <w:jc w:val="left"/>
            </w:pPr>
            <w:r>
              <w:rPr>
                <w:sz w:val="16"/>
              </w:rPr>
              <w:t>Heat Wave</w:t>
            </w:r>
          </w:p>
        </w:tc>
        <w:tc>
          <w:tcPr>
            <w:tcW w:type="dxa" w:w="1292"/>
          </w:tcPr>
          <w:p>
            <w:pPr>
              <w:spacing w:after="0"/>
              <w:jc w:val="right"/>
            </w:pPr>
            <w:r>
              <w:rPr>
                <w:sz w:val="16"/>
              </w:rPr>
              <w:t>35 of 35</w:t>
            </w:r>
          </w:p>
        </w:tc>
        <w:tc>
          <w:tcPr>
            <w:tcW w:type="dxa" w:w="976"/>
          </w:tcPr>
          <w:p>
            <w:pPr>
              <w:spacing w:after="0"/>
              <w:jc w:val="right"/>
            </w:pPr>
            <w:r>
              <w:rPr>
                <w:sz w:val="16"/>
              </w:rPr>
              <w:t>1.7</w:t>
            </w:r>
          </w:p>
        </w:tc>
        <w:tc>
          <w:tcPr>
            <w:tcW w:type="dxa" w:w="1023"/>
          </w:tcPr>
          <w:p>
            <w:pPr>
              <w:spacing w:after="0"/>
              <w:jc w:val="right"/>
            </w:pPr>
            <w:r>
              <w:rPr>
                <w:sz w:val="16"/>
              </w:rPr>
              <w:t>30.7</w:t>
            </w:r>
          </w:p>
        </w:tc>
        <w:tc>
          <w:tcPr>
            <w:tcW w:type="dxa" w:w="976"/>
          </w:tcPr>
          <w:p>
            <w:pPr>
              <w:spacing w:after="0"/>
              <w:jc w:val="right"/>
            </w:pPr>
            <w:r>
              <w:rPr>
                <w:sz w:val="16"/>
              </w:rPr>
              <w:t>58.9</w:t>
            </w:r>
          </w:p>
        </w:tc>
        <w:tc>
          <w:tcPr>
            <w:tcW w:type="dxa" w:w="8283"/>
          </w:tcPr>
          <w:p>
            <w:pPr>
              <w:spacing w:after="0"/>
              <w:jc w:val="left"/>
            </w:pPr>
            <w:r>
              <w:rPr>
                <w:sz w:val="16"/>
              </w:rPr>
              <w:t>Relatively Moderate 2, Relatively Low 28, Very Low 5</w:t>
            </w:r>
          </w:p>
        </w:tc>
      </w:tr>
      <w:tr>
        <w:trPr>
          <w:cantSplit/>
        </w:trPr>
        <w:tc>
          <w:tcPr>
            <w:tcW w:type="dxa" w:w="1561"/>
          </w:tcPr>
          <w:p>
            <w:pPr>
              <w:spacing w:after="0"/>
              <w:jc w:val="left"/>
            </w:pPr>
            <w:r>
              <w:rPr>
                <w:sz w:val="16"/>
              </w:rPr>
              <w:t>Hurricane</w:t>
            </w:r>
          </w:p>
        </w:tc>
        <w:tc>
          <w:tcPr>
            <w:tcW w:type="dxa" w:w="1292"/>
          </w:tcPr>
          <w:p>
            <w:pPr>
              <w:spacing w:after="0"/>
              <w:jc w:val="right"/>
            </w:pPr>
            <w:r>
              <w:rPr>
                <w:sz w:val="16"/>
              </w:rPr>
              <w:t>0 of 35</w:t>
            </w:r>
          </w:p>
        </w:tc>
        <w:tc>
          <w:tcPr>
            <w:tcW w:type="dxa" w:w="976"/>
          </w:tcPr>
          <w:p>
            <w:pPr>
              <w:spacing w:after="0"/>
              <w:jc w:val="right"/>
            </w:pPr>
          </w:p>
        </w:tc>
        <w:tc>
          <w:tcPr>
            <w:tcW w:type="dxa" w:w="1023"/>
          </w:tcPr>
          <w:p>
            <w:pPr>
              <w:spacing w:after="0"/>
              <w:jc w:val="right"/>
            </w:pPr>
          </w:p>
        </w:tc>
        <w:tc>
          <w:tcPr>
            <w:tcW w:type="dxa" w:w="976"/>
          </w:tcPr>
          <w:p>
            <w:pPr>
              <w:spacing w:after="0"/>
              <w:jc w:val="right"/>
            </w:pPr>
          </w:p>
        </w:tc>
        <w:tc>
          <w:tcPr>
            <w:tcW w:type="dxa" w:w="8283"/>
          </w:tcPr>
          <w:p>
            <w:pPr>
              <w:spacing w:after="0"/>
              <w:jc w:val="left"/>
            </w:pPr>
            <w:r>
              <w:rPr>
                <w:sz w:val="16"/>
              </w:rPr>
              <w:t>No Rating 35</w:t>
            </w:r>
          </w:p>
        </w:tc>
      </w:tr>
      <w:tr>
        <w:trPr>
          <w:cantSplit/>
        </w:trPr>
        <w:tc>
          <w:tcPr>
            <w:tcW w:type="dxa" w:w="1561"/>
          </w:tcPr>
          <w:p>
            <w:pPr>
              <w:spacing w:after="0"/>
              <w:jc w:val="left"/>
            </w:pPr>
            <w:r>
              <w:rPr>
                <w:sz w:val="16"/>
              </w:rPr>
              <w:t>Ice Storm</w:t>
            </w:r>
          </w:p>
        </w:tc>
        <w:tc>
          <w:tcPr>
            <w:tcW w:type="dxa" w:w="1292"/>
          </w:tcPr>
          <w:p>
            <w:pPr>
              <w:spacing w:after="0"/>
              <w:jc w:val="right"/>
            </w:pPr>
            <w:r>
              <w:rPr>
                <w:sz w:val="16"/>
              </w:rPr>
              <w:t>35 of 35</w:t>
            </w:r>
          </w:p>
        </w:tc>
        <w:tc>
          <w:tcPr>
            <w:tcW w:type="dxa" w:w="976"/>
          </w:tcPr>
          <w:p>
            <w:pPr>
              <w:spacing w:after="0"/>
              <w:jc w:val="right"/>
            </w:pPr>
            <w:r>
              <w:rPr>
                <w:sz w:val="16"/>
              </w:rPr>
              <w:t>36.7</w:t>
            </w:r>
          </w:p>
        </w:tc>
        <w:tc>
          <w:tcPr>
            <w:tcW w:type="dxa" w:w="1023"/>
          </w:tcPr>
          <w:p>
            <w:pPr>
              <w:spacing w:after="0"/>
              <w:jc w:val="right"/>
            </w:pPr>
            <w:r>
              <w:rPr>
                <w:sz w:val="16"/>
              </w:rPr>
              <w:t>63.5</w:t>
            </w:r>
          </w:p>
        </w:tc>
        <w:tc>
          <w:tcPr>
            <w:tcW w:type="dxa" w:w="976"/>
          </w:tcPr>
          <w:p>
            <w:pPr>
              <w:spacing w:after="0"/>
              <w:jc w:val="right"/>
            </w:pPr>
            <w:r>
              <w:rPr>
                <w:sz w:val="16"/>
              </w:rPr>
              <w:t>90.5</w:t>
            </w:r>
          </w:p>
        </w:tc>
        <w:tc>
          <w:tcPr>
            <w:tcW w:type="dxa" w:w="8283"/>
          </w:tcPr>
          <w:p>
            <w:pPr>
              <w:spacing w:after="0"/>
              <w:jc w:val="left"/>
            </w:pPr>
            <w:r>
              <w:rPr>
                <w:sz w:val="16"/>
              </w:rPr>
              <w:t>Relatively High 1, Relatively Moderate 11, Relatively Low 23</w:t>
            </w:r>
          </w:p>
        </w:tc>
      </w:tr>
      <w:tr>
        <w:trPr>
          <w:cantSplit/>
        </w:trPr>
        <w:tc>
          <w:tcPr>
            <w:tcW w:type="dxa" w:w="1561"/>
          </w:tcPr>
          <w:p>
            <w:pPr>
              <w:spacing w:after="0"/>
              <w:jc w:val="left"/>
            </w:pPr>
            <w:r>
              <w:rPr>
                <w:sz w:val="16"/>
              </w:rPr>
              <w:t>Inland Flooding</w:t>
            </w:r>
          </w:p>
        </w:tc>
        <w:tc>
          <w:tcPr>
            <w:tcW w:type="dxa" w:w="1292"/>
          </w:tcPr>
          <w:p>
            <w:pPr>
              <w:spacing w:after="0"/>
              <w:jc w:val="right"/>
            </w:pPr>
            <w:r>
              <w:rPr>
                <w:sz w:val="16"/>
              </w:rPr>
              <w:t>35 of 35</w:t>
            </w:r>
          </w:p>
        </w:tc>
        <w:tc>
          <w:tcPr>
            <w:tcW w:type="dxa" w:w="976"/>
          </w:tcPr>
          <w:p>
            <w:pPr>
              <w:spacing w:after="0"/>
              <w:jc w:val="right"/>
            </w:pPr>
            <w:r>
              <w:rPr>
                <w:sz w:val="16"/>
              </w:rPr>
              <w:t>1.3</w:t>
            </w:r>
          </w:p>
        </w:tc>
        <w:tc>
          <w:tcPr>
            <w:tcW w:type="dxa" w:w="1023"/>
          </w:tcPr>
          <w:p>
            <w:pPr>
              <w:spacing w:after="0"/>
              <w:jc w:val="right"/>
            </w:pPr>
            <w:r>
              <w:rPr>
                <w:sz w:val="16"/>
              </w:rPr>
              <w:t>11.6</w:t>
            </w:r>
          </w:p>
        </w:tc>
        <w:tc>
          <w:tcPr>
            <w:tcW w:type="dxa" w:w="976"/>
          </w:tcPr>
          <w:p>
            <w:pPr>
              <w:spacing w:after="0"/>
              <w:jc w:val="right"/>
            </w:pPr>
            <w:r>
              <w:rPr>
                <w:sz w:val="16"/>
              </w:rPr>
              <w:t>81.2</w:t>
            </w:r>
          </w:p>
        </w:tc>
        <w:tc>
          <w:tcPr>
            <w:tcW w:type="dxa" w:w="8283"/>
          </w:tcPr>
          <w:p>
            <w:pPr>
              <w:spacing w:after="0"/>
              <w:jc w:val="left"/>
            </w:pPr>
            <w:r>
              <w:rPr>
                <w:sz w:val="16"/>
              </w:rPr>
              <w:t>Relatively High 2, Relatively Moderate 3, Relatively Low 9, Very Low 21</w:t>
            </w:r>
          </w:p>
        </w:tc>
      </w:tr>
      <w:tr>
        <w:trPr>
          <w:cantSplit/>
        </w:trPr>
        <w:tc>
          <w:tcPr>
            <w:tcW w:type="dxa" w:w="1561"/>
          </w:tcPr>
          <w:p>
            <w:pPr>
              <w:spacing w:after="0"/>
              <w:jc w:val="left"/>
            </w:pPr>
            <w:r>
              <w:rPr>
                <w:sz w:val="16"/>
              </w:rPr>
              <w:t>Landslide</w:t>
            </w:r>
          </w:p>
        </w:tc>
        <w:tc>
          <w:tcPr>
            <w:tcW w:type="dxa" w:w="1292"/>
          </w:tcPr>
          <w:p>
            <w:pPr>
              <w:spacing w:after="0"/>
              <w:jc w:val="right"/>
            </w:pPr>
            <w:r>
              <w:rPr>
                <w:sz w:val="16"/>
              </w:rPr>
              <w:t>20 of 35</w:t>
            </w:r>
          </w:p>
        </w:tc>
        <w:tc>
          <w:tcPr>
            <w:tcW w:type="dxa" w:w="976"/>
          </w:tcPr>
          <w:p>
            <w:pPr>
              <w:spacing w:after="0"/>
              <w:jc w:val="right"/>
            </w:pPr>
            <w:r>
              <w:rPr>
                <w:sz w:val="16"/>
              </w:rPr>
              <w:t>8.8</w:t>
            </w:r>
          </w:p>
        </w:tc>
        <w:tc>
          <w:tcPr>
            <w:tcW w:type="dxa" w:w="1023"/>
          </w:tcPr>
          <w:p>
            <w:pPr>
              <w:spacing w:after="0"/>
              <w:jc w:val="right"/>
            </w:pPr>
            <w:r>
              <w:rPr>
                <w:sz w:val="16"/>
              </w:rPr>
              <w:t>10.1</w:t>
            </w:r>
          </w:p>
        </w:tc>
        <w:tc>
          <w:tcPr>
            <w:tcW w:type="dxa" w:w="976"/>
          </w:tcPr>
          <w:p>
            <w:pPr>
              <w:spacing w:after="0"/>
              <w:jc w:val="right"/>
            </w:pPr>
            <w:r>
              <w:rPr>
                <w:sz w:val="16"/>
              </w:rPr>
              <w:t>83.1</w:t>
            </w:r>
          </w:p>
        </w:tc>
        <w:tc>
          <w:tcPr>
            <w:tcW w:type="dxa" w:w="8283"/>
          </w:tcPr>
          <w:p>
            <w:pPr>
              <w:spacing w:after="0"/>
              <w:jc w:val="left"/>
            </w:pPr>
            <w:r>
              <w:rPr>
                <w:sz w:val="16"/>
              </w:rPr>
              <w:t>Relatively Low 1, Very Low 19, No Rating 15</w:t>
            </w:r>
          </w:p>
        </w:tc>
      </w:tr>
      <w:tr>
        <w:trPr>
          <w:cantSplit/>
        </w:trPr>
        <w:tc>
          <w:tcPr>
            <w:tcW w:type="dxa" w:w="1561"/>
          </w:tcPr>
          <w:p>
            <w:pPr>
              <w:spacing w:after="0"/>
              <w:jc w:val="left"/>
            </w:pPr>
            <w:r>
              <w:rPr>
                <w:sz w:val="16"/>
              </w:rPr>
              <w:t>Lightning</w:t>
            </w:r>
          </w:p>
        </w:tc>
        <w:tc>
          <w:tcPr>
            <w:tcW w:type="dxa" w:w="1292"/>
          </w:tcPr>
          <w:p>
            <w:pPr>
              <w:spacing w:after="0"/>
              <w:jc w:val="right"/>
            </w:pPr>
            <w:r>
              <w:rPr>
                <w:sz w:val="16"/>
              </w:rPr>
              <w:t>35 of 35</w:t>
            </w:r>
          </w:p>
        </w:tc>
        <w:tc>
          <w:tcPr>
            <w:tcW w:type="dxa" w:w="976"/>
          </w:tcPr>
          <w:p>
            <w:pPr>
              <w:spacing w:after="0"/>
              <w:jc w:val="right"/>
            </w:pPr>
            <w:r>
              <w:rPr>
                <w:sz w:val="16"/>
              </w:rPr>
              <w:t>11.6</w:t>
            </w:r>
          </w:p>
        </w:tc>
        <w:tc>
          <w:tcPr>
            <w:tcW w:type="dxa" w:w="1023"/>
          </w:tcPr>
          <w:p>
            <w:pPr>
              <w:spacing w:after="0"/>
              <w:jc w:val="right"/>
            </w:pPr>
            <w:r>
              <w:rPr>
                <w:sz w:val="16"/>
              </w:rPr>
              <w:t>83.5</w:t>
            </w:r>
          </w:p>
        </w:tc>
        <w:tc>
          <w:tcPr>
            <w:tcW w:type="dxa" w:w="976"/>
          </w:tcPr>
          <w:p>
            <w:pPr>
              <w:spacing w:after="0"/>
              <w:jc w:val="right"/>
            </w:pPr>
            <w:r>
              <w:rPr>
                <w:sz w:val="16"/>
              </w:rPr>
              <w:t>96.5</w:t>
            </w:r>
          </w:p>
        </w:tc>
        <w:tc>
          <w:tcPr>
            <w:tcW w:type="dxa" w:w="8283"/>
          </w:tcPr>
          <w:p>
            <w:pPr>
              <w:spacing w:after="0"/>
              <w:jc w:val="left"/>
            </w:pPr>
            <w:r>
              <w:rPr>
                <w:sz w:val="16"/>
              </w:rPr>
              <w:t>Very High 2, Relatively High 21, Relatively Moderate 10, Relatively Low 1, Very Low 1</w:t>
            </w:r>
          </w:p>
        </w:tc>
      </w:tr>
      <w:tr>
        <w:trPr>
          <w:cantSplit/>
        </w:trPr>
        <w:tc>
          <w:tcPr>
            <w:tcW w:type="dxa" w:w="1561"/>
          </w:tcPr>
          <w:p>
            <w:pPr>
              <w:spacing w:after="0"/>
              <w:jc w:val="left"/>
            </w:pPr>
            <w:r>
              <w:rPr>
                <w:sz w:val="16"/>
              </w:rPr>
              <w:t>Strong Wind</w:t>
            </w:r>
          </w:p>
        </w:tc>
        <w:tc>
          <w:tcPr>
            <w:tcW w:type="dxa" w:w="1292"/>
          </w:tcPr>
          <w:p>
            <w:pPr>
              <w:spacing w:after="0"/>
              <w:jc w:val="right"/>
            </w:pPr>
            <w:r>
              <w:rPr>
                <w:sz w:val="16"/>
              </w:rPr>
              <w:t>35 of 35</w:t>
            </w:r>
          </w:p>
        </w:tc>
        <w:tc>
          <w:tcPr>
            <w:tcW w:type="dxa" w:w="976"/>
          </w:tcPr>
          <w:p>
            <w:pPr>
              <w:spacing w:after="0"/>
              <w:jc w:val="right"/>
            </w:pPr>
            <w:r>
              <w:rPr>
                <w:sz w:val="16"/>
              </w:rPr>
              <w:t>70.2</w:t>
            </w:r>
          </w:p>
        </w:tc>
        <w:tc>
          <w:tcPr>
            <w:tcW w:type="dxa" w:w="1023"/>
          </w:tcPr>
          <w:p>
            <w:pPr>
              <w:spacing w:after="0"/>
              <w:jc w:val="right"/>
            </w:pPr>
            <w:r>
              <w:rPr>
                <w:sz w:val="16"/>
              </w:rPr>
              <w:t>90.2</w:t>
            </w:r>
          </w:p>
        </w:tc>
        <w:tc>
          <w:tcPr>
            <w:tcW w:type="dxa" w:w="976"/>
          </w:tcPr>
          <w:p>
            <w:pPr>
              <w:spacing w:after="0"/>
              <w:jc w:val="right"/>
            </w:pPr>
            <w:r>
              <w:rPr>
                <w:sz w:val="16"/>
              </w:rPr>
              <w:t>98.5</w:t>
            </w:r>
          </w:p>
        </w:tc>
        <w:tc>
          <w:tcPr>
            <w:tcW w:type="dxa" w:w="8283"/>
          </w:tcPr>
          <w:p>
            <w:pPr>
              <w:spacing w:after="0"/>
              <w:jc w:val="left"/>
            </w:pPr>
            <w:r>
              <w:rPr>
                <w:sz w:val="16"/>
              </w:rPr>
              <w:t>Very High 6, Relatively High 26, Relatively Moderate 3</w:t>
            </w:r>
          </w:p>
        </w:tc>
      </w:tr>
      <w:tr>
        <w:trPr>
          <w:cantSplit/>
        </w:trPr>
        <w:tc>
          <w:tcPr>
            <w:tcW w:type="dxa" w:w="1561"/>
          </w:tcPr>
          <w:p>
            <w:pPr>
              <w:spacing w:after="0"/>
              <w:jc w:val="left"/>
            </w:pPr>
            <w:r>
              <w:rPr>
                <w:sz w:val="16"/>
              </w:rPr>
              <w:t>Tornado</w:t>
            </w:r>
          </w:p>
        </w:tc>
        <w:tc>
          <w:tcPr>
            <w:tcW w:type="dxa" w:w="1292"/>
          </w:tcPr>
          <w:p>
            <w:pPr>
              <w:spacing w:after="0"/>
              <w:jc w:val="right"/>
            </w:pPr>
            <w:r>
              <w:rPr>
                <w:sz w:val="16"/>
              </w:rPr>
              <w:t>35 of 35</w:t>
            </w:r>
          </w:p>
        </w:tc>
        <w:tc>
          <w:tcPr>
            <w:tcW w:type="dxa" w:w="976"/>
          </w:tcPr>
          <w:p>
            <w:pPr>
              <w:spacing w:after="0"/>
              <w:jc w:val="right"/>
            </w:pPr>
            <w:r>
              <w:rPr>
                <w:sz w:val="16"/>
              </w:rPr>
              <w:t>69.6</w:t>
            </w:r>
          </w:p>
        </w:tc>
        <w:tc>
          <w:tcPr>
            <w:tcW w:type="dxa" w:w="1023"/>
          </w:tcPr>
          <w:p>
            <w:pPr>
              <w:spacing w:after="0"/>
              <w:jc w:val="right"/>
            </w:pPr>
            <w:r>
              <w:rPr>
                <w:sz w:val="16"/>
              </w:rPr>
              <w:t>94.1</w:t>
            </w:r>
          </w:p>
        </w:tc>
        <w:tc>
          <w:tcPr>
            <w:tcW w:type="dxa" w:w="976"/>
          </w:tcPr>
          <w:p>
            <w:pPr>
              <w:spacing w:after="0"/>
              <w:jc w:val="right"/>
            </w:pPr>
            <w:r>
              <w:rPr>
                <w:sz w:val="16"/>
              </w:rPr>
              <w:t>99.7</w:t>
            </w:r>
          </w:p>
        </w:tc>
        <w:tc>
          <w:tcPr>
            <w:tcW w:type="dxa" w:w="8283"/>
          </w:tcPr>
          <w:p>
            <w:pPr>
              <w:spacing w:after="0"/>
              <w:jc w:val="left"/>
            </w:pPr>
            <w:r>
              <w:rPr>
                <w:sz w:val="16"/>
              </w:rPr>
              <w:t>Very High 20, Relatively High 14, Relatively Moderate 1</w:t>
            </w:r>
          </w:p>
        </w:tc>
      </w:tr>
      <w:tr>
        <w:trPr>
          <w:cantSplit/>
        </w:trPr>
        <w:tc>
          <w:tcPr>
            <w:tcW w:type="dxa" w:w="1561"/>
          </w:tcPr>
          <w:p>
            <w:pPr>
              <w:spacing w:after="0"/>
              <w:jc w:val="left"/>
            </w:pPr>
            <w:r>
              <w:rPr>
                <w:sz w:val="16"/>
              </w:rPr>
              <w:t>Wildfire</w:t>
            </w:r>
          </w:p>
        </w:tc>
        <w:tc>
          <w:tcPr>
            <w:tcW w:type="dxa" w:w="1292"/>
          </w:tcPr>
          <w:p>
            <w:pPr>
              <w:spacing w:after="0"/>
              <w:jc w:val="right"/>
            </w:pPr>
            <w:r>
              <w:rPr>
                <w:sz w:val="16"/>
              </w:rPr>
              <w:t>32 of 35</w:t>
            </w:r>
          </w:p>
        </w:tc>
        <w:tc>
          <w:tcPr>
            <w:tcW w:type="dxa" w:w="976"/>
          </w:tcPr>
          <w:p>
            <w:pPr>
              <w:spacing w:after="0"/>
              <w:jc w:val="right"/>
            </w:pPr>
            <w:r>
              <w:rPr>
                <w:sz w:val="16"/>
              </w:rPr>
              <w:t>19.8</w:t>
            </w:r>
          </w:p>
        </w:tc>
        <w:tc>
          <w:tcPr>
            <w:tcW w:type="dxa" w:w="1023"/>
          </w:tcPr>
          <w:p>
            <w:pPr>
              <w:spacing w:after="0"/>
              <w:jc w:val="right"/>
            </w:pPr>
            <w:r>
              <w:rPr>
                <w:sz w:val="16"/>
              </w:rPr>
              <w:t>83.1</w:t>
            </w:r>
          </w:p>
        </w:tc>
        <w:tc>
          <w:tcPr>
            <w:tcW w:type="dxa" w:w="976"/>
          </w:tcPr>
          <w:p>
            <w:pPr>
              <w:spacing w:after="0"/>
              <w:jc w:val="right"/>
            </w:pPr>
            <w:r>
              <w:rPr>
                <w:sz w:val="16"/>
              </w:rPr>
              <w:t>98.3</w:t>
            </w:r>
          </w:p>
        </w:tc>
        <w:tc>
          <w:tcPr>
            <w:tcW w:type="dxa" w:w="8283"/>
          </w:tcPr>
          <w:p>
            <w:pPr>
              <w:spacing w:after="0"/>
              <w:jc w:val="left"/>
            </w:pPr>
            <w:r>
              <w:rPr>
                <w:sz w:val="16"/>
              </w:rPr>
              <w:t>Relatively High 5, Relatively Moderate 8, Relatively Low 10, Very Low 9, No Rating 3</w:t>
            </w:r>
          </w:p>
        </w:tc>
      </w:tr>
      <w:tr>
        <w:trPr>
          <w:cantSplit/>
        </w:trPr>
        <w:tc>
          <w:tcPr>
            <w:tcW w:type="dxa" w:w="1561"/>
          </w:tcPr>
          <w:p>
            <w:pPr>
              <w:spacing w:after="0"/>
              <w:jc w:val="left"/>
            </w:pPr>
            <w:r>
              <w:rPr>
                <w:sz w:val="16"/>
              </w:rPr>
              <w:t>Winter Weather</w:t>
            </w:r>
          </w:p>
        </w:tc>
        <w:tc>
          <w:tcPr>
            <w:tcW w:type="dxa" w:w="1292"/>
          </w:tcPr>
          <w:p>
            <w:pPr>
              <w:spacing w:after="0"/>
              <w:jc w:val="right"/>
            </w:pPr>
            <w:r>
              <w:rPr>
                <w:sz w:val="16"/>
              </w:rPr>
              <w:t>35 of 35</w:t>
            </w:r>
          </w:p>
        </w:tc>
        <w:tc>
          <w:tcPr>
            <w:tcW w:type="dxa" w:w="976"/>
          </w:tcPr>
          <w:p>
            <w:pPr>
              <w:spacing w:after="0"/>
              <w:jc w:val="right"/>
            </w:pPr>
            <w:r>
              <w:rPr>
                <w:sz w:val="16"/>
              </w:rPr>
              <w:t>93.3</w:t>
            </w:r>
          </w:p>
        </w:tc>
        <w:tc>
          <w:tcPr>
            <w:tcW w:type="dxa" w:w="1023"/>
          </w:tcPr>
          <w:p>
            <w:pPr>
              <w:spacing w:after="0"/>
              <w:jc w:val="right"/>
            </w:pPr>
            <w:r>
              <w:rPr>
                <w:sz w:val="16"/>
              </w:rPr>
              <w:t>99.0</w:t>
            </w:r>
          </w:p>
        </w:tc>
        <w:tc>
          <w:tcPr>
            <w:tcW w:type="dxa" w:w="976"/>
          </w:tcPr>
          <w:p>
            <w:pPr>
              <w:spacing w:after="0"/>
              <w:jc w:val="right"/>
            </w:pPr>
            <w:r>
              <w:rPr>
                <w:sz w:val="16"/>
              </w:rPr>
              <w:t>99.9</w:t>
            </w:r>
          </w:p>
        </w:tc>
        <w:tc>
          <w:tcPr>
            <w:tcW w:type="dxa" w:w="8283"/>
          </w:tcPr>
          <w:p>
            <w:pPr>
              <w:spacing w:after="0"/>
              <w:jc w:val="left"/>
            </w:pPr>
            <w:r>
              <w:rPr>
                <w:sz w:val="16"/>
              </w:rPr>
              <w:t>Very High 33, 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320"/>
        <w:gridCol w:w="688"/>
        <w:gridCol w:w="2495"/>
        <w:gridCol w:w="2133"/>
        <w:gridCol w:w="2206"/>
        <w:gridCol w:w="2405"/>
        <w:gridCol w:w="2865"/>
      </w:tblGrid>
      <w:tr>
        <w:trPr>
          <w:cantSplit/>
          <w:tblHeader/>
        </w:trPr>
        <w:tc>
          <w:tcPr>
            <w:tcW w:type="dxa" w:w="1320"/>
            <w:shd w:val="clear" w:color="auto" w:fill="E8E8E8"/>
          </w:tcPr>
          <w:p>
            <w:pPr>
              <w:spacing w:after="0"/>
              <w:jc w:val="left"/>
            </w:pPr>
            <w:r>
              <w:rPr>
                <w:b/>
                <w:sz w:val="16"/>
              </w:rPr>
              <w:t>Jurisdiction</w:t>
            </w:r>
          </w:p>
        </w:tc>
        <w:tc>
          <w:tcPr>
            <w:tcW w:type="dxa" w:w="688"/>
            <w:shd w:val="clear" w:color="auto" w:fill="E8E8E8"/>
          </w:tcPr>
          <w:p>
            <w:pPr>
              <w:spacing w:after="0"/>
              <w:jc w:val="left"/>
            </w:pPr>
            <w:r>
              <w:rPr>
                <w:b/>
                <w:sz w:val="16"/>
              </w:rPr>
              <w:t>Type</w:t>
            </w:r>
          </w:p>
        </w:tc>
        <w:tc>
          <w:tcPr>
            <w:tcW w:type="dxa" w:w="2495"/>
            <w:shd w:val="clear" w:color="auto" w:fill="E8E8E8"/>
          </w:tcPr>
          <w:p>
            <w:pPr>
              <w:spacing w:after="0"/>
              <w:jc w:val="left"/>
            </w:pPr>
            <w:r>
              <w:rPr>
                <w:b/>
                <w:sz w:val="16"/>
              </w:rPr>
              <w:t>Plan status</w:t>
            </w:r>
          </w:p>
        </w:tc>
        <w:tc>
          <w:tcPr>
            <w:tcW w:type="dxa" w:w="21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20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405"/>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865"/>
            <w:shd w:val="clear" w:color="auto" w:fill="E8E8E8"/>
          </w:tcPr>
          <w:p>
            <w:pPr>
              <w:spacing w:after="0"/>
              <w:jc w:val="left"/>
            </w:pPr>
            <w:r>
              <w:rPr>
                <w:b/>
                <w:sz w:val="16"/>
              </w:rPr>
              <w:t>Notes</w:t>
            </w:r>
          </w:p>
        </w:tc>
      </w:tr>
      <w:tr>
        <w:trPr>
          <w:cantSplit/>
        </w:trPr>
        <w:tc>
          <w:tcPr>
            <w:tcW w:type="dxa" w:w="1320"/>
          </w:tcPr>
          <w:p>
            <w:pPr>
              <w:spacing w:after="0"/>
              <w:jc w:val="left"/>
            </w:pPr>
            <w:r>
              <w:rPr>
                <w:sz w:val="16"/>
              </w:rPr>
              <w:t>Potter County</w:t>
            </w:r>
          </w:p>
        </w:tc>
        <w:tc>
          <w:tcPr>
            <w:tcW w:type="dxa" w:w="688"/>
          </w:tcPr>
          <w:p>
            <w:pPr>
              <w:spacing w:after="0"/>
              <w:jc w:val="left"/>
            </w:pPr>
            <w:r>
              <w:rPr>
                <w:sz w:val="16"/>
              </w:rPr>
              <w:t>County</w:t>
            </w:r>
          </w:p>
        </w:tc>
        <w:tc>
          <w:tcPr>
            <w:tcW w:type="dxa" w:w="2495"/>
          </w:tcPr>
          <w:p>
            <w:pPr>
              <w:spacing w:after="0"/>
              <w:jc w:val="left"/>
            </w:pPr>
            <w:r>
              <w:rPr>
                <w:sz w:val="16"/>
              </w:rPr>
              <w:t>No approved plan on record</w:t>
            </w:r>
          </w:p>
        </w:tc>
        <w:tc>
          <w:tcPr>
            <w:tcW w:type="dxa" w:w="2133"/>
          </w:tcPr>
          <w:p>
            <w:pPr>
              <w:spacing w:after="0"/>
              <w:jc w:val="right"/>
            </w:pPr>
            <w:r>
              <w:rPr>
                <w:sz w:val="16"/>
              </w:rPr>
              <w:t>FMA RL 0, SRL 0; any 1</w:t>
            </w:r>
          </w:p>
        </w:tc>
        <w:tc>
          <w:tcPr>
            <w:tcW w:type="dxa" w:w="2206"/>
          </w:tcPr>
          <w:p>
            <w:pPr>
              <w:spacing w:after="0"/>
              <w:jc w:val="right"/>
            </w:pPr>
            <w:r>
              <w:rPr>
                <w:sz w:val="16"/>
              </w:rPr>
              <w:t>$444,350.30</w:t>
            </w:r>
          </w:p>
        </w:tc>
        <w:tc>
          <w:tcPr>
            <w:tcW w:type="dxa" w:w="2405"/>
          </w:tcPr>
          <w:p>
            <w:pPr>
              <w:spacing w:after="0"/>
              <w:jc w:val="right"/>
            </w:pPr>
            <w:r>
              <w:rPr>
                <w:sz w:val="16"/>
              </w:rPr>
              <w:t>0 total; no approved plan</w:t>
            </w:r>
          </w:p>
        </w:tc>
        <w:tc>
          <w:tcPr>
            <w:tcW w:type="dxa" w:w="2865"/>
          </w:tcPr>
          <w:p>
            <w:pPr>
              <w:spacing w:after="0"/>
              <w:jc w:val="left"/>
            </w:pPr>
          </w:p>
        </w:tc>
      </w:tr>
      <w:tr>
        <w:trPr>
          <w:cantSplit/>
        </w:trPr>
        <w:tc>
          <w:tcPr>
            <w:tcW w:type="dxa" w:w="1320"/>
          </w:tcPr>
          <w:p>
            <w:pPr>
              <w:spacing w:after="0"/>
              <w:jc w:val="left"/>
            </w:pPr>
            <w:r>
              <w:rPr>
                <w:sz w:val="16"/>
              </w:rPr>
              <w:t>Amarillo city</w:t>
            </w:r>
          </w:p>
        </w:tc>
        <w:tc>
          <w:tcPr>
            <w:tcW w:type="dxa" w:w="688"/>
          </w:tcPr>
          <w:p>
            <w:pPr>
              <w:spacing w:after="0"/>
              <w:jc w:val="left"/>
            </w:pPr>
            <w:r>
              <w:rPr>
                <w:sz w:val="16"/>
              </w:rPr>
              <w:t>City</w:t>
            </w:r>
          </w:p>
        </w:tc>
        <w:tc>
          <w:tcPr>
            <w:tcW w:type="dxa" w:w="2495"/>
          </w:tcPr>
          <w:p>
            <w:pPr>
              <w:spacing w:after="0"/>
              <w:jc w:val="left"/>
            </w:pPr>
            <w:r>
              <w:rPr>
                <w:sz w:val="16"/>
              </w:rPr>
              <w:t>No approved plan on record</w:t>
            </w:r>
          </w:p>
        </w:tc>
        <w:tc>
          <w:tcPr>
            <w:tcW w:type="dxa" w:w="2133"/>
          </w:tcPr>
          <w:p>
            <w:pPr>
              <w:spacing w:after="0"/>
              <w:jc w:val="right"/>
            </w:pPr>
            <w:r>
              <w:rPr>
                <w:sz w:val="16"/>
              </w:rPr>
              <w:t>FMA RL 1, SRL 5; any 20</w:t>
            </w:r>
          </w:p>
        </w:tc>
        <w:tc>
          <w:tcPr>
            <w:tcW w:type="dxa" w:w="2206"/>
          </w:tcPr>
          <w:p>
            <w:pPr>
              <w:spacing w:after="0"/>
              <w:jc w:val="right"/>
            </w:pPr>
            <w:r>
              <w:rPr>
                <w:sz w:val="16"/>
              </w:rPr>
              <w:t>$2,941,277.12</w:t>
            </w:r>
          </w:p>
        </w:tc>
        <w:tc>
          <w:tcPr>
            <w:tcW w:type="dxa" w:w="2405"/>
          </w:tcPr>
          <w:p>
            <w:pPr>
              <w:spacing w:after="0"/>
              <w:jc w:val="right"/>
            </w:pPr>
            <w:r>
              <w:rPr>
                <w:sz w:val="16"/>
              </w:rPr>
              <w:t>740 total; no approved plan</w:t>
            </w:r>
          </w:p>
        </w:tc>
        <w:tc>
          <w:tcPr>
            <w:tcW w:type="dxa" w:w="2865"/>
          </w:tcPr>
          <w:p>
            <w:pPr>
              <w:spacing w:after="0"/>
              <w:jc w:val="left"/>
            </w:pPr>
            <w:r>
              <w:rPr>
                <w:sz w:val="16"/>
              </w:rPr>
              <w:t>Whole community, including the part in Randall County; in-county portion (county table): FMA RL 0, FMA SRL 4, NFIP RL 6, NFIP SRL 2, any category 8. Includes $2,563,001.33 for declarations not counted as hazard incidents (DR-1606-TX, DR-4485-TX, EM-3216-TX).</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keepNext/>
        <w:spacing w:after="80" w:before="0"/>
      </w:pPr>
      <w:r>
        <w:rPr/>
        <w:t>No approved plan on record, so there is no approval date to count from.</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pStyle w:val="ListBullet"/>
        <w:spacing w:after="20"/>
      </w:pPr>
      <w:r>
        <w:rPr/>
        <w:t>Texas A&amp;M Forest Service TxWRAP for wildfire risk; Texas State Hazard Mitigation Plan hazard list for B1-a exclusions.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1"/>
        <w:gridCol w:w="1041"/>
        <w:gridCol w:w="1126"/>
        <w:gridCol w:w="1126"/>
        <w:gridCol w:w="1183"/>
        <w:gridCol w:w="1305"/>
        <w:gridCol w:w="1147"/>
        <w:gridCol w:w="1073"/>
        <w:gridCol w:w="1073"/>
        <w:gridCol w:w="1386"/>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83"/>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47"/>
            <w:shd w:val="clear" w:color="auto" w:fill="E8E8E8"/>
          </w:tcPr>
          <w:p>
            <w:pPr>
              <w:spacing w:after="0"/>
              <w:jc w:val="right"/>
            </w:pPr>
            <w:r>
              <w:rPr>
                <w:b/>
                <w:sz w:val="16"/>
              </w:rPr>
              <w:t>Storm Events damage since plan</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6"/>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$22,306,619,110</w:t>
            </w:r>
          </w:p>
        </w:tc>
        <w:tc>
          <w:tcPr>
            <w:tcW w:type="dxa" w:w="1131"/>
          </w:tcPr>
          <w:p>
            <w:pPr>
              <w:spacing w:after="0"/>
              <w:jc w:val="right"/>
            </w:pPr>
            <w:r>
              <w:rPr>
                <w:sz w:val="16"/>
              </w:rPr>
              <w:t>$31,969,805</w:t>
            </w:r>
          </w:p>
        </w:tc>
        <w:tc>
          <w:tcPr>
            <w:tcW w:type="dxa" w:w="1041"/>
          </w:tcPr>
          <w:p>
            <w:pPr>
              <w:spacing w:after="0"/>
              <w:jc w:val="right"/>
            </w:pPr>
            <w:r>
              <w:rPr>
                <w:sz w:val="16"/>
              </w:rPr>
              <w:t>118,502</w:t>
            </w:r>
          </w:p>
        </w:tc>
        <w:tc>
          <w:tcPr>
            <w:tcW w:type="dxa" w:w="1126"/>
          </w:tcPr>
          <w:p>
            <w:pPr>
              <w:spacing w:after="0"/>
              <w:jc w:val="right"/>
            </w:pPr>
            <w:r>
              <w:rPr>
                <w:sz w:val="16"/>
              </w:rPr>
              <w:t>$39,468</w:t>
            </w:r>
          </w:p>
        </w:tc>
        <w:tc>
          <w:tcPr>
            <w:tcW w:type="dxa" w:w="1126"/>
          </w:tcPr>
          <w:p>
            <w:pPr>
              <w:spacing w:after="0"/>
              <w:jc w:val="right"/>
            </w:pPr>
            <w:r>
              <w:rPr>
                <w:sz w:val="16"/>
              </w:rPr>
              <w:t>$62,861</w:t>
            </w:r>
          </w:p>
        </w:tc>
        <w:tc>
          <w:tcPr>
            <w:tcW w:type="dxa" w:w="1183"/>
          </w:tcPr>
          <w:p>
            <w:pPr>
              <w:spacing w:after="0"/>
              <w:jc w:val="right"/>
            </w:pPr>
            <w:r>
              <w:rPr>
                <w:sz w:val="16"/>
              </w:rPr>
              <w:t>$5,847,390</w:t>
            </w:r>
          </w:p>
        </w:tc>
        <w:tc>
          <w:tcPr>
            <w:tcW w:type="dxa" w:w="1305"/>
          </w:tcPr>
          <w:p>
            <w:pPr>
              <w:spacing w:after="0"/>
              <w:jc w:val="right"/>
            </w:pPr>
            <w:r>
              <w:rPr>
                <w:sz w:val="16"/>
              </w:rPr>
              <w:t>0.000177%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1"/>
          </w:tcPr>
          <w:p>
            <w:pPr>
              <w:spacing w:after="0"/>
              <w:jc w:val="right"/>
            </w:pPr>
            <w:r>
              <w:rPr>
                <w:sz w:val="16"/>
              </w:rPr>
              <w:t>$2,018,694</w:t>
            </w:r>
          </w:p>
        </w:tc>
        <w:tc>
          <w:tcPr>
            <w:tcW w:type="dxa" w:w="1041"/>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$2,017,643</w:t>
            </w:r>
          </w:p>
        </w:tc>
        <w:tc>
          <w:tcPr>
            <w:tcW w:type="dxa" w:w="1183"/>
          </w:tcPr>
          <w:p>
            <w:pPr>
              <w:spacing w:after="0"/>
              <w:jc w:val="right"/>
            </w:pPr>
            <w:r>
              <w:rPr>
                <w:sz w:val="16"/>
              </w:rPr>
              <w:t>n/a</w:t>
            </w:r>
          </w:p>
        </w:tc>
        <w:tc>
          <w:tcPr>
            <w:tcW w:type="dxa" w:w="1305"/>
          </w:tcPr>
          <w:p>
            <w:pPr>
              <w:spacing w:after="0"/>
              <w:jc w:val="right"/>
            </w:pPr>
            <w:r>
              <w:rPr>
                <w:sz w:val="16"/>
              </w:rPr>
              <w:t>99.9% (agriculture)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$41,439,029,223</w:t>
            </w:r>
          </w:p>
        </w:tc>
        <w:tc>
          <w:tcPr>
            <w:tcW w:type="dxa" w:w="1131"/>
          </w:tcPr>
          <w:p>
            <w:pPr>
              <w:spacing w:after="0"/>
              <w:jc w:val="right"/>
            </w:pPr>
            <w:r>
              <w:rPr>
                <w:sz w:val="16"/>
              </w:rPr>
              <w:t>n/a</w:t>
            </w:r>
          </w:p>
        </w:tc>
        <w:tc>
          <w:tcPr>
            <w:tcW w:type="dxa" w:w="1041"/>
          </w:tcPr>
          <w:p>
            <w:pPr>
              <w:spacing w:after="0"/>
              <w:jc w:val="right"/>
            </w:pPr>
            <w:r>
              <w:rPr>
                <w:sz w:val="16"/>
              </w:rPr>
              <w:t>118,525</w:t>
            </w:r>
          </w:p>
        </w:tc>
        <w:tc>
          <w:tcPr>
            <w:tcW w:type="dxa" w:w="1126"/>
          </w:tcPr>
          <w:p>
            <w:pPr>
              <w:spacing w:after="0"/>
              <w:jc w:val="right"/>
            </w:pPr>
            <w:r>
              <w:rPr>
                <w:sz w:val="16"/>
              </w:rPr>
              <w:t>$743,072</w:t>
            </w:r>
          </w:p>
        </w:tc>
        <w:tc>
          <w:tcPr>
            <w:tcW w:type="dxa" w:w="1126"/>
          </w:tcPr>
          <w:p>
            <w:pPr>
              <w:spacing w:after="0"/>
              <w:jc w:val="right"/>
            </w:pPr>
            <w:r>
              <w:rPr>
                <w:sz w:val="16"/>
              </w:rPr>
              <w:t>n/a</w:t>
            </w:r>
          </w:p>
        </w:tc>
        <w:tc>
          <w:tcPr>
            <w:tcW w:type="dxa" w:w="1183"/>
          </w:tcPr>
          <w:p>
            <w:pPr>
              <w:spacing w:after="0"/>
              <w:jc w:val="right"/>
            </w:pPr>
            <w:r>
              <w:rPr>
                <w:sz w:val="16"/>
              </w:rPr>
              <w:t>$339,741</w:t>
            </w:r>
          </w:p>
        </w:tc>
        <w:tc>
          <w:tcPr>
            <w:tcW w:type="dxa" w:w="1305"/>
          </w:tcPr>
          <w:p>
            <w:pPr>
              <w:spacing w:after="0"/>
              <w:jc w:val="right"/>
            </w:pPr>
            <w:r>
              <w:rPr>
                <w:sz w:val="16"/>
              </w:rPr>
              <w:t>0.00179%</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$22,306,629,341</w:t>
            </w:r>
          </w:p>
        </w:tc>
        <w:tc>
          <w:tcPr>
            <w:tcW w:type="dxa" w:w="1131"/>
          </w:tcPr>
          <w:p>
            <w:pPr>
              <w:spacing w:after="0"/>
              <w:jc w:val="right"/>
            </w:pPr>
            <w:r>
              <w:rPr>
                <w:sz w:val="16"/>
              </w:rPr>
              <w:t>$31,969,805</w:t>
            </w:r>
          </w:p>
        </w:tc>
        <w:tc>
          <w:tcPr>
            <w:tcW w:type="dxa" w:w="1041"/>
          </w:tcPr>
          <w:p>
            <w:pPr>
              <w:spacing w:after="0"/>
              <w:jc w:val="right"/>
            </w:pPr>
            <w:r>
              <w:rPr>
                <w:sz w:val="16"/>
              </w:rPr>
              <w:t>118,502</w:t>
            </w:r>
          </w:p>
        </w:tc>
        <w:tc>
          <w:tcPr>
            <w:tcW w:type="dxa" w:w="1126"/>
          </w:tcPr>
          <w:p>
            <w:pPr>
              <w:spacing w:after="0"/>
              <w:jc w:val="right"/>
            </w:pPr>
            <w:r>
              <w:rPr>
                <w:sz w:val="16"/>
              </w:rPr>
              <w:t>$20,040,723</w:t>
            </w:r>
          </w:p>
        </w:tc>
        <w:tc>
          <w:tcPr>
            <w:tcW w:type="dxa" w:w="1126"/>
          </w:tcPr>
          <w:p>
            <w:pPr>
              <w:spacing w:after="0"/>
              <w:jc w:val="right"/>
            </w:pPr>
            <w:r>
              <w:rPr>
                <w:sz w:val="16"/>
              </w:rPr>
              <w:t>$62,822</w:t>
            </w:r>
          </w:p>
        </w:tc>
        <w:tc>
          <w:tcPr>
            <w:tcW w:type="dxa" w:w="1183"/>
          </w:tcPr>
          <w:p>
            <w:pPr>
              <w:spacing w:after="0"/>
              <w:jc w:val="right"/>
            </w:pPr>
            <w:r>
              <w:rPr>
                <w:sz w:val="16"/>
              </w:rPr>
              <w:t>$55,469</w:t>
            </w:r>
          </w:p>
        </w:tc>
        <w:tc>
          <w:tcPr>
            <w:tcW w:type="dxa" w:w="1305"/>
          </w:tcPr>
          <w:p>
            <w:pPr>
              <w:spacing w:after="0"/>
              <w:jc w:val="right"/>
            </w:pPr>
            <w:r>
              <w:rPr>
                <w:sz w:val="16"/>
              </w:rPr>
              <w:t>0.0898%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$22,306,619,110</w:t>
            </w:r>
          </w:p>
        </w:tc>
        <w:tc>
          <w:tcPr>
            <w:tcW w:type="dxa" w:w="1131"/>
          </w:tcPr>
          <w:p>
            <w:pPr>
              <w:spacing w:after="0"/>
              <w:jc w:val="right"/>
            </w:pPr>
            <w:r>
              <w:rPr>
                <w:sz w:val="16"/>
              </w:rPr>
              <w:t>$31,969,805</w:t>
            </w:r>
          </w:p>
        </w:tc>
        <w:tc>
          <w:tcPr>
            <w:tcW w:type="dxa" w:w="1041"/>
          </w:tcPr>
          <w:p>
            <w:pPr>
              <w:spacing w:after="0"/>
              <w:jc w:val="right"/>
            </w:pPr>
            <w:r>
              <w:rPr>
                <w:sz w:val="16"/>
              </w:rPr>
              <w:t>118,502</w:t>
            </w:r>
          </w:p>
        </w:tc>
        <w:tc>
          <w:tcPr>
            <w:tcW w:type="dxa" w:w="1126"/>
          </w:tcPr>
          <w:p>
            <w:pPr>
              <w:spacing w:after="0"/>
              <w:jc w:val="right"/>
            </w:pPr>
            <w:r>
              <w:rPr>
                <w:sz w:val="16"/>
              </w:rPr>
              <w:t>$52</w:t>
            </w:r>
          </w:p>
        </w:tc>
        <w:tc>
          <w:tcPr>
            <w:tcW w:type="dxa" w:w="1126"/>
          </w:tcPr>
          <w:p>
            <w:pPr>
              <w:spacing w:after="0"/>
              <w:jc w:val="right"/>
            </w:pPr>
            <w:r>
              <w:rPr>
                <w:sz w:val="16"/>
              </w:rPr>
              <w:t>$128</w:t>
            </w:r>
          </w:p>
        </w:tc>
        <w:tc>
          <w:tcPr>
            <w:tcW w:type="dxa" w:w="1183"/>
          </w:tcPr>
          <w:p>
            <w:pPr>
              <w:spacing w:after="0"/>
              <w:jc w:val="right"/>
            </w:pPr>
            <w:r>
              <w:rPr>
                <w:sz w:val="16"/>
              </w:rPr>
              <w:t>$690,132</w:t>
            </w:r>
          </w:p>
        </w:tc>
        <w:tc>
          <w:tcPr>
            <w:tcW w:type="dxa" w:w="1305"/>
          </w:tcPr>
          <w:p>
            <w:pPr>
              <w:spacing w:after="0"/>
              <w:jc w:val="right"/>
            </w:pPr>
            <w:r>
              <w:rPr>
                <w:sz w:val="16"/>
              </w:rPr>
              <w:t>under 0.0001%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$22,306,629,341</w:t>
            </w:r>
          </w:p>
        </w:tc>
        <w:tc>
          <w:tcPr>
            <w:tcW w:type="dxa" w:w="1131"/>
          </w:tcPr>
          <w:p>
            <w:pPr>
              <w:spacing w:after="0"/>
              <w:jc w:val="right"/>
            </w:pPr>
            <w:r>
              <w:rPr>
                <w:sz w:val="16"/>
              </w:rPr>
              <w:t>$31,969,805</w:t>
            </w:r>
          </w:p>
        </w:tc>
        <w:tc>
          <w:tcPr>
            <w:tcW w:type="dxa" w:w="1041"/>
          </w:tcPr>
          <w:p>
            <w:pPr>
              <w:spacing w:after="0"/>
              <w:jc w:val="right"/>
            </w:pPr>
            <w:r>
              <w:rPr>
                <w:sz w:val="16"/>
              </w:rPr>
              <w:t>118,502</w:t>
            </w:r>
          </w:p>
        </w:tc>
        <w:tc>
          <w:tcPr>
            <w:tcW w:type="dxa" w:w="1126"/>
          </w:tcPr>
          <w:p>
            <w:pPr>
              <w:spacing w:after="0"/>
              <w:jc w:val="right"/>
            </w:pPr>
            <w:r>
              <w:rPr>
                <w:sz w:val="16"/>
              </w:rPr>
              <w:t>$0</w:t>
            </w:r>
          </w:p>
        </w:tc>
        <w:tc>
          <w:tcPr>
            <w:tcW w:type="dxa" w:w="1126"/>
          </w:tcPr>
          <w:p>
            <w:pPr>
              <w:spacing w:after="0"/>
              <w:jc w:val="right"/>
            </w:pPr>
            <w:r>
              <w:rPr>
                <w:sz w:val="16"/>
              </w:rPr>
              <w:t>$0</w:t>
            </w:r>
          </w:p>
        </w:tc>
        <w:tc>
          <w:tcPr>
            <w:tcW w:type="dxa" w:w="1183"/>
          </w:tcPr>
          <w:p>
            <w:pPr>
              <w:spacing w:after="0"/>
              <w:jc w:val="right"/>
            </w:pPr>
            <w:r>
              <w:rPr>
                <w:sz w:val="16"/>
              </w:rPr>
              <w:t>$0</w:t>
            </w:r>
          </w:p>
        </w:tc>
        <w:tc>
          <w:tcPr>
            <w:tcW w:type="dxa" w:w="1305"/>
          </w:tcPr>
          <w:p>
            <w:pPr>
              <w:spacing w:after="0"/>
              <w:jc w:val="right"/>
            </w:pPr>
            <w:r>
              <w:rPr>
                <w:sz w:val="16"/>
              </w:rPr>
              <w:t>0%</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$22,305,895,307</w:t>
            </w:r>
          </w:p>
        </w:tc>
        <w:tc>
          <w:tcPr>
            <w:tcW w:type="dxa" w:w="1131"/>
          </w:tcPr>
          <w:p>
            <w:pPr>
              <w:spacing w:after="0"/>
              <w:jc w:val="right"/>
            </w:pPr>
            <w:r>
              <w:rPr>
                <w:sz w:val="16"/>
              </w:rPr>
              <w:t>n/a</w:t>
            </w:r>
          </w:p>
        </w:tc>
        <w:tc>
          <w:tcPr>
            <w:tcW w:type="dxa" w:w="1041"/>
          </w:tcPr>
          <w:p>
            <w:pPr>
              <w:spacing w:after="0"/>
              <w:jc w:val="right"/>
            </w:pPr>
            <w:r>
              <w:rPr>
                <w:sz w:val="16"/>
              </w:rPr>
              <w:t>118,490</w:t>
            </w:r>
          </w:p>
        </w:tc>
        <w:tc>
          <w:tcPr>
            <w:tcW w:type="dxa" w:w="1126"/>
          </w:tcPr>
          <w:p>
            <w:pPr>
              <w:spacing w:after="0"/>
              <w:jc w:val="right"/>
            </w:pPr>
            <w:r>
              <w:rPr>
                <w:sz w:val="16"/>
              </w:rPr>
              <w:t>$210,086</w:t>
            </w:r>
          </w:p>
        </w:tc>
        <w:tc>
          <w:tcPr>
            <w:tcW w:type="dxa" w:w="1126"/>
          </w:tcPr>
          <w:p>
            <w:pPr>
              <w:spacing w:after="0"/>
              <w:jc w:val="right"/>
            </w:pPr>
            <w:r>
              <w:rPr>
                <w:sz w:val="16"/>
              </w:rPr>
              <w:t>n/a</w:t>
            </w:r>
          </w:p>
        </w:tc>
        <w:tc>
          <w:tcPr>
            <w:tcW w:type="dxa" w:w="1183"/>
          </w:tcPr>
          <w:p>
            <w:pPr>
              <w:spacing w:after="0"/>
              <w:jc w:val="right"/>
            </w:pPr>
            <w:r>
              <w:rPr>
                <w:sz w:val="16"/>
              </w:rPr>
              <w:t>$63,684</w:t>
            </w:r>
          </w:p>
        </w:tc>
        <w:tc>
          <w:tcPr>
            <w:tcW w:type="dxa" w:w="1305"/>
          </w:tcPr>
          <w:p>
            <w:pPr>
              <w:spacing w:after="0"/>
              <w:jc w:val="right"/>
            </w:pPr>
            <w:r>
              <w:rPr>
                <w:sz w:val="16"/>
              </w:rPr>
              <w:t>0.000942%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$22,294,809,543</w:t>
            </w:r>
          </w:p>
        </w:tc>
        <w:tc>
          <w:tcPr>
            <w:tcW w:type="dxa" w:w="1131"/>
          </w:tcPr>
          <w:p>
            <w:pPr>
              <w:spacing w:after="0"/>
              <w:jc w:val="right"/>
            </w:pPr>
            <w:r>
              <w:rPr>
                <w:sz w:val="16"/>
              </w:rPr>
              <w:t>$3,784,571</w:t>
            </w:r>
          </w:p>
        </w:tc>
        <w:tc>
          <w:tcPr>
            <w:tcW w:type="dxa" w:w="1041"/>
          </w:tcPr>
          <w:p>
            <w:pPr>
              <w:spacing w:after="0"/>
              <w:jc w:val="right"/>
            </w:pPr>
            <w:r>
              <w:rPr>
                <w:sz w:val="16"/>
              </w:rPr>
              <w:t>1,260</w:t>
            </w:r>
          </w:p>
        </w:tc>
        <w:tc>
          <w:tcPr>
            <w:tcW w:type="dxa" w:w="1126"/>
          </w:tcPr>
          <w:p>
            <w:pPr>
              <w:spacing w:after="0"/>
              <w:jc w:val="right"/>
            </w:pPr>
            <w:r>
              <w:rPr>
                <w:sz w:val="16"/>
              </w:rPr>
              <w:t>$7,299,300</w:t>
            </w:r>
          </w:p>
        </w:tc>
        <w:tc>
          <w:tcPr>
            <w:tcW w:type="dxa" w:w="1126"/>
          </w:tcPr>
          <w:p>
            <w:pPr>
              <w:spacing w:after="0"/>
              <w:jc w:val="right"/>
            </w:pPr>
            <w:r>
              <w:rPr>
                <w:sz w:val="16"/>
              </w:rPr>
              <w:t>$109,510</w:t>
            </w:r>
          </w:p>
        </w:tc>
        <w:tc>
          <w:tcPr>
            <w:tcW w:type="dxa" w:w="1183"/>
          </w:tcPr>
          <w:p>
            <w:pPr>
              <w:spacing w:after="0"/>
              <w:jc w:val="right"/>
            </w:pPr>
            <w:r>
              <w:rPr>
                <w:sz w:val="16"/>
              </w:rPr>
              <w:t>$1,425,998</w:t>
            </w:r>
          </w:p>
        </w:tc>
        <w:tc>
          <w:tcPr>
            <w:tcW w:type="dxa" w:w="1305"/>
          </w:tcPr>
          <w:p>
            <w:pPr>
              <w:spacing w:after="0"/>
              <w:jc w:val="right"/>
            </w:pPr>
            <w:r>
              <w:rPr>
                <w:sz w:val="16"/>
              </w:rPr>
              <w:t>n/a (see note)</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$35,718,166</w:t>
            </w:r>
          </w:p>
        </w:tc>
        <w:tc>
          <w:tcPr>
            <w:tcW w:type="dxa" w:w="1131"/>
          </w:tcPr>
          <w:p>
            <w:pPr>
              <w:spacing w:after="0"/>
              <w:jc w:val="right"/>
            </w:pPr>
            <w:r>
              <w:rPr>
                <w:sz w:val="16"/>
              </w:rPr>
              <w:t>n/a</w:t>
            </w:r>
          </w:p>
        </w:tc>
        <w:tc>
          <w:tcPr>
            <w:tcW w:type="dxa" w:w="1041"/>
          </w:tcPr>
          <w:p>
            <w:pPr>
              <w:spacing w:after="0"/>
              <w:jc w:val="right"/>
            </w:pPr>
            <w:r>
              <w:rPr>
                <w:sz w:val="16"/>
              </w:rPr>
              <w:t>143</w:t>
            </w:r>
          </w:p>
        </w:tc>
        <w:tc>
          <w:tcPr>
            <w:tcW w:type="dxa" w:w="1126"/>
          </w:tcPr>
          <w:p>
            <w:pPr>
              <w:spacing w:after="0"/>
              <w:jc w:val="right"/>
            </w:pPr>
            <w:r>
              <w:rPr>
                <w:sz w:val="16"/>
              </w:rPr>
              <w:t>$89</w:t>
            </w:r>
          </w:p>
        </w:tc>
        <w:tc>
          <w:tcPr>
            <w:tcW w:type="dxa" w:w="1126"/>
          </w:tcPr>
          <w:p>
            <w:pPr>
              <w:spacing w:after="0"/>
              <w:jc w:val="right"/>
            </w:pPr>
            <w:r>
              <w:rPr>
                <w:sz w:val="16"/>
              </w:rPr>
              <w:t>n/a</w:t>
            </w:r>
          </w:p>
        </w:tc>
        <w:tc>
          <w:tcPr>
            <w:tcW w:type="dxa" w:w="1183"/>
          </w:tcPr>
          <w:p>
            <w:pPr>
              <w:spacing w:after="0"/>
              <w:jc w:val="right"/>
            </w:pPr>
            <w:r>
              <w:rPr>
                <w:sz w:val="16"/>
              </w:rPr>
              <w:t>$74</w:t>
            </w:r>
          </w:p>
        </w:tc>
        <w:tc>
          <w:tcPr>
            <w:tcW w:type="dxa" w:w="1305"/>
          </w:tcPr>
          <w:p>
            <w:pPr>
              <w:spacing w:after="0"/>
              <w:jc w:val="right"/>
            </w:pPr>
            <w:r>
              <w:rPr>
                <w:sz w:val="16"/>
              </w:rPr>
              <w:t>0.000248%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$22,306,629,341</w:t>
            </w:r>
          </w:p>
        </w:tc>
        <w:tc>
          <w:tcPr>
            <w:tcW w:type="dxa" w:w="1131"/>
          </w:tcPr>
          <w:p>
            <w:pPr>
              <w:spacing w:after="0"/>
              <w:jc w:val="right"/>
            </w:pPr>
            <w:r>
              <w:rPr>
                <w:sz w:val="16"/>
              </w:rPr>
              <w:t>n/a</w:t>
            </w:r>
          </w:p>
        </w:tc>
        <w:tc>
          <w:tcPr>
            <w:tcW w:type="dxa" w:w="1041"/>
          </w:tcPr>
          <w:p>
            <w:pPr>
              <w:spacing w:after="0"/>
              <w:jc w:val="right"/>
            </w:pPr>
            <w:r>
              <w:rPr>
                <w:sz w:val="16"/>
              </w:rPr>
              <w:t>118,502</w:t>
            </w:r>
          </w:p>
        </w:tc>
        <w:tc>
          <w:tcPr>
            <w:tcW w:type="dxa" w:w="1126"/>
          </w:tcPr>
          <w:p>
            <w:pPr>
              <w:spacing w:after="0"/>
              <w:jc w:val="right"/>
            </w:pPr>
            <w:r>
              <w:rPr>
                <w:sz w:val="16"/>
              </w:rPr>
              <w:t>$50,819</w:t>
            </w:r>
          </w:p>
        </w:tc>
        <w:tc>
          <w:tcPr>
            <w:tcW w:type="dxa" w:w="1126"/>
          </w:tcPr>
          <w:p>
            <w:pPr>
              <w:spacing w:after="0"/>
              <w:jc w:val="right"/>
            </w:pPr>
            <w:r>
              <w:rPr>
                <w:sz w:val="16"/>
              </w:rPr>
              <w:t>n/a</w:t>
            </w:r>
          </w:p>
        </w:tc>
        <w:tc>
          <w:tcPr>
            <w:tcW w:type="dxa" w:w="1183"/>
          </w:tcPr>
          <w:p>
            <w:pPr>
              <w:spacing w:after="0"/>
              <w:jc w:val="right"/>
            </w:pPr>
            <w:r>
              <w:rPr>
                <w:sz w:val="16"/>
              </w:rPr>
              <w:t>$1,007,035</w:t>
            </w:r>
          </w:p>
        </w:tc>
        <w:tc>
          <w:tcPr>
            <w:tcW w:type="dxa" w:w="1305"/>
          </w:tcPr>
          <w:p>
            <w:pPr>
              <w:spacing w:after="0"/>
              <w:jc w:val="right"/>
            </w:pPr>
            <w:r>
              <w:rPr>
                <w:sz w:val="16"/>
              </w:rPr>
              <w:t>0.000228%</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$22,306,629,341</w:t>
            </w:r>
          </w:p>
        </w:tc>
        <w:tc>
          <w:tcPr>
            <w:tcW w:type="dxa" w:w="1131"/>
          </w:tcPr>
          <w:p>
            <w:pPr>
              <w:spacing w:after="0"/>
              <w:jc w:val="right"/>
            </w:pPr>
            <w:r>
              <w:rPr>
                <w:sz w:val="16"/>
              </w:rPr>
              <w:t>$31,969,805</w:t>
            </w:r>
          </w:p>
        </w:tc>
        <w:tc>
          <w:tcPr>
            <w:tcW w:type="dxa" w:w="1041"/>
          </w:tcPr>
          <w:p>
            <w:pPr>
              <w:spacing w:after="0"/>
              <w:jc w:val="right"/>
            </w:pPr>
            <w:r>
              <w:rPr>
                <w:sz w:val="16"/>
              </w:rPr>
              <w:t>118,502</w:t>
            </w:r>
          </w:p>
        </w:tc>
        <w:tc>
          <w:tcPr>
            <w:tcW w:type="dxa" w:w="1126"/>
          </w:tcPr>
          <w:p>
            <w:pPr>
              <w:spacing w:after="0"/>
              <w:jc w:val="right"/>
            </w:pPr>
            <w:r>
              <w:rPr>
                <w:sz w:val="16"/>
              </w:rPr>
              <w:t>$1,005,463</w:t>
            </w:r>
          </w:p>
        </w:tc>
        <w:tc>
          <w:tcPr>
            <w:tcW w:type="dxa" w:w="1126"/>
          </w:tcPr>
          <w:p>
            <w:pPr>
              <w:spacing w:after="0"/>
              <w:jc w:val="right"/>
            </w:pPr>
            <w:r>
              <w:rPr>
                <w:sz w:val="16"/>
              </w:rPr>
              <w:t>$4,137</w:t>
            </w:r>
          </w:p>
        </w:tc>
        <w:tc>
          <w:tcPr>
            <w:tcW w:type="dxa" w:w="1183"/>
          </w:tcPr>
          <w:p>
            <w:pPr>
              <w:spacing w:after="0"/>
              <w:jc w:val="right"/>
            </w:pPr>
            <w:r>
              <w:rPr>
                <w:sz w:val="16"/>
              </w:rPr>
              <w:t>$2,162,487</w:t>
            </w:r>
          </w:p>
        </w:tc>
        <w:tc>
          <w:tcPr>
            <w:tcW w:type="dxa" w:w="1305"/>
          </w:tcPr>
          <w:p>
            <w:pPr>
              <w:spacing w:after="0"/>
              <w:jc w:val="right"/>
            </w:pPr>
            <w:r>
              <w:rPr>
                <w:sz w:val="16"/>
              </w:rPr>
              <w:t>0.00451%</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$22,306,629,341</w:t>
            </w:r>
          </w:p>
        </w:tc>
        <w:tc>
          <w:tcPr>
            <w:tcW w:type="dxa" w:w="1131"/>
          </w:tcPr>
          <w:p>
            <w:pPr>
              <w:spacing w:after="0"/>
              <w:jc w:val="right"/>
            </w:pPr>
            <w:r>
              <w:rPr>
                <w:sz w:val="16"/>
              </w:rPr>
              <w:t>$31,969,805</w:t>
            </w:r>
          </w:p>
        </w:tc>
        <w:tc>
          <w:tcPr>
            <w:tcW w:type="dxa" w:w="1041"/>
          </w:tcPr>
          <w:p>
            <w:pPr>
              <w:spacing w:after="0"/>
              <w:jc w:val="right"/>
            </w:pPr>
            <w:r>
              <w:rPr>
                <w:sz w:val="16"/>
              </w:rPr>
              <w:t>118,502</w:t>
            </w:r>
          </w:p>
        </w:tc>
        <w:tc>
          <w:tcPr>
            <w:tcW w:type="dxa" w:w="1126"/>
          </w:tcPr>
          <w:p>
            <w:pPr>
              <w:spacing w:after="0"/>
              <w:jc w:val="right"/>
            </w:pPr>
            <w:r>
              <w:rPr>
                <w:sz w:val="16"/>
              </w:rPr>
              <w:t>$4,759,416</w:t>
            </w:r>
          </w:p>
        </w:tc>
        <w:tc>
          <w:tcPr>
            <w:tcW w:type="dxa" w:w="1126"/>
          </w:tcPr>
          <w:p>
            <w:pPr>
              <w:spacing w:after="0"/>
              <w:jc w:val="right"/>
            </w:pPr>
            <w:r>
              <w:rPr>
                <w:sz w:val="16"/>
              </w:rPr>
              <w:t>$1,211</w:t>
            </w:r>
          </w:p>
        </w:tc>
        <w:tc>
          <w:tcPr>
            <w:tcW w:type="dxa" w:w="1183"/>
          </w:tcPr>
          <w:p>
            <w:pPr>
              <w:spacing w:after="0"/>
              <w:jc w:val="right"/>
            </w:pPr>
            <w:r>
              <w:rPr>
                <w:sz w:val="16"/>
              </w:rPr>
              <w:t>$10,708,001</w:t>
            </w:r>
          </w:p>
        </w:tc>
        <w:tc>
          <w:tcPr>
            <w:tcW w:type="dxa" w:w="1305"/>
          </w:tcPr>
          <w:p>
            <w:pPr>
              <w:spacing w:after="0"/>
              <w:jc w:val="right"/>
            </w:pPr>
            <w:r>
              <w:rPr>
                <w:sz w:val="16"/>
              </w:rPr>
              <w:t>0.0213%</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$4,111,494,360</w:t>
            </w:r>
          </w:p>
        </w:tc>
        <w:tc>
          <w:tcPr>
            <w:tcW w:type="dxa" w:w="1131"/>
          </w:tcPr>
          <w:p>
            <w:pPr>
              <w:spacing w:after="0"/>
              <w:jc w:val="right"/>
            </w:pPr>
            <w:r>
              <w:rPr>
                <w:sz w:val="16"/>
              </w:rPr>
              <w:t>$20,929,820</w:t>
            </w:r>
          </w:p>
        </w:tc>
        <w:tc>
          <w:tcPr>
            <w:tcW w:type="dxa" w:w="1041"/>
          </w:tcPr>
          <w:p>
            <w:pPr>
              <w:spacing w:after="0"/>
              <w:jc w:val="right"/>
            </w:pPr>
            <w:r>
              <w:rPr>
                <w:sz w:val="16"/>
              </w:rPr>
              <w:t>24,672</w:t>
            </w:r>
          </w:p>
        </w:tc>
        <w:tc>
          <w:tcPr>
            <w:tcW w:type="dxa" w:w="1126"/>
          </w:tcPr>
          <w:p>
            <w:pPr>
              <w:spacing w:after="0"/>
              <w:jc w:val="right"/>
            </w:pPr>
            <w:r>
              <w:rPr>
                <w:sz w:val="16"/>
              </w:rPr>
              <w:t>$2,414,595</w:t>
            </w:r>
          </w:p>
        </w:tc>
        <w:tc>
          <w:tcPr>
            <w:tcW w:type="dxa" w:w="1126"/>
          </w:tcPr>
          <w:p>
            <w:pPr>
              <w:spacing w:after="0"/>
              <w:jc w:val="right"/>
            </w:pPr>
            <w:r>
              <w:rPr>
                <w:sz w:val="16"/>
              </w:rPr>
              <w:t>$1,676</w:t>
            </w:r>
          </w:p>
        </w:tc>
        <w:tc>
          <w:tcPr>
            <w:tcW w:type="dxa" w:w="1183"/>
          </w:tcPr>
          <w:p>
            <w:pPr>
              <w:spacing w:after="0"/>
              <w:jc w:val="right"/>
            </w:pPr>
            <w:r>
              <w:rPr>
                <w:sz w:val="16"/>
              </w:rPr>
              <w:t>$214,261</w:t>
            </w:r>
          </w:p>
        </w:tc>
        <w:tc>
          <w:tcPr>
            <w:tcW w:type="dxa" w:w="1305"/>
          </w:tcPr>
          <w:p>
            <w:pPr>
              <w:spacing w:after="0"/>
              <w:jc w:val="right"/>
            </w:pPr>
            <w:r>
              <w:rPr>
                <w:sz w:val="16"/>
              </w:rPr>
              <w:t>0.0587%</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$22,306,619,110</w:t>
            </w:r>
          </w:p>
        </w:tc>
        <w:tc>
          <w:tcPr>
            <w:tcW w:type="dxa" w:w="1131"/>
          </w:tcPr>
          <w:p>
            <w:pPr>
              <w:spacing w:after="0"/>
              <w:jc w:val="right"/>
            </w:pPr>
            <w:r>
              <w:rPr>
                <w:sz w:val="16"/>
              </w:rPr>
              <w:t>$31,969,805</w:t>
            </w:r>
          </w:p>
        </w:tc>
        <w:tc>
          <w:tcPr>
            <w:tcW w:type="dxa" w:w="1041"/>
          </w:tcPr>
          <w:p>
            <w:pPr>
              <w:spacing w:after="0"/>
              <w:jc w:val="right"/>
            </w:pPr>
            <w:r>
              <w:rPr>
                <w:sz w:val="16"/>
              </w:rPr>
              <w:t>118,502</w:t>
            </w:r>
          </w:p>
        </w:tc>
        <w:tc>
          <w:tcPr>
            <w:tcW w:type="dxa" w:w="1126"/>
          </w:tcPr>
          <w:p>
            <w:pPr>
              <w:spacing w:after="0"/>
              <w:jc w:val="right"/>
            </w:pPr>
            <w:r>
              <w:rPr>
                <w:sz w:val="16"/>
              </w:rPr>
              <w:t>$629,332</w:t>
            </w:r>
          </w:p>
        </w:tc>
        <w:tc>
          <w:tcPr>
            <w:tcW w:type="dxa" w:w="1126"/>
          </w:tcPr>
          <w:p>
            <w:pPr>
              <w:spacing w:after="0"/>
              <w:jc w:val="right"/>
            </w:pPr>
            <w:r>
              <w:rPr>
                <w:sz w:val="16"/>
              </w:rPr>
              <w:t>$24</w:t>
            </w:r>
          </w:p>
        </w:tc>
        <w:tc>
          <w:tcPr>
            <w:tcW w:type="dxa" w:w="1183"/>
          </w:tcPr>
          <w:p>
            <w:pPr>
              <w:spacing w:after="0"/>
              <w:jc w:val="right"/>
            </w:pPr>
            <w:r>
              <w:rPr>
                <w:sz w:val="16"/>
              </w:rPr>
              <w:t>$1,476,123</w:t>
            </w:r>
          </w:p>
        </w:tc>
        <w:tc>
          <w:tcPr>
            <w:tcW w:type="dxa" w:w="1305"/>
          </w:tcPr>
          <w:p>
            <w:pPr>
              <w:spacing w:after="0"/>
              <w:jc w:val="right"/>
            </w:pPr>
            <w:r>
              <w:rPr>
                <w:sz w:val="16"/>
              </w:rPr>
              <w:t>0.00282%</w:t>
            </w:r>
          </w:p>
        </w:tc>
        <w:tc>
          <w:tcPr>
            <w:tcW w:type="dxa" w:w="1147"/>
          </w:tcPr>
          <w:p>
            <w:pPr>
              <w:spacing w:after="0"/>
              <w:jc w:val="right"/>
            </w:pPr>
          </w:p>
        </w:tc>
        <w:tc>
          <w:tcPr>
            <w:tcW w:type="dxa" w:w="1073"/>
          </w:tcPr>
          <w:p>
            <w:pPr>
              <w:spacing w:after="0"/>
              <w:jc w:val="right"/>
            </w:pPr>
          </w:p>
        </w:tc>
        <w:tc>
          <w:tcPr>
            <w:tcW w:type="dxa" w:w="1073"/>
          </w:tcPr>
          <w:p>
            <w:pPr>
              <w:spacing w:after="0"/>
              <w:jc w:val="right"/>
            </w:pPr>
          </w:p>
        </w:tc>
        <w:tc>
          <w:tcPr>
            <w:tcW w:type="dxa" w:w="1386"/>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the plan: not available. No approved plan on record, so there is no approval date to count from.</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118,502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$22,306,629,341</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$31,969,805</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$39,452,429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$23,990,396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High</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7</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2</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7</w:t>
            </w:r>
          </w:p>
        </w:tc>
        <w:tc>
          <w:tcPr>
            <w:tcW w:type="dxa" w:w="1336"/>
          </w:tcPr>
          <w:p>
            <w:pPr>
              <w:spacing w:after="0"/>
              <w:jc w:val="right"/>
            </w:pPr>
            <w:r>
              <w:rPr>
                <w:sz w:val="16"/>
              </w:rPr>
              <w:t>2</w:t>
            </w:r>
          </w:p>
        </w:tc>
        <w:tc>
          <w:tcPr>
            <w:tcW w:type="dxa" w:w="1336"/>
          </w:tcPr>
          <w:p>
            <w:pPr>
              <w:spacing w:after="0"/>
              <w:jc w:val="right"/>
            </w:pPr>
            <w:r>
              <w:rPr>
                <w:sz w:val="16"/>
              </w:rPr>
              <w:t>9</w:t>
            </w:r>
          </w:p>
        </w:tc>
        <w:tc>
          <w:tcPr>
            <w:tcW w:type="dxa" w:w="1336"/>
          </w:tcPr>
          <w:p>
            <w:pPr>
              <w:spacing w:after="0"/>
              <w:jc w:val="right"/>
            </w:pPr>
            <w:r>
              <w:rPr>
                <w:sz w:val="16"/>
              </w:rPr>
              <w:t>4</w:t>
            </w:r>
          </w:p>
        </w:tc>
        <w:tc>
          <w:tcPr>
            <w:tcW w:type="dxa" w:w="1487"/>
          </w:tcPr>
          <w:p>
            <w:pPr>
              <w:spacing w:after="0"/>
              <w:jc w:val="right"/>
            </w:pPr>
            <w:r>
              <w:rPr>
                <w:sz w:val="16"/>
              </w:rPr>
              <w:t>3</w:t>
            </w:r>
          </w:p>
        </w:tc>
      </w:tr>
      <w:tr>
        <w:trPr>
          <w:cantSplit/>
        </w:trPr>
        <w:tc>
          <w:tcPr>
            <w:tcW w:type="dxa" w:w="4609"/>
          </w:tcPr>
          <w:p>
            <w:pPr>
              <w:spacing w:after="0"/>
              <w:jc w:val="left"/>
            </w:pPr>
            <w:r>
              <w:rPr>
                <w:sz w:val="16"/>
              </w:rPr>
              <w:t>of which: Amarillo city</w:t>
            </w:r>
          </w:p>
        </w:tc>
        <w:tc>
          <w:tcPr>
            <w:tcW w:type="dxa" w:w="1336"/>
          </w:tcPr>
          <w:p>
            <w:pPr>
              <w:spacing w:after="0"/>
              <w:jc w:val="right"/>
            </w:pPr>
            <w:r>
              <w:rPr>
                <w:sz w:val="16"/>
              </w:rPr>
              <w:t>0</w:t>
            </w:r>
          </w:p>
        </w:tc>
        <w:tc>
          <w:tcPr>
            <w:tcW w:type="dxa" w:w="1336"/>
          </w:tcPr>
          <w:p>
            <w:pPr>
              <w:spacing w:after="0"/>
              <w:jc w:val="right"/>
            </w:pPr>
            <w:r>
              <w:rPr>
                <w:sz w:val="16"/>
              </w:rPr>
              <w:t>4</w:t>
            </w:r>
          </w:p>
        </w:tc>
        <w:tc>
          <w:tcPr>
            <w:tcW w:type="dxa" w:w="1336"/>
          </w:tcPr>
          <w:p>
            <w:pPr>
              <w:spacing w:after="0"/>
              <w:jc w:val="right"/>
            </w:pPr>
            <w:r>
              <w:rPr>
                <w:sz w:val="16"/>
              </w:rPr>
              <w:t>6</w:t>
            </w:r>
          </w:p>
        </w:tc>
        <w:tc>
          <w:tcPr>
            <w:tcW w:type="dxa" w:w="1336"/>
          </w:tcPr>
          <w:p>
            <w:pPr>
              <w:spacing w:after="0"/>
              <w:jc w:val="right"/>
            </w:pPr>
            <w:r>
              <w:rPr>
                <w:sz w:val="16"/>
              </w:rPr>
              <w:t>2</w:t>
            </w:r>
          </w:p>
        </w:tc>
        <w:tc>
          <w:tcPr>
            <w:tcW w:type="dxa" w:w="1336"/>
          </w:tcPr>
          <w:p>
            <w:pPr>
              <w:spacing w:after="0"/>
              <w:jc w:val="right"/>
            </w:pPr>
            <w:r>
              <w:rPr>
                <w:sz w:val="16"/>
              </w:rPr>
              <w:t>8</w:t>
            </w:r>
          </w:p>
        </w:tc>
        <w:tc>
          <w:tcPr>
            <w:tcW w:type="dxa" w:w="1336"/>
          </w:tcPr>
          <w:p>
            <w:pPr>
              <w:spacing w:after="0"/>
              <w:jc w:val="right"/>
            </w:pPr>
            <w:r>
              <w:rPr>
                <w:sz w:val="16"/>
              </w:rPr>
              <w:t>4</w:t>
            </w:r>
          </w:p>
        </w:tc>
        <w:tc>
          <w:tcPr>
            <w:tcW w:type="dxa" w:w="1487"/>
          </w:tcPr>
          <w:p>
            <w:pPr>
              <w:spacing w:after="0"/>
              <w:jc w:val="right"/>
            </w:pPr>
            <w:r>
              <w:rPr>
                <w:sz w:val="16"/>
              </w:rPr>
              <w:t>2</w:t>
            </w:r>
          </w:p>
        </w:tc>
      </w:tr>
      <w:tr>
        <w:trPr>
          <w:cantSplit/>
        </w:trPr>
        <w:tc>
          <w:tcPr>
            <w:tcW w:type="dxa" w:w="4609"/>
          </w:tcPr>
          <w:p>
            <w:pPr>
              <w:spacing w:after="0"/>
              <w:jc w:val="left"/>
            </w:pPr>
            <w:r>
              <w:rPr>
                <w:sz w:val="16"/>
              </w:rPr>
              <w:t>of which: Potter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1</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3</w:t>
            </w:r>
          </w:p>
        </w:tc>
        <w:tc>
          <w:tcPr>
            <w:tcW w:type="dxa" w:w="1336"/>
          </w:tcPr>
          <w:p>
            <w:pPr>
              <w:spacing w:after="0"/>
              <w:jc w:val="right"/>
            </w:pPr>
            <w:r>
              <w:rPr>
                <w:sz w:val="16"/>
              </w:rPr>
              <w:t>8</w:t>
            </w:r>
          </w:p>
        </w:tc>
        <w:tc>
          <w:tcPr>
            <w:tcW w:type="dxa" w:w="1336"/>
          </w:tcPr>
          <w:p>
            <w:pPr>
              <w:spacing w:after="0"/>
              <w:jc w:val="right"/>
            </w:pPr>
            <w:r>
              <w:rPr>
                <w:sz w:val="16"/>
              </w:rPr>
              <w:t>12</w:t>
            </w:r>
          </w:p>
        </w:tc>
        <w:tc>
          <w:tcPr>
            <w:tcW w:type="dxa" w:w="1336"/>
          </w:tcPr>
          <w:p>
            <w:pPr>
              <w:spacing w:after="0"/>
              <w:jc w:val="right"/>
            </w:pPr>
            <w:r>
              <w:rPr>
                <w:sz w:val="16"/>
              </w:rPr>
              <w:t>7</w:t>
            </w:r>
          </w:p>
        </w:tc>
        <w:tc>
          <w:tcPr>
            <w:tcW w:type="dxa" w:w="1336"/>
          </w:tcPr>
          <w:p>
            <w:pPr>
              <w:spacing w:after="0"/>
              <w:jc w:val="right"/>
            </w:pPr>
            <w:r>
              <w:rPr>
                <w:sz w:val="16"/>
              </w:rPr>
              <w:t>13</w:t>
            </w:r>
          </w:p>
        </w:tc>
        <w:tc>
          <w:tcPr>
            <w:tcW w:type="dxa" w:w="1336"/>
          </w:tcPr>
          <w:p>
            <w:pPr>
              <w:spacing w:after="0"/>
              <w:jc w:val="right"/>
            </w:pPr>
            <w:r>
              <w:rPr>
                <w:sz w:val="16"/>
              </w:rPr>
              <w:t>1</w:t>
            </w:r>
          </w:p>
        </w:tc>
        <w:tc>
          <w:tcPr>
            <w:tcW w:type="dxa" w:w="1487"/>
          </w:tcPr>
          <w:p>
            <w:pPr>
              <w:spacing w:after="0"/>
              <w:jc w:val="right"/>
            </w:pPr>
            <w:r>
              <w:rPr>
                <w:sz w:val="16"/>
              </w:rPr>
              <w:t>9</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328"/>
        <w:gridCol w:w="1073"/>
        <w:gridCol w:w="964"/>
        <w:gridCol w:w="964"/>
        <w:gridCol w:w="964"/>
        <w:gridCol w:w="964"/>
        <w:gridCol w:w="964"/>
        <w:gridCol w:w="964"/>
        <w:gridCol w:w="1073"/>
        <w:gridCol w:w="4853"/>
      </w:tblGrid>
      <w:tr>
        <w:trPr>
          <w:cantSplit/>
          <w:tblHeader/>
        </w:trPr>
        <w:tc>
          <w:tcPr>
            <w:tcW w:type="dxa" w:w="1328"/>
            <w:shd w:val="clear" w:color="auto" w:fill="E8E8E8"/>
          </w:tcPr>
          <w:p>
            <w:pPr>
              <w:spacing w:after="0"/>
              <w:jc w:val="left"/>
            </w:pPr>
            <w:r>
              <w:rPr>
                <w:b/>
                <w:sz w:val="16"/>
              </w:rPr>
              <w:t>Jurisdiction</w:t>
            </w:r>
          </w:p>
        </w:tc>
        <w:tc>
          <w:tcPr>
            <w:tcW w:type="dxa" w:w="1073"/>
            <w:shd w:val="clear" w:color="auto" w:fill="E8E8E8"/>
          </w:tcPr>
          <w:p>
            <w:pPr>
              <w:spacing w:after="0"/>
              <w:jc w:val="left"/>
            </w:pPr>
            <w:r>
              <w:rPr>
                <w:b/>
                <w:sz w:val="16"/>
              </w:rPr>
              <w:t>NFIP community ID</w:t>
            </w:r>
          </w:p>
        </w:tc>
        <w:tc>
          <w:tcPr>
            <w:tcW w:type="dxa" w:w="964"/>
            <w:shd w:val="clear" w:color="auto" w:fill="E8E8E8"/>
          </w:tcPr>
          <w:p>
            <w:pPr>
              <w:spacing w:after="0"/>
              <w:jc w:val="right"/>
            </w:pPr>
            <w:r>
              <w:rPr>
                <w:b/>
                <w:sz w:val="16"/>
              </w:rPr>
              <w:t>RL, FMA</w:t>
            </w:r>
          </w:p>
          <w:p>
            <w:pPr>
              <w:spacing w:after="0"/>
              <w:jc w:val="right"/>
            </w:pPr>
            <w:r>
              <w:rPr>
                <w:i/>
                <w:color w:val="555555"/>
                <w:sz w:val="14"/>
              </w:rPr>
              <w:t>properties</w:t>
            </w:r>
          </w:p>
        </w:tc>
        <w:tc>
          <w:tcPr>
            <w:tcW w:type="dxa" w:w="964"/>
            <w:shd w:val="clear" w:color="auto" w:fill="E8E8E8"/>
          </w:tcPr>
          <w:p>
            <w:pPr>
              <w:spacing w:after="0"/>
              <w:jc w:val="right"/>
            </w:pPr>
            <w:r>
              <w:rPr>
                <w:b/>
                <w:sz w:val="16"/>
              </w:rPr>
              <w:t>SRL, FMA</w:t>
            </w:r>
          </w:p>
          <w:p>
            <w:pPr>
              <w:spacing w:after="0"/>
              <w:jc w:val="right"/>
            </w:pPr>
            <w:r>
              <w:rPr>
                <w:i/>
                <w:color w:val="555555"/>
                <w:sz w:val="14"/>
              </w:rPr>
              <w:t>properties</w:t>
            </w:r>
          </w:p>
        </w:tc>
        <w:tc>
          <w:tcPr>
            <w:tcW w:type="dxa" w:w="964"/>
            <w:shd w:val="clear" w:color="auto" w:fill="E8E8E8"/>
          </w:tcPr>
          <w:p>
            <w:pPr>
              <w:spacing w:after="0"/>
              <w:jc w:val="right"/>
            </w:pPr>
            <w:r>
              <w:rPr>
                <w:b/>
                <w:sz w:val="16"/>
              </w:rPr>
              <w:t>RL, NFIP</w:t>
            </w:r>
          </w:p>
          <w:p>
            <w:pPr>
              <w:spacing w:after="0"/>
              <w:jc w:val="right"/>
            </w:pPr>
            <w:r>
              <w:rPr>
                <w:i/>
                <w:color w:val="555555"/>
                <w:sz w:val="14"/>
              </w:rPr>
              <w:t>properties</w:t>
            </w:r>
          </w:p>
        </w:tc>
        <w:tc>
          <w:tcPr>
            <w:tcW w:type="dxa" w:w="964"/>
            <w:shd w:val="clear" w:color="auto" w:fill="E8E8E8"/>
          </w:tcPr>
          <w:p>
            <w:pPr>
              <w:spacing w:after="0"/>
              <w:jc w:val="right"/>
            </w:pPr>
            <w:r>
              <w:rPr>
                <w:b/>
                <w:sz w:val="16"/>
              </w:rPr>
              <w:t>SRL, NFIP</w:t>
            </w:r>
          </w:p>
          <w:p>
            <w:pPr>
              <w:spacing w:after="0"/>
              <w:jc w:val="right"/>
            </w:pPr>
            <w:r>
              <w:rPr>
                <w:i/>
                <w:color w:val="555555"/>
                <w:sz w:val="14"/>
              </w:rPr>
              <w:t>properties</w:t>
            </w:r>
          </w:p>
        </w:tc>
        <w:tc>
          <w:tcPr>
            <w:tcW w:type="dxa" w:w="96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64"/>
            <w:shd w:val="clear" w:color="auto" w:fill="E8E8E8"/>
          </w:tcPr>
          <w:p>
            <w:pPr>
              <w:spacing w:after="0"/>
              <w:jc w:val="right"/>
            </w:pPr>
            <w:r>
              <w:rPr>
                <w:b/>
                <w:sz w:val="16"/>
              </w:rPr>
              <w:t>Mitigated</w:t>
            </w:r>
          </w:p>
          <w:p>
            <w:pPr>
              <w:spacing w:after="0"/>
              <w:jc w:val="right"/>
            </w:pPr>
            <w:r>
              <w:rPr>
                <w:i/>
                <w:color w:val="555555"/>
                <w:sz w:val="14"/>
              </w:rPr>
              <w:t>properties</w:t>
            </w:r>
          </w:p>
        </w:tc>
        <w:tc>
          <w:tcPr>
            <w:tcW w:type="dxa" w:w="107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853"/>
            <w:shd w:val="clear" w:color="auto" w:fill="E8E8E8"/>
          </w:tcPr>
          <w:p>
            <w:pPr>
              <w:spacing w:after="0"/>
              <w:jc w:val="left"/>
            </w:pPr>
            <w:r>
              <w:rPr>
                <w:b/>
                <w:sz w:val="16"/>
              </w:rPr>
              <w:t>Note</w:t>
            </w:r>
          </w:p>
        </w:tc>
      </w:tr>
      <w:tr>
        <w:trPr>
          <w:cantSplit/>
        </w:trPr>
        <w:tc>
          <w:tcPr>
            <w:tcW w:type="dxa" w:w="1328"/>
          </w:tcPr>
          <w:p>
            <w:pPr>
              <w:spacing w:after="0"/>
              <w:jc w:val="left"/>
            </w:pPr>
            <w:r>
              <w:rPr>
                <w:sz w:val="16"/>
              </w:rPr>
              <w:t>Potter County</w:t>
            </w:r>
          </w:p>
        </w:tc>
        <w:tc>
          <w:tcPr>
            <w:tcW w:type="dxa" w:w="1073"/>
          </w:tcPr>
          <w:p>
            <w:pPr>
              <w:spacing w:after="0"/>
              <w:jc w:val="left"/>
            </w:pPr>
            <w:r>
              <w:rPr>
                <w:sz w:val="16"/>
              </w:rPr>
              <w:t>481241</w:t>
            </w:r>
          </w:p>
        </w:tc>
        <w:tc>
          <w:tcPr>
            <w:tcW w:type="dxa" w:w="964"/>
          </w:tcPr>
          <w:p>
            <w:pPr>
              <w:spacing w:after="0"/>
              <w:jc w:val="right"/>
            </w:pPr>
            <w:r>
              <w:rPr>
                <w:sz w:val="16"/>
              </w:rPr>
              <w:t>0</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0</w:t>
            </w:r>
          </w:p>
        </w:tc>
        <w:tc>
          <w:tcPr>
            <w:tcW w:type="dxa" w:w="964"/>
          </w:tcPr>
          <w:p>
            <w:pPr>
              <w:spacing w:after="0"/>
              <w:jc w:val="right"/>
            </w:pPr>
            <w:r>
              <w:rPr>
                <w:sz w:val="16"/>
              </w:rPr>
              <w:t>1</w:t>
            </w:r>
          </w:p>
        </w:tc>
        <w:tc>
          <w:tcPr>
            <w:tcW w:type="dxa" w:w="964"/>
          </w:tcPr>
          <w:p>
            <w:pPr>
              <w:spacing w:after="0"/>
              <w:jc w:val="right"/>
            </w:pPr>
            <w:r>
              <w:rPr>
                <w:sz w:val="16"/>
              </w:rPr>
              <w:t>0</w:t>
            </w:r>
          </w:p>
        </w:tc>
        <w:tc>
          <w:tcPr>
            <w:tcW w:type="dxa" w:w="1073"/>
          </w:tcPr>
          <w:p>
            <w:pPr>
              <w:spacing w:after="0"/>
              <w:jc w:val="right"/>
            </w:pPr>
            <w:r>
              <w:rPr>
                <w:sz w:val="16"/>
              </w:rPr>
              <w:t>1</w:t>
            </w:r>
          </w:p>
        </w:tc>
        <w:tc>
          <w:tcPr>
            <w:tcW w:type="dxa" w:w="4853"/>
          </w:tcPr>
          <w:p>
            <w:pPr>
              <w:spacing w:after="0"/>
              <w:jc w:val="left"/>
            </w:pPr>
          </w:p>
        </w:tc>
      </w:tr>
      <w:tr>
        <w:trPr>
          <w:cantSplit/>
        </w:trPr>
        <w:tc>
          <w:tcPr>
            <w:tcW w:type="dxa" w:w="1328"/>
          </w:tcPr>
          <w:p>
            <w:pPr>
              <w:spacing w:after="0"/>
              <w:jc w:val="left"/>
            </w:pPr>
            <w:r>
              <w:rPr>
                <w:sz w:val="16"/>
              </w:rPr>
              <w:t>Amarillo city</w:t>
            </w:r>
          </w:p>
        </w:tc>
        <w:tc>
          <w:tcPr>
            <w:tcW w:type="dxa" w:w="1073"/>
          </w:tcPr>
          <w:p>
            <w:pPr>
              <w:spacing w:after="0"/>
              <w:jc w:val="left"/>
            </w:pPr>
            <w:r>
              <w:rPr>
                <w:sz w:val="16"/>
              </w:rPr>
              <w:t>480529</w:t>
            </w:r>
          </w:p>
        </w:tc>
        <w:tc>
          <w:tcPr>
            <w:tcW w:type="dxa" w:w="964"/>
          </w:tcPr>
          <w:p>
            <w:pPr>
              <w:spacing w:after="0"/>
              <w:jc w:val="right"/>
            </w:pPr>
            <w:r>
              <w:rPr>
                <w:sz w:val="16"/>
              </w:rPr>
              <w:t>1</w:t>
            </w:r>
          </w:p>
        </w:tc>
        <w:tc>
          <w:tcPr>
            <w:tcW w:type="dxa" w:w="964"/>
          </w:tcPr>
          <w:p>
            <w:pPr>
              <w:spacing w:after="0"/>
              <w:jc w:val="right"/>
            </w:pPr>
            <w:r>
              <w:rPr>
                <w:sz w:val="16"/>
              </w:rPr>
              <w:t>5</w:t>
            </w:r>
          </w:p>
        </w:tc>
        <w:tc>
          <w:tcPr>
            <w:tcW w:type="dxa" w:w="964"/>
          </w:tcPr>
          <w:p>
            <w:pPr>
              <w:spacing w:after="0"/>
              <w:jc w:val="right"/>
            </w:pPr>
            <w:r>
              <w:rPr>
                <w:sz w:val="16"/>
              </w:rPr>
              <w:t>18</w:t>
            </w:r>
          </w:p>
        </w:tc>
        <w:tc>
          <w:tcPr>
            <w:tcW w:type="dxa" w:w="964"/>
          </w:tcPr>
          <w:p>
            <w:pPr>
              <w:spacing w:after="0"/>
              <w:jc w:val="right"/>
            </w:pPr>
            <w:r>
              <w:rPr>
                <w:sz w:val="16"/>
              </w:rPr>
              <w:t>3</w:t>
            </w:r>
          </w:p>
        </w:tc>
        <w:tc>
          <w:tcPr>
            <w:tcW w:type="dxa" w:w="964"/>
          </w:tcPr>
          <w:p>
            <w:pPr>
              <w:spacing w:after="0"/>
              <w:jc w:val="right"/>
            </w:pPr>
            <w:r>
              <w:rPr>
                <w:sz w:val="16"/>
              </w:rPr>
              <w:t>20</w:t>
            </w:r>
          </w:p>
        </w:tc>
        <w:tc>
          <w:tcPr>
            <w:tcW w:type="dxa" w:w="964"/>
          </w:tcPr>
          <w:p>
            <w:pPr>
              <w:spacing w:after="0"/>
              <w:jc w:val="right"/>
            </w:pPr>
            <w:r>
              <w:rPr>
                <w:sz w:val="16"/>
              </w:rPr>
              <w:t>4</w:t>
            </w:r>
          </w:p>
        </w:tc>
        <w:tc>
          <w:tcPr>
            <w:tcW w:type="dxa" w:w="1073"/>
          </w:tcPr>
          <w:p>
            <w:pPr>
              <w:spacing w:after="0"/>
              <w:jc w:val="right"/>
            </w:pPr>
            <w:r>
              <w:rPr>
                <w:sz w:val="16"/>
              </w:rPr>
              <w:t>5</w:t>
            </w:r>
          </w:p>
        </w:tc>
        <w:tc>
          <w:tcPr>
            <w:tcW w:type="dxa" w:w="4853"/>
          </w:tcPr>
          <w:p>
            <w:pPr>
              <w:spacing w:after="0"/>
              <w:jc w:val="left"/>
            </w:pPr>
            <w:r>
              <w:rPr>
                <w:sz w:val="16"/>
              </w:rPr>
              <w:t>Whole community, including the part in Randall County; in-county portion (county table): FMA RL 0, FMA SRL 4, NFIP RL 6, NFIP SRL 2, any category 8.</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4</w:t>
            </w:r>
          </w:p>
        </w:tc>
        <w:tc>
          <w:tcPr>
            <w:tcW w:type="dxa" w:w="1496"/>
          </w:tcPr>
          <w:p>
            <w:pPr>
              <w:spacing w:after="0"/>
              <w:jc w:val="right"/>
            </w:pPr>
            <w:r>
              <w:rPr>
                <w:sz w:val="16"/>
              </w:rPr>
              <w:t>2</w:t>
            </w:r>
          </w:p>
        </w:tc>
        <w:tc>
          <w:tcPr>
            <w:tcW w:type="dxa" w:w="1496"/>
          </w:tcPr>
          <w:p>
            <w:pPr>
              <w:spacing w:after="0"/>
              <w:jc w:val="right"/>
            </w:pPr>
            <w:r>
              <w:rPr>
                <w:sz w:val="16"/>
              </w:rPr>
              <w:t>6</w:t>
            </w:r>
          </w:p>
        </w:tc>
        <w:tc>
          <w:tcPr>
            <w:tcW w:type="dxa" w:w="1496"/>
          </w:tcPr>
          <w:p>
            <w:pPr>
              <w:spacing w:after="0"/>
              <w:jc w:val="right"/>
            </w:pPr>
            <w:r>
              <w:rPr>
                <w:sz w:val="16"/>
              </w:rPr>
              <w:t>4</w:t>
            </w:r>
          </w:p>
        </w:tc>
        <w:tc>
          <w:tcPr>
            <w:tcW w:type="dxa" w:w="1665"/>
          </w:tcPr>
          <w:p>
            <w:pPr>
              <w:spacing w:after="0"/>
              <w:jc w:val="right"/>
            </w:pPr>
            <w:r>
              <w:rPr>
                <w:sz w:val="16"/>
              </w:rPr>
              <w:t>2</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7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Potter County, TX: risk-assessment baseline packet, release 2026-10 (data as of 2026-09-30; County FIPS 48375). Automated baseline. </w:t>
      </w:r>
      <w:hyperlink r:id="rId15">
        <w:r>
          <w:rPr>
            <w:color w:val="1F4E99"/>
            <w:sz w:val="17"/>
            <w:u w:val="single"/>
          </w:rPr>
          <w:t>https://hazardplain.org/tx/48375/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hazard-plain_2026-10_TX_48375.docx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Potter County, TX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tx/4837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Potter County, TX: Risk-assessment baseline packet</dc:title>
  <dc:subject>Hazard Plain release 2026-10, as of 2026-09-30. Automated baseline</dc:subject>
  <dc:creator>Hazard Plain</dc:creator>
  <cp:keywords>Hazard Plain; hazard mitigation; risk assessment; 48375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