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Parker County, TX</w:t>
      </w:r>
    </w:p>
    <w:p>
      <w:pPr>
        <w:spacing w:after="120" w:before="0"/>
      </w:pPr>
      <w:r>
        <w:rPr>
          <w:color w:val="555555"/>
          <w:sz w:val="24"/>
        </w:rPr>
        <w:t>Risk-assessment baseline packet</w:t>
      </w:r>
    </w:p>
    <w:p>
      <w:pPr>
        <w:spacing w:after="120" w:before="0"/>
      </w:pPr>
      <w:r>
        <w:rPr>
          <w:b/>
          <w:sz w:val="18"/>
        </w:rPr>
        <w:t xml:space="preserve">County FIPS: </w:t>
      </w:r>
      <w:r>
        <w:rPr>
          <w:sz w:val="18"/>
        </w:rPr>
        <w:t>48367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2026-05-04. Plan: Parker County (FEMA plan 106014), approved 2021-05-05.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2021-05-05: no new hazard declaration and 212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Tornado ($18,112,304 a year), Inland Flooding ($17,058,864) and Wildfire ($6,208,524).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48367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2026-05-04</w:t>
      </w:r>
    </w:p>
    <w:p>
      <w:pPr>
        <w:keepNext/>
        <w:spacing w:after="40" w:before="0"/>
      </w:pPr>
      <w:r>
        <w:rPr>
          <w:b/>
        </w:rPr>
        <w:t xml:space="preserve">Plan: </w:t>
      </w:r>
      <w:r>
        <w:rPr/>
        <w:t>Parker County (FEMA plan 106014)</w:t>
      </w:r>
    </w:p>
    <w:p>
      <w:pPr>
        <w:keepNext/>
        <w:spacing w:after="40" w:before="0"/>
      </w:pPr>
      <w:r>
        <w:rPr>
          <w:b/>
        </w:rPr>
        <w:t xml:space="preserve">Approved: </w:t>
      </w:r>
      <w:r>
        <w:rPr/>
        <w:t>2021-05-05</w:t>
      </w:r>
    </w:p>
    <w:p>
      <w:pPr>
        <w:keepNext/>
        <w:spacing w:after="40" w:before="0"/>
      </w:pPr>
      <w:r>
        <w:rPr>
          <w:b/>
        </w:rPr>
        <w:t xml:space="preserve">Days since expiry: </w:t>
      </w:r>
      <w:r>
        <w:rPr/>
        <w:t>149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3"/>
        <w:gridCol w:w="831"/>
        <w:gridCol w:w="2469"/>
        <w:gridCol w:w="3670"/>
        <w:gridCol w:w="1268"/>
        <w:gridCol w:w="1268"/>
        <w:gridCol w:w="1093"/>
        <w:gridCol w:w="1590"/>
      </w:tblGrid>
      <w:tr>
        <w:trPr>
          <w:cantSplit/>
          <w:tblHeader/>
        </w:trPr>
        <w:tc>
          <w:tcPr>
            <w:tcW w:type="dxa" w:w="1923"/>
            <w:shd w:val="clear" w:color="auto" w:fill="E8E8E8"/>
          </w:tcPr>
          <w:p>
            <w:pPr>
              <w:spacing w:after="0"/>
              <w:jc w:val="left"/>
            </w:pPr>
            <w:r>
              <w:rPr>
                <w:b/>
                <w:sz w:val="16"/>
              </w:rPr>
              <w:t>Jurisdiction</w:t>
            </w:r>
          </w:p>
        </w:tc>
        <w:tc>
          <w:tcPr>
            <w:tcW w:type="dxa" w:w="831"/>
            <w:shd w:val="clear" w:color="auto" w:fill="E8E8E8"/>
          </w:tcPr>
          <w:p>
            <w:pPr>
              <w:spacing w:after="0"/>
              <w:jc w:val="left"/>
            </w:pPr>
            <w:r>
              <w:rPr>
                <w:b/>
                <w:sz w:val="16"/>
              </w:rPr>
              <w:t>Type</w:t>
            </w:r>
          </w:p>
        </w:tc>
        <w:tc>
          <w:tcPr>
            <w:tcW w:type="dxa" w:w="2469"/>
            <w:shd w:val="clear" w:color="auto" w:fill="E8E8E8"/>
          </w:tcPr>
          <w:p>
            <w:pPr>
              <w:spacing w:after="0"/>
              <w:jc w:val="left"/>
            </w:pPr>
            <w:r>
              <w:rPr>
                <w:b/>
                <w:sz w:val="16"/>
              </w:rPr>
              <w:t>Status</w:t>
            </w:r>
          </w:p>
        </w:tc>
        <w:tc>
          <w:tcPr>
            <w:tcW w:type="dxa" w:w="3670"/>
            <w:shd w:val="clear" w:color="auto" w:fill="E8E8E8"/>
          </w:tcPr>
          <w:p>
            <w:pPr>
              <w:spacing w:after="0"/>
              <w:jc w:val="left"/>
            </w:pPr>
            <w:r>
              <w:rPr>
                <w:b/>
                <w:sz w:val="16"/>
              </w:rPr>
              <w:t>Plan</w:t>
            </w:r>
          </w:p>
        </w:tc>
        <w:tc>
          <w:tcPr>
            <w:tcW w:type="dxa" w:w="1268"/>
            <w:shd w:val="clear" w:color="auto" w:fill="E8E8E8"/>
          </w:tcPr>
          <w:p>
            <w:pPr>
              <w:spacing w:after="0"/>
              <w:jc w:val="left"/>
            </w:pPr>
            <w:r>
              <w:rPr>
                <w:b/>
                <w:sz w:val="16"/>
              </w:rPr>
              <w:t>Approved</w:t>
            </w:r>
          </w:p>
        </w:tc>
        <w:tc>
          <w:tcPr>
            <w:tcW w:type="dxa" w:w="1268"/>
            <w:shd w:val="clear" w:color="auto" w:fill="E8E8E8"/>
          </w:tcPr>
          <w:p>
            <w:pPr>
              <w:spacing w:after="0"/>
              <w:jc w:val="left"/>
            </w:pPr>
            <w:r>
              <w:rPr>
                <w:b/>
                <w:sz w:val="16"/>
              </w:rPr>
              <w:t>Expires</w:t>
            </w:r>
          </w:p>
        </w:tc>
        <w:tc>
          <w:tcPr>
            <w:tcW w:type="dxa" w:w="109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90"/>
            <w:shd w:val="clear" w:color="auto" w:fill="E8E8E8"/>
          </w:tcPr>
          <w:p>
            <w:pPr>
              <w:spacing w:after="0"/>
              <w:jc w:val="left"/>
            </w:pPr>
            <w:r>
              <w:rPr>
                <w:b/>
                <w:sz w:val="16"/>
              </w:rPr>
              <w:t>Notes</w:t>
            </w:r>
          </w:p>
        </w:tc>
      </w:tr>
      <w:tr>
        <w:trPr>
          <w:cantSplit/>
        </w:trPr>
        <w:tc>
          <w:tcPr>
            <w:tcW w:type="dxa" w:w="1923"/>
          </w:tcPr>
          <w:p>
            <w:pPr>
              <w:spacing w:after="0"/>
              <w:jc w:val="left"/>
            </w:pPr>
            <w:r>
              <w:rPr>
                <w:sz w:val="16"/>
              </w:rPr>
              <w:t>Parker County</w:t>
            </w:r>
          </w:p>
        </w:tc>
        <w:tc>
          <w:tcPr>
            <w:tcW w:type="dxa" w:w="831"/>
          </w:tcPr>
          <w:p>
            <w:pPr>
              <w:spacing w:after="0"/>
              <w:jc w:val="left"/>
            </w:pPr>
            <w:r>
              <w:rPr>
                <w:sz w:val="16"/>
              </w:rPr>
              <w:t>County</w:t>
            </w:r>
          </w:p>
        </w:tc>
        <w:tc>
          <w:tcPr>
            <w:tcW w:type="dxa" w:w="2469"/>
          </w:tcPr>
          <w:p>
            <w:pPr>
              <w:spacing w:after="0"/>
              <w:jc w:val="left"/>
            </w:pPr>
            <w:r>
              <w:rPr>
                <w:sz w:val="16"/>
              </w:rPr>
              <w:t>Expired on 2026-05-04</w:t>
            </w:r>
          </w:p>
        </w:tc>
        <w:tc>
          <w:tcPr>
            <w:tcW w:type="dxa" w:w="3670"/>
          </w:tcPr>
          <w:p>
            <w:pPr>
              <w:spacing w:after="0"/>
              <w:jc w:val="left"/>
            </w:pPr>
            <w:r>
              <w:rPr>
                <w:sz w:val="16"/>
              </w:rPr>
              <w:t>Parker County (FEMA plan 106014)</w:t>
            </w:r>
          </w:p>
        </w:tc>
        <w:tc>
          <w:tcPr>
            <w:tcW w:type="dxa" w:w="1268"/>
          </w:tcPr>
          <w:p>
            <w:pPr>
              <w:spacing w:after="0"/>
              <w:jc w:val="left"/>
            </w:pPr>
            <w:r>
              <w:rPr>
                <w:sz w:val="16"/>
              </w:rPr>
              <w:t>2021-05-05</w:t>
            </w:r>
          </w:p>
        </w:tc>
        <w:tc>
          <w:tcPr>
            <w:tcW w:type="dxa" w:w="1268"/>
          </w:tcPr>
          <w:p>
            <w:pPr>
              <w:spacing w:after="0"/>
              <w:jc w:val="left"/>
            </w:pPr>
            <w:r>
              <w:rPr>
                <w:sz w:val="16"/>
              </w:rPr>
              <w:t>2026-05-04</w:t>
            </w:r>
          </w:p>
        </w:tc>
        <w:tc>
          <w:tcPr>
            <w:tcW w:type="dxa" w:w="1093"/>
          </w:tcPr>
          <w:p>
            <w:pPr>
              <w:spacing w:after="0"/>
              <w:jc w:val="right"/>
            </w:pPr>
            <w:r>
              <w:rPr>
                <w:sz w:val="16"/>
              </w:rPr>
              <w:t>-149</w:t>
            </w:r>
          </w:p>
        </w:tc>
        <w:tc>
          <w:tcPr>
            <w:tcW w:type="dxa" w:w="1590"/>
          </w:tcPr>
          <w:p>
            <w:pPr>
              <w:spacing w:after="0"/>
              <w:jc w:val="left"/>
            </w:pPr>
          </w:p>
        </w:tc>
      </w:tr>
      <w:tr>
        <w:trPr>
          <w:cantSplit/>
        </w:trPr>
        <w:tc>
          <w:tcPr>
            <w:tcW w:type="dxa" w:w="1923"/>
          </w:tcPr>
          <w:p>
            <w:pPr>
              <w:spacing w:after="0"/>
              <w:jc w:val="left"/>
            </w:pPr>
            <w:r>
              <w:rPr>
                <w:sz w:val="16"/>
              </w:rPr>
              <w:t>Aledo city</w:t>
            </w:r>
          </w:p>
        </w:tc>
        <w:tc>
          <w:tcPr>
            <w:tcW w:type="dxa" w:w="831"/>
          </w:tcPr>
          <w:p>
            <w:pPr>
              <w:spacing w:after="0"/>
              <w:jc w:val="left"/>
            </w:pPr>
            <w:r>
              <w:rPr>
                <w:sz w:val="16"/>
              </w:rPr>
              <w:t>City</w:t>
            </w:r>
          </w:p>
        </w:tc>
        <w:tc>
          <w:tcPr>
            <w:tcW w:type="dxa" w:w="2469"/>
          </w:tcPr>
          <w:p>
            <w:pPr>
              <w:spacing w:after="0"/>
              <w:jc w:val="left"/>
            </w:pPr>
            <w:r>
              <w:rPr>
                <w:sz w:val="16"/>
              </w:rPr>
              <w:t>Expired on 2026-05-04</w:t>
            </w:r>
          </w:p>
        </w:tc>
        <w:tc>
          <w:tcPr>
            <w:tcW w:type="dxa" w:w="3670"/>
          </w:tcPr>
          <w:p>
            <w:pPr>
              <w:spacing w:after="0"/>
              <w:jc w:val="left"/>
            </w:pPr>
            <w:r>
              <w:rPr>
                <w:sz w:val="16"/>
              </w:rPr>
              <w:t>Parker County (FEMA plan 106014)</w:t>
            </w:r>
          </w:p>
        </w:tc>
        <w:tc>
          <w:tcPr>
            <w:tcW w:type="dxa" w:w="1268"/>
          </w:tcPr>
          <w:p>
            <w:pPr>
              <w:spacing w:after="0"/>
              <w:jc w:val="left"/>
            </w:pPr>
            <w:r>
              <w:rPr>
                <w:sz w:val="16"/>
              </w:rPr>
              <w:t>2021-05-05</w:t>
            </w:r>
          </w:p>
        </w:tc>
        <w:tc>
          <w:tcPr>
            <w:tcW w:type="dxa" w:w="1268"/>
          </w:tcPr>
          <w:p>
            <w:pPr>
              <w:spacing w:after="0"/>
              <w:jc w:val="left"/>
            </w:pPr>
            <w:r>
              <w:rPr>
                <w:sz w:val="16"/>
              </w:rPr>
              <w:t>2026-05-04</w:t>
            </w:r>
          </w:p>
        </w:tc>
        <w:tc>
          <w:tcPr>
            <w:tcW w:type="dxa" w:w="1093"/>
          </w:tcPr>
          <w:p>
            <w:pPr>
              <w:spacing w:after="0"/>
              <w:jc w:val="right"/>
            </w:pPr>
            <w:r>
              <w:rPr>
                <w:sz w:val="16"/>
              </w:rPr>
              <w:t>-149</w:t>
            </w:r>
          </w:p>
        </w:tc>
        <w:tc>
          <w:tcPr>
            <w:tcW w:type="dxa" w:w="1590"/>
          </w:tcPr>
          <w:p>
            <w:pPr>
              <w:spacing w:after="0"/>
              <w:jc w:val="left"/>
            </w:pPr>
          </w:p>
        </w:tc>
      </w:tr>
      <w:tr>
        <w:trPr>
          <w:cantSplit/>
        </w:trPr>
        <w:tc>
          <w:tcPr>
            <w:tcW w:type="dxa" w:w="1923"/>
          </w:tcPr>
          <w:p>
            <w:pPr>
              <w:spacing w:after="0"/>
              <w:jc w:val="left"/>
            </w:pPr>
            <w:r>
              <w:rPr>
                <w:sz w:val="16"/>
              </w:rPr>
              <w:t>Azle city</w:t>
            </w:r>
          </w:p>
        </w:tc>
        <w:tc>
          <w:tcPr>
            <w:tcW w:type="dxa" w:w="831"/>
          </w:tcPr>
          <w:p>
            <w:pPr>
              <w:spacing w:after="0"/>
              <w:jc w:val="left"/>
            </w:pPr>
            <w:r>
              <w:rPr>
                <w:sz w:val="16"/>
              </w:rPr>
              <w:t>City</w:t>
            </w:r>
          </w:p>
        </w:tc>
        <w:tc>
          <w:tcPr>
            <w:tcW w:type="dxa" w:w="2469"/>
          </w:tcPr>
          <w:p>
            <w:pPr>
              <w:spacing w:after="0"/>
              <w:jc w:val="left"/>
            </w:pPr>
            <w:r>
              <w:rPr>
                <w:sz w:val="16"/>
              </w:rPr>
              <w:t>Approved, expires 2030-12-22</w:t>
            </w:r>
          </w:p>
        </w:tc>
        <w:tc>
          <w:tcPr>
            <w:tcW w:type="dxa" w:w="3670"/>
          </w:tcPr>
          <w:p>
            <w:pPr>
              <w:spacing w:after="0"/>
              <w:jc w:val="left"/>
            </w:pPr>
            <w:r>
              <w:rPr>
                <w:sz w:val="16"/>
              </w:rPr>
              <w:t>Tarrant County (FEMA plan 110401)</w:t>
            </w:r>
          </w:p>
        </w:tc>
        <w:tc>
          <w:tcPr>
            <w:tcW w:type="dxa" w:w="1268"/>
          </w:tcPr>
          <w:p>
            <w:pPr>
              <w:spacing w:after="0"/>
              <w:jc w:val="left"/>
            </w:pPr>
            <w:r>
              <w:rPr>
                <w:sz w:val="16"/>
              </w:rPr>
              <w:t>2025-12-23</w:t>
            </w:r>
          </w:p>
        </w:tc>
        <w:tc>
          <w:tcPr>
            <w:tcW w:type="dxa" w:w="1268"/>
          </w:tcPr>
          <w:p>
            <w:pPr>
              <w:spacing w:after="0"/>
              <w:jc w:val="left"/>
            </w:pPr>
            <w:r>
              <w:rPr>
                <w:sz w:val="16"/>
              </w:rPr>
              <w:t>2030-12-22</w:t>
            </w:r>
          </w:p>
        </w:tc>
        <w:tc>
          <w:tcPr>
            <w:tcW w:type="dxa" w:w="1093"/>
          </w:tcPr>
          <w:p>
            <w:pPr>
              <w:spacing w:after="0"/>
              <w:jc w:val="right"/>
            </w:pPr>
            <w:r>
              <w:rPr>
                <w:sz w:val="16"/>
              </w:rPr>
              <w:t>1,544</w:t>
            </w:r>
          </w:p>
        </w:tc>
        <w:tc>
          <w:tcPr>
            <w:tcW w:type="dxa" w:w="1590"/>
          </w:tcPr>
          <w:p>
            <w:pPr>
              <w:spacing w:after="0"/>
              <w:jc w:val="left"/>
            </w:pPr>
            <w:r>
              <w:rPr>
                <w:sz w:val="16"/>
              </w:rPr>
              <w:t>this jurisdiction approved 2026-02-11</w:t>
            </w:r>
          </w:p>
        </w:tc>
      </w:tr>
      <w:tr>
        <w:trPr>
          <w:cantSplit/>
        </w:trPr>
        <w:tc>
          <w:tcPr>
            <w:tcW w:type="dxa" w:w="1923"/>
          </w:tcPr>
          <w:p>
            <w:pPr>
              <w:spacing w:after="0"/>
              <w:jc w:val="left"/>
            </w:pPr>
            <w:r>
              <w:rPr>
                <w:sz w:val="16"/>
              </w:rPr>
              <w:t>Cresson city</w:t>
            </w:r>
          </w:p>
        </w:tc>
        <w:tc>
          <w:tcPr>
            <w:tcW w:type="dxa" w:w="831"/>
          </w:tcPr>
          <w:p>
            <w:pPr>
              <w:spacing w:after="0"/>
              <w:jc w:val="left"/>
            </w:pPr>
            <w:r>
              <w:rPr>
                <w:sz w:val="16"/>
              </w:rPr>
              <w:t>City</w:t>
            </w:r>
          </w:p>
        </w:tc>
        <w:tc>
          <w:tcPr>
            <w:tcW w:type="dxa" w:w="2469"/>
          </w:tcPr>
          <w:p>
            <w:pPr>
              <w:spacing w:after="0"/>
              <w:jc w:val="left"/>
            </w:pPr>
            <w:r>
              <w:rPr>
                <w:sz w:val="16"/>
              </w:rPr>
              <w:t>Expired on 2026-06-03</w:t>
            </w:r>
          </w:p>
        </w:tc>
        <w:tc>
          <w:tcPr>
            <w:tcW w:type="dxa" w:w="3670"/>
          </w:tcPr>
          <w:p>
            <w:pPr>
              <w:spacing w:after="0"/>
              <w:jc w:val="left"/>
            </w:pPr>
            <w:r>
              <w:rPr>
                <w:sz w:val="16"/>
              </w:rPr>
              <w:t>Hood County (FEMA plan 106010)</w:t>
            </w:r>
          </w:p>
        </w:tc>
        <w:tc>
          <w:tcPr>
            <w:tcW w:type="dxa" w:w="1268"/>
          </w:tcPr>
          <w:p>
            <w:pPr>
              <w:spacing w:after="0"/>
              <w:jc w:val="left"/>
            </w:pPr>
            <w:r>
              <w:rPr>
                <w:sz w:val="16"/>
              </w:rPr>
              <w:t>2021-06-04</w:t>
            </w:r>
          </w:p>
        </w:tc>
        <w:tc>
          <w:tcPr>
            <w:tcW w:type="dxa" w:w="1268"/>
          </w:tcPr>
          <w:p>
            <w:pPr>
              <w:spacing w:after="0"/>
              <w:jc w:val="left"/>
            </w:pPr>
            <w:r>
              <w:rPr>
                <w:sz w:val="16"/>
              </w:rPr>
              <w:t>2026-06-03</w:t>
            </w:r>
          </w:p>
        </w:tc>
        <w:tc>
          <w:tcPr>
            <w:tcW w:type="dxa" w:w="1093"/>
          </w:tcPr>
          <w:p>
            <w:pPr>
              <w:spacing w:after="0"/>
              <w:jc w:val="right"/>
            </w:pPr>
            <w:r>
              <w:rPr>
                <w:sz w:val="16"/>
              </w:rPr>
              <w:t>-119</w:t>
            </w:r>
          </w:p>
        </w:tc>
        <w:tc>
          <w:tcPr>
            <w:tcW w:type="dxa" w:w="1590"/>
          </w:tcPr>
          <w:p>
            <w:pPr>
              <w:spacing w:after="0"/>
              <w:jc w:val="left"/>
            </w:pPr>
          </w:p>
        </w:tc>
      </w:tr>
      <w:tr>
        <w:trPr>
          <w:cantSplit/>
        </w:trPr>
        <w:tc>
          <w:tcPr>
            <w:tcW w:type="dxa" w:w="1923"/>
          </w:tcPr>
          <w:p>
            <w:pPr>
              <w:spacing w:after="0"/>
              <w:jc w:val="left"/>
            </w:pPr>
            <w:r>
              <w:rPr>
                <w:sz w:val="16"/>
              </w:rPr>
              <w:t>Fort Worth city</w:t>
            </w:r>
          </w:p>
        </w:tc>
        <w:tc>
          <w:tcPr>
            <w:tcW w:type="dxa" w:w="831"/>
          </w:tcPr>
          <w:p>
            <w:pPr>
              <w:spacing w:after="0"/>
              <w:jc w:val="left"/>
            </w:pPr>
            <w:r>
              <w:rPr>
                <w:sz w:val="16"/>
              </w:rPr>
              <w:t>City</w:t>
            </w:r>
          </w:p>
        </w:tc>
        <w:tc>
          <w:tcPr>
            <w:tcW w:type="dxa" w:w="2469"/>
          </w:tcPr>
          <w:p>
            <w:pPr>
              <w:spacing w:after="0"/>
              <w:jc w:val="left"/>
            </w:pPr>
            <w:r>
              <w:rPr>
                <w:sz w:val="16"/>
              </w:rPr>
              <w:t>Approved, expires 2030-12-22</w:t>
            </w:r>
          </w:p>
        </w:tc>
        <w:tc>
          <w:tcPr>
            <w:tcW w:type="dxa" w:w="3670"/>
          </w:tcPr>
          <w:p>
            <w:pPr>
              <w:spacing w:after="0"/>
              <w:jc w:val="left"/>
            </w:pPr>
            <w:r>
              <w:rPr>
                <w:sz w:val="16"/>
              </w:rPr>
              <w:t>Tarrant County (FEMA plan 110401)</w:t>
            </w:r>
          </w:p>
        </w:tc>
        <w:tc>
          <w:tcPr>
            <w:tcW w:type="dxa" w:w="1268"/>
          </w:tcPr>
          <w:p>
            <w:pPr>
              <w:spacing w:after="0"/>
              <w:jc w:val="left"/>
            </w:pPr>
            <w:r>
              <w:rPr>
                <w:sz w:val="16"/>
              </w:rPr>
              <w:t>2025-12-23</w:t>
            </w:r>
          </w:p>
        </w:tc>
        <w:tc>
          <w:tcPr>
            <w:tcW w:type="dxa" w:w="1268"/>
          </w:tcPr>
          <w:p>
            <w:pPr>
              <w:spacing w:after="0"/>
              <w:jc w:val="left"/>
            </w:pPr>
            <w:r>
              <w:rPr>
                <w:sz w:val="16"/>
              </w:rPr>
              <w:t>2030-12-22</w:t>
            </w:r>
          </w:p>
        </w:tc>
        <w:tc>
          <w:tcPr>
            <w:tcW w:type="dxa" w:w="1093"/>
          </w:tcPr>
          <w:p>
            <w:pPr>
              <w:spacing w:after="0"/>
              <w:jc w:val="right"/>
            </w:pPr>
            <w:r>
              <w:rPr>
                <w:sz w:val="16"/>
              </w:rPr>
              <w:t>1,544</w:t>
            </w:r>
          </w:p>
        </w:tc>
        <w:tc>
          <w:tcPr>
            <w:tcW w:type="dxa" w:w="1590"/>
          </w:tcPr>
          <w:p>
            <w:pPr>
              <w:spacing w:after="0"/>
              <w:jc w:val="left"/>
            </w:pPr>
            <w:r>
              <w:rPr>
                <w:sz w:val="16"/>
              </w:rPr>
              <w:t>this jurisdiction approved 2026-09-10</w:t>
            </w:r>
          </w:p>
        </w:tc>
      </w:tr>
      <w:tr>
        <w:trPr>
          <w:cantSplit/>
        </w:trPr>
        <w:tc>
          <w:tcPr>
            <w:tcW w:type="dxa" w:w="1923"/>
          </w:tcPr>
          <w:p>
            <w:pPr>
              <w:spacing w:after="0"/>
              <w:jc w:val="left"/>
            </w:pPr>
            <w:r>
              <w:rPr>
                <w:sz w:val="16"/>
              </w:rPr>
              <w:t>Hudson Oaks city</w:t>
            </w:r>
          </w:p>
        </w:tc>
        <w:tc>
          <w:tcPr>
            <w:tcW w:type="dxa" w:w="831"/>
          </w:tcPr>
          <w:p>
            <w:pPr>
              <w:spacing w:after="0"/>
              <w:jc w:val="left"/>
            </w:pPr>
            <w:r>
              <w:rPr>
                <w:sz w:val="16"/>
              </w:rPr>
              <w:t>City</w:t>
            </w:r>
          </w:p>
        </w:tc>
        <w:tc>
          <w:tcPr>
            <w:tcW w:type="dxa" w:w="2469"/>
          </w:tcPr>
          <w:p>
            <w:pPr>
              <w:spacing w:after="0"/>
              <w:jc w:val="left"/>
            </w:pPr>
            <w:r>
              <w:rPr>
                <w:sz w:val="16"/>
              </w:rPr>
              <w:t>Expired on 2026-05-04</w:t>
            </w:r>
          </w:p>
        </w:tc>
        <w:tc>
          <w:tcPr>
            <w:tcW w:type="dxa" w:w="3670"/>
          </w:tcPr>
          <w:p>
            <w:pPr>
              <w:spacing w:after="0"/>
              <w:jc w:val="left"/>
            </w:pPr>
            <w:r>
              <w:rPr>
                <w:sz w:val="16"/>
              </w:rPr>
              <w:t>Parker County (FEMA plan 106014)</w:t>
            </w:r>
          </w:p>
        </w:tc>
        <w:tc>
          <w:tcPr>
            <w:tcW w:type="dxa" w:w="1268"/>
          </w:tcPr>
          <w:p>
            <w:pPr>
              <w:spacing w:after="0"/>
              <w:jc w:val="left"/>
            </w:pPr>
            <w:r>
              <w:rPr>
                <w:sz w:val="16"/>
              </w:rPr>
              <w:t>2021-05-05</w:t>
            </w:r>
          </w:p>
        </w:tc>
        <w:tc>
          <w:tcPr>
            <w:tcW w:type="dxa" w:w="1268"/>
          </w:tcPr>
          <w:p>
            <w:pPr>
              <w:spacing w:after="0"/>
              <w:jc w:val="left"/>
            </w:pPr>
            <w:r>
              <w:rPr>
                <w:sz w:val="16"/>
              </w:rPr>
              <w:t>2026-05-04</w:t>
            </w:r>
          </w:p>
        </w:tc>
        <w:tc>
          <w:tcPr>
            <w:tcW w:type="dxa" w:w="1093"/>
          </w:tcPr>
          <w:p>
            <w:pPr>
              <w:spacing w:after="0"/>
              <w:jc w:val="right"/>
            </w:pPr>
            <w:r>
              <w:rPr>
                <w:sz w:val="16"/>
              </w:rPr>
              <w:t>-149</w:t>
            </w:r>
          </w:p>
        </w:tc>
        <w:tc>
          <w:tcPr>
            <w:tcW w:type="dxa" w:w="1590"/>
          </w:tcPr>
          <w:p>
            <w:pPr>
              <w:spacing w:after="0"/>
              <w:jc w:val="left"/>
            </w:pPr>
          </w:p>
        </w:tc>
      </w:tr>
      <w:tr>
        <w:trPr>
          <w:cantSplit/>
        </w:trPr>
        <w:tc>
          <w:tcPr>
            <w:tcW w:type="dxa" w:w="1923"/>
          </w:tcPr>
          <w:p>
            <w:pPr>
              <w:spacing w:after="0"/>
              <w:jc w:val="left"/>
            </w:pPr>
            <w:r>
              <w:rPr>
                <w:sz w:val="16"/>
              </w:rPr>
              <w:t>Mineral Wells city</w:t>
            </w:r>
          </w:p>
        </w:tc>
        <w:tc>
          <w:tcPr>
            <w:tcW w:type="dxa" w:w="831"/>
          </w:tcPr>
          <w:p>
            <w:pPr>
              <w:spacing w:after="0"/>
              <w:jc w:val="left"/>
            </w:pPr>
            <w:r>
              <w:rPr>
                <w:sz w:val="16"/>
              </w:rPr>
              <w:t>City</w:t>
            </w:r>
          </w:p>
        </w:tc>
        <w:tc>
          <w:tcPr>
            <w:tcW w:type="dxa" w:w="2469"/>
          </w:tcPr>
          <w:p>
            <w:pPr>
              <w:spacing w:after="0"/>
              <w:jc w:val="left"/>
            </w:pPr>
            <w:r>
              <w:rPr>
                <w:sz w:val="16"/>
              </w:rPr>
              <w:t>Expired on 2026-06-29</w:t>
            </w:r>
          </w:p>
        </w:tc>
        <w:tc>
          <w:tcPr>
            <w:tcW w:type="dxa" w:w="3670"/>
          </w:tcPr>
          <w:p>
            <w:pPr>
              <w:spacing w:after="0"/>
              <w:jc w:val="left"/>
            </w:pPr>
            <w:r>
              <w:rPr>
                <w:sz w:val="16"/>
              </w:rPr>
              <w:t>Palo Pinto County (FEMA plan 106013)</w:t>
            </w:r>
          </w:p>
        </w:tc>
        <w:tc>
          <w:tcPr>
            <w:tcW w:type="dxa" w:w="1268"/>
          </w:tcPr>
          <w:p>
            <w:pPr>
              <w:spacing w:after="0"/>
              <w:jc w:val="left"/>
            </w:pPr>
            <w:r>
              <w:rPr>
                <w:sz w:val="16"/>
              </w:rPr>
              <w:t>2021-06-30</w:t>
            </w:r>
          </w:p>
        </w:tc>
        <w:tc>
          <w:tcPr>
            <w:tcW w:type="dxa" w:w="1268"/>
          </w:tcPr>
          <w:p>
            <w:pPr>
              <w:spacing w:after="0"/>
              <w:jc w:val="left"/>
            </w:pPr>
            <w:r>
              <w:rPr>
                <w:sz w:val="16"/>
              </w:rPr>
              <w:t>2026-06-29</w:t>
            </w:r>
          </w:p>
        </w:tc>
        <w:tc>
          <w:tcPr>
            <w:tcW w:type="dxa" w:w="1093"/>
          </w:tcPr>
          <w:p>
            <w:pPr>
              <w:spacing w:after="0"/>
              <w:jc w:val="right"/>
            </w:pPr>
            <w:r>
              <w:rPr>
                <w:sz w:val="16"/>
              </w:rPr>
              <w:t>-93</w:t>
            </w:r>
          </w:p>
        </w:tc>
        <w:tc>
          <w:tcPr>
            <w:tcW w:type="dxa" w:w="1590"/>
          </w:tcPr>
          <w:p>
            <w:pPr>
              <w:spacing w:after="0"/>
              <w:jc w:val="left"/>
            </w:pPr>
          </w:p>
        </w:tc>
      </w:tr>
      <w:tr>
        <w:trPr>
          <w:cantSplit/>
        </w:trPr>
        <w:tc>
          <w:tcPr>
            <w:tcW w:type="dxa" w:w="1923"/>
          </w:tcPr>
          <w:p>
            <w:pPr>
              <w:spacing w:after="0"/>
              <w:jc w:val="left"/>
            </w:pPr>
            <w:r>
              <w:rPr>
                <w:sz w:val="16"/>
              </w:rPr>
              <w:t>Springtown city</w:t>
            </w:r>
          </w:p>
        </w:tc>
        <w:tc>
          <w:tcPr>
            <w:tcW w:type="dxa" w:w="831"/>
          </w:tcPr>
          <w:p>
            <w:pPr>
              <w:spacing w:after="0"/>
              <w:jc w:val="left"/>
            </w:pPr>
            <w:r>
              <w:rPr>
                <w:sz w:val="16"/>
              </w:rPr>
              <w:t>City</w:t>
            </w:r>
          </w:p>
        </w:tc>
        <w:tc>
          <w:tcPr>
            <w:tcW w:type="dxa" w:w="2469"/>
          </w:tcPr>
          <w:p>
            <w:pPr>
              <w:spacing w:after="0"/>
              <w:jc w:val="left"/>
            </w:pPr>
            <w:r>
              <w:rPr>
                <w:sz w:val="16"/>
              </w:rPr>
              <w:t>Expired on 2026-05-04</w:t>
            </w:r>
          </w:p>
        </w:tc>
        <w:tc>
          <w:tcPr>
            <w:tcW w:type="dxa" w:w="3670"/>
          </w:tcPr>
          <w:p>
            <w:pPr>
              <w:spacing w:after="0"/>
              <w:jc w:val="left"/>
            </w:pPr>
            <w:r>
              <w:rPr>
                <w:sz w:val="16"/>
              </w:rPr>
              <w:t>Parker County (FEMA plan 106014)</w:t>
            </w:r>
          </w:p>
        </w:tc>
        <w:tc>
          <w:tcPr>
            <w:tcW w:type="dxa" w:w="1268"/>
          </w:tcPr>
          <w:p>
            <w:pPr>
              <w:spacing w:after="0"/>
              <w:jc w:val="left"/>
            </w:pPr>
            <w:r>
              <w:rPr>
                <w:sz w:val="16"/>
              </w:rPr>
              <w:t>2021-05-05</w:t>
            </w:r>
          </w:p>
        </w:tc>
        <w:tc>
          <w:tcPr>
            <w:tcW w:type="dxa" w:w="1268"/>
          </w:tcPr>
          <w:p>
            <w:pPr>
              <w:spacing w:after="0"/>
              <w:jc w:val="left"/>
            </w:pPr>
            <w:r>
              <w:rPr>
                <w:sz w:val="16"/>
              </w:rPr>
              <w:t>2026-05-04</w:t>
            </w:r>
          </w:p>
        </w:tc>
        <w:tc>
          <w:tcPr>
            <w:tcW w:type="dxa" w:w="1093"/>
          </w:tcPr>
          <w:p>
            <w:pPr>
              <w:spacing w:after="0"/>
              <w:jc w:val="right"/>
            </w:pPr>
            <w:r>
              <w:rPr>
                <w:sz w:val="16"/>
              </w:rPr>
              <w:t>-149</w:t>
            </w:r>
          </w:p>
        </w:tc>
        <w:tc>
          <w:tcPr>
            <w:tcW w:type="dxa" w:w="1590"/>
          </w:tcPr>
          <w:p>
            <w:pPr>
              <w:spacing w:after="0"/>
              <w:jc w:val="left"/>
            </w:pPr>
          </w:p>
        </w:tc>
      </w:tr>
      <w:tr>
        <w:trPr>
          <w:cantSplit/>
        </w:trPr>
        <w:tc>
          <w:tcPr>
            <w:tcW w:type="dxa" w:w="1923"/>
          </w:tcPr>
          <w:p>
            <w:pPr>
              <w:spacing w:after="0"/>
              <w:jc w:val="left"/>
            </w:pPr>
            <w:r>
              <w:rPr>
                <w:sz w:val="16"/>
              </w:rPr>
              <w:t>Weatherford city</w:t>
            </w:r>
          </w:p>
        </w:tc>
        <w:tc>
          <w:tcPr>
            <w:tcW w:type="dxa" w:w="831"/>
          </w:tcPr>
          <w:p>
            <w:pPr>
              <w:spacing w:after="0"/>
              <w:jc w:val="left"/>
            </w:pPr>
            <w:r>
              <w:rPr>
                <w:sz w:val="16"/>
              </w:rPr>
              <w:t>City</w:t>
            </w:r>
          </w:p>
        </w:tc>
        <w:tc>
          <w:tcPr>
            <w:tcW w:type="dxa" w:w="2469"/>
          </w:tcPr>
          <w:p>
            <w:pPr>
              <w:spacing w:after="0"/>
              <w:jc w:val="left"/>
            </w:pPr>
            <w:r>
              <w:rPr>
                <w:sz w:val="16"/>
              </w:rPr>
              <w:t>Expired on 2026-05-04</w:t>
            </w:r>
          </w:p>
        </w:tc>
        <w:tc>
          <w:tcPr>
            <w:tcW w:type="dxa" w:w="3670"/>
          </w:tcPr>
          <w:p>
            <w:pPr>
              <w:spacing w:after="0"/>
              <w:jc w:val="left"/>
            </w:pPr>
            <w:r>
              <w:rPr>
                <w:sz w:val="16"/>
              </w:rPr>
              <w:t>Parker County (FEMA plan 106014)</w:t>
            </w:r>
          </w:p>
        </w:tc>
        <w:tc>
          <w:tcPr>
            <w:tcW w:type="dxa" w:w="1268"/>
          </w:tcPr>
          <w:p>
            <w:pPr>
              <w:spacing w:after="0"/>
              <w:jc w:val="left"/>
            </w:pPr>
            <w:r>
              <w:rPr>
                <w:sz w:val="16"/>
              </w:rPr>
              <w:t>2021-05-05</w:t>
            </w:r>
          </w:p>
        </w:tc>
        <w:tc>
          <w:tcPr>
            <w:tcW w:type="dxa" w:w="1268"/>
          </w:tcPr>
          <w:p>
            <w:pPr>
              <w:spacing w:after="0"/>
              <w:jc w:val="left"/>
            </w:pPr>
            <w:r>
              <w:rPr>
                <w:sz w:val="16"/>
              </w:rPr>
              <w:t>2026-05-04</w:t>
            </w:r>
          </w:p>
        </w:tc>
        <w:tc>
          <w:tcPr>
            <w:tcW w:type="dxa" w:w="1093"/>
          </w:tcPr>
          <w:p>
            <w:pPr>
              <w:spacing w:after="0"/>
              <w:jc w:val="right"/>
            </w:pPr>
            <w:r>
              <w:rPr>
                <w:sz w:val="16"/>
              </w:rPr>
              <w:t>-149</w:t>
            </w:r>
          </w:p>
        </w:tc>
        <w:tc>
          <w:tcPr>
            <w:tcW w:type="dxa" w:w="1590"/>
          </w:tcPr>
          <w:p>
            <w:pPr>
              <w:spacing w:after="0"/>
              <w:jc w:val="left"/>
            </w:pPr>
          </w:p>
        </w:tc>
      </w:tr>
      <w:tr>
        <w:trPr>
          <w:cantSplit/>
        </w:trPr>
        <w:tc>
          <w:tcPr>
            <w:tcW w:type="dxa" w:w="1923"/>
          </w:tcPr>
          <w:p>
            <w:pPr>
              <w:spacing w:after="0"/>
              <w:jc w:val="left"/>
            </w:pPr>
            <w:r>
              <w:rPr>
                <w:sz w:val="16"/>
              </w:rPr>
              <w:t>Willow Park city</w:t>
            </w:r>
          </w:p>
        </w:tc>
        <w:tc>
          <w:tcPr>
            <w:tcW w:type="dxa" w:w="831"/>
          </w:tcPr>
          <w:p>
            <w:pPr>
              <w:spacing w:after="0"/>
              <w:jc w:val="left"/>
            </w:pPr>
            <w:r>
              <w:rPr>
                <w:sz w:val="16"/>
              </w:rPr>
              <w:t>City</w:t>
            </w:r>
          </w:p>
        </w:tc>
        <w:tc>
          <w:tcPr>
            <w:tcW w:type="dxa" w:w="2469"/>
          </w:tcPr>
          <w:p>
            <w:pPr>
              <w:spacing w:after="0"/>
              <w:jc w:val="left"/>
            </w:pPr>
            <w:r>
              <w:rPr>
                <w:sz w:val="16"/>
              </w:rPr>
              <w:t>Expired on 2026-05-04</w:t>
            </w:r>
          </w:p>
        </w:tc>
        <w:tc>
          <w:tcPr>
            <w:tcW w:type="dxa" w:w="3670"/>
          </w:tcPr>
          <w:p>
            <w:pPr>
              <w:spacing w:after="0"/>
              <w:jc w:val="left"/>
            </w:pPr>
            <w:r>
              <w:rPr>
                <w:sz w:val="16"/>
              </w:rPr>
              <w:t>Parker County (FEMA plan 106014)</w:t>
            </w:r>
          </w:p>
        </w:tc>
        <w:tc>
          <w:tcPr>
            <w:tcW w:type="dxa" w:w="1268"/>
          </w:tcPr>
          <w:p>
            <w:pPr>
              <w:spacing w:after="0"/>
              <w:jc w:val="left"/>
            </w:pPr>
            <w:r>
              <w:rPr>
                <w:sz w:val="16"/>
              </w:rPr>
              <w:t>2021-05-05</w:t>
            </w:r>
          </w:p>
        </w:tc>
        <w:tc>
          <w:tcPr>
            <w:tcW w:type="dxa" w:w="1268"/>
          </w:tcPr>
          <w:p>
            <w:pPr>
              <w:spacing w:after="0"/>
              <w:jc w:val="left"/>
            </w:pPr>
            <w:r>
              <w:rPr>
                <w:sz w:val="16"/>
              </w:rPr>
              <w:t>2026-05-04</w:t>
            </w:r>
          </w:p>
        </w:tc>
        <w:tc>
          <w:tcPr>
            <w:tcW w:type="dxa" w:w="1093"/>
          </w:tcPr>
          <w:p>
            <w:pPr>
              <w:spacing w:after="0"/>
              <w:jc w:val="right"/>
            </w:pPr>
            <w:r>
              <w:rPr>
                <w:sz w:val="16"/>
              </w:rPr>
              <w:t>-149</w:t>
            </w:r>
          </w:p>
        </w:tc>
        <w:tc>
          <w:tcPr>
            <w:tcW w:type="dxa" w:w="159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0"/>
        <w:gridCol w:w="1450"/>
        <w:gridCol w:w="1126"/>
        <w:gridCol w:w="1126"/>
        <w:gridCol w:w="1613"/>
        <w:gridCol w:w="1172"/>
        <w:gridCol w:w="1680"/>
        <w:gridCol w:w="2766"/>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0"/>
            <w:shd w:val="clear" w:color="auto" w:fill="E8E8E8"/>
          </w:tcPr>
          <w:p>
            <w:pPr>
              <w:spacing w:after="0"/>
              <w:jc w:val="left"/>
            </w:pPr>
            <w:r>
              <w:rPr>
                <w:b/>
                <w:sz w:val="16"/>
              </w:rPr>
              <w:t>NRI risk rating</w:t>
            </w:r>
          </w:p>
        </w:tc>
        <w:tc>
          <w:tcPr>
            <w:tcW w:type="dxa" w:w="145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66"/>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Tornado</w:t>
            </w:r>
          </w:p>
        </w:tc>
        <w:tc>
          <w:tcPr>
            <w:tcW w:type="dxa" w:w="1450"/>
          </w:tcPr>
          <w:p>
            <w:pPr>
              <w:spacing w:after="0"/>
              <w:jc w:val="left"/>
            </w:pPr>
            <w:r>
              <w:rPr>
                <w:sz w:val="16"/>
              </w:rPr>
              <w:t>Relatively High</w:t>
            </w:r>
          </w:p>
        </w:tc>
        <w:tc>
          <w:tcPr>
            <w:tcW w:type="dxa" w:w="1450"/>
          </w:tcPr>
          <w:p>
            <w:pPr>
              <w:spacing w:after="0"/>
              <w:jc w:val="left"/>
            </w:pPr>
            <w:r>
              <w:rPr>
                <w:sz w:val="16"/>
              </w:rPr>
              <w:t>Relatively High</w:t>
            </w:r>
          </w:p>
        </w:tc>
        <w:tc>
          <w:tcPr>
            <w:tcW w:type="dxa" w:w="1126"/>
          </w:tcPr>
          <w:p>
            <w:pPr>
              <w:spacing w:after="0"/>
              <w:jc w:val="right"/>
            </w:pPr>
            <w:r>
              <w:rPr>
                <w:sz w:val="16"/>
              </w:rPr>
              <w:t>$4,016,762</w:t>
            </w:r>
          </w:p>
        </w:tc>
        <w:tc>
          <w:tcPr>
            <w:tcW w:type="dxa" w:w="1126"/>
          </w:tcPr>
          <w:p>
            <w:pPr>
              <w:spacing w:after="0"/>
              <w:jc w:val="right"/>
            </w:pPr>
            <w:r>
              <w:rPr>
                <w:sz w:val="16"/>
              </w:rPr>
              <w:t>$2,873</w:t>
            </w:r>
          </w:p>
        </w:tc>
        <w:tc>
          <w:tcPr>
            <w:tcW w:type="dxa" w:w="1613"/>
          </w:tcPr>
          <w:p>
            <w:pPr>
              <w:spacing w:after="0"/>
              <w:jc w:val="right"/>
            </w:pPr>
            <w:r>
              <w:rPr>
                <w:sz w:val="16"/>
              </w:rPr>
              <w:t>$14,092,670</w:t>
            </w:r>
          </w:p>
        </w:tc>
        <w:tc>
          <w:tcPr>
            <w:tcW w:type="dxa" w:w="1172"/>
          </w:tcPr>
          <w:p>
            <w:pPr>
              <w:spacing w:after="0"/>
              <w:jc w:val="right"/>
            </w:pPr>
            <w:r>
              <w:rPr>
                <w:sz w:val="16"/>
              </w:rPr>
              <w:t>$18,112,304</w:t>
            </w:r>
          </w:p>
        </w:tc>
        <w:tc>
          <w:tcPr>
            <w:tcW w:type="dxa" w:w="1680"/>
          </w:tcPr>
          <w:p>
            <w:pPr>
              <w:spacing w:after="0"/>
              <w:jc w:val="right"/>
            </w:pPr>
            <w:r>
              <w:rPr>
                <w:sz w:val="16"/>
              </w:rPr>
              <w:t>28</w:t>
            </w:r>
          </w:p>
        </w:tc>
        <w:tc>
          <w:tcPr>
            <w:tcW w:type="dxa" w:w="2766"/>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Inland Flooding</w:t>
            </w:r>
          </w:p>
        </w:tc>
        <w:tc>
          <w:tcPr>
            <w:tcW w:type="dxa" w:w="1450"/>
          </w:tcPr>
          <w:p>
            <w:pPr>
              <w:spacing w:after="0"/>
              <w:jc w:val="left"/>
            </w:pPr>
            <w:r>
              <w:rPr>
                <w:sz w:val="16"/>
              </w:rPr>
              <w:t>Relatively Low</w:t>
            </w:r>
          </w:p>
        </w:tc>
        <w:tc>
          <w:tcPr>
            <w:tcW w:type="dxa" w:w="1450"/>
          </w:tcPr>
          <w:p>
            <w:pPr>
              <w:spacing w:after="0"/>
              <w:jc w:val="left"/>
            </w:pPr>
            <w:r>
              <w:rPr>
                <w:sz w:val="16"/>
              </w:rPr>
              <w:t>Relatively Moderate</w:t>
            </w:r>
          </w:p>
        </w:tc>
        <w:tc>
          <w:tcPr>
            <w:tcW w:type="dxa" w:w="1126"/>
          </w:tcPr>
          <w:p>
            <w:pPr>
              <w:spacing w:after="0"/>
              <w:jc w:val="right"/>
            </w:pPr>
            <w:r>
              <w:rPr>
                <w:sz w:val="16"/>
              </w:rPr>
              <w:t>$15,941,000</w:t>
            </w:r>
          </w:p>
        </w:tc>
        <w:tc>
          <w:tcPr>
            <w:tcW w:type="dxa" w:w="1126"/>
          </w:tcPr>
          <w:p>
            <w:pPr>
              <w:spacing w:after="0"/>
              <w:jc w:val="right"/>
            </w:pPr>
            <w:r>
              <w:rPr>
                <w:sz w:val="16"/>
              </w:rPr>
              <w:t>$184,711</w:t>
            </w:r>
          </w:p>
        </w:tc>
        <w:tc>
          <w:tcPr>
            <w:tcW w:type="dxa" w:w="1613"/>
          </w:tcPr>
          <w:p>
            <w:pPr>
              <w:spacing w:after="0"/>
              <w:jc w:val="right"/>
            </w:pPr>
            <w:r>
              <w:rPr>
                <w:sz w:val="16"/>
              </w:rPr>
              <w:t>$933,154</w:t>
            </w:r>
          </w:p>
        </w:tc>
        <w:tc>
          <w:tcPr>
            <w:tcW w:type="dxa" w:w="1172"/>
          </w:tcPr>
          <w:p>
            <w:pPr>
              <w:spacing w:after="0"/>
              <w:jc w:val="right"/>
            </w:pPr>
            <w:r>
              <w:rPr>
                <w:sz w:val="16"/>
              </w:rPr>
              <w:t>$17,058,864</w:t>
            </w:r>
          </w:p>
        </w:tc>
        <w:tc>
          <w:tcPr>
            <w:tcW w:type="dxa" w:w="1680"/>
          </w:tcPr>
          <w:p>
            <w:pPr>
              <w:spacing w:after="0"/>
              <w:jc w:val="right"/>
            </w:pPr>
            <w:r>
              <w:rPr>
                <w:sz w:val="16"/>
              </w:rPr>
              <w:t>75</w:t>
            </w:r>
          </w:p>
        </w:tc>
        <w:tc>
          <w:tcPr>
            <w:tcW w:type="dxa" w:w="2766"/>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Wildfire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$5,508,104</w:t>
            </w:r>
          </w:p>
        </w:tc>
        <w:tc>
          <w:tcPr>
            <w:tcW w:type="dxa" w:w="1126"/>
          </w:tcPr>
          <w:p>
            <w:pPr>
              <w:spacing w:after="0"/>
              <w:jc w:val="right"/>
            </w:pPr>
            <w:r>
              <w:rPr>
                <w:sz w:val="16"/>
              </w:rPr>
              <w:t>$3,117</w:t>
            </w:r>
          </w:p>
        </w:tc>
        <w:tc>
          <w:tcPr>
            <w:tcW w:type="dxa" w:w="1613"/>
          </w:tcPr>
          <w:p>
            <w:pPr>
              <w:spacing w:after="0"/>
              <w:jc w:val="right"/>
            </w:pPr>
            <w:r>
              <w:rPr>
                <w:sz w:val="16"/>
              </w:rPr>
              <w:t>$697,303</w:t>
            </w:r>
          </w:p>
        </w:tc>
        <w:tc>
          <w:tcPr>
            <w:tcW w:type="dxa" w:w="1172"/>
          </w:tcPr>
          <w:p>
            <w:pPr>
              <w:spacing w:after="0"/>
              <w:jc w:val="right"/>
            </w:pPr>
            <w:r>
              <w:rPr>
                <w:sz w:val="16"/>
              </w:rPr>
              <w:t>$6,208,524</w:t>
            </w:r>
          </w:p>
        </w:tc>
        <w:tc>
          <w:tcPr>
            <w:tcW w:type="dxa" w:w="1680"/>
          </w:tcPr>
          <w:p>
            <w:pPr>
              <w:spacing w:after="0"/>
              <w:jc w:val="right"/>
            </w:pPr>
            <w:r>
              <w:rPr>
                <w:sz w:val="16"/>
              </w:rPr>
              <w:t>9</w:t>
            </w:r>
          </w:p>
        </w:tc>
        <w:tc>
          <w:tcPr>
            <w:tcW w:type="dxa" w:w="2766"/>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Cold Wave</w:t>
            </w:r>
          </w:p>
        </w:tc>
        <w:tc>
          <w:tcPr>
            <w:tcW w:type="dxa" w:w="1450"/>
          </w:tcPr>
          <w:p>
            <w:pPr>
              <w:spacing w:after="0"/>
              <w:jc w:val="left"/>
            </w:pPr>
            <w:r>
              <w:rPr>
                <w:sz w:val="16"/>
              </w:rPr>
              <w:t>Relatively Moderate</w:t>
            </w:r>
          </w:p>
        </w:tc>
        <w:tc>
          <w:tcPr>
            <w:tcW w:type="dxa" w:w="1450"/>
          </w:tcPr>
          <w:p>
            <w:pPr>
              <w:spacing w:after="0"/>
              <w:jc w:val="left"/>
            </w:pPr>
            <w:r>
              <w:rPr>
                <w:sz w:val="16"/>
              </w:rPr>
              <w:t>Relatively High</w:t>
            </w:r>
          </w:p>
        </w:tc>
        <w:tc>
          <w:tcPr>
            <w:tcW w:type="dxa" w:w="1126"/>
          </w:tcPr>
          <w:p>
            <w:pPr>
              <w:spacing w:after="0"/>
              <w:jc w:val="right"/>
            </w:pPr>
            <w:r>
              <w:rPr>
                <w:sz w:val="16"/>
              </w:rPr>
              <w:t>$89,406</w:t>
            </w:r>
          </w:p>
        </w:tc>
        <w:tc>
          <w:tcPr>
            <w:tcW w:type="dxa" w:w="1126"/>
          </w:tcPr>
          <w:p>
            <w:pPr>
              <w:spacing w:after="0"/>
              <w:jc w:val="right"/>
            </w:pPr>
            <w:r>
              <w:rPr>
                <w:sz w:val="16"/>
              </w:rPr>
              <w:t>$68,606</w:t>
            </w:r>
          </w:p>
        </w:tc>
        <w:tc>
          <w:tcPr>
            <w:tcW w:type="dxa" w:w="1613"/>
          </w:tcPr>
          <w:p>
            <w:pPr>
              <w:spacing w:after="0"/>
              <w:jc w:val="right"/>
            </w:pPr>
            <w:r>
              <w:rPr>
                <w:sz w:val="16"/>
              </w:rPr>
              <w:t>$5,031,011</w:t>
            </w:r>
          </w:p>
        </w:tc>
        <w:tc>
          <w:tcPr>
            <w:tcW w:type="dxa" w:w="1172"/>
          </w:tcPr>
          <w:p>
            <w:pPr>
              <w:spacing w:after="0"/>
              <w:jc w:val="right"/>
            </w:pPr>
            <w:r>
              <w:rPr>
                <w:sz w:val="16"/>
              </w:rPr>
              <w:t>$5,189,023</w:t>
            </w:r>
          </w:p>
        </w:tc>
        <w:tc>
          <w:tcPr>
            <w:tcW w:type="dxa" w:w="1680"/>
          </w:tcPr>
          <w:p>
            <w:pPr>
              <w:spacing w:after="0"/>
              <w:jc w:val="right"/>
            </w:pPr>
            <w:r>
              <w:rPr>
                <w:sz w:val="16"/>
              </w:rPr>
              <w:t>9</w:t>
            </w:r>
          </w:p>
        </w:tc>
        <w:tc>
          <w:tcPr>
            <w:tcW w:type="dxa" w:w="2766"/>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Heat Wave</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$284</w:t>
            </w:r>
          </w:p>
        </w:tc>
        <w:tc>
          <w:tcPr>
            <w:tcW w:type="dxa" w:w="1126"/>
          </w:tcPr>
          <w:p>
            <w:pPr>
              <w:spacing w:after="0"/>
              <w:jc w:val="right"/>
            </w:pPr>
            <w:r>
              <w:rPr>
                <w:sz w:val="16"/>
              </w:rPr>
              <w:t>$346</w:t>
            </w:r>
          </w:p>
        </w:tc>
        <w:tc>
          <w:tcPr>
            <w:tcW w:type="dxa" w:w="1613"/>
          </w:tcPr>
          <w:p>
            <w:pPr>
              <w:spacing w:after="0"/>
              <w:jc w:val="right"/>
            </w:pPr>
            <w:r>
              <w:rPr>
                <w:sz w:val="16"/>
              </w:rPr>
              <w:t>$3,474,324</w:t>
            </w:r>
          </w:p>
        </w:tc>
        <w:tc>
          <w:tcPr>
            <w:tcW w:type="dxa" w:w="1172"/>
          </w:tcPr>
          <w:p>
            <w:pPr>
              <w:spacing w:after="0"/>
              <w:jc w:val="right"/>
            </w:pPr>
            <w:r>
              <w:rPr>
                <w:sz w:val="16"/>
              </w:rPr>
              <w:t>$3,474,954</w:t>
            </w:r>
          </w:p>
        </w:tc>
        <w:tc>
          <w:tcPr>
            <w:tcW w:type="dxa" w:w="1680"/>
          </w:tcPr>
          <w:p>
            <w:pPr>
              <w:spacing w:after="0"/>
              <w:jc w:val="right"/>
            </w:pPr>
            <w:r>
              <w:rPr>
                <w:sz w:val="16"/>
              </w:rPr>
              <w:t>57</w:t>
            </w:r>
          </w:p>
        </w:tc>
        <w:tc>
          <w:tcPr>
            <w:tcW w:type="dxa" w:w="2766"/>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Hail</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$1,119,405</w:t>
            </w:r>
          </w:p>
        </w:tc>
        <w:tc>
          <w:tcPr>
            <w:tcW w:type="dxa" w:w="1126"/>
          </w:tcPr>
          <w:p>
            <w:pPr>
              <w:spacing w:after="0"/>
              <w:jc w:val="right"/>
            </w:pPr>
            <w:r>
              <w:rPr>
                <w:sz w:val="16"/>
              </w:rPr>
              <w:t>$965</w:t>
            </w:r>
          </w:p>
        </w:tc>
        <w:tc>
          <w:tcPr>
            <w:tcW w:type="dxa" w:w="1613"/>
          </w:tcPr>
          <w:p>
            <w:pPr>
              <w:spacing w:after="0"/>
              <w:jc w:val="right"/>
            </w:pPr>
            <w:r>
              <w:rPr>
                <w:sz w:val="16"/>
              </w:rPr>
              <w:t>$212,330</w:t>
            </w:r>
          </w:p>
        </w:tc>
        <w:tc>
          <w:tcPr>
            <w:tcW w:type="dxa" w:w="1172"/>
          </w:tcPr>
          <w:p>
            <w:pPr>
              <w:spacing w:after="0"/>
              <w:jc w:val="right"/>
            </w:pPr>
            <w:r>
              <w:rPr>
                <w:sz w:val="16"/>
              </w:rPr>
              <w:t>$1,332,701</w:t>
            </w:r>
          </w:p>
        </w:tc>
        <w:tc>
          <w:tcPr>
            <w:tcW w:type="dxa" w:w="1680"/>
          </w:tcPr>
          <w:p>
            <w:pPr>
              <w:spacing w:after="0"/>
              <w:jc w:val="right"/>
            </w:pPr>
            <w:r>
              <w:rPr>
                <w:sz w:val="16"/>
              </w:rPr>
              <w:t>401</w:t>
            </w:r>
          </w:p>
        </w:tc>
        <w:tc>
          <w:tcPr>
            <w:tcW w:type="dxa" w:w="2766"/>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$44,300</w:t>
            </w:r>
          </w:p>
        </w:tc>
        <w:tc>
          <w:tcPr>
            <w:tcW w:type="dxa" w:w="1126"/>
          </w:tcPr>
          <w:p>
            <w:pPr>
              <w:spacing w:after="0"/>
              <w:jc w:val="right"/>
            </w:pPr>
            <w:r>
              <w:rPr>
                <w:sz w:val="16"/>
              </w:rPr>
              <w:t>n/a</w:t>
            </w:r>
          </w:p>
        </w:tc>
        <w:tc>
          <w:tcPr>
            <w:tcW w:type="dxa" w:w="1613"/>
          </w:tcPr>
          <w:p>
            <w:pPr>
              <w:spacing w:after="0"/>
              <w:jc w:val="right"/>
            </w:pPr>
            <w:r>
              <w:rPr>
                <w:sz w:val="16"/>
              </w:rPr>
              <w:t>$488,875</w:t>
            </w:r>
          </w:p>
        </w:tc>
        <w:tc>
          <w:tcPr>
            <w:tcW w:type="dxa" w:w="1172"/>
          </w:tcPr>
          <w:p>
            <w:pPr>
              <w:spacing w:after="0"/>
              <w:jc w:val="right"/>
            </w:pPr>
            <w:r>
              <w:rPr>
                <w:sz w:val="16"/>
              </w:rPr>
              <w:t>$533,175</w:t>
            </w:r>
          </w:p>
        </w:tc>
        <w:tc>
          <w:tcPr>
            <w:tcW w:type="dxa" w:w="1680"/>
          </w:tcPr>
          <w:p>
            <w:pPr>
              <w:spacing w:after="0"/>
              <w:jc w:val="right"/>
            </w:pPr>
            <w:r>
              <w:rPr>
                <w:sz w:val="16"/>
              </w:rPr>
              <w:t>8</w:t>
            </w:r>
          </w:p>
        </w:tc>
        <w:tc>
          <w:tcPr>
            <w:tcW w:type="dxa" w:w="2766"/>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Strong Wind</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126"/>
          </w:tcPr>
          <w:p>
            <w:pPr>
              <w:spacing w:after="0"/>
              <w:jc w:val="right"/>
            </w:pPr>
            <w:r>
              <w:rPr>
                <w:sz w:val="16"/>
              </w:rPr>
              <w:t>$147,899</w:t>
            </w:r>
          </w:p>
        </w:tc>
        <w:tc>
          <w:tcPr>
            <w:tcW w:type="dxa" w:w="1126"/>
          </w:tcPr>
          <w:p>
            <w:pPr>
              <w:spacing w:after="0"/>
              <w:jc w:val="right"/>
            </w:pPr>
            <w:r>
              <w:rPr>
                <w:sz w:val="16"/>
              </w:rPr>
              <w:t>$216</w:t>
            </w:r>
          </w:p>
        </w:tc>
        <w:tc>
          <w:tcPr>
            <w:tcW w:type="dxa" w:w="1613"/>
          </w:tcPr>
          <w:p>
            <w:pPr>
              <w:spacing w:after="0"/>
              <w:jc w:val="right"/>
            </w:pPr>
            <w:r>
              <w:rPr>
                <w:sz w:val="16"/>
              </w:rPr>
              <w:t>$137,888</w:t>
            </w:r>
          </w:p>
        </w:tc>
        <w:tc>
          <w:tcPr>
            <w:tcW w:type="dxa" w:w="1172"/>
          </w:tcPr>
          <w:p>
            <w:pPr>
              <w:spacing w:after="0"/>
              <w:jc w:val="right"/>
            </w:pPr>
            <w:r>
              <w:rPr>
                <w:sz w:val="16"/>
              </w:rPr>
              <w:t>$286,003</w:t>
            </w:r>
          </w:p>
        </w:tc>
        <w:tc>
          <w:tcPr>
            <w:tcW w:type="dxa" w:w="1680"/>
          </w:tcPr>
          <w:p>
            <w:pPr>
              <w:spacing w:after="0"/>
              <w:jc w:val="right"/>
            </w:pPr>
            <w:r>
              <w:rPr>
                <w:sz w:val="16"/>
              </w:rPr>
              <w:t>191</w:t>
            </w:r>
          </w:p>
        </w:tc>
        <w:tc>
          <w:tcPr>
            <w:tcW w:type="dxa" w:w="2766"/>
          </w:tcPr>
          <w:p>
            <w:pPr>
              <w:spacing w:after="0"/>
              <w:jc w:val="left"/>
            </w:pPr>
            <w:r>
              <w:rPr>
                <w:sz w:val="16"/>
              </w:rPr>
              <w:t>Includes 3 High Wind and 3 Strong Wind records (NOAA non-thunderstorm wind types, outside NRI's Strong Wind definition).</w:t>
            </w:r>
          </w:p>
        </w:tc>
      </w:tr>
      <w:tr>
        <w:trPr>
          <w:cantSplit/>
        </w:trPr>
        <w:tc>
          <w:tcPr>
            <w:tcW w:type="dxa" w:w="692"/>
          </w:tcPr>
          <w:p>
            <w:pPr>
              <w:spacing w:after="0"/>
              <w:jc w:val="right"/>
            </w:pPr>
            <w:r>
              <w:rPr>
                <w:sz w:val="16"/>
              </w:rPr>
              <w:t>9</w:t>
            </w:r>
          </w:p>
        </w:tc>
        <w:tc>
          <w:tcPr>
            <w:tcW w:type="dxa" w:w="1037"/>
          </w:tcPr>
          <w:p>
            <w:pPr>
              <w:spacing w:after="0"/>
              <w:jc w:val="left"/>
            </w:pPr>
            <w:r>
              <w:rPr>
                <w:sz w:val="16"/>
              </w:rPr>
              <w:t>Ice Storm</w:t>
            </w:r>
          </w:p>
        </w:tc>
        <w:tc>
          <w:tcPr>
            <w:tcW w:type="dxa" w:w="1450"/>
          </w:tcPr>
          <w:p>
            <w:pPr>
              <w:spacing w:after="0"/>
              <w:jc w:val="left"/>
            </w:pPr>
            <w:r>
              <w:rPr>
                <w:sz w:val="16"/>
              </w:rPr>
              <w:t>Relatively Moderate</w:t>
            </w:r>
          </w:p>
        </w:tc>
        <w:tc>
          <w:tcPr>
            <w:tcW w:type="dxa" w:w="1450"/>
          </w:tcPr>
          <w:p>
            <w:pPr>
              <w:spacing w:after="0"/>
              <w:jc w:val="left"/>
            </w:pPr>
            <w:r>
              <w:rPr>
                <w:sz w:val="16"/>
              </w:rPr>
              <w:t>Relatively Moderate</w:t>
            </w:r>
          </w:p>
        </w:tc>
        <w:tc>
          <w:tcPr>
            <w:tcW w:type="dxa" w:w="1126"/>
          </w:tcPr>
          <w:p>
            <w:pPr>
              <w:spacing w:after="0"/>
              <w:jc w:val="right"/>
            </w:pPr>
            <w:r>
              <w:rPr>
                <w:sz w:val="16"/>
              </w:rPr>
              <w:t>$17,555</w:t>
            </w:r>
          </w:p>
        </w:tc>
        <w:tc>
          <w:tcPr>
            <w:tcW w:type="dxa" w:w="1126"/>
          </w:tcPr>
          <w:p>
            <w:pPr>
              <w:spacing w:after="0"/>
              <w:jc w:val="right"/>
            </w:pPr>
            <w:r>
              <w:rPr>
                <w:sz w:val="16"/>
              </w:rPr>
              <w:t>n/a</w:t>
            </w:r>
          </w:p>
        </w:tc>
        <w:tc>
          <w:tcPr>
            <w:tcW w:type="dxa" w:w="1613"/>
          </w:tcPr>
          <w:p>
            <w:pPr>
              <w:spacing w:after="0"/>
              <w:jc w:val="right"/>
            </w:pPr>
            <w:r>
              <w:rPr>
                <w:sz w:val="16"/>
              </w:rPr>
              <w:t>$244,887</w:t>
            </w:r>
          </w:p>
        </w:tc>
        <w:tc>
          <w:tcPr>
            <w:tcW w:type="dxa" w:w="1172"/>
          </w:tcPr>
          <w:p>
            <w:pPr>
              <w:spacing w:after="0"/>
              <w:jc w:val="right"/>
            </w:pPr>
            <w:r>
              <w:rPr>
                <w:sz w:val="16"/>
              </w:rPr>
              <w:t>$262,442</w:t>
            </w:r>
          </w:p>
        </w:tc>
        <w:tc>
          <w:tcPr>
            <w:tcW w:type="dxa" w:w="1680"/>
          </w:tcPr>
          <w:p>
            <w:pPr>
              <w:spacing w:after="0"/>
              <w:jc w:val="right"/>
            </w:pPr>
            <w:r>
              <w:rPr>
                <w:sz w:val="16"/>
              </w:rPr>
              <w:t>7</w:t>
            </w:r>
          </w:p>
        </w:tc>
        <w:tc>
          <w:tcPr>
            <w:tcW w:type="dxa" w:w="2766"/>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126"/>
          </w:tcPr>
          <w:p>
            <w:pPr>
              <w:spacing w:after="0"/>
              <w:jc w:val="right"/>
            </w:pPr>
            <w:r>
              <w:rPr>
                <w:sz w:val="16"/>
              </w:rPr>
              <w:t>$138,488</w:t>
            </w:r>
          </w:p>
        </w:tc>
        <w:tc>
          <w:tcPr>
            <w:tcW w:type="dxa" w:w="1126"/>
          </w:tcPr>
          <w:p>
            <w:pPr>
              <w:spacing w:after="0"/>
              <w:jc w:val="right"/>
            </w:pPr>
            <w:r>
              <w:rPr>
                <w:sz w:val="16"/>
              </w:rPr>
              <w:t>n/a</w:t>
            </w:r>
          </w:p>
        </w:tc>
        <w:tc>
          <w:tcPr>
            <w:tcW w:type="dxa" w:w="1613"/>
          </w:tcPr>
          <w:p>
            <w:pPr>
              <w:spacing w:after="0"/>
              <w:jc w:val="right"/>
            </w:pPr>
            <w:r>
              <w:rPr>
                <w:sz w:val="16"/>
              </w:rPr>
              <w:t>$57,903</w:t>
            </w:r>
          </w:p>
        </w:tc>
        <w:tc>
          <w:tcPr>
            <w:tcW w:type="dxa" w:w="1172"/>
          </w:tcPr>
          <w:p>
            <w:pPr>
              <w:spacing w:after="0"/>
              <w:jc w:val="right"/>
            </w:pPr>
            <w:r>
              <w:rPr>
                <w:sz w:val="16"/>
              </w:rPr>
              <w:t>$196,391</w:t>
            </w:r>
          </w:p>
        </w:tc>
        <w:tc>
          <w:tcPr>
            <w:tcW w:type="dxa" w:w="1680"/>
          </w:tcPr>
          <w:p>
            <w:pPr>
              <w:spacing w:after="0"/>
              <w:jc w:val="right"/>
            </w:pPr>
          </w:p>
        </w:tc>
        <w:tc>
          <w:tcPr>
            <w:tcW w:type="dxa" w:w="2766"/>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Hurricane</w:t>
            </w:r>
          </w:p>
        </w:tc>
        <w:tc>
          <w:tcPr>
            <w:tcW w:type="dxa" w:w="1450"/>
          </w:tcPr>
          <w:p>
            <w:pPr>
              <w:spacing w:after="0"/>
              <w:jc w:val="left"/>
            </w:pPr>
            <w:r>
              <w:rPr>
                <w:sz w:val="16"/>
              </w:rPr>
              <w:t>Very Low</w:t>
            </w:r>
          </w:p>
        </w:tc>
        <w:tc>
          <w:tcPr>
            <w:tcW w:type="dxa" w:w="1450"/>
          </w:tcPr>
          <w:p>
            <w:pPr>
              <w:spacing w:after="0"/>
              <w:jc w:val="left"/>
            </w:pPr>
            <w:r>
              <w:rPr>
                <w:sz w:val="16"/>
              </w:rPr>
              <w:t>Very Low</w:t>
            </w:r>
          </w:p>
        </w:tc>
        <w:tc>
          <w:tcPr>
            <w:tcW w:type="dxa" w:w="1126"/>
          </w:tcPr>
          <w:p>
            <w:pPr>
              <w:spacing w:after="0"/>
              <w:jc w:val="right"/>
            </w:pPr>
            <w:r>
              <w:rPr>
                <w:sz w:val="16"/>
              </w:rPr>
              <w:t>$38,745</w:t>
            </w:r>
          </w:p>
        </w:tc>
        <w:tc>
          <w:tcPr>
            <w:tcW w:type="dxa" w:w="1126"/>
          </w:tcPr>
          <w:p>
            <w:pPr>
              <w:spacing w:after="0"/>
              <w:jc w:val="right"/>
            </w:pPr>
            <w:r>
              <w:rPr>
                <w:sz w:val="16"/>
              </w:rPr>
              <w:t>$14,520</w:t>
            </w:r>
          </w:p>
        </w:tc>
        <w:tc>
          <w:tcPr>
            <w:tcW w:type="dxa" w:w="1613"/>
          </w:tcPr>
          <w:p>
            <w:pPr>
              <w:spacing w:after="0"/>
              <w:jc w:val="right"/>
            </w:pPr>
            <w:r>
              <w:rPr>
                <w:sz w:val="16"/>
              </w:rPr>
              <w:t>$1,978</w:t>
            </w:r>
          </w:p>
        </w:tc>
        <w:tc>
          <w:tcPr>
            <w:tcW w:type="dxa" w:w="1172"/>
          </w:tcPr>
          <w:p>
            <w:pPr>
              <w:spacing w:after="0"/>
              <w:jc w:val="right"/>
            </w:pPr>
            <w:r>
              <w:rPr>
                <w:sz w:val="16"/>
              </w:rPr>
              <w:t>$55,244</w:t>
            </w:r>
          </w:p>
        </w:tc>
        <w:tc>
          <w:tcPr>
            <w:tcW w:type="dxa" w:w="1680"/>
          </w:tcPr>
          <w:p>
            <w:pPr>
              <w:spacing w:after="0"/>
              <w:jc w:val="right"/>
            </w:pPr>
            <w:r>
              <w:rPr>
                <w:sz w:val="16"/>
              </w:rPr>
              <w:t>0</w:t>
            </w:r>
          </w:p>
        </w:tc>
        <w:tc>
          <w:tcPr>
            <w:tcW w:type="dxa" w:w="2766"/>
          </w:tcPr>
          <w:p>
            <w:pPr>
              <w:spacing w:after="0"/>
              <w:jc w:val="left"/>
            </w:pPr>
            <w:r>
              <w:rPr>
                <w:sz w:val="16"/>
              </w:rPr>
              <w:t>Declared 1 time; no Storm Events record of this type.</w:t>
            </w:r>
          </w:p>
        </w:tc>
      </w:tr>
      <w:tr>
        <w:trPr>
          <w:cantSplit/>
        </w:trPr>
        <w:tc>
          <w:tcPr>
            <w:tcW w:type="dxa" w:w="692"/>
          </w:tcPr>
          <w:p>
            <w:pPr>
              <w:spacing w:after="0"/>
              <w:jc w:val="right"/>
            </w:pPr>
            <w:r>
              <w:rPr>
                <w:sz w:val="16"/>
              </w:rPr>
              <w:t>12</w:t>
            </w:r>
          </w:p>
        </w:tc>
        <w:tc>
          <w:tcPr>
            <w:tcW w:type="dxa" w:w="1037"/>
          </w:tcPr>
          <w:p>
            <w:pPr>
              <w:spacing w:after="0"/>
              <w:jc w:val="left"/>
            </w:pPr>
            <w:r>
              <w:rPr>
                <w:sz w:val="16"/>
              </w:rPr>
              <w:t>Drought</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$44,357</w:t>
            </w:r>
          </w:p>
        </w:tc>
        <w:tc>
          <w:tcPr>
            <w:tcW w:type="dxa" w:w="1613"/>
          </w:tcPr>
          <w:p>
            <w:pPr>
              <w:spacing w:after="0"/>
              <w:jc w:val="right"/>
            </w:pPr>
            <w:r>
              <w:rPr>
                <w:sz w:val="16"/>
              </w:rPr>
              <w:t>n/a</w:t>
            </w:r>
          </w:p>
        </w:tc>
        <w:tc>
          <w:tcPr>
            <w:tcW w:type="dxa" w:w="1172"/>
          </w:tcPr>
          <w:p>
            <w:pPr>
              <w:spacing w:after="0"/>
              <w:jc w:val="right"/>
            </w:pPr>
            <w:r>
              <w:rPr>
                <w:sz w:val="16"/>
              </w:rPr>
              <w:t>$44,357</w:t>
            </w:r>
          </w:p>
        </w:tc>
        <w:tc>
          <w:tcPr>
            <w:tcW w:type="dxa" w:w="1680"/>
          </w:tcPr>
          <w:p>
            <w:pPr>
              <w:spacing w:after="0"/>
              <w:jc w:val="right"/>
            </w:pPr>
            <w:r>
              <w:rPr>
                <w:sz w:val="16"/>
              </w:rPr>
              <w:t>86</w:t>
            </w:r>
          </w:p>
        </w:tc>
        <w:tc>
          <w:tcPr>
            <w:tcW w:type="dxa" w:w="2766"/>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450"/>
          </w:tcPr>
          <w:p>
            <w:pPr>
              <w:spacing w:after="0"/>
              <w:jc w:val="left"/>
            </w:pPr>
            <w:r>
              <w:rPr>
                <w:sz w:val="16"/>
              </w:rPr>
              <w:t>Relatively Low</w:t>
            </w:r>
          </w:p>
        </w:tc>
        <w:tc>
          <w:tcPr>
            <w:tcW w:type="dxa" w:w="1450"/>
          </w:tcPr>
          <w:p>
            <w:pPr>
              <w:spacing w:after="0"/>
              <w:jc w:val="left"/>
            </w:pPr>
            <w:r>
              <w:rPr>
                <w:sz w:val="16"/>
              </w:rPr>
              <w:t>Relatively Low</w:t>
            </w:r>
          </w:p>
        </w:tc>
        <w:tc>
          <w:tcPr>
            <w:tcW w:type="dxa" w:w="1126"/>
          </w:tcPr>
          <w:p>
            <w:pPr>
              <w:spacing w:after="0"/>
              <w:jc w:val="right"/>
            </w:pPr>
            <w:r>
              <w:rPr>
                <w:sz w:val="16"/>
              </w:rPr>
              <w:t>$41,810</w:t>
            </w:r>
          </w:p>
        </w:tc>
        <w:tc>
          <w:tcPr>
            <w:tcW w:type="dxa" w:w="1126"/>
          </w:tcPr>
          <w:p>
            <w:pPr>
              <w:spacing w:after="0"/>
              <w:jc w:val="right"/>
            </w:pPr>
            <w:r>
              <w:rPr>
                <w:sz w:val="16"/>
              </w:rPr>
              <w:t>$101</w:t>
            </w:r>
          </w:p>
        </w:tc>
        <w:tc>
          <w:tcPr>
            <w:tcW w:type="dxa" w:w="1613"/>
          </w:tcPr>
          <w:p>
            <w:pPr>
              <w:spacing w:after="0"/>
              <w:jc w:val="right"/>
            </w:pPr>
            <w:r>
              <w:rPr>
                <w:sz w:val="16"/>
              </w:rPr>
              <w:t>$2,368</w:t>
            </w:r>
          </w:p>
        </w:tc>
        <w:tc>
          <w:tcPr>
            <w:tcW w:type="dxa" w:w="1172"/>
          </w:tcPr>
          <w:p>
            <w:pPr>
              <w:spacing w:after="0"/>
              <w:jc w:val="right"/>
            </w:pPr>
            <w:r>
              <w:rPr>
                <w:sz w:val="16"/>
              </w:rPr>
              <w:t>$44,279</w:t>
            </w:r>
          </w:p>
        </w:tc>
        <w:tc>
          <w:tcPr>
            <w:tcW w:type="dxa" w:w="1680"/>
          </w:tcPr>
          <w:p>
            <w:pPr>
              <w:spacing w:after="0"/>
              <w:jc w:val="right"/>
            </w:pPr>
            <w:r>
              <w:rPr>
                <w:sz w:val="16"/>
              </w:rPr>
              <w:t>36</w:t>
            </w:r>
          </w:p>
        </w:tc>
        <w:tc>
          <w:tcPr>
            <w:tcW w:type="dxa" w:w="2766"/>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0"/>
          </w:tcPr>
          <w:p>
            <w:pPr>
              <w:spacing w:after="0"/>
              <w:jc w:val="left"/>
            </w:pPr>
            <w:r>
              <w:rPr>
                <w:sz w:val="16"/>
              </w:rPr>
              <w:t>Relatively Low</w:t>
            </w:r>
          </w:p>
        </w:tc>
        <w:tc>
          <w:tcPr>
            <w:tcW w:type="dxa" w:w="1450"/>
          </w:tcPr>
          <w:p>
            <w:pPr>
              <w:spacing w:after="0"/>
              <w:jc w:val="left"/>
            </w:pPr>
            <w:r>
              <w:rPr>
                <w:sz w:val="16"/>
              </w:rPr>
              <w:t>Very Low</w:t>
            </w:r>
          </w:p>
        </w:tc>
        <w:tc>
          <w:tcPr>
            <w:tcW w:type="dxa" w:w="1126"/>
          </w:tcPr>
          <w:p>
            <w:pPr>
              <w:spacing w:after="0"/>
              <w:jc w:val="right"/>
            </w:pPr>
            <w:r>
              <w:rPr>
                <w:sz w:val="16"/>
              </w:rPr>
              <w:t>$731</w:t>
            </w:r>
          </w:p>
        </w:tc>
        <w:tc>
          <w:tcPr>
            <w:tcW w:type="dxa" w:w="1126"/>
          </w:tcPr>
          <w:p>
            <w:pPr>
              <w:spacing w:after="0"/>
              <w:jc w:val="right"/>
            </w:pPr>
            <w:r>
              <w:rPr>
                <w:sz w:val="16"/>
              </w:rPr>
              <w:t>n/a</w:t>
            </w:r>
          </w:p>
        </w:tc>
        <w:tc>
          <w:tcPr>
            <w:tcW w:type="dxa" w:w="1613"/>
          </w:tcPr>
          <w:p>
            <w:pPr>
              <w:spacing w:after="0"/>
              <w:jc w:val="right"/>
            </w:pPr>
            <w:r>
              <w:rPr>
                <w:sz w:val="16"/>
              </w:rPr>
              <w:t>$3,758</w:t>
            </w:r>
          </w:p>
        </w:tc>
        <w:tc>
          <w:tcPr>
            <w:tcW w:type="dxa" w:w="1172"/>
          </w:tcPr>
          <w:p>
            <w:pPr>
              <w:spacing w:after="0"/>
              <w:jc w:val="right"/>
            </w:pPr>
            <w:r>
              <w:rPr>
                <w:sz w:val="16"/>
              </w:rPr>
              <w:t>$4,489</w:t>
            </w:r>
          </w:p>
        </w:tc>
        <w:tc>
          <w:tcPr>
            <w:tcW w:type="dxa" w:w="1680"/>
          </w:tcPr>
          <w:p>
            <w:pPr>
              <w:spacing w:after="0"/>
              <w:jc w:val="right"/>
            </w:pPr>
            <w:r>
              <w:rPr>
                <w:sz w:val="16"/>
              </w:rPr>
              <w:t>0</w:t>
            </w:r>
          </w:p>
        </w:tc>
        <w:tc>
          <w:tcPr>
            <w:tcW w:type="dxa" w:w="27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1404.03 (Very Low, 36.0); tract 1405.02 (Very Low, 35.5); tract 1402.02 (Very Low, 35.1)</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1406.03 (Very Low, 47.5); tract 1406.01 (Very Low, 44.7); tract 1405.02 (Very Low, 43.9)</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1406.03 (Relatively Low, 92.4); tract 1406.01 (Relatively Low, 90.9); tract 1405.02 (Relatively Low, 87.5)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1406.03 (Very High, 99.7); tract 1406.01 (Very High, 99.3); tract 1407.11 (Very High, 99.0)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1406.01 (Relatively High, 98.7); tract 1406.03 (Relatively High, 98.4); tract 1405.02 (Relatively High, 98.2)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1404.03 is Census Tract 1404.03).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4"/>
        <w:gridCol w:w="1903"/>
        <w:gridCol w:w="1781"/>
        <w:gridCol w:w="2071"/>
        <w:gridCol w:w="1595"/>
        <w:gridCol w:w="1547"/>
        <w:gridCol w:w="1717"/>
        <w:gridCol w:w="1603"/>
      </w:tblGrid>
      <w:tr>
        <w:trPr>
          <w:cantSplit/>
          <w:tblHeader/>
        </w:trPr>
        <w:tc>
          <w:tcPr>
            <w:tcW w:type="dxa" w:w="1894"/>
            <w:shd w:val="clear" w:color="auto" w:fill="E8E8E8"/>
          </w:tcPr>
          <w:p>
            <w:pPr>
              <w:spacing w:after="0"/>
              <w:jc w:val="left"/>
            </w:pPr>
            <w:r>
              <w:rPr>
                <w:b/>
                <w:sz w:val="16"/>
              </w:rPr>
              <w:t>Hazard</w:t>
            </w:r>
          </w:p>
        </w:tc>
        <w:tc>
          <w:tcPr>
            <w:tcW w:type="dxa" w:w="1903"/>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1"/>
            <w:shd w:val="clear" w:color="auto" w:fill="E8E8E8"/>
          </w:tcPr>
          <w:p>
            <w:pPr>
              <w:spacing w:after="0"/>
              <w:jc w:val="left"/>
            </w:pPr>
            <w:r>
              <w:rPr>
                <w:b/>
                <w:sz w:val="16"/>
              </w:rPr>
              <w:t>Observed range</w:t>
            </w:r>
          </w:p>
        </w:tc>
        <w:tc>
          <w:tcPr>
            <w:tcW w:type="dxa" w:w="1595"/>
            <w:shd w:val="clear" w:color="auto" w:fill="E8E8E8"/>
          </w:tcPr>
          <w:p>
            <w:pPr>
              <w:spacing w:after="0"/>
              <w:jc w:val="left"/>
            </w:pPr>
            <w:r>
              <w:rPr>
                <w:b/>
                <w:sz w:val="16"/>
              </w:rPr>
              <w:t>Worst recorded event</w:t>
            </w:r>
          </w:p>
        </w:tc>
        <w:tc>
          <w:tcPr>
            <w:tcW w:type="dxa" w:w="1547"/>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jurisdictions</w:t>
            </w:r>
          </w:p>
        </w:tc>
        <w:tc>
          <w:tcPr>
            <w:tcW w:type="dxa" w:w="1603"/>
            <w:shd w:val="clear" w:color="auto" w:fill="E8E8E8"/>
          </w:tcPr>
          <w:p>
            <w:pPr>
              <w:spacing w:after="0"/>
              <w:jc w:val="left"/>
            </w:pPr>
            <w:r>
              <w:rPr>
                <w:b/>
                <w:sz w:val="16"/>
              </w:rPr>
              <w:t>Note</w:t>
            </w:r>
          </w:p>
        </w:tc>
      </w:tr>
      <w:tr>
        <w:trPr>
          <w:cantSplit/>
        </w:trPr>
        <w:tc>
          <w:tcPr>
            <w:tcW w:type="dxa" w:w="1894"/>
          </w:tcPr>
          <w:p>
            <w:pPr>
              <w:spacing w:after="0"/>
              <w:jc w:val="left"/>
            </w:pPr>
            <w:r>
              <w:rPr>
                <w:sz w:val="16"/>
              </w:rPr>
              <w:t>Cold/Wind Chill, Extreme Cold/Wind Chill</w:t>
            </w:r>
          </w:p>
        </w:tc>
        <w:tc>
          <w:tcPr>
            <w:tcW w:type="dxa" w:w="1903"/>
          </w:tcPr>
          <w:p>
            <w:pPr>
              <w:spacing w:after="0"/>
              <w:jc w:val="left"/>
            </w:pPr>
            <w:r>
              <w:rPr>
                <w:sz w:val="16"/>
              </w:rPr>
              <w:t>wind chill</w:t>
            </w:r>
          </w:p>
        </w:tc>
        <w:tc>
          <w:tcPr>
            <w:tcW w:type="dxa" w:w="1781"/>
          </w:tcPr>
          <w:p>
            <w:pPr>
              <w:spacing w:after="0"/>
              <w:jc w:val="right"/>
            </w:pPr>
            <w:r>
              <w:rPr>
                <w:sz w:val="16"/>
              </w:rPr>
              <w:t>9 records, 1997 to 2026 (9 zone-level)</w:t>
            </w:r>
          </w:p>
        </w:tc>
        <w:tc>
          <w:tcPr>
            <w:tcW w:type="dxa" w:w="2071"/>
          </w:tcPr>
          <w:p>
            <w:pPr>
              <w:spacing w:after="0"/>
              <w:jc w:val="left"/>
            </w:pPr>
            <w:r>
              <w:rPr>
                <w:sz w:val="16"/>
              </w:rPr>
              <w:t>1 day to 6 days (median 3 days); 8 with a recorded value</w:t>
            </w:r>
          </w:p>
        </w:tc>
        <w:tc>
          <w:tcPr>
            <w:tcW w:type="dxa" w:w="1595"/>
          </w:tcPr>
          <w:p>
            <w:pPr>
              <w:spacing w:after="0"/>
              <w:jc w:val="left"/>
            </w:pPr>
            <w:r>
              <w:rPr>
                <w:sz w:val="16"/>
              </w:rPr>
              <w:t>6 consecutive days, 2021-02-14 to 2021-02-19, zone-level</w:t>
            </w:r>
          </w:p>
        </w:tc>
        <w:tc>
          <w:tcPr>
            <w:tcW w:type="dxa" w:w="1547"/>
          </w:tcPr>
          <w:p>
            <w:pPr>
              <w:spacing w:after="0"/>
              <w:jc w:val="left"/>
            </w:pPr>
          </w:p>
        </w:tc>
        <w:tc>
          <w:tcPr>
            <w:tcW w:type="dxa" w:w="171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Frost/Freeze (outside NRI's Cold Wave definition)</w:t>
            </w:r>
          </w:p>
        </w:tc>
        <w:tc>
          <w:tcPr>
            <w:tcW w:type="dxa" w:w="1903"/>
          </w:tcPr>
          <w:p>
            <w:pPr>
              <w:spacing w:after="0"/>
              <w:jc w:val="left"/>
            </w:pPr>
            <w:r>
              <w:rPr>
                <w:sz w:val="16"/>
              </w:rPr>
              <w:t>crop damage</w:t>
            </w:r>
          </w:p>
        </w:tc>
        <w:tc>
          <w:tcPr>
            <w:tcW w:type="dxa" w:w="1781"/>
          </w:tcPr>
          <w:p>
            <w:pPr>
              <w:spacing w:after="0"/>
              <w:jc w:val="right"/>
            </w:pPr>
            <w:r>
              <w:rPr>
                <w:sz w:val="16"/>
              </w:rPr>
              <w:t>0</w:t>
            </w:r>
          </w:p>
        </w:tc>
        <w:tc>
          <w:tcPr>
            <w:tcW w:type="dxa" w:w="2071"/>
          </w:tcPr>
          <w:p>
            <w:pPr>
              <w:spacing w:after="0"/>
              <w:jc w:val="left"/>
            </w:pPr>
          </w:p>
        </w:tc>
        <w:tc>
          <w:tcPr>
            <w:tcW w:type="dxa" w:w="1595"/>
          </w:tcPr>
          <w:p>
            <w:pPr>
              <w:spacing w:after="0"/>
              <w:jc w:val="left"/>
            </w:pPr>
          </w:p>
        </w:tc>
        <w:tc>
          <w:tcPr>
            <w:tcW w:type="dxa" w:w="1547"/>
          </w:tcPr>
          <w:p>
            <w:pPr>
              <w:spacing w:after="0"/>
              <w:jc w:val="left"/>
            </w:pPr>
          </w:p>
        </w:tc>
        <w:tc>
          <w:tcPr>
            <w:tcW w:type="dxa" w:w="1717"/>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Drought</w:t>
            </w:r>
          </w:p>
        </w:tc>
        <w:tc>
          <w:tcPr>
            <w:tcW w:type="dxa" w:w="1903"/>
          </w:tcPr>
          <w:p>
            <w:pPr>
              <w:spacing w:after="0"/>
              <w:jc w:val="left"/>
            </w:pPr>
            <w:r>
              <w:rPr>
                <w:sz w:val="16"/>
              </w:rPr>
              <w:t>U.S. Drought Monitor scale (D0 to D4)</w:t>
            </w:r>
          </w:p>
        </w:tc>
        <w:tc>
          <w:tcPr>
            <w:tcW w:type="dxa" w:w="1781"/>
          </w:tcPr>
          <w:p>
            <w:pPr>
              <w:spacing w:after="0"/>
              <w:jc w:val="right"/>
            </w:pPr>
            <w:r>
              <w:rPr>
                <w:sz w:val="16"/>
              </w:rPr>
              <w:t>86 records, 1996 to 2023 (86 zone-level)</w:t>
            </w:r>
          </w:p>
        </w:tc>
        <w:tc>
          <w:tcPr>
            <w:tcW w:type="dxa" w:w="2071"/>
          </w:tcPr>
          <w:p>
            <w:pPr>
              <w:spacing w:after="0"/>
              <w:jc w:val="left"/>
            </w:pPr>
            <w:r>
              <w:rPr>
                <w:sz w:val="16"/>
              </w:rPr>
              <w:t>14 days to 416 days (median 56.5 days); 24 with a recorded value</w:t>
            </w:r>
          </w:p>
        </w:tc>
        <w:tc>
          <w:tcPr>
            <w:tcW w:type="dxa" w:w="1595"/>
          </w:tcPr>
          <w:p>
            <w:pPr>
              <w:spacing w:after="0"/>
              <w:jc w:val="left"/>
            </w:pPr>
            <w:r>
              <w:rPr>
                <w:sz w:val="16"/>
              </w:rPr>
              <w:t>416 days (about 13.7 months), 2014-03-11 to 2015-04-30, a run of 14 consecutive Storm Events drought records, zone-level</w:t>
            </w:r>
          </w:p>
        </w:tc>
        <w:tc>
          <w:tcPr>
            <w:tcW w:type="dxa" w:w="1547"/>
          </w:tcPr>
          <w:p>
            <w:pPr>
              <w:spacing w:after="0"/>
              <w:jc w:val="left"/>
            </w:pPr>
            <w:r>
              <w:rPr>
                <w:sz w:val="16"/>
              </w:rPr>
              <w:t>Drought, 2006-10-01, $500,000 property; $500,000 crops (zone total, 2006 dollars)</w:t>
            </w:r>
          </w:p>
        </w:tc>
        <w:tc>
          <w:tcPr>
            <w:tcW w:type="dxa" w:w="1717"/>
          </w:tcPr>
          <w:p>
            <w:pPr>
              <w:spacing w:after="0"/>
              <w:jc w:val="left"/>
            </w:pPr>
            <w:r>
              <w:rPr>
                <w:sz w:val="16"/>
              </w:rPr>
              <w:t>Countywide (zone-level records).</w:t>
            </w:r>
          </w:p>
        </w:tc>
        <w:tc>
          <w:tcPr>
            <w:tcW w:type="dxa" w:w="16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4"/>
          </w:tcPr>
          <w:p>
            <w:pPr>
              <w:spacing w:after="0"/>
              <w:jc w:val="left"/>
            </w:pPr>
            <w:r>
              <w:rPr>
                <w:sz w:val="16"/>
              </w:rPr>
              <w:t>Earthquake</w:t>
            </w:r>
          </w:p>
        </w:tc>
        <w:tc>
          <w:tcPr>
            <w:tcW w:type="dxa" w:w="1903"/>
          </w:tcPr>
          <w:p>
            <w:pPr>
              <w:spacing w:after="0"/>
              <w:jc w:val="left"/>
            </w:pPr>
            <w:r>
              <w:rPr>
                <w:sz w:val="16"/>
              </w:rPr>
              <w:t>Modified Mercalli (local data)</w:t>
            </w:r>
          </w:p>
        </w:tc>
        <w:tc>
          <w:tcPr>
            <w:tcW w:type="dxa" w:w="1781"/>
          </w:tcPr>
          <w:p>
            <w:pPr>
              <w:spacing w:after="0"/>
              <w:jc w:val="right"/>
            </w:pPr>
            <w:r>
              <w:rPr>
                <w:sz w:val="16"/>
              </w:rPr>
              <w:t>0</w:t>
            </w:r>
          </w:p>
        </w:tc>
        <w:tc>
          <w:tcPr>
            <w:tcW w:type="dxa" w:w="2071"/>
          </w:tcPr>
          <w:p>
            <w:pPr>
              <w:spacing w:after="0"/>
              <w:jc w:val="left"/>
            </w:pPr>
          </w:p>
        </w:tc>
        <w:tc>
          <w:tcPr>
            <w:tcW w:type="dxa" w:w="1595"/>
          </w:tcPr>
          <w:p>
            <w:pPr>
              <w:spacing w:after="0"/>
              <w:jc w:val="left"/>
            </w:pPr>
          </w:p>
        </w:tc>
        <w:tc>
          <w:tcPr>
            <w:tcW w:type="dxa" w:w="1547"/>
          </w:tcPr>
          <w:p>
            <w:pPr>
              <w:spacing w:after="0"/>
              <w:jc w:val="left"/>
            </w:pPr>
          </w:p>
        </w:tc>
        <w:tc>
          <w:tcPr>
            <w:tcW w:type="dxa" w:w="1717"/>
          </w:tcPr>
          <w:p>
            <w:pPr>
              <w:spacing w:after="0"/>
              <w:jc w:val="left"/>
            </w:pPr>
          </w:p>
        </w:tc>
        <w:tc>
          <w:tcPr>
            <w:tcW w:type="dxa" w:w="1603"/>
          </w:tcPr>
          <w:p>
            <w:pPr>
              <w:spacing w:after="0"/>
              <w:jc w:val="left"/>
            </w:pPr>
            <w:r>
              <w:rPr>
                <w:sz w:val="16"/>
              </w:rPr>
              <w:t>Storm Events does not record earthquakes; the USGS earthquake catalog is the source.</w:t>
            </w:r>
          </w:p>
        </w:tc>
      </w:tr>
      <w:tr>
        <w:trPr>
          <w:cantSplit/>
        </w:trPr>
        <w:tc>
          <w:tcPr>
            <w:tcW w:type="dxa" w:w="1894"/>
          </w:tcPr>
          <w:p>
            <w:pPr>
              <w:spacing w:after="0"/>
              <w:jc w:val="left"/>
            </w:pPr>
            <w:r>
              <w:rPr>
                <w:sz w:val="16"/>
              </w:rPr>
              <w:t>Hail</w:t>
            </w:r>
          </w:p>
        </w:tc>
        <w:tc>
          <w:tcPr>
            <w:tcW w:type="dxa" w:w="1903"/>
          </w:tcPr>
          <w:p>
            <w:pPr>
              <w:spacing w:after="0"/>
              <w:jc w:val="left"/>
            </w:pPr>
            <w:r>
              <w:rPr>
                <w:sz w:val="16"/>
              </w:rPr>
              <w:t>hail size (inches)</w:t>
            </w:r>
          </w:p>
        </w:tc>
        <w:tc>
          <w:tcPr>
            <w:tcW w:type="dxa" w:w="1781"/>
          </w:tcPr>
          <w:p>
            <w:pPr>
              <w:spacing w:after="0"/>
              <w:jc w:val="right"/>
            </w:pPr>
            <w:r>
              <w:rPr>
                <w:sz w:val="16"/>
              </w:rPr>
              <w:t>567 records, 1959 to 2026</w:t>
            </w:r>
          </w:p>
        </w:tc>
        <w:tc>
          <w:tcPr>
            <w:tcW w:type="dxa" w:w="2071"/>
          </w:tcPr>
          <w:p>
            <w:pPr>
              <w:spacing w:after="0"/>
              <w:jc w:val="left"/>
            </w:pPr>
            <w:r>
              <w:rPr>
                <w:sz w:val="16"/>
              </w:rPr>
              <w:t>0.75 in to 4.5 in (median 1 in); 567 with a recorded value</w:t>
            </w:r>
          </w:p>
        </w:tc>
        <w:tc>
          <w:tcPr>
            <w:tcW w:type="dxa" w:w="1595"/>
          </w:tcPr>
          <w:p>
            <w:pPr>
              <w:spacing w:after="0"/>
              <w:jc w:val="left"/>
            </w:pPr>
            <w:r>
              <w:rPr>
                <w:sz w:val="16"/>
              </w:rPr>
              <w:t>4.5 in hail, 1993-10-17; same size also recorded on 1980-04-02</w:t>
            </w:r>
          </w:p>
        </w:tc>
        <w:tc>
          <w:tcPr>
            <w:tcW w:type="dxa" w:w="1547"/>
          </w:tcPr>
          <w:p>
            <w:pPr>
              <w:spacing w:after="0"/>
              <w:jc w:val="left"/>
            </w:pPr>
            <w:r>
              <w:rPr>
                <w:sz w:val="16"/>
              </w:rPr>
              <w:t>Hail, 1995-05-05, $4,000,000 property; crops not recorded (1995 dollars)</w:t>
            </w:r>
          </w:p>
        </w:tc>
        <w:tc>
          <w:tcPr>
            <w:tcW w:type="dxa" w:w="1717"/>
          </w:tcPr>
          <w:p>
            <w:pPr>
              <w:spacing w:after="0"/>
              <w:jc w:val="left"/>
            </w:pPr>
            <w:r>
              <w:rPr>
                <w:sz w:val="16"/>
              </w:rPr>
              <w:t>Event records naming jurisdictions in the plan: Weatherford city (134 records), Springtown city (44 records), Aledo city (42 records), Willow Park city (2 records), Azle city (1 record), Cresson city (1 record).</w:t>
            </w:r>
          </w:p>
        </w:tc>
        <w:tc>
          <w:tcPr>
            <w:tcW w:type="dxa" w:w="1603"/>
          </w:tcPr>
          <w:p>
            <w:pPr>
              <w:spacing w:after="0"/>
              <w:jc w:val="left"/>
            </w:pPr>
          </w:p>
        </w:tc>
      </w:tr>
      <w:tr>
        <w:trPr>
          <w:cantSplit/>
        </w:trPr>
        <w:tc>
          <w:tcPr>
            <w:tcW w:type="dxa" w:w="1894"/>
          </w:tcPr>
          <w:p>
            <w:pPr>
              <w:spacing w:after="0"/>
              <w:jc w:val="left"/>
            </w:pPr>
            <w:r>
              <w:rPr>
                <w:sz w:val="16"/>
              </w:rPr>
              <w:t>Excessive Heat, Heat</w:t>
            </w:r>
          </w:p>
        </w:tc>
        <w:tc>
          <w:tcPr>
            <w:tcW w:type="dxa" w:w="1903"/>
          </w:tcPr>
          <w:p>
            <w:pPr>
              <w:spacing w:after="0"/>
              <w:jc w:val="left"/>
            </w:pPr>
            <w:r>
              <w:rPr>
                <w:sz w:val="16"/>
              </w:rPr>
              <w:t>heat index (in event narratives)</w:t>
            </w:r>
          </w:p>
        </w:tc>
        <w:tc>
          <w:tcPr>
            <w:tcW w:type="dxa" w:w="1781"/>
          </w:tcPr>
          <w:p>
            <w:pPr>
              <w:spacing w:after="0"/>
              <w:jc w:val="right"/>
            </w:pPr>
            <w:r>
              <w:rPr>
                <w:sz w:val="16"/>
              </w:rPr>
              <w:t>57 records, 1998 to 2026 (57 zone-level)</w:t>
            </w:r>
          </w:p>
        </w:tc>
        <w:tc>
          <w:tcPr>
            <w:tcW w:type="dxa" w:w="2071"/>
          </w:tcPr>
          <w:p>
            <w:pPr>
              <w:spacing w:after="0"/>
              <w:jc w:val="left"/>
            </w:pPr>
            <w:r>
              <w:rPr>
                <w:sz w:val="16"/>
              </w:rPr>
              <w:t>1 day to 85 days (median 3 days); 35 with a recorded value</w:t>
            </w:r>
          </w:p>
        </w:tc>
        <w:tc>
          <w:tcPr>
            <w:tcW w:type="dxa" w:w="1595"/>
          </w:tcPr>
          <w:p>
            <w:pPr>
              <w:spacing w:after="0"/>
              <w:jc w:val="left"/>
            </w:pPr>
            <w:r>
              <w:rPr>
                <w:sz w:val="16"/>
              </w:rPr>
              <w:t>July 2000 to September 2000 (3 monthly summary records), zone-level</w:t>
            </w:r>
          </w:p>
        </w:tc>
        <w:tc>
          <w:tcPr>
            <w:tcW w:type="dxa" w:w="1547"/>
          </w:tcPr>
          <w:p>
            <w:pPr>
              <w:spacing w:after="0"/>
              <w:jc w:val="left"/>
            </w:pPr>
          </w:p>
        </w:tc>
        <w:tc>
          <w:tcPr>
            <w:tcW w:type="dxa" w:w="171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Hurricane, Tropical Storm, Tropical Depression</w:t>
            </w:r>
          </w:p>
        </w:tc>
        <w:tc>
          <w:tcPr>
            <w:tcW w:type="dxa" w:w="1903"/>
          </w:tcPr>
          <w:p>
            <w:pPr>
              <w:spacing w:after="0"/>
              <w:jc w:val="left"/>
            </w:pPr>
            <w:r>
              <w:rPr>
                <w:sz w:val="16"/>
              </w:rPr>
              <w:t>Saffir-Simpson</w:t>
            </w:r>
          </w:p>
        </w:tc>
        <w:tc>
          <w:tcPr>
            <w:tcW w:type="dxa" w:w="1781"/>
          </w:tcPr>
          <w:p>
            <w:pPr>
              <w:spacing w:after="0"/>
              <w:jc w:val="right"/>
            </w:pPr>
            <w:r>
              <w:rPr>
                <w:sz w:val="16"/>
              </w:rPr>
              <w:t>0</w:t>
            </w:r>
          </w:p>
        </w:tc>
        <w:tc>
          <w:tcPr>
            <w:tcW w:type="dxa" w:w="2071"/>
          </w:tcPr>
          <w:p>
            <w:pPr>
              <w:spacing w:after="0"/>
              <w:jc w:val="left"/>
            </w:pPr>
          </w:p>
        </w:tc>
        <w:tc>
          <w:tcPr>
            <w:tcW w:type="dxa" w:w="1595"/>
          </w:tcPr>
          <w:p>
            <w:pPr>
              <w:spacing w:after="0"/>
              <w:jc w:val="left"/>
            </w:pPr>
          </w:p>
        </w:tc>
        <w:tc>
          <w:tcPr>
            <w:tcW w:type="dxa" w:w="1547"/>
          </w:tcPr>
          <w:p>
            <w:pPr>
              <w:spacing w:after="0"/>
              <w:jc w:val="left"/>
            </w:pPr>
          </w:p>
        </w:tc>
        <w:tc>
          <w:tcPr>
            <w:tcW w:type="dxa" w:w="1717"/>
          </w:tcPr>
          <w:p>
            <w:pPr>
              <w:spacing w:after="0"/>
              <w:jc w:val="left"/>
            </w:pPr>
          </w:p>
        </w:tc>
        <w:tc>
          <w:tcPr>
            <w:tcW w:type="dxa" w:w="160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4"/>
          </w:tcPr>
          <w:p>
            <w:pPr>
              <w:spacing w:after="0"/>
              <w:jc w:val="left"/>
            </w:pPr>
            <w:r>
              <w:rPr>
                <w:sz w:val="16"/>
              </w:rPr>
              <w:t>Ice Storm</w:t>
            </w:r>
          </w:p>
        </w:tc>
        <w:tc>
          <w:tcPr>
            <w:tcW w:type="dxa" w:w="1903"/>
          </w:tcPr>
          <w:p>
            <w:pPr>
              <w:spacing w:after="0"/>
              <w:jc w:val="left"/>
            </w:pPr>
            <w:r>
              <w:rPr>
                <w:sz w:val="16"/>
              </w:rPr>
              <w:t>Sperry-Piltz ice scale (local data)</w:t>
            </w:r>
          </w:p>
        </w:tc>
        <w:tc>
          <w:tcPr>
            <w:tcW w:type="dxa" w:w="1781"/>
          </w:tcPr>
          <w:p>
            <w:pPr>
              <w:spacing w:after="0"/>
              <w:jc w:val="right"/>
            </w:pPr>
            <w:r>
              <w:rPr>
                <w:sz w:val="16"/>
              </w:rPr>
              <w:t>7 records, 1998 to 2023 (7 zone-level)</w:t>
            </w:r>
          </w:p>
        </w:tc>
        <w:tc>
          <w:tcPr>
            <w:tcW w:type="dxa" w:w="2071"/>
          </w:tcPr>
          <w:p>
            <w:pPr>
              <w:spacing w:after="0"/>
              <w:jc w:val="left"/>
            </w:pPr>
          </w:p>
        </w:tc>
        <w:tc>
          <w:tcPr>
            <w:tcW w:type="dxa" w:w="1595"/>
          </w:tcPr>
          <w:p>
            <w:pPr>
              <w:spacing w:after="0"/>
              <w:jc w:val="left"/>
            </w:pPr>
            <w:r>
              <w:rPr>
                <w:sz w:val="16"/>
              </w:rPr>
              <w:t>Ice Storm, 2015-03-04, $20,000 property; $0 crops (2015 dollars); NWS zone TXZ117</w:t>
            </w:r>
          </w:p>
        </w:tc>
        <w:tc>
          <w:tcPr>
            <w:tcW w:type="dxa" w:w="1547"/>
          </w:tcPr>
          <w:p>
            <w:pPr>
              <w:spacing w:after="0"/>
              <w:jc w:val="left"/>
            </w:pPr>
          </w:p>
        </w:tc>
        <w:tc>
          <w:tcPr>
            <w:tcW w:type="dxa" w:w="171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Flash Flood, Flood, Lakeshore Flood</w:t>
            </w:r>
          </w:p>
        </w:tc>
        <w:tc>
          <w:tcPr>
            <w:tcW w:type="dxa" w:w="1903"/>
          </w:tcPr>
          <w:p>
            <w:pPr>
              <w:spacing w:after="0"/>
              <w:jc w:val="left"/>
            </w:pPr>
            <w:r>
              <w:rPr>
                <w:sz w:val="16"/>
              </w:rPr>
              <w:t>damage and flood days (flood depth: FIRM)</w:t>
            </w:r>
          </w:p>
        </w:tc>
        <w:tc>
          <w:tcPr>
            <w:tcW w:type="dxa" w:w="1781"/>
          </w:tcPr>
          <w:p>
            <w:pPr>
              <w:spacing w:after="0"/>
              <w:jc w:val="right"/>
            </w:pPr>
            <w:r>
              <w:rPr>
                <w:sz w:val="16"/>
              </w:rPr>
              <w:t>75 records, 1996 to 2026 (1 zone-level)</w:t>
            </w:r>
          </w:p>
        </w:tc>
        <w:tc>
          <w:tcPr>
            <w:tcW w:type="dxa" w:w="2071"/>
          </w:tcPr>
          <w:p>
            <w:pPr>
              <w:spacing w:after="0"/>
              <w:jc w:val="left"/>
            </w:pPr>
          </w:p>
        </w:tc>
        <w:tc>
          <w:tcPr>
            <w:tcW w:type="dxa" w:w="1595"/>
          </w:tcPr>
          <w:p>
            <w:pPr>
              <w:spacing w:after="0"/>
              <w:jc w:val="left"/>
            </w:pPr>
            <w:r>
              <w:rPr>
                <w:sz w:val="16"/>
              </w:rPr>
              <w:t>Flash Flood, 2004-06-09, $7,500,000 property; crops not reported (2004 dollars)</w:t>
            </w:r>
          </w:p>
        </w:tc>
        <w:tc>
          <w:tcPr>
            <w:tcW w:type="dxa" w:w="1547"/>
          </w:tcPr>
          <w:p>
            <w:pPr>
              <w:spacing w:after="0"/>
              <w:jc w:val="left"/>
            </w:pPr>
          </w:p>
        </w:tc>
        <w:tc>
          <w:tcPr>
            <w:tcW w:type="dxa" w:w="1717"/>
          </w:tcPr>
          <w:p>
            <w:pPr>
              <w:spacing w:after="0"/>
              <w:jc w:val="left"/>
            </w:pPr>
            <w:r>
              <w:rPr>
                <w:sz w:val="16"/>
              </w:rPr>
              <w:t>Event records naming jurisdictions in the plan: Weatherford city (25 records), Springtown city (8 records), Aledo city (6 records). Zone-level records (1) apply countywide.</w:t>
            </w:r>
          </w:p>
        </w:tc>
        <w:tc>
          <w:tcPr>
            <w:tcW w:type="dxa" w:w="160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4"/>
          </w:tcPr>
          <w:p>
            <w:pPr>
              <w:spacing w:after="0"/>
              <w:jc w:val="left"/>
            </w:pPr>
            <w:r>
              <w:rPr>
                <w:sz w:val="16"/>
              </w:rPr>
              <w:t>Debris Flow</w:t>
            </w:r>
          </w:p>
        </w:tc>
        <w:tc>
          <w:tcPr>
            <w:tcW w:type="dxa" w:w="1903"/>
          </w:tcPr>
          <w:p>
            <w:pPr>
              <w:spacing w:after="0"/>
              <w:jc w:val="left"/>
            </w:pPr>
            <w:r>
              <w:rPr>
                <w:sz w:val="16"/>
              </w:rPr>
              <w:t>none (count and damage only)</w:t>
            </w:r>
          </w:p>
        </w:tc>
        <w:tc>
          <w:tcPr>
            <w:tcW w:type="dxa" w:w="1781"/>
          </w:tcPr>
          <w:p>
            <w:pPr>
              <w:spacing w:after="0"/>
              <w:jc w:val="right"/>
            </w:pPr>
            <w:r>
              <w:rPr>
                <w:sz w:val="16"/>
              </w:rPr>
              <w:t>0</w:t>
            </w:r>
          </w:p>
        </w:tc>
        <w:tc>
          <w:tcPr>
            <w:tcW w:type="dxa" w:w="2071"/>
          </w:tcPr>
          <w:p>
            <w:pPr>
              <w:spacing w:after="0"/>
              <w:jc w:val="left"/>
            </w:pPr>
          </w:p>
        </w:tc>
        <w:tc>
          <w:tcPr>
            <w:tcW w:type="dxa" w:w="1595"/>
          </w:tcPr>
          <w:p>
            <w:pPr>
              <w:spacing w:after="0"/>
              <w:jc w:val="left"/>
            </w:pPr>
          </w:p>
        </w:tc>
        <w:tc>
          <w:tcPr>
            <w:tcW w:type="dxa" w:w="1547"/>
          </w:tcPr>
          <w:p>
            <w:pPr>
              <w:spacing w:after="0"/>
              <w:jc w:val="left"/>
            </w:pPr>
          </w:p>
        </w:tc>
        <w:tc>
          <w:tcPr>
            <w:tcW w:type="dxa" w:w="1717"/>
          </w:tcPr>
          <w:p>
            <w:pPr>
              <w:spacing w:after="0"/>
              <w:jc w:val="left"/>
            </w:pPr>
          </w:p>
        </w:tc>
        <w:tc>
          <w:tcPr>
            <w:tcW w:type="dxa" w:w="1603"/>
          </w:tcPr>
          <w:p>
            <w:pPr>
              <w:spacing w:after="0"/>
              <w:jc w:val="left"/>
            </w:pPr>
          </w:p>
        </w:tc>
      </w:tr>
      <w:tr>
        <w:trPr>
          <w:cantSplit/>
        </w:trPr>
        <w:tc>
          <w:tcPr>
            <w:tcW w:type="dxa" w:w="1894"/>
          </w:tcPr>
          <w:p>
            <w:pPr>
              <w:spacing w:after="0"/>
              <w:jc w:val="left"/>
            </w:pPr>
            <w:r>
              <w:rPr>
                <w:sz w:val="16"/>
              </w:rPr>
              <w:t>Lightning</w:t>
            </w:r>
          </w:p>
        </w:tc>
        <w:tc>
          <w:tcPr>
            <w:tcW w:type="dxa" w:w="1903"/>
          </w:tcPr>
          <w:p>
            <w:pPr>
              <w:spacing w:after="0"/>
              <w:jc w:val="left"/>
            </w:pPr>
            <w:r>
              <w:rPr>
                <w:sz w:val="16"/>
              </w:rPr>
              <w:t>annualized frequency (the measure FEMA's Local Mitigation Planning Handbook names)</w:t>
            </w:r>
          </w:p>
        </w:tc>
        <w:tc>
          <w:tcPr>
            <w:tcW w:type="dxa" w:w="1781"/>
          </w:tcPr>
          <w:p>
            <w:pPr>
              <w:spacing w:after="0"/>
              <w:jc w:val="right"/>
            </w:pPr>
            <w:r>
              <w:rPr>
                <w:sz w:val="16"/>
              </w:rPr>
              <w:t>8 records, 2001 to 2025</w:t>
            </w:r>
          </w:p>
        </w:tc>
        <w:tc>
          <w:tcPr>
            <w:tcW w:type="dxa" w:w="2071"/>
          </w:tcPr>
          <w:p>
            <w:pPr>
              <w:spacing w:after="0"/>
              <w:jc w:val="left"/>
            </w:pPr>
          </w:p>
        </w:tc>
        <w:tc>
          <w:tcPr>
            <w:tcW w:type="dxa" w:w="1595"/>
          </w:tcPr>
          <w:p>
            <w:pPr>
              <w:spacing w:after="0"/>
              <w:jc w:val="left"/>
            </w:pPr>
            <w:r>
              <w:rPr>
                <w:sz w:val="16"/>
              </w:rPr>
              <w:t>Lightning, 2016-03-08, $300,000 property; $0 crops (2016 dollars)</w:t>
            </w:r>
          </w:p>
        </w:tc>
        <w:tc>
          <w:tcPr>
            <w:tcW w:type="dxa" w:w="1547"/>
          </w:tcPr>
          <w:p>
            <w:pPr>
              <w:spacing w:after="0"/>
              <w:jc w:val="left"/>
            </w:pPr>
          </w:p>
        </w:tc>
        <w:tc>
          <w:tcPr>
            <w:tcW w:type="dxa" w:w="1717"/>
          </w:tcPr>
          <w:p>
            <w:pPr>
              <w:spacing w:after="0"/>
              <w:jc w:val="left"/>
            </w:pPr>
            <w:r>
              <w:rPr>
                <w:sz w:val="16"/>
              </w:rPr>
              <w:t>Event records naming jurisdictions in the plan: Weatherford city (1 record).</w:t>
            </w:r>
          </w:p>
        </w:tc>
        <w:tc>
          <w:tcPr>
            <w:tcW w:type="dxa" w:w="1603"/>
          </w:tcPr>
          <w:p>
            <w:pPr>
              <w:spacing w:after="0"/>
              <w:jc w:val="left"/>
            </w:pPr>
            <w:r>
              <w:rPr>
                <w:sz w:val="16"/>
              </w:rPr>
              <w:t>Storm Events lists lightning with damage or casualties.</w:t>
            </w:r>
          </w:p>
        </w:tc>
      </w:tr>
      <w:tr>
        <w:trPr>
          <w:cantSplit/>
        </w:trPr>
        <w:tc>
          <w:tcPr>
            <w:tcW w:type="dxa" w:w="1894"/>
          </w:tcPr>
          <w:p>
            <w:pPr>
              <w:spacing w:after="0"/>
              <w:jc w:val="left"/>
            </w:pPr>
            <w:r>
              <w:rPr>
                <w:sz w:val="16"/>
              </w:rPr>
              <w:t>High Wind and Strong Wind (outside NRI's Strong Wind definition)</w:t>
            </w:r>
          </w:p>
        </w:tc>
        <w:tc>
          <w:tcPr>
            <w:tcW w:type="dxa" w:w="1903"/>
          </w:tcPr>
          <w:p>
            <w:pPr>
              <w:spacing w:after="0"/>
              <w:jc w:val="left"/>
            </w:pPr>
            <w:r>
              <w:rPr>
                <w:sz w:val="16"/>
              </w:rPr>
              <w:t>wind speed (kt and mph)</w:t>
            </w:r>
          </w:p>
        </w:tc>
        <w:tc>
          <w:tcPr>
            <w:tcW w:type="dxa" w:w="1781"/>
          </w:tcPr>
          <w:p>
            <w:pPr>
              <w:spacing w:after="0"/>
              <w:jc w:val="right"/>
            </w:pPr>
            <w:r>
              <w:rPr>
                <w:sz w:val="16"/>
              </w:rPr>
              <w:t>6 records, 2006 to 2017 (6 zone-level)</w:t>
            </w:r>
          </w:p>
        </w:tc>
        <w:tc>
          <w:tcPr>
            <w:tcW w:type="dxa" w:w="2071"/>
          </w:tcPr>
          <w:p>
            <w:pPr>
              <w:spacing w:after="0"/>
              <w:jc w:val="left"/>
            </w:pPr>
            <w:r>
              <w:rPr>
                <w:sz w:val="16"/>
              </w:rPr>
              <w:t>30 kt (35 mph) to 60 kt (69 mph) (median 48 kt (55 mph)); 6 with a recorded value</w:t>
            </w:r>
          </w:p>
        </w:tc>
        <w:tc>
          <w:tcPr>
            <w:tcW w:type="dxa" w:w="1595"/>
          </w:tcPr>
          <w:p>
            <w:pPr>
              <w:spacing w:after="0"/>
              <w:jc w:val="left"/>
            </w:pPr>
            <w:r>
              <w:rPr>
                <w:sz w:val="16"/>
              </w:rPr>
              <w:t>60 kt (69 mph) estimated sustained, High Wind, 2006-05-03; NWS zone TXZ117</w:t>
            </w:r>
          </w:p>
        </w:tc>
        <w:tc>
          <w:tcPr>
            <w:tcW w:type="dxa" w:w="1547"/>
          </w:tcPr>
          <w:p>
            <w:pPr>
              <w:spacing w:after="0"/>
              <w:jc w:val="left"/>
            </w:pPr>
          </w:p>
        </w:tc>
        <w:tc>
          <w:tcPr>
            <w:tcW w:type="dxa" w:w="1717"/>
          </w:tcPr>
          <w:p>
            <w:pPr>
              <w:spacing w:after="0"/>
              <w:jc w:val="left"/>
            </w:pPr>
            <w:r>
              <w:rPr>
                <w:sz w:val="16"/>
              </w:rPr>
              <w:t>Countywide (zone-level records).</w:t>
            </w:r>
          </w:p>
        </w:tc>
        <w:tc>
          <w:tcPr>
            <w:tcW w:type="dxa" w:w="1603"/>
          </w:tcPr>
          <w:p>
            <w:pPr>
              <w:spacing w:after="0"/>
              <w:jc w:val="left"/>
            </w:pPr>
          </w:p>
        </w:tc>
      </w:tr>
      <w:tr>
        <w:trPr>
          <w:cantSplit/>
        </w:trPr>
        <w:tc>
          <w:tcPr>
            <w:tcW w:type="dxa" w:w="1894"/>
          </w:tcPr>
          <w:p>
            <w:pPr>
              <w:spacing w:after="0"/>
              <w:jc w:val="left"/>
            </w:pPr>
            <w:r>
              <w:rPr>
                <w:sz w:val="16"/>
              </w:rPr>
              <w:t>Thunderstorm Wind</w:t>
            </w:r>
          </w:p>
        </w:tc>
        <w:tc>
          <w:tcPr>
            <w:tcW w:type="dxa" w:w="1903"/>
          </w:tcPr>
          <w:p>
            <w:pPr>
              <w:spacing w:after="0"/>
              <w:jc w:val="left"/>
            </w:pPr>
            <w:r>
              <w:rPr>
                <w:sz w:val="16"/>
              </w:rPr>
              <w:t>wind speed (kt and mph)</w:t>
            </w:r>
          </w:p>
        </w:tc>
        <w:tc>
          <w:tcPr>
            <w:tcW w:type="dxa" w:w="1781"/>
          </w:tcPr>
          <w:p>
            <w:pPr>
              <w:spacing w:after="0"/>
              <w:jc w:val="right"/>
            </w:pPr>
            <w:r>
              <w:rPr>
                <w:sz w:val="16"/>
              </w:rPr>
              <w:t>275 records, 1959 to 2026</w:t>
            </w:r>
          </w:p>
        </w:tc>
        <w:tc>
          <w:tcPr>
            <w:tcW w:type="dxa" w:w="2071"/>
          </w:tcPr>
          <w:p>
            <w:pPr>
              <w:spacing w:after="0"/>
              <w:jc w:val="left"/>
            </w:pPr>
            <w:r>
              <w:rPr>
                <w:sz w:val="16"/>
              </w:rPr>
              <w:t>43 kt (49 mph) to 87 kt (100 mph) (median 52 kt (60 mph)); 203 with a recorded value</w:t>
            </w:r>
          </w:p>
        </w:tc>
        <w:tc>
          <w:tcPr>
            <w:tcW w:type="dxa" w:w="1595"/>
          </w:tcPr>
          <w:p>
            <w:pPr>
              <w:spacing w:after="0"/>
              <w:jc w:val="left"/>
            </w:pPr>
            <w:r>
              <w:rPr>
                <w:sz w:val="16"/>
              </w:rPr>
              <w:t>87 kt (100 mph) estimated gust, Thunderstorm Wind, 2026-04-25, 1 direct death; same speed and measurement basis also recorded on 2025-04-19</w:t>
            </w:r>
          </w:p>
        </w:tc>
        <w:tc>
          <w:tcPr>
            <w:tcW w:type="dxa" w:w="1547"/>
          </w:tcPr>
          <w:p>
            <w:pPr>
              <w:spacing w:after="0"/>
              <w:jc w:val="left"/>
            </w:pPr>
          </w:p>
        </w:tc>
        <w:tc>
          <w:tcPr>
            <w:tcW w:type="dxa" w:w="1717"/>
          </w:tcPr>
          <w:p>
            <w:pPr>
              <w:spacing w:after="0"/>
              <w:jc w:val="left"/>
            </w:pPr>
            <w:r>
              <w:rPr>
                <w:sz w:val="16"/>
              </w:rPr>
              <w:t>Event records naming jurisdictions in the plan: Weatherford city (57 records), Springtown city (34 records), Aledo city (19 records), Azle city (1 record), Willow Park city (1 record).</w:t>
            </w:r>
          </w:p>
        </w:tc>
        <w:tc>
          <w:tcPr>
            <w:tcW w:type="dxa" w:w="1603"/>
          </w:tcPr>
          <w:p>
            <w:pPr>
              <w:spacing w:after="0"/>
              <w:jc w:val="left"/>
            </w:pPr>
          </w:p>
        </w:tc>
      </w:tr>
      <w:tr>
        <w:trPr>
          <w:cantSplit/>
        </w:trPr>
        <w:tc>
          <w:tcPr>
            <w:tcW w:type="dxa" w:w="1894"/>
          </w:tcPr>
          <w:p>
            <w:pPr>
              <w:spacing w:after="0"/>
              <w:jc w:val="left"/>
            </w:pPr>
            <w:r>
              <w:rPr>
                <w:sz w:val="16"/>
              </w:rPr>
              <w:t>Tornado</w:t>
            </w:r>
          </w:p>
        </w:tc>
        <w:tc>
          <w:tcPr>
            <w:tcW w:type="dxa" w:w="1903"/>
          </w:tcPr>
          <w:p>
            <w:pPr>
              <w:spacing w:after="0"/>
              <w:jc w:val="left"/>
            </w:pPr>
            <w:r>
              <w:rPr>
                <w:sz w:val="16"/>
              </w:rPr>
              <w:t>Enhanced Fujita (Fujita before Feb 2007)</w:t>
            </w:r>
          </w:p>
        </w:tc>
        <w:tc>
          <w:tcPr>
            <w:tcW w:type="dxa" w:w="1781"/>
          </w:tcPr>
          <w:p>
            <w:pPr>
              <w:spacing w:after="0"/>
              <w:jc w:val="right"/>
            </w:pPr>
            <w:r>
              <w:rPr>
                <w:sz w:val="16"/>
              </w:rPr>
              <w:t>77 records, 1955 to 2026</w:t>
            </w:r>
          </w:p>
        </w:tc>
        <w:tc>
          <w:tcPr>
            <w:tcW w:type="dxa" w:w="2071"/>
          </w:tcPr>
          <w:p>
            <w:pPr>
              <w:spacing w:after="0"/>
              <w:jc w:val="left"/>
            </w:pPr>
            <w:r>
              <w:rPr>
                <w:sz w:val="16"/>
              </w:rPr>
              <w:t>F/EF0 to F/EF4 (median F/EF1); 77 with a recorded value</w:t>
            </w:r>
          </w:p>
        </w:tc>
        <w:tc>
          <w:tcPr>
            <w:tcW w:type="dxa" w:w="1595"/>
          </w:tcPr>
          <w:p>
            <w:pPr>
              <w:spacing w:after="0"/>
              <w:jc w:val="left"/>
            </w:pPr>
            <w:r>
              <w:rPr>
                <w:sz w:val="16"/>
              </w:rPr>
              <w:t>F4 tornado, 1990-04-25, 10 mi path length (whole path, pre-1996), 880 yd wide, $2,500,000 property; crops not recorded (1990 dollars)</w:t>
            </w:r>
          </w:p>
        </w:tc>
        <w:tc>
          <w:tcPr>
            <w:tcW w:type="dxa" w:w="1547"/>
          </w:tcPr>
          <w:p>
            <w:pPr>
              <w:spacing w:after="0"/>
              <w:jc w:val="left"/>
            </w:pPr>
            <w:r>
              <w:rPr>
                <w:sz w:val="16"/>
              </w:rPr>
              <w:t>Tornado, 1982-05-12, $2,500,000 property; crops not recorded (1982 dollars)</w:t>
            </w:r>
          </w:p>
        </w:tc>
        <w:tc>
          <w:tcPr>
            <w:tcW w:type="dxa" w:w="1717"/>
          </w:tcPr>
          <w:p>
            <w:pPr>
              <w:spacing w:after="0"/>
              <w:jc w:val="left"/>
            </w:pPr>
            <w:r>
              <w:rPr>
                <w:sz w:val="16"/>
              </w:rPr>
              <w:t>Event records naming jurisdictions in the plan: Weatherford city (7 records), Aledo city (3 records), Springtown city (2 records).</w:t>
            </w:r>
          </w:p>
        </w:tc>
        <w:tc>
          <w:tcPr>
            <w:tcW w:type="dxa" w:w="160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4"/>
          </w:tcPr>
          <w:p>
            <w:pPr>
              <w:spacing w:after="0"/>
              <w:jc w:val="left"/>
            </w:pPr>
            <w:r>
              <w:rPr>
                <w:sz w:val="16"/>
              </w:rPr>
              <w:t>Wildfire</w:t>
            </w:r>
          </w:p>
        </w:tc>
        <w:tc>
          <w:tcPr>
            <w:tcW w:type="dxa" w:w="1903"/>
          </w:tcPr>
          <w:p>
            <w:pPr>
              <w:spacing w:after="0"/>
              <w:jc w:val="left"/>
            </w:pPr>
            <w:r>
              <w:rPr>
                <w:sz w:val="16"/>
              </w:rPr>
              <w:t>acres burned (local data)</w:t>
            </w:r>
          </w:p>
        </w:tc>
        <w:tc>
          <w:tcPr>
            <w:tcW w:type="dxa" w:w="1781"/>
          </w:tcPr>
          <w:p>
            <w:pPr>
              <w:spacing w:after="0"/>
              <w:jc w:val="right"/>
            </w:pPr>
            <w:r>
              <w:rPr>
                <w:sz w:val="16"/>
              </w:rPr>
              <w:t>9 records, 1996 to 2012 (8 zone-level)</w:t>
            </w:r>
          </w:p>
        </w:tc>
        <w:tc>
          <w:tcPr>
            <w:tcW w:type="dxa" w:w="2071"/>
          </w:tcPr>
          <w:p>
            <w:pPr>
              <w:spacing w:after="0"/>
              <w:jc w:val="left"/>
            </w:pPr>
          </w:p>
        </w:tc>
        <w:tc>
          <w:tcPr>
            <w:tcW w:type="dxa" w:w="1595"/>
          </w:tcPr>
          <w:p>
            <w:pPr>
              <w:spacing w:after="0"/>
              <w:jc w:val="left"/>
            </w:pPr>
            <w:r>
              <w:rPr>
                <w:sz w:val="16"/>
              </w:rPr>
              <w:t>Wildfire, 2008-01-29, $1,000,000 property; $0 crops (2008 dollars); NWS zone TXZ117</w:t>
            </w:r>
          </w:p>
        </w:tc>
        <w:tc>
          <w:tcPr>
            <w:tcW w:type="dxa" w:w="1547"/>
          </w:tcPr>
          <w:p>
            <w:pPr>
              <w:spacing w:after="0"/>
              <w:jc w:val="left"/>
            </w:pPr>
          </w:p>
        </w:tc>
        <w:tc>
          <w:tcPr>
            <w:tcW w:type="dxa" w:w="1717"/>
          </w:tcPr>
          <w:p>
            <w:pPr>
              <w:spacing w:after="0"/>
              <w:jc w:val="left"/>
            </w:pPr>
            <w:r>
              <w:rPr>
                <w:sz w:val="16"/>
              </w:rPr>
              <w:t>No event record names a jurisdiction in the plan. Zone-level records (8) apply countywide.</w:t>
            </w:r>
          </w:p>
        </w:tc>
        <w:tc>
          <w:tcPr>
            <w:tcW w:type="dxa" w:w="1603"/>
          </w:tcPr>
          <w:p>
            <w:pPr>
              <w:spacing w:after="0"/>
              <w:jc w:val="left"/>
            </w:pPr>
          </w:p>
        </w:tc>
      </w:tr>
      <w:tr>
        <w:trPr>
          <w:cantSplit/>
        </w:trPr>
        <w:tc>
          <w:tcPr>
            <w:tcW w:type="dxa" w:w="1894"/>
          </w:tcPr>
          <w:p>
            <w:pPr>
              <w:spacing w:after="0"/>
              <w:jc w:val="left"/>
            </w:pPr>
            <w:r>
              <w:rPr>
                <w:sz w:val="16"/>
              </w:rPr>
              <w:t>Winter Storm, Heavy Snow, Blizzard, Lake-Effect Snow, Winter Weather, Sleet</w:t>
            </w:r>
          </w:p>
        </w:tc>
        <w:tc>
          <w:tcPr>
            <w:tcW w:type="dxa" w:w="1903"/>
          </w:tcPr>
          <w:p>
            <w:pPr>
              <w:spacing w:after="0"/>
              <w:jc w:val="left"/>
            </w:pPr>
            <w:r>
              <w:rPr>
                <w:sz w:val="16"/>
              </w:rPr>
              <w:t>none in data (snowfall: local data)</w:t>
            </w:r>
          </w:p>
        </w:tc>
        <w:tc>
          <w:tcPr>
            <w:tcW w:type="dxa" w:w="1781"/>
          </w:tcPr>
          <w:p>
            <w:pPr>
              <w:spacing w:after="0"/>
              <w:jc w:val="right"/>
            </w:pPr>
            <w:r>
              <w:rPr>
                <w:sz w:val="16"/>
              </w:rPr>
              <w:t>36 records, 1996 to 2026 (36 zone-level)</w:t>
            </w:r>
          </w:p>
        </w:tc>
        <w:tc>
          <w:tcPr>
            <w:tcW w:type="dxa" w:w="2071"/>
          </w:tcPr>
          <w:p>
            <w:pPr>
              <w:spacing w:after="0"/>
              <w:jc w:val="left"/>
            </w:pPr>
          </w:p>
        </w:tc>
        <w:tc>
          <w:tcPr>
            <w:tcW w:type="dxa" w:w="1595"/>
          </w:tcPr>
          <w:p>
            <w:pPr>
              <w:spacing w:after="0"/>
              <w:jc w:val="left"/>
            </w:pPr>
            <w:r>
              <w:rPr>
                <w:sz w:val="16"/>
              </w:rPr>
              <w:t>Winter Storm, 2026-01-23, $2,000,000 property; $0 crops (2026 dollars); NWS zone TXZ117</w:t>
            </w:r>
          </w:p>
        </w:tc>
        <w:tc>
          <w:tcPr>
            <w:tcW w:type="dxa" w:w="1547"/>
          </w:tcPr>
          <w:p>
            <w:pPr>
              <w:spacing w:after="0"/>
              <w:jc w:val="left"/>
            </w:pPr>
          </w:p>
        </w:tc>
        <w:tc>
          <w:tcPr>
            <w:tcW w:type="dxa" w:w="1717"/>
          </w:tcPr>
          <w:p>
            <w:pPr>
              <w:spacing w:after="0"/>
              <w:jc w:val="left"/>
            </w:pPr>
            <w:r>
              <w:rPr>
                <w:sz w:val="16"/>
              </w:rPr>
              <w:t>Countywide (zone-level records).</w:t>
            </w:r>
          </w:p>
        </w:tc>
        <w:tc>
          <w:tcPr>
            <w:tcW w:type="dxa" w:w="160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0"/>
        <w:gridCol w:w="1880"/>
        <w:gridCol w:w="2608"/>
        <w:gridCol w:w="1919"/>
        <w:gridCol w:w="1048"/>
        <w:gridCol w:w="235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0"/>
            <w:shd w:val="clear" w:color="auto" w:fill="E8E8E8"/>
          </w:tcPr>
          <w:p>
            <w:pPr>
              <w:spacing w:after="0"/>
              <w:jc w:val="left"/>
            </w:pPr>
            <w:r>
              <w:rPr>
                <w:b/>
                <w:sz w:val="16"/>
              </w:rPr>
              <w:t>Type</w:t>
            </w:r>
          </w:p>
        </w:tc>
        <w:tc>
          <w:tcPr>
            <w:tcW w:type="dxa" w:w="1880"/>
            <w:shd w:val="clear" w:color="auto" w:fill="E8E8E8"/>
          </w:tcPr>
          <w:p>
            <w:pPr>
              <w:spacing w:after="0"/>
              <w:jc w:val="left"/>
            </w:pPr>
            <w:r>
              <w:rPr>
                <w:b/>
                <w:sz w:val="16"/>
              </w:rPr>
              <w:t>Title</w:t>
            </w:r>
          </w:p>
        </w:tc>
        <w:tc>
          <w:tcPr>
            <w:tcW w:type="dxa" w:w="2608"/>
            <w:shd w:val="clear" w:color="auto" w:fill="E8E8E8"/>
          </w:tcPr>
          <w:p>
            <w:pPr>
              <w:spacing w:after="0"/>
              <w:jc w:val="left"/>
            </w:pPr>
            <w:r>
              <w:rPr>
                <w:b/>
                <w:sz w:val="16"/>
              </w:rPr>
              <w:t>Mapped hazard</w:t>
            </w:r>
          </w:p>
        </w:tc>
        <w:tc>
          <w:tcPr>
            <w:tcW w:type="dxa" w:w="191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48"/>
            <w:shd w:val="clear" w:color="auto" w:fill="E8E8E8"/>
          </w:tcPr>
          <w:p>
            <w:pPr>
              <w:spacing w:after="0"/>
              <w:jc w:val="left"/>
            </w:pPr>
            <w:r>
              <w:rPr>
                <w:b/>
                <w:sz w:val="16"/>
              </w:rPr>
              <w:t>Flags</w:t>
            </w:r>
          </w:p>
        </w:tc>
        <w:tc>
          <w:tcPr>
            <w:tcW w:type="dxa" w:w="2356"/>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190"/>
          </w:tcPr>
          <w:p>
            <w:pPr>
              <w:spacing w:after="0"/>
              <w:jc w:val="left"/>
            </w:pPr>
            <w:r>
              <w:rPr>
                <w:sz w:val="16"/>
              </w:rPr>
              <w:t>Major disaster</w:t>
            </w:r>
          </w:p>
        </w:tc>
        <w:tc>
          <w:tcPr>
            <w:tcW w:type="dxa" w:w="1880"/>
          </w:tcPr>
          <w:p>
            <w:pPr>
              <w:spacing w:after="0"/>
              <w:jc w:val="left"/>
            </w:pPr>
            <w:r>
              <w:rPr>
                <w:sz w:val="16"/>
              </w:rPr>
              <w:t>Severe Winter Storms</w:t>
            </w:r>
          </w:p>
        </w:tc>
        <w:tc>
          <w:tcPr>
            <w:tcW w:type="dxa" w:w="2608"/>
          </w:tcPr>
          <w:p>
            <w:pPr>
              <w:spacing w:after="0"/>
              <w:jc w:val="left"/>
            </w:pPr>
            <w:r>
              <w:rPr>
                <w:sz w:val="16"/>
              </w:rPr>
              <w:t>Ice Storm</w:t>
            </w:r>
          </w:p>
        </w:tc>
        <w:tc>
          <w:tcPr>
            <w:tcW w:type="dxa" w:w="1919"/>
          </w:tcPr>
          <w:p>
            <w:pPr>
              <w:spacing w:after="0"/>
              <w:jc w:val="right"/>
            </w:pPr>
            <w:r>
              <w:rPr>
                <w:sz w:val="16"/>
              </w:rPr>
              <w:t>$128,456.09</w:t>
            </w:r>
          </w:p>
        </w:tc>
        <w:tc>
          <w:tcPr>
            <w:tcW w:type="dxa" w:w="1048"/>
          </w:tcPr>
          <w:p>
            <w:pPr>
              <w:spacing w:after="0"/>
              <w:jc w:val="left"/>
            </w:pPr>
            <w:r>
              <w:rPr>
                <w:sz w:val="16"/>
              </w:rPr>
              <w:t>in the 12 months before plan approval</w:t>
            </w:r>
          </w:p>
        </w:tc>
        <w:tc>
          <w:tcPr>
            <w:tcW w:type="dxa" w:w="235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190"/>
          </w:tcPr>
          <w:p>
            <w:pPr>
              <w:spacing w:after="0"/>
              <w:jc w:val="left"/>
            </w:pPr>
            <w:r>
              <w:rPr>
                <w:sz w:val="16"/>
              </w:rPr>
              <w:t>Emergency</w:t>
            </w:r>
          </w:p>
        </w:tc>
        <w:tc>
          <w:tcPr>
            <w:tcW w:type="dxa" w:w="1880"/>
          </w:tcPr>
          <w:p>
            <w:pPr>
              <w:spacing w:after="0"/>
              <w:jc w:val="left"/>
            </w:pPr>
            <w:r>
              <w:rPr>
                <w:sz w:val="16"/>
              </w:rPr>
              <w:t>Severe Winter Storm</w:t>
            </w:r>
          </w:p>
        </w:tc>
        <w:tc>
          <w:tcPr>
            <w:tcW w:type="dxa" w:w="2608"/>
          </w:tcPr>
          <w:p>
            <w:pPr>
              <w:spacing w:after="0"/>
              <w:jc w:val="left"/>
            </w:pPr>
            <w:r>
              <w:rPr>
                <w:sz w:val="16"/>
              </w:rPr>
              <w:t>Ice Storm</w:t>
            </w:r>
          </w:p>
        </w:tc>
        <w:tc>
          <w:tcPr>
            <w:tcW w:type="dxa" w:w="1919"/>
          </w:tcPr>
          <w:p>
            <w:pPr>
              <w:spacing w:after="0"/>
              <w:jc w:val="right"/>
            </w:pPr>
            <w:r>
              <w:rPr>
                <w:sz w:val="16"/>
              </w:rPr>
              <w:t>no Public Assistance recorded</w:t>
            </w:r>
          </w:p>
        </w:tc>
        <w:tc>
          <w:tcPr>
            <w:tcW w:type="dxa" w:w="1048"/>
          </w:tcPr>
          <w:p>
            <w:pPr>
              <w:spacing w:after="0"/>
              <w:jc w:val="left"/>
            </w:pPr>
            <w:r>
              <w:rPr>
                <w:sz w:val="16"/>
              </w:rPr>
              <w:t>in the 12 months before plan approval</w:t>
            </w:r>
          </w:p>
        </w:tc>
        <w:tc>
          <w:tcPr>
            <w:tcW w:type="dxa" w:w="2356"/>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190"/>
          </w:tcPr>
          <w:p>
            <w:pPr>
              <w:spacing w:after="0"/>
              <w:jc w:val="left"/>
            </w:pPr>
            <w:r>
              <w:rPr>
                <w:sz w:val="16"/>
              </w:rPr>
              <w:t>Major disaster</w:t>
            </w:r>
          </w:p>
        </w:tc>
        <w:tc>
          <w:tcPr>
            <w:tcW w:type="dxa" w:w="1880"/>
          </w:tcPr>
          <w:p>
            <w:pPr>
              <w:spacing w:after="0"/>
              <w:jc w:val="left"/>
            </w:pPr>
            <w:r>
              <w:rPr>
                <w:sz w:val="16"/>
              </w:rPr>
              <w:t>COVID-19 Pandemic</w:t>
            </w:r>
          </w:p>
        </w:tc>
        <w:tc>
          <w:tcPr>
            <w:tcW w:type="dxa" w:w="2608"/>
          </w:tcPr>
          <w:p>
            <w:pPr>
              <w:spacing w:after="0"/>
              <w:jc w:val="left"/>
            </w:pPr>
            <w:r>
              <w:rPr>
                <w:sz w:val="16"/>
              </w:rPr>
              <w:t>Non-natural, not counted</w:t>
            </w:r>
          </w:p>
        </w:tc>
        <w:tc>
          <w:tcPr>
            <w:tcW w:type="dxa" w:w="1919"/>
          </w:tcPr>
          <w:p>
            <w:pPr>
              <w:spacing w:after="0"/>
              <w:jc w:val="right"/>
            </w:pPr>
            <w:r>
              <w:rPr>
                <w:sz w:val="16"/>
              </w:rPr>
              <w:t>$400,374.90</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190"/>
          </w:tcPr>
          <w:p>
            <w:pPr>
              <w:spacing w:after="0"/>
              <w:jc w:val="left"/>
            </w:pPr>
            <w:r>
              <w:rPr>
                <w:sz w:val="16"/>
              </w:rPr>
              <w:t>Emergency</w:t>
            </w:r>
          </w:p>
        </w:tc>
        <w:tc>
          <w:tcPr>
            <w:tcW w:type="dxa" w:w="1880"/>
          </w:tcPr>
          <w:p>
            <w:pPr>
              <w:spacing w:after="0"/>
              <w:jc w:val="left"/>
            </w:pPr>
            <w:r>
              <w:rPr>
                <w:sz w:val="16"/>
              </w:rPr>
              <w:t>COVID-19</w:t>
            </w:r>
          </w:p>
        </w:tc>
        <w:tc>
          <w:tcPr>
            <w:tcW w:type="dxa" w:w="2608"/>
          </w:tcPr>
          <w:p>
            <w:pPr>
              <w:spacing w:after="0"/>
              <w:jc w:val="left"/>
            </w:pPr>
            <w:r>
              <w:rPr>
                <w:sz w:val="16"/>
              </w:rPr>
              <w:t>Non-natural, not counted</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r>
              <w:rPr>
                <w:sz w:val="16"/>
              </w:rPr>
              <w:t>same incident as DR-4485</w:t>
            </w: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190"/>
          </w:tcPr>
          <w:p>
            <w:pPr>
              <w:spacing w:after="0"/>
              <w:jc w:val="left"/>
            </w:pPr>
            <w:r>
              <w:rPr>
                <w:sz w:val="16"/>
              </w:rPr>
              <w:t>Major disaster</w:t>
            </w:r>
          </w:p>
        </w:tc>
        <w:tc>
          <w:tcPr>
            <w:tcW w:type="dxa" w:w="1880"/>
          </w:tcPr>
          <w:p>
            <w:pPr>
              <w:spacing w:after="0"/>
              <w:jc w:val="left"/>
            </w:pPr>
            <w:r>
              <w:rPr>
                <w:sz w:val="16"/>
              </w:rPr>
              <w:t>Severe Storms and Flooding</w:t>
            </w:r>
          </w:p>
        </w:tc>
        <w:tc>
          <w:tcPr>
            <w:tcW w:type="dxa" w:w="2608"/>
          </w:tcPr>
          <w:p>
            <w:pPr>
              <w:spacing w:after="0"/>
              <w:jc w:val="left"/>
            </w:pPr>
            <w:r>
              <w:rPr>
                <w:sz w:val="16"/>
              </w:rPr>
              <w:t>Inland Flooding</w:t>
            </w:r>
          </w:p>
        </w:tc>
        <w:tc>
          <w:tcPr>
            <w:tcW w:type="dxa" w:w="1919"/>
          </w:tcPr>
          <w:p>
            <w:pPr>
              <w:spacing w:after="0"/>
              <w:jc w:val="right"/>
            </w:pPr>
            <w:r>
              <w:rPr>
                <w:sz w:val="16"/>
              </w:rPr>
              <w:t>$15,822.71</w:t>
            </w:r>
          </w:p>
        </w:tc>
        <w:tc>
          <w:tcPr>
            <w:tcW w:type="dxa" w:w="1048"/>
          </w:tcPr>
          <w:p>
            <w:pPr>
              <w:spacing w:after="0"/>
              <w:jc w:val="left"/>
            </w:pPr>
          </w:p>
        </w:tc>
        <w:tc>
          <w:tcPr>
            <w:tcW w:type="dxa" w:w="2356"/>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190"/>
          </w:tcPr>
          <w:p>
            <w:pPr>
              <w:spacing w:after="0"/>
              <w:jc w:val="left"/>
            </w:pPr>
            <w:r>
              <w:rPr>
                <w:sz w:val="16"/>
              </w:rPr>
              <w:t>Major disaster</w:t>
            </w:r>
          </w:p>
        </w:tc>
        <w:tc>
          <w:tcPr>
            <w:tcW w:type="dxa" w:w="1880"/>
          </w:tcPr>
          <w:p>
            <w:pPr>
              <w:spacing w:after="0"/>
              <w:jc w:val="left"/>
            </w:pPr>
            <w:r>
              <w:rPr>
                <w:sz w:val="16"/>
              </w:rPr>
              <w:t>Severe Storms and Flooding</w:t>
            </w:r>
          </w:p>
        </w:tc>
        <w:tc>
          <w:tcPr>
            <w:tcW w:type="dxa" w:w="2608"/>
          </w:tcPr>
          <w:p>
            <w:pPr>
              <w:spacing w:after="0"/>
              <w:jc w:val="left"/>
            </w:pPr>
            <w:r>
              <w:rPr>
                <w:sz w:val="16"/>
              </w:rPr>
              <w:t>Inland Flooding</w:t>
            </w:r>
          </w:p>
        </w:tc>
        <w:tc>
          <w:tcPr>
            <w:tcW w:type="dxa" w:w="1919"/>
          </w:tcPr>
          <w:p>
            <w:pPr>
              <w:spacing w:after="0"/>
              <w:jc w:val="right"/>
            </w:pPr>
            <w:r>
              <w:rPr>
                <w:sz w:val="16"/>
              </w:rPr>
              <w:t>PA not declared for this county</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2016-03-19</w:t>
            </w:r>
          </w:p>
        </w:tc>
        <w:tc>
          <w:tcPr>
            <w:tcW w:type="dxa" w:w="1037"/>
          </w:tcPr>
          <w:p>
            <w:pPr>
              <w:spacing w:after="0"/>
              <w:jc w:val="left"/>
            </w:pPr>
            <w:r>
              <w:rPr>
                <w:sz w:val="16"/>
              </w:rPr>
              <w:t>2016-03-07</w:t>
            </w:r>
          </w:p>
        </w:tc>
        <w:tc>
          <w:tcPr>
            <w:tcW w:type="dxa" w:w="1037"/>
          </w:tcPr>
          <w:p>
            <w:pPr>
              <w:spacing w:after="0"/>
              <w:jc w:val="left"/>
            </w:pPr>
            <w:r>
              <w:rPr>
                <w:sz w:val="16"/>
              </w:rPr>
              <w:t>DR-4266-TX</w:t>
            </w:r>
          </w:p>
        </w:tc>
        <w:tc>
          <w:tcPr>
            <w:tcW w:type="dxa" w:w="1190"/>
          </w:tcPr>
          <w:p>
            <w:pPr>
              <w:spacing w:after="0"/>
              <w:jc w:val="left"/>
            </w:pPr>
            <w:r>
              <w:rPr>
                <w:sz w:val="16"/>
              </w:rPr>
              <w:t>Major disaster</w:t>
            </w:r>
          </w:p>
        </w:tc>
        <w:tc>
          <w:tcPr>
            <w:tcW w:type="dxa" w:w="1880"/>
          </w:tcPr>
          <w:p>
            <w:pPr>
              <w:spacing w:after="0"/>
              <w:jc w:val="left"/>
            </w:pPr>
            <w:r>
              <w:rPr>
                <w:sz w:val="16"/>
              </w:rPr>
              <w:t>Severe Storms, Tornadoes, and Flooding</w:t>
            </w:r>
          </w:p>
        </w:tc>
        <w:tc>
          <w:tcPr>
            <w:tcW w:type="dxa" w:w="2608"/>
          </w:tcPr>
          <w:p>
            <w:pPr>
              <w:spacing w:after="0"/>
              <w:jc w:val="left"/>
            </w:pPr>
            <w:r>
              <w:rPr>
                <w:sz w:val="16"/>
              </w:rPr>
              <w:t>Inland Flooding (primary); also designated: Tornado</w:t>
            </w:r>
          </w:p>
        </w:tc>
        <w:tc>
          <w:tcPr>
            <w:tcW w:type="dxa" w:w="1919"/>
          </w:tcPr>
          <w:p>
            <w:pPr>
              <w:spacing w:after="0"/>
              <w:jc w:val="right"/>
            </w:pPr>
            <w:r>
              <w:rPr>
                <w:sz w:val="16"/>
              </w:rPr>
              <w:t>$18,618.39</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190"/>
          </w:tcPr>
          <w:p>
            <w:pPr>
              <w:spacing w:after="0"/>
              <w:jc w:val="left"/>
            </w:pPr>
            <w:r>
              <w:rPr>
                <w:sz w:val="16"/>
              </w:rPr>
              <w:t>Major disaster</w:t>
            </w:r>
          </w:p>
        </w:tc>
        <w:tc>
          <w:tcPr>
            <w:tcW w:type="dxa" w:w="1880"/>
          </w:tcPr>
          <w:p>
            <w:pPr>
              <w:spacing w:after="0"/>
              <w:jc w:val="left"/>
            </w:pPr>
            <w:r>
              <w:rPr>
                <w:sz w:val="16"/>
              </w:rPr>
              <w:t>Severe Storms, Tornadoes, Straight-Line Winds and Flooding</w:t>
            </w:r>
          </w:p>
        </w:tc>
        <w:tc>
          <w:tcPr>
            <w:tcW w:type="dxa" w:w="2608"/>
          </w:tcPr>
          <w:p>
            <w:pPr>
              <w:spacing w:after="0"/>
              <w:jc w:val="left"/>
            </w:pPr>
            <w:r>
              <w:rPr>
                <w:sz w:val="16"/>
              </w:rPr>
              <w:t>Inland Flooding; Strong Wind; Tornado</w:t>
            </w:r>
          </w:p>
        </w:tc>
        <w:tc>
          <w:tcPr>
            <w:tcW w:type="dxa" w:w="1919"/>
          </w:tcPr>
          <w:p>
            <w:pPr>
              <w:spacing w:after="0"/>
              <w:jc w:val="right"/>
            </w:pPr>
            <w:r>
              <w:rPr>
                <w:sz w:val="16"/>
              </w:rPr>
              <w:t>$1,204,802.33</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190"/>
          </w:tcPr>
          <w:p>
            <w:pPr>
              <w:spacing w:after="0"/>
              <w:jc w:val="left"/>
            </w:pPr>
            <w:r>
              <w:rPr>
                <w:sz w:val="16"/>
              </w:rPr>
              <w:t>Emergency</w:t>
            </w:r>
          </w:p>
        </w:tc>
        <w:tc>
          <w:tcPr>
            <w:tcW w:type="dxa" w:w="1880"/>
          </w:tcPr>
          <w:p>
            <w:pPr>
              <w:spacing w:after="0"/>
              <w:jc w:val="left"/>
            </w:pPr>
            <w:r>
              <w:rPr>
                <w:sz w:val="16"/>
              </w:rPr>
              <w:t>Hurricane Ike</w:t>
            </w:r>
          </w:p>
        </w:tc>
        <w:tc>
          <w:tcPr>
            <w:tcW w:type="dxa" w:w="2608"/>
          </w:tcPr>
          <w:p>
            <w:pPr>
              <w:spacing w:after="0"/>
              <w:jc w:val="left"/>
            </w:pPr>
            <w:r>
              <w:rPr>
                <w:sz w:val="16"/>
              </w:rPr>
              <w:t>Hurricane</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190"/>
          </w:tcPr>
          <w:p>
            <w:pPr>
              <w:spacing w:after="0"/>
              <w:jc w:val="left"/>
            </w:pPr>
            <w:r>
              <w:rPr>
                <w:sz w:val="16"/>
              </w:rPr>
              <w:t>Emergency</w:t>
            </w:r>
          </w:p>
        </w:tc>
        <w:tc>
          <w:tcPr>
            <w:tcW w:type="dxa" w:w="1880"/>
          </w:tcPr>
          <w:p>
            <w:pPr>
              <w:spacing w:after="0"/>
              <w:jc w:val="left"/>
            </w:pPr>
            <w:r>
              <w:rPr>
                <w:sz w:val="16"/>
              </w:rPr>
              <w:t>Wildfires</w:t>
            </w:r>
          </w:p>
        </w:tc>
        <w:tc>
          <w:tcPr>
            <w:tcW w:type="dxa" w:w="2608"/>
          </w:tcPr>
          <w:p>
            <w:pPr>
              <w:spacing w:after="0"/>
              <w:jc w:val="left"/>
            </w:pPr>
            <w:r>
              <w:rPr>
                <w:sz w:val="16"/>
              </w:rPr>
              <w:t>Wildfire</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190"/>
          </w:tcPr>
          <w:p>
            <w:pPr>
              <w:spacing w:after="0"/>
              <w:jc w:val="left"/>
            </w:pPr>
            <w:r>
              <w:rPr>
                <w:sz w:val="16"/>
              </w:rPr>
              <w:t>Major disaster</w:t>
            </w:r>
          </w:p>
        </w:tc>
        <w:tc>
          <w:tcPr>
            <w:tcW w:type="dxa" w:w="1880"/>
          </w:tcPr>
          <w:p>
            <w:pPr>
              <w:spacing w:after="0"/>
              <w:jc w:val="left"/>
            </w:pPr>
            <w:r>
              <w:rPr>
                <w:sz w:val="16"/>
              </w:rPr>
              <w:t>Severe Storms, Tornadoes, and Flooding</w:t>
            </w:r>
          </w:p>
        </w:tc>
        <w:tc>
          <w:tcPr>
            <w:tcW w:type="dxa" w:w="2608"/>
          </w:tcPr>
          <w:p>
            <w:pPr>
              <w:spacing w:after="0"/>
              <w:jc w:val="left"/>
            </w:pPr>
            <w:r>
              <w:rPr>
                <w:sz w:val="16"/>
              </w:rPr>
              <w:t>Inland Flooding; Tornado</w:t>
            </w:r>
          </w:p>
        </w:tc>
        <w:tc>
          <w:tcPr>
            <w:tcW w:type="dxa" w:w="1919"/>
          </w:tcPr>
          <w:p>
            <w:pPr>
              <w:spacing w:after="0"/>
              <w:jc w:val="right"/>
            </w:pPr>
            <w:r>
              <w:rPr>
                <w:sz w:val="16"/>
              </w:rPr>
              <w:t>$186,549.55</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190"/>
          </w:tcPr>
          <w:p>
            <w:pPr>
              <w:spacing w:after="0"/>
              <w:jc w:val="left"/>
            </w:pPr>
            <w:r>
              <w:rPr>
                <w:sz w:val="16"/>
              </w:rPr>
              <w:t>Major disaster</w:t>
            </w:r>
          </w:p>
        </w:tc>
        <w:tc>
          <w:tcPr>
            <w:tcW w:type="dxa" w:w="1880"/>
          </w:tcPr>
          <w:p>
            <w:pPr>
              <w:spacing w:after="0"/>
              <w:jc w:val="left"/>
            </w:pPr>
            <w:r>
              <w:rPr>
                <w:sz w:val="16"/>
              </w:rPr>
              <w:t>Extreme Wildfire Threat</w:t>
            </w:r>
          </w:p>
        </w:tc>
        <w:tc>
          <w:tcPr>
            <w:tcW w:type="dxa" w:w="2608"/>
          </w:tcPr>
          <w:p>
            <w:pPr>
              <w:spacing w:after="0"/>
              <w:jc w:val="left"/>
            </w:pPr>
            <w:r>
              <w:rPr>
                <w:sz w:val="16"/>
              </w:rPr>
              <w:t>Wildfire</w:t>
            </w:r>
          </w:p>
        </w:tc>
        <w:tc>
          <w:tcPr>
            <w:tcW w:type="dxa" w:w="1919"/>
          </w:tcPr>
          <w:p>
            <w:pPr>
              <w:spacing w:after="0"/>
              <w:jc w:val="right"/>
            </w:pPr>
            <w:r>
              <w:rPr>
                <w:sz w:val="16"/>
              </w:rPr>
              <w:t>$42,544.91</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190"/>
          </w:tcPr>
          <w:p>
            <w:pPr>
              <w:spacing w:after="0"/>
              <w:jc w:val="left"/>
            </w:pPr>
            <w:r>
              <w:rPr>
                <w:sz w:val="16"/>
              </w:rPr>
              <w:t>Major disaster</w:t>
            </w:r>
          </w:p>
        </w:tc>
        <w:tc>
          <w:tcPr>
            <w:tcW w:type="dxa" w:w="1880"/>
          </w:tcPr>
          <w:p>
            <w:pPr>
              <w:spacing w:after="0"/>
              <w:jc w:val="left"/>
            </w:pPr>
            <w:r>
              <w:rPr>
                <w:sz w:val="16"/>
              </w:rPr>
              <w:t>Hurricane Rita</w:t>
            </w:r>
          </w:p>
        </w:tc>
        <w:tc>
          <w:tcPr>
            <w:tcW w:type="dxa" w:w="2608"/>
          </w:tcPr>
          <w:p>
            <w:pPr>
              <w:spacing w:after="0"/>
              <w:jc w:val="left"/>
            </w:pPr>
            <w:r>
              <w:rPr>
                <w:sz w:val="16"/>
              </w:rPr>
              <w:t>Hurricane: evacuation support (county designated for sheltering evacuees, no Individual Assistance), not a local hazard event; not counted</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190"/>
          </w:tcPr>
          <w:p>
            <w:pPr>
              <w:spacing w:after="0"/>
              <w:jc w:val="left"/>
            </w:pPr>
            <w:r>
              <w:rPr>
                <w:sz w:val="16"/>
              </w:rPr>
              <w:t>Emergency</w:t>
            </w:r>
          </w:p>
        </w:tc>
        <w:tc>
          <w:tcPr>
            <w:tcW w:type="dxa" w:w="1880"/>
          </w:tcPr>
          <w:p>
            <w:pPr>
              <w:spacing w:after="0"/>
              <w:jc w:val="left"/>
            </w:pPr>
            <w:r>
              <w:rPr>
                <w:sz w:val="16"/>
              </w:rPr>
              <w:t>Hurricane Rita</w:t>
            </w:r>
          </w:p>
        </w:tc>
        <w:tc>
          <w:tcPr>
            <w:tcW w:type="dxa" w:w="2608"/>
          </w:tcPr>
          <w:p>
            <w:pPr>
              <w:spacing w:after="0"/>
              <w:jc w:val="left"/>
            </w:pPr>
            <w:r>
              <w:rPr>
                <w:sz w:val="16"/>
              </w:rPr>
              <w:t>Hurricane: evacuation support (county designated for sheltering evacuees, no Individual Assistance), not a local hazard event; not counted</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190"/>
          </w:tcPr>
          <w:p>
            <w:pPr>
              <w:spacing w:after="0"/>
              <w:jc w:val="left"/>
            </w:pPr>
            <w:r>
              <w:rPr>
                <w:sz w:val="16"/>
              </w:rPr>
              <w:t>Emergency</w:t>
            </w:r>
          </w:p>
        </w:tc>
        <w:tc>
          <w:tcPr>
            <w:tcW w:type="dxa" w:w="1880"/>
          </w:tcPr>
          <w:p>
            <w:pPr>
              <w:spacing w:after="0"/>
              <w:jc w:val="left"/>
            </w:pPr>
            <w:r>
              <w:rPr>
                <w:sz w:val="16"/>
              </w:rPr>
              <w:t>Hurricane Katrina Evacuation</w:t>
            </w:r>
          </w:p>
        </w:tc>
        <w:tc>
          <w:tcPr>
            <w:tcW w:type="dxa" w:w="2608"/>
          </w:tcPr>
          <w:p>
            <w:pPr>
              <w:spacing w:after="0"/>
              <w:jc w:val="left"/>
            </w:pPr>
            <w:r>
              <w:rPr>
                <w:sz w:val="16"/>
              </w:rPr>
              <w:t>Hurricane: evacuation support, not a local hazard event; not counted</w:t>
            </w:r>
          </w:p>
        </w:tc>
        <w:tc>
          <w:tcPr>
            <w:tcW w:type="dxa" w:w="1919"/>
          </w:tcPr>
          <w:p>
            <w:pPr>
              <w:spacing w:after="0"/>
              <w:jc w:val="right"/>
            </w:pPr>
            <w:r>
              <w:rPr>
                <w:sz w:val="16"/>
              </w:rPr>
              <w:t>$228,318.65</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190"/>
          </w:tcPr>
          <w:p>
            <w:pPr>
              <w:spacing w:after="0"/>
              <w:jc w:val="left"/>
            </w:pPr>
            <w:r>
              <w:rPr>
                <w:sz w:val="16"/>
              </w:rPr>
              <w:t>Emergency</w:t>
            </w:r>
          </w:p>
        </w:tc>
        <w:tc>
          <w:tcPr>
            <w:tcW w:type="dxa" w:w="1880"/>
          </w:tcPr>
          <w:p>
            <w:pPr>
              <w:spacing w:after="0"/>
              <w:jc w:val="left"/>
            </w:pPr>
            <w:r>
              <w:rPr>
                <w:sz w:val="16"/>
              </w:rPr>
              <w:t>Loss of the Space Shuttle Columbia</w:t>
            </w:r>
          </w:p>
        </w:tc>
        <w:tc>
          <w:tcPr>
            <w:tcW w:type="dxa" w:w="2608"/>
          </w:tcPr>
          <w:p>
            <w:pPr>
              <w:spacing w:after="0"/>
              <w:jc w:val="left"/>
            </w:pPr>
            <w:r>
              <w:rPr>
                <w:sz w:val="16"/>
              </w:rPr>
              <w:t>Non-natural, not counted</w:t>
            </w:r>
          </w:p>
        </w:tc>
        <w:tc>
          <w:tcPr>
            <w:tcW w:type="dxa" w:w="1919"/>
          </w:tcPr>
          <w:p>
            <w:pPr>
              <w:spacing w:after="0"/>
              <w:jc w:val="right"/>
            </w:pPr>
            <w:r>
              <w:rPr>
                <w:sz w:val="16"/>
              </w:rPr>
              <w:t>$19,013.19</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2000-10-03</w:t>
            </w:r>
          </w:p>
        </w:tc>
        <w:tc>
          <w:tcPr>
            <w:tcW w:type="dxa" w:w="1037"/>
          </w:tcPr>
          <w:p>
            <w:pPr>
              <w:spacing w:after="0"/>
              <w:jc w:val="left"/>
            </w:pPr>
            <w:r>
              <w:rPr>
                <w:sz w:val="16"/>
              </w:rPr>
              <w:t>2000-10-02</w:t>
            </w:r>
          </w:p>
        </w:tc>
        <w:tc>
          <w:tcPr>
            <w:tcW w:type="dxa" w:w="1037"/>
          </w:tcPr>
          <w:p>
            <w:pPr>
              <w:spacing w:after="0"/>
              <w:jc w:val="left"/>
            </w:pPr>
            <w:r>
              <w:rPr>
                <w:sz w:val="16"/>
              </w:rPr>
              <w:t>FM-2344-TX</w:t>
            </w:r>
          </w:p>
        </w:tc>
        <w:tc>
          <w:tcPr>
            <w:tcW w:type="dxa" w:w="1190"/>
          </w:tcPr>
          <w:p>
            <w:pPr>
              <w:spacing w:after="0"/>
              <w:jc w:val="left"/>
            </w:pPr>
            <w:r>
              <w:rPr>
                <w:sz w:val="16"/>
              </w:rPr>
              <w:t>Fire management</w:t>
            </w:r>
          </w:p>
        </w:tc>
        <w:tc>
          <w:tcPr>
            <w:tcW w:type="dxa" w:w="1880"/>
          </w:tcPr>
          <w:p>
            <w:pPr>
              <w:spacing w:after="0"/>
              <w:jc w:val="left"/>
            </w:pPr>
            <w:r>
              <w:rPr>
                <w:sz w:val="16"/>
              </w:rPr>
              <w:t>Tx - Quail Run Fire - 10/03/00</w:t>
            </w:r>
          </w:p>
        </w:tc>
        <w:tc>
          <w:tcPr>
            <w:tcW w:type="dxa" w:w="2608"/>
          </w:tcPr>
          <w:p>
            <w:pPr>
              <w:spacing w:after="0"/>
              <w:jc w:val="left"/>
            </w:pPr>
            <w:r>
              <w:rPr>
                <w:sz w:val="16"/>
              </w:rPr>
              <w:t>Wildfire</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190"/>
          </w:tcPr>
          <w:p>
            <w:pPr>
              <w:spacing w:after="0"/>
              <w:jc w:val="left"/>
            </w:pPr>
            <w:r>
              <w:rPr>
                <w:sz w:val="16"/>
              </w:rPr>
              <w:t>Emergency</w:t>
            </w:r>
          </w:p>
        </w:tc>
        <w:tc>
          <w:tcPr>
            <w:tcW w:type="dxa" w:w="1880"/>
          </w:tcPr>
          <w:p>
            <w:pPr>
              <w:spacing w:after="0"/>
              <w:jc w:val="left"/>
            </w:pPr>
            <w:r>
              <w:rPr>
                <w:sz w:val="16"/>
              </w:rPr>
              <w:t>Extreme Fire Hazards</w:t>
            </w:r>
          </w:p>
        </w:tc>
        <w:tc>
          <w:tcPr>
            <w:tcW w:type="dxa" w:w="2608"/>
          </w:tcPr>
          <w:p>
            <w:pPr>
              <w:spacing w:after="0"/>
              <w:jc w:val="left"/>
            </w:pPr>
            <w:r>
              <w:rPr>
                <w:sz w:val="16"/>
              </w:rPr>
              <w:t>Wildfire</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190"/>
          </w:tcPr>
          <w:p>
            <w:pPr>
              <w:spacing w:after="0"/>
              <w:jc w:val="left"/>
            </w:pPr>
            <w:r>
              <w:rPr>
                <w:sz w:val="16"/>
              </w:rPr>
              <w:t>Major disaster</w:t>
            </w:r>
          </w:p>
        </w:tc>
        <w:tc>
          <w:tcPr>
            <w:tcW w:type="dxa" w:w="1880"/>
          </w:tcPr>
          <w:p>
            <w:pPr>
              <w:spacing w:after="0"/>
              <w:jc w:val="left"/>
            </w:pPr>
            <w:r>
              <w:rPr>
                <w:sz w:val="16"/>
              </w:rPr>
              <w:t>Tropical Storm Charley</w:t>
            </w:r>
          </w:p>
        </w:tc>
        <w:tc>
          <w:tcPr>
            <w:tcW w:type="dxa" w:w="2608"/>
          </w:tcPr>
          <w:p>
            <w:pPr>
              <w:spacing w:after="0"/>
              <w:jc w:val="left"/>
            </w:pPr>
            <w:r>
              <w:rPr>
                <w:sz w:val="16"/>
              </w:rPr>
              <w:t>Hurricane; Inland Flooding: designated for Hazard Mitigation only (no Public or Individual Assistance for this county); not counted</w:t>
            </w:r>
          </w:p>
        </w:tc>
        <w:tc>
          <w:tcPr>
            <w:tcW w:type="dxa" w:w="1919"/>
          </w:tcPr>
          <w:p>
            <w:pPr>
              <w:spacing w:after="0"/>
              <w:jc w:val="right"/>
            </w:pPr>
            <w:r>
              <w:rPr>
                <w:sz w:val="16"/>
              </w:rPr>
              <w:t>PA not declared for this county</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190"/>
          </w:tcPr>
          <w:p>
            <w:pPr>
              <w:spacing w:after="0"/>
              <w:jc w:val="left"/>
            </w:pPr>
            <w:r>
              <w:rPr>
                <w:sz w:val="16"/>
              </w:rPr>
              <w:t>Emergency</w:t>
            </w:r>
          </w:p>
        </w:tc>
        <w:tc>
          <w:tcPr>
            <w:tcW w:type="dxa" w:w="1880"/>
          </w:tcPr>
          <w:p>
            <w:pPr>
              <w:spacing w:after="0"/>
              <w:jc w:val="left"/>
            </w:pPr>
            <w:r>
              <w:rPr>
                <w:sz w:val="16"/>
              </w:rPr>
              <w:t>Extreme  Fire Hazard</w:t>
            </w:r>
          </w:p>
        </w:tc>
        <w:tc>
          <w:tcPr>
            <w:tcW w:type="dxa" w:w="2608"/>
          </w:tcPr>
          <w:p>
            <w:pPr>
              <w:spacing w:after="0"/>
              <w:jc w:val="left"/>
            </w:pPr>
            <w:r>
              <w:rPr>
                <w:sz w:val="16"/>
              </w:rPr>
              <w:t>Wildfire</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190"/>
          </w:tcPr>
          <w:p>
            <w:pPr>
              <w:spacing w:after="0"/>
              <w:jc w:val="left"/>
            </w:pPr>
            <w:r>
              <w:rPr>
                <w:sz w:val="16"/>
              </w:rPr>
              <w:t>Emergency</w:t>
            </w:r>
          </w:p>
        </w:tc>
        <w:tc>
          <w:tcPr>
            <w:tcW w:type="dxa" w:w="1880"/>
          </w:tcPr>
          <w:p>
            <w:pPr>
              <w:spacing w:after="0"/>
              <w:jc w:val="left"/>
            </w:pPr>
            <w:r>
              <w:rPr>
                <w:sz w:val="16"/>
              </w:rPr>
              <w:t>Extreme Fire Hazard</w:t>
            </w:r>
          </w:p>
        </w:tc>
        <w:tc>
          <w:tcPr>
            <w:tcW w:type="dxa" w:w="2608"/>
          </w:tcPr>
          <w:p>
            <w:pPr>
              <w:spacing w:after="0"/>
              <w:jc w:val="left"/>
            </w:pPr>
            <w:r>
              <w:rPr>
                <w:sz w:val="16"/>
              </w:rPr>
              <w:t>Drought (primary); also designated: Wildfire</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190"/>
          </w:tcPr>
          <w:p>
            <w:pPr>
              <w:spacing w:after="0"/>
              <w:jc w:val="left"/>
            </w:pPr>
            <w:r>
              <w:rPr>
                <w:sz w:val="16"/>
              </w:rPr>
              <w:t>Major disaster</w:t>
            </w:r>
          </w:p>
        </w:tc>
        <w:tc>
          <w:tcPr>
            <w:tcW w:type="dxa" w:w="1880"/>
          </w:tcPr>
          <w:p>
            <w:pPr>
              <w:spacing w:after="0"/>
              <w:jc w:val="left"/>
            </w:pPr>
            <w:r>
              <w:rPr>
                <w:sz w:val="16"/>
              </w:rPr>
              <w:t>Severe Thunderstorms</w:t>
            </w:r>
          </w:p>
        </w:tc>
        <w:tc>
          <w:tcPr>
            <w:tcW w:type="dxa" w:w="2608"/>
          </w:tcPr>
          <w:p>
            <w:pPr>
              <w:spacing w:after="0"/>
              <w:jc w:val="left"/>
            </w:pPr>
            <w:r>
              <w:rPr>
                <w:sz w:val="16"/>
              </w:rPr>
              <w:t>Inland Flooding</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1990-05-02</w:t>
            </w:r>
          </w:p>
        </w:tc>
        <w:tc>
          <w:tcPr>
            <w:tcW w:type="dxa" w:w="1037"/>
          </w:tcPr>
          <w:p>
            <w:pPr>
              <w:spacing w:after="0"/>
              <w:jc w:val="left"/>
            </w:pPr>
            <w:r>
              <w:rPr>
                <w:sz w:val="16"/>
              </w:rPr>
              <w:t>1990-04-15</w:t>
            </w:r>
          </w:p>
        </w:tc>
        <w:tc>
          <w:tcPr>
            <w:tcW w:type="dxa" w:w="1037"/>
          </w:tcPr>
          <w:p>
            <w:pPr>
              <w:spacing w:after="0"/>
              <w:jc w:val="left"/>
            </w:pPr>
            <w:r>
              <w:rPr>
                <w:sz w:val="16"/>
              </w:rPr>
              <w:t>DR-863-TX</w:t>
            </w:r>
          </w:p>
        </w:tc>
        <w:tc>
          <w:tcPr>
            <w:tcW w:type="dxa" w:w="1190"/>
          </w:tcPr>
          <w:p>
            <w:pPr>
              <w:spacing w:after="0"/>
              <w:jc w:val="left"/>
            </w:pPr>
            <w:r>
              <w:rPr>
                <w:sz w:val="16"/>
              </w:rPr>
              <w:t>Major disaster</w:t>
            </w:r>
          </w:p>
        </w:tc>
        <w:tc>
          <w:tcPr>
            <w:tcW w:type="dxa" w:w="1880"/>
          </w:tcPr>
          <w:p>
            <w:pPr>
              <w:spacing w:after="0"/>
              <w:jc w:val="left"/>
            </w:pPr>
            <w:r>
              <w:rPr>
                <w:sz w:val="16"/>
              </w:rPr>
              <w:t>Severe Storms, Tornadoes &amp; Flooding</w:t>
            </w:r>
          </w:p>
        </w:tc>
        <w:tc>
          <w:tcPr>
            <w:tcW w:type="dxa" w:w="2608"/>
          </w:tcPr>
          <w:p>
            <w:pPr>
              <w:spacing w:after="0"/>
              <w:jc w:val="left"/>
            </w:pPr>
            <w:r>
              <w:rPr>
                <w:sz w:val="16"/>
              </w:rPr>
              <w:t>Inland Flooding; Tornado</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190"/>
          </w:tcPr>
          <w:p>
            <w:pPr>
              <w:spacing w:after="0"/>
              <w:jc w:val="left"/>
            </w:pPr>
            <w:r>
              <w:rPr>
                <w:sz w:val="16"/>
              </w:rPr>
              <w:t>Major disaster</w:t>
            </w:r>
          </w:p>
        </w:tc>
        <w:tc>
          <w:tcPr>
            <w:tcW w:type="dxa" w:w="1880"/>
          </w:tcPr>
          <w:p>
            <w:pPr>
              <w:spacing w:after="0"/>
              <w:jc w:val="left"/>
            </w:pPr>
            <w:r>
              <w:rPr>
                <w:sz w:val="16"/>
              </w:rPr>
              <w:t>Severe Storms, Tornadoes &amp; Flooding</w:t>
            </w:r>
          </w:p>
        </w:tc>
        <w:tc>
          <w:tcPr>
            <w:tcW w:type="dxa" w:w="2608"/>
          </w:tcPr>
          <w:p>
            <w:pPr>
              <w:spacing w:after="0"/>
              <w:jc w:val="left"/>
            </w:pPr>
            <w:r>
              <w:rPr>
                <w:sz w:val="16"/>
              </w:rPr>
              <w:t>Inland Flooding; Tornado</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1981-10-23</w:t>
            </w:r>
          </w:p>
        </w:tc>
        <w:tc>
          <w:tcPr>
            <w:tcW w:type="dxa" w:w="1037"/>
          </w:tcPr>
          <w:p>
            <w:pPr>
              <w:spacing w:after="0"/>
              <w:jc w:val="left"/>
            </w:pPr>
            <w:r>
              <w:rPr>
                <w:sz w:val="16"/>
              </w:rPr>
              <w:t>1981-10-23</w:t>
            </w:r>
          </w:p>
        </w:tc>
        <w:tc>
          <w:tcPr>
            <w:tcW w:type="dxa" w:w="1037"/>
          </w:tcPr>
          <w:p>
            <w:pPr>
              <w:spacing w:after="0"/>
              <w:jc w:val="left"/>
            </w:pPr>
            <w:r>
              <w:rPr>
                <w:sz w:val="16"/>
              </w:rPr>
              <w:t>DR-648-TX</w:t>
            </w:r>
          </w:p>
        </w:tc>
        <w:tc>
          <w:tcPr>
            <w:tcW w:type="dxa" w:w="1190"/>
          </w:tcPr>
          <w:p>
            <w:pPr>
              <w:spacing w:after="0"/>
              <w:jc w:val="left"/>
            </w:pPr>
            <w:r>
              <w:rPr>
                <w:sz w:val="16"/>
              </w:rPr>
              <w:t>Major disaster</w:t>
            </w:r>
          </w:p>
        </w:tc>
        <w:tc>
          <w:tcPr>
            <w:tcW w:type="dxa" w:w="1880"/>
          </w:tcPr>
          <w:p>
            <w:pPr>
              <w:spacing w:after="0"/>
              <w:jc w:val="left"/>
            </w:pPr>
            <w:r>
              <w:rPr>
                <w:sz w:val="16"/>
              </w:rPr>
              <w:t>Severe Storms &amp; Flooding</w:t>
            </w:r>
          </w:p>
        </w:tc>
        <w:tc>
          <w:tcPr>
            <w:tcW w:type="dxa" w:w="2608"/>
          </w:tcPr>
          <w:p>
            <w:pPr>
              <w:spacing w:after="0"/>
              <w:jc w:val="left"/>
            </w:pPr>
            <w:r>
              <w:rPr>
                <w:sz w:val="16"/>
              </w:rPr>
              <w:t>Inland Flooding</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DR-454-TX</w:t>
            </w:r>
          </w:p>
        </w:tc>
        <w:tc>
          <w:tcPr>
            <w:tcW w:type="dxa" w:w="1190"/>
          </w:tcPr>
          <w:p>
            <w:pPr>
              <w:spacing w:after="0"/>
              <w:jc w:val="left"/>
            </w:pPr>
            <w:r>
              <w:rPr>
                <w:sz w:val="16"/>
              </w:rPr>
              <w:t>Major disaster</w:t>
            </w:r>
          </w:p>
        </w:tc>
        <w:tc>
          <w:tcPr>
            <w:tcW w:type="dxa" w:w="1880"/>
          </w:tcPr>
          <w:p>
            <w:pPr>
              <w:spacing w:after="0"/>
              <w:jc w:val="left"/>
            </w:pPr>
            <w:r>
              <w:rPr>
                <w:sz w:val="16"/>
              </w:rPr>
              <w:t>Severe Storms &amp; Flooding</w:t>
            </w:r>
          </w:p>
        </w:tc>
        <w:tc>
          <w:tcPr>
            <w:tcW w:type="dxa" w:w="2608"/>
          </w:tcPr>
          <w:p>
            <w:pPr>
              <w:spacing w:after="0"/>
              <w:jc w:val="left"/>
            </w:pPr>
            <w:r>
              <w:rPr>
                <w:sz w:val="16"/>
              </w:rPr>
              <w:t>Inland Flooding</w:t>
            </w:r>
          </w:p>
        </w:tc>
        <w:tc>
          <w:tcPr>
            <w:tcW w:type="dxa" w:w="1919"/>
          </w:tcPr>
          <w:p>
            <w:pPr>
              <w:spacing w:after="0"/>
              <w:jc w:val="right"/>
            </w:pPr>
            <w:r>
              <w:rPr>
                <w:sz w:val="16"/>
              </w:rPr>
              <w:t>no Public Assistance recorded</w:t>
            </w:r>
          </w:p>
        </w:tc>
        <w:tc>
          <w:tcPr>
            <w:tcW w:type="dxa" w:w="1048"/>
          </w:tcPr>
          <w:p>
            <w:pPr>
              <w:spacing w:after="0"/>
              <w:jc w:val="left"/>
            </w:pPr>
          </w:p>
        </w:tc>
        <w:tc>
          <w:tcPr>
            <w:tcW w:type="dxa" w:w="235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9</w:t>
            </w:r>
          </w:p>
        </w:tc>
        <w:tc>
          <w:tcPr>
            <w:tcW w:type="dxa" w:w="1116"/>
          </w:tcPr>
          <w:p>
            <w:pPr>
              <w:spacing w:after="0"/>
              <w:jc w:val="right"/>
            </w:pPr>
            <w:r>
              <w:rPr>
                <w:sz w:val="16"/>
              </w:rPr>
              <w:t>6</w:t>
            </w:r>
          </w:p>
        </w:tc>
        <w:tc>
          <w:tcPr>
            <w:tcW w:type="dxa" w:w="1933"/>
          </w:tcPr>
          <w:p>
            <w:pPr>
              <w:spacing w:after="0"/>
              <w:jc w:val="right"/>
            </w:pPr>
            <w:r>
              <w:rPr>
                <w:sz w:val="16"/>
              </w:rPr>
              <w:t>1</w:t>
            </w:r>
          </w:p>
        </w:tc>
        <w:tc>
          <w:tcPr>
            <w:tcW w:type="dxa" w:w="775"/>
          </w:tcPr>
          <w:p>
            <w:pPr>
              <w:spacing w:after="0"/>
              <w:jc w:val="right"/>
            </w:pPr>
            <w:r>
              <w:rPr>
                <w:sz w:val="16"/>
              </w:rPr>
              <w:t>6</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86</w:t>
            </w:r>
          </w:p>
        </w:tc>
        <w:tc>
          <w:tcPr>
            <w:tcW w:type="dxa" w:w="1116"/>
          </w:tcPr>
          <w:p>
            <w:pPr>
              <w:spacing w:after="0"/>
              <w:jc w:val="right"/>
            </w:pPr>
            <w:r>
              <w:rPr>
                <w:sz w:val="16"/>
              </w:rPr>
              <w:t>15</w:t>
            </w:r>
          </w:p>
        </w:tc>
        <w:tc>
          <w:tcPr>
            <w:tcW w:type="dxa" w:w="1933"/>
          </w:tcPr>
          <w:p>
            <w:pPr>
              <w:spacing w:after="0"/>
              <w:jc w:val="right"/>
            </w:pPr>
            <w:r>
              <w:rPr>
                <w:sz w:val="16"/>
              </w:rPr>
              <w:t>2</w:t>
            </w:r>
          </w:p>
        </w:tc>
        <w:tc>
          <w:tcPr>
            <w:tcW w:type="dxa" w:w="775"/>
          </w:tcPr>
          <w:p>
            <w:pPr>
              <w:spacing w:after="0"/>
              <w:jc w:val="right"/>
            </w:pPr>
            <w:r>
              <w:rPr>
                <w:sz w:val="16"/>
              </w:rPr>
              <w:t>15</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567</w:t>
            </w:r>
          </w:p>
        </w:tc>
        <w:tc>
          <w:tcPr>
            <w:tcW w:type="dxa" w:w="1116"/>
          </w:tcPr>
          <w:p>
            <w:pPr>
              <w:spacing w:after="0"/>
              <w:jc w:val="right"/>
            </w:pPr>
            <w:r>
              <w:rPr>
                <w:sz w:val="16"/>
              </w:rPr>
              <w:t>95</w:t>
            </w:r>
          </w:p>
        </w:tc>
        <w:tc>
          <w:tcPr>
            <w:tcW w:type="dxa" w:w="1933"/>
          </w:tcPr>
          <w:p>
            <w:pPr>
              <w:spacing w:after="0"/>
              <w:jc w:val="right"/>
            </w:pPr>
            <w:r>
              <w:rPr>
                <w:sz w:val="16"/>
              </w:rPr>
              <w:t>24</w:t>
            </w:r>
          </w:p>
        </w:tc>
        <w:tc>
          <w:tcPr>
            <w:tcW w:type="dxa" w:w="775"/>
          </w:tcPr>
          <w:p>
            <w:pPr>
              <w:spacing w:after="0"/>
              <w:jc w:val="right"/>
            </w:pPr>
            <w:r>
              <w:rPr>
                <w:sz w:val="16"/>
              </w:rPr>
              <w:t>88</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57</w:t>
            </w:r>
          </w:p>
        </w:tc>
        <w:tc>
          <w:tcPr>
            <w:tcW w:type="dxa" w:w="1116"/>
          </w:tcPr>
          <w:p>
            <w:pPr>
              <w:spacing w:after="0"/>
              <w:jc w:val="right"/>
            </w:pPr>
            <w:r>
              <w:rPr>
                <w:sz w:val="16"/>
              </w:rPr>
              <w:t>36</w:t>
            </w:r>
          </w:p>
        </w:tc>
        <w:tc>
          <w:tcPr>
            <w:tcW w:type="dxa" w:w="1933"/>
          </w:tcPr>
          <w:p>
            <w:pPr>
              <w:spacing w:after="0"/>
              <w:jc w:val="right"/>
            </w:pPr>
            <w:r>
              <w:rPr>
                <w:sz w:val="16"/>
              </w:rPr>
              <w:t>8</w:t>
            </w:r>
          </w:p>
        </w:tc>
        <w:tc>
          <w:tcPr>
            <w:tcW w:type="dxa" w:w="775"/>
          </w:tcPr>
          <w:p>
            <w:pPr>
              <w:spacing w:after="0"/>
              <w:jc w:val="right"/>
            </w:pPr>
            <w:r>
              <w:rPr>
                <w:sz w:val="16"/>
              </w:rPr>
              <w:t>35</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024"/>
          </w:tcPr>
          <w:p>
            <w:pPr>
              <w:spacing w:after="0"/>
              <w:jc w:val="right"/>
            </w:pPr>
            <w:r>
              <w:rPr>
                <w:sz w:val="16"/>
              </w:rPr>
              <w:t>7</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75</w:t>
            </w:r>
          </w:p>
        </w:tc>
        <w:tc>
          <w:tcPr>
            <w:tcW w:type="dxa" w:w="1116"/>
          </w:tcPr>
          <w:p>
            <w:pPr>
              <w:spacing w:after="0"/>
              <w:jc w:val="right"/>
            </w:pPr>
            <w:r>
              <w:rPr>
                <w:sz w:val="16"/>
              </w:rPr>
              <w:t>10</w:t>
            </w:r>
          </w:p>
        </w:tc>
        <w:tc>
          <w:tcPr>
            <w:tcW w:type="dxa" w:w="1933"/>
          </w:tcPr>
          <w:p>
            <w:pPr>
              <w:spacing w:after="0"/>
              <w:jc w:val="right"/>
            </w:pPr>
            <w:r>
              <w:rPr>
                <w:sz w:val="16"/>
              </w:rPr>
              <w:t>0</w:t>
            </w:r>
          </w:p>
        </w:tc>
        <w:tc>
          <w:tcPr>
            <w:tcW w:type="dxa" w:w="775"/>
          </w:tcPr>
          <w:p>
            <w:pPr>
              <w:spacing w:after="0"/>
              <w:jc w:val="right"/>
            </w:pPr>
            <w:r>
              <w:rPr>
                <w:sz w:val="16"/>
              </w:rPr>
              <w:t>6</w:t>
            </w:r>
          </w:p>
        </w:tc>
        <w:tc>
          <w:tcPr>
            <w:tcW w:type="dxa" w:w="1597"/>
          </w:tcPr>
          <w:p>
            <w:pPr>
              <w:spacing w:after="0"/>
              <w:jc w:val="right"/>
            </w:pPr>
            <w:r>
              <w:rPr>
                <w:sz w:val="16"/>
              </w:rPr>
              <w:t>10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8</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281</w:t>
            </w:r>
          </w:p>
        </w:tc>
        <w:tc>
          <w:tcPr>
            <w:tcW w:type="dxa" w:w="1116"/>
          </w:tcPr>
          <w:p>
            <w:pPr>
              <w:spacing w:after="0"/>
              <w:jc w:val="right"/>
            </w:pPr>
            <w:r>
              <w:rPr>
                <w:sz w:val="16"/>
              </w:rPr>
              <w:t>33</w:t>
            </w:r>
          </w:p>
        </w:tc>
        <w:tc>
          <w:tcPr>
            <w:tcW w:type="dxa" w:w="1933"/>
          </w:tcPr>
          <w:p>
            <w:pPr>
              <w:spacing w:after="0"/>
              <w:jc w:val="right"/>
            </w:pPr>
            <w:r>
              <w:rPr>
                <w:sz w:val="16"/>
              </w:rPr>
              <w:t>3</w:t>
            </w:r>
          </w:p>
        </w:tc>
        <w:tc>
          <w:tcPr>
            <w:tcW w:type="dxa" w:w="775"/>
          </w:tcPr>
          <w:p>
            <w:pPr>
              <w:spacing w:after="0"/>
              <w:jc w:val="right"/>
            </w:pPr>
            <w:r>
              <w:rPr>
                <w:sz w:val="16"/>
              </w:rPr>
              <w:t>33</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77</w:t>
            </w:r>
          </w:p>
        </w:tc>
        <w:tc>
          <w:tcPr>
            <w:tcW w:type="dxa" w:w="1116"/>
          </w:tcPr>
          <w:p>
            <w:pPr>
              <w:spacing w:after="0"/>
              <w:jc w:val="right"/>
            </w:pPr>
            <w:r>
              <w:rPr>
                <w:sz w:val="16"/>
              </w:rPr>
              <w:t>11</w:t>
            </w:r>
          </w:p>
        </w:tc>
        <w:tc>
          <w:tcPr>
            <w:tcW w:type="dxa" w:w="1933"/>
          </w:tcPr>
          <w:p>
            <w:pPr>
              <w:spacing w:after="0"/>
              <w:jc w:val="right"/>
            </w:pPr>
            <w:r>
              <w:rPr>
                <w:sz w:val="16"/>
              </w:rPr>
              <w:t>0</w:t>
            </w:r>
          </w:p>
        </w:tc>
        <w:tc>
          <w:tcPr>
            <w:tcW w:type="dxa" w:w="775"/>
          </w:tcPr>
          <w:p>
            <w:pPr>
              <w:spacing w:after="0"/>
              <w:jc w:val="right"/>
            </w:pPr>
            <w:r>
              <w:rPr>
                <w:sz w:val="16"/>
              </w:rPr>
              <w:t>11</w:t>
            </w:r>
          </w:p>
        </w:tc>
        <w:tc>
          <w:tcPr>
            <w:tcW w:type="dxa" w:w="1597"/>
          </w:tcPr>
          <w:p>
            <w:pPr>
              <w:spacing w:after="0"/>
              <w:jc w:val="right"/>
            </w:pPr>
            <w:r>
              <w:rPr>
                <w:sz w:val="16"/>
              </w:rPr>
              <w:t>5</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9</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6</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36</w:t>
            </w:r>
          </w:p>
        </w:tc>
        <w:tc>
          <w:tcPr>
            <w:tcW w:type="dxa" w:w="1116"/>
          </w:tcPr>
          <w:p>
            <w:pPr>
              <w:spacing w:after="0"/>
              <w:jc w:val="right"/>
            </w:pPr>
            <w:r>
              <w:rPr>
                <w:sz w:val="16"/>
              </w:rPr>
              <w:t>4</w:t>
            </w:r>
          </w:p>
        </w:tc>
        <w:tc>
          <w:tcPr>
            <w:tcW w:type="dxa" w:w="1933"/>
          </w:tcPr>
          <w:p>
            <w:pPr>
              <w:spacing w:after="0"/>
              <w:jc w:val="right"/>
            </w:pPr>
            <w:r>
              <w:rPr>
                <w:sz w:val="16"/>
              </w:rPr>
              <w:t>1</w:t>
            </w:r>
          </w:p>
        </w:tc>
        <w:tc>
          <w:tcPr>
            <w:tcW w:type="dxa" w:w="775"/>
          </w:tcPr>
          <w:p>
            <w:pPr>
              <w:spacing w:after="0"/>
              <w:jc w:val="right"/>
            </w:pPr>
            <w:r>
              <w:rPr>
                <w:sz w:val="16"/>
              </w:rPr>
              <w:t>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543"/>
        <w:gridCol w:w="3277"/>
        <w:gridCol w:w="940"/>
        <w:gridCol w:w="2360"/>
        <w:gridCol w:w="1164"/>
        <w:gridCol w:w="25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543"/>
            <w:shd w:val="clear" w:color="auto" w:fill="E8E8E8"/>
          </w:tcPr>
          <w:p>
            <w:pPr>
              <w:spacing w:after="0"/>
              <w:jc w:val="left"/>
            </w:pPr>
            <w:r>
              <w:rPr>
                <w:b/>
                <w:sz w:val="16"/>
              </w:rPr>
              <w:t>Magnitude or extent</w:t>
            </w:r>
          </w:p>
        </w:tc>
        <w:tc>
          <w:tcPr>
            <w:tcW w:type="dxa" w:w="3277"/>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0"/>
            <w:shd w:val="clear" w:color="auto" w:fill="E8E8E8"/>
          </w:tcPr>
          <w:p>
            <w:pPr>
              <w:spacing w:after="0"/>
              <w:jc w:val="left"/>
            </w:pPr>
            <w:r>
              <w:rPr>
                <w:b/>
                <w:sz w:val="16"/>
              </w:rPr>
              <w:t>Location</w:t>
            </w:r>
          </w:p>
        </w:tc>
        <w:tc>
          <w:tcPr>
            <w:tcW w:type="dxa" w:w="1164"/>
            <w:shd w:val="clear" w:color="auto" w:fill="E8E8E8"/>
          </w:tcPr>
          <w:p>
            <w:pPr>
              <w:spacing w:after="0"/>
              <w:jc w:val="left"/>
            </w:pPr>
            <w:r>
              <w:rPr>
                <w:b/>
                <w:sz w:val="16"/>
              </w:rPr>
              <w:t>Flags</w:t>
            </w:r>
          </w:p>
        </w:tc>
        <w:tc>
          <w:tcPr>
            <w:tcW w:type="dxa" w:w="25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2026-04-25</w:t>
            </w:r>
          </w:p>
        </w:tc>
        <w:tc>
          <w:tcPr>
            <w:tcW w:type="dxa" w:w="1215"/>
          </w:tcPr>
          <w:p>
            <w:pPr>
              <w:spacing w:after="0"/>
              <w:jc w:val="left"/>
            </w:pPr>
            <w:r>
              <w:rPr>
                <w:sz w:val="16"/>
              </w:rPr>
              <w:t>Thunderstorm Wind</w:t>
            </w:r>
          </w:p>
        </w:tc>
        <w:tc>
          <w:tcPr>
            <w:tcW w:type="dxa" w:w="1543"/>
          </w:tcPr>
          <w:p>
            <w:pPr>
              <w:spacing w:after="0"/>
              <w:jc w:val="left"/>
            </w:pPr>
            <w:r>
              <w:rPr>
                <w:sz w:val="16"/>
              </w:rPr>
              <w:t>87 kt (100 mph) estimated gust</w:t>
            </w:r>
          </w:p>
        </w:tc>
        <w:tc>
          <w:tcPr>
            <w:tcW w:type="dxa" w:w="3277"/>
          </w:tcPr>
          <w:p>
            <w:pPr>
              <w:spacing w:after="0"/>
              <w:jc w:val="left"/>
            </w:pPr>
            <w:r>
              <w:rPr>
                <w:sz w:val="16"/>
              </w:rPr>
              <w:t>$1,000,000 property; $0 crops (2026 dollars)</w:t>
            </w:r>
          </w:p>
        </w:tc>
        <w:tc>
          <w:tcPr>
            <w:tcW w:type="dxa" w:w="940"/>
          </w:tcPr>
          <w:p>
            <w:pPr>
              <w:spacing w:after="0"/>
              <w:jc w:val="right"/>
            </w:pPr>
            <w:r>
              <w:rPr>
                <w:sz w:val="16"/>
              </w:rPr>
              <w:t>1, 0</w:t>
            </w:r>
          </w:p>
        </w:tc>
        <w:tc>
          <w:tcPr>
            <w:tcW w:type="dxa" w:w="2360"/>
          </w:tcPr>
          <w:p>
            <w:pPr>
              <w:spacing w:after="0"/>
              <w:jc w:val="left"/>
            </w:pPr>
            <w:r>
              <w:rPr>
                <w:sz w:val="16"/>
              </w:rPr>
              <w:t>SPRINGTOWN ARPT to SPRINGTOWN</w:t>
            </w:r>
          </w:p>
        </w:tc>
        <w:tc>
          <w:tcPr>
            <w:tcW w:type="dxa" w:w="1164"/>
          </w:tcPr>
          <w:p>
            <w:pPr>
              <w:spacing w:after="0"/>
              <w:jc w:val="left"/>
            </w:pPr>
            <w:r>
              <w:rPr>
                <w:sz w:val="16"/>
              </w:rPr>
              <w:t>new since last plan; within last 5 years</w:t>
            </w: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2023-07-07</w:t>
            </w:r>
          </w:p>
        </w:tc>
        <w:tc>
          <w:tcPr>
            <w:tcW w:type="dxa" w:w="1215"/>
          </w:tcPr>
          <w:p>
            <w:pPr>
              <w:spacing w:after="0"/>
              <w:jc w:val="left"/>
            </w:pPr>
            <w:r>
              <w:rPr>
                <w:sz w:val="16"/>
              </w:rPr>
              <w:t>Heat</w:t>
            </w:r>
          </w:p>
        </w:tc>
        <w:tc>
          <w:tcPr>
            <w:tcW w:type="dxa" w:w="1543"/>
          </w:tcPr>
          <w:p>
            <w:pPr>
              <w:spacing w:after="0"/>
              <w:jc w:val="left"/>
            </w:pPr>
          </w:p>
        </w:tc>
        <w:tc>
          <w:tcPr>
            <w:tcW w:type="dxa" w:w="3277"/>
          </w:tcPr>
          <w:p>
            <w:pPr>
              <w:spacing w:after="0"/>
              <w:jc w:val="left"/>
            </w:pPr>
            <w:r>
              <w:rPr>
                <w:sz w:val="16"/>
              </w:rPr>
              <w:t>$0 property; $0 crops (zone total, 2023 dollars)</w:t>
            </w:r>
          </w:p>
        </w:tc>
        <w:tc>
          <w:tcPr>
            <w:tcW w:type="dxa" w:w="940"/>
          </w:tcPr>
          <w:p>
            <w:pPr>
              <w:spacing w:after="0"/>
              <w:jc w:val="right"/>
            </w:pPr>
            <w:r>
              <w:rPr>
                <w:sz w:val="16"/>
              </w:rPr>
              <w:t>1, 0</w:t>
            </w:r>
          </w:p>
        </w:tc>
        <w:tc>
          <w:tcPr>
            <w:tcW w:type="dxa" w:w="2360"/>
          </w:tcPr>
          <w:p>
            <w:pPr>
              <w:spacing w:after="0"/>
              <w:jc w:val="left"/>
            </w:pPr>
            <w:r>
              <w:rPr>
                <w:sz w:val="16"/>
              </w:rPr>
              <w:t>NWS zone TXZ117 (PARKER), zone-level</w:t>
            </w:r>
          </w:p>
        </w:tc>
        <w:tc>
          <w:tcPr>
            <w:tcW w:type="dxa" w:w="1164"/>
          </w:tcPr>
          <w:p>
            <w:pPr>
              <w:spacing w:after="0"/>
              <w:jc w:val="left"/>
            </w:pPr>
            <w:r>
              <w:rPr>
                <w:sz w:val="16"/>
              </w:rPr>
              <w:t>new since last plan; within last 5 years</w:t>
            </w: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2021-02-14</w:t>
            </w:r>
          </w:p>
        </w:tc>
        <w:tc>
          <w:tcPr>
            <w:tcW w:type="dxa" w:w="1215"/>
          </w:tcPr>
          <w:p>
            <w:pPr>
              <w:spacing w:after="0"/>
              <w:jc w:val="left"/>
            </w:pPr>
            <w:r>
              <w:rPr>
                <w:sz w:val="16"/>
              </w:rPr>
              <w:t>Extreme Cold/Wind Chill</w:t>
            </w:r>
          </w:p>
        </w:tc>
        <w:tc>
          <w:tcPr>
            <w:tcW w:type="dxa" w:w="1543"/>
          </w:tcPr>
          <w:p>
            <w:pPr>
              <w:spacing w:after="0"/>
              <w:jc w:val="left"/>
            </w:pPr>
          </w:p>
        </w:tc>
        <w:tc>
          <w:tcPr>
            <w:tcW w:type="dxa" w:w="3277"/>
          </w:tcPr>
          <w:p>
            <w:pPr>
              <w:spacing w:after="0"/>
              <w:jc w:val="left"/>
            </w:pPr>
            <w:r>
              <w:rPr>
                <w:sz w:val="16"/>
              </w:rPr>
              <w:t>$1,250,000 property; crops not reported (zone total, 2021 dollars)</w:t>
            </w:r>
          </w:p>
        </w:tc>
        <w:tc>
          <w:tcPr>
            <w:tcW w:type="dxa" w:w="940"/>
          </w:tcPr>
          <w:p>
            <w:pPr>
              <w:spacing w:after="0"/>
              <w:jc w:val="right"/>
            </w:pPr>
            <w:r>
              <w:rPr>
                <w:sz w:val="16"/>
              </w:rPr>
              <w:t>0, 0</w:t>
            </w:r>
          </w:p>
        </w:tc>
        <w:tc>
          <w:tcPr>
            <w:tcW w:type="dxa" w:w="2360"/>
          </w:tcPr>
          <w:p>
            <w:pPr>
              <w:spacing w:after="0"/>
              <w:jc w:val="left"/>
            </w:pPr>
            <w:r>
              <w:rPr>
                <w:sz w:val="16"/>
              </w:rPr>
              <w:t>NWS zone TXZ117 (PARKER), zone-level</w:t>
            </w:r>
          </w:p>
        </w:tc>
        <w:tc>
          <w:tcPr>
            <w:tcW w:type="dxa" w:w="1164"/>
          </w:tcPr>
          <w:p>
            <w:pPr>
              <w:spacing w:after="0"/>
              <w:jc w:val="left"/>
            </w:pPr>
            <w:r>
              <w:rPr>
                <w:sz w:val="16"/>
              </w:rPr>
              <w:t>in the 12 months before plan approval</w:t>
            </w:r>
          </w:p>
        </w:tc>
        <w:tc>
          <w:tcPr>
            <w:tcW w:type="dxa" w:w="257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2016-03-08</w:t>
            </w:r>
          </w:p>
        </w:tc>
        <w:tc>
          <w:tcPr>
            <w:tcW w:type="dxa" w:w="1215"/>
          </w:tcPr>
          <w:p>
            <w:pPr>
              <w:spacing w:after="0"/>
              <w:jc w:val="left"/>
            </w:pPr>
            <w:r>
              <w:rPr>
                <w:sz w:val="16"/>
              </w:rPr>
              <w:t>Lightning</w:t>
            </w:r>
          </w:p>
        </w:tc>
        <w:tc>
          <w:tcPr>
            <w:tcW w:type="dxa" w:w="1543"/>
          </w:tcPr>
          <w:p>
            <w:pPr>
              <w:spacing w:after="0"/>
              <w:jc w:val="left"/>
            </w:pPr>
          </w:p>
        </w:tc>
        <w:tc>
          <w:tcPr>
            <w:tcW w:type="dxa" w:w="3277"/>
          </w:tcPr>
          <w:p>
            <w:pPr>
              <w:spacing w:after="0"/>
              <w:jc w:val="left"/>
            </w:pPr>
            <w:r>
              <w:rPr>
                <w:sz w:val="16"/>
              </w:rPr>
              <w:t>$300,000 property; $0 crops (2016 dollars)</w:t>
            </w:r>
          </w:p>
        </w:tc>
        <w:tc>
          <w:tcPr>
            <w:tcW w:type="dxa" w:w="940"/>
          </w:tcPr>
          <w:p>
            <w:pPr>
              <w:spacing w:after="0"/>
              <w:jc w:val="right"/>
            </w:pPr>
            <w:r>
              <w:rPr>
                <w:sz w:val="16"/>
              </w:rPr>
              <w:t>0, 0</w:t>
            </w:r>
          </w:p>
        </w:tc>
        <w:tc>
          <w:tcPr>
            <w:tcW w:type="dxa" w:w="2360"/>
          </w:tcPr>
          <w:p>
            <w:pPr>
              <w:spacing w:after="0"/>
              <w:jc w:val="left"/>
            </w:pPr>
            <w:r>
              <w:rPr>
                <w:sz w:val="16"/>
              </w:rPr>
              <w:t>COOL</w:t>
            </w:r>
          </w:p>
        </w:tc>
        <w:tc>
          <w:tcPr>
            <w:tcW w:type="dxa" w:w="1164"/>
          </w:tcPr>
          <w:p>
            <w:pPr>
              <w:spacing w:after="0"/>
              <w:jc w:val="left"/>
            </w:pPr>
          </w:p>
        </w:tc>
        <w:tc>
          <w:tcPr>
            <w:tcW w:type="dxa" w:w="2576"/>
          </w:tcPr>
          <w:p>
            <w:pPr>
              <w:spacing w:after="0"/>
              <w:jc w:val="left"/>
            </w:pPr>
            <w:r>
              <w:rPr>
                <w:sz w:val="16"/>
              </w:rPr>
              <w:t>B1-c worst recorded: Lightning</w:t>
            </w:r>
          </w:p>
        </w:tc>
      </w:tr>
      <w:tr>
        <w:trPr>
          <w:cantSplit/>
        </w:trPr>
        <w:tc>
          <w:tcPr>
            <w:tcW w:type="dxa" w:w="1037"/>
          </w:tcPr>
          <w:p>
            <w:pPr>
              <w:spacing w:after="0"/>
              <w:jc w:val="left"/>
            </w:pPr>
            <w:r>
              <w:rPr>
                <w:sz w:val="16"/>
              </w:rPr>
              <w:t>2015-03-04</w:t>
            </w:r>
          </w:p>
        </w:tc>
        <w:tc>
          <w:tcPr>
            <w:tcW w:type="dxa" w:w="1215"/>
          </w:tcPr>
          <w:p>
            <w:pPr>
              <w:spacing w:after="0"/>
              <w:jc w:val="left"/>
            </w:pPr>
            <w:r>
              <w:rPr>
                <w:sz w:val="16"/>
              </w:rPr>
              <w:t>Ice Storm</w:t>
            </w:r>
          </w:p>
        </w:tc>
        <w:tc>
          <w:tcPr>
            <w:tcW w:type="dxa" w:w="1543"/>
          </w:tcPr>
          <w:p>
            <w:pPr>
              <w:spacing w:after="0"/>
              <w:jc w:val="left"/>
            </w:pPr>
          </w:p>
        </w:tc>
        <w:tc>
          <w:tcPr>
            <w:tcW w:type="dxa" w:w="3277"/>
          </w:tcPr>
          <w:p>
            <w:pPr>
              <w:spacing w:after="0"/>
              <w:jc w:val="left"/>
            </w:pPr>
            <w:r>
              <w:rPr>
                <w:sz w:val="16"/>
              </w:rPr>
              <w:t>$20,000 property; $0 crops (zone total, 2015 dollars)</w:t>
            </w:r>
          </w:p>
        </w:tc>
        <w:tc>
          <w:tcPr>
            <w:tcW w:type="dxa" w:w="940"/>
          </w:tcPr>
          <w:p>
            <w:pPr>
              <w:spacing w:after="0"/>
              <w:jc w:val="right"/>
            </w:pPr>
            <w:r>
              <w:rPr>
                <w:sz w:val="16"/>
              </w:rPr>
              <w:t>0, 0</w:t>
            </w:r>
          </w:p>
        </w:tc>
        <w:tc>
          <w:tcPr>
            <w:tcW w:type="dxa" w:w="2360"/>
          </w:tcPr>
          <w:p>
            <w:pPr>
              <w:spacing w:after="0"/>
              <w:jc w:val="left"/>
            </w:pPr>
            <w:r>
              <w:rPr>
                <w:sz w:val="16"/>
              </w:rPr>
              <w:t>NWS zone TXZ117 (PARKER), zone-level</w:t>
            </w:r>
          </w:p>
        </w:tc>
        <w:tc>
          <w:tcPr>
            <w:tcW w:type="dxa" w:w="1164"/>
          </w:tcPr>
          <w:p>
            <w:pPr>
              <w:spacing w:after="0"/>
              <w:jc w:val="left"/>
            </w:pPr>
          </w:p>
        </w:tc>
        <w:tc>
          <w:tcPr>
            <w:tcW w:type="dxa" w:w="2576"/>
          </w:tcPr>
          <w:p>
            <w:pPr>
              <w:spacing w:after="0"/>
              <w:jc w:val="left"/>
            </w:pPr>
            <w:r>
              <w:rPr>
                <w:sz w:val="16"/>
              </w:rPr>
              <w:t>B1-c worst recorded: Ice Storm</w:t>
            </w:r>
          </w:p>
        </w:tc>
      </w:tr>
      <w:tr>
        <w:trPr>
          <w:cantSplit/>
        </w:trPr>
        <w:tc>
          <w:tcPr>
            <w:tcW w:type="dxa" w:w="1037"/>
          </w:tcPr>
          <w:p>
            <w:pPr>
              <w:spacing w:after="0"/>
              <w:jc w:val="left"/>
            </w:pPr>
            <w:r>
              <w:rPr>
                <w:sz w:val="16"/>
              </w:rPr>
              <w:t>2011-08-06</w:t>
            </w:r>
          </w:p>
        </w:tc>
        <w:tc>
          <w:tcPr>
            <w:tcW w:type="dxa" w:w="1215"/>
          </w:tcPr>
          <w:p>
            <w:pPr>
              <w:spacing w:after="0"/>
              <w:jc w:val="left"/>
            </w:pPr>
            <w:r>
              <w:rPr>
                <w:sz w:val="16"/>
              </w:rPr>
              <w:t>Heat</w:t>
            </w:r>
          </w:p>
        </w:tc>
        <w:tc>
          <w:tcPr>
            <w:tcW w:type="dxa" w:w="1543"/>
          </w:tcPr>
          <w:p>
            <w:pPr>
              <w:spacing w:after="0"/>
              <w:jc w:val="left"/>
            </w:pPr>
          </w:p>
        </w:tc>
        <w:tc>
          <w:tcPr>
            <w:tcW w:type="dxa" w:w="3277"/>
          </w:tcPr>
          <w:p>
            <w:pPr>
              <w:spacing w:after="0"/>
              <w:jc w:val="left"/>
            </w:pPr>
            <w:r>
              <w:rPr>
                <w:sz w:val="16"/>
              </w:rPr>
              <w:t>$0 property; $0 crops (zone total, 2011 dollars)</w:t>
            </w:r>
          </w:p>
        </w:tc>
        <w:tc>
          <w:tcPr>
            <w:tcW w:type="dxa" w:w="940"/>
          </w:tcPr>
          <w:p>
            <w:pPr>
              <w:spacing w:after="0"/>
              <w:jc w:val="right"/>
            </w:pPr>
            <w:r>
              <w:rPr>
                <w:sz w:val="16"/>
              </w:rPr>
              <w:t>1, 0</w:t>
            </w:r>
          </w:p>
        </w:tc>
        <w:tc>
          <w:tcPr>
            <w:tcW w:type="dxa" w:w="2360"/>
          </w:tcPr>
          <w:p>
            <w:pPr>
              <w:spacing w:after="0"/>
              <w:jc w:val="left"/>
            </w:pPr>
            <w:r>
              <w:rPr>
                <w:sz w:val="16"/>
              </w:rPr>
              <w:t>NWS zone TXZ117 (PARKER), zone-level</w:t>
            </w:r>
          </w:p>
        </w:tc>
        <w:tc>
          <w:tcPr>
            <w:tcW w:type="dxa" w:w="1164"/>
          </w:tcPr>
          <w:p>
            <w:pPr>
              <w:spacing w:after="0"/>
              <w:jc w:val="left"/>
            </w:pPr>
          </w:p>
        </w:tc>
        <w:tc>
          <w:tcPr>
            <w:tcW w:type="dxa" w:w="2576"/>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215"/>
          </w:tcPr>
          <w:p>
            <w:pPr>
              <w:spacing w:after="0"/>
              <w:jc w:val="left"/>
            </w:pPr>
            <w:r>
              <w:rPr>
                <w:sz w:val="16"/>
              </w:rPr>
              <w:t>Wildfire</w:t>
            </w:r>
          </w:p>
        </w:tc>
        <w:tc>
          <w:tcPr>
            <w:tcW w:type="dxa" w:w="1543"/>
          </w:tcPr>
          <w:p>
            <w:pPr>
              <w:spacing w:after="0"/>
              <w:jc w:val="left"/>
            </w:pPr>
          </w:p>
        </w:tc>
        <w:tc>
          <w:tcPr>
            <w:tcW w:type="dxa" w:w="3277"/>
          </w:tcPr>
          <w:p>
            <w:pPr>
              <w:spacing w:after="0"/>
              <w:jc w:val="left"/>
            </w:pPr>
            <w:r>
              <w:rPr>
                <w:sz w:val="16"/>
              </w:rPr>
              <w:t>$1,000,000 property; $0 crops (zone total, 2008 dollars)</w:t>
            </w:r>
          </w:p>
        </w:tc>
        <w:tc>
          <w:tcPr>
            <w:tcW w:type="dxa" w:w="940"/>
          </w:tcPr>
          <w:p>
            <w:pPr>
              <w:spacing w:after="0"/>
              <w:jc w:val="right"/>
            </w:pPr>
            <w:r>
              <w:rPr>
                <w:sz w:val="16"/>
              </w:rPr>
              <w:t>0, 0</w:t>
            </w:r>
          </w:p>
        </w:tc>
        <w:tc>
          <w:tcPr>
            <w:tcW w:type="dxa" w:w="2360"/>
          </w:tcPr>
          <w:p>
            <w:pPr>
              <w:spacing w:after="0"/>
              <w:jc w:val="left"/>
            </w:pPr>
            <w:r>
              <w:rPr>
                <w:sz w:val="16"/>
              </w:rPr>
              <w:t>NWS zone TXZ117 (PARKER), zone-level</w:t>
            </w:r>
          </w:p>
        </w:tc>
        <w:tc>
          <w:tcPr>
            <w:tcW w:type="dxa" w:w="1164"/>
          </w:tcPr>
          <w:p>
            <w:pPr>
              <w:spacing w:after="0"/>
              <w:jc w:val="left"/>
            </w:pPr>
          </w:p>
        </w:tc>
        <w:tc>
          <w:tcPr>
            <w:tcW w:type="dxa" w:w="2576"/>
          </w:tcPr>
          <w:p>
            <w:pPr>
              <w:spacing w:after="0"/>
              <w:jc w:val="left"/>
            </w:pPr>
            <w:r>
              <w:rPr>
                <w:sz w:val="16"/>
              </w:rPr>
              <w:t>B1-c worst recorded: Wildfire</w:t>
            </w:r>
          </w:p>
        </w:tc>
      </w:tr>
      <w:tr>
        <w:trPr>
          <w:cantSplit/>
        </w:trPr>
        <w:tc>
          <w:tcPr>
            <w:tcW w:type="dxa" w:w="1037"/>
          </w:tcPr>
          <w:p>
            <w:pPr>
              <w:spacing w:after="0"/>
              <w:jc w:val="left"/>
            </w:pPr>
            <w:r>
              <w:rPr>
                <w:sz w:val="16"/>
              </w:rPr>
              <w:t>2006-05-03</w:t>
            </w:r>
          </w:p>
        </w:tc>
        <w:tc>
          <w:tcPr>
            <w:tcW w:type="dxa" w:w="1215"/>
          </w:tcPr>
          <w:p>
            <w:pPr>
              <w:spacing w:after="0"/>
              <w:jc w:val="left"/>
            </w:pPr>
            <w:r>
              <w:rPr>
                <w:sz w:val="16"/>
              </w:rPr>
              <w:t>High Wind</w:t>
            </w:r>
          </w:p>
        </w:tc>
        <w:tc>
          <w:tcPr>
            <w:tcW w:type="dxa" w:w="1543"/>
          </w:tcPr>
          <w:p>
            <w:pPr>
              <w:spacing w:after="0"/>
              <w:jc w:val="left"/>
            </w:pPr>
            <w:r>
              <w:rPr>
                <w:sz w:val="16"/>
              </w:rPr>
              <w:t>60 kt (69 mph) estimated sustained</w:t>
            </w:r>
          </w:p>
        </w:tc>
        <w:tc>
          <w:tcPr>
            <w:tcW w:type="dxa" w:w="3277"/>
          </w:tcPr>
          <w:p>
            <w:pPr>
              <w:spacing w:after="0"/>
              <w:jc w:val="left"/>
            </w:pPr>
            <w:r>
              <w:rPr>
                <w:sz w:val="16"/>
              </w:rPr>
              <w:t>$50,000 property; crops not reported (zone total, 2006 dollars)</w:t>
            </w:r>
          </w:p>
        </w:tc>
        <w:tc>
          <w:tcPr>
            <w:tcW w:type="dxa" w:w="940"/>
          </w:tcPr>
          <w:p>
            <w:pPr>
              <w:spacing w:after="0"/>
              <w:jc w:val="right"/>
            </w:pPr>
            <w:r>
              <w:rPr>
                <w:sz w:val="16"/>
              </w:rPr>
              <w:t>0, 0</w:t>
            </w:r>
          </w:p>
        </w:tc>
        <w:tc>
          <w:tcPr>
            <w:tcW w:type="dxa" w:w="2360"/>
          </w:tcPr>
          <w:p>
            <w:pPr>
              <w:spacing w:after="0"/>
              <w:jc w:val="left"/>
            </w:pPr>
            <w:r>
              <w:rPr>
                <w:sz w:val="16"/>
              </w:rPr>
              <w:t>NWS zone TXZ117 (PARKER), zone-level</w:t>
            </w:r>
          </w:p>
        </w:tc>
        <w:tc>
          <w:tcPr>
            <w:tcW w:type="dxa" w:w="1164"/>
          </w:tcPr>
          <w:p>
            <w:pPr>
              <w:spacing w:after="0"/>
              <w:jc w:val="left"/>
            </w:pPr>
          </w:p>
        </w:tc>
        <w:tc>
          <w:tcPr>
            <w:tcW w:type="dxa" w:w="2576"/>
          </w:tcPr>
          <w:p>
            <w:pPr>
              <w:spacing w:after="0"/>
              <w:jc w:val="left"/>
            </w:pPr>
            <w:r>
              <w:rPr>
                <w:sz w:val="16"/>
              </w:rPr>
              <w:t>B1-c worst recorded: High Wind and Strong Wind</w:t>
            </w:r>
          </w:p>
        </w:tc>
      </w:tr>
      <w:tr>
        <w:trPr>
          <w:cantSplit/>
        </w:trPr>
        <w:tc>
          <w:tcPr>
            <w:tcW w:type="dxa" w:w="1037"/>
          </w:tcPr>
          <w:p>
            <w:pPr>
              <w:spacing w:after="0"/>
              <w:jc w:val="left"/>
            </w:pPr>
            <w:r>
              <w:rPr>
                <w:sz w:val="16"/>
              </w:rPr>
              <w:t>2004-06-09</w:t>
            </w:r>
          </w:p>
        </w:tc>
        <w:tc>
          <w:tcPr>
            <w:tcW w:type="dxa" w:w="1215"/>
          </w:tcPr>
          <w:p>
            <w:pPr>
              <w:spacing w:after="0"/>
              <w:jc w:val="left"/>
            </w:pPr>
            <w:r>
              <w:rPr>
                <w:sz w:val="16"/>
              </w:rPr>
              <w:t>Flash Flood</w:t>
            </w:r>
          </w:p>
        </w:tc>
        <w:tc>
          <w:tcPr>
            <w:tcW w:type="dxa" w:w="1543"/>
          </w:tcPr>
          <w:p>
            <w:pPr>
              <w:spacing w:after="0"/>
              <w:jc w:val="left"/>
            </w:pPr>
          </w:p>
        </w:tc>
        <w:tc>
          <w:tcPr>
            <w:tcW w:type="dxa" w:w="3277"/>
          </w:tcPr>
          <w:p>
            <w:pPr>
              <w:spacing w:after="0"/>
              <w:jc w:val="left"/>
            </w:pPr>
            <w:r>
              <w:rPr>
                <w:sz w:val="16"/>
              </w:rPr>
              <w:t>$7,500,000 property; crops not reported (2004 dollars)</w:t>
            </w:r>
          </w:p>
        </w:tc>
        <w:tc>
          <w:tcPr>
            <w:tcW w:type="dxa" w:w="940"/>
          </w:tcPr>
          <w:p>
            <w:pPr>
              <w:spacing w:after="0"/>
              <w:jc w:val="right"/>
            </w:pPr>
            <w:r>
              <w:rPr>
                <w:sz w:val="16"/>
              </w:rPr>
              <w:t>0, 0</w:t>
            </w:r>
          </w:p>
        </w:tc>
        <w:tc>
          <w:tcPr>
            <w:tcW w:type="dxa" w:w="2360"/>
          </w:tcPr>
          <w:p>
            <w:pPr>
              <w:spacing w:after="0"/>
              <w:jc w:val="left"/>
            </w:pPr>
            <w:r>
              <w:rPr>
                <w:sz w:val="16"/>
              </w:rPr>
              <w:t>COUNTYWIDE</w:t>
            </w:r>
          </w:p>
        </w:tc>
        <w:tc>
          <w:tcPr>
            <w:tcW w:type="dxa" w:w="1164"/>
          </w:tcPr>
          <w:p>
            <w:pPr>
              <w:spacing w:after="0"/>
              <w:jc w:val="left"/>
            </w:pPr>
          </w:p>
        </w:tc>
        <w:tc>
          <w:tcPr>
            <w:tcW w:type="dxa" w:w="25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2000-07-01</w:t>
            </w:r>
          </w:p>
        </w:tc>
        <w:tc>
          <w:tcPr>
            <w:tcW w:type="dxa" w:w="1215"/>
          </w:tcPr>
          <w:p>
            <w:pPr>
              <w:spacing w:after="0"/>
              <w:jc w:val="left"/>
            </w:pPr>
            <w:r>
              <w:rPr>
                <w:sz w:val="16"/>
              </w:rPr>
              <w:t>Heat</w:t>
            </w:r>
          </w:p>
        </w:tc>
        <w:tc>
          <w:tcPr>
            <w:tcW w:type="dxa" w:w="1543"/>
          </w:tcPr>
          <w:p>
            <w:pPr>
              <w:spacing w:after="0"/>
              <w:jc w:val="left"/>
            </w:pPr>
          </w:p>
        </w:tc>
        <w:tc>
          <w:tcPr>
            <w:tcW w:type="dxa" w:w="3277"/>
          </w:tcPr>
          <w:p>
            <w:pPr>
              <w:spacing w:after="0"/>
              <w:jc w:val="left"/>
            </w:pPr>
            <w:r>
              <w:rPr>
                <w:sz w:val="16"/>
              </w:rPr>
              <w:t>damage not reported</w:t>
            </w:r>
          </w:p>
        </w:tc>
        <w:tc>
          <w:tcPr>
            <w:tcW w:type="dxa" w:w="940"/>
          </w:tcPr>
          <w:p>
            <w:pPr>
              <w:spacing w:after="0"/>
              <w:jc w:val="right"/>
            </w:pPr>
            <w:r>
              <w:rPr>
                <w:sz w:val="16"/>
              </w:rPr>
              <w:t>0, 0</w:t>
            </w:r>
          </w:p>
        </w:tc>
        <w:tc>
          <w:tcPr>
            <w:tcW w:type="dxa" w:w="2360"/>
          </w:tcPr>
          <w:p>
            <w:pPr>
              <w:spacing w:after="0"/>
              <w:jc w:val="left"/>
            </w:pPr>
            <w:r>
              <w:rPr>
                <w:sz w:val="16"/>
              </w:rPr>
              <w:t>NWS zone TXZ117 (PARKER), zone-level</w:t>
            </w:r>
          </w:p>
        </w:tc>
        <w:tc>
          <w:tcPr>
            <w:tcW w:type="dxa" w:w="1164"/>
          </w:tcPr>
          <w:p>
            <w:pPr>
              <w:spacing w:after="0"/>
              <w:jc w:val="left"/>
            </w:pPr>
          </w:p>
        </w:tc>
        <w:tc>
          <w:tcPr>
            <w:tcW w:type="dxa" w:w="2576"/>
          </w:tcPr>
          <w:p>
            <w:pPr>
              <w:spacing w:after="0"/>
              <w:jc w:val="left"/>
            </w:pPr>
            <w:r>
              <w:rPr>
                <w:sz w:val="16"/>
              </w:rPr>
              <w:t>B1-c worst recorded: Excessive Heat, Heat</w:t>
            </w:r>
          </w:p>
        </w:tc>
      </w:tr>
      <w:tr>
        <w:trPr>
          <w:cantSplit/>
        </w:trPr>
        <w:tc>
          <w:tcPr>
            <w:tcW w:type="dxa" w:w="1037"/>
          </w:tcPr>
          <w:p>
            <w:pPr>
              <w:spacing w:after="0"/>
              <w:jc w:val="left"/>
            </w:pPr>
            <w:r>
              <w:rPr>
                <w:sz w:val="16"/>
              </w:rPr>
              <w:t>1993-10-17</w:t>
            </w:r>
          </w:p>
        </w:tc>
        <w:tc>
          <w:tcPr>
            <w:tcW w:type="dxa" w:w="1215"/>
          </w:tcPr>
          <w:p>
            <w:pPr>
              <w:spacing w:after="0"/>
              <w:jc w:val="left"/>
            </w:pPr>
            <w:r>
              <w:rPr>
                <w:sz w:val="16"/>
              </w:rPr>
              <w:t>Hail</w:t>
            </w:r>
          </w:p>
        </w:tc>
        <w:tc>
          <w:tcPr>
            <w:tcW w:type="dxa" w:w="1543"/>
          </w:tcPr>
          <w:p>
            <w:pPr>
              <w:spacing w:after="0"/>
              <w:jc w:val="left"/>
            </w:pPr>
            <w:r>
              <w:rPr>
                <w:sz w:val="16"/>
              </w:rPr>
              <w:t>4.5 in</w:t>
            </w:r>
          </w:p>
        </w:tc>
        <w:tc>
          <w:tcPr>
            <w:tcW w:type="dxa" w:w="3277"/>
          </w:tcPr>
          <w:p>
            <w:pPr>
              <w:spacing w:after="0"/>
              <w:jc w:val="left"/>
            </w:pPr>
            <w:r>
              <w:rPr>
                <w:sz w:val="16"/>
              </w:rPr>
              <w:t>damage not recorded (pre-1996 record)</w:t>
            </w:r>
          </w:p>
        </w:tc>
        <w:tc>
          <w:tcPr>
            <w:tcW w:type="dxa" w:w="940"/>
          </w:tcPr>
          <w:p>
            <w:pPr>
              <w:spacing w:after="0"/>
              <w:jc w:val="right"/>
            </w:pPr>
            <w:r>
              <w:rPr>
                <w:sz w:val="16"/>
              </w:rPr>
              <w:t>0, 0</w:t>
            </w:r>
          </w:p>
        </w:tc>
        <w:tc>
          <w:tcPr>
            <w:tcW w:type="dxa" w:w="2360"/>
          </w:tcPr>
          <w:p>
            <w:pPr>
              <w:spacing w:after="0"/>
              <w:jc w:val="left"/>
            </w:pPr>
            <w:r>
              <w:rPr>
                <w:sz w:val="16"/>
              </w:rPr>
              <w:t>Horseshoe Bend</w:t>
            </w:r>
          </w:p>
        </w:tc>
        <w:tc>
          <w:tcPr>
            <w:tcW w:type="dxa" w:w="1164"/>
          </w:tcPr>
          <w:p>
            <w:pPr>
              <w:spacing w:after="0"/>
              <w:jc w:val="left"/>
            </w:pPr>
          </w:p>
        </w:tc>
        <w:tc>
          <w:tcPr>
            <w:tcW w:type="dxa" w:w="2576"/>
          </w:tcPr>
          <w:p>
            <w:pPr>
              <w:spacing w:after="0"/>
              <w:jc w:val="left"/>
            </w:pPr>
            <w:r>
              <w:rPr>
                <w:sz w:val="16"/>
              </w:rPr>
              <w:t>B1-c worst recorded: Hail</w:t>
            </w:r>
          </w:p>
        </w:tc>
      </w:tr>
      <w:tr>
        <w:trPr>
          <w:cantSplit/>
        </w:trPr>
        <w:tc>
          <w:tcPr>
            <w:tcW w:type="dxa" w:w="1037"/>
          </w:tcPr>
          <w:p>
            <w:pPr>
              <w:spacing w:after="0"/>
              <w:jc w:val="left"/>
            </w:pPr>
            <w:r>
              <w:rPr>
                <w:sz w:val="16"/>
              </w:rPr>
              <w:t>1990-04-25</w:t>
            </w:r>
          </w:p>
        </w:tc>
        <w:tc>
          <w:tcPr>
            <w:tcW w:type="dxa" w:w="1215"/>
          </w:tcPr>
          <w:p>
            <w:pPr>
              <w:spacing w:after="0"/>
              <w:jc w:val="left"/>
            </w:pPr>
            <w:r>
              <w:rPr>
                <w:sz w:val="16"/>
              </w:rPr>
              <w:t>Tornado</w:t>
            </w:r>
          </w:p>
        </w:tc>
        <w:tc>
          <w:tcPr>
            <w:tcW w:type="dxa" w:w="1543"/>
          </w:tcPr>
          <w:p>
            <w:pPr>
              <w:spacing w:after="0"/>
              <w:jc w:val="left"/>
            </w:pPr>
            <w:r>
              <w:rPr>
                <w:sz w:val="16"/>
              </w:rPr>
              <w:t>F4, 10 mi path length (whole path, pre-1996), 880 yd wide</w:t>
            </w:r>
          </w:p>
        </w:tc>
        <w:tc>
          <w:tcPr>
            <w:tcW w:type="dxa" w:w="3277"/>
          </w:tcPr>
          <w:p>
            <w:pPr>
              <w:spacing w:after="0"/>
              <w:jc w:val="left"/>
            </w:pPr>
            <w:r>
              <w:rPr>
                <w:sz w:val="16"/>
              </w:rPr>
              <w:t>$2,500,000 property; crops not recorded (1990 dollars)</w:t>
            </w:r>
          </w:p>
        </w:tc>
        <w:tc>
          <w:tcPr>
            <w:tcW w:type="dxa" w:w="940"/>
          </w:tcPr>
          <w:p>
            <w:pPr>
              <w:spacing w:after="0"/>
              <w:jc w:val="right"/>
            </w:pPr>
            <w:r>
              <w:rPr>
                <w:sz w:val="16"/>
              </w:rPr>
              <w:t>0, 0</w:t>
            </w:r>
          </w:p>
        </w:tc>
        <w:tc>
          <w:tcPr>
            <w:tcW w:type="dxa" w:w="2360"/>
          </w:tcPr>
          <w:p>
            <w:pPr>
              <w:spacing w:after="0"/>
              <w:jc w:val="left"/>
            </w:pPr>
            <w:r>
              <w:rPr>
                <w:sz w:val="16"/>
              </w:rPr>
              <w:t>location not recorded</w:t>
            </w:r>
          </w:p>
        </w:tc>
        <w:tc>
          <w:tcPr>
            <w:tcW w:type="dxa" w:w="1164"/>
          </w:tcPr>
          <w:p>
            <w:pPr>
              <w:spacing w:after="0"/>
              <w:jc w:val="left"/>
            </w:pPr>
          </w:p>
        </w:tc>
        <w:tc>
          <w:tcPr>
            <w:tcW w:type="dxa" w:w="257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(1,212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1.05</w:t>
            </w:r>
          </w:p>
        </w:tc>
        <w:tc>
          <w:tcPr>
            <w:tcW w:type="dxa" w:w="1335"/>
          </w:tcPr>
          <w:p>
            <w:pPr>
              <w:spacing w:after="0"/>
              <w:jc w:val="left"/>
            </w:pPr>
            <w:r>
              <w:rPr>
                <w:sz w:val="16"/>
              </w:rPr>
              <w:t>event-days per year</w:t>
            </w:r>
          </w:p>
        </w:tc>
        <w:tc>
          <w:tcPr>
            <w:tcW w:type="dxa" w:w="1724"/>
          </w:tcPr>
          <w:p>
            <w:pPr>
              <w:spacing w:after="0"/>
              <w:jc w:val="left"/>
            </w:pPr>
            <w:r>
              <w:rPr>
                <w:sz w:val="16"/>
              </w:rPr>
              <w:t>about 1.05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20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42.3</w:t>
            </w:r>
          </w:p>
        </w:tc>
        <w:tc>
          <w:tcPr>
            <w:tcW w:type="dxa" w:w="1335"/>
          </w:tcPr>
          <w:p>
            <w:pPr>
              <w:spacing w:after="0"/>
              <w:jc w:val="left"/>
            </w:pPr>
            <w:r>
              <w:rPr>
                <w:sz w:val="16"/>
              </w:rPr>
              <w:t>event-days per year</w:t>
            </w:r>
          </w:p>
        </w:tc>
        <w:tc>
          <w:tcPr>
            <w:tcW w:type="dxa" w:w="1724"/>
          </w:tcPr>
          <w:p>
            <w:pPr>
              <w:spacing w:after="0"/>
              <w:jc w:val="left"/>
            </w:pPr>
            <w:r>
              <w:rPr>
                <w:sz w:val="16"/>
              </w:rPr>
              <w:t>about 42.3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18 of 30 years, 1996 to 2025 (60%)</w:t>
            </w:r>
          </w:p>
        </w:tc>
        <w:tc>
          <w:tcPr>
            <w:tcW w:type="dxa" w:w="1571"/>
          </w:tcPr>
          <w:p>
            <w:pPr>
              <w:spacing w:after="0"/>
              <w:jc w:val="right"/>
            </w:pPr>
            <w:r>
              <w:rPr>
                <w:sz w:val="16"/>
              </w:rPr>
              <w:t>1,610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0.000638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0.0638%</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9.24</w:t>
            </w:r>
          </w:p>
        </w:tc>
        <w:tc>
          <w:tcPr>
            <w:tcW w:type="dxa" w:w="1335"/>
          </w:tcPr>
          <w:p>
            <w:pPr>
              <w:spacing w:after="0"/>
              <w:jc w:val="left"/>
            </w:pPr>
            <w:r>
              <w:rPr>
                <w:sz w:val="16"/>
              </w:rPr>
              <w:t>events per year</w:t>
            </w:r>
          </w:p>
        </w:tc>
        <w:tc>
          <w:tcPr>
            <w:tcW w:type="dxa" w:w="1724"/>
          </w:tcPr>
          <w:p>
            <w:pPr>
              <w:spacing w:after="0"/>
              <w:jc w:val="left"/>
            </w:pPr>
            <w:r>
              <w:rPr>
                <w:sz w:val="16"/>
              </w:rPr>
              <w:t>about 9.24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351.0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15.2</w:t>
            </w:r>
          </w:p>
        </w:tc>
        <w:tc>
          <w:tcPr>
            <w:tcW w:type="dxa" w:w="1335"/>
          </w:tcPr>
          <w:p>
            <w:pPr>
              <w:spacing w:after="0"/>
              <w:jc w:val="left"/>
            </w:pPr>
            <w:r>
              <w:rPr>
                <w:sz w:val="16"/>
              </w:rPr>
              <w:t>event-days per year</w:t>
            </w:r>
          </w:p>
        </w:tc>
        <w:tc>
          <w:tcPr>
            <w:tcW w:type="dxa" w:w="1724"/>
          </w:tcPr>
          <w:p>
            <w:pPr>
              <w:spacing w:after="0"/>
              <w:jc w:val="left"/>
            </w:pPr>
            <w:r>
              <w:rPr>
                <w:sz w:val="16"/>
              </w:rPr>
              <w:t>about 15.2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11 of 30 years, 1996 to 2025 (36.7%)</w:t>
            </w:r>
          </w:p>
        </w:tc>
        <w:tc>
          <w:tcPr>
            <w:tcW w:type="dxa" w:w="1571"/>
          </w:tcPr>
          <w:p>
            <w:pPr>
              <w:spacing w:after="0"/>
              <w:jc w:val="right"/>
            </w:pPr>
            <w:r>
              <w:rPr>
                <w:sz w:val="16"/>
              </w:rPr>
              <w:t>241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0.0143</w:t>
            </w:r>
          </w:p>
        </w:tc>
        <w:tc>
          <w:tcPr>
            <w:tcW w:type="dxa" w:w="1335"/>
          </w:tcPr>
          <w:p>
            <w:pPr>
              <w:spacing w:after="0"/>
              <w:jc w:val="left"/>
            </w:pPr>
            <w:r>
              <w:rPr>
                <w:sz w:val="16"/>
              </w:rPr>
              <w:t>events per year</w:t>
            </w:r>
          </w:p>
        </w:tc>
        <w:tc>
          <w:tcPr>
            <w:tcW w:type="dxa" w:w="1724"/>
          </w:tcPr>
          <w:p>
            <w:pPr>
              <w:spacing w:after="0"/>
              <w:jc w:val="left"/>
            </w:pPr>
            <w:r>
              <w:rPr>
                <w:sz w:val="16"/>
              </w:rPr>
              <w:t>about 1 in 70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0.905</w:t>
            </w:r>
          </w:p>
        </w:tc>
        <w:tc>
          <w:tcPr>
            <w:tcW w:type="dxa" w:w="1335"/>
          </w:tcPr>
          <w:p>
            <w:pPr>
              <w:spacing w:after="0"/>
              <w:jc w:val="left"/>
            </w:pPr>
            <w:r>
              <w:rPr>
                <w:sz w:val="16"/>
              </w:rPr>
              <w:t>event-days per year</w:t>
            </w:r>
          </w:p>
        </w:tc>
        <w:tc>
          <w:tcPr>
            <w:tcW w:type="dxa" w:w="1724"/>
          </w:tcPr>
          <w:p>
            <w:pPr>
              <w:spacing w:after="0"/>
              <w:jc w:val="left"/>
            </w:pPr>
            <w:r>
              <w:rPr>
                <w:sz w:val="16"/>
              </w:rPr>
              <w:t>about 0.905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7 of 30 years, 1996 to 2025 (23.3%)</w:t>
            </w:r>
          </w:p>
        </w:tc>
        <w:tc>
          <w:tcPr>
            <w:tcW w:type="dxa" w:w="1571"/>
          </w:tcPr>
          <w:p>
            <w:pPr>
              <w:spacing w:after="0"/>
              <w:jc w:val="right"/>
            </w:pPr>
            <w:r>
              <w:rPr>
                <w:sz w:val="16"/>
              </w:rPr>
              <w:t>61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1.5</w:t>
            </w:r>
          </w:p>
        </w:tc>
        <w:tc>
          <w:tcPr>
            <w:tcW w:type="dxa" w:w="1335"/>
          </w:tcPr>
          <w:p>
            <w:pPr>
              <w:spacing w:after="0"/>
              <w:jc w:val="left"/>
            </w:pPr>
            <w:r>
              <w:rPr>
                <w:sz w:val="16"/>
              </w:rPr>
              <w:t>event-days per year</w:t>
            </w:r>
          </w:p>
        </w:tc>
        <w:tc>
          <w:tcPr>
            <w:tcW w:type="dxa" w:w="1724"/>
          </w:tcPr>
          <w:p>
            <w:pPr>
              <w:spacing w:after="0"/>
              <w:jc w:val="left"/>
            </w:pPr>
            <w:r>
              <w:rPr>
                <w:sz w:val="16"/>
              </w:rPr>
              <w:t>about 1.5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19 of 30 years, 1996 to 2025 (63.3%)</w:t>
            </w:r>
          </w:p>
        </w:tc>
        <w:tc>
          <w:tcPr>
            <w:tcW w:type="dxa" w:w="1571"/>
          </w:tcPr>
          <w:p>
            <w:pPr>
              <w:spacing w:after="0"/>
              <w:jc w:val="right"/>
            </w:pPr>
            <w:r>
              <w:rPr>
                <w:sz w:val="16"/>
              </w:rPr>
              <w:t>42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0.181</w:t>
            </w:r>
          </w:p>
        </w:tc>
        <w:tc>
          <w:tcPr>
            <w:tcW w:type="dxa" w:w="1335"/>
          </w:tcPr>
          <w:p>
            <w:pPr>
              <w:spacing w:after="0"/>
              <w:jc w:val="left"/>
            </w:pPr>
            <w:r>
              <w:rPr>
                <w:sz w:val="16"/>
              </w:rPr>
              <w:t>events per year (modeled)</w:t>
            </w:r>
          </w:p>
        </w:tc>
        <w:tc>
          <w:tcPr>
            <w:tcW w:type="dxa" w:w="1724"/>
          </w:tcPr>
          <w:p>
            <w:pPr>
              <w:spacing w:after="0"/>
              <w:jc w:val="left"/>
            </w:pPr>
            <w:r>
              <w:rPr>
                <w:sz w:val="16"/>
              </w:rPr>
              <w:t>about 1 in 6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51.4</w:t>
            </w:r>
          </w:p>
        </w:tc>
        <w:tc>
          <w:tcPr>
            <w:tcW w:type="dxa" w:w="1335"/>
          </w:tcPr>
          <w:p>
            <w:pPr>
              <w:spacing w:after="0"/>
              <w:jc w:val="left"/>
            </w:pPr>
            <w:r>
              <w:rPr>
                <w:sz w:val="16"/>
              </w:rPr>
              <w:t>days per year with a strike</w:t>
            </w:r>
          </w:p>
        </w:tc>
        <w:tc>
          <w:tcPr>
            <w:tcW w:type="dxa" w:w="1724"/>
          </w:tcPr>
          <w:p>
            <w:pPr>
              <w:spacing w:after="0"/>
              <w:jc w:val="left"/>
            </w:pPr>
            <w:r>
              <w:rPr>
                <w:sz w:val="16"/>
              </w:rPr>
              <w:t>about 51.4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3.69</w:t>
            </w:r>
          </w:p>
        </w:tc>
        <w:tc>
          <w:tcPr>
            <w:tcW w:type="dxa" w:w="1335"/>
          </w:tcPr>
          <w:p>
            <w:pPr>
              <w:spacing w:after="0"/>
              <w:jc w:val="left"/>
            </w:pPr>
            <w:r>
              <w:rPr>
                <w:sz w:val="16"/>
              </w:rPr>
              <w:t>events per year</w:t>
            </w:r>
          </w:p>
        </w:tc>
        <w:tc>
          <w:tcPr>
            <w:tcW w:type="dxa" w:w="1724"/>
          </w:tcPr>
          <w:p>
            <w:pPr>
              <w:spacing w:after="0"/>
              <w:jc w:val="left"/>
            </w:pPr>
            <w:r>
              <w:rPr>
                <w:sz w:val="16"/>
              </w:rPr>
              <w:t>about 3.69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141</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0.838</w:t>
            </w:r>
          </w:p>
        </w:tc>
        <w:tc>
          <w:tcPr>
            <w:tcW w:type="dxa" w:w="1335"/>
          </w:tcPr>
          <w:p>
            <w:pPr>
              <w:spacing w:after="0"/>
              <w:jc w:val="left"/>
            </w:pPr>
            <w:r>
              <w:rPr>
                <w:sz w:val="16"/>
              </w:rPr>
              <w:t>events per year</w:t>
            </w:r>
          </w:p>
        </w:tc>
        <w:tc>
          <w:tcPr>
            <w:tcW w:type="dxa" w:w="1724"/>
          </w:tcPr>
          <w:p>
            <w:pPr>
              <w:spacing w:after="0"/>
              <w:jc w:val="left"/>
            </w:pPr>
            <w:r>
              <w:rPr>
                <w:sz w:val="16"/>
              </w:rPr>
              <w:t>about 0.84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0.0058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0.58%</w:t>
            </w:r>
          </w:p>
        </w:tc>
        <w:tc>
          <w:tcPr>
            <w:tcW w:type="dxa" w:w="1037"/>
          </w:tcPr>
          <w:p>
            <w:pPr>
              <w:spacing w:after="0"/>
              <w:jc w:val="left"/>
            </w:pPr>
            <w:r>
              <w:rPr>
                <w:sz w:val="16"/>
              </w:rPr>
              <w:t>Likely</w:t>
            </w:r>
          </w:p>
        </w:tc>
        <w:tc>
          <w:tcPr>
            <w:tcW w:type="dxa" w:w="1306"/>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4.84</w:t>
            </w:r>
          </w:p>
        </w:tc>
        <w:tc>
          <w:tcPr>
            <w:tcW w:type="dxa" w:w="1335"/>
          </w:tcPr>
          <w:p>
            <w:pPr>
              <w:spacing w:after="0"/>
              <w:jc w:val="left"/>
            </w:pPr>
            <w:r>
              <w:rPr>
                <w:sz w:val="16"/>
              </w:rPr>
              <w:t>event-days per year</w:t>
            </w:r>
          </w:p>
        </w:tc>
        <w:tc>
          <w:tcPr>
            <w:tcW w:type="dxa" w:w="1724"/>
          </w:tcPr>
          <w:p>
            <w:pPr>
              <w:spacing w:after="0"/>
              <w:jc w:val="left"/>
            </w:pPr>
            <w:r>
              <w:rPr>
                <w:sz w:val="16"/>
              </w:rPr>
              <w:t>about 4.84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21 of 30 years, 1996 to 2025 (70%)</w:t>
            </w:r>
          </w:p>
        </w:tc>
        <w:tc>
          <w:tcPr>
            <w:tcW w:type="dxa" w:w="1571"/>
          </w:tcPr>
          <w:p>
            <w:pPr>
              <w:spacing w:after="0"/>
              <w:jc w:val="right"/>
            </w:pPr>
            <w:r>
              <w:rPr>
                <w:sz w:val="16"/>
              </w:rPr>
              <w:t>92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242</w:t>
            </w:r>
          </w:p>
        </w:tc>
        <w:tc>
          <w:tcPr>
            <w:tcW w:type="dxa" w:w="1381"/>
          </w:tcPr>
          <w:p>
            <w:pPr>
              <w:spacing w:after="0"/>
              <w:jc w:val="right"/>
            </w:pPr>
            <w:r>
              <w:rPr>
                <w:sz w:val="16"/>
              </w:rPr>
              <w:t>30</w:t>
            </w:r>
          </w:p>
        </w:tc>
        <w:tc>
          <w:tcPr>
            <w:tcW w:type="dxa" w:w="1381"/>
          </w:tcPr>
          <w:p>
            <w:pPr>
              <w:spacing w:after="0"/>
              <w:jc w:val="right"/>
            </w:pPr>
            <w:r>
              <w:rPr>
                <w:sz w:val="16"/>
              </w:rPr>
              <w:t>8.07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131</w:t>
            </w:r>
          </w:p>
        </w:tc>
        <w:tc>
          <w:tcPr>
            <w:tcW w:type="dxa" w:w="1381"/>
          </w:tcPr>
          <w:p>
            <w:pPr>
              <w:spacing w:after="0"/>
              <w:jc w:val="right"/>
            </w:pPr>
            <w:r>
              <w:rPr>
                <w:sz w:val="16"/>
              </w:rPr>
              <w:t>30</w:t>
            </w:r>
          </w:p>
        </w:tc>
        <w:tc>
          <w:tcPr>
            <w:tcW w:type="dxa" w:w="1381"/>
          </w:tcPr>
          <w:p>
            <w:pPr>
              <w:spacing w:after="0"/>
              <w:jc w:val="right"/>
            </w:pPr>
            <w:r>
              <w:rPr>
                <w:sz w:val="16"/>
              </w:rPr>
              <w:t>4.37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29 of 29</w:t>
            </w:r>
          </w:p>
        </w:tc>
        <w:tc>
          <w:tcPr>
            <w:tcW w:type="dxa" w:w="1178"/>
          </w:tcPr>
          <w:p>
            <w:pPr>
              <w:spacing w:after="0"/>
              <w:jc w:val="right"/>
            </w:pPr>
            <w:r>
              <w:rPr>
                <w:sz w:val="16"/>
              </w:rPr>
              <w:t>66.1</w:t>
            </w:r>
          </w:p>
        </w:tc>
        <w:tc>
          <w:tcPr>
            <w:tcW w:type="dxa" w:w="1235"/>
          </w:tcPr>
          <w:p>
            <w:pPr>
              <w:spacing w:after="0"/>
              <w:jc w:val="right"/>
            </w:pPr>
            <w:r>
              <w:rPr>
                <w:sz w:val="16"/>
              </w:rPr>
              <w:t>78.9</w:t>
            </w:r>
          </w:p>
        </w:tc>
        <w:tc>
          <w:tcPr>
            <w:tcW w:type="dxa" w:w="1178"/>
          </w:tcPr>
          <w:p>
            <w:pPr>
              <w:spacing w:after="0"/>
              <w:jc w:val="right"/>
            </w:pPr>
            <w:r>
              <w:rPr>
                <w:sz w:val="16"/>
              </w:rPr>
              <w:t>92.4</w:t>
            </w:r>
          </w:p>
        </w:tc>
        <w:tc>
          <w:tcPr>
            <w:tcW w:type="dxa" w:w="7077"/>
          </w:tcPr>
          <w:p>
            <w:pPr>
              <w:spacing w:after="0"/>
              <w:jc w:val="left"/>
            </w:pPr>
            <w:r>
              <w:rPr>
                <w:sz w:val="16"/>
              </w:rPr>
              <w:t>Relatively High 19, Relatively Moderate 10</w:t>
            </w:r>
          </w:p>
        </w:tc>
      </w:tr>
      <w:tr>
        <w:trPr>
          <w:cantSplit/>
        </w:trPr>
        <w:tc>
          <w:tcPr>
            <w:tcW w:type="dxa" w:w="1884"/>
          </w:tcPr>
          <w:p>
            <w:pPr>
              <w:spacing w:after="0"/>
              <w:jc w:val="left"/>
            </w:pPr>
            <w:r>
              <w:rPr>
                <w:sz w:val="16"/>
              </w:rPr>
              <w:t>Drought</w:t>
            </w:r>
          </w:p>
        </w:tc>
        <w:tc>
          <w:tcPr>
            <w:tcW w:type="dxa" w:w="1560"/>
          </w:tcPr>
          <w:p>
            <w:pPr>
              <w:spacing w:after="0"/>
              <w:jc w:val="right"/>
            </w:pPr>
            <w:r>
              <w:rPr>
                <w:sz w:val="16"/>
              </w:rPr>
              <w:t>15 of 29</w:t>
            </w:r>
          </w:p>
        </w:tc>
        <w:tc>
          <w:tcPr>
            <w:tcW w:type="dxa" w:w="1178"/>
          </w:tcPr>
          <w:p>
            <w:pPr>
              <w:spacing w:after="0"/>
              <w:jc w:val="right"/>
            </w:pPr>
            <w:r>
              <w:rPr>
                <w:sz w:val="16"/>
              </w:rPr>
              <w:t>74.2</w:t>
            </w:r>
          </w:p>
        </w:tc>
        <w:tc>
          <w:tcPr>
            <w:tcW w:type="dxa" w:w="1235"/>
          </w:tcPr>
          <w:p>
            <w:pPr>
              <w:spacing w:after="0"/>
              <w:jc w:val="right"/>
            </w:pPr>
            <w:r>
              <w:rPr>
                <w:sz w:val="16"/>
              </w:rPr>
              <w:t>78.3</w:t>
            </w:r>
          </w:p>
        </w:tc>
        <w:tc>
          <w:tcPr>
            <w:tcW w:type="dxa" w:w="1178"/>
          </w:tcPr>
          <w:p>
            <w:pPr>
              <w:spacing w:after="0"/>
              <w:jc w:val="right"/>
            </w:pPr>
            <w:r>
              <w:rPr>
                <w:sz w:val="16"/>
              </w:rPr>
              <w:t>87.7</w:t>
            </w:r>
          </w:p>
        </w:tc>
        <w:tc>
          <w:tcPr>
            <w:tcW w:type="dxa" w:w="7077"/>
          </w:tcPr>
          <w:p>
            <w:pPr>
              <w:spacing w:after="0"/>
              <w:jc w:val="left"/>
            </w:pPr>
            <w:r>
              <w:rPr>
                <w:sz w:val="16"/>
              </w:rPr>
              <w:t>Relatively Low 7, Very Low 8, No Rating 14</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29 of 29</w:t>
            </w:r>
          </w:p>
        </w:tc>
        <w:tc>
          <w:tcPr>
            <w:tcW w:type="dxa" w:w="1178"/>
          </w:tcPr>
          <w:p>
            <w:pPr>
              <w:spacing w:after="0"/>
              <w:jc w:val="right"/>
            </w:pPr>
            <w:r>
              <w:rPr>
                <w:sz w:val="16"/>
              </w:rPr>
              <w:t>9.7</w:t>
            </w:r>
          </w:p>
        </w:tc>
        <w:tc>
          <w:tcPr>
            <w:tcW w:type="dxa" w:w="1235"/>
          </w:tcPr>
          <w:p>
            <w:pPr>
              <w:spacing w:after="0"/>
              <w:jc w:val="right"/>
            </w:pPr>
            <w:r>
              <w:rPr>
                <w:sz w:val="16"/>
              </w:rPr>
              <w:t>20.4</w:t>
            </w:r>
          </w:p>
        </w:tc>
        <w:tc>
          <w:tcPr>
            <w:tcW w:type="dxa" w:w="1178"/>
          </w:tcPr>
          <w:p>
            <w:pPr>
              <w:spacing w:after="0"/>
              <w:jc w:val="right"/>
            </w:pPr>
            <w:r>
              <w:rPr>
                <w:sz w:val="16"/>
              </w:rPr>
              <w:t>36.0</w:t>
            </w:r>
          </w:p>
        </w:tc>
        <w:tc>
          <w:tcPr>
            <w:tcW w:type="dxa" w:w="7077"/>
          </w:tcPr>
          <w:p>
            <w:pPr>
              <w:spacing w:after="0"/>
              <w:jc w:val="left"/>
            </w:pPr>
            <w:r>
              <w:rPr>
                <w:sz w:val="16"/>
              </w:rPr>
              <w:t>Very Low 29</w:t>
            </w:r>
          </w:p>
        </w:tc>
      </w:tr>
      <w:tr>
        <w:trPr>
          <w:cantSplit/>
        </w:trPr>
        <w:tc>
          <w:tcPr>
            <w:tcW w:type="dxa" w:w="1884"/>
          </w:tcPr>
          <w:p>
            <w:pPr>
              <w:spacing w:after="0"/>
              <w:jc w:val="left"/>
            </w:pPr>
            <w:r>
              <w:rPr>
                <w:sz w:val="16"/>
              </w:rPr>
              <w:t>Hail</w:t>
            </w:r>
          </w:p>
        </w:tc>
        <w:tc>
          <w:tcPr>
            <w:tcW w:type="dxa" w:w="1560"/>
          </w:tcPr>
          <w:p>
            <w:pPr>
              <w:spacing w:after="0"/>
              <w:jc w:val="right"/>
            </w:pPr>
            <w:r>
              <w:rPr>
                <w:sz w:val="16"/>
              </w:rPr>
              <w:t>29 of 29</w:t>
            </w:r>
          </w:p>
        </w:tc>
        <w:tc>
          <w:tcPr>
            <w:tcW w:type="dxa" w:w="1178"/>
          </w:tcPr>
          <w:p>
            <w:pPr>
              <w:spacing w:after="0"/>
              <w:jc w:val="right"/>
            </w:pPr>
            <w:r>
              <w:rPr>
                <w:sz w:val="16"/>
              </w:rPr>
              <w:t>67.6</w:t>
            </w:r>
          </w:p>
        </w:tc>
        <w:tc>
          <w:tcPr>
            <w:tcW w:type="dxa" w:w="1235"/>
          </w:tcPr>
          <w:p>
            <w:pPr>
              <w:spacing w:after="0"/>
              <w:jc w:val="right"/>
            </w:pPr>
            <w:r>
              <w:rPr>
                <w:sz w:val="16"/>
              </w:rPr>
              <w:t>80.9</w:t>
            </w:r>
          </w:p>
        </w:tc>
        <w:tc>
          <w:tcPr>
            <w:tcW w:type="dxa" w:w="1178"/>
          </w:tcPr>
          <w:p>
            <w:pPr>
              <w:spacing w:after="0"/>
              <w:jc w:val="right"/>
            </w:pPr>
            <w:r>
              <w:rPr>
                <w:sz w:val="16"/>
              </w:rPr>
              <w:t>89.2</w:t>
            </w:r>
          </w:p>
        </w:tc>
        <w:tc>
          <w:tcPr>
            <w:tcW w:type="dxa" w:w="7077"/>
          </w:tcPr>
          <w:p>
            <w:pPr>
              <w:spacing w:after="0"/>
              <w:jc w:val="left"/>
            </w:pPr>
            <w:r>
              <w:rPr>
                <w:sz w:val="16"/>
              </w:rPr>
              <w:t>Relatively High 2, Relatively Moderate 26, Relatively Low 1</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29 of 29</w:t>
            </w:r>
          </w:p>
        </w:tc>
        <w:tc>
          <w:tcPr>
            <w:tcW w:type="dxa" w:w="1178"/>
          </w:tcPr>
          <w:p>
            <w:pPr>
              <w:spacing w:after="0"/>
              <w:jc w:val="right"/>
            </w:pPr>
            <w:r>
              <w:rPr>
                <w:sz w:val="16"/>
              </w:rPr>
              <w:t>67.0</w:t>
            </w:r>
          </w:p>
        </w:tc>
        <w:tc>
          <w:tcPr>
            <w:tcW w:type="dxa" w:w="1235"/>
          </w:tcPr>
          <w:p>
            <w:pPr>
              <w:spacing w:after="0"/>
              <w:jc w:val="right"/>
            </w:pPr>
            <w:r>
              <w:rPr>
                <w:sz w:val="16"/>
              </w:rPr>
              <w:t>81.1</w:t>
            </w:r>
          </w:p>
        </w:tc>
        <w:tc>
          <w:tcPr>
            <w:tcW w:type="dxa" w:w="1178"/>
          </w:tcPr>
          <w:p>
            <w:pPr>
              <w:spacing w:after="0"/>
              <w:jc w:val="right"/>
            </w:pPr>
            <w:r>
              <w:rPr>
                <w:sz w:val="16"/>
              </w:rPr>
              <w:t>93.3</w:t>
            </w:r>
          </w:p>
        </w:tc>
        <w:tc>
          <w:tcPr>
            <w:tcW w:type="dxa" w:w="7077"/>
          </w:tcPr>
          <w:p>
            <w:pPr>
              <w:spacing w:after="0"/>
              <w:jc w:val="left"/>
            </w:pPr>
            <w:r>
              <w:rPr>
                <w:sz w:val="16"/>
              </w:rPr>
              <w:t>Relatively High 9, Relatively Moderate 20</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29 of 29</w:t>
            </w:r>
          </w:p>
        </w:tc>
        <w:tc>
          <w:tcPr>
            <w:tcW w:type="dxa" w:w="1178"/>
          </w:tcPr>
          <w:p>
            <w:pPr>
              <w:spacing w:after="0"/>
              <w:jc w:val="right"/>
            </w:pPr>
            <w:r>
              <w:rPr>
                <w:sz w:val="16"/>
              </w:rPr>
              <w:t>28.2</w:t>
            </w:r>
          </w:p>
        </w:tc>
        <w:tc>
          <w:tcPr>
            <w:tcW w:type="dxa" w:w="1235"/>
          </w:tcPr>
          <w:p>
            <w:pPr>
              <w:spacing w:after="0"/>
              <w:jc w:val="right"/>
            </w:pPr>
            <w:r>
              <w:rPr>
                <w:sz w:val="16"/>
              </w:rPr>
              <w:t>38.4</w:t>
            </w:r>
          </w:p>
        </w:tc>
        <w:tc>
          <w:tcPr>
            <w:tcW w:type="dxa" w:w="1178"/>
          </w:tcPr>
          <w:p>
            <w:pPr>
              <w:spacing w:after="0"/>
              <w:jc w:val="right"/>
            </w:pPr>
            <w:r>
              <w:rPr>
                <w:sz w:val="16"/>
              </w:rPr>
              <w:t>47.5</w:t>
            </w:r>
          </w:p>
        </w:tc>
        <w:tc>
          <w:tcPr>
            <w:tcW w:type="dxa" w:w="7077"/>
          </w:tcPr>
          <w:p>
            <w:pPr>
              <w:spacing w:after="0"/>
              <w:jc w:val="left"/>
            </w:pPr>
            <w:r>
              <w:rPr>
                <w:sz w:val="16"/>
              </w:rPr>
              <w:t>Very Low 29</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29 of 29</w:t>
            </w:r>
          </w:p>
        </w:tc>
        <w:tc>
          <w:tcPr>
            <w:tcW w:type="dxa" w:w="1178"/>
          </w:tcPr>
          <w:p>
            <w:pPr>
              <w:spacing w:after="0"/>
              <w:jc w:val="right"/>
            </w:pPr>
            <w:r>
              <w:rPr>
                <w:sz w:val="16"/>
              </w:rPr>
              <w:t>51.7</w:t>
            </w:r>
          </w:p>
        </w:tc>
        <w:tc>
          <w:tcPr>
            <w:tcW w:type="dxa" w:w="1235"/>
          </w:tcPr>
          <w:p>
            <w:pPr>
              <w:spacing w:after="0"/>
              <w:jc w:val="right"/>
            </w:pPr>
            <w:r>
              <w:rPr>
                <w:sz w:val="16"/>
              </w:rPr>
              <w:t>65.0</w:t>
            </w:r>
          </w:p>
        </w:tc>
        <w:tc>
          <w:tcPr>
            <w:tcW w:type="dxa" w:w="1178"/>
          </w:tcPr>
          <w:p>
            <w:pPr>
              <w:spacing w:after="0"/>
              <w:jc w:val="right"/>
            </w:pPr>
            <w:r>
              <w:rPr>
                <w:sz w:val="16"/>
              </w:rPr>
              <w:t>84.8</w:t>
            </w:r>
          </w:p>
        </w:tc>
        <w:tc>
          <w:tcPr>
            <w:tcW w:type="dxa" w:w="7077"/>
          </w:tcPr>
          <w:p>
            <w:pPr>
              <w:spacing w:after="0"/>
              <w:jc w:val="left"/>
            </w:pPr>
            <w:r>
              <w:rPr>
                <w:sz w:val="16"/>
              </w:rPr>
              <w:t>Relatively Moderate 7, Relatively Low 22</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29 of 29</w:t>
            </w:r>
          </w:p>
        </w:tc>
        <w:tc>
          <w:tcPr>
            <w:tcW w:type="dxa" w:w="1178"/>
          </w:tcPr>
          <w:p>
            <w:pPr>
              <w:spacing w:after="0"/>
              <w:jc w:val="right"/>
            </w:pPr>
            <w:r>
              <w:rPr>
                <w:sz w:val="16"/>
              </w:rPr>
              <w:t>10.4</w:t>
            </w:r>
          </w:p>
        </w:tc>
        <w:tc>
          <w:tcPr>
            <w:tcW w:type="dxa" w:w="1235"/>
          </w:tcPr>
          <w:p>
            <w:pPr>
              <w:spacing w:after="0"/>
              <w:jc w:val="right"/>
            </w:pPr>
            <w:r>
              <w:rPr>
                <w:sz w:val="16"/>
              </w:rPr>
              <w:t>44.9</w:t>
            </w:r>
          </w:p>
        </w:tc>
        <w:tc>
          <w:tcPr>
            <w:tcW w:type="dxa" w:w="1178"/>
          </w:tcPr>
          <w:p>
            <w:pPr>
              <w:spacing w:after="0"/>
              <w:jc w:val="right"/>
            </w:pPr>
            <w:r>
              <w:rPr>
                <w:sz w:val="16"/>
              </w:rPr>
              <w:t>88.5</w:t>
            </w:r>
          </w:p>
        </w:tc>
        <w:tc>
          <w:tcPr>
            <w:tcW w:type="dxa" w:w="7077"/>
          </w:tcPr>
          <w:p>
            <w:pPr>
              <w:spacing w:after="0"/>
              <w:jc w:val="left"/>
            </w:pPr>
            <w:r>
              <w:rPr>
                <w:sz w:val="16"/>
              </w:rPr>
              <w:t>Relatively High 1, Relatively Moderate 10, Relatively Low 16, Very Low 2</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29 of 29</w:t>
            </w:r>
          </w:p>
        </w:tc>
        <w:tc>
          <w:tcPr>
            <w:tcW w:type="dxa" w:w="1178"/>
          </w:tcPr>
          <w:p>
            <w:pPr>
              <w:spacing w:after="0"/>
              <w:jc w:val="right"/>
            </w:pPr>
            <w:r>
              <w:rPr>
                <w:sz w:val="16"/>
              </w:rPr>
              <w:t>57.0</w:t>
            </w:r>
          </w:p>
        </w:tc>
        <w:tc>
          <w:tcPr>
            <w:tcW w:type="dxa" w:w="1235"/>
          </w:tcPr>
          <w:p>
            <w:pPr>
              <w:spacing w:after="0"/>
              <w:jc w:val="right"/>
            </w:pPr>
            <w:r>
              <w:rPr>
                <w:sz w:val="16"/>
              </w:rPr>
              <w:t>78.7</w:t>
            </w:r>
          </w:p>
        </w:tc>
        <w:tc>
          <w:tcPr>
            <w:tcW w:type="dxa" w:w="1178"/>
          </w:tcPr>
          <w:p>
            <w:pPr>
              <w:spacing w:after="0"/>
              <w:jc w:val="right"/>
            </w:pPr>
            <w:r>
              <w:rPr>
                <w:sz w:val="16"/>
              </w:rPr>
              <w:t>92.4</w:t>
            </w:r>
          </w:p>
        </w:tc>
        <w:tc>
          <w:tcPr>
            <w:tcW w:type="dxa" w:w="7077"/>
          </w:tcPr>
          <w:p>
            <w:pPr>
              <w:spacing w:after="0"/>
              <w:jc w:val="left"/>
            </w:pPr>
            <w:r>
              <w:rPr>
                <w:sz w:val="16"/>
              </w:rPr>
              <w:t>Relatively Low 11, Very Low 18</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29 of 29</w:t>
            </w:r>
          </w:p>
        </w:tc>
        <w:tc>
          <w:tcPr>
            <w:tcW w:type="dxa" w:w="1178"/>
          </w:tcPr>
          <w:p>
            <w:pPr>
              <w:spacing w:after="0"/>
              <w:jc w:val="right"/>
            </w:pPr>
            <w:r>
              <w:rPr>
                <w:sz w:val="16"/>
              </w:rPr>
              <w:t>45.6</w:t>
            </w:r>
          </w:p>
        </w:tc>
        <w:tc>
          <w:tcPr>
            <w:tcW w:type="dxa" w:w="1235"/>
          </w:tcPr>
          <w:p>
            <w:pPr>
              <w:spacing w:after="0"/>
              <w:jc w:val="right"/>
            </w:pPr>
            <w:r>
              <w:rPr>
                <w:sz w:val="16"/>
              </w:rPr>
              <w:t>62.4</w:t>
            </w:r>
          </w:p>
        </w:tc>
        <w:tc>
          <w:tcPr>
            <w:tcW w:type="dxa" w:w="1178"/>
          </w:tcPr>
          <w:p>
            <w:pPr>
              <w:spacing w:after="0"/>
              <w:jc w:val="right"/>
            </w:pPr>
            <w:r>
              <w:rPr>
                <w:sz w:val="16"/>
              </w:rPr>
              <w:t>85.4</w:t>
            </w:r>
          </w:p>
        </w:tc>
        <w:tc>
          <w:tcPr>
            <w:tcW w:type="dxa" w:w="7077"/>
          </w:tcPr>
          <w:p>
            <w:pPr>
              <w:spacing w:after="0"/>
              <w:jc w:val="left"/>
            </w:pPr>
            <w:r>
              <w:rPr>
                <w:sz w:val="16"/>
              </w:rPr>
              <w:t>Relatively High 1, Relatively Moderate 24, Relatively Low 4</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29 of 29</w:t>
            </w:r>
          </w:p>
        </w:tc>
        <w:tc>
          <w:tcPr>
            <w:tcW w:type="dxa" w:w="1178"/>
          </w:tcPr>
          <w:p>
            <w:pPr>
              <w:spacing w:after="0"/>
              <w:jc w:val="right"/>
            </w:pPr>
            <w:r>
              <w:rPr>
                <w:sz w:val="16"/>
              </w:rPr>
              <w:t>22.4</w:t>
            </w:r>
          </w:p>
        </w:tc>
        <w:tc>
          <w:tcPr>
            <w:tcW w:type="dxa" w:w="1235"/>
          </w:tcPr>
          <w:p>
            <w:pPr>
              <w:spacing w:after="0"/>
              <w:jc w:val="right"/>
            </w:pPr>
            <w:r>
              <w:rPr>
                <w:sz w:val="16"/>
              </w:rPr>
              <w:t>34.1</w:t>
            </w:r>
          </w:p>
        </w:tc>
        <w:tc>
          <w:tcPr>
            <w:tcW w:type="dxa" w:w="1178"/>
          </w:tcPr>
          <w:p>
            <w:pPr>
              <w:spacing w:after="0"/>
              <w:jc w:val="right"/>
            </w:pPr>
            <w:r>
              <w:rPr>
                <w:sz w:val="16"/>
              </w:rPr>
              <w:t>53.0</w:t>
            </w:r>
          </w:p>
        </w:tc>
        <w:tc>
          <w:tcPr>
            <w:tcW w:type="dxa" w:w="7077"/>
          </w:tcPr>
          <w:p>
            <w:pPr>
              <w:spacing w:after="0"/>
              <w:jc w:val="left"/>
            </w:pPr>
            <w:r>
              <w:rPr>
                <w:sz w:val="16"/>
              </w:rPr>
              <w:t>Relatively Low 29</w:t>
            </w:r>
          </w:p>
        </w:tc>
      </w:tr>
      <w:tr>
        <w:trPr>
          <w:cantSplit/>
        </w:trPr>
        <w:tc>
          <w:tcPr>
            <w:tcW w:type="dxa" w:w="1884"/>
          </w:tcPr>
          <w:p>
            <w:pPr>
              <w:spacing w:after="0"/>
              <w:jc w:val="left"/>
            </w:pPr>
            <w:r>
              <w:rPr>
                <w:sz w:val="16"/>
              </w:rPr>
              <w:t>Tornado</w:t>
            </w:r>
          </w:p>
        </w:tc>
        <w:tc>
          <w:tcPr>
            <w:tcW w:type="dxa" w:w="1560"/>
          </w:tcPr>
          <w:p>
            <w:pPr>
              <w:spacing w:after="0"/>
              <w:jc w:val="right"/>
            </w:pPr>
            <w:r>
              <w:rPr>
                <w:sz w:val="16"/>
              </w:rPr>
              <w:t>29 of 29</w:t>
            </w:r>
          </w:p>
        </w:tc>
        <w:tc>
          <w:tcPr>
            <w:tcW w:type="dxa" w:w="1178"/>
          </w:tcPr>
          <w:p>
            <w:pPr>
              <w:spacing w:after="0"/>
              <w:jc w:val="right"/>
            </w:pPr>
            <w:r>
              <w:rPr>
                <w:sz w:val="16"/>
              </w:rPr>
              <w:t>87.2</w:t>
            </w:r>
          </w:p>
        </w:tc>
        <w:tc>
          <w:tcPr>
            <w:tcW w:type="dxa" w:w="1235"/>
          </w:tcPr>
          <w:p>
            <w:pPr>
              <w:spacing w:after="0"/>
              <w:jc w:val="right"/>
            </w:pPr>
            <w:r>
              <w:rPr>
                <w:sz w:val="16"/>
              </w:rPr>
              <w:t>96.4</w:t>
            </w:r>
          </w:p>
        </w:tc>
        <w:tc>
          <w:tcPr>
            <w:tcW w:type="dxa" w:w="1178"/>
          </w:tcPr>
          <w:p>
            <w:pPr>
              <w:spacing w:after="0"/>
              <w:jc w:val="right"/>
            </w:pPr>
            <w:r>
              <w:rPr>
                <w:sz w:val="16"/>
              </w:rPr>
              <w:t>99.7</w:t>
            </w:r>
          </w:p>
        </w:tc>
        <w:tc>
          <w:tcPr>
            <w:tcW w:type="dxa" w:w="7077"/>
          </w:tcPr>
          <w:p>
            <w:pPr>
              <w:spacing w:after="0"/>
              <w:jc w:val="left"/>
            </w:pPr>
            <w:r>
              <w:rPr>
                <w:sz w:val="16"/>
              </w:rPr>
              <w:t>Very High 21, Relatively High 8</w:t>
            </w:r>
          </w:p>
        </w:tc>
      </w:tr>
      <w:tr>
        <w:trPr>
          <w:cantSplit/>
        </w:trPr>
        <w:tc>
          <w:tcPr>
            <w:tcW w:type="dxa" w:w="1884"/>
          </w:tcPr>
          <w:p>
            <w:pPr>
              <w:spacing w:after="0"/>
              <w:jc w:val="left"/>
            </w:pPr>
            <w:r>
              <w:rPr>
                <w:sz w:val="16"/>
              </w:rPr>
              <w:t>Wildfire</w:t>
            </w:r>
          </w:p>
        </w:tc>
        <w:tc>
          <w:tcPr>
            <w:tcW w:type="dxa" w:w="1560"/>
          </w:tcPr>
          <w:p>
            <w:pPr>
              <w:spacing w:after="0"/>
              <w:jc w:val="right"/>
            </w:pPr>
            <w:r>
              <w:rPr>
                <w:sz w:val="16"/>
              </w:rPr>
              <w:t>29 of 29</w:t>
            </w:r>
          </w:p>
        </w:tc>
        <w:tc>
          <w:tcPr>
            <w:tcW w:type="dxa" w:w="1178"/>
          </w:tcPr>
          <w:p>
            <w:pPr>
              <w:spacing w:after="0"/>
              <w:jc w:val="right"/>
            </w:pPr>
            <w:r>
              <w:rPr>
                <w:sz w:val="16"/>
              </w:rPr>
              <w:t>79.2</w:t>
            </w:r>
          </w:p>
        </w:tc>
        <w:tc>
          <w:tcPr>
            <w:tcW w:type="dxa" w:w="1235"/>
          </w:tcPr>
          <w:p>
            <w:pPr>
              <w:spacing w:after="0"/>
              <w:jc w:val="right"/>
            </w:pPr>
            <w:r>
              <w:rPr>
                <w:sz w:val="16"/>
              </w:rPr>
              <w:t>95.3</w:t>
            </w:r>
          </w:p>
        </w:tc>
        <w:tc>
          <w:tcPr>
            <w:tcW w:type="dxa" w:w="1178"/>
          </w:tcPr>
          <w:p>
            <w:pPr>
              <w:spacing w:after="0"/>
              <w:jc w:val="right"/>
            </w:pPr>
            <w:r>
              <w:rPr>
                <w:sz w:val="16"/>
              </w:rPr>
              <w:t>98.7</w:t>
            </w:r>
          </w:p>
        </w:tc>
        <w:tc>
          <w:tcPr>
            <w:tcW w:type="dxa" w:w="7077"/>
          </w:tcPr>
          <w:p>
            <w:pPr>
              <w:spacing w:after="0"/>
              <w:jc w:val="left"/>
            </w:pPr>
            <w:r>
              <w:rPr>
                <w:sz w:val="16"/>
              </w:rPr>
              <w:t>Relatively High 10, Relatively Moderate 17, Relatively Low 2</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29 of 29</w:t>
            </w:r>
          </w:p>
        </w:tc>
        <w:tc>
          <w:tcPr>
            <w:tcW w:type="dxa" w:w="1178"/>
          </w:tcPr>
          <w:p>
            <w:pPr>
              <w:spacing w:after="0"/>
              <w:jc w:val="right"/>
            </w:pPr>
            <w:r>
              <w:rPr>
                <w:sz w:val="16"/>
              </w:rPr>
              <w:t>24.3</w:t>
            </w:r>
          </w:p>
        </w:tc>
        <w:tc>
          <w:tcPr>
            <w:tcW w:type="dxa" w:w="1235"/>
          </w:tcPr>
          <w:p>
            <w:pPr>
              <w:spacing w:after="0"/>
              <w:jc w:val="right"/>
            </w:pPr>
            <w:r>
              <w:rPr>
                <w:sz w:val="16"/>
              </w:rPr>
              <w:t>37.2</w:t>
            </w:r>
          </w:p>
        </w:tc>
        <w:tc>
          <w:tcPr>
            <w:tcW w:type="dxa" w:w="1178"/>
          </w:tcPr>
          <w:p>
            <w:pPr>
              <w:spacing w:after="0"/>
              <w:jc w:val="right"/>
            </w:pPr>
            <w:r>
              <w:rPr>
                <w:sz w:val="16"/>
              </w:rPr>
              <w:t>53.3</w:t>
            </w:r>
          </w:p>
        </w:tc>
        <w:tc>
          <w:tcPr>
            <w:tcW w:type="dxa" w:w="7077"/>
          </w:tcPr>
          <w:p>
            <w:pPr>
              <w:spacing w:after="0"/>
              <w:jc w:val="left"/>
            </w:pPr>
            <w:r>
              <w:rPr>
                <w:sz w:val="16"/>
              </w:rPr>
              <w:t>Relatively Moderate 4, Relatively Low 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57"/>
        <w:gridCol w:w="680"/>
        <w:gridCol w:w="1975"/>
        <w:gridCol w:w="2067"/>
        <w:gridCol w:w="2665"/>
        <w:gridCol w:w="2304"/>
        <w:gridCol w:w="2864"/>
      </w:tblGrid>
      <w:tr>
        <w:trPr>
          <w:cantSplit/>
          <w:tblHeader/>
        </w:trPr>
        <w:tc>
          <w:tcPr>
            <w:tcW w:type="dxa" w:w="155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75"/>
            <w:shd w:val="clear" w:color="auto" w:fill="E8E8E8"/>
          </w:tcPr>
          <w:p>
            <w:pPr>
              <w:spacing w:after="0"/>
              <w:jc w:val="left"/>
            </w:pPr>
            <w:r>
              <w:rPr>
                <w:b/>
                <w:sz w:val="16"/>
              </w:rPr>
              <w:t>Plan status</w:t>
            </w:r>
          </w:p>
        </w:tc>
        <w:tc>
          <w:tcPr>
            <w:tcW w:type="dxa" w:w="20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64"/>
            <w:shd w:val="clear" w:color="auto" w:fill="E8E8E8"/>
          </w:tcPr>
          <w:p>
            <w:pPr>
              <w:spacing w:after="0"/>
              <w:jc w:val="left"/>
            </w:pPr>
            <w:r>
              <w:rPr>
                <w:b/>
                <w:sz w:val="16"/>
              </w:rPr>
              <w:t>Notes</w:t>
            </w:r>
          </w:p>
        </w:tc>
      </w:tr>
      <w:tr>
        <w:trPr>
          <w:cantSplit/>
        </w:trPr>
        <w:tc>
          <w:tcPr>
            <w:tcW w:type="dxa" w:w="1557"/>
          </w:tcPr>
          <w:p>
            <w:pPr>
              <w:spacing w:after="0"/>
              <w:jc w:val="left"/>
            </w:pPr>
            <w:r>
              <w:rPr>
                <w:sz w:val="16"/>
              </w:rPr>
              <w:t>Parker County</w:t>
            </w:r>
          </w:p>
        </w:tc>
        <w:tc>
          <w:tcPr>
            <w:tcW w:type="dxa" w:w="680"/>
          </w:tcPr>
          <w:p>
            <w:pPr>
              <w:spacing w:after="0"/>
              <w:jc w:val="left"/>
            </w:pPr>
            <w:r>
              <w:rPr>
                <w:sz w:val="16"/>
              </w:rPr>
              <w:t>County</w:t>
            </w:r>
          </w:p>
        </w:tc>
        <w:tc>
          <w:tcPr>
            <w:tcW w:type="dxa" w:w="1975"/>
          </w:tcPr>
          <w:p>
            <w:pPr>
              <w:spacing w:after="0"/>
              <w:jc w:val="left"/>
            </w:pPr>
            <w:r>
              <w:rPr>
                <w:sz w:val="16"/>
              </w:rPr>
              <w:t>Expired on 2026-05-04</w:t>
            </w:r>
          </w:p>
        </w:tc>
        <w:tc>
          <w:tcPr>
            <w:tcW w:type="dxa" w:w="2067"/>
          </w:tcPr>
          <w:p>
            <w:pPr>
              <w:spacing w:after="0"/>
              <w:jc w:val="right"/>
            </w:pPr>
            <w:r>
              <w:rPr>
                <w:sz w:val="16"/>
              </w:rPr>
              <w:t>FMA RL 0, SRL 4; any 15</w:t>
            </w:r>
          </w:p>
        </w:tc>
        <w:tc>
          <w:tcPr>
            <w:tcW w:type="dxa" w:w="2665"/>
          </w:tcPr>
          <w:p>
            <w:pPr>
              <w:spacing w:after="0"/>
              <w:jc w:val="right"/>
            </w:pPr>
            <w:r>
              <w:rPr>
                <w:sz w:val="16"/>
              </w:rPr>
              <w:t>$929,407.82</w:t>
            </w:r>
          </w:p>
        </w:tc>
        <w:tc>
          <w:tcPr>
            <w:tcW w:type="dxa" w:w="2304"/>
          </w:tcPr>
          <w:p>
            <w:pPr>
              <w:spacing w:after="0"/>
              <w:jc w:val="right"/>
            </w:pPr>
            <w:r>
              <w:rPr>
                <w:sz w:val="16"/>
              </w:rPr>
              <w:t>0 total; 0 since its plan</w:t>
            </w:r>
          </w:p>
        </w:tc>
        <w:tc>
          <w:tcPr>
            <w:tcW w:type="dxa" w:w="2864"/>
          </w:tcPr>
          <w:p>
            <w:pPr>
              <w:spacing w:after="0"/>
              <w:jc w:val="left"/>
            </w:pPr>
            <w:r>
              <w:rPr>
                <w:sz w:val="16"/>
              </w:rPr>
              <w:t>Includes $238,264.19 for declarations not counted as hazard incidents (EM-3171-TX, EM-3216-TX).</w:t>
            </w:r>
          </w:p>
        </w:tc>
      </w:tr>
      <w:tr>
        <w:trPr>
          <w:cantSplit/>
        </w:trPr>
        <w:tc>
          <w:tcPr>
            <w:tcW w:type="dxa" w:w="1557"/>
          </w:tcPr>
          <w:p>
            <w:pPr>
              <w:spacing w:after="0"/>
              <w:jc w:val="left"/>
            </w:pPr>
            <w:r>
              <w:rPr>
                <w:sz w:val="16"/>
              </w:rPr>
              <w:t>Aledo city</w:t>
            </w:r>
          </w:p>
        </w:tc>
        <w:tc>
          <w:tcPr>
            <w:tcW w:type="dxa" w:w="680"/>
          </w:tcPr>
          <w:p>
            <w:pPr>
              <w:spacing w:after="0"/>
              <w:jc w:val="left"/>
            </w:pPr>
            <w:r>
              <w:rPr>
                <w:sz w:val="16"/>
              </w:rPr>
              <w:t>City</w:t>
            </w:r>
          </w:p>
        </w:tc>
        <w:tc>
          <w:tcPr>
            <w:tcW w:type="dxa" w:w="1975"/>
          </w:tcPr>
          <w:p>
            <w:pPr>
              <w:spacing w:after="0"/>
              <w:jc w:val="left"/>
            </w:pPr>
            <w:r>
              <w:rPr>
                <w:sz w:val="16"/>
              </w:rPr>
              <w:t>Expired on 2026-05-04</w:t>
            </w:r>
          </w:p>
        </w:tc>
        <w:tc>
          <w:tcPr>
            <w:tcW w:type="dxa" w:w="2067"/>
          </w:tcPr>
          <w:p>
            <w:pPr>
              <w:spacing w:after="0"/>
              <w:jc w:val="right"/>
            </w:pPr>
            <w:r>
              <w:rPr>
                <w:sz w:val="16"/>
              </w:rPr>
              <w:t>FMA RL 0, SRL 0; any 0</w:t>
            </w:r>
          </w:p>
        </w:tc>
        <w:tc>
          <w:tcPr>
            <w:tcW w:type="dxa" w:w="2665"/>
          </w:tcPr>
          <w:p>
            <w:pPr>
              <w:spacing w:after="0"/>
              <w:jc w:val="right"/>
            </w:pPr>
            <w:r>
              <w:rPr>
                <w:sz w:val="16"/>
              </w:rPr>
              <w:t>$750</w:t>
            </w:r>
          </w:p>
        </w:tc>
        <w:tc>
          <w:tcPr>
            <w:tcW w:type="dxa" w:w="2304"/>
          </w:tcPr>
          <w:p>
            <w:pPr>
              <w:spacing w:after="0"/>
              <w:jc w:val="right"/>
            </w:pPr>
            <w:r>
              <w:rPr>
                <w:sz w:val="16"/>
              </w:rPr>
              <w:t>70 total; 9 since its plan</w:t>
            </w:r>
          </w:p>
        </w:tc>
        <w:tc>
          <w:tcPr>
            <w:tcW w:type="dxa" w:w="2864"/>
          </w:tcPr>
          <w:p>
            <w:pPr>
              <w:spacing w:after="0"/>
              <w:jc w:val="left"/>
            </w:pPr>
          </w:p>
        </w:tc>
      </w:tr>
      <w:tr>
        <w:trPr>
          <w:cantSplit/>
        </w:trPr>
        <w:tc>
          <w:tcPr>
            <w:tcW w:type="dxa" w:w="1557"/>
          </w:tcPr>
          <w:p>
            <w:pPr>
              <w:spacing w:after="0"/>
              <w:jc w:val="left"/>
            </w:pPr>
            <w:r>
              <w:rPr>
                <w:sz w:val="16"/>
              </w:rPr>
              <w:t>Azle city</w:t>
            </w:r>
          </w:p>
        </w:tc>
        <w:tc>
          <w:tcPr>
            <w:tcW w:type="dxa" w:w="680"/>
          </w:tcPr>
          <w:p>
            <w:pPr>
              <w:spacing w:after="0"/>
              <w:jc w:val="left"/>
            </w:pPr>
            <w:r>
              <w:rPr>
                <w:sz w:val="16"/>
              </w:rPr>
              <w:t>City</w:t>
            </w:r>
          </w:p>
        </w:tc>
        <w:tc>
          <w:tcPr>
            <w:tcW w:type="dxa" w:w="1975"/>
          </w:tcPr>
          <w:p>
            <w:pPr>
              <w:spacing w:after="0"/>
              <w:jc w:val="left"/>
            </w:pPr>
            <w:r>
              <w:rPr>
                <w:sz w:val="16"/>
              </w:rPr>
              <w:t>Approved, expires 2030-12-22</w:t>
            </w:r>
          </w:p>
        </w:tc>
        <w:tc>
          <w:tcPr>
            <w:tcW w:type="dxa" w:w="2067"/>
          </w:tcPr>
          <w:p>
            <w:pPr>
              <w:spacing w:after="0"/>
              <w:jc w:val="right"/>
            </w:pPr>
            <w:r>
              <w:rPr>
                <w:sz w:val="16"/>
              </w:rPr>
              <w:t>FMA RL 0, SRL 0; any 0</w:t>
            </w:r>
          </w:p>
        </w:tc>
        <w:tc>
          <w:tcPr>
            <w:tcW w:type="dxa" w:w="2665"/>
          </w:tcPr>
          <w:p>
            <w:pPr>
              <w:spacing w:after="0"/>
              <w:jc w:val="right"/>
            </w:pPr>
            <w:r>
              <w:rPr>
                <w:sz w:val="16"/>
              </w:rPr>
              <w:t>$18,643.58</w:t>
            </w:r>
          </w:p>
        </w:tc>
        <w:tc>
          <w:tcPr>
            <w:tcW w:type="dxa" w:w="2304"/>
          </w:tcPr>
          <w:p>
            <w:pPr>
              <w:spacing w:after="0"/>
              <w:jc w:val="right"/>
            </w:pPr>
            <w:r>
              <w:rPr>
                <w:sz w:val="16"/>
              </w:rPr>
              <w:t>2 total; 0 since its plan</w:t>
            </w:r>
          </w:p>
        </w:tc>
        <w:tc>
          <w:tcPr>
            <w:tcW w:type="dxa" w:w="2864"/>
          </w:tcPr>
          <w:p>
            <w:pPr>
              <w:spacing w:after="0"/>
              <w:jc w:val="left"/>
            </w:pPr>
            <w:r>
              <w:rPr>
                <w:sz w:val="16"/>
              </w:rPr>
              <w:t>Includes $18,643.58 for declarations not counted as hazard incidents (DR-4485-TX, EM-3216-TX).</w:t>
            </w:r>
          </w:p>
        </w:tc>
      </w:tr>
      <w:tr>
        <w:trPr>
          <w:cantSplit/>
        </w:trPr>
        <w:tc>
          <w:tcPr>
            <w:tcW w:type="dxa" w:w="1557"/>
          </w:tcPr>
          <w:p>
            <w:pPr>
              <w:spacing w:after="0"/>
              <w:jc w:val="left"/>
            </w:pPr>
            <w:r>
              <w:rPr>
                <w:sz w:val="16"/>
              </w:rPr>
              <w:t>Cresson city</w:t>
            </w:r>
          </w:p>
        </w:tc>
        <w:tc>
          <w:tcPr>
            <w:tcW w:type="dxa" w:w="680"/>
          </w:tcPr>
          <w:p>
            <w:pPr>
              <w:spacing w:after="0"/>
              <w:jc w:val="left"/>
            </w:pPr>
            <w:r>
              <w:rPr>
                <w:sz w:val="16"/>
              </w:rPr>
              <w:t>City</w:t>
            </w:r>
          </w:p>
        </w:tc>
        <w:tc>
          <w:tcPr>
            <w:tcW w:type="dxa" w:w="1975"/>
          </w:tcPr>
          <w:p>
            <w:pPr>
              <w:spacing w:after="0"/>
              <w:jc w:val="left"/>
            </w:pPr>
            <w:r>
              <w:rPr>
                <w:sz w:val="16"/>
              </w:rPr>
              <w:t>Expired on 2026-06-03</w:t>
            </w:r>
          </w:p>
        </w:tc>
        <w:tc>
          <w:tcPr>
            <w:tcW w:type="dxa" w:w="2067"/>
          </w:tcPr>
          <w:p>
            <w:pPr>
              <w:spacing w:after="0"/>
              <w:jc w:val="right"/>
            </w:pPr>
            <w:r>
              <w:rPr>
                <w:sz w:val="16"/>
              </w:rPr>
              <w:t>FMA RL 0, SRL 0; any 0</w:t>
            </w:r>
          </w:p>
        </w:tc>
        <w:tc>
          <w:tcPr>
            <w:tcW w:type="dxa" w:w="2665"/>
          </w:tcPr>
          <w:p>
            <w:pPr>
              <w:spacing w:after="0"/>
              <w:jc w:val="right"/>
            </w:pPr>
            <w:r>
              <w:rPr>
                <w:sz w:val="16"/>
              </w:rPr>
              <w:t>no Public Assistance recorded</w:t>
            </w:r>
          </w:p>
        </w:tc>
        <w:tc>
          <w:tcPr>
            <w:tcW w:type="dxa" w:w="2304"/>
          </w:tcPr>
          <w:p>
            <w:pPr>
              <w:spacing w:after="0"/>
              <w:jc w:val="right"/>
            </w:pPr>
            <w:r>
              <w:rPr>
                <w:sz w:val="16"/>
              </w:rPr>
              <w:t>1 total; 0 since its plan</w:t>
            </w:r>
          </w:p>
        </w:tc>
        <w:tc>
          <w:tcPr>
            <w:tcW w:type="dxa" w:w="2864"/>
          </w:tcPr>
          <w:p>
            <w:pPr>
              <w:spacing w:after="0"/>
              <w:jc w:val="left"/>
            </w:pPr>
          </w:p>
        </w:tc>
      </w:tr>
      <w:tr>
        <w:trPr>
          <w:cantSplit/>
        </w:trPr>
        <w:tc>
          <w:tcPr>
            <w:tcW w:type="dxa" w:w="1557"/>
          </w:tcPr>
          <w:p>
            <w:pPr>
              <w:spacing w:after="0"/>
              <w:jc w:val="left"/>
            </w:pPr>
            <w:r>
              <w:rPr>
                <w:sz w:val="16"/>
              </w:rPr>
              <w:t>Fort Worth city</w:t>
            </w:r>
          </w:p>
        </w:tc>
        <w:tc>
          <w:tcPr>
            <w:tcW w:type="dxa" w:w="680"/>
          </w:tcPr>
          <w:p>
            <w:pPr>
              <w:spacing w:after="0"/>
              <w:jc w:val="left"/>
            </w:pPr>
            <w:r>
              <w:rPr>
                <w:sz w:val="16"/>
              </w:rPr>
              <w:t>City</w:t>
            </w:r>
          </w:p>
        </w:tc>
        <w:tc>
          <w:tcPr>
            <w:tcW w:type="dxa" w:w="1975"/>
          </w:tcPr>
          <w:p>
            <w:pPr>
              <w:spacing w:after="0"/>
              <w:jc w:val="left"/>
            </w:pPr>
            <w:r>
              <w:rPr>
                <w:sz w:val="16"/>
              </w:rPr>
              <w:t>Approved, expires 2030-12-22</w:t>
            </w:r>
          </w:p>
        </w:tc>
        <w:tc>
          <w:tcPr>
            <w:tcW w:type="dxa" w:w="2067"/>
          </w:tcPr>
          <w:p>
            <w:pPr>
              <w:spacing w:after="0"/>
              <w:jc w:val="right"/>
            </w:pPr>
            <w:r>
              <w:rPr>
                <w:sz w:val="16"/>
              </w:rPr>
              <w:t>FMA RL 2, SRL 8; any 62</w:t>
            </w:r>
          </w:p>
        </w:tc>
        <w:tc>
          <w:tcPr>
            <w:tcW w:type="dxa" w:w="2665"/>
          </w:tcPr>
          <w:p>
            <w:pPr>
              <w:spacing w:after="0"/>
              <w:jc w:val="right"/>
            </w:pPr>
            <w:r>
              <w:rPr>
                <w:sz w:val="16"/>
              </w:rPr>
              <w:t>no Public Assistance recorded</w:t>
            </w:r>
          </w:p>
        </w:tc>
        <w:tc>
          <w:tcPr>
            <w:tcW w:type="dxa" w:w="2304"/>
          </w:tcPr>
          <w:p>
            <w:pPr>
              <w:spacing w:after="0"/>
              <w:jc w:val="right"/>
            </w:pPr>
            <w:r>
              <w:rPr>
                <w:sz w:val="16"/>
              </w:rPr>
              <w:t>0 total; 0 since its plan</w:t>
            </w:r>
          </w:p>
        </w:tc>
        <w:tc>
          <w:tcPr>
            <w:tcW w:type="dxa" w:w="2864"/>
          </w:tcPr>
          <w:p>
            <w:pPr>
              <w:spacing w:after="0"/>
              <w:jc w:val="left"/>
            </w:pPr>
            <w:r>
              <w:rPr>
                <w:sz w:val="16"/>
              </w:rPr>
              <w:t>Whole community, including the part in Tarrant County; none of its repeat-flood properties are in this county.</w:t>
            </w:r>
          </w:p>
        </w:tc>
      </w:tr>
      <w:tr>
        <w:trPr>
          <w:cantSplit/>
        </w:trPr>
        <w:tc>
          <w:tcPr>
            <w:tcW w:type="dxa" w:w="1557"/>
          </w:tcPr>
          <w:p>
            <w:pPr>
              <w:spacing w:after="0"/>
              <w:jc w:val="left"/>
            </w:pPr>
            <w:r>
              <w:rPr>
                <w:sz w:val="16"/>
              </w:rPr>
              <w:t>Hudson Oaks city</w:t>
            </w:r>
          </w:p>
        </w:tc>
        <w:tc>
          <w:tcPr>
            <w:tcW w:type="dxa" w:w="680"/>
          </w:tcPr>
          <w:p>
            <w:pPr>
              <w:spacing w:after="0"/>
              <w:jc w:val="left"/>
            </w:pPr>
            <w:r>
              <w:rPr>
                <w:sz w:val="16"/>
              </w:rPr>
              <w:t>City</w:t>
            </w:r>
          </w:p>
        </w:tc>
        <w:tc>
          <w:tcPr>
            <w:tcW w:type="dxa" w:w="1975"/>
          </w:tcPr>
          <w:p>
            <w:pPr>
              <w:spacing w:after="0"/>
              <w:jc w:val="left"/>
            </w:pPr>
            <w:r>
              <w:rPr>
                <w:sz w:val="16"/>
              </w:rPr>
              <w:t>Expired on 2026-05-04</w:t>
            </w:r>
          </w:p>
        </w:tc>
        <w:tc>
          <w:tcPr>
            <w:tcW w:type="dxa" w:w="2067"/>
          </w:tcPr>
          <w:p>
            <w:pPr>
              <w:spacing w:after="0"/>
              <w:jc w:val="right"/>
            </w:pPr>
            <w:r>
              <w:rPr>
                <w:sz w:val="16"/>
              </w:rPr>
              <w:t>FMA RL 0, SRL 0; any 0</w:t>
            </w:r>
          </w:p>
        </w:tc>
        <w:tc>
          <w:tcPr>
            <w:tcW w:type="dxa" w:w="2665"/>
          </w:tcPr>
          <w:p>
            <w:pPr>
              <w:spacing w:after="0"/>
              <w:jc w:val="right"/>
            </w:pPr>
            <w:r>
              <w:rPr>
                <w:sz w:val="16"/>
              </w:rPr>
              <w:t>$12,242.19</w:t>
            </w:r>
          </w:p>
        </w:tc>
        <w:tc>
          <w:tcPr>
            <w:tcW w:type="dxa" w:w="2304"/>
          </w:tcPr>
          <w:p>
            <w:pPr>
              <w:spacing w:after="0"/>
              <w:jc w:val="right"/>
            </w:pPr>
            <w:r>
              <w:rPr>
                <w:sz w:val="16"/>
              </w:rPr>
              <w:t>0 total; 0 since its plan</w:t>
            </w:r>
          </w:p>
        </w:tc>
        <w:tc>
          <w:tcPr>
            <w:tcW w:type="dxa" w:w="2864"/>
          </w:tcPr>
          <w:p>
            <w:pPr>
              <w:spacing w:after="0"/>
              <w:jc w:val="left"/>
            </w:pPr>
          </w:p>
        </w:tc>
      </w:tr>
      <w:tr>
        <w:trPr>
          <w:cantSplit/>
        </w:trPr>
        <w:tc>
          <w:tcPr>
            <w:tcW w:type="dxa" w:w="1557"/>
          </w:tcPr>
          <w:p>
            <w:pPr>
              <w:spacing w:after="0"/>
              <w:jc w:val="left"/>
            </w:pPr>
            <w:r>
              <w:rPr>
                <w:sz w:val="16"/>
              </w:rPr>
              <w:t>Mineral Wells city</w:t>
            </w:r>
          </w:p>
        </w:tc>
        <w:tc>
          <w:tcPr>
            <w:tcW w:type="dxa" w:w="680"/>
          </w:tcPr>
          <w:p>
            <w:pPr>
              <w:spacing w:after="0"/>
              <w:jc w:val="left"/>
            </w:pPr>
            <w:r>
              <w:rPr>
                <w:sz w:val="16"/>
              </w:rPr>
              <w:t>City</w:t>
            </w:r>
          </w:p>
        </w:tc>
        <w:tc>
          <w:tcPr>
            <w:tcW w:type="dxa" w:w="1975"/>
          </w:tcPr>
          <w:p>
            <w:pPr>
              <w:spacing w:after="0"/>
              <w:jc w:val="left"/>
            </w:pPr>
            <w:r>
              <w:rPr>
                <w:sz w:val="16"/>
              </w:rPr>
              <w:t>Expired on 2026-06-29</w:t>
            </w:r>
          </w:p>
        </w:tc>
        <w:tc>
          <w:tcPr>
            <w:tcW w:type="dxa" w:w="2067"/>
          </w:tcPr>
          <w:p>
            <w:pPr>
              <w:spacing w:after="0"/>
              <w:jc w:val="right"/>
            </w:pPr>
            <w:r>
              <w:rPr>
                <w:sz w:val="16"/>
              </w:rPr>
              <w:t>FMA RL 0, SRL 0; any 5</w:t>
            </w:r>
          </w:p>
        </w:tc>
        <w:tc>
          <w:tcPr>
            <w:tcW w:type="dxa" w:w="2665"/>
          </w:tcPr>
          <w:p>
            <w:pPr>
              <w:spacing w:after="0"/>
              <w:jc w:val="right"/>
            </w:pPr>
            <w:r>
              <w:rPr>
                <w:sz w:val="16"/>
              </w:rPr>
              <w:t>no Public Assistance recorded</w:t>
            </w:r>
          </w:p>
        </w:tc>
        <w:tc>
          <w:tcPr>
            <w:tcW w:type="dxa" w:w="2304"/>
          </w:tcPr>
          <w:p>
            <w:pPr>
              <w:spacing w:after="0"/>
              <w:jc w:val="right"/>
            </w:pPr>
            <w:r>
              <w:rPr>
                <w:sz w:val="16"/>
              </w:rPr>
              <w:t>0 total; 0 since its plan</w:t>
            </w:r>
          </w:p>
        </w:tc>
        <w:tc>
          <w:tcPr>
            <w:tcW w:type="dxa" w:w="2864"/>
          </w:tcPr>
          <w:p>
            <w:pPr>
              <w:spacing w:after="0"/>
              <w:jc w:val="left"/>
            </w:pPr>
            <w:r>
              <w:rPr>
                <w:sz w:val="16"/>
              </w:rPr>
              <w:t>Whole community, including the part in Palo Pinto County; none of its repeat-flood properties are in this county.</w:t>
            </w:r>
          </w:p>
        </w:tc>
      </w:tr>
      <w:tr>
        <w:trPr>
          <w:cantSplit/>
        </w:trPr>
        <w:tc>
          <w:tcPr>
            <w:tcW w:type="dxa" w:w="1557"/>
          </w:tcPr>
          <w:p>
            <w:pPr>
              <w:spacing w:after="0"/>
              <w:jc w:val="left"/>
            </w:pPr>
            <w:r>
              <w:rPr>
                <w:sz w:val="16"/>
              </w:rPr>
              <w:t>Springtown city</w:t>
            </w:r>
          </w:p>
        </w:tc>
        <w:tc>
          <w:tcPr>
            <w:tcW w:type="dxa" w:w="680"/>
          </w:tcPr>
          <w:p>
            <w:pPr>
              <w:spacing w:after="0"/>
              <w:jc w:val="left"/>
            </w:pPr>
            <w:r>
              <w:rPr>
                <w:sz w:val="16"/>
              </w:rPr>
              <w:t>City</w:t>
            </w:r>
          </w:p>
        </w:tc>
        <w:tc>
          <w:tcPr>
            <w:tcW w:type="dxa" w:w="1975"/>
          </w:tcPr>
          <w:p>
            <w:pPr>
              <w:spacing w:after="0"/>
              <w:jc w:val="left"/>
            </w:pPr>
            <w:r>
              <w:rPr>
                <w:sz w:val="16"/>
              </w:rPr>
              <w:t>Expired on 2026-05-04</w:t>
            </w:r>
          </w:p>
        </w:tc>
        <w:tc>
          <w:tcPr>
            <w:tcW w:type="dxa" w:w="2067"/>
          </w:tcPr>
          <w:p>
            <w:pPr>
              <w:spacing w:after="0"/>
              <w:jc w:val="right"/>
            </w:pPr>
            <w:r>
              <w:rPr>
                <w:sz w:val="16"/>
              </w:rPr>
              <w:t>FMA RL 0, SRL 0; any 1</w:t>
            </w:r>
          </w:p>
        </w:tc>
        <w:tc>
          <w:tcPr>
            <w:tcW w:type="dxa" w:w="2665"/>
          </w:tcPr>
          <w:p>
            <w:pPr>
              <w:spacing w:after="0"/>
              <w:jc w:val="right"/>
            </w:pPr>
            <w:r>
              <w:rPr>
                <w:sz w:val="16"/>
              </w:rPr>
              <w:t>$510,763.46</w:t>
            </w:r>
          </w:p>
        </w:tc>
        <w:tc>
          <w:tcPr>
            <w:tcW w:type="dxa" w:w="2304"/>
          </w:tcPr>
          <w:p>
            <w:pPr>
              <w:spacing w:after="0"/>
              <w:jc w:val="right"/>
            </w:pPr>
            <w:r>
              <w:rPr>
                <w:sz w:val="16"/>
              </w:rPr>
              <w:t>88 total; 10 since its plan</w:t>
            </w:r>
          </w:p>
        </w:tc>
        <w:tc>
          <w:tcPr>
            <w:tcW w:type="dxa" w:w="2864"/>
          </w:tcPr>
          <w:p>
            <w:pPr>
              <w:spacing w:after="0"/>
              <w:jc w:val="left"/>
            </w:pPr>
          </w:p>
        </w:tc>
      </w:tr>
      <w:tr>
        <w:trPr>
          <w:cantSplit/>
        </w:trPr>
        <w:tc>
          <w:tcPr>
            <w:tcW w:type="dxa" w:w="1557"/>
          </w:tcPr>
          <w:p>
            <w:pPr>
              <w:spacing w:after="0"/>
              <w:jc w:val="left"/>
            </w:pPr>
            <w:r>
              <w:rPr>
                <w:sz w:val="16"/>
              </w:rPr>
              <w:t>Weatherford city</w:t>
            </w:r>
          </w:p>
        </w:tc>
        <w:tc>
          <w:tcPr>
            <w:tcW w:type="dxa" w:w="680"/>
          </w:tcPr>
          <w:p>
            <w:pPr>
              <w:spacing w:after="0"/>
              <w:jc w:val="left"/>
            </w:pPr>
            <w:r>
              <w:rPr>
                <w:sz w:val="16"/>
              </w:rPr>
              <w:t>City</w:t>
            </w:r>
          </w:p>
        </w:tc>
        <w:tc>
          <w:tcPr>
            <w:tcW w:type="dxa" w:w="1975"/>
          </w:tcPr>
          <w:p>
            <w:pPr>
              <w:spacing w:after="0"/>
              <w:jc w:val="left"/>
            </w:pPr>
            <w:r>
              <w:rPr>
                <w:sz w:val="16"/>
              </w:rPr>
              <w:t>Expired on 2026-05-04</w:t>
            </w:r>
          </w:p>
        </w:tc>
        <w:tc>
          <w:tcPr>
            <w:tcW w:type="dxa" w:w="2067"/>
          </w:tcPr>
          <w:p>
            <w:pPr>
              <w:spacing w:after="0"/>
              <w:jc w:val="right"/>
            </w:pPr>
            <w:r>
              <w:rPr>
                <w:sz w:val="16"/>
              </w:rPr>
              <w:t>FMA RL 0, SRL 0; any 1</w:t>
            </w:r>
          </w:p>
        </w:tc>
        <w:tc>
          <w:tcPr>
            <w:tcW w:type="dxa" w:w="2665"/>
          </w:tcPr>
          <w:p>
            <w:pPr>
              <w:spacing w:after="0"/>
              <w:jc w:val="right"/>
            </w:pPr>
            <w:r>
              <w:rPr>
                <w:sz w:val="16"/>
              </w:rPr>
              <w:t>$79,842.72</w:t>
            </w:r>
          </w:p>
        </w:tc>
        <w:tc>
          <w:tcPr>
            <w:tcW w:type="dxa" w:w="2304"/>
          </w:tcPr>
          <w:p>
            <w:pPr>
              <w:spacing w:after="0"/>
              <w:jc w:val="right"/>
            </w:pPr>
            <w:r>
              <w:rPr>
                <w:sz w:val="16"/>
              </w:rPr>
              <w:t>224 total; 29 since its plan</w:t>
            </w:r>
          </w:p>
        </w:tc>
        <w:tc>
          <w:tcPr>
            <w:tcW w:type="dxa" w:w="2864"/>
          </w:tcPr>
          <w:p>
            <w:pPr>
              <w:spacing w:after="0"/>
              <w:jc w:val="left"/>
            </w:pPr>
          </w:p>
        </w:tc>
      </w:tr>
      <w:tr>
        <w:trPr>
          <w:cantSplit/>
        </w:trPr>
        <w:tc>
          <w:tcPr>
            <w:tcW w:type="dxa" w:w="1557"/>
          </w:tcPr>
          <w:p>
            <w:pPr>
              <w:spacing w:after="0"/>
              <w:jc w:val="left"/>
            </w:pPr>
            <w:r>
              <w:rPr>
                <w:sz w:val="16"/>
              </w:rPr>
              <w:t>Willow Park city</w:t>
            </w:r>
          </w:p>
        </w:tc>
        <w:tc>
          <w:tcPr>
            <w:tcW w:type="dxa" w:w="680"/>
          </w:tcPr>
          <w:p>
            <w:pPr>
              <w:spacing w:after="0"/>
              <w:jc w:val="left"/>
            </w:pPr>
            <w:r>
              <w:rPr>
                <w:sz w:val="16"/>
              </w:rPr>
              <w:t>City</w:t>
            </w:r>
          </w:p>
        </w:tc>
        <w:tc>
          <w:tcPr>
            <w:tcW w:type="dxa" w:w="1975"/>
          </w:tcPr>
          <w:p>
            <w:pPr>
              <w:spacing w:after="0"/>
              <w:jc w:val="left"/>
            </w:pPr>
            <w:r>
              <w:rPr>
                <w:sz w:val="16"/>
              </w:rPr>
              <w:t>Expired on 2026-05-04</w:t>
            </w:r>
          </w:p>
        </w:tc>
        <w:tc>
          <w:tcPr>
            <w:tcW w:type="dxa" w:w="2067"/>
          </w:tcPr>
          <w:p>
            <w:pPr>
              <w:spacing w:after="0"/>
              <w:jc w:val="right"/>
            </w:pPr>
            <w:r>
              <w:rPr>
                <w:sz w:val="16"/>
              </w:rPr>
              <w:t>FMA RL 0, SRL 0; any 0</w:t>
            </w:r>
          </w:p>
        </w:tc>
        <w:tc>
          <w:tcPr>
            <w:tcW w:type="dxa" w:w="2665"/>
          </w:tcPr>
          <w:p>
            <w:pPr>
              <w:spacing w:after="0"/>
              <w:jc w:val="right"/>
            </w:pPr>
            <w:r>
              <w:rPr>
                <w:sz w:val="16"/>
              </w:rPr>
              <w:t>no Public Assistance recorded</w:t>
            </w:r>
          </w:p>
        </w:tc>
        <w:tc>
          <w:tcPr>
            <w:tcW w:type="dxa" w:w="2304"/>
          </w:tcPr>
          <w:p>
            <w:pPr>
              <w:spacing w:after="0"/>
              <w:jc w:val="right"/>
            </w:pPr>
            <w:r>
              <w:rPr>
                <w:sz w:val="16"/>
              </w:rPr>
              <w:t>3 total; 0 since its plan</w:t>
            </w:r>
          </w:p>
        </w:tc>
        <w:tc>
          <w:tcPr>
            <w:tcW w:type="dxa" w:w="286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1"/>
        <w:gridCol w:w="1305"/>
        <w:gridCol w:w="1164"/>
        <w:gridCol w:w="1072"/>
        <w:gridCol w:w="1072"/>
        <w:gridCol w:w="137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4"/>
            <w:shd w:val="clear" w:color="auto" w:fill="E8E8E8"/>
          </w:tcPr>
          <w:p>
            <w:pPr>
              <w:spacing w:after="0"/>
              <w:jc w:val="right"/>
            </w:pPr>
            <w:r>
              <w:rPr>
                <w:b/>
                <w:sz w:val="16"/>
              </w:rPr>
              <w:t>Storm Events damage since 2021-05-05</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$27,725,830,165</w:t>
            </w:r>
          </w:p>
        </w:tc>
        <w:tc>
          <w:tcPr>
            <w:tcW w:type="dxa" w:w="1131"/>
          </w:tcPr>
          <w:p>
            <w:pPr>
              <w:spacing w:after="0"/>
              <w:jc w:val="right"/>
            </w:pPr>
            <w:r>
              <w:rPr>
                <w:sz w:val="16"/>
              </w:rPr>
              <w:t>$83,739,708</w:t>
            </w:r>
          </w:p>
        </w:tc>
        <w:tc>
          <w:tcPr>
            <w:tcW w:type="dxa" w:w="1041"/>
          </w:tcPr>
          <w:p>
            <w:pPr>
              <w:spacing w:after="0"/>
              <w:jc w:val="right"/>
            </w:pPr>
            <w:r>
              <w:rPr>
                <w:sz w:val="16"/>
              </w:rPr>
              <w:t>148,033</w:t>
            </w:r>
          </w:p>
        </w:tc>
        <w:tc>
          <w:tcPr>
            <w:tcW w:type="dxa" w:w="1126"/>
          </w:tcPr>
          <w:p>
            <w:pPr>
              <w:spacing w:after="0"/>
              <w:jc w:val="right"/>
            </w:pPr>
            <w:r>
              <w:rPr>
                <w:sz w:val="16"/>
              </w:rPr>
              <w:t>$89,406</w:t>
            </w:r>
          </w:p>
        </w:tc>
        <w:tc>
          <w:tcPr>
            <w:tcW w:type="dxa" w:w="1126"/>
          </w:tcPr>
          <w:p>
            <w:pPr>
              <w:spacing w:after="0"/>
              <w:jc w:val="right"/>
            </w:pPr>
            <w:r>
              <w:rPr>
                <w:sz w:val="16"/>
              </w:rPr>
              <w:t>$68,606</w:t>
            </w:r>
          </w:p>
        </w:tc>
        <w:tc>
          <w:tcPr>
            <w:tcW w:type="dxa" w:w="1181"/>
          </w:tcPr>
          <w:p>
            <w:pPr>
              <w:spacing w:after="0"/>
              <w:jc w:val="right"/>
            </w:pPr>
            <w:r>
              <w:rPr>
                <w:sz w:val="16"/>
              </w:rPr>
              <w:t>$5,031,011</w:t>
            </w:r>
          </w:p>
        </w:tc>
        <w:tc>
          <w:tcPr>
            <w:tcW w:type="dxa" w:w="1305"/>
          </w:tcPr>
          <w:p>
            <w:pPr>
              <w:spacing w:after="0"/>
              <w:jc w:val="right"/>
            </w:pPr>
            <w:r>
              <w:rPr>
                <w:sz w:val="16"/>
              </w:rPr>
              <w:t>0.000322%</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$10,804,130</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$44,357</w:t>
            </w:r>
          </w:p>
        </w:tc>
        <w:tc>
          <w:tcPr>
            <w:tcW w:type="dxa" w:w="1181"/>
          </w:tcPr>
          <w:p>
            <w:pPr>
              <w:spacing w:after="0"/>
              <w:jc w:val="right"/>
            </w:pPr>
            <w:r>
              <w:rPr>
                <w:sz w:val="16"/>
              </w:rPr>
              <w:t>n/a</w:t>
            </w:r>
          </w:p>
        </w:tc>
        <w:tc>
          <w:tcPr>
            <w:tcW w:type="dxa" w:w="1305"/>
          </w:tcPr>
          <w:p>
            <w:pPr>
              <w:spacing w:after="0"/>
              <w:jc w:val="right"/>
            </w:pPr>
            <w:r>
              <w:rPr>
                <w:sz w:val="16"/>
              </w:rPr>
              <w:t>0.411% (agriculture)</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$48,661,374,644</w:t>
            </w:r>
          </w:p>
        </w:tc>
        <w:tc>
          <w:tcPr>
            <w:tcW w:type="dxa" w:w="1131"/>
          </w:tcPr>
          <w:p>
            <w:pPr>
              <w:spacing w:after="0"/>
              <w:jc w:val="right"/>
            </w:pPr>
            <w:r>
              <w:rPr>
                <w:sz w:val="16"/>
              </w:rPr>
              <w:t>n/a</w:t>
            </w:r>
          </w:p>
        </w:tc>
        <w:tc>
          <w:tcPr>
            <w:tcW w:type="dxa" w:w="1041"/>
          </w:tcPr>
          <w:p>
            <w:pPr>
              <w:spacing w:after="0"/>
              <w:jc w:val="right"/>
            </w:pPr>
            <w:r>
              <w:rPr>
                <w:sz w:val="16"/>
              </w:rPr>
              <w:t>148,222</w:t>
            </w:r>
          </w:p>
        </w:tc>
        <w:tc>
          <w:tcPr>
            <w:tcW w:type="dxa" w:w="1126"/>
          </w:tcPr>
          <w:p>
            <w:pPr>
              <w:spacing w:after="0"/>
              <w:jc w:val="right"/>
            </w:pPr>
            <w:r>
              <w:rPr>
                <w:sz w:val="16"/>
              </w:rPr>
              <w:t>$138,488</w:t>
            </w:r>
          </w:p>
        </w:tc>
        <w:tc>
          <w:tcPr>
            <w:tcW w:type="dxa" w:w="1126"/>
          </w:tcPr>
          <w:p>
            <w:pPr>
              <w:spacing w:after="0"/>
              <w:jc w:val="right"/>
            </w:pPr>
            <w:r>
              <w:rPr>
                <w:sz w:val="16"/>
              </w:rPr>
              <w:t>n/a</w:t>
            </w:r>
          </w:p>
        </w:tc>
        <w:tc>
          <w:tcPr>
            <w:tcW w:type="dxa" w:w="1181"/>
          </w:tcPr>
          <w:p>
            <w:pPr>
              <w:spacing w:after="0"/>
              <w:jc w:val="right"/>
            </w:pPr>
            <w:r>
              <w:rPr>
                <w:sz w:val="16"/>
              </w:rPr>
              <w:t>$57,903</w:t>
            </w:r>
          </w:p>
        </w:tc>
        <w:tc>
          <w:tcPr>
            <w:tcW w:type="dxa" w:w="1305"/>
          </w:tcPr>
          <w:p>
            <w:pPr>
              <w:spacing w:after="0"/>
              <w:jc w:val="right"/>
            </w:pPr>
            <w:r>
              <w:rPr>
                <w:sz w:val="16"/>
              </w:rPr>
              <w:t>0.000285%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$27,725,830,165</w:t>
            </w:r>
          </w:p>
        </w:tc>
        <w:tc>
          <w:tcPr>
            <w:tcW w:type="dxa" w:w="1131"/>
          </w:tcPr>
          <w:p>
            <w:pPr>
              <w:spacing w:after="0"/>
              <w:jc w:val="right"/>
            </w:pPr>
            <w:r>
              <w:rPr>
                <w:sz w:val="16"/>
              </w:rPr>
              <w:t>$83,739,708</w:t>
            </w:r>
          </w:p>
        </w:tc>
        <w:tc>
          <w:tcPr>
            <w:tcW w:type="dxa" w:w="1041"/>
          </w:tcPr>
          <w:p>
            <w:pPr>
              <w:spacing w:after="0"/>
              <w:jc w:val="right"/>
            </w:pPr>
            <w:r>
              <w:rPr>
                <w:sz w:val="16"/>
              </w:rPr>
              <w:t>148,033</w:t>
            </w:r>
          </w:p>
        </w:tc>
        <w:tc>
          <w:tcPr>
            <w:tcW w:type="dxa" w:w="1126"/>
          </w:tcPr>
          <w:p>
            <w:pPr>
              <w:spacing w:after="0"/>
              <w:jc w:val="right"/>
            </w:pPr>
            <w:r>
              <w:rPr>
                <w:sz w:val="16"/>
              </w:rPr>
              <w:t>$1,119,405</w:t>
            </w:r>
          </w:p>
        </w:tc>
        <w:tc>
          <w:tcPr>
            <w:tcW w:type="dxa" w:w="1126"/>
          </w:tcPr>
          <w:p>
            <w:pPr>
              <w:spacing w:after="0"/>
              <w:jc w:val="right"/>
            </w:pPr>
            <w:r>
              <w:rPr>
                <w:sz w:val="16"/>
              </w:rPr>
              <w:t>$965</w:t>
            </w:r>
          </w:p>
        </w:tc>
        <w:tc>
          <w:tcPr>
            <w:tcW w:type="dxa" w:w="1181"/>
          </w:tcPr>
          <w:p>
            <w:pPr>
              <w:spacing w:after="0"/>
              <w:jc w:val="right"/>
            </w:pPr>
            <w:r>
              <w:rPr>
                <w:sz w:val="16"/>
              </w:rPr>
              <w:t>$212,330</w:t>
            </w:r>
          </w:p>
        </w:tc>
        <w:tc>
          <w:tcPr>
            <w:tcW w:type="dxa" w:w="1305"/>
          </w:tcPr>
          <w:p>
            <w:pPr>
              <w:spacing w:after="0"/>
              <w:jc w:val="right"/>
            </w:pPr>
            <w:r>
              <w:rPr>
                <w:sz w:val="16"/>
              </w:rPr>
              <w:t>0.00404%</w:t>
            </w:r>
          </w:p>
        </w:tc>
        <w:tc>
          <w:tcPr>
            <w:tcW w:type="dxa" w:w="1164"/>
          </w:tcPr>
          <w:p>
            <w:pPr>
              <w:spacing w:after="0"/>
              <w:jc w:val="right"/>
            </w:pPr>
            <w:r>
              <w:rPr>
                <w:sz w:val="16"/>
              </w:rPr>
              <w:t>$2,005,000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$27,725,830,165</w:t>
            </w:r>
          </w:p>
        </w:tc>
        <w:tc>
          <w:tcPr>
            <w:tcW w:type="dxa" w:w="1131"/>
          </w:tcPr>
          <w:p>
            <w:pPr>
              <w:spacing w:after="0"/>
              <w:jc w:val="right"/>
            </w:pPr>
            <w:r>
              <w:rPr>
                <w:sz w:val="16"/>
              </w:rPr>
              <w:t>$83,739,708</w:t>
            </w:r>
          </w:p>
        </w:tc>
        <w:tc>
          <w:tcPr>
            <w:tcW w:type="dxa" w:w="1041"/>
          </w:tcPr>
          <w:p>
            <w:pPr>
              <w:spacing w:after="0"/>
              <w:jc w:val="right"/>
            </w:pPr>
            <w:r>
              <w:rPr>
                <w:sz w:val="16"/>
              </w:rPr>
              <w:t>148,033</w:t>
            </w:r>
          </w:p>
        </w:tc>
        <w:tc>
          <w:tcPr>
            <w:tcW w:type="dxa" w:w="1126"/>
          </w:tcPr>
          <w:p>
            <w:pPr>
              <w:spacing w:after="0"/>
              <w:jc w:val="right"/>
            </w:pPr>
            <w:r>
              <w:rPr>
                <w:sz w:val="16"/>
              </w:rPr>
              <w:t>$284</w:t>
            </w:r>
          </w:p>
        </w:tc>
        <w:tc>
          <w:tcPr>
            <w:tcW w:type="dxa" w:w="1126"/>
          </w:tcPr>
          <w:p>
            <w:pPr>
              <w:spacing w:after="0"/>
              <w:jc w:val="right"/>
            </w:pPr>
            <w:r>
              <w:rPr>
                <w:sz w:val="16"/>
              </w:rPr>
              <w:t>$346</w:t>
            </w:r>
          </w:p>
        </w:tc>
        <w:tc>
          <w:tcPr>
            <w:tcW w:type="dxa" w:w="1181"/>
          </w:tcPr>
          <w:p>
            <w:pPr>
              <w:spacing w:after="0"/>
              <w:jc w:val="right"/>
            </w:pPr>
            <w:r>
              <w:rPr>
                <w:sz w:val="16"/>
              </w:rPr>
              <w:t>$3,474,324</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r>
              <w:rPr>
                <w:sz w:val="16"/>
              </w:rPr>
              <w:t>$0</w:t>
            </w: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$27,498,701,953</w:t>
            </w:r>
          </w:p>
        </w:tc>
        <w:tc>
          <w:tcPr>
            <w:tcW w:type="dxa" w:w="1131"/>
          </w:tcPr>
          <w:p>
            <w:pPr>
              <w:spacing w:after="0"/>
              <w:jc w:val="right"/>
            </w:pPr>
            <w:r>
              <w:rPr>
                <w:sz w:val="16"/>
              </w:rPr>
              <w:t>$82,777,797</w:t>
            </w:r>
          </w:p>
        </w:tc>
        <w:tc>
          <w:tcPr>
            <w:tcW w:type="dxa" w:w="1041"/>
          </w:tcPr>
          <w:p>
            <w:pPr>
              <w:spacing w:after="0"/>
              <w:jc w:val="right"/>
            </w:pPr>
            <w:r>
              <w:rPr>
                <w:sz w:val="16"/>
              </w:rPr>
              <w:t>147,135</w:t>
            </w:r>
          </w:p>
        </w:tc>
        <w:tc>
          <w:tcPr>
            <w:tcW w:type="dxa" w:w="1126"/>
          </w:tcPr>
          <w:p>
            <w:pPr>
              <w:spacing w:after="0"/>
              <w:jc w:val="right"/>
            </w:pPr>
            <w:r>
              <w:rPr>
                <w:sz w:val="16"/>
              </w:rPr>
              <w:t>$38,745</w:t>
            </w:r>
          </w:p>
        </w:tc>
        <w:tc>
          <w:tcPr>
            <w:tcW w:type="dxa" w:w="1126"/>
          </w:tcPr>
          <w:p>
            <w:pPr>
              <w:spacing w:after="0"/>
              <w:jc w:val="right"/>
            </w:pPr>
            <w:r>
              <w:rPr>
                <w:sz w:val="16"/>
              </w:rPr>
              <w:t>$14,520</w:t>
            </w:r>
          </w:p>
        </w:tc>
        <w:tc>
          <w:tcPr>
            <w:tcW w:type="dxa" w:w="1181"/>
          </w:tcPr>
          <w:p>
            <w:pPr>
              <w:spacing w:after="0"/>
              <w:jc w:val="right"/>
            </w:pPr>
            <w:r>
              <w:rPr>
                <w:sz w:val="16"/>
              </w:rPr>
              <w:t>$1,978</w:t>
            </w:r>
          </w:p>
        </w:tc>
        <w:tc>
          <w:tcPr>
            <w:tcW w:type="dxa" w:w="1305"/>
          </w:tcPr>
          <w:p>
            <w:pPr>
              <w:spacing w:after="0"/>
              <w:jc w:val="right"/>
            </w:pPr>
            <w:r>
              <w:rPr>
                <w:sz w:val="16"/>
              </w:rPr>
              <w:t>0.000141%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$27,716,436,060</w:t>
            </w:r>
          </w:p>
        </w:tc>
        <w:tc>
          <w:tcPr>
            <w:tcW w:type="dxa" w:w="1131"/>
          </w:tcPr>
          <w:p>
            <w:pPr>
              <w:spacing w:after="0"/>
              <w:jc w:val="right"/>
            </w:pPr>
            <w:r>
              <w:rPr>
                <w:sz w:val="16"/>
              </w:rPr>
              <w:t>n/a</w:t>
            </w:r>
          </w:p>
        </w:tc>
        <w:tc>
          <w:tcPr>
            <w:tcW w:type="dxa" w:w="1041"/>
          </w:tcPr>
          <w:p>
            <w:pPr>
              <w:spacing w:after="0"/>
              <w:jc w:val="right"/>
            </w:pPr>
            <w:r>
              <w:rPr>
                <w:sz w:val="16"/>
              </w:rPr>
              <w:t>147,897</w:t>
            </w:r>
          </w:p>
        </w:tc>
        <w:tc>
          <w:tcPr>
            <w:tcW w:type="dxa" w:w="1126"/>
          </w:tcPr>
          <w:p>
            <w:pPr>
              <w:spacing w:after="0"/>
              <w:jc w:val="right"/>
            </w:pPr>
            <w:r>
              <w:rPr>
                <w:sz w:val="16"/>
              </w:rPr>
              <w:t>$17,555</w:t>
            </w:r>
          </w:p>
        </w:tc>
        <w:tc>
          <w:tcPr>
            <w:tcW w:type="dxa" w:w="1126"/>
          </w:tcPr>
          <w:p>
            <w:pPr>
              <w:spacing w:after="0"/>
              <w:jc w:val="right"/>
            </w:pPr>
            <w:r>
              <w:rPr>
                <w:sz w:val="16"/>
              </w:rPr>
              <w:t>n/a</w:t>
            </w:r>
          </w:p>
        </w:tc>
        <w:tc>
          <w:tcPr>
            <w:tcW w:type="dxa" w:w="1181"/>
          </w:tcPr>
          <w:p>
            <w:pPr>
              <w:spacing w:after="0"/>
              <w:jc w:val="right"/>
            </w:pPr>
            <w:r>
              <w:rPr>
                <w:sz w:val="16"/>
              </w:rPr>
              <w:t>$244,887</w:t>
            </w:r>
          </w:p>
        </w:tc>
        <w:tc>
          <w:tcPr>
            <w:tcW w:type="dxa" w:w="1305"/>
          </w:tcPr>
          <w:p>
            <w:pPr>
              <w:spacing w:after="0"/>
              <w:jc w:val="right"/>
            </w:pPr>
            <w:r>
              <w:rPr>
                <w:sz w:val="16"/>
              </w:rPr>
              <w:t>under 0.0001%</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$27,705,794,468</w:t>
            </w:r>
          </w:p>
        </w:tc>
        <w:tc>
          <w:tcPr>
            <w:tcW w:type="dxa" w:w="1131"/>
          </w:tcPr>
          <w:p>
            <w:pPr>
              <w:spacing w:after="0"/>
              <w:jc w:val="right"/>
            </w:pPr>
            <w:r>
              <w:rPr>
                <w:sz w:val="16"/>
              </w:rPr>
              <w:t>$13,295,793</w:t>
            </w:r>
          </w:p>
        </w:tc>
        <w:tc>
          <w:tcPr>
            <w:tcW w:type="dxa" w:w="1041"/>
          </w:tcPr>
          <w:p>
            <w:pPr>
              <w:spacing w:after="0"/>
              <w:jc w:val="right"/>
            </w:pPr>
            <w:r>
              <w:rPr>
                <w:sz w:val="16"/>
              </w:rPr>
              <w:t>4,530</w:t>
            </w:r>
          </w:p>
        </w:tc>
        <w:tc>
          <w:tcPr>
            <w:tcW w:type="dxa" w:w="1126"/>
          </w:tcPr>
          <w:p>
            <w:pPr>
              <w:spacing w:after="0"/>
              <w:jc w:val="right"/>
            </w:pPr>
            <w:r>
              <w:rPr>
                <w:sz w:val="16"/>
              </w:rPr>
              <w:t>$15,941,000</w:t>
            </w:r>
          </w:p>
        </w:tc>
        <w:tc>
          <w:tcPr>
            <w:tcW w:type="dxa" w:w="1126"/>
          </w:tcPr>
          <w:p>
            <w:pPr>
              <w:spacing w:after="0"/>
              <w:jc w:val="right"/>
            </w:pPr>
            <w:r>
              <w:rPr>
                <w:sz w:val="16"/>
              </w:rPr>
              <w:t>$184,711</w:t>
            </w:r>
          </w:p>
        </w:tc>
        <w:tc>
          <w:tcPr>
            <w:tcW w:type="dxa" w:w="1181"/>
          </w:tcPr>
          <w:p>
            <w:pPr>
              <w:spacing w:after="0"/>
              <w:jc w:val="right"/>
            </w:pPr>
            <w:r>
              <w:rPr>
                <w:sz w:val="16"/>
              </w:rPr>
              <w:t>$933,154</w:t>
            </w:r>
          </w:p>
        </w:tc>
        <w:tc>
          <w:tcPr>
            <w:tcW w:type="dxa" w:w="1305"/>
          </w:tcPr>
          <w:p>
            <w:pPr>
              <w:spacing w:after="0"/>
              <w:jc w:val="right"/>
            </w:pPr>
            <w:r>
              <w:rPr>
                <w:sz w:val="16"/>
              </w:rPr>
              <w:t>n/a (see note)</w:t>
            </w:r>
          </w:p>
        </w:tc>
        <w:tc>
          <w:tcPr>
            <w:tcW w:type="dxa" w:w="1164"/>
          </w:tcPr>
          <w:p>
            <w:pPr>
              <w:spacing w:after="0"/>
              <w:jc w:val="right"/>
            </w:pPr>
            <w:r>
              <w:rPr>
                <w:sz w:val="16"/>
              </w:rPr>
              <w:t>$307,000</w:t>
            </w:r>
          </w:p>
        </w:tc>
        <w:tc>
          <w:tcPr>
            <w:tcW w:type="dxa" w:w="1072"/>
          </w:tcPr>
          <w:p>
            <w:pPr>
              <w:spacing w:after="0"/>
              <w:jc w:val="right"/>
            </w:pPr>
          </w:p>
        </w:tc>
        <w:tc>
          <w:tcPr>
            <w:tcW w:type="dxa" w:w="1072"/>
          </w:tcPr>
          <w:p>
            <w:pPr>
              <w:spacing w:after="0"/>
              <w:jc w:val="right"/>
            </w:pPr>
          </w:p>
        </w:tc>
        <w:tc>
          <w:tcPr>
            <w:tcW w:type="dxa" w:w="13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$256,726,056</w:t>
            </w:r>
          </w:p>
        </w:tc>
        <w:tc>
          <w:tcPr>
            <w:tcW w:type="dxa" w:w="1131"/>
          </w:tcPr>
          <w:p>
            <w:pPr>
              <w:spacing w:after="0"/>
              <w:jc w:val="right"/>
            </w:pPr>
            <w:r>
              <w:rPr>
                <w:sz w:val="16"/>
              </w:rPr>
              <w:t>n/a</w:t>
            </w:r>
          </w:p>
        </w:tc>
        <w:tc>
          <w:tcPr>
            <w:tcW w:type="dxa" w:w="1041"/>
          </w:tcPr>
          <w:p>
            <w:pPr>
              <w:spacing w:after="0"/>
              <w:jc w:val="right"/>
            </w:pPr>
            <w:r>
              <w:rPr>
                <w:sz w:val="16"/>
              </w:rPr>
              <w:t>1,358</w:t>
            </w:r>
          </w:p>
        </w:tc>
        <w:tc>
          <w:tcPr>
            <w:tcW w:type="dxa" w:w="1126"/>
          </w:tcPr>
          <w:p>
            <w:pPr>
              <w:spacing w:after="0"/>
              <w:jc w:val="right"/>
            </w:pPr>
            <w:r>
              <w:rPr>
                <w:sz w:val="16"/>
              </w:rPr>
              <w:t>$731</w:t>
            </w:r>
          </w:p>
        </w:tc>
        <w:tc>
          <w:tcPr>
            <w:tcW w:type="dxa" w:w="1126"/>
          </w:tcPr>
          <w:p>
            <w:pPr>
              <w:spacing w:after="0"/>
              <w:jc w:val="right"/>
            </w:pPr>
            <w:r>
              <w:rPr>
                <w:sz w:val="16"/>
              </w:rPr>
              <w:t>n/a</w:t>
            </w:r>
          </w:p>
        </w:tc>
        <w:tc>
          <w:tcPr>
            <w:tcW w:type="dxa" w:w="1181"/>
          </w:tcPr>
          <w:p>
            <w:pPr>
              <w:spacing w:after="0"/>
              <w:jc w:val="right"/>
            </w:pPr>
            <w:r>
              <w:rPr>
                <w:sz w:val="16"/>
              </w:rPr>
              <w:t>$3,758</w:t>
            </w:r>
          </w:p>
        </w:tc>
        <w:tc>
          <w:tcPr>
            <w:tcW w:type="dxa" w:w="1305"/>
          </w:tcPr>
          <w:p>
            <w:pPr>
              <w:spacing w:after="0"/>
              <w:jc w:val="right"/>
            </w:pPr>
            <w:r>
              <w:rPr>
                <w:sz w:val="16"/>
              </w:rPr>
              <w:t>0.000285%</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$27,725,830,165</w:t>
            </w:r>
          </w:p>
        </w:tc>
        <w:tc>
          <w:tcPr>
            <w:tcW w:type="dxa" w:w="1131"/>
          </w:tcPr>
          <w:p>
            <w:pPr>
              <w:spacing w:after="0"/>
              <w:jc w:val="right"/>
            </w:pPr>
            <w:r>
              <w:rPr>
                <w:sz w:val="16"/>
              </w:rPr>
              <w:t>n/a</w:t>
            </w:r>
          </w:p>
        </w:tc>
        <w:tc>
          <w:tcPr>
            <w:tcW w:type="dxa" w:w="1041"/>
          </w:tcPr>
          <w:p>
            <w:pPr>
              <w:spacing w:after="0"/>
              <w:jc w:val="right"/>
            </w:pPr>
            <w:r>
              <w:rPr>
                <w:sz w:val="16"/>
              </w:rPr>
              <w:t>148,033</w:t>
            </w:r>
          </w:p>
        </w:tc>
        <w:tc>
          <w:tcPr>
            <w:tcW w:type="dxa" w:w="1126"/>
          </w:tcPr>
          <w:p>
            <w:pPr>
              <w:spacing w:after="0"/>
              <w:jc w:val="right"/>
            </w:pPr>
            <w:r>
              <w:rPr>
                <w:sz w:val="16"/>
              </w:rPr>
              <w:t>$44,300</w:t>
            </w:r>
          </w:p>
        </w:tc>
        <w:tc>
          <w:tcPr>
            <w:tcW w:type="dxa" w:w="1126"/>
          </w:tcPr>
          <w:p>
            <w:pPr>
              <w:spacing w:after="0"/>
              <w:jc w:val="right"/>
            </w:pPr>
            <w:r>
              <w:rPr>
                <w:sz w:val="16"/>
              </w:rPr>
              <w:t>n/a</w:t>
            </w:r>
          </w:p>
        </w:tc>
        <w:tc>
          <w:tcPr>
            <w:tcW w:type="dxa" w:w="1181"/>
          </w:tcPr>
          <w:p>
            <w:pPr>
              <w:spacing w:after="0"/>
              <w:jc w:val="right"/>
            </w:pPr>
            <w:r>
              <w:rPr>
                <w:sz w:val="16"/>
              </w:rPr>
              <w:t>$488,875</w:t>
            </w:r>
          </w:p>
        </w:tc>
        <w:tc>
          <w:tcPr>
            <w:tcW w:type="dxa" w:w="1305"/>
          </w:tcPr>
          <w:p>
            <w:pPr>
              <w:spacing w:after="0"/>
              <w:jc w:val="right"/>
            </w:pPr>
            <w:r>
              <w:rPr>
                <w:sz w:val="16"/>
              </w:rPr>
              <w:t>0.00016%</w:t>
            </w:r>
          </w:p>
        </w:tc>
        <w:tc>
          <w:tcPr>
            <w:tcW w:type="dxa" w:w="1164"/>
          </w:tcPr>
          <w:p>
            <w:pPr>
              <w:spacing w:after="0"/>
              <w:jc w:val="right"/>
            </w:pPr>
            <w:r>
              <w:rPr>
                <w:sz w:val="16"/>
              </w:rPr>
              <w:t>$5,000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$27,725,830,165</w:t>
            </w:r>
          </w:p>
        </w:tc>
        <w:tc>
          <w:tcPr>
            <w:tcW w:type="dxa" w:w="1131"/>
          </w:tcPr>
          <w:p>
            <w:pPr>
              <w:spacing w:after="0"/>
              <w:jc w:val="right"/>
            </w:pPr>
            <w:r>
              <w:rPr>
                <w:sz w:val="16"/>
              </w:rPr>
              <w:t>$83,739,708</w:t>
            </w:r>
          </w:p>
        </w:tc>
        <w:tc>
          <w:tcPr>
            <w:tcW w:type="dxa" w:w="1041"/>
          </w:tcPr>
          <w:p>
            <w:pPr>
              <w:spacing w:after="0"/>
              <w:jc w:val="right"/>
            </w:pPr>
            <w:r>
              <w:rPr>
                <w:sz w:val="16"/>
              </w:rPr>
              <w:t>148,033</w:t>
            </w:r>
          </w:p>
        </w:tc>
        <w:tc>
          <w:tcPr>
            <w:tcW w:type="dxa" w:w="1126"/>
          </w:tcPr>
          <w:p>
            <w:pPr>
              <w:spacing w:after="0"/>
              <w:jc w:val="right"/>
            </w:pPr>
            <w:r>
              <w:rPr>
                <w:sz w:val="16"/>
              </w:rPr>
              <w:t>$147,899</w:t>
            </w:r>
          </w:p>
        </w:tc>
        <w:tc>
          <w:tcPr>
            <w:tcW w:type="dxa" w:w="1126"/>
          </w:tcPr>
          <w:p>
            <w:pPr>
              <w:spacing w:after="0"/>
              <w:jc w:val="right"/>
            </w:pPr>
            <w:r>
              <w:rPr>
                <w:sz w:val="16"/>
              </w:rPr>
              <w:t>$216</w:t>
            </w:r>
          </w:p>
        </w:tc>
        <w:tc>
          <w:tcPr>
            <w:tcW w:type="dxa" w:w="1181"/>
          </w:tcPr>
          <w:p>
            <w:pPr>
              <w:spacing w:after="0"/>
              <w:jc w:val="right"/>
            </w:pPr>
            <w:r>
              <w:rPr>
                <w:sz w:val="16"/>
              </w:rPr>
              <w:t>$137,888</w:t>
            </w:r>
          </w:p>
        </w:tc>
        <w:tc>
          <w:tcPr>
            <w:tcW w:type="dxa" w:w="1305"/>
          </w:tcPr>
          <w:p>
            <w:pPr>
              <w:spacing w:after="0"/>
              <w:jc w:val="right"/>
            </w:pPr>
            <w:r>
              <w:rPr>
                <w:sz w:val="16"/>
              </w:rPr>
              <w:t>0.000533%</w:t>
            </w:r>
          </w:p>
        </w:tc>
        <w:tc>
          <w:tcPr>
            <w:tcW w:type="dxa" w:w="1164"/>
          </w:tcPr>
          <w:p>
            <w:pPr>
              <w:spacing w:after="0"/>
              <w:jc w:val="right"/>
            </w:pPr>
            <w:r>
              <w:rPr>
                <w:sz w:val="16"/>
              </w:rPr>
              <w:t>$1,701,000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$27,725,830,165</w:t>
            </w:r>
          </w:p>
        </w:tc>
        <w:tc>
          <w:tcPr>
            <w:tcW w:type="dxa" w:w="1131"/>
          </w:tcPr>
          <w:p>
            <w:pPr>
              <w:spacing w:after="0"/>
              <w:jc w:val="right"/>
            </w:pPr>
            <w:r>
              <w:rPr>
                <w:sz w:val="16"/>
              </w:rPr>
              <w:t>$83,739,708</w:t>
            </w:r>
          </w:p>
        </w:tc>
        <w:tc>
          <w:tcPr>
            <w:tcW w:type="dxa" w:w="1041"/>
          </w:tcPr>
          <w:p>
            <w:pPr>
              <w:spacing w:after="0"/>
              <w:jc w:val="right"/>
            </w:pPr>
            <w:r>
              <w:rPr>
                <w:sz w:val="16"/>
              </w:rPr>
              <w:t>148,033</w:t>
            </w:r>
          </w:p>
        </w:tc>
        <w:tc>
          <w:tcPr>
            <w:tcW w:type="dxa" w:w="1126"/>
          </w:tcPr>
          <w:p>
            <w:pPr>
              <w:spacing w:after="0"/>
              <w:jc w:val="right"/>
            </w:pPr>
            <w:r>
              <w:rPr>
                <w:sz w:val="16"/>
              </w:rPr>
              <w:t>$4,016,762</w:t>
            </w:r>
          </w:p>
        </w:tc>
        <w:tc>
          <w:tcPr>
            <w:tcW w:type="dxa" w:w="1126"/>
          </w:tcPr>
          <w:p>
            <w:pPr>
              <w:spacing w:after="0"/>
              <w:jc w:val="right"/>
            </w:pPr>
            <w:r>
              <w:rPr>
                <w:sz w:val="16"/>
              </w:rPr>
              <w:t>$2,873</w:t>
            </w:r>
          </w:p>
        </w:tc>
        <w:tc>
          <w:tcPr>
            <w:tcW w:type="dxa" w:w="1181"/>
          </w:tcPr>
          <w:p>
            <w:pPr>
              <w:spacing w:after="0"/>
              <w:jc w:val="right"/>
            </w:pPr>
            <w:r>
              <w:rPr>
                <w:sz w:val="16"/>
              </w:rPr>
              <w:t>$14,092,670</w:t>
            </w:r>
          </w:p>
        </w:tc>
        <w:tc>
          <w:tcPr>
            <w:tcW w:type="dxa" w:w="1305"/>
          </w:tcPr>
          <w:p>
            <w:pPr>
              <w:spacing w:after="0"/>
              <w:jc w:val="right"/>
            </w:pPr>
            <w:r>
              <w:rPr>
                <w:sz w:val="16"/>
              </w:rPr>
              <w:t>0.0145%</w:t>
            </w:r>
          </w:p>
        </w:tc>
        <w:tc>
          <w:tcPr>
            <w:tcW w:type="dxa" w:w="1164"/>
          </w:tcPr>
          <w:p>
            <w:pPr>
              <w:spacing w:after="0"/>
              <w:jc w:val="right"/>
            </w:pPr>
            <w:r>
              <w:rPr>
                <w:sz w:val="16"/>
              </w:rPr>
              <w:t>$3,587,000</w:t>
            </w: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$9,966,663,427</w:t>
            </w:r>
          </w:p>
        </w:tc>
        <w:tc>
          <w:tcPr>
            <w:tcW w:type="dxa" w:w="1131"/>
          </w:tcPr>
          <w:p>
            <w:pPr>
              <w:spacing w:after="0"/>
              <w:jc w:val="right"/>
            </w:pPr>
            <w:r>
              <w:rPr>
                <w:sz w:val="16"/>
              </w:rPr>
              <w:t>$71,112,821</w:t>
            </w:r>
          </w:p>
        </w:tc>
        <w:tc>
          <w:tcPr>
            <w:tcW w:type="dxa" w:w="1041"/>
          </w:tcPr>
          <w:p>
            <w:pPr>
              <w:spacing w:after="0"/>
              <w:jc w:val="right"/>
            </w:pPr>
            <w:r>
              <w:rPr>
                <w:sz w:val="16"/>
              </w:rPr>
              <w:t>87,848</w:t>
            </w:r>
          </w:p>
        </w:tc>
        <w:tc>
          <w:tcPr>
            <w:tcW w:type="dxa" w:w="1126"/>
          </w:tcPr>
          <w:p>
            <w:pPr>
              <w:spacing w:after="0"/>
              <w:jc w:val="right"/>
            </w:pPr>
            <w:r>
              <w:rPr>
                <w:sz w:val="16"/>
              </w:rPr>
              <w:t>$5,508,104</w:t>
            </w:r>
          </w:p>
        </w:tc>
        <w:tc>
          <w:tcPr>
            <w:tcW w:type="dxa" w:w="1126"/>
          </w:tcPr>
          <w:p>
            <w:pPr>
              <w:spacing w:after="0"/>
              <w:jc w:val="right"/>
            </w:pPr>
            <w:r>
              <w:rPr>
                <w:sz w:val="16"/>
              </w:rPr>
              <w:t>$3,117</w:t>
            </w:r>
          </w:p>
        </w:tc>
        <w:tc>
          <w:tcPr>
            <w:tcW w:type="dxa" w:w="1181"/>
          </w:tcPr>
          <w:p>
            <w:pPr>
              <w:spacing w:after="0"/>
              <w:jc w:val="right"/>
            </w:pPr>
            <w:r>
              <w:rPr>
                <w:sz w:val="16"/>
              </w:rPr>
              <w:t>$697,303</w:t>
            </w:r>
          </w:p>
        </w:tc>
        <w:tc>
          <w:tcPr>
            <w:tcW w:type="dxa" w:w="1305"/>
          </w:tcPr>
          <w:p>
            <w:pPr>
              <w:spacing w:after="0"/>
              <w:jc w:val="right"/>
            </w:pPr>
            <w:r>
              <w:rPr>
                <w:sz w:val="16"/>
              </w:rPr>
              <w:t>0.0553%</w:t>
            </w:r>
          </w:p>
        </w:tc>
        <w:tc>
          <w:tcPr>
            <w:tcW w:type="dxa" w:w="1164"/>
          </w:tcPr>
          <w:p>
            <w:pPr>
              <w:spacing w:after="0"/>
              <w:jc w:val="right"/>
            </w:pPr>
          </w:p>
        </w:tc>
        <w:tc>
          <w:tcPr>
            <w:tcW w:type="dxa" w:w="1072"/>
          </w:tcPr>
          <w:p>
            <w:pPr>
              <w:spacing w:after="0"/>
              <w:jc w:val="right"/>
            </w:pPr>
          </w:p>
        </w:tc>
        <w:tc>
          <w:tcPr>
            <w:tcW w:type="dxa" w:w="1072"/>
          </w:tcPr>
          <w:p>
            <w:pPr>
              <w:spacing w:after="0"/>
              <w:jc w:val="right"/>
            </w:pPr>
          </w:p>
        </w:tc>
        <w:tc>
          <w:tcPr>
            <w:tcW w:type="dxa" w:w="137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$27,725,830,165</w:t>
            </w:r>
          </w:p>
        </w:tc>
        <w:tc>
          <w:tcPr>
            <w:tcW w:type="dxa" w:w="1131"/>
          </w:tcPr>
          <w:p>
            <w:pPr>
              <w:spacing w:after="0"/>
              <w:jc w:val="right"/>
            </w:pPr>
            <w:r>
              <w:rPr>
                <w:sz w:val="16"/>
              </w:rPr>
              <w:t>$83,739,708</w:t>
            </w:r>
          </w:p>
        </w:tc>
        <w:tc>
          <w:tcPr>
            <w:tcW w:type="dxa" w:w="1041"/>
          </w:tcPr>
          <w:p>
            <w:pPr>
              <w:spacing w:after="0"/>
              <w:jc w:val="right"/>
            </w:pPr>
            <w:r>
              <w:rPr>
                <w:sz w:val="16"/>
              </w:rPr>
              <w:t>148,033</w:t>
            </w:r>
          </w:p>
        </w:tc>
        <w:tc>
          <w:tcPr>
            <w:tcW w:type="dxa" w:w="1126"/>
          </w:tcPr>
          <w:p>
            <w:pPr>
              <w:spacing w:after="0"/>
              <w:jc w:val="right"/>
            </w:pPr>
            <w:r>
              <w:rPr>
                <w:sz w:val="16"/>
              </w:rPr>
              <w:t>$41,810</w:t>
            </w:r>
          </w:p>
        </w:tc>
        <w:tc>
          <w:tcPr>
            <w:tcW w:type="dxa" w:w="1126"/>
          </w:tcPr>
          <w:p>
            <w:pPr>
              <w:spacing w:after="0"/>
              <w:jc w:val="right"/>
            </w:pPr>
            <w:r>
              <w:rPr>
                <w:sz w:val="16"/>
              </w:rPr>
              <w:t>$101</w:t>
            </w:r>
          </w:p>
        </w:tc>
        <w:tc>
          <w:tcPr>
            <w:tcW w:type="dxa" w:w="1181"/>
          </w:tcPr>
          <w:p>
            <w:pPr>
              <w:spacing w:after="0"/>
              <w:jc w:val="right"/>
            </w:pPr>
            <w:r>
              <w:rPr>
                <w:sz w:val="16"/>
              </w:rPr>
              <w:t>$2,368</w:t>
            </w:r>
          </w:p>
        </w:tc>
        <w:tc>
          <w:tcPr>
            <w:tcW w:type="dxa" w:w="1305"/>
          </w:tcPr>
          <w:p>
            <w:pPr>
              <w:spacing w:after="0"/>
              <w:jc w:val="right"/>
            </w:pPr>
            <w:r>
              <w:rPr>
                <w:sz w:val="16"/>
              </w:rPr>
              <w:t>0.000151%</w:t>
            </w:r>
          </w:p>
        </w:tc>
        <w:tc>
          <w:tcPr>
            <w:tcW w:type="dxa" w:w="1164"/>
          </w:tcPr>
          <w:p>
            <w:pPr>
              <w:spacing w:after="0"/>
              <w:jc w:val="right"/>
            </w:pPr>
          </w:p>
        </w:tc>
        <w:tc>
          <w:tcPr>
            <w:tcW w:type="dxa" w:w="1072"/>
          </w:tcPr>
          <w:p>
            <w:pPr>
              <w:spacing w:after="0"/>
              <w:jc w:val="right"/>
            </w:pPr>
            <w:r>
              <w:rPr>
                <w:sz w:val="16"/>
              </w:rPr>
              <w:t>$2,000,000</w:t>
            </w:r>
          </w:p>
        </w:tc>
        <w:tc>
          <w:tcPr>
            <w:tcW w:type="dxa" w:w="1072"/>
          </w:tcPr>
          <w:p>
            <w:pPr>
              <w:spacing w:after="0"/>
              <w:jc w:val="right"/>
            </w:pPr>
          </w:p>
        </w:tc>
        <w:tc>
          <w:tcPr>
            <w:tcW w:type="dxa" w:w="13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2021-05-05 (Storm Events through 2026-06-30): 150 county-coded records, 149 with a damage value recorded (including $0), $7,605,000; 62 zone-level records, 60 with a damage value recorded (including $0), $2,000,000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148,033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$27,725,830,165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$83,739,708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$27,424,301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$25,378,450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5</w:t>
            </w:r>
          </w:p>
        </w:tc>
        <w:tc>
          <w:tcPr>
            <w:tcW w:type="dxa" w:w="1336"/>
          </w:tcPr>
          <w:p>
            <w:pPr>
              <w:spacing w:after="0"/>
              <w:jc w:val="right"/>
            </w:pPr>
            <w:r>
              <w:rPr>
                <w:sz w:val="16"/>
              </w:rPr>
              <w:t>18</w:t>
            </w:r>
          </w:p>
        </w:tc>
        <w:tc>
          <w:tcPr>
            <w:tcW w:type="dxa" w:w="1336"/>
          </w:tcPr>
          <w:p>
            <w:pPr>
              <w:spacing w:after="0"/>
              <w:jc w:val="right"/>
            </w:pPr>
            <w:r>
              <w:rPr>
                <w:sz w:val="16"/>
              </w:rPr>
              <w:t>5</w:t>
            </w:r>
          </w:p>
        </w:tc>
        <w:tc>
          <w:tcPr>
            <w:tcW w:type="dxa" w:w="1336"/>
          </w:tcPr>
          <w:p>
            <w:pPr>
              <w:spacing w:after="0"/>
              <w:jc w:val="right"/>
            </w:pPr>
            <w:r>
              <w:rPr>
                <w:sz w:val="16"/>
              </w:rPr>
              <w:t>19</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Parker County (unincorporated area)</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15</w:t>
            </w:r>
          </w:p>
        </w:tc>
        <w:tc>
          <w:tcPr>
            <w:tcW w:type="dxa" w:w="1336"/>
          </w:tcPr>
          <w:p>
            <w:pPr>
              <w:spacing w:after="0"/>
              <w:jc w:val="right"/>
            </w:pPr>
            <w:r>
              <w:rPr>
                <w:sz w:val="16"/>
              </w:rPr>
              <w:t>4</w:t>
            </w:r>
          </w:p>
        </w:tc>
        <w:tc>
          <w:tcPr>
            <w:tcW w:type="dxa" w:w="1336"/>
          </w:tcPr>
          <w:p>
            <w:pPr>
              <w:spacing w:after="0"/>
              <w:jc w:val="right"/>
            </w:pPr>
            <w:r>
              <w:rPr>
                <w:sz w:val="16"/>
              </w:rPr>
              <w:t>15</w:t>
            </w:r>
          </w:p>
        </w:tc>
        <w:tc>
          <w:tcPr>
            <w:tcW w:type="dxa" w:w="1336"/>
          </w:tcPr>
          <w:p>
            <w:pPr>
              <w:spacing w:after="0"/>
              <w:jc w:val="right"/>
            </w:pPr>
            <w:r>
              <w:rPr>
                <w:sz w:val="16"/>
              </w:rPr>
              <w:t>0</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Springtown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Weatherford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Sanctuary city (community ID not in plan data)</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01"/>
        <w:gridCol w:w="1141"/>
        <w:gridCol w:w="1025"/>
        <w:gridCol w:w="1025"/>
        <w:gridCol w:w="1025"/>
        <w:gridCol w:w="1025"/>
        <w:gridCol w:w="1025"/>
        <w:gridCol w:w="1025"/>
        <w:gridCol w:w="1141"/>
        <w:gridCol w:w="3977"/>
      </w:tblGrid>
      <w:tr>
        <w:trPr>
          <w:cantSplit/>
          <w:tblHeader/>
        </w:trPr>
        <w:tc>
          <w:tcPr>
            <w:tcW w:type="dxa" w:w="1701"/>
            <w:shd w:val="clear" w:color="auto" w:fill="E8E8E8"/>
          </w:tcPr>
          <w:p>
            <w:pPr>
              <w:spacing w:after="0"/>
              <w:jc w:val="left"/>
            </w:pPr>
            <w:r>
              <w:rPr>
                <w:b/>
                <w:sz w:val="16"/>
              </w:rPr>
              <w:t>Jurisdiction</w:t>
            </w:r>
          </w:p>
        </w:tc>
        <w:tc>
          <w:tcPr>
            <w:tcW w:type="dxa" w:w="1141"/>
            <w:shd w:val="clear" w:color="auto" w:fill="E8E8E8"/>
          </w:tcPr>
          <w:p>
            <w:pPr>
              <w:spacing w:after="0"/>
              <w:jc w:val="left"/>
            </w:pPr>
            <w:r>
              <w:rPr>
                <w:b/>
                <w:sz w:val="16"/>
              </w:rPr>
              <w:t>NFIP community ID</w:t>
            </w:r>
          </w:p>
        </w:tc>
        <w:tc>
          <w:tcPr>
            <w:tcW w:type="dxa" w:w="1025"/>
            <w:shd w:val="clear" w:color="auto" w:fill="E8E8E8"/>
          </w:tcPr>
          <w:p>
            <w:pPr>
              <w:spacing w:after="0"/>
              <w:jc w:val="right"/>
            </w:pPr>
            <w:r>
              <w:rPr>
                <w:b/>
                <w:sz w:val="16"/>
              </w:rPr>
              <w:t>RL, FMA</w:t>
            </w:r>
          </w:p>
          <w:p>
            <w:pPr>
              <w:spacing w:after="0"/>
              <w:jc w:val="right"/>
            </w:pPr>
            <w:r>
              <w:rPr>
                <w:i/>
                <w:color w:val="555555"/>
                <w:sz w:val="14"/>
              </w:rPr>
              <w:t>properties</w:t>
            </w:r>
          </w:p>
        </w:tc>
        <w:tc>
          <w:tcPr>
            <w:tcW w:type="dxa" w:w="1025"/>
            <w:shd w:val="clear" w:color="auto" w:fill="E8E8E8"/>
          </w:tcPr>
          <w:p>
            <w:pPr>
              <w:spacing w:after="0"/>
              <w:jc w:val="right"/>
            </w:pPr>
            <w:r>
              <w:rPr>
                <w:b/>
                <w:sz w:val="16"/>
              </w:rPr>
              <w:t>SRL, FMA</w:t>
            </w:r>
          </w:p>
          <w:p>
            <w:pPr>
              <w:spacing w:after="0"/>
              <w:jc w:val="right"/>
            </w:pPr>
            <w:r>
              <w:rPr>
                <w:i/>
                <w:color w:val="555555"/>
                <w:sz w:val="14"/>
              </w:rPr>
              <w:t>properties</w:t>
            </w:r>
          </w:p>
        </w:tc>
        <w:tc>
          <w:tcPr>
            <w:tcW w:type="dxa" w:w="1025"/>
            <w:shd w:val="clear" w:color="auto" w:fill="E8E8E8"/>
          </w:tcPr>
          <w:p>
            <w:pPr>
              <w:spacing w:after="0"/>
              <w:jc w:val="right"/>
            </w:pPr>
            <w:r>
              <w:rPr>
                <w:b/>
                <w:sz w:val="16"/>
              </w:rPr>
              <w:t>RL, NFIP</w:t>
            </w:r>
          </w:p>
          <w:p>
            <w:pPr>
              <w:spacing w:after="0"/>
              <w:jc w:val="right"/>
            </w:pPr>
            <w:r>
              <w:rPr>
                <w:i/>
                <w:color w:val="555555"/>
                <w:sz w:val="14"/>
              </w:rPr>
              <w:t>properties</w:t>
            </w:r>
          </w:p>
        </w:tc>
        <w:tc>
          <w:tcPr>
            <w:tcW w:type="dxa" w:w="1025"/>
            <w:shd w:val="clear" w:color="auto" w:fill="E8E8E8"/>
          </w:tcPr>
          <w:p>
            <w:pPr>
              <w:spacing w:after="0"/>
              <w:jc w:val="right"/>
            </w:pPr>
            <w:r>
              <w:rPr>
                <w:b/>
                <w:sz w:val="16"/>
              </w:rPr>
              <w:t>SRL, NFIP</w:t>
            </w:r>
          </w:p>
          <w:p>
            <w:pPr>
              <w:spacing w:after="0"/>
              <w:jc w:val="right"/>
            </w:pPr>
            <w:r>
              <w:rPr>
                <w:i/>
                <w:color w:val="555555"/>
                <w:sz w:val="14"/>
              </w:rPr>
              <w:t>properties</w:t>
            </w:r>
          </w:p>
        </w:tc>
        <w:tc>
          <w:tcPr>
            <w:tcW w:type="dxa" w:w="10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5"/>
            <w:shd w:val="clear" w:color="auto" w:fill="E8E8E8"/>
          </w:tcPr>
          <w:p>
            <w:pPr>
              <w:spacing w:after="0"/>
              <w:jc w:val="right"/>
            </w:pPr>
            <w:r>
              <w:rPr>
                <w:b/>
                <w:sz w:val="16"/>
              </w:rPr>
              <w:t>Mitigated</w:t>
            </w:r>
          </w:p>
          <w:p>
            <w:pPr>
              <w:spacing w:after="0"/>
              <w:jc w:val="right"/>
            </w:pPr>
            <w:r>
              <w:rPr>
                <w:i/>
                <w:color w:val="555555"/>
                <w:sz w:val="14"/>
              </w:rPr>
              <w:t>properties</w:t>
            </w:r>
          </w:p>
        </w:tc>
        <w:tc>
          <w:tcPr>
            <w:tcW w:type="dxa" w:w="11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77"/>
            <w:shd w:val="clear" w:color="auto" w:fill="E8E8E8"/>
          </w:tcPr>
          <w:p>
            <w:pPr>
              <w:spacing w:after="0"/>
              <w:jc w:val="left"/>
            </w:pPr>
            <w:r>
              <w:rPr>
                <w:b/>
                <w:sz w:val="16"/>
              </w:rPr>
              <w:t>Note</w:t>
            </w:r>
          </w:p>
        </w:tc>
      </w:tr>
      <w:tr>
        <w:trPr>
          <w:cantSplit/>
        </w:trPr>
        <w:tc>
          <w:tcPr>
            <w:tcW w:type="dxa" w:w="1701"/>
          </w:tcPr>
          <w:p>
            <w:pPr>
              <w:spacing w:after="0"/>
              <w:jc w:val="left"/>
            </w:pPr>
            <w:r>
              <w:rPr>
                <w:sz w:val="16"/>
              </w:rPr>
              <w:t>Parker County</w:t>
            </w:r>
          </w:p>
        </w:tc>
        <w:tc>
          <w:tcPr>
            <w:tcW w:type="dxa" w:w="1141"/>
          </w:tcPr>
          <w:p>
            <w:pPr>
              <w:spacing w:after="0"/>
              <w:jc w:val="left"/>
            </w:pPr>
            <w:r>
              <w:rPr>
                <w:sz w:val="16"/>
              </w:rPr>
              <w:t>480520</w:t>
            </w:r>
          </w:p>
        </w:tc>
        <w:tc>
          <w:tcPr>
            <w:tcW w:type="dxa" w:w="1025"/>
          </w:tcPr>
          <w:p>
            <w:pPr>
              <w:spacing w:after="0"/>
              <w:jc w:val="right"/>
            </w:pPr>
            <w:r>
              <w:rPr>
                <w:sz w:val="16"/>
              </w:rPr>
              <w:t>0</w:t>
            </w:r>
          </w:p>
        </w:tc>
        <w:tc>
          <w:tcPr>
            <w:tcW w:type="dxa" w:w="1025"/>
          </w:tcPr>
          <w:p>
            <w:pPr>
              <w:spacing w:after="0"/>
              <w:jc w:val="right"/>
            </w:pPr>
            <w:r>
              <w:rPr>
                <w:sz w:val="16"/>
              </w:rPr>
              <w:t>4</w:t>
            </w:r>
          </w:p>
        </w:tc>
        <w:tc>
          <w:tcPr>
            <w:tcW w:type="dxa" w:w="1025"/>
          </w:tcPr>
          <w:p>
            <w:pPr>
              <w:spacing w:after="0"/>
              <w:jc w:val="right"/>
            </w:pPr>
            <w:r>
              <w:rPr>
                <w:sz w:val="16"/>
              </w:rPr>
              <w:t>15</w:t>
            </w:r>
          </w:p>
        </w:tc>
        <w:tc>
          <w:tcPr>
            <w:tcW w:type="dxa" w:w="1025"/>
          </w:tcPr>
          <w:p>
            <w:pPr>
              <w:spacing w:after="0"/>
              <w:jc w:val="right"/>
            </w:pPr>
            <w:r>
              <w:rPr>
                <w:sz w:val="16"/>
              </w:rPr>
              <w:t>4</w:t>
            </w:r>
          </w:p>
        </w:tc>
        <w:tc>
          <w:tcPr>
            <w:tcW w:type="dxa" w:w="1025"/>
          </w:tcPr>
          <w:p>
            <w:pPr>
              <w:spacing w:after="0"/>
              <w:jc w:val="right"/>
            </w:pPr>
            <w:r>
              <w:rPr>
                <w:sz w:val="16"/>
              </w:rPr>
              <w:t>15</w:t>
            </w:r>
          </w:p>
        </w:tc>
        <w:tc>
          <w:tcPr>
            <w:tcW w:type="dxa" w:w="1025"/>
          </w:tcPr>
          <w:p>
            <w:pPr>
              <w:spacing w:after="0"/>
              <w:jc w:val="right"/>
            </w:pPr>
            <w:r>
              <w:rPr>
                <w:sz w:val="16"/>
              </w:rPr>
              <w:t>0</w:t>
            </w:r>
          </w:p>
        </w:tc>
        <w:tc>
          <w:tcPr>
            <w:tcW w:type="dxa" w:w="1141"/>
          </w:tcPr>
          <w:p>
            <w:pPr>
              <w:spacing w:after="0"/>
              <w:jc w:val="right"/>
            </w:pPr>
            <w:r>
              <w:rPr>
                <w:sz w:val="16"/>
              </w:rPr>
              <w:t>7</w:t>
            </w:r>
          </w:p>
        </w:tc>
        <w:tc>
          <w:tcPr>
            <w:tcW w:type="dxa" w:w="3977"/>
          </w:tcPr>
          <w:p>
            <w:pPr>
              <w:spacing w:after="0"/>
              <w:jc w:val="left"/>
            </w:pPr>
          </w:p>
        </w:tc>
      </w:tr>
      <w:tr>
        <w:trPr>
          <w:cantSplit/>
        </w:trPr>
        <w:tc>
          <w:tcPr>
            <w:tcW w:type="dxa" w:w="1701"/>
          </w:tcPr>
          <w:p>
            <w:pPr>
              <w:spacing w:after="0"/>
              <w:jc w:val="left"/>
            </w:pPr>
            <w:r>
              <w:rPr>
                <w:sz w:val="16"/>
              </w:rPr>
              <w:t>Aledo city</w:t>
            </w:r>
          </w:p>
        </w:tc>
        <w:tc>
          <w:tcPr>
            <w:tcW w:type="dxa" w:w="1141"/>
          </w:tcPr>
          <w:p>
            <w:pPr>
              <w:spacing w:after="0"/>
              <w:jc w:val="left"/>
            </w:pPr>
            <w:r>
              <w:rPr>
                <w:sz w:val="16"/>
              </w:rPr>
              <w:t>481659</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Azle city</w:t>
            </w:r>
          </w:p>
        </w:tc>
        <w:tc>
          <w:tcPr>
            <w:tcW w:type="dxa" w:w="1141"/>
          </w:tcPr>
          <w:p>
            <w:pPr>
              <w:spacing w:after="0"/>
              <w:jc w:val="left"/>
            </w:pPr>
            <w:r>
              <w:rPr>
                <w:sz w:val="16"/>
              </w:rPr>
              <w:t>480584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Cresson city</w:t>
            </w:r>
          </w:p>
        </w:tc>
        <w:tc>
          <w:tcPr>
            <w:tcW w:type="dxa" w:w="1141"/>
          </w:tcPr>
          <w:p>
            <w:pPr>
              <w:spacing w:after="0"/>
              <w:jc w:val="left"/>
            </w:pPr>
            <w:r>
              <w:rPr>
                <w:sz w:val="16"/>
              </w:rPr>
              <w:t>480177</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Fort Worth city</w:t>
            </w:r>
          </w:p>
        </w:tc>
        <w:tc>
          <w:tcPr>
            <w:tcW w:type="dxa" w:w="1141"/>
          </w:tcPr>
          <w:p>
            <w:pPr>
              <w:spacing w:after="0"/>
              <w:jc w:val="left"/>
            </w:pPr>
            <w:r>
              <w:rPr>
                <w:sz w:val="16"/>
              </w:rPr>
              <w:t>480596</w:t>
            </w:r>
          </w:p>
        </w:tc>
        <w:tc>
          <w:tcPr>
            <w:tcW w:type="dxa" w:w="1025"/>
          </w:tcPr>
          <w:p>
            <w:pPr>
              <w:spacing w:after="0"/>
              <w:jc w:val="right"/>
            </w:pPr>
            <w:r>
              <w:rPr>
                <w:sz w:val="16"/>
              </w:rPr>
              <w:t>2</w:t>
            </w:r>
          </w:p>
        </w:tc>
        <w:tc>
          <w:tcPr>
            <w:tcW w:type="dxa" w:w="1025"/>
          </w:tcPr>
          <w:p>
            <w:pPr>
              <w:spacing w:after="0"/>
              <w:jc w:val="right"/>
            </w:pPr>
            <w:r>
              <w:rPr>
                <w:sz w:val="16"/>
              </w:rPr>
              <w:t>8</w:t>
            </w:r>
          </w:p>
        </w:tc>
        <w:tc>
          <w:tcPr>
            <w:tcW w:type="dxa" w:w="1025"/>
          </w:tcPr>
          <w:p>
            <w:pPr>
              <w:spacing w:after="0"/>
              <w:jc w:val="right"/>
            </w:pPr>
            <w:r>
              <w:rPr>
                <w:sz w:val="16"/>
              </w:rPr>
              <w:t>61</w:t>
            </w:r>
          </w:p>
        </w:tc>
        <w:tc>
          <w:tcPr>
            <w:tcW w:type="dxa" w:w="1025"/>
          </w:tcPr>
          <w:p>
            <w:pPr>
              <w:spacing w:after="0"/>
              <w:jc w:val="right"/>
            </w:pPr>
            <w:r>
              <w:rPr>
                <w:sz w:val="16"/>
              </w:rPr>
              <w:t>7</w:t>
            </w:r>
          </w:p>
        </w:tc>
        <w:tc>
          <w:tcPr>
            <w:tcW w:type="dxa" w:w="1025"/>
          </w:tcPr>
          <w:p>
            <w:pPr>
              <w:spacing w:after="0"/>
              <w:jc w:val="right"/>
            </w:pPr>
            <w:r>
              <w:rPr>
                <w:sz w:val="16"/>
              </w:rPr>
              <w:t>62</w:t>
            </w:r>
          </w:p>
        </w:tc>
        <w:tc>
          <w:tcPr>
            <w:tcW w:type="dxa" w:w="1025"/>
          </w:tcPr>
          <w:p>
            <w:pPr>
              <w:spacing w:after="0"/>
              <w:jc w:val="right"/>
            </w:pPr>
            <w:r>
              <w:rPr>
                <w:sz w:val="16"/>
              </w:rPr>
              <w:t>1</w:t>
            </w:r>
          </w:p>
        </w:tc>
        <w:tc>
          <w:tcPr>
            <w:tcW w:type="dxa" w:w="1141"/>
          </w:tcPr>
          <w:p>
            <w:pPr>
              <w:spacing w:after="0"/>
              <w:jc w:val="right"/>
            </w:pPr>
            <w:r>
              <w:rPr>
                <w:sz w:val="16"/>
              </w:rPr>
              <w:t>11</w:t>
            </w:r>
          </w:p>
        </w:tc>
        <w:tc>
          <w:tcPr>
            <w:tcW w:type="dxa" w:w="3977"/>
          </w:tcPr>
          <w:p>
            <w:pPr>
              <w:spacing w:after="0"/>
              <w:jc w:val="left"/>
            </w:pPr>
            <w:r>
              <w:rPr>
                <w:sz w:val="16"/>
              </w:rPr>
              <w:t>Whole community, including the part in Tarrant County; none of its repeat-flood properties are in this county.</w:t>
            </w:r>
          </w:p>
        </w:tc>
      </w:tr>
      <w:tr>
        <w:trPr>
          <w:cantSplit/>
        </w:trPr>
        <w:tc>
          <w:tcPr>
            <w:tcW w:type="dxa" w:w="1701"/>
          </w:tcPr>
          <w:p>
            <w:pPr>
              <w:spacing w:after="0"/>
              <w:jc w:val="left"/>
            </w:pPr>
            <w:r>
              <w:rPr>
                <w:sz w:val="16"/>
              </w:rPr>
              <w:t>Hudson Oaks city</w:t>
            </w:r>
          </w:p>
        </w:tc>
        <w:tc>
          <w:tcPr>
            <w:tcW w:type="dxa" w:w="1141"/>
          </w:tcPr>
          <w:p>
            <w:pPr>
              <w:spacing w:after="0"/>
              <w:jc w:val="left"/>
            </w:pPr>
            <w:r>
              <w:rPr>
                <w:sz w:val="16"/>
              </w:rPr>
              <w:t>480147</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Mineral Wells city</w:t>
            </w:r>
          </w:p>
        </w:tc>
        <w:tc>
          <w:tcPr>
            <w:tcW w:type="dxa" w:w="1141"/>
          </w:tcPr>
          <w:p>
            <w:pPr>
              <w:spacing w:after="0"/>
              <w:jc w:val="left"/>
            </w:pPr>
            <w:r>
              <w:rPr>
                <w:sz w:val="16"/>
              </w:rPr>
              <w:t>480517</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5</w:t>
            </w:r>
          </w:p>
        </w:tc>
        <w:tc>
          <w:tcPr>
            <w:tcW w:type="dxa" w:w="1025"/>
          </w:tcPr>
          <w:p>
            <w:pPr>
              <w:spacing w:after="0"/>
              <w:jc w:val="right"/>
            </w:pPr>
            <w:r>
              <w:rPr>
                <w:sz w:val="16"/>
              </w:rPr>
              <w:t>0</w:t>
            </w:r>
          </w:p>
        </w:tc>
        <w:tc>
          <w:tcPr>
            <w:tcW w:type="dxa" w:w="1025"/>
          </w:tcPr>
          <w:p>
            <w:pPr>
              <w:spacing w:after="0"/>
              <w:jc w:val="right"/>
            </w:pPr>
            <w:r>
              <w:rPr>
                <w:sz w:val="16"/>
              </w:rPr>
              <w:t>5</w:t>
            </w:r>
          </w:p>
        </w:tc>
        <w:tc>
          <w:tcPr>
            <w:tcW w:type="dxa" w:w="1025"/>
          </w:tcPr>
          <w:p>
            <w:pPr>
              <w:spacing w:after="0"/>
              <w:jc w:val="right"/>
            </w:pPr>
            <w:r>
              <w:rPr>
                <w:sz w:val="16"/>
              </w:rPr>
              <w:t>0</w:t>
            </w:r>
          </w:p>
        </w:tc>
        <w:tc>
          <w:tcPr>
            <w:tcW w:type="dxa" w:w="1141"/>
          </w:tcPr>
          <w:p>
            <w:pPr>
              <w:spacing w:after="0"/>
              <w:jc w:val="right"/>
            </w:pPr>
            <w:r>
              <w:rPr>
                <w:sz w:val="16"/>
              </w:rPr>
              <w:t>1</w:t>
            </w:r>
          </w:p>
        </w:tc>
        <w:tc>
          <w:tcPr>
            <w:tcW w:type="dxa" w:w="3977"/>
          </w:tcPr>
          <w:p>
            <w:pPr>
              <w:spacing w:after="0"/>
              <w:jc w:val="left"/>
            </w:pPr>
            <w:r>
              <w:rPr>
                <w:sz w:val="16"/>
              </w:rPr>
              <w:t>Whole community, including the part in Palo Pinto County; none of its repeat-flood properties are in this county.</w:t>
            </w:r>
          </w:p>
        </w:tc>
      </w:tr>
      <w:tr>
        <w:trPr>
          <w:cantSplit/>
        </w:trPr>
        <w:tc>
          <w:tcPr>
            <w:tcW w:type="dxa" w:w="1701"/>
          </w:tcPr>
          <w:p>
            <w:pPr>
              <w:spacing w:after="0"/>
              <w:jc w:val="left"/>
            </w:pPr>
            <w:r>
              <w:rPr>
                <w:sz w:val="16"/>
              </w:rPr>
              <w:t>Springtown city</w:t>
            </w:r>
          </w:p>
        </w:tc>
        <w:tc>
          <w:tcPr>
            <w:tcW w:type="dxa" w:w="1141"/>
          </w:tcPr>
          <w:p>
            <w:pPr>
              <w:spacing w:after="0"/>
              <w:jc w:val="left"/>
            </w:pPr>
            <w:r>
              <w:rPr>
                <w:sz w:val="16"/>
              </w:rPr>
              <w:t>480521</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Weatherford city</w:t>
            </w:r>
          </w:p>
        </w:tc>
        <w:tc>
          <w:tcPr>
            <w:tcW w:type="dxa" w:w="1141"/>
          </w:tcPr>
          <w:p>
            <w:pPr>
              <w:spacing w:after="0"/>
              <w:jc w:val="left"/>
            </w:pPr>
            <w:r>
              <w:rPr>
                <w:sz w:val="16"/>
              </w:rPr>
              <w:t>480522</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025"/>
          </w:tcPr>
          <w:p>
            <w:pPr>
              <w:spacing w:after="0"/>
              <w:jc w:val="right"/>
            </w:pPr>
            <w:r>
              <w:rPr>
                <w:sz w:val="16"/>
              </w:rPr>
              <w:t>1</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r>
        <w:trPr>
          <w:cantSplit/>
        </w:trPr>
        <w:tc>
          <w:tcPr>
            <w:tcW w:type="dxa" w:w="1701"/>
          </w:tcPr>
          <w:p>
            <w:pPr>
              <w:spacing w:after="0"/>
              <w:jc w:val="left"/>
            </w:pPr>
            <w:r>
              <w:rPr>
                <w:sz w:val="16"/>
              </w:rPr>
              <w:t>Willow Park city</w:t>
            </w:r>
          </w:p>
        </w:tc>
        <w:tc>
          <w:tcPr>
            <w:tcW w:type="dxa" w:w="1141"/>
          </w:tcPr>
          <w:p>
            <w:pPr>
              <w:spacing w:after="0"/>
              <w:jc w:val="left"/>
            </w:pPr>
            <w:r>
              <w:rPr>
                <w:sz w:val="16"/>
              </w:rPr>
              <w:t>481164</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025"/>
          </w:tcPr>
          <w:p>
            <w:pPr>
              <w:spacing w:after="0"/>
              <w:jc w:val="right"/>
            </w:pPr>
            <w:r>
              <w:rPr>
                <w:sz w:val="16"/>
              </w:rPr>
              <w:t>0</w:t>
            </w:r>
          </w:p>
        </w:tc>
        <w:tc>
          <w:tcPr>
            <w:tcW w:type="dxa" w:w="1141"/>
          </w:tcPr>
          <w:p>
            <w:pPr>
              <w:spacing w:after="0"/>
              <w:jc w:val="right"/>
            </w:pPr>
            <w:r>
              <w:rPr>
                <w:sz w:val="16"/>
              </w:rPr>
              <w:t>0</w:t>
            </w:r>
          </w:p>
        </w:tc>
        <w:tc>
          <w:tcPr>
            <w:tcW w:type="dxa" w:w="39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18</w:t>
            </w:r>
          </w:p>
        </w:tc>
        <w:tc>
          <w:tcPr>
            <w:tcW w:type="dxa" w:w="1496"/>
          </w:tcPr>
          <w:p>
            <w:pPr>
              <w:spacing w:after="0"/>
              <w:jc w:val="right"/>
            </w:pPr>
            <w:r>
              <w:rPr>
                <w:sz w:val="16"/>
              </w:rPr>
              <w:t>5</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Parker County, TX: risk-assessment baseline packet, release 2026-10 (data as of 2026-09-30; County FIPS 48367). Automated baseline. </w:t>
      </w:r>
      <w:hyperlink r:id="rId15">
        <w:r>
          <w:rPr>
            <w:color w:val="1F4E99"/>
            <w:sz w:val="17"/>
            <w:u w:val="single"/>
          </w:rPr>
          <w:t>https://hazardplain.org/tx/48367/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Parker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6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Parker County, TX: Risk-assessment baseline packet</dc:title>
  <dc:subject>Hazard Plain release 2026-10, as of 2026-09-30. Automated baseline</dc:subject>
  <dc:creator>Hazard Plain</dc:creator>
  <cp:keywords>Hazard Plain; hazard mitigation; risk assessment; 48367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