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Nueces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48355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2029-09-29</w:t>
      </w:r>
    </w:p>
    <w:p>
      <w:pPr>
        <w:keepNext/>
        <w:spacing w:after="40" w:before="0"/>
      </w:pPr>
      <w:r>
        <w:rPr>
          <w:b/>
        </w:rPr>
        <w:t xml:space="preserve">Plan: </w:t>
      </w:r>
      <w:r>
        <w:rPr/>
        <w:t>Nueces County (FEMA plan 107709)</w:t>
      </w:r>
    </w:p>
    <w:p>
      <w:pPr>
        <w:keepNext/>
        <w:spacing w:after="40" w:before="0"/>
      </w:pPr>
      <w:r>
        <w:rPr>
          <w:b/>
        </w:rPr>
        <w:t xml:space="preserve">Approved: </w:t>
      </w:r>
      <w:r>
        <w:rPr/>
        <w:t>2024-09-30</w:t>
      </w:r>
    </w:p>
    <w:p>
      <w:pPr>
        <w:keepNext/>
        <w:spacing w:after="40" w:before="0"/>
      </w:pPr>
      <w:r>
        <w:rPr>
          <w:b/>
        </w:rPr>
        <w:t xml:space="preserve">Expires: </w:t>
      </w:r>
      <w:r>
        <w:rPr/>
        <w:t>2029-09-29</w:t>
      </w:r>
    </w:p>
    <w:p>
      <w:pPr>
        <w:keepNext/>
        <w:spacing w:after="40" w:before="0"/>
      </w:pPr>
      <w:r>
        <w:rPr>
          <w:b/>
        </w:rPr>
        <w:t xml:space="preserve">As of: </w:t>
      </w:r>
      <w:r>
        <w:rPr/>
        <w:t>2026-09-28</w:t>
      </w:r>
    </w:p>
    <w:p>
      <w:pPr>
        <w:keepNext/>
        <w:spacing w:after="40" w:before="0"/>
      </w:pPr>
      <w:r>
        <w:rPr>
          <w:b/>
        </w:rPr>
        <w:t xml:space="preserve">Days: </w:t>
      </w:r>
      <w:r>
        <w:rPr/>
        <w:t>1,097 days to expiry</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44 (44 CFR 77.2); any definition: 307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74"/>
        <w:gridCol w:w="1953"/>
        <w:gridCol w:w="2349"/>
        <w:gridCol w:w="2608"/>
        <w:gridCol w:w="1037"/>
        <w:gridCol w:w="1037"/>
        <w:gridCol w:w="874"/>
        <w:gridCol w:w="931"/>
        <w:gridCol w:w="648"/>
      </w:tblGrid>
      <w:tr>
        <w:trPr>
          <w:cantSplit/>
          <w:tblHeader/>
        </w:trPr>
        <w:tc>
          <w:tcPr>
            <w:tcW w:type="dxa" w:w="2674"/>
            <w:shd w:val="clear" w:color="auto" w:fill="E8E8E8"/>
          </w:tcPr>
          <w:p>
            <w:pPr>
              <w:spacing w:after="0"/>
              <w:jc w:val="left"/>
            </w:pPr>
            <w:r>
              <w:rPr>
                <w:b/>
                <w:sz w:val="16"/>
              </w:rPr>
              <w:t>Jurisdiction</w:t>
            </w:r>
          </w:p>
        </w:tc>
        <w:tc>
          <w:tcPr>
            <w:tcW w:type="dxa" w:w="1953"/>
            <w:shd w:val="clear" w:color="auto" w:fill="E8E8E8"/>
          </w:tcPr>
          <w:p>
            <w:pPr>
              <w:spacing w:after="0"/>
              <w:jc w:val="left"/>
            </w:pPr>
            <w:r>
              <w:rPr>
                <w:b/>
                <w:sz w:val="16"/>
              </w:rPr>
              <w:t>Type</w:t>
            </w:r>
          </w:p>
        </w:tc>
        <w:tc>
          <w:tcPr>
            <w:tcW w:type="dxa" w:w="2349"/>
            <w:shd w:val="clear" w:color="auto" w:fill="E8E8E8"/>
          </w:tcPr>
          <w:p>
            <w:pPr>
              <w:spacing w:after="0"/>
              <w:jc w:val="left"/>
            </w:pPr>
            <w:r>
              <w:rPr>
                <w:b/>
                <w:sz w:val="16"/>
              </w:rPr>
              <w:t>Status</w:t>
            </w:r>
          </w:p>
        </w:tc>
        <w:tc>
          <w:tcPr>
            <w:tcW w:type="dxa" w:w="26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674"/>
          </w:tcPr>
          <w:p>
            <w:pPr>
              <w:spacing w:after="0"/>
              <w:jc w:val="left"/>
            </w:pPr>
            <w:r>
              <w:rPr>
                <w:sz w:val="16"/>
              </w:rPr>
              <w:t>Nueces County</w:t>
            </w:r>
          </w:p>
        </w:tc>
        <w:tc>
          <w:tcPr>
            <w:tcW w:type="dxa" w:w="1953"/>
          </w:tcPr>
          <w:p>
            <w:pPr>
              <w:spacing w:after="0"/>
              <w:jc w:val="left"/>
            </w:pPr>
            <w:r>
              <w:rPr>
                <w:sz w:val="16"/>
              </w:rPr>
              <w:t>County</w:t>
            </w:r>
          </w:p>
        </w:tc>
        <w:tc>
          <w:tcPr>
            <w:tcW w:type="dxa" w:w="2349"/>
          </w:tcPr>
          <w:p>
            <w:pPr>
              <w:spacing w:after="0"/>
              <w:jc w:val="left"/>
            </w:pPr>
            <w:r>
              <w:rPr>
                <w:sz w:val="16"/>
              </w:rPr>
              <w:t>Approved, expires 2029-09-29</w:t>
            </w:r>
          </w:p>
        </w:tc>
        <w:tc>
          <w:tcPr>
            <w:tcW w:type="dxa" w:w="2608"/>
          </w:tcPr>
          <w:p>
            <w:pPr>
              <w:spacing w:after="0"/>
              <w:jc w:val="left"/>
            </w:pPr>
            <w:r>
              <w:rPr>
                <w:sz w:val="16"/>
              </w:rPr>
              <w:t>Nueces County (FEMA plan 107709)</w:t>
            </w:r>
          </w:p>
        </w:tc>
        <w:tc>
          <w:tcPr>
            <w:tcW w:type="dxa" w:w="1037"/>
          </w:tcPr>
          <w:p>
            <w:pPr>
              <w:spacing w:after="0"/>
              <w:jc w:val="left"/>
            </w:pPr>
            <w:r>
              <w:rPr>
                <w:sz w:val="16"/>
              </w:rPr>
              <w:t>2024-09-30</w:t>
            </w:r>
          </w:p>
        </w:tc>
        <w:tc>
          <w:tcPr>
            <w:tcW w:type="dxa" w:w="1037"/>
          </w:tcPr>
          <w:p>
            <w:pPr>
              <w:spacing w:after="0"/>
              <w:jc w:val="left"/>
            </w:pPr>
            <w:r>
              <w:rPr>
                <w:sz w:val="16"/>
              </w:rPr>
              <w:t>2029-09-29</w:t>
            </w:r>
          </w:p>
        </w:tc>
        <w:tc>
          <w:tcPr>
            <w:tcW w:type="dxa" w:w="874"/>
          </w:tcPr>
          <w:p>
            <w:pPr>
              <w:spacing w:after="0"/>
              <w:jc w:val="right"/>
            </w:pPr>
            <w:r>
              <w:rPr>
                <w:sz w:val="16"/>
              </w:rPr>
              <w:t>1,097</w:t>
            </w:r>
          </w:p>
        </w:tc>
        <w:tc>
          <w:tcPr>
            <w:tcW w:type="dxa" w:w="931"/>
          </w:tcPr>
          <w:p>
            <w:pPr>
              <w:spacing w:after="0"/>
              <w:jc w:val="left"/>
            </w:pPr>
          </w:p>
        </w:tc>
        <w:tc>
          <w:tcPr>
            <w:tcW w:type="dxa" w:w="648"/>
          </w:tcPr>
          <w:p>
            <w:pPr>
              <w:spacing w:after="0"/>
              <w:jc w:val="left"/>
            </w:pPr>
          </w:p>
        </w:tc>
      </w:tr>
      <w:tr>
        <w:trPr>
          <w:cantSplit/>
        </w:trPr>
        <w:tc>
          <w:tcPr>
            <w:tcW w:type="dxa" w:w="2674"/>
          </w:tcPr>
          <w:p>
            <w:pPr>
              <w:spacing w:after="0"/>
              <w:jc w:val="left"/>
            </w:pPr>
            <w:r>
              <w:rPr>
                <w:sz w:val="16"/>
              </w:rPr>
              <w:t>Agua Dulce city</w:t>
            </w:r>
          </w:p>
        </w:tc>
        <w:tc>
          <w:tcPr>
            <w:tcW w:type="dxa" w:w="1953"/>
          </w:tcPr>
          <w:p>
            <w:pPr>
              <w:spacing w:after="0"/>
              <w:jc w:val="left"/>
            </w:pPr>
            <w:r>
              <w:rPr>
                <w:sz w:val="16"/>
              </w:rPr>
              <w:t>City</w:t>
            </w:r>
          </w:p>
        </w:tc>
        <w:tc>
          <w:tcPr>
            <w:tcW w:type="dxa" w:w="2349"/>
          </w:tcPr>
          <w:p>
            <w:pPr>
              <w:spacing w:after="0"/>
              <w:jc w:val="left"/>
            </w:pPr>
            <w:r>
              <w:rPr>
                <w:sz w:val="16"/>
              </w:rPr>
              <w:t>Approved, expires 2029-09-29</w:t>
            </w:r>
          </w:p>
        </w:tc>
        <w:tc>
          <w:tcPr>
            <w:tcW w:type="dxa" w:w="2608"/>
          </w:tcPr>
          <w:p>
            <w:pPr>
              <w:spacing w:after="0"/>
              <w:jc w:val="left"/>
            </w:pPr>
            <w:r>
              <w:rPr>
                <w:sz w:val="16"/>
              </w:rPr>
              <w:t>Nueces County (FEMA plan 107709)</w:t>
            </w:r>
          </w:p>
        </w:tc>
        <w:tc>
          <w:tcPr>
            <w:tcW w:type="dxa" w:w="1037"/>
          </w:tcPr>
          <w:p>
            <w:pPr>
              <w:spacing w:after="0"/>
              <w:jc w:val="left"/>
            </w:pPr>
            <w:r>
              <w:rPr>
                <w:sz w:val="16"/>
              </w:rPr>
              <w:t>2024-09-30</w:t>
            </w:r>
          </w:p>
        </w:tc>
        <w:tc>
          <w:tcPr>
            <w:tcW w:type="dxa" w:w="1037"/>
          </w:tcPr>
          <w:p>
            <w:pPr>
              <w:spacing w:after="0"/>
              <w:jc w:val="left"/>
            </w:pPr>
            <w:r>
              <w:rPr>
                <w:sz w:val="16"/>
              </w:rPr>
              <w:t>2029-09-29</w:t>
            </w:r>
          </w:p>
        </w:tc>
        <w:tc>
          <w:tcPr>
            <w:tcW w:type="dxa" w:w="874"/>
          </w:tcPr>
          <w:p>
            <w:pPr>
              <w:spacing w:after="0"/>
              <w:jc w:val="right"/>
            </w:pPr>
            <w:r>
              <w:rPr>
                <w:sz w:val="16"/>
              </w:rPr>
              <w:t>1,097</w:t>
            </w:r>
          </w:p>
        </w:tc>
        <w:tc>
          <w:tcPr>
            <w:tcW w:type="dxa" w:w="931"/>
          </w:tcPr>
          <w:p>
            <w:pPr>
              <w:spacing w:after="0"/>
              <w:jc w:val="left"/>
            </w:pPr>
          </w:p>
        </w:tc>
        <w:tc>
          <w:tcPr>
            <w:tcW w:type="dxa" w:w="648"/>
          </w:tcPr>
          <w:p>
            <w:pPr>
              <w:spacing w:after="0"/>
              <w:jc w:val="left"/>
            </w:pPr>
          </w:p>
        </w:tc>
      </w:tr>
      <w:tr>
        <w:trPr>
          <w:cantSplit/>
        </w:trPr>
        <w:tc>
          <w:tcPr>
            <w:tcW w:type="dxa" w:w="2674"/>
          </w:tcPr>
          <w:p>
            <w:pPr>
              <w:spacing w:after="0"/>
              <w:jc w:val="left"/>
            </w:pPr>
            <w:r>
              <w:rPr>
                <w:sz w:val="16"/>
              </w:rPr>
              <w:t>Aransas Pass city</w:t>
            </w:r>
          </w:p>
        </w:tc>
        <w:tc>
          <w:tcPr>
            <w:tcW w:type="dxa" w:w="1953"/>
          </w:tcPr>
          <w:p>
            <w:pPr>
              <w:spacing w:after="0"/>
              <w:jc w:val="left"/>
            </w:pPr>
            <w:r>
              <w:rPr>
                <w:sz w:val="16"/>
              </w:rPr>
              <w:t>City</w:t>
            </w:r>
          </w:p>
        </w:tc>
        <w:tc>
          <w:tcPr>
            <w:tcW w:type="dxa" w:w="2349"/>
          </w:tcPr>
          <w:p>
            <w:pPr>
              <w:spacing w:after="0"/>
              <w:jc w:val="left"/>
            </w:pPr>
            <w:r>
              <w:rPr>
                <w:sz w:val="16"/>
              </w:rPr>
              <w:t>Approved, expires 2031-03-30</w:t>
            </w:r>
          </w:p>
        </w:tc>
        <w:tc>
          <w:tcPr>
            <w:tcW w:type="dxa" w:w="2608"/>
          </w:tcPr>
          <w:p>
            <w:pPr>
              <w:spacing w:after="0"/>
              <w:jc w:val="left"/>
            </w:pPr>
            <w:r>
              <w:rPr>
                <w:sz w:val="16"/>
              </w:rPr>
              <w:t>San Patricio County (FEMA plan 110050)</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4"/>
          </w:tcPr>
          <w:p>
            <w:pPr>
              <w:spacing w:after="0"/>
              <w:jc w:val="right"/>
            </w:pPr>
            <w:r>
              <w:rPr>
                <w:sz w:val="16"/>
              </w:rPr>
              <w:t>1,644</w:t>
            </w:r>
          </w:p>
        </w:tc>
        <w:tc>
          <w:tcPr>
            <w:tcW w:type="dxa" w:w="931"/>
          </w:tcPr>
          <w:p>
            <w:pPr>
              <w:spacing w:after="0"/>
              <w:jc w:val="left"/>
            </w:pPr>
          </w:p>
        </w:tc>
        <w:tc>
          <w:tcPr>
            <w:tcW w:type="dxa" w:w="648"/>
          </w:tcPr>
          <w:p>
            <w:pPr>
              <w:spacing w:after="0"/>
              <w:jc w:val="left"/>
            </w:pPr>
          </w:p>
        </w:tc>
      </w:tr>
      <w:tr>
        <w:trPr>
          <w:cantSplit/>
        </w:trPr>
        <w:tc>
          <w:tcPr>
            <w:tcW w:type="dxa" w:w="2674"/>
          </w:tcPr>
          <w:p>
            <w:pPr>
              <w:spacing w:after="0"/>
              <w:jc w:val="left"/>
            </w:pPr>
            <w:r>
              <w:rPr>
                <w:sz w:val="16"/>
              </w:rPr>
              <w:t>Bishop city</w:t>
            </w:r>
          </w:p>
        </w:tc>
        <w:tc>
          <w:tcPr>
            <w:tcW w:type="dxa" w:w="1953"/>
          </w:tcPr>
          <w:p>
            <w:pPr>
              <w:spacing w:after="0"/>
              <w:jc w:val="left"/>
            </w:pPr>
            <w:r>
              <w:rPr>
                <w:sz w:val="16"/>
              </w:rPr>
              <w:t>City</w:t>
            </w:r>
          </w:p>
        </w:tc>
        <w:tc>
          <w:tcPr>
            <w:tcW w:type="dxa" w:w="2349"/>
          </w:tcPr>
          <w:p>
            <w:pPr>
              <w:spacing w:after="0"/>
              <w:jc w:val="left"/>
            </w:pPr>
            <w:r>
              <w:rPr>
                <w:sz w:val="16"/>
              </w:rPr>
              <w:t>Approved, expires 2029-09-29</w:t>
            </w:r>
          </w:p>
        </w:tc>
        <w:tc>
          <w:tcPr>
            <w:tcW w:type="dxa" w:w="2608"/>
          </w:tcPr>
          <w:p>
            <w:pPr>
              <w:spacing w:after="0"/>
              <w:jc w:val="left"/>
            </w:pPr>
            <w:r>
              <w:rPr>
                <w:sz w:val="16"/>
              </w:rPr>
              <w:t>Nueces County (FEMA plan 107709)</w:t>
            </w:r>
          </w:p>
        </w:tc>
        <w:tc>
          <w:tcPr>
            <w:tcW w:type="dxa" w:w="1037"/>
          </w:tcPr>
          <w:p>
            <w:pPr>
              <w:spacing w:after="0"/>
              <w:jc w:val="left"/>
            </w:pPr>
            <w:r>
              <w:rPr>
                <w:sz w:val="16"/>
              </w:rPr>
              <w:t>2024-09-30</w:t>
            </w:r>
          </w:p>
        </w:tc>
        <w:tc>
          <w:tcPr>
            <w:tcW w:type="dxa" w:w="1037"/>
          </w:tcPr>
          <w:p>
            <w:pPr>
              <w:spacing w:after="0"/>
              <w:jc w:val="left"/>
            </w:pPr>
            <w:r>
              <w:rPr>
                <w:sz w:val="16"/>
              </w:rPr>
              <w:t>2029-09-29</w:t>
            </w:r>
          </w:p>
        </w:tc>
        <w:tc>
          <w:tcPr>
            <w:tcW w:type="dxa" w:w="874"/>
          </w:tcPr>
          <w:p>
            <w:pPr>
              <w:spacing w:after="0"/>
              <w:jc w:val="right"/>
            </w:pPr>
            <w:r>
              <w:rPr>
                <w:sz w:val="16"/>
              </w:rPr>
              <w:t>1,097</w:t>
            </w:r>
          </w:p>
        </w:tc>
        <w:tc>
          <w:tcPr>
            <w:tcW w:type="dxa" w:w="931"/>
          </w:tcPr>
          <w:p>
            <w:pPr>
              <w:spacing w:after="0"/>
              <w:jc w:val="left"/>
            </w:pPr>
          </w:p>
        </w:tc>
        <w:tc>
          <w:tcPr>
            <w:tcW w:type="dxa" w:w="648"/>
          </w:tcPr>
          <w:p>
            <w:pPr>
              <w:spacing w:after="0"/>
              <w:jc w:val="left"/>
            </w:pPr>
          </w:p>
        </w:tc>
      </w:tr>
      <w:tr>
        <w:trPr>
          <w:cantSplit/>
        </w:trPr>
        <w:tc>
          <w:tcPr>
            <w:tcW w:type="dxa" w:w="2674"/>
          </w:tcPr>
          <w:p>
            <w:pPr>
              <w:spacing w:after="0"/>
              <w:jc w:val="left"/>
            </w:pPr>
            <w:r>
              <w:rPr>
                <w:sz w:val="16"/>
              </w:rPr>
              <w:t>Corpus Christi city</w:t>
            </w:r>
          </w:p>
        </w:tc>
        <w:tc>
          <w:tcPr>
            <w:tcW w:type="dxa" w:w="1953"/>
          </w:tcPr>
          <w:p>
            <w:pPr>
              <w:spacing w:after="0"/>
              <w:jc w:val="left"/>
            </w:pPr>
            <w:r>
              <w:rPr>
                <w:sz w:val="16"/>
              </w:rPr>
              <w:t>City</w:t>
            </w:r>
          </w:p>
        </w:tc>
        <w:tc>
          <w:tcPr>
            <w:tcW w:type="dxa" w:w="2349"/>
          </w:tcPr>
          <w:p>
            <w:pPr>
              <w:spacing w:after="0"/>
              <w:jc w:val="left"/>
            </w:pPr>
            <w:r>
              <w:rPr>
                <w:sz w:val="16"/>
              </w:rPr>
              <w:t>Approved, expires 2029-09-29</w:t>
            </w:r>
          </w:p>
        </w:tc>
        <w:tc>
          <w:tcPr>
            <w:tcW w:type="dxa" w:w="2608"/>
          </w:tcPr>
          <w:p>
            <w:pPr>
              <w:spacing w:after="0"/>
              <w:jc w:val="left"/>
            </w:pPr>
            <w:r>
              <w:rPr>
                <w:sz w:val="16"/>
              </w:rPr>
              <w:t>Nueces County (FEMA plan 107709)</w:t>
            </w:r>
          </w:p>
        </w:tc>
        <w:tc>
          <w:tcPr>
            <w:tcW w:type="dxa" w:w="1037"/>
          </w:tcPr>
          <w:p>
            <w:pPr>
              <w:spacing w:after="0"/>
              <w:jc w:val="left"/>
            </w:pPr>
            <w:r>
              <w:rPr>
                <w:sz w:val="16"/>
              </w:rPr>
              <w:t>2024-09-30</w:t>
            </w:r>
          </w:p>
        </w:tc>
        <w:tc>
          <w:tcPr>
            <w:tcW w:type="dxa" w:w="1037"/>
          </w:tcPr>
          <w:p>
            <w:pPr>
              <w:spacing w:after="0"/>
              <w:jc w:val="left"/>
            </w:pPr>
            <w:r>
              <w:rPr>
                <w:sz w:val="16"/>
              </w:rPr>
              <w:t>2029-09-29</w:t>
            </w:r>
          </w:p>
        </w:tc>
        <w:tc>
          <w:tcPr>
            <w:tcW w:type="dxa" w:w="874"/>
          </w:tcPr>
          <w:p>
            <w:pPr>
              <w:spacing w:after="0"/>
              <w:jc w:val="right"/>
            </w:pPr>
            <w:r>
              <w:rPr>
                <w:sz w:val="16"/>
              </w:rPr>
              <w:t>1,097</w:t>
            </w:r>
          </w:p>
        </w:tc>
        <w:tc>
          <w:tcPr>
            <w:tcW w:type="dxa" w:w="931"/>
          </w:tcPr>
          <w:p>
            <w:pPr>
              <w:spacing w:after="0"/>
              <w:jc w:val="left"/>
            </w:pPr>
          </w:p>
        </w:tc>
        <w:tc>
          <w:tcPr>
            <w:tcW w:type="dxa" w:w="648"/>
          </w:tcPr>
          <w:p>
            <w:pPr>
              <w:spacing w:after="0"/>
              <w:jc w:val="left"/>
            </w:pPr>
          </w:p>
        </w:tc>
      </w:tr>
      <w:tr>
        <w:trPr>
          <w:cantSplit/>
        </w:trPr>
        <w:tc>
          <w:tcPr>
            <w:tcW w:type="dxa" w:w="2674"/>
          </w:tcPr>
          <w:p>
            <w:pPr>
              <w:spacing w:after="0"/>
              <w:jc w:val="left"/>
            </w:pPr>
            <w:r>
              <w:rPr>
                <w:sz w:val="16"/>
              </w:rPr>
              <w:t>Driscoll city</w:t>
            </w:r>
          </w:p>
        </w:tc>
        <w:tc>
          <w:tcPr>
            <w:tcW w:type="dxa" w:w="1953"/>
          </w:tcPr>
          <w:p>
            <w:pPr>
              <w:spacing w:after="0"/>
              <w:jc w:val="left"/>
            </w:pPr>
            <w:r>
              <w:rPr>
                <w:sz w:val="16"/>
              </w:rPr>
              <w:t>City</w:t>
            </w:r>
          </w:p>
        </w:tc>
        <w:tc>
          <w:tcPr>
            <w:tcW w:type="dxa" w:w="2349"/>
          </w:tcPr>
          <w:p>
            <w:pPr>
              <w:spacing w:after="0"/>
              <w:jc w:val="left"/>
            </w:pPr>
            <w:r>
              <w:rPr>
                <w:sz w:val="16"/>
              </w:rPr>
              <w:t>Approved, expires 2029-09-29</w:t>
            </w:r>
          </w:p>
        </w:tc>
        <w:tc>
          <w:tcPr>
            <w:tcW w:type="dxa" w:w="2608"/>
          </w:tcPr>
          <w:p>
            <w:pPr>
              <w:spacing w:after="0"/>
              <w:jc w:val="left"/>
            </w:pPr>
            <w:r>
              <w:rPr>
                <w:sz w:val="16"/>
              </w:rPr>
              <w:t>Nueces County (FEMA plan 107709)</w:t>
            </w:r>
          </w:p>
        </w:tc>
        <w:tc>
          <w:tcPr>
            <w:tcW w:type="dxa" w:w="1037"/>
          </w:tcPr>
          <w:p>
            <w:pPr>
              <w:spacing w:after="0"/>
              <w:jc w:val="left"/>
            </w:pPr>
            <w:r>
              <w:rPr>
                <w:sz w:val="16"/>
              </w:rPr>
              <w:t>2024-09-30</w:t>
            </w:r>
          </w:p>
        </w:tc>
        <w:tc>
          <w:tcPr>
            <w:tcW w:type="dxa" w:w="1037"/>
          </w:tcPr>
          <w:p>
            <w:pPr>
              <w:spacing w:after="0"/>
              <w:jc w:val="left"/>
            </w:pPr>
            <w:r>
              <w:rPr>
                <w:sz w:val="16"/>
              </w:rPr>
              <w:t>2029-09-29</w:t>
            </w:r>
          </w:p>
        </w:tc>
        <w:tc>
          <w:tcPr>
            <w:tcW w:type="dxa" w:w="874"/>
          </w:tcPr>
          <w:p>
            <w:pPr>
              <w:spacing w:after="0"/>
              <w:jc w:val="right"/>
            </w:pPr>
            <w:r>
              <w:rPr>
                <w:sz w:val="16"/>
              </w:rPr>
              <w:t>1,097</w:t>
            </w:r>
          </w:p>
        </w:tc>
        <w:tc>
          <w:tcPr>
            <w:tcW w:type="dxa" w:w="931"/>
          </w:tcPr>
          <w:p>
            <w:pPr>
              <w:spacing w:after="0"/>
              <w:jc w:val="left"/>
            </w:pPr>
          </w:p>
        </w:tc>
        <w:tc>
          <w:tcPr>
            <w:tcW w:type="dxa" w:w="648"/>
          </w:tcPr>
          <w:p>
            <w:pPr>
              <w:spacing w:after="0"/>
              <w:jc w:val="left"/>
            </w:pPr>
          </w:p>
        </w:tc>
      </w:tr>
      <w:tr>
        <w:trPr>
          <w:cantSplit/>
        </w:trPr>
        <w:tc>
          <w:tcPr>
            <w:tcW w:type="dxa" w:w="2674"/>
          </w:tcPr>
          <w:p>
            <w:pPr>
              <w:spacing w:after="0"/>
              <w:jc w:val="left"/>
            </w:pPr>
            <w:r>
              <w:rPr>
                <w:sz w:val="16"/>
              </w:rPr>
              <w:t>Petronila city</w:t>
            </w:r>
          </w:p>
        </w:tc>
        <w:tc>
          <w:tcPr>
            <w:tcW w:type="dxa" w:w="1953"/>
          </w:tcPr>
          <w:p>
            <w:pPr>
              <w:spacing w:after="0"/>
              <w:jc w:val="left"/>
            </w:pPr>
            <w:r>
              <w:rPr>
                <w:sz w:val="16"/>
              </w:rPr>
              <w:t>City</w:t>
            </w:r>
          </w:p>
        </w:tc>
        <w:tc>
          <w:tcPr>
            <w:tcW w:type="dxa" w:w="2349"/>
          </w:tcPr>
          <w:p>
            <w:pPr>
              <w:spacing w:after="0"/>
              <w:jc w:val="left"/>
            </w:pPr>
            <w:r>
              <w:rPr>
                <w:sz w:val="16"/>
              </w:rPr>
              <w:t>Approved, expires 2029-09-29</w:t>
            </w:r>
          </w:p>
        </w:tc>
        <w:tc>
          <w:tcPr>
            <w:tcW w:type="dxa" w:w="2608"/>
          </w:tcPr>
          <w:p>
            <w:pPr>
              <w:spacing w:after="0"/>
              <w:jc w:val="left"/>
            </w:pPr>
            <w:r>
              <w:rPr>
                <w:sz w:val="16"/>
              </w:rPr>
              <w:t>Nueces County (FEMA plan 107709)</w:t>
            </w:r>
          </w:p>
        </w:tc>
        <w:tc>
          <w:tcPr>
            <w:tcW w:type="dxa" w:w="1037"/>
          </w:tcPr>
          <w:p>
            <w:pPr>
              <w:spacing w:after="0"/>
              <w:jc w:val="left"/>
            </w:pPr>
            <w:r>
              <w:rPr>
                <w:sz w:val="16"/>
              </w:rPr>
              <w:t>2024-09-30</w:t>
            </w:r>
          </w:p>
        </w:tc>
        <w:tc>
          <w:tcPr>
            <w:tcW w:type="dxa" w:w="1037"/>
          </w:tcPr>
          <w:p>
            <w:pPr>
              <w:spacing w:after="0"/>
              <w:jc w:val="left"/>
            </w:pPr>
            <w:r>
              <w:rPr>
                <w:sz w:val="16"/>
              </w:rPr>
              <w:t>2029-09-29</w:t>
            </w:r>
          </w:p>
        </w:tc>
        <w:tc>
          <w:tcPr>
            <w:tcW w:type="dxa" w:w="874"/>
          </w:tcPr>
          <w:p>
            <w:pPr>
              <w:spacing w:after="0"/>
              <w:jc w:val="right"/>
            </w:pPr>
            <w:r>
              <w:rPr>
                <w:sz w:val="16"/>
              </w:rPr>
              <w:t>1,097</w:t>
            </w:r>
          </w:p>
        </w:tc>
        <w:tc>
          <w:tcPr>
            <w:tcW w:type="dxa" w:w="931"/>
          </w:tcPr>
          <w:p>
            <w:pPr>
              <w:spacing w:after="0"/>
              <w:jc w:val="left"/>
            </w:pPr>
          </w:p>
        </w:tc>
        <w:tc>
          <w:tcPr>
            <w:tcW w:type="dxa" w:w="648"/>
          </w:tcPr>
          <w:p>
            <w:pPr>
              <w:spacing w:after="0"/>
              <w:jc w:val="left"/>
            </w:pPr>
          </w:p>
        </w:tc>
      </w:tr>
      <w:tr>
        <w:trPr>
          <w:cantSplit/>
        </w:trPr>
        <w:tc>
          <w:tcPr>
            <w:tcW w:type="dxa" w:w="2674"/>
          </w:tcPr>
          <w:p>
            <w:pPr>
              <w:spacing w:after="0"/>
              <w:jc w:val="left"/>
            </w:pPr>
            <w:r>
              <w:rPr>
                <w:sz w:val="16"/>
              </w:rPr>
              <w:t>Port Aransas city</w:t>
            </w:r>
          </w:p>
        </w:tc>
        <w:tc>
          <w:tcPr>
            <w:tcW w:type="dxa" w:w="1953"/>
          </w:tcPr>
          <w:p>
            <w:pPr>
              <w:spacing w:after="0"/>
              <w:jc w:val="left"/>
            </w:pPr>
            <w:r>
              <w:rPr>
                <w:sz w:val="16"/>
              </w:rPr>
              <w:t>City</w:t>
            </w:r>
          </w:p>
        </w:tc>
        <w:tc>
          <w:tcPr>
            <w:tcW w:type="dxa" w:w="2349"/>
          </w:tcPr>
          <w:p>
            <w:pPr>
              <w:spacing w:after="0"/>
              <w:jc w:val="left"/>
            </w:pPr>
            <w:r>
              <w:rPr>
                <w:sz w:val="16"/>
              </w:rPr>
              <w:t>Approved, expires 2029-09-29</w:t>
            </w:r>
          </w:p>
        </w:tc>
        <w:tc>
          <w:tcPr>
            <w:tcW w:type="dxa" w:w="2608"/>
          </w:tcPr>
          <w:p>
            <w:pPr>
              <w:spacing w:after="0"/>
              <w:jc w:val="left"/>
            </w:pPr>
            <w:r>
              <w:rPr>
                <w:sz w:val="16"/>
              </w:rPr>
              <w:t>Nueces County (FEMA plan 107709)</w:t>
            </w:r>
          </w:p>
        </w:tc>
        <w:tc>
          <w:tcPr>
            <w:tcW w:type="dxa" w:w="1037"/>
          </w:tcPr>
          <w:p>
            <w:pPr>
              <w:spacing w:after="0"/>
              <w:jc w:val="left"/>
            </w:pPr>
            <w:r>
              <w:rPr>
                <w:sz w:val="16"/>
              </w:rPr>
              <w:t>2024-09-30</w:t>
            </w:r>
          </w:p>
        </w:tc>
        <w:tc>
          <w:tcPr>
            <w:tcW w:type="dxa" w:w="1037"/>
          </w:tcPr>
          <w:p>
            <w:pPr>
              <w:spacing w:after="0"/>
              <w:jc w:val="left"/>
            </w:pPr>
            <w:r>
              <w:rPr>
                <w:sz w:val="16"/>
              </w:rPr>
              <w:t>2029-09-29</w:t>
            </w:r>
          </w:p>
        </w:tc>
        <w:tc>
          <w:tcPr>
            <w:tcW w:type="dxa" w:w="874"/>
          </w:tcPr>
          <w:p>
            <w:pPr>
              <w:spacing w:after="0"/>
              <w:jc w:val="right"/>
            </w:pPr>
            <w:r>
              <w:rPr>
                <w:sz w:val="16"/>
              </w:rPr>
              <w:t>1,097</w:t>
            </w:r>
          </w:p>
        </w:tc>
        <w:tc>
          <w:tcPr>
            <w:tcW w:type="dxa" w:w="931"/>
          </w:tcPr>
          <w:p>
            <w:pPr>
              <w:spacing w:after="0"/>
              <w:jc w:val="left"/>
            </w:pPr>
          </w:p>
        </w:tc>
        <w:tc>
          <w:tcPr>
            <w:tcW w:type="dxa" w:w="648"/>
          </w:tcPr>
          <w:p>
            <w:pPr>
              <w:spacing w:after="0"/>
              <w:jc w:val="left"/>
            </w:pPr>
          </w:p>
        </w:tc>
      </w:tr>
      <w:tr>
        <w:trPr>
          <w:cantSplit/>
        </w:trPr>
        <w:tc>
          <w:tcPr>
            <w:tcW w:type="dxa" w:w="2674"/>
          </w:tcPr>
          <w:p>
            <w:pPr>
              <w:spacing w:after="0"/>
              <w:jc w:val="left"/>
            </w:pPr>
            <w:r>
              <w:rPr>
                <w:sz w:val="16"/>
              </w:rPr>
              <w:t>Portland city</w:t>
            </w:r>
          </w:p>
        </w:tc>
        <w:tc>
          <w:tcPr>
            <w:tcW w:type="dxa" w:w="1953"/>
          </w:tcPr>
          <w:p>
            <w:pPr>
              <w:spacing w:after="0"/>
              <w:jc w:val="left"/>
            </w:pPr>
            <w:r>
              <w:rPr>
                <w:sz w:val="16"/>
              </w:rPr>
              <w:t>City</w:t>
            </w:r>
          </w:p>
        </w:tc>
        <w:tc>
          <w:tcPr>
            <w:tcW w:type="dxa" w:w="2349"/>
          </w:tcPr>
          <w:p>
            <w:pPr>
              <w:spacing w:after="0"/>
              <w:jc w:val="left"/>
            </w:pPr>
            <w:r>
              <w:rPr>
                <w:sz w:val="16"/>
              </w:rPr>
              <w:t>Approved, expires 2031-03-30</w:t>
            </w:r>
          </w:p>
        </w:tc>
        <w:tc>
          <w:tcPr>
            <w:tcW w:type="dxa" w:w="2608"/>
          </w:tcPr>
          <w:p>
            <w:pPr>
              <w:spacing w:after="0"/>
              <w:jc w:val="left"/>
            </w:pPr>
            <w:r>
              <w:rPr>
                <w:sz w:val="16"/>
              </w:rPr>
              <w:t>San Patricio County (FEMA plan 110050)</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4"/>
          </w:tcPr>
          <w:p>
            <w:pPr>
              <w:spacing w:after="0"/>
              <w:jc w:val="right"/>
            </w:pPr>
            <w:r>
              <w:rPr>
                <w:sz w:val="16"/>
              </w:rPr>
              <w:t>1,644</w:t>
            </w:r>
          </w:p>
        </w:tc>
        <w:tc>
          <w:tcPr>
            <w:tcW w:type="dxa" w:w="931"/>
          </w:tcPr>
          <w:p>
            <w:pPr>
              <w:spacing w:after="0"/>
              <w:jc w:val="left"/>
            </w:pPr>
          </w:p>
        </w:tc>
        <w:tc>
          <w:tcPr>
            <w:tcW w:type="dxa" w:w="648"/>
          </w:tcPr>
          <w:p>
            <w:pPr>
              <w:spacing w:after="0"/>
              <w:jc w:val="left"/>
            </w:pPr>
          </w:p>
        </w:tc>
      </w:tr>
      <w:tr>
        <w:trPr>
          <w:cantSplit/>
        </w:trPr>
        <w:tc>
          <w:tcPr>
            <w:tcW w:type="dxa" w:w="2674"/>
          </w:tcPr>
          <w:p>
            <w:pPr>
              <w:spacing w:after="0"/>
              <w:jc w:val="left"/>
            </w:pPr>
            <w:r>
              <w:rPr>
                <w:sz w:val="16"/>
              </w:rPr>
              <w:t>Robstown city</w:t>
            </w:r>
          </w:p>
        </w:tc>
        <w:tc>
          <w:tcPr>
            <w:tcW w:type="dxa" w:w="1953"/>
          </w:tcPr>
          <w:p>
            <w:pPr>
              <w:spacing w:after="0"/>
              <w:jc w:val="left"/>
            </w:pPr>
            <w:r>
              <w:rPr>
                <w:sz w:val="16"/>
              </w:rPr>
              <w:t>City</w:t>
            </w:r>
          </w:p>
        </w:tc>
        <w:tc>
          <w:tcPr>
            <w:tcW w:type="dxa" w:w="2349"/>
          </w:tcPr>
          <w:p>
            <w:pPr>
              <w:spacing w:after="0"/>
              <w:jc w:val="left"/>
            </w:pPr>
            <w:r>
              <w:rPr>
                <w:sz w:val="16"/>
              </w:rPr>
              <w:t>Approved, expires 2029-09-29</w:t>
            </w:r>
          </w:p>
        </w:tc>
        <w:tc>
          <w:tcPr>
            <w:tcW w:type="dxa" w:w="2608"/>
          </w:tcPr>
          <w:p>
            <w:pPr>
              <w:spacing w:after="0"/>
              <w:jc w:val="left"/>
            </w:pPr>
            <w:r>
              <w:rPr>
                <w:sz w:val="16"/>
              </w:rPr>
              <w:t>Nueces County (FEMA plan 107709)</w:t>
            </w:r>
          </w:p>
        </w:tc>
        <w:tc>
          <w:tcPr>
            <w:tcW w:type="dxa" w:w="1037"/>
          </w:tcPr>
          <w:p>
            <w:pPr>
              <w:spacing w:after="0"/>
              <w:jc w:val="left"/>
            </w:pPr>
            <w:r>
              <w:rPr>
                <w:sz w:val="16"/>
              </w:rPr>
              <w:t>2024-09-30</w:t>
            </w:r>
          </w:p>
        </w:tc>
        <w:tc>
          <w:tcPr>
            <w:tcW w:type="dxa" w:w="1037"/>
          </w:tcPr>
          <w:p>
            <w:pPr>
              <w:spacing w:after="0"/>
              <w:jc w:val="left"/>
            </w:pPr>
            <w:r>
              <w:rPr>
                <w:sz w:val="16"/>
              </w:rPr>
              <w:t>2029-09-29</w:t>
            </w:r>
          </w:p>
        </w:tc>
        <w:tc>
          <w:tcPr>
            <w:tcW w:type="dxa" w:w="874"/>
          </w:tcPr>
          <w:p>
            <w:pPr>
              <w:spacing w:after="0"/>
              <w:jc w:val="right"/>
            </w:pPr>
            <w:r>
              <w:rPr>
                <w:sz w:val="16"/>
              </w:rPr>
              <w:t>1,097</w:t>
            </w:r>
          </w:p>
        </w:tc>
        <w:tc>
          <w:tcPr>
            <w:tcW w:type="dxa" w:w="931"/>
          </w:tcPr>
          <w:p>
            <w:pPr>
              <w:spacing w:after="0"/>
              <w:jc w:val="left"/>
            </w:pPr>
          </w:p>
        </w:tc>
        <w:tc>
          <w:tcPr>
            <w:tcW w:type="dxa" w:w="648"/>
          </w:tcPr>
          <w:p>
            <w:pPr>
              <w:spacing w:after="0"/>
              <w:jc w:val="left"/>
            </w:pPr>
          </w:p>
        </w:tc>
      </w:tr>
      <w:tr>
        <w:trPr>
          <w:cantSplit/>
        </w:trPr>
        <w:tc>
          <w:tcPr>
            <w:tcW w:type="dxa" w:w="2674"/>
          </w:tcPr>
          <w:p>
            <w:pPr>
              <w:spacing w:after="0"/>
              <w:jc w:val="left"/>
            </w:pPr>
            <w:r>
              <w:rPr>
                <w:sz w:val="16"/>
              </w:rPr>
              <w:t>Banquete Independent School District</w:t>
            </w:r>
          </w:p>
        </w:tc>
        <w:tc>
          <w:tcPr>
            <w:tcW w:type="dxa" w:w="1953"/>
          </w:tcPr>
          <w:p>
            <w:pPr>
              <w:spacing w:after="0"/>
              <w:jc w:val="left"/>
            </w:pPr>
            <w:r>
              <w:rPr>
                <w:sz w:val="16"/>
              </w:rPr>
              <w:t>School/School District</w:t>
            </w:r>
          </w:p>
        </w:tc>
        <w:tc>
          <w:tcPr>
            <w:tcW w:type="dxa" w:w="2349"/>
          </w:tcPr>
          <w:p>
            <w:pPr>
              <w:spacing w:after="0"/>
              <w:jc w:val="left"/>
            </w:pPr>
            <w:r>
              <w:rPr>
                <w:sz w:val="16"/>
              </w:rPr>
              <w:t>Approved, expires 2029-09-29</w:t>
            </w:r>
          </w:p>
        </w:tc>
        <w:tc>
          <w:tcPr>
            <w:tcW w:type="dxa" w:w="2608"/>
          </w:tcPr>
          <w:p>
            <w:pPr>
              <w:spacing w:after="0"/>
              <w:jc w:val="left"/>
            </w:pPr>
            <w:r>
              <w:rPr>
                <w:sz w:val="16"/>
              </w:rPr>
              <w:t>Nueces County (FEMA plan 107709)</w:t>
            </w:r>
          </w:p>
        </w:tc>
        <w:tc>
          <w:tcPr>
            <w:tcW w:type="dxa" w:w="1037"/>
          </w:tcPr>
          <w:p>
            <w:pPr>
              <w:spacing w:after="0"/>
              <w:jc w:val="left"/>
            </w:pPr>
            <w:r>
              <w:rPr>
                <w:sz w:val="16"/>
              </w:rPr>
              <w:t>2024-09-30</w:t>
            </w:r>
          </w:p>
        </w:tc>
        <w:tc>
          <w:tcPr>
            <w:tcW w:type="dxa" w:w="1037"/>
          </w:tcPr>
          <w:p>
            <w:pPr>
              <w:spacing w:after="0"/>
              <w:jc w:val="left"/>
            </w:pPr>
            <w:r>
              <w:rPr>
                <w:sz w:val="16"/>
              </w:rPr>
              <w:t>2029-09-29</w:t>
            </w:r>
          </w:p>
        </w:tc>
        <w:tc>
          <w:tcPr>
            <w:tcW w:type="dxa" w:w="874"/>
          </w:tcPr>
          <w:p>
            <w:pPr>
              <w:spacing w:after="0"/>
              <w:jc w:val="right"/>
            </w:pPr>
            <w:r>
              <w:rPr>
                <w:sz w:val="16"/>
              </w:rPr>
              <w:t>1,097</w:t>
            </w:r>
          </w:p>
        </w:tc>
        <w:tc>
          <w:tcPr>
            <w:tcW w:type="dxa" w:w="931"/>
          </w:tcPr>
          <w:p>
            <w:pPr>
              <w:spacing w:after="0"/>
              <w:jc w:val="left"/>
            </w:pPr>
          </w:p>
        </w:tc>
        <w:tc>
          <w:tcPr>
            <w:tcW w:type="dxa" w:w="648"/>
          </w:tcPr>
          <w:p>
            <w:pPr>
              <w:spacing w:after="0"/>
              <w:jc w:val="left"/>
            </w:pPr>
          </w:p>
        </w:tc>
      </w:tr>
      <w:tr>
        <w:trPr>
          <w:cantSplit/>
        </w:trPr>
        <w:tc>
          <w:tcPr>
            <w:tcW w:type="dxa" w:w="2674"/>
          </w:tcPr>
          <w:p>
            <w:pPr>
              <w:spacing w:after="0"/>
              <w:jc w:val="left"/>
            </w:pPr>
            <w:r>
              <w:rPr>
                <w:sz w:val="16"/>
              </w:rPr>
              <w:t>Corpus Christi Independent School District</w:t>
            </w:r>
          </w:p>
        </w:tc>
        <w:tc>
          <w:tcPr>
            <w:tcW w:type="dxa" w:w="1953"/>
          </w:tcPr>
          <w:p>
            <w:pPr>
              <w:spacing w:after="0"/>
              <w:jc w:val="left"/>
            </w:pPr>
            <w:r>
              <w:rPr>
                <w:sz w:val="16"/>
              </w:rPr>
              <w:t>School/School District</w:t>
            </w:r>
          </w:p>
        </w:tc>
        <w:tc>
          <w:tcPr>
            <w:tcW w:type="dxa" w:w="2349"/>
          </w:tcPr>
          <w:p>
            <w:pPr>
              <w:spacing w:after="0"/>
              <w:jc w:val="left"/>
            </w:pPr>
            <w:r>
              <w:rPr>
                <w:sz w:val="16"/>
              </w:rPr>
              <w:t>Expired on 2026-06-16</w:t>
            </w:r>
          </w:p>
        </w:tc>
        <w:tc>
          <w:tcPr>
            <w:tcW w:type="dxa" w:w="2608"/>
          </w:tcPr>
          <w:p>
            <w:pPr>
              <w:spacing w:after="0"/>
              <w:jc w:val="left"/>
            </w:pPr>
            <w:r>
              <w:rPr>
                <w:sz w:val="16"/>
              </w:rPr>
              <w:t>Corpus Christi ISD (FEMA plan 107412)</w:t>
            </w:r>
          </w:p>
        </w:tc>
        <w:tc>
          <w:tcPr>
            <w:tcW w:type="dxa" w:w="1037"/>
          </w:tcPr>
          <w:p>
            <w:pPr>
              <w:spacing w:after="0"/>
              <w:jc w:val="left"/>
            </w:pPr>
            <w:r>
              <w:rPr>
                <w:sz w:val="16"/>
              </w:rPr>
              <w:t>2021-06-17</w:t>
            </w:r>
          </w:p>
        </w:tc>
        <w:tc>
          <w:tcPr>
            <w:tcW w:type="dxa" w:w="1037"/>
          </w:tcPr>
          <w:p>
            <w:pPr>
              <w:spacing w:after="0"/>
              <w:jc w:val="left"/>
            </w:pPr>
            <w:r>
              <w:rPr>
                <w:sz w:val="16"/>
              </w:rPr>
              <w:t>2026-06-16</w:t>
            </w:r>
          </w:p>
        </w:tc>
        <w:tc>
          <w:tcPr>
            <w:tcW w:type="dxa" w:w="874"/>
          </w:tcPr>
          <w:p>
            <w:pPr>
              <w:spacing w:after="0"/>
              <w:jc w:val="right"/>
            </w:pPr>
            <w:r>
              <w:rPr>
                <w:sz w:val="16"/>
              </w:rPr>
              <w:t>-104</w:t>
            </w:r>
          </w:p>
        </w:tc>
        <w:tc>
          <w:tcPr>
            <w:tcW w:type="dxa" w:w="931"/>
          </w:tcPr>
          <w:p>
            <w:pPr>
              <w:spacing w:after="0"/>
              <w:jc w:val="left"/>
            </w:pPr>
          </w:p>
        </w:tc>
        <w:tc>
          <w:tcPr>
            <w:tcW w:type="dxa" w:w="648"/>
          </w:tcPr>
          <w:p>
            <w:pPr>
              <w:spacing w:after="0"/>
              <w:jc w:val="left"/>
            </w:pPr>
          </w:p>
        </w:tc>
      </w:tr>
      <w:tr>
        <w:trPr>
          <w:cantSplit/>
        </w:trPr>
        <w:tc>
          <w:tcPr>
            <w:tcW w:type="dxa" w:w="2674"/>
          </w:tcPr>
          <w:p>
            <w:pPr>
              <w:spacing w:after="0"/>
              <w:jc w:val="left"/>
            </w:pPr>
            <w:r>
              <w:rPr>
                <w:sz w:val="16"/>
              </w:rPr>
              <w:t>Drainage District #2</w:t>
            </w:r>
          </w:p>
        </w:tc>
        <w:tc>
          <w:tcPr>
            <w:tcW w:type="dxa" w:w="1953"/>
          </w:tcPr>
          <w:p>
            <w:pPr>
              <w:spacing w:after="0"/>
              <w:jc w:val="left"/>
            </w:pPr>
            <w:r>
              <w:rPr>
                <w:sz w:val="16"/>
              </w:rPr>
              <w:t>Water/Sewer Authority</w:t>
            </w:r>
          </w:p>
        </w:tc>
        <w:tc>
          <w:tcPr>
            <w:tcW w:type="dxa" w:w="2349"/>
          </w:tcPr>
          <w:p>
            <w:pPr>
              <w:spacing w:after="0"/>
              <w:jc w:val="left"/>
            </w:pPr>
            <w:r>
              <w:rPr>
                <w:sz w:val="16"/>
              </w:rPr>
              <w:t>Approved, expires 2029-09-29</w:t>
            </w:r>
          </w:p>
        </w:tc>
        <w:tc>
          <w:tcPr>
            <w:tcW w:type="dxa" w:w="2608"/>
          </w:tcPr>
          <w:p>
            <w:pPr>
              <w:spacing w:after="0"/>
              <w:jc w:val="left"/>
            </w:pPr>
            <w:r>
              <w:rPr>
                <w:sz w:val="16"/>
              </w:rPr>
              <w:t>Nueces County (FEMA plan 107709)</w:t>
            </w:r>
          </w:p>
        </w:tc>
        <w:tc>
          <w:tcPr>
            <w:tcW w:type="dxa" w:w="1037"/>
          </w:tcPr>
          <w:p>
            <w:pPr>
              <w:spacing w:after="0"/>
              <w:jc w:val="left"/>
            </w:pPr>
            <w:r>
              <w:rPr>
                <w:sz w:val="16"/>
              </w:rPr>
              <w:t>2024-09-30</w:t>
            </w:r>
          </w:p>
        </w:tc>
        <w:tc>
          <w:tcPr>
            <w:tcW w:type="dxa" w:w="1037"/>
          </w:tcPr>
          <w:p>
            <w:pPr>
              <w:spacing w:after="0"/>
              <w:jc w:val="left"/>
            </w:pPr>
            <w:r>
              <w:rPr>
                <w:sz w:val="16"/>
              </w:rPr>
              <w:t>2029-09-29</w:t>
            </w:r>
          </w:p>
        </w:tc>
        <w:tc>
          <w:tcPr>
            <w:tcW w:type="dxa" w:w="874"/>
          </w:tcPr>
          <w:p>
            <w:pPr>
              <w:spacing w:after="0"/>
              <w:jc w:val="right"/>
            </w:pPr>
            <w:r>
              <w:rPr>
                <w:sz w:val="16"/>
              </w:rPr>
              <w:t>1,097</w:t>
            </w:r>
          </w:p>
        </w:tc>
        <w:tc>
          <w:tcPr>
            <w:tcW w:type="dxa" w:w="931"/>
          </w:tcPr>
          <w:p>
            <w:pPr>
              <w:spacing w:after="0"/>
              <w:jc w:val="left"/>
            </w:pPr>
          </w:p>
        </w:tc>
        <w:tc>
          <w:tcPr>
            <w:tcW w:type="dxa" w:w="648"/>
          </w:tcPr>
          <w:p>
            <w:pPr>
              <w:spacing w:after="0"/>
              <w:jc w:val="left"/>
            </w:pPr>
          </w:p>
        </w:tc>
      </w:tr>
      <w:tr>
        <w:trPr>
          <w:cantSplit/>
        </w:trPr>
        <w:tc>
          <w:tcPr>
            <w:tcW w:type="dxa" w:w="2674"/>
          </w:tcPr>
          <w:p>
            <w:pPr>
              <w:spacing w:after="0"/>
              <w:jc w:val="left"/>
            </w:pPr>
            <w:r>
              <w:rPr>
                <w:sz w:val="16"/>
              </w:rPr>
              <w:t>Port of Corpus Christi Authority</w:t>
            </w:r>
          </w:p>
        </w:tc>
        <w:tc>
          <w:tcPr>
            <w:tcW w:type="dxa" w:w="1953"/>
          </w:tcPr>
          <w:p>
            <w:pPr>
              <w:spacing w:after="0"/>
              <w:jc w:val="left"/>
            </w:pPr>
            <w:r>
              <w:rPr>
                <w:sz w:val="16"/>
              </w:rPr>
              <w:t>Highway/Port/Rail</w:t>
            </w:r>
          </w:p>
        </w:tc>
        <w:tc>
          <w:tcPr>
            <w:tcW w:type="dxa" w:w="2349"/>
          </w:tcPr>
          <w:p>
            <w:pPr>
              <w:spacing w:after="0"/>
              <w:jc w:val="left"/>
            </w:pPr>
            <w:r>
              <w:rPr>
                <w:sz w:val="16"/>
              </w:rPr>
              <w:t>Approved, expires 2030-02-03</w:t>
            </w:r>
          </w:p>
        </w:tc>
        <w:tc>
          <w:tcPr>
            <w:tcW w:type="dxa" w:w="2608"/>
          </w:tcPr>
          <w:p>
            <w:pPr>
              <w:spacing w:after="0"/>
              <w:jc w:val="left"/>
            </w:pPr>
            <w:r>
              <w:rPr>
                <w:sz w:val="16"/>
              </w:rPr>
              <w:t>Port of Corpus Christi (FEMA plan 109598)</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74"/>
          </w:tcPr>
          <w:p>
            <w:pPr>
              <w:spacing w:after="0"/>
              <w:jc w:val="right"/>
            </w:pPr>
            <w:r>
              <w:rPr>
                <w:sz w:val="16"/>
              </w:rPr>
              <w:t>1,224</w:t>
            </w:r>
          </w:p>
        </w:tc>
        <w:tc>
          <w:tcPr>
            <w:tcW w:type="dxa" w:w="931"/>
          </w:tcPr>
          <w:p>
            <w:pPr>
              <w:spacing w:after="0"/>
              <w:jc w:val="left"/>
            </w:pPr>
          </w:p>
        </w:tc>
        <w:tc>
          <w:tcPr>
            <w:tcW w:type="dxa" w:w="648"/>
          </w:tcPr>
          <w:p>
            <w:pPr>
              <w:spacing w:after="0"/>
              <w:jc w:val="left"/>
            </w:pPr>
          </w:p>
        </w:tc>
      </w:tr>
      <w:tr>
        <w:trPr>
          <w:cantSplit/>
        </w:trPr>
        <w:tc>
          <w:tcPr>
            <w:tcW w:type="dxa" w:w="2674"/>
          </w:tcPr>
          <w:p>
            <w:pPr>
              <w:spacing w:after="0"/>
              <w:jc w:val="left"/>
            </w:pPr>
            <w:r>
              <w:rPr>
                <w:sz w:val="16"/>
              </w:rPr>
              <w:t>Water Control &amp; Improvement District Number 4</w:t>
            </w:r>
          </w:p>
        </w:tc>
        <w:tc>
          <w:tcPr>
            <w:tcW w:type="dxa" w:w="1953"/>
          </w:tcPr>
          <w:p>
            <w:pPr>
              <w:spacing w:after="0"/>
              <w:jc w:val="left"/>
            </w:pPr>
            <w:r>
              <w:rPr>
                <w:sz w:val="16"/>
              </w:rPr>
              <w:t>Water/Sewer Authority</w:t>
            </w:r>
          </w:p>
        </w:tc>
        <w:tc>
          <w:tcPr>
            <w:tcW w:type="dxa" w:w="2349"/>
          </w:tcPr>
          <w:p>
            <w:pPr>
              <w:spacing w:after="0"/>
              <w:jc w:val="left"/>
            </w:pPr>
            <w:r>
              <w:rPr>
                <w:sz w:val="16"/>
              </w:rPr>
              <w:t>Approved, expires 2029-09-29</w:t>
            </w:r>
          </w:p>
        </w:tc>
        <w:tc>
          <w:tcPr>
            <w:tcW w:type="dxa" w:w="2608"/>
          </w:tcPr>
          <w:p>
            <w:pPr>
              <w:spacing w:after="0"/>
              <w:jc w:val="left"/>
            </w:pPr>
            <w:r>
              <w:rPr>
                <w:sz w:val="16"/>
              </w:rPr>
              <w:t>Nueces County (FEMA plan 107709)</w:t>
            </w:r>
          </w:p>
        </w:tc>
        <w:tc>
          <w:tcPr>
            <w:tcW w:type="dxa" w:w="1037"/>
          </w:tcPr>
          <w:p>
            <w:pPr>
              <w:spacing w:after="0"/>
              <w:jc w:val="left"/>
            </w:pPr>
            <w:r>
              <w:rPr>
                <w:sz w:val="16"/>
              </w:rPr>
              <w:t>2024-09-30</w:t>
            </w:r>
          </w:p>
        </w:tc>
        <w:tc>
          <w:tcPr>
            <w:tcW w:type="dxa" w:w="1037"/>
          </w:tcPr>
          <w:p>
            <w:pPr>
              <w:spacing w:after="0"/>
              <w:jc w:val="left"/>
            </w:pPr>
            <w:r>
              <w:rPr>
                <w:sz w:val="16"/>
              </w:rPr>
              <w:t>2029-09-29</w:t>
            </w:r>
          </w:p>
        </w:tc>
        <w:tc>
          <w:tcPr>
            <w:tcW w:type="dxa" w:w="874"/>
          </w:tcPr>
          <w:p>
            <w:pPr>
              <w:spacing w:after="0"/>
              <w:jc w:val="right"/>
            </w:pPr>
            <w:r>
              <w:rPr>
                <w:sz w:val="16"/>
              </w:rPr>
              <w:t>1,097</w:t>
            </w:r>
          </w:p>
        </w:tc>
        <w:tc>
          <w:tcPr>
            <w:tcW w:type="dxa" w:w="931"/>
          </w:tcPr>
          <w:p>
            <w:pPr>
              <w:spacing w:after="0"/>
              <w:jc w:val="left"/>
            </w:pPr>
          </w:p>
        </w:tc>
        <w:tc>
          <w:tcPr>
            <w:tcW w:type="dxa" w:w="648"/>
          </w:tcPr>
          <w:p>
            <w:pPr>
              <w:spacing w:after="0"/>
              <w:jc w:val="left"/>
            </w:pPr>
          </w:p>
        </w:tc>
      </w:tr>
      <w:tr>
        <w:trPr>
          <w:cantSplit/>
        </w:trPr>
        <w:tc>
          <w:tcPr>
            <w:tcW w:type="dxa" w:w="2674"/>
          </w:tcPr>
          <w:p>
            <w:pPr>
              <w:spacing w:after="0"/>
              <w:jc w:val="left"/>
            </w:pPr>
            <w:r>
              <w:rPr>
                <w:sz w:val="16"/>
              </w:rPr>
              <w:t>Water Control and Improvement District #3</w:t>
            </w:r>
          </w:p>
        </w:tc>
        <w:tc>
          <w:tcPr>
            <w:tcW w:type="dxa" w:w="1953"/>
          </w:tcPr>
          <w:p>
            <w:pPr>
              <w:spacing w:after="0"/>
              <w:jc w:val="left"/>
            </w:pPr>
            <w:r>
              <w:rPr>
                <w:sz w:val="16"/>
              </w:rPr>
              <w:t>Water/Sewer Authority</w:t>
            </w:r>
          </w:p>
        </w:tc>
        <w:tc>
          <w:tcPr>
            <w:tcW w:type="dxa" w:w="2349"/>
          </w:tcPr>
          <w:p>
            <w:pPr>
              <w:spacing w:after="0"/>
              <w:jc w:val="left"/>
            </w:pPr>
            <w:r>
              <w:rPr>
                <w:sz w:val="16"/>
              </w:rPr>
              <w:t>Approved, expires 2029-09-29</w:t>
            </w:r>
          </w:p>
        </w:tc>
        <w:tc>
          <w:tcPr>
            <w:tcW w:type="dxa" w:w="2608"/>
          </w:tcPr>
          <w:p>
            <w:pPr>
              <w:spacing w:after="0"/>
              <w:jc w:val="left"/>
            </w:pPr>
            <w:r>
              <w:rPr>
                <w:sz w:val="16"/>
              </w:rPr>
              <w:t>Nueces County (FEMA plan 107709)</w:t>
            </w:r>
          </w:p>
        </w:tc>
        <w:tc>
          <w:tcPr>
            <w:tcW w:type="dxa" w:w="1037"/>
          </w:tcPr>
          <w:p>
            <w:pPr>
              <w:spacing w:after="0"/>
              <w:jc w:val="left"/>
            </w:pPr>
            <w:r>
              <w:rPr>
                <w:sz w:val="16"/>
              </w:rPr>
              <w:t>2024-09-30</w:t>
            </w:r>
          </w:p>
        </w:tc>
        <w:tc>
          <w:tcPr>
            <w:tcW w:type="dxa" w:w="1037"/>
          </w:tcPr>
          <w:p>
            <w:pPr>
              <w:spacing w:after="0"/>
              <w:jc w:val="left"/>
            </w:pPr>
            <w:r>
              <w:rPr>
                <w:sz w:val="16"/>
              </w:rPr>
              <w:t>2029-09-29</w:t>
            </w:r>
          </w:p>
        </w:tc>
        <w:tc>
          <w:tcPr>
            <w:tcW w:type="dxa" w:w="874"/>
          </w:tcPr>
          <w:p>
            <w:pPr>
              <w:spacing w:after="0"/>
              <w:jc w:val="right"/>
            </w:pPr>
            <w:r>
              <w:rPr>
                <w:sz w:val="16"/>
              </w:rPr>
              <w:t>1,097</w:t>
            </w:r>
          </w:p>
        </w:tc>
        <w:tc>
          <w:tcPr>
            <w:tcW w:type="dxa" w:w="931"/>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14"/>
        <w:gridCol w:w="1380"/>
        <w:gridCol w:w="1126"/>
        <w:gridCol w:w="1126"/>
        <w:gridCol w:w="1277"/>
        <w:gridCol w:w="1159"/>
        <w:gridCol w:w="1151"/>
        <w:gridCol w:w="2054"/>
        <w:gridCol w:w="1808"/>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4"/>
            <w:shd w:val="clear" w:color="auto" w:fill="E8E8E8"/>
          </w:tcPr>
          <w:p>
            <w:pPr>
              <w:spacing w:after="0"/>
              <w:jc w:val="left"/>
            </w:pPr>
            <w:r>
              <w:rPr>
                <w:b/>
                <w:sz w:val="16"/>
              </w:rPr>
              <w:t>NRI risk rating</w:t>
            </w:r>
          </w:p>
        </w:tc>
        <w:tc>
          <w:tcPr>
            <w:tcW w:type="dxa" w:w="138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5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08"/>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Hurricane</w:t>
            </w:r>
          </w:p>
        </w:tc>
        <w:tc>
          <w:tcPr>
            <w:tcW w:type="dxa" w:w="1314"/>
          </w:tcPr>
          <w:p>
            <w:pPr>
              <w:spacing w:after="0"/>
              <w:jc w:val="left"/>
            </w:pPr>
            <w:r>
              <w:rPr>
                <w:sz w:val="16"/>
              </w:rPr>
              <w:t>Very High</w:t>
            </w:r>
          </w:p>
        </w:tc>
        <w:tc>
          <w:tcPr>
            <w:tcW w:type="dxa" w:w="1380"/>
          </w:tcPr>
          <w:p>
            <w:pPr>
              <w:spacing w:after="0"/>
              <w:jc w:val="left"/>
            </w:pPr>
            <w:r>
              <w:rPr>
                <w:sz w:val="16"/>
              </w:rPr>
              <w:t>Very High</w:t>
            </w:r>
          </w:p>
        </w:tc>
        <w:tc>
          <w:tcPr>
            <w:tcW w:type="dxa" w:w="1126"/>
          </w:tcPr>
          <w:p>
            <w:pPr>
              <w:spacing w:after="0"/>
              <w:jc w:val="right"/>
            </w:pPr>
            <w:r>
              <w:rPr>
                <w:sz w:val="16"/>
              </w:rPr>
              <w:t>$75,684,415</w:t>
            </w:r>
          </w:p>
        </w:tc>
        <w:tc>
          <w:tcPr>
            <w:tcW w:type="dxa" w:w="1126"/>
          </w:tcPr>
          <w:p>
            <w:pPr>
              <w:spacing w:after="0"/>
              <w:jc w:val="right"/>
            </w:pPr>
            <w:r>
              <w:rPr>
                <w:sz w:val="16"/>
              </w:rPr>
              <w:t>$1,254,514</w:t>
            </w:r>
          </w:p>
        </w:tc>
        <w:tc>
          <w:tcPr>
            <w:tcW w:type="dxa" w:w="1277"/>
          </w:tcPr>
          <w:p>
            <w:pPr>
              <w:spacing w:after="0"/>
              <w:jc w:val="right"/>
            </w:pPr>
            <w:r>
              <w:rPr>
                <w:sz w:val="16"/>
              </w:rPr>
              <w:t>$6,478,796</w:t>
            </w:r>
          </w:p>
        </w:tc>
        <w:tc>
          <w:tcPr>
            <w:tcW w:type="dxa" w:w="1159"/>
          </w:tcPr>
          <w:p>
            <w:pPr>
              <w:spacing w:after="0"/>
              <w:jc w:val="right"/>
            </w:pPr>
            <w:r>
              <w:rPr>
                <w:sz w:val="16"/>
              </w:rPr>
              <w:t>$83,417,725</w:t>
            </w:r>
          </w:p>
        </w:tc>
        <w:tc>
          <w:tcPr>
            <w:tcW w:type="dxa" w:w="1151"/>
          </w:tcPr>
          <w:p>
            <w:pPr>
              <w:spacing w:after="0"/>
              <w:jc w:val="right"/>
            </w:pPr>
            <w:r>
              <w:rPr>
                <w:sz w:val="16"/>
              </w:rPr>
              <w:t>7</w:t>
            </w:r>
          </w:p>
        </w:tc>
        <w:tc>
          <w:tcPr>
            <w:tcW w:type="dxa" w:w="2054"/>
          </w:tcPr>
          <w:p>
            <w:pPr>
              <w:spacing w:after="0"/>
              <w:jc w:val="left"/>
            </w:pPr>
          </w:p>
        </w:tc>
        <w:tc>
          <w:tcPr>
            <w:tcW w:type="dxa" w:w="1808"/>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314"/>
          </w:tcPr>
          <w:p>
            <w:pPr>
              <w:spacing w:after="0"/>
              <w:jc w:val="left"/>
            </w:pPr>
            <w:r>
              <w:rPr>
                <w:sz w:val="16"/>
              </w:rPr>
              <w:t>Relatively High</w:t>
            </w:r>
          </w:p>
        </w:tc>
        <w:tc>
          <w:tcPr>
            <w:tcW w:type="dxa" w:w="1380"/>
          </w:tcPr>
          <w:p>
            <w:pPr>
              <w:spacing w:after="0"/>
              <w:jc w:val="left"/>
            </w:pPr>
            <w:r>
              <w:rPr>
                <w:sz w:val="16"/>
              </w:rPr>
              <w:t>Relatively Moderate</w:t>
            </w:r>
          </w:p>
        </w:tc>
        <w:tc>
          <w:tcPr>
            <w:tcW w:type="dxa" w:w="1126"/>
          </w:tcPr>
          <w:p>
            <w:pPr>
              <w:spacing w:after="0"/>
              <w:jc w:val="right"/>
            </w:pPr>
            <w:r>
              <w:rPr>
                <w:sz w:val="16"/>
              </w:rPr>
              <w:t>$41,787,364</w:t>
            </w:r>
          </w:p>
        </w:tc>
        <w:tc>
          <w:tcPr>
            <w:tcW w:type="dxa" w:w="1126"/>
          </w:tcPr>
          <w:p>
            <w:pPr>
              <w:spacing w:after="0"/>
              <w:jc w:val="right"/>
            </w:pPr>
            <w:r>
              <w:rPr>
                <w:sz w:val="16"/>
              </w:rPr>
              <w:t>$119,374</w:t>
            </w:r>
          </w:p>
        </w:tc>
        <w:tc>
          <w:tcPr>
            <w:tcW w:type="dxa" w:w="1277"/>
          </w:tcPr>
          <w:p>
            <w:pPr>
              <w:spacing w:after="0"/>
              <w:jc w:val="right"/>
            </w:pPr>
            <w:r>
              <w:rPr>
                <w:sz w:val="16"/>
              </w:rPr>
              <w:t>$1,710,925</w:t>
            </w:r>
          </w:p>
        </w:tc>
        <w:tc>
          <w:tcPr>
            <w:tcW w:type="dxa" w:w="1159"/>
          </w:tcPr>
          <w:p>
            <w:pPr>
              <w:spacing w:after="0"/>
              <w:jc w:val="right"/>
            </w:pPr>
            <w:r>
              <w:rPr>
                <w:sz w:val="16"/>
              </w:rPr>
              <w:t>$43,617,663</w:t>
            </w:r>
          </w:p>
        </w:tc>
        <w:tc>
          <w:tcPr>
            <w:tcW w:type="dxa" w:w="1151"/>
          </w:tcPr>
          <w:p>
            <w:pPr>
              <w:spacing w:after="0"/>
              <w:jc w:val="right"/>
            </w:pPr>
            <w:r>
              <w:rPr>
                <w:sz w:val="16"/>
              </w:rPr>
              <w:t>293</w:t>
            </w:r>
          </w:p>
        </w:tc>
        <w:tc>
          <w:tcPr>
            <w:tcW w:type="dxa" w:w="2054"/>
          </w:tcPr>
          <w:p>
            <w:pPr>
              <w:spacing w:after="0"/>
              <w:jc w:val="left"/>
            </w:pPr>
          </w:p>
        </w:tc>
        <w:tc>
          <w:tcPr>
            <w:tcW w:type="dxa" w:w="1808"/>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Cold Wave</w:t>
            </w:r>
          </w:p>
        </w:tc>
        <w:tc>
          <w:tcPr>
            <w:tcW w:type="dxa" w:w="1314"/>
          </w:tcPr>
          <w:p>
            <w:pPr>
              <w:spacing w:after="0"/>
              <w:jc w:val="left"/>
            </w:pPr>
            <w:r>
              <w:rPr>
                <w:sz w:val="16"/>
              </w:rPr>
              <w:t>Very High</w:t>
            </w:r>
          </w:p>
        </w:tc>
        <w:tc>
          <w:tcPr>
            <w:tcW w:type="dxa" w:w="1380"/>
          </w:tcPr>
          <w:p>
            <w:pPr>
              <w:spacing w:after="0"/>
              <w:jc w:val="left"/>
            </w:pPr>
            <w:r>
              <w:rPr>
                <w:sz w:val="16"/>
              </w:rPr>
              <w:t>Very High</w:t>
            </w:r>
          </w:p>
        </w:tc>
        <w:tc>
          <w:tcPr>
            <w:tcW w:type="dxa" w:w="1126"/>
          </w:tcPr>
          <w:p>
            <w:pPr>
              <w:spacing w:after="0"/>
              <w:jc w:val="right"/>
            </w:pPr>
            <w:r>
              <w:rPr>
                <w:sz w:val="16"/>
              </w:rPr>
              <w:t>$148,294</w:t>
            </w:r>
          </w:p>
        </w:tc>
        <w:tc>
          <w:tcPr>
            <w:tcW w:type="dxa" w:w="1126"/>
          </w:tcPr>
          <w:p>
            <w:pPr>
              <w:spacing w:after="0"/>
              <w:jc w:val="right"/>
            </w:pPr>
            <w:r>
              <w:rPr>
                <w:sz w:val="16"/>
              </w:rPr>
              <w:t>$472,959</w:t>
            </w:r>
          </w:p>
        </w:tc>
        <w:tc>
          <w:tcPr>
            <w:tcW w:type="dxa" w:w="1277"/>
          </w:tcPr>
          <w:p>
            <w:pPr>
              <w:spacing w:after="0"/>
              <w:jc w:val="right"/>
            </w:pPr>
            <w:r>
              <w:rPr>
                <w:sz w:val="16"/>
              </w:rPr>
              <w:t>$24,866,367</w:t>
            </w:r>
          </w:p>
        </w:tc>
        <w:tc>
          <w:tcPr>
            <w:tcW w:type="dxa" w:w="1159"/>
          </w:tcPr>
          <w:p>
            <w:pPr>
              <w:spacing w:after="0"/>
              <w:jc w:val="right"/>
            </w:pPr>
            <w:r>
              <w:rPr>
                <w:sz w:val="16"/>
              </w:rPr>
              <w:t>$25,487,620</w:t>
            </w:r>
          </w:p>
        </w:tc>
        <w:tc>
          <w:tcPr>
            <w:tcW w:type="dxa" w:w="1151"/>
          </w:tcPr>
          <w:p>
            <w:pPr>
              <w:spacing w:after="0"/>
              <w:jc w:val="right"/>
            </w:pPr>
            <w:r>
              <w:rPr>
                <w:sz w:val="16"/>
              </w:rPr>
              <w:t>24</w:t>
            </w:r>
          </w:p>
        </w:tc>
        <w:tc>
          <w:tcPr>
            <w:tcW w:type="dxa" w:w="2054"/>
          </w:tcPr>
          <w:p>
            <w:pPr>
              <w:spacing w:after="0"/>
              <w:jc w:val="left"/>
            </w:pPr>
          </w:p>
        </w:tc>
        <w:tc>
          <w:tcPr>
            <w:tcW w:type="dxa" w:w="1808"/>
          </w:tcPr>
          <w:p>
            <w:pPr>
              <w:spacing w:after="0"/>
              <w:jc w:val="left"/>
            </w:pPr>
            <w:r>
              <w:rPr>
                <w:sz w:val="16"/>
              </w:rPr>
              <w:t>Includes 8 Frost/Freeze records, event types the NRI definition of this hazard leaves out.</w:t>
            </w:r>
          </w:p>
        </w:tc>
      </w:tr>
      <w:tr>
        <w:trPr>
          <w:cantSplit/>
        </w:trPr>
        <w:tc>
          <w:tcPr>
            <w:tcW w:type="dxa" w:w="679"/>
          </w:tcPr>
          <w:p>
            <w:pPr>
              <w:spacing w:after="0"/>
              <w:jc w:val="right"/>
            </w:pPr>
            <w:r>
              <w:rPr>
                <w:sz w:val="16"/>
              </w:rPr>
              <w:t>4</w:t>
            </w:r>
          </w:p>
        </w:tc>
        <w:tc>
          <w:tcPr>
            <w:tcW w:type="dxa" w:w="1037"/>
          </w:tcPr>
          <w:p>
            <w:pPr>
              <w:spacing w:after="0"/>
              <w:jc w:val="left"/>
            </w:pPr>
            <w:r>
              <w:rPr>
                <w:sz w:val="16"/>
              </w:rPr>
              <w:t>Tornado</w:t>
            </w:r>
          </w:p>
        </w:tc>
        <w:tc>
          <w:tcPr>
            <w:tcW w:type="dxa" w:w="1314"/>
          </w:tcPr>
          <w:p>
            <w:pPr>
              <w:spacing w:after="0"/>
              <w:jc w:val="left"/>
            </w:pPr>
            <w:r>
              <w:rPr>
                <w:sz w:val="16"/>
              </w:rPr>
              <w:t>Relatively High</w:t>
            </w:r>
          </w:p>
        </w:tc>
        <w:tc>
          <w:tcPr>
            <w:tcW w:type="dxa" w:w="1380"/>
          </w:tcPr>
          <w:p>
            <w:pPr>
              <w:spacing w:after="0"/>
              <w:jc w:val="left"/>
            </w:pPr>
            <w:r>
              <w:rPr>
                <w:sz w:val="16"/>
              </w:rPr>
              <w:t>Relatively High</w:t>
            </w:r>
          </w:p>
        </w:tc>
        <w:tc>
          <w:tcPr>
            <w:tcW w:type="dxa" w:w="1126"/>
          </w:tcPr>
          <w:p>
            <w:pPr>
              <w:spacing w:after="0"/>
              <w:jc w:val="right"/>
            </w:pPr>
            <w:r>
              <w:rPr>
                <w:sz w:val="16"/>
              </w:rPr>
              <w:t>$2,225,036</w:t>
            </w:r>
          </w:p>
        </w:tc>
        <w:tc>
          <w:tcPr>
            <w:tcW w:type="dxa" w:w="1126"/>
          </w:tcPr>
          <w:p>
            <w:pPr>
              <w:spacing w:after="0"/>
              <w:jc w:val="right"/>
            </w:pPr>
            <w:r>
              <w:rPr>
                <w:sz w:val="16"/>
              </w:rPr>
              <w:t>$1,105</w:t>
            </w:r>
          </w:p>
        </w:tc>
        <w:tc>
          <w:tcPr>
            <w:tcW w:type="dxa" w:w="1277"/>
          </w:tcPr>
          <w:p>
            <w:pPr>
              <w:spacing w:after="0"/>
              <w:jc w:val="right"/>
            </w:pPr>
            <w:r>
              <w:rPr>
                <w:sz w:val="16"/>
              </w:rPr>
              <w:t>$9,426,824</w:t>
            </w:r>
          </w:p>
        </w:tc>
        <w:tc>
          <w:tcPr>
            <w:tcW w:type="dxa" w:w="1159"/>
          </w:tcPr>
          <w:p>
            <w:pPr>
              <w:spacing w:after="0"/>
              <w:jc w:val="right"/>
            </w:pPr>
            <w:r>
              <w:rPr>
                <w:sz w:val="16"/>
              </w:rPr>
              <w:t>$11,652,966</w:t>
            </w:r>
          </w:p>
        </w:tc>
        <w:tc>
          <w:tcPr>
            <w:tcW w:type="dxa" w:w="1151"/>
          </w:tcPr>
          <w:p>
            <w:pPr>
              <w:spacing w:after="0"/>
              <w:jc w:val="right"/>
            </w:pPr>
            <w:r>
              <w:rPr>
                <w:sz w:val="16"/>
              </w:rPr>
              <w:t>25</w:t>
            </w:r>
          </w:p>
        </w:tc>
        <w:tc>
          <w:tcPr>
            <w:tcW w:type="dxa" w:w="2054"/>
          </w:tcPr>
          <w:p>
            <w:pPr>
              <w:spacing w:after="0"/>
              <w:jc w:val="left"/>
            </w:pPr>
          </w:p>
        </w:tc>
        <w:tc>
          <w:tcPr>
            <w:tcW w:type="dxa" w:w="1808"/>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314"/>
          </w:tcPr>
          <w:p>
            <w:pPr>
              <w:spacing w:after="0"/>
              <w:jc w:val="left"/>
            </w:pPr>
            <w:r>
              <w:rPr>
                <w:sz w:val="16"/>
              </w:rPr>
              <w:t>Relatively High</w:t>
            </w:r>
          </w:p>
        </w:tc>
        <w:tc>
          <w:tcPr>
            <w:tcW w:type="dxa" w:w="1380"/>
          </w:tcPr>
          <w:p>
            <w:pPr>
              <w:spacing w:after="0"/>
              <w:jc w:val="left"/>
            </w:pPr>
            <w:r>
              <w:rPr>
                <w:sz w:val="16"/>
              </w:rPr>
              <w:t>Relatively High</w:t>
            </w:r>
          </w:p>
        </w:tc>
        <w:tc>
          <w:tcPr>
            <w:tcW w:type="dxa" w:w="1126"/>
          </w:tcPr>
          <w:p>
            <w:pPr>
              <w:spacing w:after="0"/>
              <w:jc w:val="right"/>
            </w:pPr>
            <w:r>
              <w:rPr>
                <w:sz w:val="16"/>
              </w:rPr>
              <w:t>$716</w:t>
            </w:r>
          </w:p>
        </w:tc>
        <w:tc>
          <w:tcPr>
            <w:tcW w:type="dxa" w:w="1126"/>
          </w:tcPr>
          <w:p>
            <w:pPr>
              <w:spacing w:after="0"/>
              <w:jc w:val="right"/>
            </w:pPr>
            <w:r>
              <w:rPr>
                <w:sz w:val="16"/>
              </w:rPr>
              <w:t>$963</w:t>
            </w:r>
          </w:p>
        </w:tc>
        <w:tc>
          <w:tcPr>
            <w:tcW w:type="dxa" w:w="1277"/>
          </w:tcPr>
          <w:p>
            <w:pPr>
              <w:spacing w:after="0"/>
              <w:jc w:val="right"/>
            </w:pPr>
            <w:r>
              <w:rPr>
                <w:sz w:val="16"/>
              </w:rPr>
              <w:t>$11,447,580</w:t>
            </w:r>
          </w:p>
        </w:tc>
        <w:tc>
          <w:tcPr>
            <w:tcW w:type="dxa" w:w="1159"/>
          </w:tcPr>
          <w:p>
            <w:pPr>
              <w:spacing w:after="0"/>
              <w:jc w:val="right"/>
            </w:pPr>
            <w:r>
              <w:rPr>
                <w:sz w:val="16"/>
              </w:rPr>
              <w:t>$11,449,259</w:t>
            </w:r>
          </w:p>
        </w:tc>
        <w:tc>
          <w:tcPr>
            <w:tcW w:type="dxa" w:w="1151"/>
          </w:tcPr>
          <w:p>
            <w:pPr>
              <w:spacing w:after="0"/>
              <w:jc w:val="right"/>
            </w:pPr>
            <w:r>
              <w:rPr>
                <w:sz w:val="16"/>
              </w:rPr>
              <w:t>172</w:t>
            </w:r>
          </w:p>
        </w:tc>
        <w:tc>
          <w:tcPr>
            <w:tcW w:type="dxa" w:w="2054"/>
          </w:tcPr>
          <w:p>
            <w:pPr>
              <w:spacing w:after="0"/>
              <w:jc w:val="left"/>
            </w:pPr>
          </w:p>
        </w:tc>
        <w:tc>
          <w:tcPr>
            <w:tcW w:type="dxa" w:w="1808"/>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Drought</w:t>
            </w:r>
          </w:p>
        </w:tc>
        <w:tc>
          <w:tcPr>
            <w:tcW w:type="dxa" w:w="1314"/>
          </w:tcPr>
          <w:p>
            <w:pPr>
              <w:spacing w:after="0"/>
              <w:jc w:val="left"/>
            </w:pPr>
            <w:r>
              <w:rPr>
                <w:sz w:val="16"/>
              </w:rPr>
              <w:t>Relatively High</w:t>
            </w:r>
          </w:p>
        </w:tc>
        <w:tc>
          <w:tcPr>
            <w:tcW w:type="dxa" w:w="1380"/>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$3,518,392</w:t>
            </w:r>
          </w:p>
        </w:tc>
        <w:tc>
          <w:tcPr>
            <w:tcW w:type="dxa" w:w="1277"/>
          </w:tcPr>
          <w:p>
            <w:pPr>
              <w:spacing w:after="0"/>
              <w:jc w:val="right"/>
            </w:pPr>
          </w:p>
        </w:tc>
        <w:tc>
          <w:tcPr>
            <w:tcW w:type="dxa" w:w="1159"/>
          </w:tcPr>
          <w:p>
            <w:pPr>
              <w:spacing w:after="0"/>
              <w:jc w:val="right"/>
            </w:pPr>
            <w:r>
              <w:rPr>
                <w:sz w:val="16"/>
              </w:rPr>
              <w:t>$3,518,392</w:t>
            </w:r>
          </w:p>
        </w:tc>
        <w:tc>
          <w:tcPr>
            <w:tcW w:type="dxa" w:w="1151"/>
          </w:tcPr>
          <w:p>
            <w:pPr>
              <w:spacing w:after="0"/>
              <w:jc w:val="right"/>
            </w:pPr>
            <w:r>
              <w:rPr>
                <w:sz w:val="16"/>
              </w:rPr>
              <w:t>104</w:t>
            </w:r>
          </w:p>
        </w:tc>
        <w:tc>
          <w:tcPr>
            <w:tcW w:type="dxa" w:w="2054"/>
          </w:tcPr>
          <w:p>
            <w:pPr>
              <w:spacing w:after="0"/>
              <w:jc w:val="left"/>
            </w:pPr>
          </w:p>
        </w:tc>
        <w:tc>
          <w:tcPr>
            <w:tcW w:type="dxa" w:w="1808"/>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Strong Wind</w:t>
            </w:r>
          </w:p>
        </w:tc>
        <w:tc>
          <w:tcPr>
            <w:tcW w:type="dxa" w:w="1314"/>
          </w:tcPr>
          <w:p>
            <w:pPr>
              <w:spacing w:after="0"/>
              <w:jc w:val="left"/>
            </w:pPr>
            <w:r>
              <w:rPr>
                <w:sz w:val="16"/>
              </w:rPr>
              <w:t>Relatively High</w:t>
            </w:r>
          </w:p>
        </w:tc>
        <w:tc>
          <w:tcPr>
            <w:tcW w:type="dxa" w:w="1380"/>
          </w:tcPr>
          <w:p>
            <w:pPr>
              <w:spacing w:after="0"/>
              <w:jc w:val="left"/>
            </w:pPr>
            <w:r>
              <w:rPr>
                <w:sz w:val="16"/>
              </w:rPr>
              <w:t>Relatively High</w:t>
            </w:r>
          </w:p>
        </w:tc>
        <w:tc>
          <w:tcPr>
            <w:tcW w:type="dxa" w:w="1126"/>
          </w:tcPr>
          <w:p>
            <w:pPr>
              <w:spacing w:after="0"/>
              <w:jc w:val="right"/>
            </w:pPr>
            <w:r>
              <w:rPr>
                <w:sz w:val="16"/>
              </w:rPr>
              <w:t>$776,169</w:t>
            </w:r>
          </w:p>
        </w:tc>
        <w:tc>
          <w:tcPr>
            <w:tcW w:type="dxa" w:w="1126"/>
          </w:tcPr>
          <w:p>
            <w:pPr>
              <w:spacing w:after="0"/>
              <w:jc w:val="right"/>
            </w:pPr>
            <w:r>
              <w:rPr>
                <w:sz w:val="16"/>
              </w:rPr>
              <w:t>$8,018</w:t>
            </w:r>
          </w:p>
        </w:tc>
        <w:tc>
          <w:tcPr>
            <w:tcW w:type="dxa" w:w="1277"/>
          </w:tcPr>
          <w:p>
            <w:pPr>
              <w:spacing w:after="0"/>
              <w:jc w:val="right"/>
            </w:pPr>
            <w:r>
              <w:rPr>
                <w:sz w:val="16"/>
              </w:rPr>
              <w:t>$1,351,334</w:t>
            </w:r>
          </w:p>
        </w:tc>
        <w:tc>
          <w:tcPr>
            <w:tcW w:type="dxa" w:w="1159"/>
          </w:tcPr>
          <w:p>
            <w:pPr>
              <w:spacing w:after="0"/>
              <w:jc w:val="right"/>
            </w:pPr>
            <w:r>
              <w:rPr>
                <w:sz w:val="16"/>
              </w:rPr>
              <w:t>$2,135,521</w:t>
            </w:r>
          </w:p>
        </w:tc>
        <w:tc>
          <w:tcPr>
            <w:tcW w:type="dxa" w:w="1151"/>
          </w:tcPr>
          <w:p>
            <w:pPr>
              <w:spacing w:after="0"/>
              <w:jc w:val="right"/>
            </w:pPr>
            <w:r>
              <w:rPr>
                <w:sz w:val="16"/>
              </w:rPr>
              <w:t>233</w:t>
            </w:r>
          </w:p>
        </w:tc>
        <w:tc>
          <w:tcPr>
            <w:tcW w:type="dxa" w:w="2054"/>
          </w:tcPr>
          <w:p>
            <w:pPr>
              <w:spacing w:after="0"/>
              <w:jc w:val="left"/>
            </w:pPr>
          </w:p>
        </w:tc>
        <w:tc>
          <w:tcPr>
            <w:tcW w:type="dxa" w:w="1808"/>
          </w:tcPr>
          <w:p>
            <w:pPr>
              <w:spacing w:after="0"/>
              <w:jc w:val="left"/>
            </w:pPr>
            <w:r>
              <w:rPr>
                <w:sz w:val="16"/>
              </w:rPr>
              <w:t>Includes 15 High Wind records and 2 Strong Wind records, event types the NRI definition of this hazard leaves out.</w:t>
            </w:r>
          </w:p>
        </w:tc>
      </w:tr>
      <w:tr>
        <w:trPr>
          <w:cantSplit/>
        </w:trPr>
        <w:tc>
          <w:tcPr>
            <w:tcW w:type="dxa" w:w="679"/>
          </w:tcPr>
          <w:p>
            <w:pPr>
              <w:spacing w:after="0"/>
              <w:jc w:val="right"/>
            </w:pPr>
            <w:r>
              <w:rPr>
                <w:sz w:val="16"/>
              </w:rPr>
              <w:t>8</w:t>
            </w:r>
          </w:p>
        </w:tc>
        <w:tc>
          <w:tcPr>
            <w:tcW w:type="dxa" w:w="1037"/>
          </w:tcPr>
          <w:p>
            <w:pPr>
              <w:spacing w:after="0"/>
              <w:jc w:val="left"/>
            </w:pPr>
            <w:r>
              <w:rPr>
                <w:sz w:val="16"/>
              </w:rPr>
              <w:t>Hail</w:t>
            </w:r>
          </w:p>
        </w:tc>
        <w:tc>
          <w:tcPr>
            <w:tcW w:type="dxa" w:w="1314"/>
          </w:tcPr>
          <w:p>
            <w:pPr>
              <w:spacing w:after="0"/>
              <w:jc w:val="left"/>
            </w:pPr>
            <w:r>
              <w:rPr>
                <w:sz w:val="16"/>
              </w:rPr>
              <w:t>Relatively Moderate</w:t>
            </w:r>
          </w:p>
        </w:tc>
        <w:tc>
          <w:tcPr>
            <w:tcW w:type="dxa" w:w="1380"/>
          </w:tcPr>
          <w:p>
            <w:pPr>
              <w:spacing w:after="0"/>
              <w:jc w:val="left"/>
            </w:pPr>
            <w:r>
              <w:rPr>
                <w:sz w:val="16"/>
              </w:rPr>
              <w:t>Relatively Moderate</w:t>
            </w:r>
          </w:p>
        </w:tc>
        <w:tc>
          <w:tcPr>
            <w:tcW w:type="dxa" w:w="1126"/>
          </w:tcPr>
          <w:p>
            <w:pPr>
              <w:spacing w:after="0"/>
              <w:jc w:val="right"/>
            </w:pPr>
            <w:r>
              <w:rPr>
                <w:sz w:val="16"/>
              </w:rPr>
              <w:t>$1,253,772</w:t>
            </w:r>
          </w:p>
        </w:tc>
        <w:tc>
          <w:tcPr>
            <w:tcW w:type="dxa" w:w="1126"/>
          </w:tcPr>
          <w:p>
            <w:pPr>
              <w:spacing w:after="0"/>
              <w:jc w:val="right"/>
            </w:pPr>
            <w:r>
              <w:rPr>
                <w:sz w:val="16"/>
              </w:rPr>
              <w:t>$88,807</w:t>
            </w:r>
          </w:p>
        </w:tc>
        <w:tc>
          <w:tcPr>
            <w:tcW w:type="dxa" w:w="1277"/>
          </w:tcPr>
          <w:p>
            <w:pPr>
              <w:spacing w:after="0"/>
              <w:jc w:val="right"/>
            </w:pPr>
            <w:r>
              <w:rPr>
                <w:sz w:val="16"/>
              </w:rPr>
              <w:t>$187,730</w:t>
            </w:r>
          </w:p>
        </w:tc>
        <w:tc>
          <w:tcPr>
            <w:tcW w:type="dxa" w:w="1159"/>
          </w:tcPr>
          <w:p>
            <w:pPr>
              <w:spacing w:after="0"/>
              <w:jc w:val="right"/>
            </w:pPr>
            <w:r>
              <w:rPr>
                <w:sz w:val="16"/>
              </w:rPr>
              <w:t>$1,530,310</w:t>
            </w:r>
          </w:p>
        </w:tc>
        <w:tc>
          <w:tcPr>
            <w:tcW w:type="dxa" w:w="1151"/>
          </w:tcPr>
          <w:p>
            <w:pPr>
              <w:spacing w:after="0"/>
              <w:jc w:val="right"/>
            </w:pPr>
            <w:r>
              <w:rPr>
                <w:sz w:val="16"/>
              </w:rPr>
              <w:t>107</w:t>
            </w:r>
          </w:p>
        </w:tc>
        <w:tc>
          <w:tcPr>
            <w:tcW w:type="dxa" w:w="2054"/>
          </w:tcPr>
          <w:p>
            <w:pPr>
              <w:spacing w:after="0"/>
              <w:jc w:val="left"/>
            </w:pPr>
          </w:p>
        </w:tc>
        <w:tc>
          <w:tcPr>
            <w:tcW w:type="dxa" w:w="1808"/>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Lightning</w:t>
            </w:r>
          </w:p>
        </w:tc>
        <w:tc>
          <w:tcPr>
            <w:tcW w:type="dxa" w:w="1314"/>
          </w:tcPr>
          <w:p>
            <w:pPr>
              <w:spacing w:after="0"/>
              <w:jc w:val="left"/>
            </w:pPr>
            <w:r>
              <w:rPr>
                <w:sz w:val="16"/>
              </w:rPr>
              <w:t>Relatively High</w:t>
            </w:r>
          </w:p>
        </w:tc>
        <w:tc>
          <w:tcPr>
            <w:tcW w:type="dxa" w:w="1380"/>
          </w:tcPr>
          <w:p>
            <w:pPr>
              <w:spacing w:after="0"/>
              <w:jc w:val="left"/>
            </w:pPr>
            <w:r>
              <w:rPr>
                <w:sz w:val="16"/>
              </w:rPr>
              <w:t>Relatively High</w:t>
            </w:r>
          </w:p>
        </w:tc>
        <w:tc>
          <w:tcPr>
            <w:tcW w:type="dxa" w:w="1126"/>
          </w:tcPr>
          <w:p>
            <w:pPr>
              <w:spacing w:after="0"/>
              <w:jc w:val="right"/>
            </w:pPr>
            <w:r>
              <w:rPr>
                <w:sz w:val="16"/>
              </w:rPr>
              <w:t>$100,251</w:t>
            </w:r>
          </w:p>
        </w:tc>
        <w:tc>
          <w:tcPr>
            <w:tcW w:type="dxa" w:w="1126"/>
          </w:tcPr>
          <w:p>
            <w:pPr>
              <w:spacing w:after="0"/>
              <w:jc w:val="right"/>
            </w:pPr>
          </w:p>
        </w:tc>
        <w:tc>
          <w:tcPr>
            <w:tcW w:type="dxa" w:w="1277"/>
          </w:tcPr>
          <w:p>
            <w:pPr>
              <w:spacing w:after="0"/>
              <w:jc w:val="right"/>
            </w:pPr>
            <w:r>
              <w:rPr>
                <w:sz w:val="16"/>
              </w:rPr>
              <w:t>$1,254,706</w:t>
            </w:r>
          </w:p>
        </w:tc>
        <w:tc>
          <w:tcPr>
            <w:tcW w:type="dxa" w:w="1159"/>
          </w:tcPr>
          <w:p>
            <w:pPr>
              <w:spacing w:after="0"/>
              <w:jc w:val="right"/>
            </w:pPr>
            <w:r>
              <w:rPr>
                <w:sz w:val="16"/>
              </w:rPr>
              <w:t>$1,354,957</w:t>
            </w:r>
          </w:p>
        </w:tc>
        <w:tc>
          <w:tcPr>
            <w:tcW w:type="dxa" w:w="1151"/>
          </w:tcPr>
          <w:p>
            <w:pPr>
              <w:spacing w:after="0"/>
              <w:jc w:val="right"/>
            </w:pPr>
            <w:r>
              <w:rPr>
                <w:sz w:val="16"/>
              </w:rPr>
              <w:t>11</w:t>
            </w:r>
          </w:p>
        </w:tc>
        <w:tc>
          <w:tcPr>
            <w:tcW w:type="dxa" w:w="2054"/>
          </w:tcPr>
          <w:p>
            <w:pPr>
              <w:spacing w:after="0"/>
              <w:jc w:val="left"/>
            </w:pPr>
          </w:p>
        </w:tc>
        <w:tc>
          <w:tcPr>
            <w:tcW w:type="dxa" w:w="1808"/>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Coastal Flooding</w:t>
            </w:r>
          </w:p>
        </w:tc>
        <w:tc>
          <w:tcPr>
            <w:tcW w:type="dxa" w:w="1314"/>
          </w:tcPr>
          <w:p>
            <w:pPr>
              <w:spacing w:after="0"/>
              <w:jc w:val="left"/>
            </w:pPr>
            <w:r>
              <w:rPr>
                <w:sz w:val="16"/>
              </w:rPr>
              <w:t>Relatively Moderate</w:t>
            </w:r>
          </w:p>
        </w:tc>
        <w:tc>
          <w:tcPr>
            <w:tcW w:type="dxa" w:w="1380"/>
          </w:tcPr>
          <w:p>
            <w:pPr>
              <w:spacing w:after="0"/>
              <w:jc w:val="left"/>
            </w:pPr>
            <w:r>
              <w:rPr>
                <w:sz w:val="16"/>
              </w:rPr>
              <w:t>Relatively Moderate</w:t>
            </w:r>
          </w:p>
        </w:tc>
        <w:tc>
          <w:tcPr>
            <w:tcW w:type="dxa" w:w="1126"/>
          </w:tcPr>
          <w:p>
            <w:pPr>
              <w:spacing w:after="0"/>
              <w:jc w:val="right"/>
            </w:pPr>
            <w:r>
              <w:rPr>
                <w:sz w:val="16"/>
              </w:rPr>
              <w:t>$885,067</w:t>
            </w:r>
          </w:p>
        </w:tc>
        <w:tc>
          <w:tcPr>
            <w:tcW w:type="dxa" w:w="1126"/>
          </w:tcPr>
          <w:p>
            <w:pPr>
              <w:spacing w:after="0"/>
              <w:jc w:val="right"/>
            </w:pPr>
          </w:p>
        </w:tc>
        <w:tc>
          <w:tcPr>
            <w:tcW w:type="dxa" w:w="1277"/>
          </w:tcPr>
          <w:p>
            <w:pPr>
              <w:spacing w:after="0"/>
              <w:jc w:val="right"/>
            </w:pPr>
            <w:r>
              <w:rPr>
                <w:sz w:val="16"/>
              </w:rPr>
              <w:t>$116,569</w:t>
            </w:r>
          </w:p>
        </w:tc>
        <w:tc>
          <w:tcPr>
            <w:tcW w:type="dxa" w:w="1159"/>
          </w:tcPr>
          <w:p>
            <w:pPr>
              <w:spacing w:after="0"/>
              <w:jc w:val="right"/>
            </w:pPr>
            <w:r>
              <w:rPr>
                <w:sz w:val="16"/>
              </w:rPr>
              <w:t>$1,001,636</w:t>
            </w:r>
          </w:p>
        </w:tc>
        <w:tc>
          <w:tcPr>
            <w:tcW w:type="dxa" w:w="1151"/>
          </w:tcPr>
          <w:p>
            <w:pPr>
              <w:spacing w:after="0"/>
              <w:jc w:val="right"/>
            </w:pPr>
            <w:r>
              <w:rPr>
                <w:sz w:val="16"/>
              </w:rPr>
              <w:t>29</w:t>
            </w:r>
          </w:p>
        </w:tc>
        <w:tc>
          <w:tcPr>
            <w:tcW w:type="dxa" w:w="2054"/>
          </w:tcPr>
          <w:p>
            <w:pPr>
              <w:spacing w:after="0"/>
              <w:jc w:val="left"/>
            </w:pPr>
          </w:p>
        </w:tc>
        <w:tc>
          <w:tcPr>
            <w:tcW w:type="dxa" w:w="1808"/>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Ice Storm</w:t>
            </w:r>
          </w:p>
        </w:tc>
        <w:tc>
          <w:tcPr>
            <w:tcW w:type="dxa" w:w="1314"/>
          </w:tcPr>
          <w:p>
            <w:pPr>
              <w:spacing w:after="0"/>
              <w:jc w:val="left"/>
            </w:pPr>
            <w:r>
              <w:rPr>
                <w:sz w:val="16"/>
              </w:rPr>
              <w:t>Relatively Moderate</w:t>
            </w:r>
          </w:p>
        </w:tc>
        <w:tc>
          <w:tcPr>
            <w:tcW w:type="dxa" w:w="1380"/>
          </w:tcPr>
          <w:p>
            <w:pPr>
              <w:spacing w:after="0"/>
              <w:jc w:val="left"/>
            </w:pPr>
            <w:r>
              <w:rPr>
                <w:sz w:val="16"/>
              </w:rPr>
              <w:t>Relatively Moderate</w:t>
            </w:r>
          </w:p>
        </w:tc>
        <w:tc>
          <w:tcPr>
            <w:tcW w:type="dxa" w:w="1126"/>
          </w:tcPr>
          <w:p>
            <w:pPr>
              <w:spacing w:after="0"/>
              <w:jc w:val="right"/>
            </w:pPr>
            <w:r>
              <w:rPr>
                <w:sz w:val="16"/>
              </w:rPr>
              <w:t>$31,375</w:t>
            </w:r>
          </w:p>
        </w:tc>
        <w:tc>
          <w:tcPr>
            <w:tcW w:type="dxa" w:w="1126"/>
          </w:tcPr>
          <w:p>
            <w:pPr>
              <w:spacing w:after="0"/>
              <w:jc w:val="right"/>
            </w:pPr>
          </w:p>
        </w:tc>
        <w:tc>
          <w:tcPr>
            <w:tcW w:type="dxa" w:w="1277"/>
          </w:tcPr>
          <w:p>
            <w:pPr>
              <w:spacing w:after="0"/>
              <w:jc w:val="right"/>
            </w:pPr>
            <w:r>
              <w:rPr>
                <w:sz w:val="16"/>
              </w:rPr>
              <w:t>$318,283</w:t>
            </w:r>
          </w:p>
        </w:tc>
        <w:tc>
          <w:tcPr>
            <w:tcW w:type="dxa" w:w="1159"/>
          </w:tcPr>
          <w:p>
            <w:pPr>
              <w:spacing w:after="0"/>
              <w:jc w:val="right"/>
            </w:pPr>
            <w:r>
              <w:rPr>
                <w:sz w:val="16"/>
              </w:rPr>
              <w:t>$349,658</w:t>
            </w:r>
          </w:p>
        </w:tc>
        <w:tc>
          <w:tcPr>
            <w:tcW w:type="dxa" w:w="1151"/>
          </w:tcPr>
          <w:p>
            <w:pPr>
              <w:spacing w:after="0"/>
              <w:jc w:val="right"/>
            </w:pPr>
            <w:r>
              <w:rPr>
                <w:sz w:val="16"/>
              </w:rPr>
              <w:t>5</w:t>
            </w:r>
          </w:p>
        </w:tc>
        <w:tc>
          <w:tcPr>
            <w:tcW w:type="dxa" w:w="2054"/>
          </w:tcPr>
          <w:p>
            <w:pPr>
              <w:spacing w:after="0"/>
              <w:jc w:val="left"/>
            </w:pPr>
          </w:p>
        </w:tc>
        <w:tc>
          <w:tcPr>
            <w:tcW w:type="dxa" w:w="1808"/>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Winter Weather</w:t>
            </w:r>
          </w:p>
        </w:tc>
        <w:tc>
          <w:tcPr>
            <w:tcW w:type="dxa" w:w="1314"/>
          </w:tcPr>
          <w:p>
            <w:pPr>
              <w:spacing w:after="0"/>
              <w:jc w:val="left"/>
            </w:pPr>
            <w:r>
              <w:rPr>
                <w:sz w:val="16"/>
              </w:rPr>
              <w:t>Relatively Moderate</w:t>
            </w:r>
          </w:p>
        </w:tc>
        <w:tc>
          <w:tcPr>
            <w:tcW w:type="dxa" w:w="1380"/>
          </w:tcPr>
          <w:p>
            <w:pPr>
              <w:spacing w:after="0"/>
              <w:jc w:val="left"/>
            </w:pPr>
            <w:r>
              <w:rPr>
                <w:sz w:val="16"/>
              </w:rPr>
              <w:t>Relatively Moderate</w:t>
            </w:r>
          </w:p>
        </w:tc>
        <w:tc>
          <w:tcPr>
            <w:tcW w:type="dxa" w:w="1126"/>
          </w:tcPr>
          <w:p>
            <w:pPr>
              <w:spacing w:after="0"/>
              <w:jc w:val="right"/>
            </w:pPr>
            <w:r>
              <w:rPr>
                <w:sz w:val="16"/>
              </w:rPr>
              <w:t>$10,283</w:t>
            </w:r>
          </w:p>
        </w:tc>
        <w:tc>
          <w:tcPr>
            <w:tcW w:type="dxa" w:w="1126"/>
          </w:tcPr>
          <w:p>
            <w:pPr>
              <w:spacing w:after="0"/>
              <w:jc w:val="right"/>
            </w:pPr>
            <w:r>
              <w:rPr>
                <w:sz w:val="16"/>
              </w:rPr>
              <w:t>$53</w:t>
            </w:r>
          </w:p>
        </w:tc>
        <w:tc>
          <w:tcPr>
            <w:tcW w:type="dxa" w:w="1277"/>
          </w:tcPr>
          <w:p>
            <w:pPr>
              <w:spacing w:after="0"/>
              <w:jc w:val="right"/>
            </w:pPr>
            <w:r>
              <w:rPr>
                <w:sz w:val="16"/>
              </w:rPr>
              <w:t>$174,988</w:t>
            </w:r>
          </w:p>
        </w:tc>
        <w:tc>
          <w:tcPr>
            <w:tcW w:type="dxa" w:w="1159"/>
          </w:tcPr>
          <w:p>
            <w:pPr>
              <w:spacing w:after="0"/>
              <w:jc w:val="right"/>
            </w:pPr>
            <w:r>
              <w:rPr>
                <w:sz w:val="16"/>
              </w:rPr>
              <w:t>$185,325</w:t>
            </w:r>
          </w:p>
        </w:tc>
        <w:tc>
          <w:tcPr>
            <w:tcW w:type="dxa" w:w="1151"/>
          </w:tcPr>
          <w:p>
            <w:pPr>
              <w:spacing w:after="0"/>
              <w:jc w:val="right"/>
            </w:pPr>
            <w:r>
              <w:rPr>
                <w:sz w:val="16"/>
              </w:rPr>
              <w:t>6</w:t>
            </w:r>
          </w:p>
        </w:tc>
        <w:tc>
          <w:tcPr>
            <w:tcW w:type="dxa" w:w="2054"/>
          </w:tcPr>
          <w:p>
            <w:pPr>
              <w:spacing w:after="0"/>
              <w:jc w:val="left"/>
            </w:pPr>
          </w:p>
        </w:tc>
        <w:tc>
          <w:tcPr>
            <w:tcW w:type="dxa" w:w="1808"/>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Wildfire</w:t>
            </w:r>
          </w:p>
        </w:tc>
        <w:tc>
          <w:tcPr>
            <w:tcW w:type="dxa" w:w="1314"/>
          </w:tcPr>
          <w:p>
            <w:pPr>
              <w:spacing w:after="0"/>
              <w:jc w:val="left"/>
            </w:pPr>
            <w:r>
              <w:rPr>
                <w:sz w:val="16"/>
              </w:rPr>
              <w:t>Relatively Low</w:t>
            </w:r>
          </w:p>
        </w:tc>
        <w:tc>
          <w:tcPr>
            <w:tcW w:type="dxa" w:w="1380"/>
          </w:tcPr>
          <w:p>
            <w:pPr>
              <w:spacing w:after="0"/>
              <w:jc w:val="left"/>
            </w:pPr>
            <w:r>
              <w:rPr>
                <w:sz w:val="16"/>
              </w:rPr>
              <w:t>Relatively Low</w:t>
            </w:r>
          </w:p>
        </w:tc>
        <w:tc>
          <w:tcPr>
            <w:tcW w:type="dxa" w:w="1126"/>
          </w:tcPr>
          <w:p>
            <w:pPr>
              <w:spacing w:after="0"/>
              <w:jc w:val="right"/>
            </w:pPr>
            <w:r>
              <w:rPr>
                <w:sz w:val="16"/>
              </w:rPr>
              <w:t>$158,887</w:t>
            </w:r>
          </w:p>
        </w:tc>
        <w:tc>
          <w:tcPr>
            <w:tcW w:type="dxa" w:w="1126"/>
          </w:tcPr>
          <w:p>
            <w:pPr>
              <w:spacing w:after="0"/>
              <w:jc w:val="right"/>
            </w:pPr>
            <w:r>
              <w:rPr>
                <w:sz w:val="16"/>
              </w:rPr>
              <w:t>$140</w:t>
            </w:r>
          </w:p>
        </w:tc>
        <w:tc>
          <w:tcPr>
            <w:tcW w:type="dxa" w:w="1277"/>
          </w:tcPr>
          <w:p>
            <w:pPr>
              <w:spacing w:after="0"/>
              <w:jc w:val="right"/>
            </w:pPr>
            <w:r>
              <w:rPr>
                <w:sz w:val="16"/>
              </w:rPr>
              <w:t>$23,197</w:t>
            </w:r>
          </w:p>
        </w:tc>
        <w:tc>
          <w:tcPr>
            <w:tcW w:type="dxa" w:w="1159"/>
          </w:tcPr>
          <w:p>
            <w:pPr>
              <w:spacing w:after="0"/>
              <w:jc w:val="right"/>
            </w:pPr>
            <w:r>
              <w:rPr>
                <w:sz w:val="16"/>
              </w:rPr>
              <w:t>$182,224</w:t>
            </w:r>
          </w:p>
        </w:tc>
        <w:tc>
          <w:tcPr>
            <w:tcW w:type="dxa" w:w="1151"/>
          </w:tcPr>
          <w:p>
            <w:pPr>
              <w:spacing w:after="0"/>
              <w:jc w:val="right"/>
            </w:pPr>
            <w:r>
              <w:rPr>
                <w:sz w:val="16"/>
              </w:rPr>
              <w:t>9</w:t>
            </w:r>
          </w:p>
        </w:tc>
        <w:tc>
          <w:tcPr>
            <w:tcW w:type="dxa" w:w="2054"/>
          </w:tcPr>
          <w:p>
            <w:pPr>
              <w:spacing w:after="0"/>
              <w:jc w:val="left"/>
            </w:pPr>
          </w:p>
        </w:tc>
        <w:tc>
          <w:tcPr>
            <w:tcW w:type="dxa" w:w="1808"/>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Earthquake</w:t>
            </w:r>
          </w:p>
        </w:tc>
        <w:tc>
          <w:tcPr>
            <w:tcW w:type="dxa" w:w="1314"/>
          </w:tcPr>
          <w:p>
            <w:pPr>
              <w:spacing w:after="0"/>
              <w:jc w:val="left"/>
            </w:pPr>
            <w:r>
              <w:rPr>
                <w:sz w:val="16"/>
              </w:rPr>
              <w:t>Very Low</w:t>
            </w:r>
          </w:p>
        </w:tc>
        <w:tc>
          <w:tcPr>
            <w:tcW w:type="dxa" w:w="1380"/>
          </w:tcPr>
          <w:p>
            <w:pPr>
              <w:spacing w:after="0"/>
              <w:jc w:val="left"/>
            </w:pPr>
            <w:r>
              <w:rPr>
                <w:sz w:val="16"/>
              </w:rPr>
              <w:t>Very Low</w:t>
            </w:r>
          </w:p>
        </w:tc>
        <w:tc>
          <w:tcPr>
            <w:tcW w:type="dxa" w:w="1126"/>
          </w:tcPr>
          <w:p>
            <w:pPr>
              <w:spacing w:after="0"/>
              <w:jc w:val="right"/>
            </w:pPr>
            <w:r>
              <w:rPr>
                <w:sz w:val="16"/>
              </w:rPr>
              <w:t>$110,422</w:t>
            </w:r>
          </w:p>
        </w:tc>
        <w:tc>
          <w:tcPr>
            <w:tcW w:type="dxa" w:w="1126"/>
          </w:tcPr>
          <w:p>
            <w:pPr>
              <w:spacing w:after="0"/>
              <w:jc w:val="right"/>
            </w:pPr>
          </w:p>
        </w:tc>
        <w:tc>
          <w:tcPr>
            <w:tcW w:type="dxa" w:w="1277"/>
          </w:tcPr>
          <w:p>
            <w:pPr>
              <w:spacing w:after="0"/>
              <w:jc w:val="right"/>
            </w:pPr>
            <w:r>
              <w:rPr>
                <w:sz w:val="16"/>
              </w:rPr>
              <w:t>$63,560</w:t>
            </w:r>
          </w:p>
        </w:tc>
        <w:tc>
          <w:tcPr>
            <w:tcW w:type="dxa" w:w="1159"/>
          </w:tcPr>
          <w:p>
            <w:pPr>
              <w:spacing w:after="0"/>
              <w:jc w:val="right"/>
            </w:pPr>
            <w:r>
              <w:rPr>
                <w:sz w:val="16"/>
              </w:rPr>
              <w:t>$173,982</w:t>
            </w:r>
          </w:p>
        </w:tc>
        <w:tc>
          <w:tcPr>
            <w:tcW w:type="dxa" w:w="1151"/>
          </w:tcPr>
          <w:p>
            <w:pPr>
              <w:spacing w:after="0"/>
              <w:jc w:val="right"/>
            </w:pPr>
          </w:p>
        </w:tc>
        <w:tc>
          <w:tcPr>
            <w:tcW w:type="dxa" w:w="2054"/>
          </w:tcPr>
          <w:p>
            <w:pPr>
              <w:spacing w:after="0"/>
              <w:jc w:val="left"/>
            </w:pPr>
          </w:p>
        </w:tc>
        <w:tc>
          <w:tcPr>
            <w:tcW w:type="dxa" w:w="1808"/>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15</w:t>
            </w:r>
          </w:p>
        </w:tc>
        <w:tc>
          <w:tcPr>
            <w:tcW w:type="dxa" w:w="1037"/>
          </w:tcPr>
          <w:p>
            <w:pPr>
              <w:spacing w:after="0"/>
              <w:jc w:val="left"/>
            </w:pPr>
            <w:r>
              <w:rPr>
                <w:sz w:val="16"/>
              </w:rPr>
              <w:t>Landslide</w:t>
            </w:r>
          </w:p>
        </w:tc>
        <w:tc>
          <w:tcPr>
            <w:tcW w:type="dxa" w:w="1314"/>
          </w:tcPr>
          <w:p>
            <w:pPr>
              <w:spacing w:after="0"/>
              <w:jc w:val="left"/>
            </w:pPr>
            <w:r>
              <w:rPr>
                <w:sz w:val="16"/>
              </w:rPr>
              <w:t>Very Low</w:t>
            </w:r>
          </w:p>
        </w:tc>
        <w:tc>
          <w:tcPr>
            <w:tcW w:type="dxa" w:w="1380"/>
          </w:tcPr>
          <w:p>
            <w:pPr>
              <w:spacing w:after="0"/>
              <w:jc w:val="left"/>
            </w:pPr>
            <w:r>
              <w:rPr>
                <w:sz w:val="16"/>
              </w:rPr>
              <w:t>Very Low</w:t>
            </w:r>
          </w:p>
        </w:tc>
        <w:tc>
          <w:tcPr>
            <w:tcW w:type="dxa" w:w="1126"/>
          </w:tcPr>
          <w:p>
            <w:pPr>
              <w:spacing w:after="0"/>
              <w:jc w:val="right"/>
            </w:pPr>
            <w:r>
              <w:rPr>
                <w:sz w:val="16"/>
              </w:rPr>
              <w:t>$741</w:t>
            </w:r>
          </w:p>
        </w:tc>
        <w:tc>
          <w:tcPr>
            <w:tcW w:type="dxa" w:w="1126"/>
          </w:tcPr>
          <w:p>
            <w:pPr>
              <w:spacing w:after="0"/>
              <w:jc w:val="right"/>
            </w:pPr>
          </w:p>
        </w:tc>
        <w:tc>
          <w:tcPr>
            <w:tcW w:type="dxa" w:w="1277"/>
          </w:tcPr>
          <w:p>
            <w:pPr>
              <w:spacing w:after="0"/>
              <w:jc w:val="right"/>
            </w:pPr>
            <w:r>
              <w:rPr>
                <w:sz w:val="16"/>
              </w:rPr>
              <w:t>$2</w:t>
            </w:r>
          </w:p>
        </w:tc>
        <w:tc>
          <w:tcPr>
            <w:tcW w:type="dxa" w:w="1159"/>
          </w:tcPr>
          <w:p>
            <w:pPr>
              <w:spacing w:after="0"/>
              <w:jc w:val="right"/>
            </w:pPr>
            <w:r>
              <w:rPr>
                <w:sz w:val="16"/>
              </w:rPr>
              <w:t>$743</w:t>
            </w:r>
          </w:p>
        </w:tc>
        <w:tc>
          <w:tcPr>
            <w:tcW w:type="dxa" w:w="1151"/>
          </w:tcPr>
          <w:p>
            <w:pPr>
              <w:spacing w:after="0"/>
              <w:jc w:val="right"/>
            </w:pPr>
            <w:r>
              <w:rPr>
                <w:sz w:val="16"/>
              </w:rPr>
              <w:t>0</w:t>
            </w:r>
          </w:p>
        </w:tc>
        <w:tc>
          <w:tcPr>
            <w:tcW w:type="dxa" w:w="2054"/>
          </w:tcPr>
          <w:p>
            <w:pPr>
              <w:spacing w:after="0"/>
              <w:jc w:val="left"/>
            </w:pPr>
          </w:p>
        </w:tc>
        <w:tc>
          <w:tcPr>
            <w:tcW w:type="dxa" w:w="180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14"/>
          </w:tcPr>
          <w:p>
            <w:pPr>
              <w:spacing w:after="0"/>
              <w:jc w:val="left"/>
            </w:pPr>
            <w:r>
              <w:rPr>
                <w:sz w:val="16"/>
              </w:rPr>
              <w:t>Not Applicable</w:t>
            </w:r>
          </w:p>
        </w:tc>
        <w:tc>
          <w:tcPr>
            <w:tcW w:type="dxa" w:w="13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avalanche Not Applicable for this county, and no federal declaration for this county names it.</w:t>
            </w:r>
          </w:p>
        </w:tc>
        <w:tc>
          <w:tcPr>
            <w:tcW w:type="dxa" w:w="1808"/>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14"/>
          </w:tcPr>
          <w:p>
            <w:pPr>
              <w:spacing w:after="0"/>
              <w:jc w:val="left"/>
            </w:pPr>
            <w:r>
              <w:rPr>
                <w:sz w:val="16"/>
              </w:rPr>
              <w:t>Insufficient Data</w:t>
            </w:r>
          </w:p>
        </w:tc>
        <w:tc>
          <w:tcPr>
            <w:tcW w:type="dxa" w:w="138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51"/>
          </w:tcPr>
          <w:p>
            <w:pPr>
              <w:spacing w:after="0"/>
              <w:jc w:val="right"/>
            </w:pPr>
            <w:r>
              <w:rPr>
                <w:sz w:val="16"/>
              </w:rPr>
              <w:t>0</w:t>
            </w:r>
          </w:p>
        </w:tc>
        <w:tc>
          <w:tcPr>
            <w:tcW w:type="dxa" w:w="2054"/>
          </w:tcPr>
          <w:p>
            <w:pPr>
              <w:spacing w:after="0"/>
              <w:jc w:val="left"/>
            </w:pPr>
          </w:p>
        </w:tc>
        <w:tc>
          <w:tcPr>
            <w:tcW w:type="dxa" w:w="180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14"/>
          </w:tcPr>
          <w:p>
            <w:pPr>
              <w:spacing w:after="0"/>
              <w:jc w:val="left"/>
            </w:pPr>
            <w:r>
              <w:rPr>
                <w:sz w:val="16"/>
              </w:rPr>
              <w:t>Not Applicable</w:t>
            </w:r>
          </w:p>
        </w:tc>
        <w:tc>
          <w:tcPr>
            <w:tcW w:type="dxa" w:w="13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volcanic activity Not Applicable for this county, and no federal declaration for this county names it.</w:t>
            </w:r>
          </w:p>
        </w:tc>
        <w:tc>
          <w:tcPr>
            <w:tcW w:type="dxa" w:w="180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51 of 96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96 of 96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96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96 of 96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96 of 96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96 of 96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96 of 96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96 of 96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96 of 96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90 of 96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96 of 96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96 of 96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96 of 96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73 of 96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96 of 96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5"/>
        <w:gridCol w:w="1547"/>
        <w:gridCol w:w="1820"/>
        <w:gridCol w:w="2236"/>
        <w:gridCol w:w="1422"/>
        <w:gridCol w:w="1567"/>
        <w:gridCol w:w="2148"/>
      </w:tblGrid>
      <w:tr>
        <w:trPr>
          <w:cantSplit/>
          <w:tblHeader/>
        </w:trPr>
        <w:tc>
          <w:tcPr>
            <w:tcW w:type="dxa" w:w="1676"/>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47"/>
            <w:shd w:val="clear" w:color="auto" w:fill="E8E8E8"/>
          </w:tcPr>
          <w:p>
            <w:pPr>
              <w:spacing w:after="0"/>
              <w:jc w:val="right"/>
            </w:pPr>
            <w:r>
              <w:rPr>
                <w:b/>
                <w:sz w:val="16"/>
              </w:rPr>
              <w:t>Records</w:t>
            </w:r>
          </w:p>
          <w:p>
            <w:pPr>
              <w:spacing w:after="0"/>
              <w:jc w:val="right"/>
            </w:pPr>
            <w:r>
              <w:rPr>
                <w:i/>
                <w:color w:val="555555"/>
                <w:sz w:val="14"/>
              </w:rPr>
              <w:t>count, years</w:t>
            </w:r>
          </w:p>
        </w:tc>
        <w:tc>
          <w:tcPr>
            <w:tcW w:type="dxa" w:w="1820"/>
            <w:shd w:val="clear" w:color="auto" w:fill="E8E8E8"/>
          </w:tcPr>
          <w:p>
            <w:pPr>
              <w:spacing w:after="0"/>
              <w:jc w:val="left"/>
            </w:pPr>
            <w:r>
              <w:rPr>
                <w:b/>
                <w:sz w:val="16"/>
              </w:rPr>
              <w:t>Observed range</w:t>
            </w:r>
          </w:p>
        </w:tc>
        <w:tc>
          <w:tcPr>
            <w:tcW w:type="dxa" w:w="2236"/>
            <w:shd w:val="clear" w:color="auto" w:fill="E8E8E8"/>
          </w:tcPr>
          <w:p>
            <w:pPr>
              <w:spacing w:after="0"/>
              <w:jc w:val="left"/>
            </w:pPr>
            <w:r>
              <w:rPr>
                <w:b/>
                <w:sz w:val="16"/>
              </w:rPr>
              <w:t>Worst recorded event</w:t>
            </w:r>
          </w:p>
        </w:tc>
        <w:tc>
          <w:tcPr>
            <w:tcW w:type="dxa" w:w="1422"/>
            <w:shd w:val="clear" w:color="auto" w:fill="E8E8E8"/>
          </w:tcPr>
          <w:p>
            <w:pPr>
              <w:spacing w:after="0"/>
              <w:jc w:val="left"/>
            </w:pPr>
            <w:r>
              <w:rPr>
                <w:b/>
                <w:sz w:val="16"/>
              </w:rPr>
              <w:t>Most damaging (when different)</w:t>
            </w:r>
          </w:p>
        </w:tc>
        <w:tc>
          <w:tcPr>
            <w:tcW w:type="dxa" w:w="1567"/>
            <w:shd w:val="clear" w:color="auto" w:fill="E8E8E8"/>
          </w:tcPr>
          <w:p>
            <w:pPr>
              <w:spacing w:after="0"/>
              <w:jc w:val="left"/>
            </w:pPr>
            <w:r>
              <w:rPr>
                <w:b/>
                <w:sz w:val="16"/>
              </w:rPr>
              <w:t>How it applies to members</w:t>
            </w:r>
          </w:p>
        </w:tc>
        <w:tc>
          <w:tcPr>
            <w:tcW w:type="dxa" w:w="214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5"/>
          </w:tcPr>
          <w:p>
            <w:pPr>
              <w:spacing w:after="0"/>
              <w:jc w:val="left"/>
            </w:pPr>
            <w:r>
              <w:rPr>
                <w:sz w:val="16"/>
              </w:rPr>
              <w:t>none (count and damage)</w:t>
            </w:r>
          </w:p>
        </w:tc>
        <w:tc>
          <w:tcPr>
            <w:tcW w:type="dxa" w:w="1547"/>
          </w:tcPr>
          <w:p>
            <w:pPr>
              <w:spacing w:after="0"/>
              <w:jc w:val="right"/>
            </w:pPr>
            <w:r>
              <w:rPr>
                <w:sz w:val="16"/>
              </w:rPr>
              <w:t>0</w:t>
            </w:r>
          </w:p>
        </w:tc>
        <w:tc>
          <w:tcPr>
            <w:tcW w:type="dxa" w:w="1820"/>
          </w:tcPr>
          <w:p>
            <w:pPr>
              <w:spacing w:after="0"/>
              <w:jc w:val="left"/>
            </w:pPr>
          </w:p>
        </w:tc>
        <w:tc>
          <w:tcPr>
            <w:tcW w:type="dxa" w:w="2236"/>
          </w:tcPr>
          <w:p>
            <w:pPr>
              <w:spacing w:after="0"/>
              <w:jc w:val="left"/>
            </w:pPr>
          </w:p>
        </w:tc>
        <w:tc>
          <w:tcPr>
            <w:tcW w:type="dxa" w:w="1422"/>
          </w:tcPr>
          <w:p>
            <w:pPr>
              <w:spacing w:after="0"/>
              <w:jc w:val="left"/>
            </w:pPr>
          </w:p>
        </w:tc>
        <w:tc>
          <w:tcPr>
            <w:tcW w:type="dxa" w:w="1567"/>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47"/>
          </w:tcPr>
          <w:p>
            <w:pPr>
              <w:spacing w:after="0"/>
              <w:jc w:val="right"/>
            </w:pPr>
            <w:r>
              <w:rPr>
                <w:sz w:val="16"/>
              </w:rPr>
              <w:t>29, 1996 to 2024 (28 zone-level)</w:t>
            </w:r>
          </w:p>
        </w:tc>
        <w:tc>
          <w:tcPr>
            <w:tcW w:type="dxa" w:w="1820"/>
          </w:tcPr>
          <w:p>
            <w:pPr>
              <w:spacing w:after="0"/>
              <w:jc w:val="left"/>
            </w:pPr>
          </w:p>
        </w:tc>
        <w:tc>
          <w:tcPr>
            <w:tcW w:type="dxa" w:w="2236"/>
          </w:tcPr>
          <w:p>
            <w:pPr>
              <w:spacing w:after="0"/>
              <w:jc w:val="left"/>
            </w:pPr>
            <w:r>
              <w:rPr>
                <w:sz w:val="16"/>
              </w:rPr>
              <w:t>Storm Surge/Tide, 2017-08-25, $300,000,000 property; crops not reported, reported for the zone (2017 dollars); NWS zone TXZ243 (NUECES), zone-level: may include parts of neighboring counties</w:t>
            </w:r>
          </w:p>
        </w:tc>
        <w:tc>
          <w:tcPr>
            <w:tcW w:type="dxa" w:w="1422"/>
          </w:tcPr>
          <w:p>
            <w:pPr>
              <w:spacing w:after="0"/>
              <w:jc w:val="left"/>
            </w:pPr>
          </w:p>
        </w:tc>
        <w:tc>
          <w:tcPr>
            <w:tcW w:type="dxa" w:w="1567"/>
          </w:tcPr>
          <w:p>
            <w:pPr>
              <w:spacing w:after="0"/>
              <w:jc w:val="left"/>
            </w:pPr>
            <w:r>
              <w:rPr>
                <w:sz w:val="16"/>
              </w:rPr>
              <w:t>No event record names a member place. Zone-level records (28) apply countywide.</w:t>
            </w:r>
          </w:p>
        </w:tc>
        <w:tc>
          <w:tcPr>
            <w:tcW w:type="dxa" w:w="214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47"/>
          </w:tcPr>
          <w:p>
            <w:pPr>
              <w:spacing w:after="0"/>
              <w:jc w:val="right"/>
            </w:pPr>
            <w:r>
              <w:rPr>
                <w:sz w:val="16"/>
              </w:rPr>
              <w:t>16, 2018 to 2026 (16 zone-level)</w:t>
            </w:r>
          </w:p>
        </w:tc>
        <w:tc>
          <w:tcPr>
            <w:tcW w:type="dxa" w:w="1820"/>
          </w:tcPr>
          <w:p>
            <w:pPr>
              <w:spacing w:after="0"/>
              <w:jc w:val="left"/>
            </w:pPr>
            <w:r>
              <w:rPr>
                <w:sz w:val="16"/>
              </w:rPr>
              <w:t>1 day to 6 days (median 4 days); 8 with a recorded value</w:t>
            </w:r>
          </w:p>
        </w:tc>
        <w:tc>
          <w:tcPr>
            <w:tcW w:type="dxa" w:w="2236"/>
          </w:tcPr>
          <w:p>
            <w:pPr>
              <w:spacing w:after="0"/>
              <w:jc w:val="left"/>
            </w:pPr>
            <w:r>
              <w:rPr>
                <w:sz w:val="16"/>
              </w:rPr>
              <w:t>6 consecutive days, 2024-01-14 to 2024-01-19, zone-level</w:t>
            </w:r>
          </w:p>
        </w:tc>
        <w:tc>
          <w:tcPr>
            <w:tcW w:type="dxa" w:w="1422"/>
          </w:tcPr>
          <w:p>
            <w:pPr>
              <w:spacing w:after="0"/>
              <w:jc w:val="left"/>
            </w:pPr>
            <w:r>
              <w:rPr>
                <w:sz w:val="16"/>
              </w:rPr>
              <w:t>Cold/Wind Chill, 2021-02-14, $6,000,000 property; $0 crops, reported for the zone (2021 dollars)</w:t>
            </w: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47"/>
          </w:tcPr>
          <w:p>
            <w:pPr>
              <w:spacing w:after="0"/>
              <w:jc w:val="right"/>
            </w:pPr>
            <w:r>
              <w:rPr>
                <w:sz w:val="16"/>
              </w:rPr>
              <w:t>8, 2010 to 2026 (8 zone-level)</w:t>
            </w:r>
          </w:p>
        </w:tc>
        <w:tc>
          <w:tcPr>
            <w:tcW w:type="dxa" w:w="1820"/>
          </w:tcPr>
          <w:p>
            <w:pPr>
              <w:spacing w:after="0"/>
              <w:jc w:val="left"/>
            </w:pPr>
          </w:p>
        </w:tc>
        <w:tc>
          <w:tcPr>
            <w:tcW w:type="dxa" w:w="2236"/>
          </w:tcPr>
          <w:p>
            <w:pPr>
              <w:spacing w:after="0"/>
              <w:jc w:val="left"/>
            </w:pPr>
            <w:r>
              <w:rPr>
                <w:sz w:val="16"/>
              </w:rPr>
              <w:t>No crop damage reported in 8 records.</w:t>
            </w:r>
          </w:p>
        </w:tc>
        <w:tc>
          <w:tcPr>
            <w:tcW w:type="dxa" w:w="1422"/>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5"/>
          </w:tcPr>
          <w:p>
            <w:pPr>
              <w:spacing w:after="0"/>
              <w:jc w:val="left"/>
            </w:pPr>
            <w:r>
              <w:rPr>
                <w:sz w:val="16"/>
              </w:rPr>
              <w:t>US Drought Monitor D-scale</w:t>
            </w:r>
          </w:p>
        </w:tc>
        <w:tc>
          <w:tcPr>
            <w:tcW w:type="dxa" w:w="1547"/>
          </w:tcPr>
          <w:p>
            <w:pPr>
              <w:spacing w:after="0"/>
              <w:jc w:val="right"/>
            </w:pPr>
            <w:r>
              <w:rPr>
                <w:sz w:val="16"/>
              </w:rPr>
              <w:t>104, 2006 to 2026 (104 zone-level)</w:t>
            </w:r>
          </w:p>
        </w:tc>
        <w:tc>
          <w:tcPr>
            <w:tcW w:type="dxa" w:w="1820"/>
          </w:tcPr>
          <w:p>
            <w:pPr>
              <w:spacing w:after="0"/>
              <w:jc w:val="left"/>
            </w:pPr>
            <w:r>
              <w:rPr>
                <w:sz w:val="16"/>
              </w:rPr>
              <w:t>4 days to 936 days (median 79.5 days); 18 with a recorded value</w:t>
            </w:r>
          </w:p>
        </w:tc>
        <w:tc>
          <w:tcPr>
            <w:tcW w:type="dxa" w:w="2236"/>
          </w:tcPr>
          <w:p>
            <w:pPr>
              <w:spacing w:after="0"/>
              <w:jc w:val="left"/>
            </w:pPr>
            <w:r>
              <w:rPr>
                <w:sz w:val="16"/>
              </w:rPr>
              <w:t>936 days (about 30.7 months), 2011-05-05 to 2013-11-25, a run of 31 consecutive Storm Events drought records, zone-level</w:t>
            </w:r>
          </w:p>
        </w:tc>
        <w:tc>
          <w:tcPr>
            <w:tcW w:type="dxa" w:w="1422"/>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5"/>
          </w:tcPr>
          <w:p>
            <w:pPr>
              <w:spacing w:after="0"/>
              <w:jc w:val="left"/>
            </w:pPr>
            <w:r>
              <w:rPr>
                <w:sz w:val="16"/>
              </w:rPr>
              <w:t>Modified Mercalli (local data)</w:t>
            </w:r>
          </w:p>
        </w:tc>
        <w:tc>
          <w:tcPr>
            <w:tcW w:type="dxa" w:w="1547"/>
          </w:tcPr>
          <w:p>
            <w:pPr>
              <w:spacing w:after="0"/>
              <w:jc w:val="right"/>
            </w:pPr>
            <w:r>
              <w:rPr>
                <w:sz w:val="16"/>
              </w:rPr>
              <w:t>0</w:t>
            </w:r>
          </w:p>
        </w:tc>
        <w:tc>
          <w:tcPr>
            <w:tcW w:type="dxa" w:w="1820"/>
          </w:tcPr>
          <w:p>
            <w:pPr>
              <w:spacing w:after="0"/>
              <w:jc w:val="left"/>
            </w:pPr>
          </w:p>
        </w:tc>
        <w:tc>
          <w:tcPr>
            <w:tcW w:type="dxa" w:w="2236"/>
          </w:tcPr>
          <w:p>
            <w:pPr>
              <w:spacing w:after="0"/>
              <w:jc w:val="left"/>
            </w:pPr>
          </w:p>
        </w:tc>
        <w:tc>
          <w:tcPr>
            <w:tcW w:type="dxa" w:w="1422"/>
          </w:tcPr>
          <w:p>
            <w:pPr>
              <w:spacing w:after="0"/>
              <w:jc w:val="left"/>
            </w:pPr>
          </w:p>
        </w:tc>
        <w:tc>
          <w:tcPr>
            <w:tcW w:type="dxa" w:w="1567"/>
          </w:tcPr>
          <w:p>
            <w:pPr>
              <w:spacing w:after="0"/>
              <w:jc w:val="left"/>
            </w:pPr>
          </w:p>
        </w:tc>
        <w:tc>
          <w:tcPr>
            <w:tcW w:type="dxa" w:w="214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5"/>
          </w:tcPr>
          <w:p>
            <w:pPr>
              <w:spacing w:after="0"/>
              <w:jc w:val="left"/>
            </w:pPr>
            <w:r>
              <w:rPr>
                <w:sz w:val="16"/>
              </w:rPr>
              <w:t>hail size (inches)</w:t>
            </w:r>
          </w:p>
        </w:tc>
        <w:tc>
          <w:tcPr>
            <w:tcW w:type="dxa" w:w="1547"/>
          </w:tcPr>
          <w:p>
            <w:pPr>
              <w:spacing w:after="0"/>
              <w:jc w:val="right"/>
            </w:pPr>
            <w:r>
              <w:rPr>
                <w:sz w:val="16"/>
              </w:rPr>
              <w:t>134, 1956 to 2025</w:t>
            </w:r>
          </w:p>
        </w:tc>
        <w:tc>
          <w:tcPr>
            <w:tcW w:type="dxa" w:w="1820"/>
          </w:tcPr>
          <w:p>
            <w:pPr>
              <w:spacing w:after="0"/>
              <w:jc w:val="left"/>
            </w:pPr>
            <w:r>
              <w:rPr>
                <w:sz w:val="16"/>
              </w:rPr>
              <w:t>0.75 in to 3 in (median 1 in); 134 with a recorded value</w:t>
            </w:r>
          </w:p>
        </w:tc>
        <w:tc>
          <w:tcPr>
            <w:tcW w:type="dxa" w:w="2236"/>
          </w:tcPr>
          <w:p>
            <w:pPr>
              <w:spacing w:after="0"/>
              <w:jc w:val="left"/>
            </w:pPr>
            <w:r>
              <w:rPr>
                <w:sz w:val="16"/>
              </w:rPr>
              <w:t>3 in hail, 2025-11-01</w:t>
            </w:r>
          </w:p>
        </w:tc>
        <w:tc>
          <w:tcPr>
            <w:tcW w:type="dxa" w:w="1422"/>
          </w:tcPr>
          <w:p>
            <w:pPr>
              <w:spacing w:after="0"/>
              <w:jc w:val="left"/>
            </w:pPr>
            <w:r>
              <w:rPr>
                <w:sz w:val="16"/>
              </w:rPr>
              <w:t>Hail, 1993-05-02, $5,000,000 property; $500,000 crops (1993 dollars)</w:t>
            </w:r>
          </w:p>
        </w:tc>
        <w:tc>
          <w:tcPr>
            <w:tcW w:type="dxa" w:w="1567"/>
          </w:tcPr>
          <w:p>
            <w:pPr>
              <w:spacing w:after="0"/>
              <w:jc w:val="left"/>
            </w:pPr>
            <w:r>
              <w:rPr>
                <w:sz w:val="16"/>
              </w:rPr>
              <w:t>Event records naming member places: Corpus Christi city (34 records), Robstown city (18 records), Driscoll city (6 records), Bishop city (5 records), Agua Dulce city (2 records), Petronila city (1 record), Port Aransas city (1 record).</w:t>
            </w:r>
          </w:p>
        </w:tc>
        <w:tc>
          <w:tcPr>
            <w:tcW w:type="dxa" w:w="2148"/>
          </w:tcPr>
          <w:p>
            <w:pPr>
              <w:spacing w:after="0"/>
              <w:jc w:val="left"/>
            </w:pPr>
          </w:p>
        </w:tc>
      </w:tr>
      <w:tr>
        <w:trPr>
          <w:cantSplit/>
        </w:trPr>
        <w:tc>
          <w:tcPr>
            <w:tcW w:type="dxa" w:w="1676"/>
          </w:tcPr>
          <w:p>
            <w:pPr>
              <w:spacing w:after="0"/>
              <w:jc w:val="left"/>
            </w:pPr>
            <w:r>
              <w:rPr>
                <w:sz w:val="16"/>
              </w:rPr>
              <w:t>Excessive Heat, Heat</w:t>
            </w:r>
          </w:p>
        </w:tc>
        <w:tc>
          <w:tcPr>
            <w:tcW w:type="dxa" w:w="1695"/>
          </w:tcPr>
          <w:p>
            <w:pPr>
              <w:spacing w:after="0"/>
              <w:jc w:val="left"/>
            </w:pPr>
            <w:r>
              <w:rPr>
                <w:sz w:val="16"/>
              </w:rPr>
              <w:t>heat index (narratives)</w:t>
            </w:r>
          </w:p>
        </w:tc>
        <w:tc>
          <w:tcPr>
            <w:tcW w:type="dxa" w:w="1547"/>
          </w:tcPr>
          <w:p>
            <w:pPr>
              <w:spacing w:after="0"/>
              <w:jc w:val="right"/>
            </w:pPr>
            <w:r>
              <w:rPr>
                <w:sz w:val="16"/>
              </w:rPr>
              <w:t>172, 2000 to 2024 (172 zone-level)</w:t>
            </w:r>
          </w:p>
        </w:tc>
        <w:tc>
          <w:tcPr>
            <w:tcW w:type="dxa" w:w="1820"/>
          </w:tcPr>
          <w:p>
            <w:pPr>
              <w:spacing w:after="0"/>
              <w:jc w:val="left"/>
            </w:pPr>
            <w:r>
              <w:rPr>
                <w:sz w:val="16"/>
              </w:rPr>
              <w:t>1 day to 22 days (median 2 days); 41 with a recorded value</w:t>
            </w:r>
          </w:p>
        </w:tc>
        <w:tc>
          <w:tcPr>
            <w:tcW w:type="dxa" w:w="2236"/>
          </w:tcPr>
          <w:p>
            <w:pPr>
              <w:spacing w:after="0"/>
              <w:jc w:val="left"/>
            </w:pPr>
            <w:r>
              <w:rPr>
                <w:sz w:val="16"/>
              </w:rPr>
              <w:t>22 consecutive days, 2023-07-30 to 2023-08-20, zone-level</w:t>
            </w:r>
          </w:p>
        </w:tc>
        <w:tc>
          <w:tcPr>
            <w:tcW w:type="dxa" w:w="1422"/>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Heat index: in event narratives only; local data required.</w:t>
            </w:r>
          </w:p>
        </w:tc>
      </w:tr>
      <w:tr>
        <w:trPr>
          <w:cantSplit/>
        </w:trPr>
        <w:tc>
          <w:tcPr>
            <w:tcW w:type="dxa" w:w="1676"/>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47"/>
          </w:tcPr>
          <w:p>
            <w:pPr>
              <w:spacing w:after="0"/>
              <w:jc w:val="right"/>
            </w:pPr>
            <w:r>
              <w:rPr>
                <w:sz w:val="16"/>
              </w:rPr>
              <w:t>7, 2008 to 2023 (7 zone-level)</w:t>
            </w:r>
          </w:p>
        </w:tc>
        <w:tc>
          <w:tcPr>
            <w:tcW w:type="dxa" w:w="1820"/>
          </w:tcPr>
          <w:p>
            <w:pPr>
              <w:spacing w:after="0"/>
              <w:jc w:val="left"/>
            </w:pPr>
          </w:p>
        </w:tc>
        <w:tc>
          <w:tcPr>
            <w:tcW w:type="dxa" w:w="2236"/>
          </w:tcPr>
          <w:p>
            <w:pPr>
              <w:spacing w:after="0"/>
              <w:jc w:val="left"/>
            </w:pPr>
            <w:r>
              <w:rPr>
                <w:sz w:val="16"/>
              </w:rPr>
              <w:t>Strongest recorded (records with damage, a wind speed or direct casualties first, then storm type, category and wind): Hurricane (Typhoon) record, 2017-08-25 to 2017-08-26, category 4, $1,000,000,000 property; $0 crops, reported for the zone (2017 dollars); NWS zone TXZ243 (NUECES), zone-level: may include parts of neighboring counties</w:t>
            </w:r>
          </w:p>
        </w:tc>
        <w:tc>
          <w:tcPr>
            <w:tcW w:type="dxa" w:w="1422"/>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5"/>
          </w:tcPr>
          <w:p>
            <w:pPr>
              <w:spacing w:after="0"/>
              <w:jc w:val="left"/>
            </w:pPr>
            <w:r>
              <w:rPr>
                <w:sz w:val="16"/>
              </w:rPr>
              <w:t>Sperry-Piltz (local data)</w:t>
            </w:r>
          </w:p>
        </w:tc>
        <w:tc>
          <w:tcPr>
            <w:tcW w:type="dxa" w:w="1547"/>
          </w:tcPr>
          <w:p>
            <w:pPr>
              <w:spacing w:after="0"/>
              <w:jc w:val="right"/>
            </w:pPr>
            <w:r>
              <w:rPr>
                <w:sz w:val="16"/>
              </w:rPr>
              <w:t>5, 2011 to 2024 (5 zone-level)</w:t>
            </w:r>
          </w:p>
        </w:tc>
        <w:tc>
          <w:tcPr>
            <w:tcW w:type="dxa" w:w="1820"/>
          </w:tcPr>
          <w:p>
            <w:pPr>
              <w:spacing w:after="0"/>
              <w:jc w:val="left"/>
            </w:pPr>
          </w:p>
        </w:tc>
        <w:tc>
          <w:tcPr>
            <w:tcW w:type="dxa" w:w="2236"/>
          </w:tcPr>
          <w:p>
            <w:pPr>
              <w:spacing w:after="0"/>
              <w:jc w:val="left"/>
            </w:pPr>
            <w:r>
              <w:rPr>
                <w:sz w:val="16"/>
              </w:rPr>
              <w:t>Ice Storm, 2011-02-03, $750,000 property; $0 crops, reported for the zone (2011 dollars); NWS zone TXZ243 (NUECES), zone-level: may include parts of neighboring counties</w:t>
            </w:r>
          </w:p>
        </w:tc>
        <w:tc>
          <w:tcPr>
            <w:tcW w:type="dxa" w:w="1422"/>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47"/>
          </w:tcPr>
          <w:p>
            <w:pPr>
              <w:spacing w:after="0"/>
              <w:jc w:val="right"/>
            </w:pPr>
            <w:r>
              <w:rPr>
                <w:sz w:val="16"/>
              </w:rPr>
              <w:t>293, 1996 to 2026 (4 zone-level)</w:t>
            </w:r>
          </w:p>
        </w:tc>
        <w:tc>
          <w:tcPr>
            <w:tcW w:type="dxa" w:w="1820"/>
          </w:tcPr>
          <w:p>
            <w:pPr>
              <w:spacing w:after="0"/>
              <w:jc w:val="left"/>
            </w:pPr>
          </w:p>
        </w:tc>
        <w:tc>
          <w:tcPr>
            <w:tcW w:type="dxa" w:w="2236"/>
          </w:tcPr>
          <w:p>
            <w:pPr>
              <w:spacing w:after="0"/>
              <w:jc w:val="left"/>
            </w:pPr>
            <w:r>
              <w:rPr>
                <w:sz w:val="16"/>
              </w:rPr>
              <w:t>Flash Flood, 2010-09-19, $3,540,000 property; $0 crops (2010 dollars)</w:t>
            </w:r>
          </w:p>
        </w:tc>
        <w:tc>
          <w:tcPr>
            <w:tcW w:type="dxa" w:w="1422"/>
          </w:tcPr>
          <w:p>
            <w:pPr>
              <w:spacing w:after="0"/>
              <w:jc w:val="left"/>
            </w:pPr>
          </w:p>
        </w:tc>
        <w:tc>
          <w:tcPr>
            <w:tcW w:type="dxa" w:w="1567"/>
          </w:tcPr>
          <w:p>
            <w:pPr>
              <w:spacing w:after="0"/>
              <w:jc w:val="left"/>
            </w:pPr>
            <w:r>
              <w:rPr>
                <w:sz w:val="16"/>
              </w:rPr>
              <w:t>Event records naming member places: Corpus Christi city (75 records), Robstown city (17 records), Port Aransas city (11 records), Bishop city (9 records), Agua Dulce city (5 records), Petronila city (4 records). Zone-level records (4) apply countywide.</w:t>
            </w:r>
          </w:p>
        </w:tc>
        <w:tc>
          <w:tcPr>
            <w:tcW w:type="dxa" w:w="21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5"/>
          </w:tcPr>
          <w:p>
            <w:pPr>
              <w:spacing w:after="0"/>
              <w:jc w:val="left"/>
            </w:pPr>
            <w:r>
              <w:rPr>
                <w:sz w:val="16"/>
              </w:rPr>
              <w:t>none (count and damage)</w:t>
            </w:r>
          </w:p>
        </w:tc>
        <w:tc>
          <w:tcPr>
            <w:tcW w:type="dxa" w:w="1547"/>
          </w:tcPr>
          <w:p>
            <w:pPr>
              <w:spacing w:after="0"/>
              <w:jc w:val="right"/>
            </w:pPr>
            <w:r>
              <w:rPr>
                <w:sz w:val="16"/>
              </w:rPr>
              <w:t>0</w:t>
            </w:r>
          </w:p>
        </w:tc>
        <w:tc>
          <w:tcPr>
            <w:tcW w:type="dxa" w:w="1820"/>
          </w:tcPr>
          <w:p>
            <w:pPr>
              <w:spacing w:after="0"/>
              <w:jc w:val="left"/>
            </w:pPr>
          </w:p>
        </w:tc>
        <w:tc>
          <w:tcPr>
            <w:tcW w:type="dxa" w:w="2236"/>
          </w:tcPr>
          <w:p>
            <w:pPr>
              <w:spacing w:after="0"/>
              <w:jc w:val="left"/>
            </w:pPr>
          </w:p>
        </w:tc>
        <w:tc>
          <w:tcPr>
            <w:tcW w:type="dxa" w:w="1422"/>
          </w:tcPr>
          <w:p>
            <w:pPr>
              <w:spacing w:after="0"/>
              <w:jc w:val="left"/>
            </w:pPr>
          </w:p>
        </w:tc>
        <w:tc>
          <w:tcPr>
            <w:tcW w:type="dxa" w:w="1567"/>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47"/>
          </w:tcPr>
          <w:p>
            <w:pPr>
              <w:spacing w:after="0"/>
              <w:jc w:val="right"/>
            </w:pPr>
            <w:r>
              <w:rPr>
                <w:sz w:val="16"/>
              </w:rPr>
              <w:t>11, 2004 to 2017</w:t>
            </w:r>
          </w:p>
        </w:tc>
        <w:tc>
          <w:tcPr>
            <w:tcW w:type="dxa" w:w="1820"/>
          </w:tcPr>
          <w:p>
            <w:pPr>
              <w:spacing w:after="0"/>
              <w:jc w:val="left"/>
            </w:pPr>
          </w:p>
        </w:tc>
        <w:tc>
          <w:tcPr>
            <w:tcW w:type="dxa" w:w="2236"/>
          </w:tcPr>
          <w:p>
            <w:pPr>
              <w:spacing w:after="0"/>
              <w:jc w:val="left"/>
            </w:pPr>
            <w:r>
              <w:rPr>
                <w:sz w:val="16"/>
              </w:rPr>
              <w:t>Lightning, 2009-03-15, $0 property; $0 crops (2009 dollars), 1 direct death</w:t>
            </w:r>
          </w:p>
        </w:tc>
        <w:tc>
          <w:tcPr>
            <w:tcW w:type="dxa" w:w="1422"/>
          </w:tcPr>
          <w:p>
            <w:pPr>
              <w:spacing w:after="0"/>
              <w:jc w:val="left"/>
            </w:pPr>
            <w:r>
              <w:rPr>
                <w:sz w:val="16"/>
              </w:rPr>
              <w:t>Lightning, 2017-05-29, $1,000,000 property; $0 crops (2017 dollars)</w:t>
            </w:r>
          </w:p>
        </w:tc>
        <w:tc>
          <w:tcPr>
            <w:tcW w:type="dxa" w:w="1567"/>
          </w:tcPr>
          <w:p>
            <w:pPr>
              <w:spacing w:after="0"/>
              <w:jc w:val="left"/>
            </w:pPr>
            <w:r>
              <w:rPr>
                <w:sz w:val="16"/>
              </w:rPr>
              <w:t>Event records naming member places: Corpus Christi city (2 records).</w:t>
            </w:r>
          </w:p>
        </w:tc>
        <w:tc>
          <w:tcPr>
            <w:tcW w:type="dxa" w:w="214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47"/>
          </w:tcPr>
          <w:p>
            <w:pPr>
              <w:spacing w:after="0"/>
              <w:jc w:val="right"/>
            </w:pPr>
            <w:r>
              <w:rPr>
                <w:sz w:val="16"/>
              </w:rPr>
              <w:t>17, 2000 to 2026 (17 zone-level)</w:t>
            </w:r>
          </w:p>
        </w:tc>
        <w:tc>
          <w:tcPr>
            <w:tcW w:type="dxa" w:w="1820"/>
          </w:tcPr>
          <w:p>
            <w:pPr>
              <w:spacing w:after="0"/>
              <w:jc w:val="left"/>
            </w:pPr>
            <w:r>
              <w:rPr>
                <w:sz w:val="16"/>
              </w:rPr>
              <w:t>40 kt (46 mph) to 61 kt (70 mph) (median 53 kt (61 mph)); 17 with a recorded value</w:t>
            </w:r>
          </w:p>
        </w:tc>
        <w:tc>
          <w:tcPr>
            <w:tcW w:type="dxa" w:w="2236"/>
          </w:tcPr>
          <w:p>
            <w:pPr>
              <w:spacing w:after="0"/>
              <w:jc w:val="left"/>
            </w:pPr>
            <w:r>
              <w:rPr>
                <w:sz w:val="16"/>
              </w:rPr>
              <w:t>61 kt (70 mph) estimated gust, High Wind, 2010-04-22; NWS zone TXZ243 (NUECES), zone-level: may include parts of neighboring counties</w:t>
            </w:r>
          </w:p>
        </w:tc>
        <w:tc>
          <w:tcPr>
            <w:tcW w:type="dxa" w:w="1422"/>
          </w:tcPr>
          <w:p>
            <w:pPr>
              <w:spacing w:after="0"/>
              <w:jc w:val="left"/>
            </w:pPr>
            <w:r>
              <w:rPr>
                <w:sz w:val="16"/>
              </w:rPr>
              <w:t>High Wind, 2009-12-24, $250,000 property; $0 crops, reported for the zone (2009 dollars)</w:t>
            </w: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p>
        </w:tc>
      </w:tr>
      <w:tr>
        <w:trPr>
          <w:cantSplit/>
        </w:trPr>
        <w:tc>
          <w:tcPr>
            <w:tcW w:type="dxa" w:w="1676"/>
          </w:tcPr>
          <w:p>
            <w:pPr>
              <w:spacing w:after="0"/>
              <w:jc w:val="left"/>
            </w:pPr>
            <w:r>
              <w:rPr>
                <w:sz w:val="16"/>
              </w:rPr>
              <w:t>Thunderstorm Wind</w:t>
            </w:r>
          </w:p>
        </w:tc>
        <w:tc>
          <w:tcPr>
            <w:tcW w:type="dxa" w:w="1695"/>
          </w:tcPr>
          <w:p>
            <w:pPr>
              <w:spacing w:after="0"/>
              <w:jc w:val="left"/>
            </w:pPr>
            <w:r>
              <w:rPr>
                <w:sz w:val="16"/>
              </w:rPr>
              <w:t>wind speed (kt and mph)</w:t>
            </w:r>
          </w:p>
        </w:tc>
        <w:tc>
          <w:tcPr>
            <w:tcW w:type="dxa" w:w="1547"/>
          </w:tcPr>
          <w:p>
            <w:pPr>
              <w:spacing w:after="0"/>
              <w:jc w:val="right"/>
            </w:pPr>
            <w:r>
              <w:rPr>
                <w:sz w:val="16"/>
              </w:rPr>
              <w:t>287, 1956 to 2026</w:t>
            </w:r>
          </w:p>
        </w:tc>
        <w:tc>
          <w:tcPr>
            <w:tcW w:type="dxa" w:w="1820"/>
          </w:tcPr>
          <w:p>
            <w:pPr>
              <w:spacing w:after="0"/>
              <w:jc w:val="left"/>
            </w:pPr>
            <w:r>
              <w:rPr>
                <w:sz w:val="16"/>
              </w:rPr>
              <w:t>48 kt (55 mph) to 100 kt (115 mph) (median 53 kt (61 mph)); 252 with a recorded value</w:t>
            </w:r>
          </w:p>
        </w:tc>
        <w:tc>
          <w:tcPr>
            <w:tcW w:type="dxa" w:w="2236"/>
          </w:tcPr>
          <w:p>
            <w:pPr>
              <w:spacing w:after="0"/>
              <w:jc w:val="left"/>
            </w:pPr>
            <w:r>
              <w:rPr>
                <w:sz w:val="16"/>
              </w:rPr>
              <w:t>100 kt (115 mph) estimated gust, Thunderstorm Wind, 2025-05-08; same speed and measurement basis also recorded on 2025-05-08</w:t>
            </w:r>
          </w:p>
        </w:tc>
        <w:tc>
          <w:tcPr>
            <w:tcW w:type="dxa" w:w="1422"/>
          </w:tcPr>
          <w:p>
            <w:pPr>
              <w:spacing w:after="0"/>
              <w:jc w:val="left"/>
            </w:pPr>
            <w:r>
              <w:rPr>
                <w:sz w:val="16"/>
              </w:rPr>
              <w:t>Thunderstorm Wind, 2025-05-08, $6,000,000 property; $0 crops (2025 dollars)</w:t>
            </w:r>
          </w:p>
        </w:tc>
        <w:tc>
          <w:tcPr>
            <w:tcW w:type="dxa" w:w="1567"/>
          </w:tcPr>
          <w:p>
            <w:pPr>
              <w:spacing w:after="0"/>
              <w:jc w:val="left"/>
            </w:pPr>
            <w:r>
              <w:rPr>
                <w:sz w:val="16"/>
              </w:rPr>
              <w:t>Event records naming member places: Corpus Christi city (30 records), Driscoll city (20 records), Petronila city (13 records), Robstown city (12 records), Bishop city (10 records), Port Aransas city (10 records), Agua Dulce city (8 records).</w:t>
            </w:r>
          </w:p>
        </w:tc>
        <w:tc>
          <w:tcPr>
            <w:tcW w:type="dxa" w:w="2148"/>
          </w:tcPr>
          <w:p>
            <w:pPr>
              <w:spacing w:after="0"/>
              <w:jc w:val="left"/>
            </w:pPr>
          </w:p>
        </w:tc>
      </w:tr>
      <w:tr>
        <w:trPr>
          <w:cantSplit/>
        </w:trPr>
        <w:tc>
          <w:tcPr>
            <w:tcW w:type="dxa" w:w="1676"/>
          </w:tcPr>
          <w:p>
            <w:pPr>
              <w:spacing w:after="0"/>
              <w:jc w:val="left"/>
            </w:pPr>
            <w:r>
              <w:rPr>
                <w:sz w:val="16"/>
              </w:rPr>
              <w:t>Tornado</w:t>
            </w:r>
          </w:p>
        </w:tc>
        <w:tc>
          <w:tcPr>
            <w:tcW w:type="dxa" w:w="1695"/>
          </w:tcPr>
          <w:p>
            <w:pPr>
              <w:spacing w:after="0"/>
              <w:jc w:val="left"/>
            </w:pPr>
            <w:r>
              <w:rPr>
                <w:sz w:val="16"/>
              </w:rPr>
              <w:t>Enhanced Fujita (F before Feb 2007)</w:t>
            </w:r>
          </w:p>
        </w:tc>
        <w:tc>
          <w:tcPr>
            <w:tcW w:type="dxa" w:w="1547"/>
          </w:tcPr>
          <w:p>
            <w:pPr>
              <w:spacing w:after="0"/>
              <w:jc w:val="right"/>
            </w:pPr>
            <w:r>
              <w:rPr>
                <w:sz w:val="16"/>
              </w:rPr>
              <w:t>105, 1953 to 2022</w:t>
            </w:r>
          </w:p>
        </w:tc>
        <w:tc>
          <w:tcPr>
            <w:tcW w:type="dxa" w:w="1820"/>
          </w:tcPr>
          <w:p>
            <w:pPr>
              <w:spacing w:after="0"/>
              <w:jc w:val="left"/>
            </w:pPr>
            <w:r>
              <w:rPr>
                <w:sz w:val="16"/>
              </w:rPr>
              <w:t>F/EF0 to F/EF3 (median F/EF0); 96 with a recorded value</w:t>
            </w:r>
          </w:p>
        </w:tc>
        <w:tc>
          <w:tcPr>
            <w:tcW w:type="dxa" w:w="2236"/>
          </w:tcPr>
          <w:p>
            <w:pPr>
              <w:spacing w:after="0"/>
              <w:jc w:val="left"/>
            </w:pPr>
            <w:r>
              <w:rPr>
                <w:sz w:val="16"/>
              </w:rPr>
              <w:t>F3 tornado, 1970-06-24, 1.5 mi path length (records before 1996 may include the whole path; rating and listing come from the county where the tornado began), 200 yd wide, $250,000 property; crops not recorded (1970 dollars), 1 direct death, 15 direct injuries</w:t>
            </w:r>
          </w:p>
        </w:tc>
        <w:tc>
          <w:tcPr>
            <w:tcW w:type="dxa" w:w="1422"/>
          </w:tcPr>
          <w:p>
            <w:pPr>
              <w:spacing w:after="0"/>
              <w:jc w:val="left"/>
            </w:pPr>
            <w:r>
              <w:rPr>
                <w:sz w:val="16"/>
              </w:rPr>
              <w:t>Tornado, 2002-10-24, $75,000,000 property; crops not reported (2002 dollars)</w:t>
            </w:r>
          </w:p>
        </w:tc>
        <w:tc>
          <w:tcPr>
            <w:tcW w:type="dxa" w:w="1567"/>
          </w:tcPr>
          <w:p>
            <w:pPr>
              <w:spacing w:after="0"/>
              <w:jc w:val="left"/>
            </w:pPr>
            <w:r>
              <w:rPr>
                <w:sz w:val="16"/>
              </w:rPr>
              <w:t>Event records naming member places: Robstown city (4 records), Corpus Christi city (3 records), Petronila city (3 records), Port Aransas city (2 records), Agua Dulce city (1 record), Driscoll city (1 record).</w:t>
            </w:r>
          </w:p>
        </w:tc>
        <w:tc>
          <w:tcPr>
            <w:tcW w:type="dxa" w:w="21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5"/>
          </w:tcPr>
          <w:p>
            <w:pPr>
              <w:spacing w:after="0"/>
              <w:jc w:val="left"/>
            </w:pPr>
            <w:r>
              <w:rPr>
                <w:sz w:val="16"/>
              </w:rPr>
              <w:t>none (count and damage)</w:t>
            </w:r>
          </w:p>
        </w:tc>
        <w:tc>
          <w:tcPr>
            <w:tcW w:type="dxa" w:w="1547"/>
          </w:tcPr>
          <w:p>
            <w:pPr>
              <w:spacing w:after="0"/>
              <w:jc w:val="right"/>
            </w:pPr>
            <w:r>
              <w:rPr>
                <w:sz w:val="16"/>
              </w:rPr>
              <w:t>0</w:t>
            </w:r>
          </w:p>
        </w:tc>
        <w:tc>
          <w:tcPr>
            <w:tcW w:type="dxa" w:w="1820"/>
          </w:tcPr>
          <w:p>
            <w:pPr>
              <w:spacing w:after="0"/>
              <w:jc w:val="left"/>
            </w:pPr>
          </w:p>
        </w:tc>
        <w:tc>
          <w:tcPr>
            <w:tcW w:type="dxa" w:w="2236"/>
          </w:tcPr>
          <w:p>
            <w:pPr>
              <w:spacing w:after="0"/>
              <w:jc w:val="left"/>
            </w:pPr>
          </w:p>
        </w:tc>
        <w:tc>
          <w:tcPr>
            <w:tcW w:type="dxa" w:w="1422"/>
          </w:tcPr>
          <w:p>
            <w:pPr>
              <w:spacing w:after="0"/>
              <w:jc w:val="left"/>
            </w:pPr>
          </w:p>
        </w:tc>
        <w:tc>
          <w:tcPr>
            <w:tcW w:type="dxa" w:w="1567"/>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47"/>
          </w:tcPr>
          <w:p>
            <w:pPr>
              <w:spacing w:after="0"/>
              <w:jc w:val="right"/>
            </w:pPr>
            <w:r>
              <w:rPr>
                <w:sz w:val="16"/>
              </w:rPr>
              <w:t>0</w:t>
            </w:r>
          </w:p>
        </w:tc>
        <w:tc>
          <w:tcPr>
            <w:tcW w:type="dxa" w:w="1820"/>
          </w:tcPr>
          <w:p>
            <w:pPr>
              <w:spacing w:after="0"/>
              <w:jc w:val="left"/>
            </w:pPr>
          </w:p>
        </w:tc>
        <w:tc>
          <w:tcPr>
            <w:tcW w:type="dxa" w:w="2236"/>
          </w:tcPr>
          <w:p>
            <w:pPr>
              <w:spacing w:after="0"/>
              <w:jc w:val="left"/>
            </w:pPr>
          </w:p>
        </w:tc>
        <w:tc>
          <w:tcPr>
            <w:tcW w:type="dxa" w:w="1422"/>
          </w:tcPr>
          <w:p>
            <w:pPr>
              <w:spacing w:after="0"/>
              <w:jc w:val="left"/>
            </w:pPr>
          </w:p>
        </w:tc>
        <w:tc>
          <w:tcPr>
            <w:tcW w:type="dxa" w:w="1567"/>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5"/>
          </w:tcPr>
          <w:p>
            <w:pPr>
              <w:spacing w:after="0"/>
              <w:jc w:val="left"/>
            </w:pPr>
            <w:r>
              <w:rPr>
                <w:sz w:val="16"/>
              </w:rPr>
              <w:t>acres burned (local data)</w:t>
            </w:r>
          </w:p>
        </w:tc>
        <w:tc>
          <w:tcPr>
            <w:tcW w:type="dxa" w:w="1547"/>
          </w:tcPr>
          <w:p>
            <w:pPr>
              <w:spacing w:after="0"/>
              <w:jc w:val="right"/>
            </w:pPr>
            <w:r>
              <w:rPr>
                <w:sz w:val="16"/>
              </w:rPr>
              <w:t>9, 2008 to 2013 (9 zone-level)</w:t>
            </w:r>
          </w:p>
        </w:tc>
        <w:tc>
          <w:tcPr>
            <w:tcW w:type="dxa" w:w="1820"/>
          </w:tcPr>
          <w:p>
            <w:pPr>
              <w:spacing w:after="0"/>
              <w:jc w:val="left"/>
            </w:pPr>
          </w:p>
        </w:tc>
        <w:tc>
          <w:tcPr>
            <w:tcW w:type="dxa" w:w="2236"/>
          </w:tcPr>
          <w:p>
            <w:pPr>
              <w:spacing w:after="0"/>
              <w:jc w:val="left"/>
            </w:pPr>
            <w:r>
              <w:rPr>
                <w:sz w:val="16"/>
              </w:rPr>
              <w:t>Wildfire, 2013-02-25, $150,000 property; $0 crops, reported for the zone (2013 dollars); NWS zone TXZ243 (NUECES), zone-level: may include parts of neighboring counties</w:t>
            </w:r>
          </w:p>
        </w:tc>
        <w:tc>
          <w:tcPr>
            <w:tcW w:type="dxa" w:w="1422"/>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47"/>
          </w:tcPr>
          <w:p>
            <w:pPr>
              <w:spacing w:after="0"/>
              <w:jc w:val="right"/>
            </w:pPr>
            <w:r>
              <w:rPr>
                <w:sz w:val="16"/>
              </w:rPr>
              <w:t>6, 2004 to 2026 (6 zone-level)</w:t>
            </w:r>
          </w:p>
        </w:tc>
        <w:tc>
          <w:tcPr>
            <w:tcW w:type="dxa" w:w="1820"/>
          </w:tcPr>
          <w:p>
            <w:pPr>
              <w:spacing w:after="0"/>
              <w:jc w:val="left"/>
            </w:pPr>
          </w:p>
        </w:tc>
        <w:tc>
          <w:tcPr>
            <w:tcW w:type="dxa" w:w="2236"/>
          </w:tcPr>
          <w:p>
            <w:pPr>
              <w:spacing w:after="0"/>
              <w:jc w:val="left"/>
            </w:pPr>
            <w:r>
              <w:rPr>
                <w:sz w:val="16"/>
              </w:rPr>
              <w:t>Heavy Snow, 2017-12-07, $50,000 property; $0 crops, reported for the zone (2017 dollars); NWS zone TXZ243 (NUECES), zone-level: may include parts of neighboring counties</w:t>
            </w:r>
          </w:p>
        </w:tc>
        <w:tc>
          <w:tcPr>
            <w:tcW w:type="dxa" w:w="1422"/>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3"/>
        <w:gridCol w:w="1714"/>
        <w:gridCol w:w="2739"/>
        <w:gridCol w:w="1483"/>
        <w:gridCol w:w="1615"/>
        <w:gridCol w:w="231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3"/>
            <w:shd w:val="clear" w:color="auto" w:fill="E8E8E8"/>
          </w:tcPr>
          <w:p>
            <w:pPr>
              <w:spacing w:after="0"/>
              <w:jc w:val="left"/>
            </w:pPr>
            <w:r>
              <w:rPr>
                <w:b/>
                <w:sz w:val="16"/>
              </w:rPr>
              <w:t>Type</w:t>
            </w:r>
          </w:p>
        </w:tc>
        <w:tc>
          <w:tcPr>
            <w:tcW w:type="dxa" w:w="1714"/>
            <w:shd w:val="clear" w:color="auto" w:fill="E8E8E8"/>
          </w:tcPr>
          <w:p>
            <w:pPr>
              <w:spacing w:after="0"/>
              <w:jc w:val="left"/>
            </w:pPr>
            <w:r>
              <w:rPr>
                <w:b/>
                <w:sz w:val="16"/>
              </w:rPr>
              <w:t>Title</w:t>
            </w:r>
          </w:p>
        </w:tc>
        <w:tc>
          <w:tcPr>
            <w:tcW w:type="dxa" w:w="2739"/>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15"/>
            <w:shd w:val="clear" w:color="auto" w:fill="E8E8E8"/>
          </w:tcPr>
          <w:p>
            <w:pPr>
              <w:spacing w:after="0"/>
              <w:jc w:val="left"/>
            </w:pPr>
            <w:r>
              <w:rPr>
                <w:b/>
                <w:sz w:val="16"/>
              </w:rPr>
              <w:t>Flags</w:t>
            </w:r>
          </w:p>
        </w:tc>
        <w:tc>
          <w:tcPr>
            <w:tcW w:type="dxa" w:w="2317"/>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133"/>
          </w:tcPr>
          <w:p>
            <w:pPr>
              <w:spacing w:after="0"/>
              <w:jc w:val="left"/>
            </w:pPr>
            <w:r>
              <w:rPr>
                <w:sz w:val="16"/>
              </w:rPr>
              <w:t>Major disaster</w:t>
            </w:r>
          </w:p>
        </w:tc>
        <w:tc>
          <w:tcPr>
            <w:tcW w:type="dxa" w:w="1714"/>
          </w:tcPr>
          <w:p>
            <w:pPr>
              <w:spacing w:after="0"/>
              <w:jc w:val="left"/>
            </w:pPr>
            <w:r>
              <w:rPr>
                <w:sz w:val="16"/>
              </w:rPr>
              <w:t>HURRICANE BERYL</w:t>
            </w:r>
          </w:p>
        </w:tc>
        <w:tc>
          <w:tcPr>
            <w:tcW w:type="dxa" w:w="2739"/>
          </w:tcPr>
          <w:p>
            <w:pPr>
              <w:spacing w:after="0"/>
              <w:jc w:val="left"/>
            </w:pPr>
            <w:r>
              <w:rPr>
                <w:sz w:val="16"/>
              </w:rPr>
              <w:t>Hurricane</w:t>
            </w:r>
          </w:p>
        </w:tc>
        <w:tc>
          <w:tcPr>
            <w:tcW w:type="dxa" w:w="1483"/>
          </w:tcPr>
          <w:p>
            <w:pPr>
              <w:spacing w:after="0"/>
              <w:jc w:val="right"/>
            </w:pPr>
            <w:r>
              <w:rPr>
                <w:sz w:val="16"/>
              </w:rPr>
              <w:t>$109,127.96</w:t>
            </w:r>
          </w:p>
        </w:tc>
        <w:tc>
          <w:tcPr>
            <w:tcW w:type="dxa" w:w="1615"/>
          </w:tcPr>
          <w:p>
            <w:pPr>
              <w:spacing w:after="0"/>
              <w:jc w:val="left"/>
            </w:pPr>
            <w:r>
              <w:rPr>
                <w:sz w:val="16"/>
              </w:rPr>
              <w:t>during plan review, check whether your last plan included it; within last 5 years</w:t>
            </w:r>
          </w:p>
        </w:tc>
        <w:tc>
          <w:tcPr>
            <w:tcW w:type="dxa" w:w="2317"/>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133"/>
          </w:tcPr>
          <w:p>
            <w:pPr>
              <w:spacing w:after="0"/>
              <w:jc w:val="left"/>
            </w:pPr>
            <w:r>
              <w:rPr>
                <w:sz w:val="16"/>
              </w:rPr>
              <w:t>Major disaster</w:t>
            </w:r>
          </w:p>
        </w:tc>
        <w:tc>
          <w:tcPr>
            <w:tcW w:type="dxa" w:w="1714"/>
          </w:tcPr>
          <w:p>
            <w:pPr>
              <w:spacing w:after="0"/>
              <w:jc w:val="left"/>
            </w:pPr>
            <w:r>
              <w:rPr>
                <w:sz w:val="16"/>
              </w:rPr>
              <w:t>SEVERE WINTER STORMS</w:t>
            </w:r>
          </w:p>
        </w:tc>
        <w:tc>
          <w:tcPr>
            <w:tcW w:type="dxa" w:w="2739"/>
          </w:tcPr>
          <w:p>
            <w:pPr>
              <w:spacing w:after="0"/>
              <w:jc w:val="left"/>
            </w:pPr>
            <w:r>
              <w:rPr>
                <w:sz w:val="16"/>
              </w:rPr>
              <w:t>Ice Storm</w:t>
            </w:r>
          </w:p>
        </w:tc>
        <w:tc>
          <w:tcPr>
            <w:tcW w:type="dxa" w:w="1483"/>
          </w:tcPr>
          <w:p>
            <w:pPr>
              <w:spacing w:after="0"/>
              <w:jc w:val="right"/>
            </w:pPr>
            <w:r>
              <w:rPr>
                <w:sz w:val="16"/>
              </w:rPr>
              <w:t>$455,147.26</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133"/>
          </w:tcPr>
          <w:p>
            <w:pPr>
              <w:spacing w:after="0"/>
              <w:jc w:val="left"/>
            </w:pPr>
            <w:r>
              <w:rPr>
                <w:sz w:val="16"/>
              </w:rPr>
              <w:t>Emergency</w:t>
            </w:r>
          </w:p>
        </w:tc>
        <w:tc>
          <w:tcPr>
            <w:tcW w:type="dxa" w:w="1714"/>
          </w:tcPr>
          <w:p>
            <w:pPr>
              <w:spacing w:after="0"/>
              <w:jc w:val="left"/>
            </w:pPr>
            <w:r>
              <w:rPr>
                <w:sz w:val="16"/>
              </w:rPr>
              <w:t>SEVERE WINTER STORM</w:t>
            </w:r>
          </w:p>
        </w:tc>
        <w:tc>
          <w:tcPr>
            <w:tcW w:type="dxa" w:w="2739"/>
          </w:tcPr>
          <w:p>
            <w:pPr>
              <w:spacing w:after="0"/>
              <w:jc w:val="left"/>
            </w:pPr>
            <w:r>
              <w:rPr>
                <w:sz w:val="16"/>
              </w:rPr>
              <w:t>Ice Storm</w:t>
            </w:r>
          </w:p>
        </w:tc>
        <w:tc>
          <w:tcPr>
            <w:tcW w:type="dxa" w:w="1483"/>
          </w:tcPr>
          <w:p>
            <w:pPr>
              <w:spacing w:after="0"/>
              <w:jc w:val="right"/>
            </w:pPr>
            <w:r>
              <w:rPr>
                <w:sz w:val="16"/>
              </w:rPr>
              <w:t>none found</w:t>
            </w:r>
          </w:p>
        </w:tc>
        <w:tc>
          <w:tcPr>
            <w:tcW w:type="dxa" w:w="1615"/>
          </w:tcPr>
          <w:p>
            <w:pPr>
              <w:spacing w:after="0"/>
              <w:jc w:val="left"/>
            </w:pPr>
          </w:p>
        </w:tc>
        <w:tc>
          <w:tcPr>
            <w:tcW w:type="dxa" w:w="2317"/>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133"/>
          </w:tcPr>
          <w:p>
            <w:pPr>
              <w:spacing w:after="0"/>
              <w:jc w:val="left"/>
            </w:pPr>
            <w:r>
              <w:rPr>
                <w:sz w:val="16"/>
              </w:rPr>
              <w:t>Emergency</w:t>
            </w:r>
          </w:p>
        </w:tc>
        <w:tc>
          <w:tcPr>
            <w:tcW w:type="dxa" w:w="1714"/>
          </w:tcPr>
          <w:p>
            <w:pPr>
              <w:spacing w:after="0"/>
              <w:jc w:val="left"/>
            </w:pPr>
            <w:r>
              <w:rPr>
                <w:sz w:val="16"/>
              </w:rPr>
              <w:t>TROPICAL STORMS MARCO AND LAURA</w:t>
            </w:r>
          </w:p>
        </w:tc>
        <w:tc>
          <w:tcPr>
            <w:tcW w:type="dxa" w:w="2739"/>
          </w:tcPr>
          <w:p>
            <w:pPr>
              <w:spacing w:after="0"/>
              <w:jc w:val="left"/>
            </w:pPr>
            <w:r>
              <w:rPr>
                <w:sz w:val="16"/>
              </w:rPr>
              <w:t>Hurricane</w:t>
            </w:r>
          </w:p>
        </w:tc>
        <w:tc>
          <w:tcPr>
            <w:tcW w:type="dxa" w:w="1483"/>
          </w:tcPr>
          <w:p>
            <w:pPr>
              <w:spacing w:after="0"/>
              <w:jc w:val="right"/>
            </w:pPr>
            <w:r>
              <w:rPr>
                <w:sz w:val="16"/>
              </w:rPr>
              <w:t>none found</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133"/>
          </w:tcPr>
          <w:p>
            <w:pPr>
              <w:spacing w:after="0"/>
              <w:jc w:val="left"/>
            </w:pPr>
            <w:r>
              <w:rPr>
                <w:sz w:val="16"/>
              </w:rPr>
              <w:t>Emergency</w:t>
            </w:r>
          </w:p>
        </w:tc>
        <w:tc>
          <w:tcPr>
            <w:tcW w:type="dxa" w:w="1714"/>
          </w:tcPr>
          <w:p>
            <w:pPr>
              <w:spacing w:after="0"/>
              <w:jc w:val="left"/>
            </w:pPr>
            <w:r>
              <w:rPr>
                <w:sz w:val="16"/>
              </w:rPr>
              <w:t>HURRICANE HANNA</w:t>
            </w:r>
          </w:p>
        </w:tc>
        <w:tc>
          <w:tcPr>
            <w:tcW w:type="dxa" w:w="2739"/>
          </w:tcPr>
          <w:p>
            <w:pPr>
              <w:spacing w:after="0"/>
              <w:jc w:val="left"/>
            </w:pPr>
            <w:r>
              <w:rPr>
                <w:sz w:val="16"/>
              </w:rPr>
              <w:t>Hurricane</w:t>
            </w:r>
          </w:p>
        </w:tc>
        <w:tc>
          <w:tcPr>
            <w:tcW w:type="dxa" w:w="1483"/>
          </w:tcPr>
          <w:p>
            <w:pPr>
              <w:spacing w:after="0"/>
              <w:jc w:val="right"/>
            </w:pPr>
            <w:r>
              <w:rPr>
                <w:sz w:val="16"/>
              </w:rPr>
              <w:t>none found</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133"/>
          </w:tcPr>
          <w:p>
            <w:pPr>
              <w:spacing w:after="0"/>
              <w:jc w:val="left"/>
            </w:pPr>
            <w:r>
              <w:rPr>
                <w:sz w:val="16"/>
              </w:rPr>
              <w:t>Major disaster</w:t>
            </w:r>
          </w:p>
        </w:tc>
        <w:tc>
          <w:tcPr>
            <w:tcW w:type="dxa" w:w="1714"/>
          </w:tcPr>
          <w:p>
            <w:pPr>
              <w:spacing w:after="0"/>
              <w:jc w:val="left"/>
            </w:pPr>
            <w:r>
              <w:rPr>
                <w:sz w:val="16"/>
              </w:rPr>
              <w:t>COVID-19 PANDEMIC</w:t>
            </w:r>
          </w:p>
        </w:tc>
        <w:tc>
          <w:tcPr>
            <w:tcW w:type="dxa" w:w="2739"/>
          </w:tcPr>
          <w:p>
            <w:pPr>
              <w:spacing w:after="0"/>
              <w:jc w:val="left"/>
            </w:pPr>
            <w:r>
              <w:rPr>
                <w:sz w:val="16"/>
              </w:rPr>
              <w:t>Non-natural, not counted</w:t>
            </w:r>
          </w:p>
        </w:tc>
        <w:tc>
          <w:tcPr>
            <w:tcW w:type="dxa" w:w="1483"/>
          </w:tcPr>
          <w:p>
            <w:pPr>
              <w:spacing w:after="0"/>
              <w:jc w:val="right"/>
            </w:pPr>
            <w:r>
              <w:rPr>
                <w:sz w:val="16"/>
              </w:rPr>
              <w:t>$6,018,025.24</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133"/>
          </w:tcPr>
          <w:p>
            <w:pPr>
              <w:spacing w:after="0"/>
              <w:jc w:val="left"/>
            </w:pPr>
            <w:r>
              <w:rPr>
                <w:sz w:val="16"/>
              </w:rPr>
              <w:t>Emergency</w:t>
            </w:r>
          </w:p>
        </w:tc>
        <w:tc>
          <w:tcPr>
            <w:tcW w:type="dxa" w:w="1714"/>
          </w:tcPr>
          <w:p>
            <w:pPr>
              <w:spacing w:after="0"/>
              <w:jc w:val="left"/>
            </w:pPr>
            <w:r>
              <w:rPr>
                <w:sz w:val="16"/>
              </w:rPr>
              <w:t>COVID-19</w:t>
            </w:r>
          </w:p>
        </w:tc>
        <w:tc>
          <w:tcPr>
            <w:tcW w:type="dxa" w:w="2739"/>
          </w:tcPr>
          <w:p>
            <w:pPr>
              <w:spacing w:after="0"/>
              <w:jc w:val="left"/>
            </w:pPr>
            <w:r>
              <w:rPr>
                <w:sz w:val="16"/>
              </w:rPr>
              <w:t>Non-natural, not counted</w:t>
            </w:r>
          </w:p>
        </w:tc>
        <w:tc>
          <w:tcPr>
            <w:tcW w:type="dxa" w:w="1483"/>
          </w:tcPr>
          <w:p>
            <w:pPr>
              <w:spacing w:after="0"/>
              <w:jc w:val="right"/>
            </w:pPr>
            <w:r>
              <w:rPr>
                <w:sz w:val="16"/>
              </w:rPr>
              <w:t>none found</w:t>
            </w:r>
          </w:p>
        </w:tc>
        <w:tc>
          <w:tcPr>
            <w:tcW w:type="dxa" w:w="1615"/>
          </w:tcPr>
          <w:p>
            <w:pPr>
              <w:spacing w:after="0"/>
              <w:jc w:val="left"/>
            </w:pPr>
          </w:p>
        </w:tc>
        <w:tc>
          <w:tcPr>
            <w:tcW w:type="dxa" w:w="2317"/>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133"/>
          </w:tcPr>
          <w:p>
            <w:pPr>
              <w:spacing w:after="0"/>
              <w:jc w:val="left"/>
            </w:pPr>
            <w:r>
              <w:rPr>
                <w:sz w:val="16"/>
              </w:rPr>
              <w:t>Major disaster</w:t>
            </w:r>
          </w:p>
        </w:tc>
        <w:tc>
          <w:tcPr>
            <w:tcW w:type="dxa" w:w="1714"/>
          </w:tcPr>
          <w:p>
            <w:pPr>
              <w:spacing w:after="0"/>
              <w:jc w:val="left"/>
            </w:pPr>
            <w:r>
              <w:rPr>
                <w:sz w:val="16"/>
              </w:rPr>
              <w:t>HURRICANE HARVEY</w:t>
            </w:r>
          </w:p>
        </w:tc>
        <w:tc>
          <w:tcPr>
            <w:tcW w:type="dxa" w:w="2739"/>
          </w:tcPr>
          <w:p>
            <w:pPr>
              <w:spacing w:after="0"/>
              <w:jc w:val="left"/>
            </w:pPr>
            <w:r>
              <w:rPr>
                <w:sz w:val="16"/>
              </w:rPr>
              <w:t>Hurricane</w:t>
            </w:r>
          </w:p>
        </w:tc>
        <w:tc>
          <w:tcPr>
            <w:tcW w:type="dxa" w:w="1483"/>
          </w:tcPr>
          <w:p>
            <w:pPr>
              <w:spacing w:after="0"/>
              <w:jc w:val="right"/>
            </w:pPr>
            <w:r>
              <w:rPr>
                <w:sz w:val="16"/>
              </w:rPr>
              <w:t>$182,753,815.02</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133"/>
          </w:tcPr>
          <w:p>
            <w:pPr>
              <w:spacing w:after="0"/>
              <w:jc w:val="left"/>
            </w:pPr>
            <w:r>
              <w:rPr>
                <w:sz w:val="16"/>
              </w:rPr>
              <w:t>Major disaster</w:t>
            </w:r>
          </w:p>
        </w:tc>
        <w:tc>
          <w:tcPr>
            <w:tcW w:type="dxa" w:w="1714"/>
          </w:tcPr>
          <w:p>
            <w:pPr>
              <w:spacing w:after="0"/>
              <w:jc w:val="left"/>
            </w:pPr>
            <w:r>
              <w:rPr>
                <w:sz w:val="16"/>
              </w:rPr>
              <w:t>SEVERE STORMS, TORNADOES, STRAIGHT-LINE WINDS AND FLOODING</w:t>
            </w:r>
          </w:p>
        </w:tc>
        <w:tc>
          <w:tcPr>
            <w:tcW w:type="dxa" w:w="2739"/>
          </w:tcPr>
          <w:p>
            <w:pPr>
              <w:spacing w:after="0"/>
              <w:jc w:val="left"/>
            </w:pPr>
            <w:r>
              <w:rPr>
                <w:sz w:val="16"/>
              </w:rPr>
              <w:t>Inland Flooding; Strong Wind; Tornado</w:t>
            </w:r>
          </w:p>
        </w:tc>
        <w:tc>
          <w:tcPr>
            <w:tcW w:type="dxa" w:w="1483"/>
          </w:tcPr>
          <w:p>
            <w:pPr>
              <w:spacing w:after="0"/>
              <w:jc w:val="right"/>
            </w:pPr>
            <w:r>
              <w:rPr>
                <w:sz w:val="16"/>
              </w:rPr>
              <w:t>$1,988,707.42</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133"/>
          </w:tcPr>
          <w:p>
            <w:pPr>
              <w:spacing w:after="0"/>
              <w:jc w:val="left"/>
            </w:pPr>
            <w:r>
              <w:rPr>
                <w:sz w:val="16"/>
              </w:rPr>
              <w:t>Emergency</w:t>
            </w:r>
          </w:p>
        </w:tc>
        <w:tc>
          <w:tcPr>
            <w:tcW w:type="dxa" w:w="1714"/>
          </w:tcPr>
          <w:p>
            <w:pPr>
              <w:spacing w:after="0"/>
              <w:jc w:val="left"/>
            </w:pPr>
            <w:r>
              <w:rPr>
                <w:sz w:val="16"/>
              </w:rPr>
              <w:t>TROPICAL STORM ALEX</w:t>
            </w:r>
          </w:p>
        </w:tc>
        <w:tc>
          <w:tcPr>
            <w:tcW w:type="dxa" w:w="2739"/>
          </w:tcPr>
          <w:p>
            <w:pPr>
              <w:spacing w:after="0"/>
              <w:jc w:val="left"/>
            </w:pPr>
            <w:r>
              <w:rPr>
                <w:sz w:val="16"/>
              </w:rPr>
              <w:t>Hurricane</w:t>
            </w:r>
          </w:p>
        </w:tc>
        <w:tc>
          <w:tcPr>
            <w:tcW w:type="dxa" w:w="1483"/>
          </w:tcPr>
          <w:p>
            <w:pPr>
              <w:spacing w:after="0"/>
              <w:jc w:val="right"/>
            </w:pPr>
            <w:r>
              <w:rPr>
                <w:sz w:val="16"/>
              </w:rPr>
              <w:t>none found</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133"/>
          </w:tcPr>
          <w:p>
            <w:pPr>
              <w:spacing w:after="0"/>
              <w:jc w:val="left"/>
            </w:pPr>
            <w:r>
              <w:rPr>
                <w:sz w:val="16"/>
              </w:rPr>
              <w:t>Major disaster</w:t>
            </w:r>
          </w:p>
        </w:tc>
        <w:tc>
          <w:tcPr>
            <w:tcW w:type="dxa" w:w="1714"/>
          </w:tcPr>
          <w:p>
            <w:pPr>
              <w:spacing w:after="0"/>
              <w:jc w:val="left"/>
            </w:pPr>
            <w:r>
              <w:rPr>
                <w:sz w:val="16"/>
              </w:rPr>
              <w:t>HURRICANE IKE</w:t>
            </w:r>
          </w:p>
        </w:tc>
        <w:tc>
          <w:tcPr>
            <w:tcW w:type="dxa" w:w="2739"/>
          </w:tcPr>
          <w:p>
            <w:pPr>
              <w:spacing w:after="0"/>
              <w:jc w:val="left"/>
            </w:pPr>
            <w:r>
              <w:rPr>
                <w:sz w:val="16"/>
              </w:rPr>
              <w:t>Hurricane (primary); also designated: Inland Flooding</w:t>
            </w:r>
          </w:p>
        </w:tc>
        <w:tc>
          <w:tcPr>
            <w:tcW w:type="dxa" w:w="1483"/>
          </w:tcPr>
          <w:p>
            <w:pPr>
              <w:spacing w:after="0"/>
              <w:jc w:val="right"/>
            </w:pPr>
            <w:r>
              <w:rPr>
                <w:sz w:val="16"/>
              </w:rPr>
              <w:t>$1,603,986.21</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133"/>
          </w:tcPr>
          <w:p>
            <w:pPr>
              <w:spacing w:after="0"/>
              <w:jc w:val="left"/>
            </w:pPr>
            <w:r>
              <w:rPr>
                <w:sz w:val="16"/>
              </w:rPr>
              <w:t>Emergency</w:t>
            </w:r>
          </w:p>
        </w:tc>
        <w:tc>
          <w:tcPr>
            <w:tcW w:type="dxa" w:w="1714"/>
          </w:tcPr>
          <w:p>
            <w:pPr>
              <w:spacing w:after="0"/>
              <w:jc w:val="left"/>
            </w:pPr>
            <w:r>
              <w:rPr>
                <w:sz w:val="16"/>
              </w:rPr>
              <w:t>HURRICANE IKE</w:t>
            </w:r>
          </w:p>
        </w:tc>
        <w:tc>
          <w:tcPr>
            <w:tcW w:type="dxa" w:w="2739"/>
          </w:tcPr>
          <w:p>
            <w:pPr>
              <w:spacing w:after="0"/>
              <w:jc w:val="left"/>
            </w:pPr>
            <w:r>
              <w:rPr>
                <w:sz w:val="16"/>
              </w:rPr>
              <w:t>Hurricane</w:t>
            </w:r>
          </w:p>
        </w:tc>
        <w:tc>
          <w:tcPr>
            <w:tcW w:type="dxa" w:w="1483"/>
          </w:tcPr>
          <w:p>
            <w:pPr>
              <w:spacing w:after="0"/>
              <w:jc w:val="right"/>
            </w:pPr>
            <w:r>
              <w:rPr>
                <w:sz w:val="16"/>
              </w:rPr>
              <w:t>$0</w:t>
            </w:r>
          </w:p>
        </w:tc>
        <w:tc>
          <w:tcPr>
            <w:tcW w:type="dxa" w:w="1615"/>
          </w:tcPr>
          <w:p>
            <w:pPr>
              <w:spacing w:after="0"/>
              <w:jc w:val="left"/>
            </w:pPr>
          </w:p>
        </w:tc>
        <w:tc>
          <w:tcPr>
            <w:tcW w:type="dxa" w:w="2317"/>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133"/>
          </w:tcPr>
          <w:p>
            <w:pPr>
              <w:spacing w:after="0"/>
              <w:jc w:val="left"/>
            </w:pPr>
            <w:r>
              <w:rPr>
                <w:sz w:val="16"/>
              </w:rPr>
              <w:t>Emergency</w:t>
            </w:r>
          </w:p>
        </w:tc>
        <w:tc>
          <w:tcPr>
            <w:tcW w:type="dxa" w:w="1714"/>
          </w:tcPr>
          <w:p>
            <w:pPr>
              <w:spacing w:after="0"/>
              <w:jc w:val="left"/>
            </w:pPr>
            <w:r>
              <w:rPr>
                <w:sz w:val="16"/>
              </w:rPr>
              <w:t>HURRICANE GUSTAV</w:t>
            </w:r>
          </w:p>
        </w:tc>
        <w:tc>
          <w:tcPr>
            <w:tcW w:type="dxa" w:w="2739"/>
          </w:tcPr>
          <w:p>
            <w:pPr>
              <w:spacing w:after="0"/>
              <w:jc w:val="left"/>
            </w:pPr>
            <w:r>
              <w:rPr>
                <w:sz w:val="16"/>
              </w:rPr>
              <w:t>Hurricane</w:t>
            </w:r>
          </w:p>
        </w:tc>
        <w:tc>
          <w:tcPr>
            <w:tcW w:type="dxa" w:w="1483"/>
          </w:tcPr>
          <w:p>
            <w:pPr>
              <w:spacing w:after="0"/>
              <w:jc w:val="right"/>
            </w:pPr>
            <w:r>
              <w:rPr>
                <w:sz w:val="16"/>
              </w:rPr>
              <w:t>none found</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2008-07-24</w:t>
            </w:r>
          </w:p>
        </w:tc>
        <w:tc>
          <w:tcPr>
            <w:tcW w:type="dxa" w:w="1037"/>
          </w:tcPr>
          <w:p>
            <w:pPr>
              <w:spacing w:after="0"/>
              <w:jc w:val="left"/>
            </w:pPr>
            <w:r>
              <w:rPr>
                <w:sz w:val="16"/>
              </w:rPr>
              <w:t>2008-07-22</w:t>
            </w:r>
          </w:p>
        </w:tc>
        <w:tc>
          <w:tcPr>
            <w:tcW w:type="dxa" w:w="1037"/>
          </w:tcPr>
          <w:p>
            <w:pPr>
              <w:spacing w:after="0"/>
              <w:jc w:val="left"/>
            </w:pPr>
            <w:r>
              <w:rPr>
                <w:sz w:val="16"/>
              </w:rPr>
              <w:t>DR-1780-TX</w:t>
            </w:r>
          </w:p>
        </w:tc>
        <w:tc>
          <w:tcPr>
            <w:tcW w:type="dxa" w:w="1133"/>
          </w:tcPr>
          <w:p>
            <w:pPr>
              <w:spacing w:after="0"/>
              <w:jc w:val="left"/>
            </w:pPr>
            <w:r>
              <w:rPr>
                <w:sz w:val="16"/>
              </w:rPr>
              <w:t>Major disaster</w:t>
            </w:r>
          </w:p>
        </w:tc>
        <w:tc>
          <w:tcPr>
            <w:tcW w:type="dxa" w:w="1714"/>
          </w:tcPr>
          <w:p>
            <w:pPr>
              <w:spacing w:after="0"/>
              <w:jc w:val="left"/>
            </w:pPr>
            <w:r>
              <w:rPr>
                <w:sz w:val="16"/>
              </w:rPr>
              <w:t>HURRICANE DOLLY</w:t>
            </w:r>
          </w:p>
        </w:tc>
        <w:tc>
          <w:tcPr>
            <w:tcW w:type="dxa" w:w="2739"/>
          </w:tcPr>
          <w:p>
            <w:pPr>
              <w:spacing w:after="0"/>
              <w:jc w:val="left"/>
            </w:pPr>
            <w:r>
              <w:rPr>
                <w:sz w:val="16"/>
              </w:rPr>
              <w:t>Hurricane</w:t>
            </w:r>
          </w:p>
        </w:tc>
        <w:tc>
          <w:tcPr>
            <w:tcW w:type="dxa" w:w="1483"/>
          </w:tcPr>
          <w:p>
            <w:pPr>
              <w:spacing w:after="0"/>
              <w:jc w:val="right"/>
            </w:pPr>
            <w:r>
              <w:rPr>
                <w:sz w:val="16"/>
              </w:rPr>
              <w:t>$25,440.79</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133"/>
          </w:tcPr>
          <w:p>
            <w:pPr>
              <w:spacing w:after="0"/>
              <w:jc w:val="left"/>
            </w:pPr>
            <w:r>
              <w:rPr>
                <w:sz w:val="16"/>
              </w:rPr>
              <w:t>Emergency</w:t>
            </w:r>
          </w:p>
        </w:tc>
        <w:tc>
          <w:tcPr>
            <w:tcW w:type="dxa" w:w="1714"/>
          </w:tcPr>
          <w:p>
            <w:pPr>
              <w:spacing w:after="0"/>
              <w:jc w:val="left"/>
            </w:pPr>
            <w:r>
              <w:rPr>
                <w:sz w:val="16"/>
              </w:rPr>
              <w:t>WILDFIRES</w:t>
            </w:r>
          </w:p>
        </w:tc>
        <w:tc>
          <w:tcPr>
            <w:tcW w:type="dxa" w:w="2739"/>
          </w:tcPr>
          <w:p>
            <w:pPr>
              <w:spacing w:after="0"/>
              <w:jc w:val="left"/>
            </w:pPr>
            <w:r>
              <w:rPr>
                <w:sz w:val="16"/>
              </w:rPr>
              <w:t>Wildfire</w:t>
            </w:r>
          </w:p>
        </w:tc>
        <w:tc>
          <w:tcPr>
            <w:tcW w:type="dxa" w:w="1483"/>
          </w:tcPr>
          <w:p>
            <w:pPr>
              <w:spacing w:after="0"/>
              <w:jc w:val="right"/>
            </w:pPr>
            <w:r>
              <w:rPr>
                <w:sz w:val="16"/>
              </w:rPr>
              <w:t>none found</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133"/>
          </w:tcPr>
          <w:p>
            <w:pPr>
              <w:spacing w:after="0"/>
              <w:jc w:val="left"/>
            </w:pPr>
            <w:r>
              <w:rPr>
                <w:sz w:val="16"/>
              </w:rPr>
              <w:t>Emergency</w:t>
            </w:r>
          </w:p>
        </w:tc>
        <w:tc>
          <w:tcPr>
            <w:tcW w:type="dxa" w:w="1714"/>
          </w:tcPr>
          <w:p>
            <w:pPr>
              <w:spacing w:after="0"/>
              <w:jc w:val="left"/>
            </w:pPr>
            <w:r>
              <w:rPr>
                <w:sz w:val="16"/>
              </w:rPr>
              <w:t>HURRICANE DEAN</w:t>
            </w:r>
          </w:p>
        </w:tc>
        <w:tc>
          <w:tcPr>
            <w:tcW w:type="dxa" w:w="2739"/>
          </w:tcPr>
          <w:p>
            <w:pPr>
              <w:spacing w:after="0"/>
              <w:jc w:val="left"/>
            </w:pPr>
            <w:r>
              <w:rPr>
                <w:sz w:val="16"/>
              </w:rPr>
              <w:t>Hurricane</w:t>
            </w:r>
          </w:p>
        </w:tc>
        <w:tc>
          <w:tcPr>
            <w:tcW w:type="dxa" w:w="1483"/>
          </w:tcPr>
          <w:p>
            <w:pPr>
              <w:spacing w:after="0"/>
              <w:jc w:val="right"/>
            </w:pPr>
            <w:r>
              <w:rPr>
                <w:sz w:val="16"/>
              </w:rPr>
              <w:t>$35,761.78</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133"/>
          </w:tcPr>
          <w:p>
            <w:pPr>
              <w:spacing w:after="0"/>
              <w:jc w:val="left"/>
            </w:pPr>
            <w:r>
              <w:rPr>
                <w:sz w:val="16"/>
              </w:rPr>
              <w:t>Major disaster</w:t>
            </w:r>
          </w:p>
        </w:tc>
        <w:tc>
          <w:tcPr>
            <w:tcW w:type="dxa" w:w="1714"/>
          </w:tcPr>
          <w:p>
            <w:pPr>
              <w:spacing w:after="0"/>
              <w:jc w:val="left"/>
            </w:pPr>
            <w:r>
              <w:rPr>
                <w:sz w:val="16"/>
              </w:rPr>
              <w:t>SEVERE STORMS, TORNADOES, AND FLOODING</w:t>
            </w:r>
          </w:p>
        </w:tc>
        <w:tc>
          <w:tcPr>
            <w:tcW w:type="dxa" w:w="2739"/>
          </w:tcPr>
          <w:p>
            <w:pPr>
              <w:spacing w:after="0"/>
              <w:jc w:val="left"/>
            </w:pPr>
            <w:r>
              <w:rPr>
                <w:sz w:val="16"/>
              </w:rPr>
              <w:t>Inland Flooding; Tornado</w:t>
            </w:r>
          </w:p>
        </w:tc>
        <w:tc>
          <w:tcPr>
            <w:tcW w:type="dxa" w:w="1483"/>
          </w:tcPr>
          <w:p>
            <w:pPr>
              <w:spacing w:after="0"/>
              <w:jc w:val="right"/>
            </w:pPr>
            <w:r>
              <w:rPr>
                <w:sz w:val="16"/>
              </w:rPr>
              <w:t>PA not declared for this county</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133"/>
          </w:tcPr>
          <w:p>
            <w:pPr>
              <w:spacing w:after="0"/>
              <w:jc w:val="left"/>
            </w:pPr>
            <w:r>
              <w:rPr>
                <w:sz w:val="16"/>
              </w:rPr>
              <w:t>Major disaster</w:t>
            </w:r>
          </w:p>
        </w:tc>
        <w:tc>
          <w:tcPr>
            <w:tcW w:type="dxa" w:w="1714"/>
          </w:tcPr>
          <w:p>
            <w:pPr>
              <w:spacing w:after="0"/>
              <w:jc w:val="left"/>
            </w:pPr>
            <w:r>
              <w:rPr>
                <w:sz w:val="16"/>
              </w:rPr>
              <w:t>EXTREME WILDFIRE THREAT</w:t>
            </w:r>
          </w:p>
        </w:tc>
        <w:tc>
          <w:tcPr>
            <w:tcW w:type="dxa" w:w="2739"/>
          </w:tcPr>
          <w:p>
            <w:pPr>
              <w:spacing w:after="0"/>
              <w:jc w:val="left"/>
            </w:pPr>
            <w:r>
              <w:rPr>
                <w:sz w:val="16"/>
              </w:rPr>
              <w:t>Wildfire</w:t>
            </w:r>
          </w:p>
        </w:tc>
        <w:tc>
          <w:tcPr>
            <w:tcW w:type="dxa" w:w="1483"/>
          </w:tcPr>
          <w:p>
            <w:pPr>
              <w:spacing w:after="0"/>
              <w:jc w:val="right"/>
            </w:pPr>
            <w:r>
              <w:rPr>
                <w:sz w:val="16"/>
              </w:rPr>
              <w:t>none found</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133"/>
          </w:tcPr>
          <w:p>
            <w:pPr>
              <w:spacing w:after="0"/>
              <w:jc w:val="left"/>
            </w:pPr>
            <w:r>
              <w:rPr>
                <w:sz w:val="16"/>
              </w:rPr>
              <w:t>Major disaster</w:t>
            </w:r>
          </w:p>
        </w:tc>
        <w:tc>
          <w:tcPr>
            <w:tcW w:type="dxa" w:w="1714"/>
          </w:tcPr>
          <w:p>
            <w:pPr>
              <w:spacing w:after="0"/>
              <w:jc w:val="left"/>
            </w:pPr>
            <w:r>
              <w:rPr>
                <w:sz w:val="16"/>
              </w:rPr>
              <w:t>HURRICANE RITA</w:t>
            </w:r>
          </w:p>
        </w:tc>
        <w:tc>
          <w:tcPr>
            <w:tcW w:type="dxa" w:w="2739"/>
          </w:tcPr>
          <w:p>
            <w:pPr>
              <w:spacing w:after="0"/>
              <w:jc w:val="left"/>
            </w:pPr>
            <w:r>
              <w:rPr>
                <w:sz w:val="16"/>
              </w:rPr>
              <w:t>Hurricane: evacuation support (county designated for sheltering evacuees, no Individual Assistance), not a local hazard event; not counted</w:t>
            </w:r>
          </w:p>
        </w:tc>
        <w:tc>
          <w:tcPr>
            <w:tcW w:type="dxa" w:w="1483"/>
          </w:tcPr>
          <w:p>
            <w:pPr>
              <w:spacing w:after="0"/>
              <w:jc w:val="right"/>
            </w:pPr>
            <w:r>
              <w:rPr>
                <w:sz w:val="16"/>
              </w:rPr>
              <w:t>$173,654.13</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133"/>
          </w:tcPr>
          <w:p>
            <w:pPr>
              <w:spacing w:after="0"/>
              <w:jc w:val="left"/>
            </w:pPr>
            <w:r>
              <w:rPr>
                <w:sz w:val="16"/>
              </w:rPr>
              <w:t>Emergency</w:t>
            </w:r>
          </w:p>
        </w:tc>
        <w:tc>
          <w:tcPr>
            <w:tcW w:type="dxa" w:w="1714"/>
          </w:tcPr>
          <w:p>
            <w:pPr>
              <w:spacing w:after="0"/>
              <w:jc w:val="left"/>
            </w:pPr>
            <w:r>
              <w:rPr>
                <w:sz w:val="16"/>
              </w:rPr>
              <w:t>HURRICANE RITA</w:t>
            </w:r>
          </w:p>
        </w:tc>
        <w:tc>
          <w:tcPr>
            <w:tcW w:type="dxa" w:w="2739"/>
          </w:tcPr>
          <w:p>
            <w:pPr>
              <w:spacing w:after="0"/>
              <w:jc w:val="left"/>
            </w:pPr>
            <w:r>
              <w:rPr>
                <w:sz w:val="16"/>
              </w:rPr>
              <w:t>Hurricane: evacuation support (county designated for sheltering evacuees, no Individual Assistance), not a local hazard event; not counted</w:t>
            </w:r>
          </w:p>
        </w:tc>
        <w:tc>
          <w:tcPr>
            <w:tcW w:type="dxa" w:w="1483"/>
          </w:tcPr>
          <w:p>
            <w:pPr>
              <w:spacing w:after="0"/>
              <w:jc w:val="right"/>
            </w:pPr>
            <w:r>
              <w:rPr>
                <w:sz w:val="16"/>
              </w:rPr>
              <w:t>$159,617.67</w:t>
            </w:r>
          </w:p>
        </w:tc>
        <w:tc>
          <w:tcPr>
            <w:tcW w:type="dxa" w:w="1615"/>
          </w:tcPr>
          <w:p>
            <w:pPr>
              <w:spacing w:after="0"/>
              <w:jc w:val="left"/>
            </w:pPr>
          </w:p>
        </w:tc>
        <w:tc>
          <w:tcPr>
            <w:tcW w:type="dxa" w:w="2317"/>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133"/>
          </w:tcPr>
          <w:p>
            <w:pPr>
              <w:spacing w:after="0"/>
              <w:jc w:val="left"/>
            </w:pPr>
            <w:r>
              <w:rPr>
                <w:sz w:val="16"/>
              </w:rPr>
              <w:t>Emergency</w:t>
            </w:r>
          </w:p>
        </w:tc>
        <w:tc>
          <w:tcPr>
            <w:tcW w:type="dxa" w:w="1714"/>
          </w:tcPr>
          <w:p>
            <w:pPr>
              <w:spacing w:after="0"/>
              <w:jc w:val="left"/>
            </w:pPr>
            <w:r>
              <w:rPr>
                <w:sz w:val="16"/>
              </w:rPr>
              <w:t>HURRICANE KATRINA EVACUATION</w:t>
            </w:r>
          </w:p>
        </w:tc>
        <w:tc>
          <w:tcPr>
            <w:tcW w:type="dxa" w:w="2739"/>
          </w:tcPr>
          <w:p>
            <w:pPr>
              <w:spacing w:after="0"/>
              <w:jc w:val="left"/>
            </w:pPr>
            <w:r>
              <w:rPr>
                <w:sz w:val="16"/>
              </w:rPr>
              <w:t>Hurricane: evacuation support, not a local hazard event; not counted</w:t>
            </w:r>
          </w:p>
        </w:tc>
        <w:tc>
          <w:tcPr>
            <w:tcW w:type="dxa" w:w="1483"/>
          </w:tcPr>
          <w:p>
            <w:pPr>
              <w:spacing w:after="0"/>
              <w:jc w:val="right"/>
            </w:pPr>
            <w:r>
              <w:rPr>
                <w:sz w:val="16"/>
              </w:rPr>
              <w:t>$2,262,499.27</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133"/>
          </w:tcPr>
          <w:p>
            <w:pPr>
              <w:spacing w:after="0"/>
              <w:jc w:val="left"/>
            </w:pPr>
            <w:r>
              <w:rPr>
                <w:sz w:val="16"/>
              </w:rPr>
              <w:t>Major disaster</w:t>
            </w:r>
          </w:p>
        </w:tc>
        <w:tc>
          <w:tcPr>
            <w:tcW w:type="dxa" w:w="1714"/>
          </w:tcPr>
          <w:p>
            <w:pPr>
              <w:spacing w:after="0"/>
              <w:jc w:val="left"/>
            </w:pPr>
            <w:r>
              <w:rPr>
                <w:sz w:val="16"/>
              </w:rPr>
              <w:t>SEVERE STORMS, TORNADOES AND FLOODING</w:t>
            </w:r>
          </w:p>
        </w:tc>
        <w:tc>
          <w:tcPr>
            <w:tcW w:type="dxa" w:w="2739"/>
          </w:tcPr>
          <w:p>
            <w:pPr>
              <w:spacing w:after="0"/>
              <w:jc w:val="left"/>
            </w:pPr>
            <w:r>
              <w:rPr>
                <w:sz w:val="16"/>
              </w:rPr>
              <w:t>Inland Flooding; Tornado</w:t>
            </w:r>
          </w:p>
        </w:tc>
        <w:tc>
          <w:tcPr>
            <w:tcW w:type="dxa" w:w="1483"/>
          </w:tcPr>
          <w:p>
            <w:pPr>
              <w:spacing w:after="0"/>
              <w:jc w:val="right"/>
            </w:pPr>
            <w:r>
              <w:rPr>
                <w:sz w:val="16"/>
              </w:rPr>
              <w:t>PA not declared for this county</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2002-09-26</w:t>
            </w:r>
          </w:p>
        </w:tc>
        <w:tc>
          <w:tcPr>
            <w:tcW w:type="dxa" w:w="1037"/>
          </w:tcPr>
          <w:p>
            <w:pPr>
              <w:spacing w:after="0"/>
              <w:jc w:val="left"/>
            </w:pPr>
            <w:r>
              <w:rPr>
                <w:sz w:val="16"/>
              </w:rPr>
              <w:t>2002-09-06</w:t>
            </w:r>
          </w:p>
        </w:tc>
        <w:tc>
          <w:tcPr>
            <w:tcW w:type="dxa" w:w="1037"/>
          </w:tcPr>
          <w:p>
            <w:pPr>
              <w:spacing w:after="0"/>
              <w:jc w:val="left"/>
            </w:pPr>
            <w:r>
              <w:rPr>
                <w:sz w:val="16"/>
              </w:rPr>
              <w:t>DR-1434-TX</w:t>
            </w:r>
          </w:p>
        </w:tc>
        <w:tc>
          <w:tcPr>
            <w:tcW w:type="dxa" w:w="1133"/>
          </w:tcPr>
          <w:p>
            <w:pPr>
              <w:spacing w:after="0"/>
              <w:jc w:val="left"/>
            </w:pPr>
            <w:r>
              <w:rPr>
                <w:sz w:val="16"/>
              </w:rPr>
              <w:t>Major disaster</w:t>
            </w:r>
          </w:p>
        </w:tc>
        <w:tc>
          <w:tcPr>
            <w:tcW w:type="dxa" w:w="1714"/>
          </w:tcPr>
          <w:p>
            <w:pPr>
              <w:spacing w:after="0"/>
              <w:jc w:val="left"/>
            </w:pPr>
            <w:r>
              <w:rPr>
                <w:sz w:val="16"/>
              </w:rPr>
              <w:t>TROPICAL STORM FAY</w:t>
            </w:r>
          </w:p>
        </w:tc>
        <w:tc>
          <w:tcPr>
            <w:tcW w:type="dxa" w:w="2739"/>
          </w:tcPr>
          <w:p>
            <w:pPr>
              <w:spacing w:after="0"/>
              <w:jc w:val="left"/>
            </w:pPr>
            <w:r>
              <w:rPr>
                <w:sz w:val="16"/>
              </w:rPr>
              <w:t>Hurricane</w:t>
            </w:r>
          </w:p>
        </w:tc>
        <w:tc>
          <w:tcPr>
            <w:tcW w:type="dxa" w:w="1483"/>
          </w:tcPr>
          <w:p>
            <w:pPr>
              <w:spacing w:after="0"/>
              <w:jc w:val="right"/>
            </w:pPr>
            <w:r>
              <w:rPr>
                <w:sz w:val="16"/>
              </w:rPr>
              <w:t>PA not declared for this county</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133"/>
          </w:tcPr>
          <w:p>
            <w:pPr>
              <w:spacing w:after="0"/>
              <w:jc w:val="left"/>
            </w:pPr>
            <w:r>
              <w:rPr>
                <w:sz w:val="16"/>
              </w:rPr>
              <w:t>Major disaster</w:t>
            </w:r>
          </w:p>
        </w:tc>
        <w:tc>
          <w:tcPr>
            <w:tcW w:type="dxa" w:w="1714"/>
          </w:tcPr>
          <w:p>
            <w:pPr>
              <w:spacing w:after="0"/>
              <w:jc w:val="left"/>
            </w:pPr>
            <w:r>
              <w:rPr>
                <w:sz w:val="16"/>
              </w:rPr>
              <w:t>SEVERE STORMS AND FLOODING</w:t>
            </w:r>
          </w:p>
        </w:tc>
        <w:tc>
          <w:tcPr>
            <w:tcW w:type="dxa" w:w="2739"/>
          </w:tcPr>
          <w:p>
            <w:pPr>
              <w:spacing w:after="0"/>
              <w:jc w:val="left"/>
            </w:pPr>
            <w:r>
              <w:rPr>
                <w:sz w:val="16"/>
              </w:rPr>
              <w:t>Inland Flooding</w:t>
            </w:r>
          </w:p>
        </w:tc>
        <w:tc>
          <w:tcPr>
            <w:tcW w:type="dxa" w:w="1483"/>
          </w:tcPr>
          <w:p>
            <w:pPr>
              <w:spacing w:after="0"/>
              <w:jc w:val="right"/>
            </w:pPr>
            <w:r>
              <w:rPr>
                <w:sz w:val="16"/>
              </w:rPr>
              <w:t>$260,006.12</w:t>
            </w:r>
          </w:p>
        </w:tc>
        <w:tc>
          <w:tcPr>
            <w:tcW w:type="dxa" w:w="1615"/>
          </w:tcPr>
          <w:p>
            <w:pPr>
              <w:spacing w:after="0"/>
              <w:jc w:val="left"/>
            </w:pPr>
          </w:p>
        </w:tc>
        <w:tc>
          <w:tcPr>
            <w:tcW w:type="dxa" w:w="2317"/>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1999-08-22</w:t>
            </w:r>
          </w:p>
        </w:tc>
        <w:tc>
          <w:tcPr>
            <w:tcW w:type="dxa" w:w="1037"/>
          </w:tcPr>
          <w:p>
            <w:pPr>
              <w:spacing w:after="0"/>
              <w:jc w:val="left"/>
            </w:pPr>
            <w:r>
              <w:rPr>
                <w:sz w:val="16"/>
              </w:rPr>
              <w:t>1999-08-21</w:t>
            </w:r>
          </w:p>
        </w:tc>
        <w:tc>
          <w:tcPr>
            <w:tcW w:type="dxa" w:w="1037"/>
          </w:tcPr>
          <w:p>
            <w:pPr>
              <w:spacing w:after="0"/>
              <w:jc w:val="left"/>
            </w:pPr>
            <w:r>
              <w:rPr>
                <w:sz w:val="16"/>
              </w:rPr>
              <w:t>DR-1287-TX</w:t>
            </w:r>
          </w:p>
        </w:tc>
        <w:tc>
          <w:tcPr>
            <w:tcW w:type="dxa" w:w="1133"/>
          </w:tcPr>
          <w:p>
            <w:pPr>
              <w:spacing w:after="0"/>
              <w:jc w:val="left"/>
            </w:pPr>
            <w:r>
              <w:rPr>
                <w:sz w:val="16"/>
              </w:rPr>
              <w:t>Major disaster</w:t>
            </w:r>
          </w:p>
        </w:tc>
        <w:tc>
          <w:tcPr>
            <w:tcW w:type="dxa" w:w="1714"/>
          </w:tcPr>
          <w:p>
            <w:pPr>
              <w:spacing w:after="0"/>
              <w:jc w:val="left"/>
            </w:pPr>
            <w:r>
              <w:rPr>
                <w:sz w:val="16"/>
              </w:rPr>
              <w:t>HURRICANE BRET</w:t>
            </w:r>
          </w:p>
        </w:tc>
        <w:tc>
          <w:tcPr>
            <w:tcW w:type="dxa" w:w="2739"/>
          </w:tcPr>
          <w:p>
            <w:pPr>
              <w:spacing w:after="0"/>
              <w:jc w:val="left"/>
            </w:pPr>
            <w:r>
              <w:rPr>
                <w:sz w:val="16"/>
              </w:rPr>
              <w:t>Hurricane (primary); also designated: Inland Flooding</w:t>
            </w:r>
          </w:p>
        </w:tc>
        <w:tc>
          <w:tcPr>
            <w:tcW w:type="dxa" w:w="1483"/>
          </w:tcPr>
          <w:p>
            <w:pPr>
              <w:spacing w:after="0"/>
              <w:jc w:val="right"/>
            </w:pPr>
            <w:r>
              <w:rPr>
                <w:sz w:val="16"/>
              </w:rPr>
              <w:t>$1,163,683.10</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133"/>
          </w:tcPr>
          <w:p>
            <w:pPr>
              <w:spacing w:after="0"/>
              <w:jc w:val="left"/>
            </w:pPr>
            <w:r>
              <w:rPr>
                <w:sz w:val="16"/>
              </w:rPr>
              <w:t>Major disaster</w:t>
            </w:r>
          </w:p>
        </w:tc>
        <w:tc>
          <w:tcPr>
            <w:tcW w:type="dxa" w:w="1714"/>
          </w:tcPr>
          <w:p>
            <w:pPr>
              <w:spacing w:after="0"/>
              <w:jc w:val="left"/>
            </w:pPr>
            <w:r>
              <w:rPr>
                <w:sz w:val="16"/>
              </w:rPr>
              <w:t>TX-FLOODING 10/18/98</w:t>
            </w:r>
          </w:p>
        </w:tc>
        <w:tc>
          <w:tcPr>
            <w:tcW w:type="dxa" w:w="2739"/>
          </w:tcPr>
          <w:p>
            <w:pPr>
              <w:spacing w:after="0"/>
              <w:jc w:val="left"/>
            </w:pPr>
            <w:r>
              <w:rPr>
                <w:sz w:val="16"/>
              </w:rPr>
              <w:t>Inland Flooding (primary); also designated: Tornado</w:t>
            </w:r>
          </w:p>
        </w:tc>
        <w:tc>
          <w:tcPr>
            <w:tcW w:type="dxa" w:w="1483"/>
          </w:tcPr>
          <w:p>
            <w:pPr>
              <w:spacing w:after="0"/>
              <w:jc w:val="right"/>
            </w:pPr>
            <w:r>
              <w:rPr>
                <w:sz w:val="16"/>
              </w:rPr>
              <w:t>$233,590.82</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133"/>
          </w:tcPr>
          <w:p>
            <w:pPr>
              <w:spacing w:after="0"/>
              <w:jc w:val="left"/>
            </w:pPr>
            <w:r>
              <w:rPr>
                <w:sz w:val="16"/>
              </w:rPr>
              <w:t>Major disaster</w:t>
            </w:r>
          </w:p>
        </w:tc>
        <w:tc>
          <w:tcPr>
            <w:tcW w:type="dxa" w:w="1714"/>
          </w:tcPr>
          <w:p>
            <w:pPr>
              <w:spacing w:after="0"/>
              <w:jc w:val="left"/>
            </w:pPr>
            <w:r>
              <w:rPr>
                <w:sz w:val="16"/>
              </w:rPr>
              <w:t>TROPICAL STORM CHARLEY</w:t>
            </w:r>
          </w:p>
        </w:tc>
        <w:tc>
          <w:tcPr>
            <w:tcW w:type="dxa" w:w="2739"/>
          </w:tcPr>
          <w:p>
            <w:pPr>
              <w:spacing w:after="0"/>
              <w:jc w:val="left"/>
            </w:pPr>
            <w:r>
              <w:rPr>
                <w:sz w:val="16"/>
              </w:rPr>
              <w:t>Hurricane; Inland Flooding: designated for Hazard Mitigation only (no Public or Individual Assistance for this county); not counted</w:t>
            </w:r>
          </w:p>
        </w:tc>
        <w:tc>
          <w:tcPr>
            <w:tcW w:type="dxa" w:w="1483"/>
          </w:tcPr>
          <w:p>
            <w:pPr>
              <w:spacing w:after="0"/>
              <w:jc w:val="right"/>
            </w:pPr>
            <w:r>
              <w:rPr>
                <w:sz w:val="16"/>
              </w:rPr>
              <w:t>PA not declared for this county</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1984-10-30</w:t>
            </w:r>
          </w:p>
        </w:tc>
        <w:tc>
          <w:tcPr>
            <w:tcW w:type="dxa" w:w="1037"/>
          </w:tcPr>
          <w:p>
            <w:pPr>
              <w:spacing w:after="0"/>
              <w:jc w:val="left"/>
            </w:pPr>
            <w:r>
              <w:rPr>
                <w:sz w:val="16"/>
              </w:rPr>
              <w:t>1984-10-30</w:t>
            </w:r>
          </w:p>
        </w:tc>
        <w:tc>
          <w:tcPr>
            <w:tcW w:type="dxa" w:w="1037"/>
          </w:tcPr>
          <w:p>
            <w:pPr>
              <w:spacing w:after="0"/>
              <w:jc w:val="left"/>
            </w:pPr>
            <w:r>
              <w:rPr>
                <w:sz w:val="16"/>
              </w:rPr>
              <w:t>DR-727-TX</w:t>
            </w:r>
          </w:p>
        </w:tc>
        <w:tc>
          <w:tcPr>
            <w:tcW w:type="dxa" w:w="1133"/>
          </w:tcPr>
          <w:p>
            <w:pPr>
              <w:spacing w:after="0"/>
              <w:jc w:val="left"/>
            </w:pPr>
            <w:r>
              <w:rPr>
                <w:sz w:val="16"/>
              </w:rPr>
              <w:t>Major disaster</w:t>
            </w:r>
          </w:p>
        </w:tc>
        <w:tc>
          <w:tcPr>
            <w:tcW w:type="dxa" w:w="1714"/>
          </w:tcPr>
          <w:p>
            <w:pPr>
              <w:spacing w:after="0"/>
              <w:jc w:val="left"/>
            </w:pPr>
            <w:r>
              <w:rPr>
                <w:sz w:val="16"/>
              </w:rPr>
              <w:t>SEVERE STORMS &amp; FLOODING</w:t>
            </w:r>
          </w:p>
        </w:tc>
        <w:tc>
          <w:tcPr>
            <w:tcW w:type="dxa" w:w="2739"/>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1980-08-11</w:t>
            </w:r>
          </w:p>
        </w:tc>
        <w:tc>
          <w:tcPr>
            <w:tcW w:type="dxa" w:w="1037"/>
          </w:tcPr>
          <w:p>
            <w:pPr>
              <w:spacing w:after="0"/>
              <w:jc w:val="left"/>
            </w:pPr>
            <w:r>
              <w:rPr>
                <w:sz w:val="16"/>
              </w:rPr>
              <w:t>1980-08-11</w:t>
            </w:r>
          </w:p>
        </w:tc>
        <w:tc>
          <w:tcPr>
            <w:tcW w:type="dxa" w:w="1037"/>
          </w:tcPr>
          <w:p>
            <w:pPr>
              <w:spacing w:after="0"/>
              <w:jc w:val="left"/>
            </w:pPr>
            <w:r>
              <w:rPr>
                <w:sz w:val="16"/>
              </w:rPr>
              <w:t>DR-627-TX</w:t>
            </w:r>
          </w:p>
        </w:tc>
        <w:tc>
          <w:tcPr>
            <w:tcW w:type="dxa" w:w="1133"/>
          </w:tcPr>
          <w:p>
            <w:pPr>
              <w:spacing w:after="0"/>
              <w:jc w:val="left"/>
            </w:pPr>
            <w:r>
              <w:rPr>
                <w:sz w:val="16"/>
              </w:rPr>
              <w:t>Major disaster</w:t>
            </w:r>
          </w:p>
        </w:tc>
        <w:tc>
          <w:tcPr>
            <w:tcW w:type="dxa" w:w="1714"/>
          </w:tcPr>
          <w:p>
            <w:pPr>
              <w:spacing w:after="0"/>
              <w:jc w:val="left"/>
            </w:pPr>
            <w:r>
              <w:rPr>
                <w:sz w:val="16"/>
              </w:rPr>
              <w:t>HURRICANE ALLEN</w:t>
            </w:r>
          </w:p>
        </w:tc>
        <w:tc>
          <w:tcPr>
            <w:tcW w:type="dxa" w:w="2739"/>
          </w:tcPr>
          <w:p>
            <w:pPr>
              <w:spacing w:after="0"/>
              <w:jc w:val="left"/>
            </w:pPr>
            <w:r>
              <w:rPr>
                <w:sz w:val="16"/>
              </w:rPr>
              <w:t>Hurricane</w:t>
            </w:r>
          </w:p>
        </w:tc>
        <w:tc>
          <w:tcPr>
            <w:tcW w:type="dxa" w:w="1483"/>
          </w:tcPr>
          <w:p>
            <w:pPr>
              <w:spacing w:after="0"/>
              <w:jc w:val="right"/>
            </w:pPr>
            <w:r>
              <w:rPr>
                <w:sz w:val="16"/>
              </w:rPr>
              <w:t>none found</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1979-09-25</w:t>
            </w:r>
          </w:p>
        </w:tc>
        <w:tc>
          <w:tcPr>
            <w:tcW w:type="dxa" w:w="1037"/>
          </w:tcPr>
          <w:p>
            <w:pPr>
              <w:spacing w:after="0"/>
              <w:jc w:val="left"/>
            </w:pPr>
            <w:r>
              <w:rPr>
                <w:sz w:val="16"/>
              </w:rPr>
              <w:t>1979-09-25</w:t>
            </w:r>
          </w:p>
        </w:tc>
        <w:tc>
          <w:tcPr>
            <w:tcW w:type="dxa" w:w="1037"/>
          </w:tcPr>
          <w:p>
            <w:pPr>
              <w:spacing w:after="0"/>
              <w:jc w:val="left"/>
            </w:pPr>
            <w:r>
              <w:rPr>
                <w:sz w:val="16"/>
              </w:rPr>
              <w:t>DR-603-TX</w:t>
            </w:r>
          </w:p>
        </w:tc>
        <w:tc>
          <w:tcPr>
            <w:tcW w:type="dxa" w:w="1133"/>
          </w:tcPr>
          <w:p>
            <w:pPr>
              <w:spacing w:after="0"/>
              <w:jc w:val="left"/>
            </w:pPr>
            <w:r>
              <w:rPr>
                <w:sz w:val="16"/>
              </w:rPr>
              <w:t>Major disaster</w:t>
            </w:r>
          </w:p>
        </w:tc>
        <w:tc>
          <w:tcPr>
            <w:tcW w:type="dxa" w:w="1714"/>
          </w:tcPr>
          <w:p>
            <w:pPr>
              <w:spacing w:after="0"/>
              <w:jc w:val="left"/>
            </w:pPr>
            <w:r>
              <w:rPr>
                <w:sz w:val="16"/>
              </w:rPr>
              <w:t>SEVERE STORMS &amp; FLOODING</w:t>
            </w:r>
          </w:p>
        </w:tc>
        <w:tc>
          <w:tcPr>
            <w:tcW w:type="dxa" w:w="2739"/>
          </w:tcPr>
          <w:p>
            <w:pPr>
              <w:spacing w:after="0"/>
              <w:jc w:val="left"/>
            </w:pPr>
            <w:r>
              <w:rPr>
                <w:sz w:val="16"/>
              </w:rPr>
              <w:t>Inland Flooding</w:t>
            </w:r>
          </w:p>
        </w:tc>
        <w:tc>
          <w:tcPr>
            <w:tcW w:type="dxa" w:w="1483"/>
          </w:tcPr>
          <w:p>
            <w:pPr>
              <w:spacing w:after="0"/>
              <w:jc w:val="right"/>
            </w:pPr>
            <w:r>
              <w:rPr>
                <w:sz w:val="16"/>
              </w:rPr>
              <w:t>none found</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DR-313-TX</w:t>
            </w:r>
          </w:p>
        </w:tc>
        <w:tc>
          <w:tcPr>
            <w:tcW w:type="dxa" w:w="1133"/>
          </w:tcPr>
          <w:p>
            <w:pPr>
              <w:spacing w:after="0"/>
              <w:jc w:val="left"/>
            </w:pPr>
            <w:r>
              <w:rPr>
                <w:sz w:val="16"/>
              </w:rPr>
              <w:t>Major disaster</w:t>
            </w:r>
          </w:p>
        </w:tc>
        <w:tc>
          <w:tcPr>
            <w:tcW w:type="dxa" w:w="1714"/>
          </w:tcPr>
          <w:p>
            <w:pPr>
              <w:spacing w:after="0"/>
              <w:jc w:val="left"/>
            </w:pPr>
            <w:r>
              <w:rPr>
                <w:sz w:val="16"/>
              </w:rPr>
              <w:t>HEAVY RAINS, HIGH WINDS &amp; FLOODING</w:t>
            </w:r>
          </w:p>
        </w:tc>
        <w:tc>
          <w:tcPr>
            <w:tcW w:type="dxa" w:w="2739"/>
          </w:tcPr>
          <w:p>
            <w:pPr>
              <w:spacing w:after="0"/>
              <w:jc w:val="left"/>
            </w:pPr>
            <w:r>
              <w:rPr>
                <w:sz w:val="16"/>
              </w:rPr>
              <w:t>Inland Flooding (primary); also designated: Strong Wind</w:t>
            </w:r>
          </w:p>
        </w:tc>
        <w:tc>
          <w:tcPr>
            <w:tcW w:type="dxa" w:w="1483"/>
          </w:tcPr>
          <w:p>
            <w:pPr>
              <w:spacing w:after="0"/>
              <w:jc w:val="right"/>
            </w:pPr>
            <w:r>
              <w:rPr>
                <w:sz w:val="16"/>
              </w:rPr>
              <w:t>none found</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1970-08-04</w:t>
            </w:r>
          </w:p>
        </w:tc>
        <w:tc>
          <w:tcPr>
            <w:tcW w:type="dxa" w:w="1037"/>
          </w:tcPr>
          <w:p>
            <w:pPr>
              <w:spacing w:after="0"/>
              <w:jc w:val="left"/>
            </w:pPr>
            <w:r>
              <w:rPr>
                <w:sz w:val="16"/>
              </w:rPr>
              <w:t>1970-08-04</w:t>
            </w:r>
          </w:p>
        </w:tc>
        <w:tc>
          <w:tcPr>
            <w:tcW w:type="dxa" w:w="1037"/>
          </w:tcPr>
          <w:p>
            <w:pPr>
              <w:spacing w:after="0"/>
              <w:jc w:val="left"/>
            </w:pPr>
            <w:r>
              <w:rPr>
                <w:sz w:val="16"/>
              </w:rPr>
              <w:t>DR-292-TX</w:t>
            </w:r>
          </w:p>
        </w:tc>
        <w:tc>
          <w:tcPr>
            <w:tcW w:type="dxa" w:w="1133"/>
          </w:tcPr>
          <w:p>
            <w:pPr>
              <w:spacing w:after="0"/>
              <w:jc w:val="left"/>
            </w:pPr>
            <w:r>
              <w:rPr>
                <w:sz w:val="16"/>
              </w:rPr>
              <w:t>Major disaster</w:t>
            </w:r>
          </w:p>
        </w:tc>
        <w:tc>
          <w:tcPr>
            <w:tcW w:type="dxa" w:w="1714"/>
          </w:tcPr>
          <w:p>
            <w:pPr>
              <w:spacing w:after="0"/>
              <w:jc w:val="left"/>
            </w:pPr>
            <w:r>
              <w:rPr>
                <w:sz w:val="16"/>
              </w:rPr>
              <w:t>HURRICANE CELIA</w:t>
            </w:r>
          </w:p>
        </w:tc>
        <w:tc>
          <w:tcPr>
            <w:tcW w:type="dxa" w:w="2739"/>
          </w:tcPr>
          <w:p>
            <w:pPr>
              <w:spacing w:after="0"/>
              <w:jc w:val="left"/>
            </w:pPr>
            <w:r>
              <w:rPr>
                <w:sz w:val="16"/>
              </w:rPr>
              <w:t>Hurricane (primary); also designated: Inland Flooding</w:t>
            </w:r>
          </w:p>
        </w:tc>
        <w:tc>
          <w:tcPr>
            <w:tcW w:type="dxa" w:w="1483"/>
          </w:tcPr>
          <w:p>
            <w:pPr>
              <w:spacing w:after="0"/>
              <w:jc w:val="right"/>
            </w:pPr>
            <w:r>
              <w:rPr>
                <w:sz w:val="16"/>
              </w:rPr>
              <w:t>none found</w:t>
            </w:r>
          </w:p>
        </w:tc>
        <w:tc>
          <w:tcPr>
            <w:tcW w:type="dxa" w:w="1615"/>
          </w:tcPr>
          <w:p>
            <w:pPr>
              <w:spacing w:after="0"/>
              <w:jc w:val="left"/>
            </w:pPr>
          </w:p>
        </w:tc>
        <w:tc>
          <w:tcPr>
            <w:tcW w:type="dxa" w:w="2317"/>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133"/>
          </w:tcPr>
          <w:p>
            <w:pPr>
              <w:spacing w:after="0"/>
              <w:jc w:val="left"/>
            </w:pPr>
            <w:r>
              <w:rPr>
                <w:sz w:val="16"/>
              </w:rPr>
              <w:t>Major disaster</w:t>
            </w:r>
          </w:p>
        </w:tc>
        <w:tc>
          <w:tcPr>
            <w:tcW w:type="dxa" w:w="1714"/>
          </w:tcPr>
          <w:p>
            <w:pPr>
              <w:spacing w:after="0"/>
              <w:jc w:val="left"/>
            </w:pPr>
            <w:r>
              <w:rPr>
                <w:sz w:val="16"/>
              </w:rPr>
              <w:t>HURRICANE BEULAH</w:t>
            </w:r>
          </w:p>
        </w:tc>
        <w:tc>
          <w:tcPr>
            <w:tcW w:type="dxa" w:w="2739"/>
          </w:tcPr>
          <w:p>
            <w:pPr>
              <w:spacing w:after="0"/>
              <w:jc w:val="left"/>
            </w:pPr>
            <w:r>
              <w:rPr>
                <w:sz w:val="16"/>
              </w:rPr>
              <w:t>Hurricane (primary); also designated: Inland Flooding</w:t>
            </w:r>
          </w:p>
        </w:tc>
        <w:tc>
          <w:tcPr>
            <w:tcW w:type="dxa" w:w="1483"/>
          </w:tcPr>
          <w:p>
            <w:pPr>
              <w:spacing w:after="0"/>
              <w:jc w:val="right"/>
            </w:pPr>
            <w:r>
              <w:rPr>
                <w:sz w:val="16"/>
              </w:rPr>
              <w:t>none found</w:t>
            </w:r>
          </w:p>
        </w:tc>
        <w:tc>
          <w:tcPr>
            <w:tcW w:type="dxa" w:w="1615"/>
          </w:tcPr>
          <w:p>
            <w:pPr>
              <w:spacing w:after="0"/>
              <w:jc w:val="left"/>
            </w:pPr>
          </w:p>
        </w:tc>
        <w:tc>
          <w:tcPr>
            <w:tcW w:type="dxa" w:w="23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r>
              <w:rPr>
                <w:sz w:val="16"/>
              </w:rPr>
              <w:t>14</w:t>
            </w:r>
          </w:p>
        </w:tc>
        <w:tc>
          <w:tcPr>
            <w:tcW w:type="dxa" w:w="1356"/>
          </w:tcPr>
          <w:p>
            <w:pPr>
              <w:spacing w:after="0"/>
              <w:jc w:val="right"/>
            </w:pPr>
            <w:r>
              <w:rPr>
                <w:sz w:val="16"/>
              </w:rPr>
              <w:t>2</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104</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172</w:t>
            </w:r>
          </w:p>
        </w:tc>
        <w:tc>
          <w:tcPr>
            <w:tcW w:type="dxa" w:w="1422"/>
          </w:tcPr>
          <w:p>
            <w:pPr>
              <w:spacing w:after="0"/>
              <w:jc w:val="right"/>
            </w:pPr>
            <w:r>
              <w:rPr>
                <w:sz w:val="16"/>
              </w:rPr>
              <w:t>0</w:t>
            </w:r>
          </w:p>
        </w:tc>
        <w:tc>
          <w:tcPr>
            <w:tcW w:type="dxa" w:w="1356"/>
          </w:tcPr>
          <w:p>
            <w:pPr>
              <w:spacing w:after="0"/>
              <w:jc w:val="right"/>
            </w:pPr>
            <w:r>
              <w:rPr>
                <w:sz w:val="16"/>
              </w:rPr>
              <w:t>45</w:t>
            </w:r>
          </w:p>
        </w:tc>
        <w:tc>
          <w:tcPr>
            <w:tcW w:type="dxa" w:w="963"/>
          </w:tcPr>
          <w:p>
            <w:pPr>
              <w:spacing w:after="0"/>
              <w:jc w:val="right"/>
            </w:pPr>
            <w:r>
              <w:rPr>
                <w:sz w:val="16"/>
              </w:rPr>
              <w:t>166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293</w:t>
            </w:r>
          </w:p>
        </w:tc>
        <w:tc>
          <w:tcPr>
            <w:tcW w:type="dxa" w:w="1422"/>
          </w:tcPr>
          <w:p>
            <w:pPr>
              <w:spacing w:after="0"/>
              <w:jc w:val="right"/>
            </w:pPr>
            <w:r>
              <w:rPr>
                <w:sz w:val="16"/>
              </w:rPr>
              <w:t>26</w:t>
            </w:r>
          </w:p>
        </w:tc>
        <w:tc>
          <w:tcPr>
            <w:tcW w:type="dxa" w:w="1356"/>
          </w:tcPr>
          <w:p>
            <w:pPr>
              <w:spacing w:after="0"/>
              <w:jc w:val="right"/>
            </w:pPr>
            <w:r>
              <w:rPr>
                <w:sz w:val="16"/>
              </w:rPr>
              <w:t>5</w:t>
            </w:r>
          </w:p>
        </w:tc>
        <w:tc>
          <w:tcPr>
            <w:tcW w:type="dxa" w:w="963"/>
          </w:tcPr>
          <w:p>
            <w:pPr>
              <w:spacing w:after="0"/>
              <w:jc w:val="right"/>
            </w:pPr>
            <w:r>
              <w:rPr>
                <w:sz w:val="16"/>
              </w:rPr>
              <w:t>64</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304</w:t>
            </w:r>
          </w:p>
        </w:tc>
        <w:tc>
          <w:tcPr>
            <w:tcW w:type="dxa" w:w="1422"/>
          </w:tcPr>
          <w:p>
            <w:pPr>
              <w:spacing w:after="0"/>
              <w:jc w:val="right"/>
            </w:pPr>
            <w:r>
              <w:rPr>
                <w:sz w:val="16"/>
              </w:rPr>
              <w:t>46</w:t>
            </w:r>
          </w:p>
        </w:tc>
        <w:tc>
          <w:tcPr>
            <w:tcW w:type="dxa" w:w="1356"/>
          </w:tcPr>
          <w:p>
            <w:pPr>
              <w:spacing w:after="0"/>
              <w:jc w:val="right"/>
            </w:pPr>
            <w:r>
              <w:rPr>
                <w:sz w:val="16"/>
              </w:rPr>
              <w:t>2</w:t>
            </w:r>
          </w:p>
        </w:tc>
        <w:tc>
          <w:tcPr>
            <w:tcW w:type="dxa" w:w="963"/>
          </w:tcPr>
          <w:p>
            <w:pPr>
              <w:spacing w:after="0"/>
              <w:jc w:val="right"/>
            </w:pPr>
            <w:r>
              <w:rPr>
                <w:sz w:val="16"/>
              </w:rPr>
              <w:t>56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37"/>
        <w:gridCol w:w="2714"/>
        <w:gridCol w:w="1045"/>
        <w:gridCol w:w="1620"/>
        <w:gridCol w:w="1513"/>
        <w:gridCol w:w="263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37"/>
            <w:shd w:val="clear" w:color="auto" w:fill="E8E8E8"/>
          </w:tcPr>
          <w:p>
            <w:pPr>
              <w:spacing w:after="0"/>
              <w:jc w:val="left"/>
            </w:pPr>
            <w:r>
              <w:rPr>
                <w:b/>
                <w:sz w:val="16"/>
              </w:rPr>
              <w:t>Magnitude or extent</w:t>
            </w:r>
          </w:p>
        </w:tc>
        <w:tc>
          <w:tcPr>
            <w:tcW w:type="dxa" w:w="2714"/>
            <w:shd w:val="clear" w:color="auto" w:fill="E8E8E8"/>
          </w:tcPr>
          <w:p>
            <w:pPr>
              <w:spacing w:after="0"/>
              <w:jc w:val="left"/>
            </w:pPr>
            <w:r>
              <w:rPr>
                <w:b/>
                <w:sz w:val="16"/>
              </w:rPr>
              <w:t>Damage</w:t>
            </w:r>
          </w:p>
          <w:p>
            <w:pPr>
              <w:spacing w:after="0"/>
              <w:jc w:val="left"/>
            </w:pPr>
            <w:r>
              <w:rPr>
                <w:i/>
                <w:color w:val="555555"/>
                <w:sz w:val="14"/>
              </w:rPr>
              <w:t>nominal dollars</w:t>
            </w:r>
          </w:p>
        </w:tc>
        <w:tc>
          <w:tcPr>
            <w:tcW w:type="dxa" w:w="10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20"/>
            <w:shd w:val="clear" w:color="auto" w:fill="E8E8E8"/>
          </w:tcPr>
          <w:p>
            <w:pPr>
              <w:spacing w:after="0"/>
              <w:jc w:val="left"/>
            </w:pPr>
            <w:r>
              <w:rPr>
                <w:b/>
                <w:sz w:val="16"/>
              </w:rPr>
              <w:t>Location</w:t>
            </w:r>
          </w:p>
        </w:tc>
        <w:tc>
          <w:tcPr>
            <w:tcW w:type="dxa" w:w="1513"/>
            <w:shd w:val="clear" w:color="auto" w:fill="E8E8E8"/>
          </w:tcPr>
          <w:p>
            <w:pPr>
              <w:spacing w:after="0"/>
              <w:jc w:val="left"/>
            </w:pPr>
            <w:r>
              <w:rPr>
                <w:b/>
                <w:sz w:val="16"/>
              </w:rPr>
              <w:t>Flags</w:t>
            </w:r>
          </w:p>
        </w:tc>
        <w:tc>
          <w:tcPr>
            <w:tcW w:type="dxa" w:w="26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2025-11-01</w:t>
            </w:r>
          </w:p>
        </w:tc>
        <w:tc>
          <w:tcPr>
            <w:tcW w:type="dxa" w:w="1215"/>
          </w:tcPr>
          <w:p>
            <w:pPr>
              <w:spacing w:after="0"/>
              <w:jc w:val="left"/>
            </w:pPr>
            <w:r>
              <w:rPr>
                <w:sz w:val="16"/>
              </w:rPr>
              <w:t>Hail</w:t>
            </w:r>
          </w:p>
        </w:tc>
        <w:tc>
          <w:tcPr>
            <w:tcW w:type="dxa" w:w="2337"/>
          </w:tcPr>
          <w:p>
            <w:pPr>
              <w:spacing w:after="0"/>
              <w:jc w:val="left"/>
            </w:pPr>
            <w:r>
              <w:rPr>
                <w:sz w:val="16"/>
              </w:rPr>
              <w:t>3 in</w:t>
            </w:r>
          </w:p>
        </w:tc>
        <w:tc>
          <w:tcPr>
            <w:tcW w:type="dxa" w:w="2714"/>
          </w:tcPr>
          <w:p>
            <w:pPr>
              <w:spacing w:after="0"/>
              <w:jc w:val="left"/>
            </w:pPr>
            <w:r>
              <w:rPr>
                <w:sz w:val="16"/>
              </w:rPr>
              <w:t>$0 property; $0 crops (2025 dollars)</w:t>
            </w:r>
          </w:p>
        </w:tc>
        <w:tc>
          <w:tcPr>
            <w:tcW w:type="dxa" w:w="1045"/>
          </w:tcPr>
          <w:p>
            <w:pPr>
              <w:spacing w:after="0"/>
              <w:jc w:val="right"/>
            </w:pPr>
            <w:r>
              <w:rPr>
                <w:sz w:val="16"/>
              </w:rPr>
              <w:t>0, 0</w:t>
            </w:r>
          </w:p>
        </w:tc>
        <w:tc>
          <w:tcPr>
            <w:tcW w:type="dxa" w:w="1620"/>
          </w:tcPr>
          <w:p>
            <w:pPr>
              <w:spacing w:after="0"/>
              <w:jc w:val="left"/>
            </w:pPr>
            <w:r>
              <w:rPr>
                <w:sz w:val="16"/>
              </w:rPr>
              <w:t>PORT ARANSAS ARPT</w:t>
            </w:r>
          </w:p>
        </w:tc>
        <w:tc>
          <w:tcPr>
            <w:tcW w:type="dxa" w:w="1513"/>
          </w:tcPr>
          <w:p>
            <w:pPr>
              <w:spacing w:after="0"/>
              <w:jc w:val="left"/>
            </w:pPr>
            <w:r>
              <w:rPr>
                <w:sz w:val="16"/>
              </w:rPr>
              <w:t>new since last plan; within last 5 years</w:t>
            </w:r>
          </w:p>
        </w:tc>
        <w:tc>
          <w:tcPr>
            <w:tcW w:type="dxa" w:w="2632"/>
          </w:tcPr>
          <w:p>
            <w:pPr>
              <w:spacing w:after="0"/>
              <w:jc w:val="left"/>
            </w:pPr>
            <w:r>
              <w:rPr>
                <w:sz w:val="16"/>
              </w:rPr>
              <w:t>B1-c worst recorded: Hail</w:t>
            </w:r>
          </w:p>
        </w:tc>
      </w:tr>
      <w:tr>
        <w:trPr>
          <w:cantSplit/>
        </w:trPr>
        <w:tc>
          <w:tcPr>
            <w:tcW w:type="dxa" w:w="1037"/>
          </w:tcPr>
          <w:p>
            <w:pPr>
              <w:spacing w:after="0"/>
              <w:jc w:val="left"/>
            </w:pPr>
            <w:r>
              <w:rPr>
                <w:sz w:val="16"/>
              </w:rPr>
              <w:t>2025-05-08</w:t>
            </w:r>
          </w:p>
        </w:tc>
        <w:tc>
          <w:tcPr>
            <w:tcW w:type="dxa" w:w="1215"/>
          </w:tcPr>
          <w:p>
            <w:pPr>
              <w:spacing w:after="0"/>
              <w:jc w:val="left"/>
            </w:pPr>
            <w:r>
              <w:rPr>
                <w:sz w:val="16"/>
              </w:rPr>
              <w:t>Thunderstorm Wind</w:t>
            </w:r>
          </w:p>
        </w:tc>
        <w:tc>
          <w:tcPr>
            <w:tcW w:type="dxa" w:w="2337"/>
          </w:tcPr>
          <w:p>
            <w:pPr>
              <w:spacing w:after="0"/>
              <w:jc w:val="left"/>
            </w:pPr>
            <w:r>
              <w:rPr>
                <w:sz w:val="16"/>
              </w:rPr>
              <w:t>100 kt (115 mph) estimated gust</w:t>
            </w:r>
          </w:p>
        </w:tc>
        <w:tc>
          <w:tcPr>
            <w:tcW w:type="dxa" w:w="2714"/>
          </w:tcPr>
          <w:p>
            <w:pPr>
              <w:spacing w:after="0"/>
              <w:jc w:val="left"/>
            </w:pPr>
            <w:r>
              <w:rPr>
                <w:sz w:val="16"/>
              </w:rPr>
              <w:t>$0 property; $0 crops (2025 dollars)</w:t>
            </w:r>
          </w:p>
        </w:tc>
        <w:tc>
          <w:tcPr>
            <w:tcW w:type="dxa" w:w="1045"/>
          </w:tcPr>
          <w:p>
            <w:pPr>
              <w:spacing w:after="0"/>
              <w:jc w:val="right"/>
            </w:pPr>
            <w:r>
              <w:rPr>
                <w:sz w:val="16"/>
              </w:rPr>
              <w:t>0, 0</w:t>
            </w:r>
          </w:p>
        </w:tc>
        <w:tc>
          <w:tcPr>
            <w:tcW w:type="dxa" w:w="1620"/>
          </w:tcPr>
          <w:p>
            <w:pPr>
              <w:spacing w:after="0"/>
              <w:jc w:val="left"/>
            </w:pPr>
            <w:r>
              <w:rPr>
                <w:sz w:val="16"/>
              </w:rPr>
              <w:t>DRISCOLL</w:t>
            </w:r>
          </w:p>
        </w:tc>
        <w:tc>
          <w:tcPr>
            <w:tcW w:type="dxa" w:w="1513"/>
          </w:tcPr>
          <w:p>
            <w:pPr>
              <w:spacing w:after="0"/>
              <w:jc w:val="left"/>
            </w:pPr>
            <w:r>
              <w:rPr>
                <w:sz w:val="16"/>
              </w:rPr>
              <w:t>new since last plan; within last 5 years</w:t>
            </w:r>
          </w:p>
        </w:tc>
        <w:tc>
          <w:tcPr>
            <w:tcW w:type="dxa" w:w="2632"/>
          </w:tcPr>
          <w:p>
            <w:pPr>
              <w:spacing w:after="0"/>
              <w:jc w:val="left"/>
            </w:pPr>
            <w:r>
              <w:rPr>
                <w:sz w:val="16"/>
              </w:rPr>
              <w:t>B1-c worst recorded: Thunderstorm Wind</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2337"/>
          </w:tcPr>
          <w:p>
            <w:pPr>
              <w:spacing w:after="0"/>
              <w:jc w:val="left"/>
            </w:pPr>
          </w:p>
        </w:tc>
        <w:tc>
          <w:tcPr>
            <w:tcW w:type="dxa" w:w="2714"/>
          </w:tcPr>
          <w:p>
            <w:pPr>
              <w:spacing w:after="0"/>
              <w:jc w:val="left"/>
            </w:pPr>
            <w:r>
              <w:rPr>
                <w:sz w:val="16"/>
              </w:rPr>
              <w:t>damage not reported</w:t>
            </w:r>
          </w:p>
        </w:tc>
        <w:tc>
          <w:tcPr>
            <w:tcW w:type="dxa" w:w="1045"/>
          </w:tcPr>
          <w:p>
            <w:pPr>
              <w:spacing w:after="0"/>
              <w:jc w:val="right"/>
            </w:pPr>
            <w:r>
              <w:rPr>
                <w:sz w:val="16"/>
              </w:rPr>
              <w:t>0, 0</w:t>
            </w:r>
          </w:p>
        </w:tc>
        <w:tc>
          <w:tcPr>
            <w:tcW w:type="dxa" w:w="1620"/>
          </w:tcPr>
          <w:p>
            <w:pPr>
              <w:spacing w:after="0"/>
              <w:jc w:val="left"/>
            </w:pPr>
            <w:r>
              <w:rPr>
                <w:sz w:val="16"/>
              </w:rPr>
              <w:t>NWS zone TXZ243 (INLAND NUECES COUNTY), zone-level: may include parts of neighboring counties</w:t>
            </w:r>
          </w:p>
        </w:tc>
        <w:tc>
          <w:tcPr>
            <w:tcW w:type="dxa" w:w="1513"/>
          </w:tcPr>
          <w:p>
            <w:pPr>
              <w:spacing w:after="0"/>
              <w:jc w:val="left"/>
            </w:pPr>
            <w:r>
              <w:rPr>
                <w:sz w:val="16"/>
              </w:rPr>
              <w:t>during plan review, check whether your last plan included it; within last 5 years</w:t>
            </w:r>
          </w:p>
        </w:tc>
        <w:tc>
          <w:tcPr>
            <w:tcW w:type="dxa" w:w="26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2023-07-30</w:t>
            </w:r>
          </w:p>
        </w:tc>
        <w:tc>
          <w:tcPr>
            <w:tcW w:type="dxa" w:w="1215"/>
          </w:tcPr>
          <w:p>
            <w:pPr>
              <w:spacing w:after="0"/>
              <w:jc w:val="left"/>
            </w:pPr>
            <w:r>
              <w:rPr>
                <w:sz w:val="16"/>
              </w:rPr>
              <w:t>Heat</w:t>
            </w:r>
          </w:p>
        </w:tc>
        <w:tc>
          <w:tcPr>
            <w:tcW w:type="dxa" w:w="2337"/>
          </w:tcPr>
          <w:p>
            <w:pPr>
              <w:spacing w:after="0"/>
              <w:jc w:val="left"/>
            </w:pPr>
          </w:p>
        </w:tc>
        <w:tc>
          <w:tcPr>
            <w:tcW w:type="dxa" w:w="2714"/>
          </w:tcPr>
          <w:p>
            <w:pPr>
              <w:spacing w:after="0"/>
              <w:jc w:val="left"/>
            </w:pPr>
            <w:r>
              <w:rPr>
                <w:sz w:val="16"/>
              </w:rPr>
              <w:t>$0 property; $0 crops, reported for the zone (2023 dollars)</w:t>
            </w:r>
          </w:p>
        </w:tc>
        <w:tc>
          <w:tcPr>
            <w:tcW w:type="dxa" w:w="1045"/>
          </w:tcPr>
          <w:p>
            <w:pPr>
              <w:spacing w:after="0"/>
              <w:jc w:val="right"/>
            </w:pPr>
            <w:r>
              <w:rPr>
                <w:sz w:val="16"/>
              </w:rPr>
              <w:t>0, 0</w:t>
            </w:r>
          </w:p>
        </w:tc>
        <w:tc>
          <w:tcPr>
            <w:tcW w:type="dxa" w:w="1620"/>
          </w:tcPr>
          <w:p>
            <w:pPr>
              <w:spacing w:after="0"/>
              <w:jc w:val="left"/>
            </w:pPr>
            <w:r>
              <w:rPr>
                <w:sz w:val="16"/>
              </w:rPr>
              <w:t>NWS zone TXZ243 (INLAND NUECES COUNTY), zone-level: may include parts of neighboring counties</w:t>
            </w:r>
          </w:p>
        </w:tc>
        <w:tc>
          <w:tcPr>
            <w:tcW w:type="dxa" w:w="1513"/>
          </w:tcPr>
          <w:p>
            <w:pPr>
              <w:spacing w:after="0"/>
              <w:jc w:val="left"/>
            </w:pPr>
            <w:r>
              <w:rPr>
                <w:sz w:val="16"/>
              </w:rPr>
              <w:t>within last 5 years</w:t>
            </w:r>
          </w:p>
        </w:tc>
        <w:tc>
          <w:tcPr>
            <w:tcW w:type="dxa" w:w="2632"/>
          </w:tcPr>
          <w:p>
            <w:pPr>
              <w:spacing w:after="0"/>
              <w:jc w:val="left"/>
            </w:pPr>
            <w:r>
              <w:rPr>
                <w:sz w:val="16"/>
              </w:rPr>
              <w:t>B1-c worst recorded: Excessive Heat, Heat</w:t>
            </w:r>
          </w:p>
        </w:tc>
      </w:tr>
      <w:tr>
        <w:trPr>
          <w:cantSplit/>
        </w:trPr>
        <w:tc>
          <w:tcPr>
            <w:tcW w:type="dxa" w:w="1037"/>
          </w:tcPr>
          <w:p>
            <w:pPr>
              <w:spacing w:after="0"/>
              <w:jc w:val="left"/>
            </w:pPr>
            <w:r>
              <w:rPr>
                <w:sz w:val="16"/>
              </w:rPr>
              <w:t>2017-08-25</w:t>
            </w:r>
          </w:p>
        </w:tc>
        <w:tc>
          <w:tcPr>
            <w:tcW w:type="dxa" w:w="1215"/>
          </w:tcPr>
          <w:p>
            <w:pPr>
              <w:spacing w:after="0"/>
              <w:jc w:val="left"/>
            </w:pPr>
            <w:r>
              <w:rPr>
                <w:sz w:val="16"/>
              </w:rPr>
              <w:t>Hurricane (Typhoon)</w:t>
            </w:r>
          </w:p>
        </w:tc>
        <w:tc>
          <w:tcPr>
            <w:tcW w:type="dxa" w:w="2337"/>
          </w:tcPr>
          <w:p>
            <w:pPr>
              <w:spacing w:after="0"/>
              <w:jc w:val="left"/>
            </w:pPr>
            <w:r>
              <w:rPr>
                <w:sz w:val="16"/>
              </w:rPr>
              <w:t>category 4</w:t>
            </w:r>
          </w:p>
        </w:tc>
        <w:tc>
          <w:tcPr>
            <w:tcW w:type="dxa" w:w="2714"/>
          </w:tcPr>
          <w:p>
            <w:pPr>
              <w:spacing w:after="0"/>
              <w:jc w:val="left"/>
            </w:pPr>
            <w:r>
              <w:rPr>
                <w:sz w:val="16"/>
              </w:rPr>
              <w:t>$1,000,000,000 property; $0 crops, reported for the zone (2017 dollars)</w:t>
            </w:r>
          </w:p>
        </w:tc>
        <w:tc>
          <w:tcPr>
            <w:tcW w:type="dxa" w:w="1045"/>
          </w:tcPr>
          <w:p>
            <w:pPr>
              <w:spacing w:after="0"/>
              <w:jc w:val="right"/>
            </w:pPr>
            <w:r>
              <w:rPr>
                <w:sz w:val="16"/>
              </w:rPr>
              <w:t>0, 0</w:t>
            </w:r>
          </w:p>
        </w:tc>
        <w:tc>
          <w:tcPr>
            <w:tcW w:type="dxa" w:w="1620"/>
          </w:tcPr>
          <w:p>
            <w:pPr>
              <w:spacing w:after="0"/>
              <w:jc w:val="left"/>
            </w:pPr>
            <w:r>
              <w:rPr>
                <w:sz w:val="16"/>
              </w:rPr>
              <w:t>NWS zone TXZ243 (NUECES), zone-level: may include parts of neighboring counties</w:t>
            </w:r>
          </w:p>
        </w:tc>
        <w:tc>
          <w:tcPr>
            <w:tcW w:type="dxa" w:w="1513"/>
          </w:tcPr>
          <w:p>
            <w:pPr>
              <w:spacing w:after="0"/>
              <w:jc w:val="left"/>
            </w:pPr>
          </w:p>
        </w:tc>
        <w:tc>
          <w:tcPr>
            <w:tcW w:type="dxa" w:w="263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2011-05-05</w:t>
            </w:r>
          </w:p>
        </w:tc>
        <w:tc>
          <w:tcPr>
            <w:tcW w:type="dxa" w:w="1215"/>
          </w:tcPr>
          <w:p>
            <w:pPr>
              <w:spacing w:after="0"/>
              <w:jc w:val="left"/>
            </w:pPr>
            <w:r>
              <w:rPr>
                <w:sz w:val="16"/>
              </w:rPr>
              <w:t>Drought</w:t>
            </w:r>
          </w:p>
        </w:tc>
        <w:tc>
          <w:tcPr>
            <w:tcW w:type="dxa" w:w="2337"/>
          </w:tcPr>
          <w:p>
            <w:pPr>
              <w:spacing w:after="0"/>
              <w:jc w:val="left"/>
            </w:pPr>
          </w:p>
        </w:tc>
        <w:tc>
          <w:tcPr>
            <w:tcW w:type="dxa" w:w="2714"/>
          </w:tcPr>
          <w:p>
            <w:pPr>
              <w:spacing w:after="0"/>
              <w:jc w:val="left"/>
            </w:pPr>
            <w:r>
              <w:rPr>
                <w:sz w:val="16"/>
              </w:rPr>
              <w:t>damage not reported</w:t>
            </w:r>
          </w:p>
        </w:tc>
        <w:tc>
          <w:tcPr>
            <w:tcW w:type="dxa" w:w="1045"/>
          </w:tcPr>
          <w:p>
            <w:pPr>
              <w:spacing w:after="0"/>
              <w:jc w:val="right"/>
            </w:pPr>
            <w:r>
              <w:rPr>
                <w:sz w:val="16"/>
              </w:rPr>
              <w:t>0, 0</w:t>
            </w:r>
          </w:p>
        </w:tc>
        <w:tc>
          <w:tcPr>
            <w:tcW w:type="dxa" w:w="1620"/>
          </w:tcPr>
          <w:p>
            <w:pPr>
              <w:spacing w:after="0"/>
              <w:jc w:val="left"/>
            </w:pPr>
            <w:r>
              <w:rPr>
                <w:sz w:val="16"/>
              </w:rPr>
              <w:t>NWS zone TXZ243 (NUECES), zone-level: may include parts of neighboring counties</w:t>
            </w:r>
          </w:p>
        </w:tc>
        <w:tc>
          <w:tcPr>
            <w:tcW w:type="dxa" w:w="1513"/>
          </w:tcPr>
          <w:p>
            <w:pPr>
              <w:spacing w:after="0"/>
              <w:jc w:val="left"/>
            </w:pPr>
          </w:p>
        </w:tc>
        <w:tc>
          <w:tcPr>
            <w:tcW w:type="dxa" w:w="2632"/>
          </w:tcPr>
          <w:p>
            <w:pPr>
              <w:spacing w:after="0"/>
              <w:jc w:val="left"/>
            </w:pPr>
            <w:r>
              <w:rPr>
                <w:sz w:val="16"/>
              </w:rPr>
              <w:t>B1-c worst recorded: Drought</w:t>
            </w:r>
          </w:p>
        </w:tc>
      </w:tr>
      <w:tr>
        <w:trPr>
          <w:cantSplit/>
        </w:trPr>
        <w:tc>
          <w:tcPr>
            <w:tcW w:type="dxa" w:w="1037"/>
          </w:tcPr>
          <w:p>
            <w:pPr>
              <w:spacing w:after="0"/>
              <w:jc w:val="left"/>
            </w:pPr>
            <w:r>
              <w:rPr>
                <w:sz w:val="16"/>
              </w:rPr>
              <w:t>2010-09-19</w:t>
            </w:r>
          </w:p>
        </w:tc>
        <w:tc>
          <w:tcPr>
            <w:tcW w:type="dxa" w:w="1215"/>
          </w:tcPr>
          <w:p>
            <w:pPr>
              <w:spacing w:after="0"/>
              <w:jc w:val="left"/>
            </w:pPr>
            <w:r>
              <w:rPr>
                <w:sz w:val="16"/>
              </w:rPr>
              <w:t>Flash Flood</w:t>
            </w:r>
          </w:p>
        </w:tc>
        <w:tc>
          <w:tcPr>
            <w:tcW w:type="dxa" w:w="2337"/>
          </w:tcPr>
          <w:p>
            <w:pPr>
              <w:spacing w:after="0"/>
              <w:jc w:val="left"/>
            </w:pPr>
          </w:p>
        </w:tc>
        <w:tc>
          <w:tcPr>
            <w:tcW w:type="dxa" w:w="2714"/>
          </w:tcPr>
          <w:p>
            <w:pPr>
              <w:spacing w:after="0"/>
              <w:jc w:val="left"/>
            </w:pPr>
            <w:r>
              <w:rPr>
                <w:sz w:val="16"/>
              </w:rPr>
              <w:t>$3,540,000 property; $0 crops (2010 dollars)</w:t>
            </w:r>
          </w:p>
        </w:tc>
        <w:tc>
          <w:tcPr>
            <w:tcW w:type="dxa" w:w="1045"/>
          </w:tcPr>
          <w:p>
            <w:pPr>
              <w:spacing w:after="0"/>
              <w:jc w:val="right"/>
            </w:pPr>
            <w:r>
              <w:rPr>
                <w:sz w:val="16"/>
              </w:rPr>
              <w:t>0, 0</w:t>
            </w:r>
          </w:p>
        </w:tc>
        <w:tc>
          <w:tcPr>
            <w:tcW w:type="dxa" w:w="1620"/>
          </w:tcPr>
          <w:p>
            <w:pPr>
              <w:spacing w:after="0"/>
              <w:jc w:val="left"/>
            </w:pPr>
            <w:r>
              <w:rPr>
                <w:sz w:val="16"/>
              </w:rPr>
              <w:t>(CRP)CORPUS CHRISTI</w:t>
            </w:r>
          </w:p>
        </w:tc>
        <w:tc>
          <w:tcPr>
            <w:tcW w:type="dxa" w:w="1513"/>
          </w:tcPr>
          <w:p>
            <w:pPr>
              <w:spacing w:after="0"/>
              <w:jc w:val="left"/>
            </w:pPr>
          </w:p>
        </w:tc>
        <w:tc>
          <w:tcPr>
            <w:tcW w:type="dxa" w:w="26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2010-04-22</w:t>
            </w:r>
          </w:p>
        </w:tc>
        <w:tc>
          <w:tcPr>
            <w:tcW w:type="dxa" w:w="1215"/>
          </w:tcPr>
          <w:p>
            <w:pPr>
              <w:spacing w:after="0"/>
              <w:jc w:val="left"/>
            </w:pPr>
            <w:r>
              <w:rPr>
                <w:sz w:val="16"/>
              </w:rPr>
              <w:t>High Wind</w:t>
            </w:r>
          </w:p>
        </w:tc>
        <w:tc>
          <w:tcPr>
            <w:tcW w:type="dxa" w:w="2337"/>
          </w:tcPr>
          <w:p>
            <w:pPr>
              <w:spacing w:after="0"/>
              <w:jc w:val="left"/>
            </w:pPr>
            <w:r>
              <w:rPr>
                <w:sz w:val="16"/>
              </w:rPr>
              <w:t>61 kt (70 mph) estimated gust</w:t>
            </w:r>
          </w:p>
        </w:tc>
        <w:tc>
          <w:tcPr>
            <w:tcW w:type="dxa" w:w="2714"/>
          </w:tcPr>
          <w:p>
            <w:pPr>
              <w:spacing w:after="0"/>
              <w:jc w:val="left"/>
            </w:pPr>
            <w:r>
              <w:rPr>
                <w:sz w:val="16"/>
              </w:rPr>
              <w:t>$0 property; $0 crops, reported for the zone (2010 dollars)</w:t>
            </w:r>
          </w:p>
        </w:tc>
        <w:tc>
          <w:tcPr>
            <w:tcW w:type="dxa" w:w="1045"/>
          </w:tcPr>
          <w:p>
            <w:pPr>
              <w:spacing w:after="0"/>
              <w:jc w:val="right"/>
            </w:pPr>
            <w:r>
              <w:rPr>
                <w:sz w:val="16"/>
              </w:rPr>
              <w:t>0, 0</w:t>
            </w:r>
          </w:p>
        </w:tc>
        <w:tc>
          <w:tcPr>
            <w:tcW w:type="dxa" w:w="1620"/>
          </w:tcPr>
          <w:p>
            <w:pPr>
              <w:spacing w:after="0"/>
              <w:jc w:val="left"/>
            </w:pPr>
            <w:r>
              <w:rPr>
                <w:sz w:val="16"/>
              </w:rPr>
              <w:t>NWS zone TXZ243 (NUECES), zone-level: may include parts of neighboring counties</w:t>
            </w:r>
          </w:p>
        </w:tc>
        <w:tc>
          <w:tcPr>
            <w:tcW w:type="dxa" w:w="1513"/>
          </w:tcPr>
          <w:p>
            <w:pPr>
              <w:spacing w:after="0"/>
              <w:jc w:val="left"/>
            </w:pPr>
          </w:p>
        </w:tc>
        <w:tc>
          <w:tcPr>
            <w:tcW w:type="dxa" w:w="263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2009-03-15</w:t>
            </w:r>
          </w:p>
        </w:tc>
        <w:tc>
          <w:tcPr>
            <w:tcW w:type="dxa" w:w="1215"/>
          </w:tcPr>
          <w:p>
            <w:pPr>
              <w:spacing w:after="0"/>
              <w:jc w:val="left"/>
            </w:pPr>
            <w:r>
              <w:rPr>
                <w:sz w:val="16"/>
              </w:rPr>
              <w:t>Lightning</w:t>
            </w:r>
          </w:p>
        </w:tc>
        <w:tc>
          <w:tcPr>
            <w:tcW w:type="dxa" w:w="2337"/>
          </w:tcPr>
          <w:p>
            <w:pPr>
              <w:spacing w:after="0"/>
              <w:jc w:val="left"/>
            </w:pPr>
          </w:p>
        </w:tc>
        <w:tc>
          <w:tcPr>
            <w:tcW w:type="dxa" w:w="2714"/>
          </w:tcPr>
          <w:p>
            <w:pPr>
              <w:spacing w:after="0"/>
              <w:jc w:val="left"/>
            </w:pPr>
            <w:r>
              <w:rPr>
                <w:sz w:val="16"/>
              </w:rPr>
              <w:t>$0 property; $0 crops (2009 dollars)</w:t>
            </w:r>
          </w:p>
        </w:tc>
        <w:tc>
          <w:tcPr>
            <w:tcW w:type="dxa" w:w="1045"/>
          </w:tcPr>
          <w:p>
            <w:pPr>
              <w:spacing w:after="0"/>
              <w:jc w:val="right"/>
            </w:pPr>
            <w:r>
              <w:rPr>
                <w:sz w:val="16"/>
              </w:rPr>
              <w:t>1, 0</w:t>
            </w:r>
          </w:p>
        </w:tc>
        <w:tc>
          <w:tcPr>
            <w:tcW w:type="dxa" w:w="1620"/>
          </w:tcPr>
          <w:p>
            <w:pPr>
              <w:spacing w:after="0"/>
              <w:jc w:val="left"/>
            </w:pPr>
            <w:r>
              <w:rPr>
                <w:sz w:val="16"/>
              </w:rPr>
              <w:t>PORT ARANSAS ARPT</w:t>
            </w:r>
          </w:p>
        </w:tc>
        <w:tc>
          <w:tcPr>
            <w:tcW w:type="dxa" w:w="1513"/>
          </w:tcPr>
          <w:p>
            <w:pPr>
              <w:spacing w:after="0"/>
              <w:jc w:val="left"/>
            </w:pPr>
          </w:p>
        </w:tc>
        <w:tc>
          <w:tcPr>
            <w:tcW w:type="dxa" w:w="2632"/>
          </w:tcPr>
          <w:p>
            <w:pPr>
              <w:spacing w:after="0"/>
              <w:jc w:val="left"/>
            </w:pPr>
            <w:r>
              <w:rPr>
                <w:sz w:val="16"/>
              </w:rPr>
              <w:t>B1-c worst recorded: Lightning</w:t>
            </w:r>
          </w:p>
        </w:tc>
      </w:tr>
      <w:tr>
        <w:trPr>
          <w:cantSplit/>
        </w:trPr>
        <w:tc>
          <w:tcPr>
            <w:tcW w:type="dxa" w:w="1037"/>
          </w:tcPr>
          <w:p>
            <w:pPr>
              <w:spacing w:after="0"/>
              <w:jc w:val="left"/>
            </w:pPr>
            <w:r>
              <w:rPr>
                <w:sz w:val="16"/>
              </w:rPr>
              <w:t>2002-10-24</w:t>
            </w:r>
          </w:p>
        </w:tc>
        <w:tc>
          <w:tcPr>
            <w:tcW w:type="dxa" w:w="1215"/>
          </w:tcPr>
          <w:p>
            <w:pPr>
              <w:spacing w:after="0"/>
              <w:jc w:val="left"/>
            </w:pPr>
            <w:r>
              <w:rPr>
                <w:sz w:val="16"/>
              </w:rPr>
              <w:t>Tornado</w:t>
            </w:r>
          </w:p>
        </w:tc>
        <w:tc>
          <w:tcPr>
            <w:tcW w:type="dxa" w:w="2337"/>
          </w:tcPr>
          <w:p>
            <w:pPr>
              <w:spacing w:after="0"/>
              <w:jc w:val="left"/>
            </w:pPr>
            <w:r>
              <w:rPr>
                <w:sz w:val="16"/>
              </w:rPr>
              <w:t>F2, 2.5 mi within this county, 200 yd wide</w:t>
            </w:r>
          </w:p>
        </w:tc>
        <w:tc>
          <w:tcPr>
            <w:tcW w:type="dxa" w:w="2714"/>
          </w:tcPr>
          <w:p>
            <w:pPr>
              <w:spacing w:after="0"/>
              <w:jc w:val="left"/>
            </w:pPr>
            <w:r>
              <w:rPr>
                <w:sz w:val="16"/>
              </w:rPr>
              <w:t>$75,000,000 property; crops not reported (2002 dollars)</w:t>
            </w:r>
          </w:p>
        </w:tc>
        <w:tc>
          <w:tcPr>
            <w:tcW w:type="dxa" w:w="1045"/>
          </w:tcPr>
          <w:p>
            <w:pPr>
              <w:spacing w:after="0"/>
              <w:jc w:val="right"/>
            </w:pPr>
            <w:r>
              <w:rPr>
                <w:sz w:val="16"/>
              </w:rPr>
              <w:t>1, 20</w:t>
            </w:r>
          </w:p>
        </w:tc>
        <w:tc>
          <w:tcPr>
            <w:tcW w:type="dxa" w:w="1620"/>
          </w:tcPr>
          <w:p>
            <w:pPr>
              <w:spacing w:after="0"/>
              <w:jc w:val="left"/>
            </w:pPr>
            <w:r>
              <w:rPr>
                <w:sz w:val="16"/>
              </w:rPr>
              <w:t>(CRP)CORPUS CHRISTI</w:t>
            </w:r>
          </w:p>
        </w:tc>
        <w:tc>
          <w:tcPr>
            <w:tcW w:type="dxa" w:w="1513"/>
          </w:tcPr>
          <w:p>
            <w:pPr>
              <w:spacing w:after="0"/>
              <w:jc w:val="left"/>
            </w:pPr>
          </w:p>
        </w:tc>
        <w:tc>
          <w:tcPr>
            <w:tcW w:type="dxa" w:w="2632"/>
          </w:tcPr>
          <w:p>
            <w:pPr>
              <w:spacing w:after="0"/>
              <w:jc w:val="left"/>
            </w:pPr>
            <w:r>
              <w:rPr>
                <w:sz w:val="16"/>
              </w:rPr>
              <w:t>deaths or injuries recorded</w:t>
            </w:r>
          </w:p>
        </w:tc>
      </w:tr>
      <w:tr>
        <w:trPr>
          <w:cantSplit/>
        </w:trPr>
        <w:tc>
          <w:tcPr>
            <w:tcW w:type="dxa" w:w="1037"/>
          </w:tcPr>
          <w:p>
            <w:pPr>
              <w:spacing w:after="0"/>
              <w:jc w:val="left"/>
            </w:pPr>
            <w:r>
              <w:rPr>
                <w:sz w:val="16"/>
              </w:rPr>
              <w:t>1997-10-09</w:t>
            </w:r>
          </w:p>
        </w:tc>
        <w:tc>
          <w:tcPr>
            <w:tcW w:type="dxa" w:w="1215"/>
          </w:tcPr>
          <w:p>
            <w:pPr>
              <w:spacing w:after="0"/>
              <w:jc w:val="left"/>
            </w:pPr>
            <w:r>
              <w:rPr>
                <w:sz w:val="16"/>
              </w:rPr>
              <w:t>Flash Flood</w:t>
            </w:r>
          </w:p>
        </w:tc>
        <w:tc>
          <w:tcPr>
            <w:tcW w:type="dxa" w:w="2337"/>
          </w:tcPr>
          <w:p>
            <w:pPr>
              <w:spacing w:after="0"/>
              <w:jc w:val="left"/>
            </w:pPr>
          </w:p>
        </w:tc>
        <w:tc>
          <w:tcPr>
            <w:tcW w:type="dxa" w:w="2714"/>
          </w:tcPr>
          <w:p>
            <w:pPr>
              <w:spacing w:after="0"/>
              <w:jc w:val="left"/>
            </w:pPr>
            <w:r>
              <w:rPr>
                <w:sz w:val="16"/>
              </w:rPr>
              <w:t>damage not reported</w:t>
            </w:r>
          </w:p>
        </w:tc>
        <w:tc>
          <w:tcPr>
            <w:tcW w:type="dxa" w:w="1045"/>
          </w:tcPr>
          <w:p>
            <w:pPr>
              <w:spacing w:after="0"/>
              <w:jc w:val="right"/>
            </w:pPr>
            <w:r>
              <w:rPr>
                <w:sz w:val="16"/>
              </w:rPr>
              <w:t>2, 0</w:t>
            </w:r>
          </w:p>
        </w:tc>
        <w:tc>
          <w:tcPr>
            <w:tcW w:type="dxa" w:w="1620"/>
          </w:tcPr>
          <w:p>
            <w:pPr>
              <w:spacing w:after="0"/>
              <w:jc w:val="left"/>
            </w:pPr>
            <w:r>
              <w:rPr>
                <w:sz w:val="16"/>
              </w:rPr>
              <w:t>COUNTYWIDE</w:t>
            </w:r>
          </w:p>
        </w:tc>
        <w:tc>
          <w:tcPr>
            <w:tcW w:type="dxa" w:w="1513"/>
          </w:tcPr>
          <w:p>
            <w:pPr>
              <w:spacing w:after="0"/>
              <w:jc w:val="left"/>
            </w:pPr>
          </w:p>
        </w:tc>
        <w:tc>
          <w:tcPr>
            <w:tcW w:type="dxa" w:w="2632"/>
          </w:tcPr>
          <w:p>
            <w:pPr>
              <w:spacing w:after="0"/>
              <w:jc w:val="left"/>
            </w:pPr>
            <w:r>
              <w:rPr>
                <w:sz w:val="16"/>
              </w:rPr>
              <w:t>deaths or injuries recorded</w:t>
            </w:r>
          </w:p>
        </w:tc>
      </w:tr>
      <w:tr>
        <w:trPr>
          <w:cantSplit/>
        </w:trPr>
        <w:tc>
          <w:tcPr>
            <w:tcW w:type="dxa" w:w="1037"/>
          </w:tcPr>
          <w:p>
            <w:pPr>
              <w:spacing w:after="0"/>
              <w:jc w:val="left"/>
            </w:pPr>
            <w:r>
              <w:rPr>
                <w:sz w:val="16"/>
              </w:rPr>
              <w:t>1970-06-24</w:t>
            </w:r>
          </w:p>
        </w:tc>
        <w:tc>
          <w:tcPr>
            <w:tcW w:type="dxa" w:w="1215"/>
          </w:tcPr>
          <w:p>
            <w:pPr>
              <w:spacing w:after="0"/>
              <w:jc w:val="left"/>
            </w:pPr>
            <w:r>
              <w:rPr>
                <w:sz w:val="16"/>
              </w:rPr>
              <w:t>Tornado</w:t>
            </w:r>
          </w:p>
        </w:tc>
        <w:tc>
          <w:tcPr>
            <w:tcW w:type="dxa" w:w="2337"/>
          </w:tcPr>
          <w:p>
            <w:pPr>
              <w:spacing w:after="0"/>
              <w:jc w:val="left"/>
            </w:pPr>
            <w:r>
              <w:rPr>
                <w:sz w:val="16"/>
              </w:rPr>
              <w:t>F3, 1.5 mi path length (records before 1996 may include the whole path; rating and listing come from the county where the tornado began), 200 yd wide</w:t>
            </w:r>
          </w:p>
        </w:tc>
        <w:tc>
          <w:tcPr>
            <w:tcW w:type="dxa" w:w="2714"/>
          </w:tcPr>
          <w:p>
            <w:pPr>
              <w:spacing w:after="0"/>
              <w:jc w:val="left"/>
            </w:pPr>
            <w:r>
              <w:rPr>
                <w:sz w:val="16"/>
              </w:rPr>
              <w:t>$250,000 property; crops not recorded (1970 dollars)</w:t>
            </w:r>
          </w:p>
        </w:tc>
        <w:tc>
          <w:tcPr>
            <w:tcW w:type="dxa" w:w="1045"/>
          </w:tcPr>
          <w:p>
            <w:pPr>
              <w:spacing w:after="0"/>
              <w:jc w:val="right"/>
            </w:pPr>
            <w:r>
              <w:rPr>
                <w:sz w:val="16"/>
              </w:rPr>
              <w:t>1, 15</w:t>
            </w:r>
          </w:p>
        </w:tc>
        <w:tc>
          <w:tcPr>
            <w:tcW w:type="dxa" w:w="1620"/>
          </w:tcPr>
          <w:p>
            <w:pPr>
              <w:spacing w:after="0"/>
              <w:jc w:val="left"/>
            </w:pPr>
            <w:r>
              <w:rPr>
                <w:sz w:val="16"/>
              </w:rPr>
              <w:t>location not recorded</w:t>
            </w:r>
          </w:p>
        </w:tc>
        <w:tc>
          <w:tcPr>
            <w:tcW w:type="dxa" w:w="1513"/>
          </w:tcPr>
          <w:p>
            <w:pPr>
              <w:spacing w:after="0"/>
              <w:jc w:val="left"/>
            </w:pPr>
          </w:p>
        </w:tc>
        <w:tc>
          <w:tcPr>
            <w:tcW w:type="dxa" w:w="263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(1,203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7"/>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3.69</w:t>
            </w:r>
          </w:p>
        </w:tc>
        <w:tc>
          <w:tcPr>
            <w:tcW w:type="dxa" w:w="1446"/>
          </w:tcPr>
          <w:p>
            <w:pPr>
              <w:spacing w:after="0"/>
              <w:jc w:val="left"/>
            </w:pPr>
            <w:r>
              <w:rPr>
                <w:sz w:val="16"/>
              </w:rPr>
              <w:t>events per year at a location (modeled)</w:t>
            </w:r>
          </w:p>
        </w:tc>
        <w:tc>
          <w:tcPr>
            <w:tcW w:type="dxa" w:w="1575"/>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7"/>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2.4</w:t>
            </w:r>
          </w:p>
        </w:tc>
        <w:tc>
          <w:tcPr>
            <w:tcW w:type="dxa" w:w="1446"/>
          </w:tcPr>
          <w:p>
            <w:pPr>
              <w:spacing w:after="0"/>
              <w:jc w:val="left"/>
            </w:pPr>
            <w:r>
              <w:rPr>
                <w:sz w:val="16"/>
              </w:rPr>
              <w:t>event-days per year</w:t>
            </w:r>
          </w:p>
        </w:tc>
        <w:tc>
          <w:tcPr>
            <w:tcW w:type="dxa" w:w="1575"/>
          </w:tcPr>
          <w:p>
            <w:pPr>
              <w:spacing w:after="0"/>
              <w:jc w:val="left"/>
            </w:pPr>
            <w:r>
              <w:rPr>
                <w:sz w:val="16"/>
              </w:rPr>
              <w:t>about 2.4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42.4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7"/>
          </w:tcPr>
          <w:p>
            <w:pPr>
              <w:spacing w:after="0"/>
              <w:jc w:val="left"/>
            </w:pPr>
            <w:r>
              <w:rPr>
                <w:sz w:val="16"/>
              </w:rPr>
              <w:t>NRI gives about 2.4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59.6</w:t>
            </w:r>
          </w:p>
        </w:tc>
        <w:tc>
          <w:tcPr>
            <w:tcW w:type="dxa" w:w="1446"/>
          </w:tcPr>
          <w:p>
            <w:pPr>
              <w:spacing w:after="0"/>
              <w:jc w:val="left"/>
            </w:pPr>
            <w:r>
              <w:rPr>
                <w:sz w:val="16"/>
              </w:rPr>
              <w:t>event-days per year</w:t>
            </w:r>
          </w:p>
        </w:tc>
        <w:tc>
          <w:tcPr>
            <w:tcW w:type="dxa" w:w="1575"/>
          </w:tcPr>
          <w:p>
            <w:pPr>
              <w:spacing w:after="0"/>
              <w:jc w:val="left"/>
            </w:pPr>
            <w:r>
              <w:rPr>
                <w:sz w:val="16"/>
              </w:rPr>
              <w:t>about 59.6 days per year</w:t>
            </w:r>
          </w:p>
        </w:tc>
        <w:tc>
          <w:tcPr>
            <w:tcW w:type="dxa" w:w="1037"/>
          </w:tcPr>
          <w:p>
            <w:pPr>
              <w:spacing w:after="0"/>
              <w:jc w:val="left"/>
            </w:pPr>
            <w:r>
              <w:rPr>
                <w:sz w:val="16"/>
              </w:rPr>
              <w:t>Likely</w:t>
            </w:r>
          </w:p>
        </w:tc>
        <w:tc>
          <w:tcPr>
            <w:tcW w:type="dxa" w:w="1756"/>
          </w:tcPr>
          <w:p>
            <w:pPr>
              <w:spacing w:after="0"/>
              <w:jc w:val="left"/>
            </w:pPr>
            <w:r>
              <w:rPr>
                <w:sz w:val="16"/>
              </w:rPr>
              <w:t>event-days in 15 of 30 years, 1996 to 2025 (50%)</w:t>
            </w:r>
          </w:p>
        </w:tc>
        <w:tc>
          <w:tcPr>
            <w:tcW w:type="dxa" w:w="1519"/>
          </w:tcPr>
          <w:p>
            <w:pPr>
              <w:spacing w:after="0"/>
              <w:jc w:val="right"/>
            </w:pPr>
            <w:r>
              <w:rPr>
                <w:sz w:val="16"/>
              </w:rPr>
              <w:t>2,002</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7"/>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0.000176</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0.0176%</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0.888</w:t>
            </w:r>
          </w:p>
        </w:tc>
        <w:tc>
          <w:tcPr>
            <w:tcW w:type="dxa" w:w="1446"/>
          </w:tcPr>
          <w:p>
            <w:pPr>
              <w:spacing w:after="0"/>
              <w:jc w:val="left"/>
            </w:pPr>
            <w:r>
              <w:rPr>
                <w:sz w:val="16"/>
              </w:rPr>
              <w:t>events per year</w:t>
            </w:r>
          </w:p>
        </w:tc>
        <w:tc>
          <w:tcPr>
            <w:tcW w:type="dxa" w:w="1575"/>
          </w:tcPr>
          <w:p>
            <w:pPr>
              <w:spacing w:after="0"/>
              <w:jc w:val="left"/>
            </w:pPr>
            <w:r>
              <w:rPr>
                <w:sz w:val="16"/>
              </w:rPr>
              <w:t>about 0.89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36.0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7"/>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16.7</w:t>
            </w:r>
          </w:p>
        </w:tc>
        <w:tc>
          <w:tcPr>
            <w:tcW w:type="dxa" w:w="1446"/>
          </w:tcPr>
          <w:p>
            <w:pPr>
              <w:spacing w:after="0"/>
              <w:jc w:val="left"/>
            </w:pPr>
            <w:r>
              <w:rPr>
                <w:sz w:val="16"/>
              </w:rPr>
              <w:t>event-days per year</w:t>
            </w:r>
          </w:p>
        </w:tc>
        <w:tc>
          <w:tcPr>
            <w:tcW w:type="dxa" w:w="1575"/>
          </w:tcPr>
          <w:p>
            <w:pPr>
              <w:spacing w:after="0"/>
              <w:jc w:val="left"/>
            </w:pPr>
            <w:r>
              <w:rPr>
                <w:sz w:val="16"/>
              </w:rPr>
              <w:t>about 16.7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247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7"/>
          </w:tcPr>
          <w:p>
            <w:pPr>
              <w:spacing w:after="0"/>
              <w:jc w:val="left"/>
            </w:pPr>
            <w:r>
              <w:rPr>
                <w:sz w:val="16"/>
              </w:rPr>
              <w:t>NRI gives about 16.7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0.142</w:t>
            </w:r>
          </w:p>
        </w:tc>
        <w:tc>
          <w:tcPr>
            <w:tcW w:type="dxa" w:w="1446"/>
          </w:tcPr>
          <w:p>
            <w:pPr>
              <w:spacing w:after="0"/>
              <w:jc w:val="left"/>
            </w:pPr>
            <w:r>
              <w:rPr>
                <w:sz w:val="16"/>
              </w:rPr>
              <w:t>events per year</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56</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0.3</w:t>
            </w:r>
          </w:p>
        </w:tc>
        <w:tc>
          <w:tcPr>
            <w:tcW w:type="dxa" w:w="1446"/>
          </w:tcPr>
          <w:p>
            <w:pPr>
              <w:spacing w:after="0"/>
              <w:jc w:val="left"/>
            </w:pPr>
            <w:r>
              <w:rPr>
                <w:sz w:val="16"/>
              </w:rPr>
              <w:t>event-days per year</w:t>
            </w:r>
          </w:p>
        </w:tc>
        <w:tc>
          <w:tcPr>
            <w:tcW w:type="dxa" w:w="1575"/>
          </w:tcPr>
          <w:p>
            <w:pPr>
              <w:spacing w:after="0"/>
              <w:jc w:val="left"/>
            </w:pPr>
            <w:r>
              <w:rPr>
                <w:sz w:val="16"/>
              </w:rPr>
              <w:t>about 0.3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20</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7"/>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4.43</w:t>
            </w:r>
          </w:p>
        </w:tc>
        <w:tc>
          <w:tcPr>
            <w:tcW w:type="dxa" w:w="1446"/>
          </w:tcPr>
          <w:p>
            <w:pPr>
              <w:spacing w:after="0"/>
              <w:jc w:val="left"/>
            </w:pPr>
            <w:r>
              <w:rPr>
                <w:sz w:val="16"/>
              </w:rPr>
              <w:t>event-days per year</w:t>
            </w:r>
          </w:p>
        </w:tc>
        <w:tc>
          <w:tcPr>
            <w:tcW w:type="dxa" w:w="1575"/>
          </w:tcPr>
          <w:p>
            <w:pPr>
              <w:spacing w:after="0"/>
              <w:jc w:val="left"/>
            </w:pPr>
            <w:r>
              <w:rPr>
                <w:sz w:val="16"/>
              </w:rPr>
              <w:t>about 4.43 days per year</w:t>
            </w:r>
          </w:p>
        </w:tc>
        <w:tc>
          <w:tcPr>
            <w:tcW w:type="dxa" w:w="1037"/>
          </w:tcPr>
          <w:p>
            <w:pPr>
              <w:spacing w:after="0"/>
              <w:jc w:val="left"/>
            </w:pPr>
            <w:r>
              <w:rPr>
                <w:sz w:val="16"/>
              </w:rPr>
              <w:t>Highly likely</w:t>
            </w:r>
          </w:p>
        </w:tc>
        <w:tc>
          <w:tcPr>
            <w:tcW w:type="dxa" w:w="1756"/>
          </w:tcPr>
          <w:p>
            <w:pPr>
              <w:spacing w:after="0"/>
              <w:jc w:val="left"/>
            </w:pPr>
            <w:r>
              <w:rPr>
                <w:sz w:val="16"/>
              </w:rPr>
              <w:t>event-days in 28 of 30 years, 1996 to 2025 (93.3%)</w:t>
            </w:r>
          </w:p>
        </w:tc>
        <w:tc>
          <w:tcPr>
            <w:tcW w:type="dxa" w:w="1519"/>
          </w:tcPr>
          <w:p>
            <w:pPr>
              <w:spacing w:after="0"/>
              <w:jc w:val="right"/>
            </w:pPr>
            <w:r>
              <w:rPr>
                <w:sz w:val="16"/>
              </w:rPr>
              <w:t>124</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7"/>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0.0785</w:t>
            </w:r>
          </w:p>
        </w:tc>
        <w:tc>
          <w:tcPr>
            <w:tcW w:type="dxa" w:w="1446"/>
          </w:tcPr>
          <w:p>
            <w:pPr>
              <w:spacing w:after="0"/>
              <w:jc w:val="left"/>
            </w:pPr>
            <w:r>
              <w:rPr>
                <w:sz w:val="16"/>
              </w:rPr>
              <w:t>events per year (modeled)</w:t>
            </w:r>
          </w:p>
        </w:tc>
        <w:tc>
          <w:tcPr>
            <w:tcW w:type="dxa" w:w="1575"/>
          </w:tcPr>
          <w:p>
            <w:pPr>
              <w:spacing w:after="0"/>
              <w:jc w:val="left"/>
            </w:pPr>
            <w:r>
              <w:rPr>
                <w:sz w:val="16"/>
              </w:rPr>
              <w:t>about 1 in 13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7"/>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44</w:t>
            </w:r>
          </w:p>
        </w:tc>
        <w:tc>
          <w:tcPr>
            <w:tcW w:type="dxa" w:w="1446"/>
          </w:tcPr>
          <w:p>
            <w:pPr>
              <w:spacing w:after="0"/>
              <w:jc w:val="left"/>
            </w:pPr>
            <w:r>
              <w:rPr>
                <w:sz w:val="16"/>
              </w:rPr>
              <w:t>days per year with a strike</w:t>
            </w:r>
          </w:p>
        </w:tc>
        <w:tc>
          <w:tcPr>
            <w:tcW w:type="dxa" w:w="1575"/>
          </w:tcPr>
          <w:p>
            <w:pPr>
              <w:spacing w:after="0"/>
              <w:jc w:val="left"/>
            </w:pPr>
            <w:r>
              <w:rPr>
                <w:sz w:val="16"/>
              </w:rPr>
              <w:t>about 44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7"/>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0.743</w:t>
            </w:r>
          </w:p>
        </w:tc>
        <w:tc>
          <w:tcPr>
            <w:tcW w:type="dxa" w:w="1446"/>
          </w:tcPr>
          <w:p>
            <w:pPr>
              <w:spacing w:after="0"/>
              <w:jc w:val="left"/>
            </w:pPr>
            <w:r>
              <w:rPr>
                <w:sz w:val="16"/>
              </w:rPr>
              <w:t>events per year</w:t>
            </w:r>
          </w:p>
        </w:tc>
        <w:tc>
          <w:tcPr>
            <w:tcW w:type="dxa" w:w="1575"/>
          </w:tcPr>
          <w:p>
            <w:pPr>
              <w:spacing w:after="0"/>
              <w:jc w:val="left"/>
            </w:pPr>
            <w:r>
              <w:rPr>
                <w:sz w:val="16"/>
              </w:rPr>
              <w:t>about 0.74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27</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7"/>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0.372</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7"/>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0.00232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0.232%</w:t>
            </w:r>
          </w:p>
        </w:tc>
        <w:tc>
          <w:tcPr>
            <w:tcW w:type="dxa" w:w="1037"/>
          </w:tcPr>
          <w:p>
            <w:pPr>
              <w:spacing w:after="0"/>
              <w:jc w:val="left"/>
            </w:pPr>
            <w:r>
              <w:rPr>
                <w:sz w:val="16"/>
              </w:rPr>
              <w:t>Likely</w:t>
            </w:r>
          </w:p>
        </w:tc>
        <w:tc>
          <w:tcPr>
            <w:tcW w:type="dxa" w:w="1756"/>
          </w:tcPr>
          <w:p>
            <w:pPr>
              <w:spacing w:after="0"/>
              <w:jc w:val="left"/>
            </w:pPr>
            <w:r>
              <w:rPr>
                <w:sz w:val="16"/>
              </w:rPr>
              <w:t>Storm Events records in 5 of 30 years, 1996 to 2025 (16.7%)</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0.859</w:t>
            </w:r>
          </w:p>
        </w:tc>
        <w:tc>
          <w:tcPr>
            <w:tcW w:type="dxa" w:w="1446"/>
          </w:tcPr>
          <w:p>
            <w:pPr>
              <w:spacing w:after="0"/>
              <w:jc w:val="left"/>
            </w:pPr>
            <w:r>
              <w:rPr>
                <w:sz w:val="16"/>
              </w:rPr>
              <w:t>event-days per year</w:t>
            </w:r>
          </w:p>
        </w:tc>
        <w:tc>
          <w:tcPr>
            <w:tcW w:type="dxa" w:w="1575"/>
          </w:tcPr>
          <w:p>
            <w:pPr>
              <w:spacing w:after="0"/>
              <w:jc w:val="left"/>
            </w:pPr>
            <w:r>
              <w:rPr>
                <w:sz w:val="16"/>
              </w:rPr>
              <w:t>about 0.859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15.2</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166</w:t>
            </w:r>
          </w:p>
        </w:tc>
        <w:tc>
          <w:tcPr>
            <w:tcW w:type="dxa" w:w="1476"/>
          </w:tcPr>
          <w:p>
            <w:pPr>
              <w:spacing w:after="0"/>
              <w:jc w:val="right"/>
            </w:pPr>
            <w:r>
              <w:rPr>
                <w:sz w:val="16"/>
              </w:rPr>
              <w:t>30</w:t>
            </w:r>
          </w:p>
        </w:tc>
        <w:tc>
          <w:tcPr>
            <w:tcW w:type="dxa" w:w="1476"/>
          </w:tcPr>
          <w:p>
            <w:pPr>
              <w:spacing w:after="0"/>
              <w:jc w:val="right"/>
            </w:pPr>
            <w:r>
              <w:rPr>
                <w:sz w:val="16"/>
              </w:rPr>
              <w:t>5.53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5"/>
        <w:gridCol w:w="906"/>
        <w:gridCol w:w="944"/>
        <w:gridCol w:w="718"/>
        <w:gridCol w:w="684"/>
        <w:gridCol w:w="2446"/>
        <w:gridCol w:w="7318"/>
      </w:tblGrid>
      <w:tr>
        <w:trPr>
          <w:cantSplit/>
          <w:tblHeader/>
        </w:trPr>
        <w:tc>
          <w:tcPr>
            <w:tcW w:type="dxa" w:w="1095"/>
            <w:shd w:val="clear" w:color="auto" w:fill="E8E8E8"/>
          </w:tcPr>
          <w:p>
            <w:pPr>
              <w:spacing w:after="0"/>
              <w:jc w:val="left"/>
            </w:pPr>
            <w:r>
              <w:rPr>
                <w:b/>
                <w:sz w:val="16"/>
              </w:rPr>
              <w:t>Hazard</w:t>
            </w:r>
          </w:p>
        </w:tc>
        <w:tc>
          <w:tcPr>
            <w:tcW w:type="dxa" w:w="906"/>
            <w:shd w:val="clear" w:color="auto" w:fill="E8E8E8"/>
          </w:tcPr>
          <w:p>
            <w:pPr>
              <w:spacing w:after="0"/>
              <w:jc w:val="right"/>
            </w:pPr>
            <w:r>
              <w:rPr>
                <w:b/>
                <w:sz w:val="16"/>
              </w:rPr>
              <w:t>Tracts</w:t>
            </w:r>
          </w:p>
          <w:p>
            <w:pPr>
              <w:spacing w:after="0"/>
              <w:jc w:val="right"/>
            </w:pPr>
            <w:r>
              <w:rPr>
                <w:i/>
                <w:color w:val="555555"/>
                <w:sz w:val="14"/>
              </w:rPr>
              <w:t>rated of all</w:t>
            </w:r>
          </w:p>
        </w:tc>
        <w:tc>
          <w:tcPr>
            <w:tcW w:type="dxa" w:w="94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8"/>
            <w:shd w:val="clear" w:color="auto" w:fill="E8E8E8"/>
          </w:tcPr>
          <w:p>
            <w:pPr>
              <w:spacing w:after="0"/>
              <w:jc w:val="right"/>
            </w:pPr>
            <w:r>
              <w:rPr>
                <w:b/>
                <w:sz w:val="16"/>
              </w:rPr>
              <w:t>Median</w:t>
            </w:r>
          </w:p>
        </w:tc>
        <w:tc>
          <w:tcPr>
            <w:tcW w:type="dxa" w:w="684"/>
            <w:shd w:val="clear" w:color="auto" w:fill="E8E8E8"/>
          </w:tcPr>
          <w:p>
            <w:pPr>
              <w:spacing w:after="0"/>
              <w:jc w:val="right"/>
            </w:pPr>
            <w:r>
              <w:rPr>
                <w:b/>
                <w:sz w:val="16"/>
              </w:rPr>
              <w:t>Max</w:t>
            </w:r>
          </w:p>
        </w:tc>
        <w:tc>
          <w:tcPr>
            <w:tcW w:type="dxa" w:w="2446"/>
            <w:shd w:val="clear" w:color="auto" w:fill="E8E8E8"/>
          </w:tcPr>
          <w:p>
            <w:pPr>
              <w:spacing w:after="0"/>
              <w:jc w:val="left"/>
            </w:pPr>
            <w:r>
              <w:rPr>
                <w:b/>
                <w:sz w:val="16"/>
              </w:rPr>
              <w:t>Tracts by rating</w:t>
            </w:r>
          </w:p>
        </w:tc>
        <w:tc>
          <w:tcPr>
            <w:tcW w:type="dxa" w:w="7318"/>
            <w:shd w:val="clear" w:color="auto" w:fill="E8E8E8"/>
          </w:tcPr>
          <w:p>
            <w:pPr>
              <w:spacing w:after="0"/>
              <w:jc w:val="left"/>
            </w:pPr>
            <w:r>
              <w:rPr>
                <w:b/>
                <w:sz w:val="16"/>
              </w:rPr>
              <w:t>Note</w:t>
            </w:r>
          </w:p>
        </w:tc>
      </w:tr>
      <w:tr>
        <w:trPr>
          <w:cantSplit/>
        </w:trPr>
        <w:tc>
          <w:tcPr>
            <w:tcW w:type="dxa" w:w="1095"/>
          </w:tcPr>
          <w:p>
            <w:pPr>
              <w:spacing w:after="0"/>
              <w:jc w:val="left"/>
            </w:pPr>
            <w:r>
              <w:rPr>
                <w:sz w:val="16"/>
              </w:rPr>
              <w:t>Avalanche</w:t>
            </w:r>
          </w:p>
        </w:tc>
        <w:tc>
          <w:tcPr>
            <w:tcW w:type="dxa" w:w="906"/>
          </w:tcPr>
          <w:p>
            <w:pPr>
              <w:spacing w:after="0"/>
              <w:jc w:val="right"/>
            </w:pPr>
            <w:r>
              <w:rPr>
                <w:sz w:val="16"/>
              </w:rPr>
              <w:t>0 of 96</w:t>
            </w:r>
          </w:p>
        </w:tc>
        <w:tc>
          <w:tcPr>
            <w:tcW w:type="dxa" w:w="944"/>
          </w:tcPr>
          <w:p>
            <w:pPr>
              <w:spacing w:after="0"/>
              <w:jc w:val="right"/>
            </w:pPr>
          </w:p>
        </w:tc>
        <w:tc>
          <w:tcPr>
            <w:tcW w:type="dxa" w:w="718"/>
          </w:tcPr>
          <w:p>
            <w:pPr>
              <w:spacing w:after="0"/>
              <w:jc w:val="right"/>
            </w:pPr>
          </w:p>
        </w:tc>
        <w:tc>
          <w:tcPr>
            <w:tcW w:type="dxa" w:w="684"/>
          </w:tcPr>
          <w:p>
            <w:pPr>
              <w:spacing w:after="0"/>
              <w:jc w:val="right"/>
            </w:pPr>
          </w:p>
        </w:tc>
        <w:tc>
          <w:tcPr>
            <w:tcW w:type="dxa" w:w="2446"/>
          </w:tcPr>
          <w:p>
            <w:pPr>
              <w:spacing w:after="0"/>
              <w:jc w:val="left"/>
            </w:pPr>
            <w:r>
              <w:rPr>
                <w:sz w:val="16"/>
              </w:rPr>
              <w:t>Not Applicable 96</w:t>
            </w:r>
          </w:p>
        </w:tc>
        <w:tc>
          <w:tcPr>
            <w:tcW w:type="dxa" w:w="7318"/>
          </w:tcPr>
          <w:p>
            <w:pPr>
              <w:spacing w:after="0"/>
              <w:jc w:val="left"/>
            </w:pPr>
          </w:p>
        </w:tc>
      </w:tr>
      <w:tr>
        <w:trPr>
          <w:cantSplit/>
        </w:trPr>
        <w:tc>
          <w:tcPr>
            <w:tcW w:type="dxa" w:w="1095"/>
          </w:tcPr>
          <w:p>
            <w:pPr>
              <w:spacing w:after="0"/>
              <w:jc w:val="left"/>
            </w:pPr>
            <w:r>
              <w:rPr>
                <w:sz w:val="16"/>
              </w:rPr>
              <w:t>Coastal Flooding</w:t>
            </w:r>
          </w:p>
        </w:tc>
        <w:tc>
          <w:tcPr>
            <w:tcW w:type="dxa" w:w="906"/>
          </w:tcPr>
          <w:p>
            <w:pPr>
              <w:spacing w:after="0"/>
              <w:jc w:val="right"/>
            </w:pPr>
            <w:r>
              <w:rPr>
                <w:sz w:val="16"/>
              </w:rPr>
              <w:t>51 of 96</w:t>
            </w:r>
          </w:p>
        </w:tc>
        <w:tc>
          <w:tcPr>
            <w:tcW w:type="dxa" w:w="944"/>
          </w:tcPr>
          <w:p>
            <w:pPr>
              <w:spacing w:after="0"/>
              <w:jc w:val="right"/>
            </w:pPr>
            <w:r>
              <w:rPr>
                <w:sz w:val="16"/>
              </w:rPr>
              <w:t>69.8</w:t>
            </w:r>
          </w:p>
        </w:tc>
        <w:tc>
          <w:tcPr>
            <w:tcW w:type="dxa" w:w="718"/>
          </w:tcPr>
          <w:p>
            <w:pPr>
              <w:spacing w:after="0"/>
              <w:jc w:val="right"/>
            </w:pPr>
            <w:r>
              <w:rPr>
                <w:sz w:val="16"/>
              </w:rPr>
              <w:t>81.1</w:t>
            </w:r>
          </w:p>
        </w:tc>
        <w:tc>
          <w:tcPr>
            <w:tcW w:type="dxa" w:w="684"/>
          </w:tcPr>
          <w:p>
            <w:pPr>
              <w:spacing w:after="0"/>
              <w:jc w:val="right"/>
            </w:pPr>
            <w:r>
              <w:rPr>
                <w:sz w:val="16"/>
              </w:rPr>
              <w:t>97.4</w:t>
            </w:r>
          </w:p>
        </w:tc>
        <w:tc>
          <w:tcPr>
            <w:tcW w:type="dxa" w:w="2446"/>
          </w:tcPr>
          <w:p>
            <w:pPr>
              <w:spacing w:after="0"/>
              <w:jc w:val="left"/>
            </w:pPr>
            <w:r>
              <w:rPr>
                <w:sz w:val="16"/>
              </w:rPr>
              <w:t>Relatively High 3, Relatively Moderate 7, Relatively Low 29, Very Low 12, No Rating 45</w:t>
            </w:r>
          </w:p>
        </w:tc>
        <w:tc>
          <w:tcPr>
            <w:tcW w:type="dxa" w:w="7318"/>
          </w:tcPr>
          <w:p>
            <w:pPr>
              <w:spacing w:after="0"/>
              <w:jc w:val="left"/>
            </w:pPr>
          </w:p>
        </w:tc>
      </w:tr>
      <w:tr>
        <w:trPr>
          <w:cantSplit/>
        </w:trPr>
        <w:tc>
          <w:tcPr>
            <w:tcW w:type="dxa" w:w="1095"/>
          </w:tcPr>
          <w:p>
            <w:pPr>
              <w:spacing w:after="0"/>
              <w:jc w:val="left"/>
            </w:pPr>
            <w:r>
              <w:rPr>
                <w:sz w:val="16"/>
              </w:rPr>
              <w:t>Cold Wave</w:t>
            </w:r>
          </w:p>
        </w:tc>
        <w:tc>
          <w:tcPr>
            <w:tcW w:type="dxa" w:w="906"/>
          </w:tcPr>
          <w:p>
            <w:pPr>
              <w:spacing w:after="0"/>
              <w:jc w:val="right"/>
            </w:pPr>
            <w:r>
              <w:rPr>
                <w:sz w:val="16"/>
              </w:rPr>
              <w:t>96 of 96</w:t>
            </w:r>
          </w:p>
        </w:tc>
        <w:tc>
          <w:tcPr>
            <w:tcW w:type="dxa" w:w="944"/>
          </w:tcPr>
          <w:p>
            <w:pPr>
              <w:spacing w:after="0"/>
              <w:jc w:val="right"/>
            </w:pPr>
            <w:r>
              <w:rPr>
                <w:sz w:val="16"/>
              </w:rPr>
              <w:t>16.8</w:t>
            </w:r>
          </w:p>
        </w:tc>
        <w:tc>
          <w:tcPr>
            <w:tcW w:type="dxa" w:w="718"/>
          </w:tcPr>
          <w:p>
            <w:pPr>
              <w:spacing w:after="0"/>
              <w:jc w:val="right"/>
            </w:pPr>
            <w:r>
              <w:rPr>
                <w:sz w:val="16"/>
              </w:rPr>
              <w:t>90.2</w:t>
            </w:r>
          </w:p>
        </w:tc>
        <w:tc>
          <w:tcPr>
            <w:tcW w:type="dxa" w:w="684"/>
          </w:tcPr>
          <w:p>
            <w:pPr>
              <w:spacing w:after="0"/>
              <w:jc w:val="right"/>
            </w:pPr>
            <w:r>
              <w:rPr>
                <w:sz w:val="16"/>
              </w:rPr>
              <w:t>96.8</w:t>
            </w:r>
          </w:p>
        </w:tc>
        <w:tc>
          <w:tcPr>
            <w:tcW w:type="dxa" w:w="2446"/>
          </w:tcPr>
          <w:p>
            <w:pPr>
              <w:spacing w:after="0"/>
              <w:jc w:val="left"/>
            </w:pPr>
            <w:r>
              <w:rPr>
                <w:sz w:val="16"/>
              </w:rPr>
              <w:t>Very High 7, Relatively High 71, Relatively Moderate 16, Relatively Low 1, Very Low 1</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Drought</w:t>
            </w:r>
          </w:p>
        </w:tc>
        <w:tc>
          <w:tcPr>
            <w:tcW w:type="dxa" w:w="906"/>
          </w:tcPr>
          <w:p>
            <w:pPr>
              <w:spacing w:after="0"/>
              <w:jc w:val="right"/>
            </w:pPr>
            <w:r>
              <w:rPr>
                <w:sz w:val="16"/>
              </w:rPr>
              <w:t>36 of 96</w:t>
            </w:r>
          </w:p>
        </w:tc>
        <w:tc>
          <w:tcPr>
            <w:tcW w:type="dxa" w:w="944"/>
          </w:tcPr>
          <w:p>
            <w:pPr>
              <w:spacing w:after="0"/>
              <w:jc w:val="right"/>
            </w:pPr>
            <w:r>
              <w:rPr>
                <w:sz w:val="16"/>
              </w:rPr>
              <w:t>66.9</w:t>
            </w:r>
          </w:p>
        </w:tc>
        <w:tc>
          <w:tcPr>
            <w:tcW w:type="dxa" w:w="718"/>
          </w:tcPr>
          <w:p>
            <w:pPr>
              <w:spacing w:after="0"/>
              <w:jc w:val="right"/>
            </w:pPr>
            <w:r>
              <w:rPr>
                <w:sz w:val="16"/>
              </w:rPr>
              <w:t>83.7</w:t>
            </w:r>
          </w:p>
        </w:tc>
        <w:tc>
          <w:tcPr>
            <w:tcW w:type="dxa" w:w="684"/>
          </w:tcPr>
          <w:p>
            <w:pPr>
              <w:spacing w:after="0"/>
              <w:jc w:val="right"/>
            </w:pPr>
            <w:r>
              <w:rPr>
                <w:sz w:val="16"/>
              </w:rPr>
              <w:t>99.5</w:t>
            </w:r>
          </w:p>
        </w:tc>
        <w:tc>
          <w:tcPr>
            <w:tcW w:type="dxa" w:w="2446"/>
          </w:tcPr>
          <w:p>
            <w:pPr>
              <w:spacing w:after="0"/>
              <w:jc w:val="left"/>
            </w:pPr>
            <w:r>
              <w:rPr>
                <w:sz w:val="16"/>
              </w:rPr>
              <w:t>Relatively High 5, Relatively Moderate 2, Relatively Low 16, Very Low 13, No Rating 60</w:t>
            </w:r>
          </w:p>
        </w:tc>
        <w:tc>
          <w:tcPr>
            <w:tcW w:type="dxa" w:w="731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5"/>
          </w:tcPr>
          <w:p>
            <w:pPr>
              <w:spacing w:after="0"/>
              <w:jc w:val="left"/>
            </w:pPr>
            <w:r>
              <w:rPr>
                <w:sz w:val="16"/>
              </w:rPr>
              <w:t>Earthquake</w:t>
            </w:r>
          </w:p>
        </w:tc>
        <w:tc>
          <w:tcPr>
            <w:tcW w:type="dxa" w:w="906"/>
          </w:tcPr>
          <w:p>
            <w:pPr>
              <w:spacing w:after="0"/>
              <w:jc w:val="right"/>
            </w:pPr>
            <w:r>
              <w:rPr>
                <w:sz w:val="16"/>
              </w:rPr>
              <w:t>96 of 96</w:t>
            </w:r>
          </w:p>
        </w:tc>
        <w:tc>
          <w:tcPr>
            <w:tcW w:type="dxa" w:w="944"/>
          </w:tcPr>
          <w:p>
            <w:pPr>
              <w:spacing w:after="0"/>
              <w:jc w:val="right"/>
            </w:pPr>
            <w:r>
              <w:rPr>
                <w:sz w:val="16"/>
              </w:rPr>
              <w:t>0.3</w:t>
            </w:r>
          </w:p>
        </w:tc>
        <w:tc>
          <w:tcPr>
            <w:tcW w:type="dxa" w:w="718"/>
          </w:tcPr>
          <w:p>
            <w:pPr>
              <w:spacing w:after="0"/>
              <w:jc w:val="right"/>
            </w:pPr>
            <w:r>
              <w:rPr>
                <w:sz w:val="16"/>
              </w:rPr>
              <w:t>9.4</w:t>
            </w:r>
          </w:p>
        </w:tc>
        <w:tc>
          <w:tcPr>
            <w:tcW w:type="dxa" w:w="684"/>
          </w:tcPr>
          <w:p>
            <w:pPr>
              <w:spacing w:after="0"/>
              <w:jc w:val="right"/>
            </w:pPr>
            <w:r>
              <w:rPr>
                <w:sz w:val="16"/>
              </w:rPr>
              <w:t>26.2</w:t>
            </w:r>
          </w:p>
        </w:tc>
        <w:tc>
          <w:tcPr>
            <w:tcW w:type="dxa" w:w="2446"/>
          </w:tcPr>
          <w:p>
            <w:pPr>
              <w:spacing w:after="0"/>
              <w:jc w:val="left"/>
            </w:pPr>
            <w:r>
              <w:rPr>
                <w:sz w:val="16"/>
              </w:rPr>
              <w:t>Very Low 96</w:t>
            </w:r>
          </w:p>
        </w:tc>
        <w:tc>
          <w:tcPr>
            <w:tcW w:type="dxa" w:w="7318"/>
          </w:tcPr>
          <w:p>
            <w:pPr>
              <w:spacing w:after="0"/>
              <w:jc w:val="left"/>
            </w:pPr>
          </w:p>
        </w:tc>
      </w:tr>
      <w:tr>
        <w:trPr>
          <w:cantSplit/>
        </w:trPr>
        <w:tc>
          <w:tcPr>
            <w:tcW w:type="dxa" w:w="1095"/>
          </w:tcPr>
          <w:p>
            <w:pPr>
              <w:spacing w:after="0"/>
              <w:jc w:val="left"/>
            </w:pPr>
            <w:r>
              <w:rPr>
                <w:sz w:val="16"/>
              </w:rPr>
              <w:t>Hail</w:t>
            </w:r>
          </w:p>
        </w:tc>
        <w:tc>
          <w:tcPr>
            <w:tcW w:type="dxa" w:w="906"/>
          </w:tcPr>
          <w:p>
            <w:pPr>
              <w:spacing w:after="0"/>
              <w:jc w:val="right"/>
            </w:pPr>
            <w:r>
              <w:rPr>
                <w:sz w:val="16"/>
              </w:rPr>
              <w:t>96 of 96</w:t>
            </w:r>
          </w:p>
        </w:tc>
        <w:tc>
          <w:tcPr>
            <w:tcW w:type="dxa" w:w="944"/>
          </w:tcPr>
          <w:p>
            <w:pPr>
              <w:spacing w:after="0"/>
              <w:jc w:val="right"/>
            </w:pPr>
            <w:r>
              <w:rPr>
                <w:sz w:val="16"/>
              </w:rPr>
              <w:t>20.2</w:t>
            </w:r>
          </w:p>
        </w:tc>
        <w:tc>
          <w:tcPr>
            <w:tcW w:type="dxa" w:w="718"/>
          </w:tcPr>
          <w:p>
            <w:pPr>
              <w:spacing w:after="0"/>
              <w:jc w:val="right"/>
            </w:pPr>
            <w:r>
              <w:rPr>
                <w:sz w:val="16"/>
              </w:rPr>
              <w:t>63.9</w:t>
            </w:r>
          </w:p>
        </w:tc>
        <w:tc>
          <w:tcPr>
            <w:tcW w:type="dxa" w:w="684"/>
          </w:tcPr>
          <w:p>
            <w:pPr>
              <w:spacing w:after="0"/>
              <w:jc w:val="right"/>
            </w:pPr>
            <w:r>
              <w:rPr>
                <w:sz w:val="16"/>
              </w:rPr>
              <w:t>88.8</w:t>
            </w:r>
          </w:p>
        </w:tc>
        <w:tc>
          <w:tcPr>
            <w:tcW w:type="dxa" w:w="2446"/>
          </w:tcPr>
          <w:p>
            <w:pPr>
              <w:spacing w:after="0"/>
              <w:jc w:val="left"/>
            </w:pPr>
            <w:r>
              <w:rPr>
                <w:sz w:val="16"/>
              </w:rPr>
              <w:t>Relatively High 1, Relatively Moderate 22, Relatively Low 71, Very Low 2</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Heat Wave</w:t>
            </w:r>
          </w:p>
        </w:tc>
        <w:tc>
          <w:tcPr>
            <w:tcW w:type="dxa" w:w="906"/>
          </w:tcPr>
          <w:p>
            <w:pPr>
              <w:spacing w:after="0"/>
              <w:jc w:val="right"/>
            </w:pPr>
            <w:r>
              <w:rPr>
                <w:sz w:val="16"/>
              </w:rPr>
              <w:t>96 of 96</w:t>
            </w:r>
          </w:p>
        </w:tc>
        <w:tc>
          <w:tcPr>
            <w:tcW w:type="dxa" w:w="944"/>
          </w:tcPr>
          <w:p>
            <w:pPr>
              <w:spacing w:after="0"/>
              <w:jc w:val="right"/>
            </w:pPr>
            <w:r>
              <w:rPr>
                <w:sz w:val="16"/>
              </w:rPr>
              <w:t>1.5</w:t>
            </w:r>
          </w:p>
        </w:tc>
        <w:tc>
          <w:tcPr>
            <w:tcW w:type="dxa" w:w="718"/>
          </w:tcPr>
          <w:p>
            <w:pPr>
              <w:spacing w:after="0"/>
              <w:jc w:val="right"/>
            </w:pPr>
            <w:r>
              <w:rPr>
                <w:sz w:val="16"/>
              </w:rPr>
              <w:t>85.4</w:t>
            </w:r>
          </w:p>
        </w:tc>
        <w:tc>
          <w:tcPr>
            <w:tcW w:type="dxa" w:w="684"/>
          </w:tcPr>
          <w:p>
            <w:pPr>
              <w:spacing w:after="0"/>
              <w:jc w:val="right"/>
            </w:pPr>
            <w:r>
              <w:rPr>
                <w:sz w:val="16"/>
              </w:rPr>
              <w:t>94.4</w:t>
            </w:r>
          </w:p>
        </w:tc>
        <w:tc>
          <w:tcPr>
            <w:tcW w:type="dxa" w:w="2446"/>
          </w:tcPr>
          <w:p>
            <w:pPr>
              <w:spacing w:after="0"/>
              <w:jc w:val="left"/>
            </w:pPr>
            <w:r>
              <w:rPr>
                <w:sz w:val="16"/>
              </w:rPr>
              <w:t>Relatively High 49, Relatively Moderate 35, Relatively Low 11, Very Low 1</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Hurricane</w:t>
            </w:r>
          </w:p>
        </w:tc>
        <w:tc>
          <w:tcPr>
            <w:tcW w:type="dxa" w:w="906"/>
          </w:tcPr>
          <w:p>
            <w:pPr>
              <w:spacing w:after="0"/>
              <w:jc w:val="right"/>
            </w:pPr>
            <w:r>
              <w:rPr>
                <w:sz w:val="16"/>
              </w:rPr>
              <w:t>96 of 96</w:t>
            </w:r>
          </w:p>
        </w:tc>
        <w:tc>
          <w:tcPr>
            <w:tcW w:type="dxa" w:w="944"/>
          </w:tcPr>
          <w:p>
            <w:pPr>
              <w:spacing w:after="0"/>
              <w:jc w:val="right"/>
            </w:pPr>
            <w:r>
              <w:rPr>
                <w:sz w:val="16"/>
              </w:rPr>
              <w:t>63.6</w:t>
            </w:r>
          </w:p>
        </w:tc>
        <w:tc>
          <w:tcPr>
            <w:tcW w:type="dxa" w:w="718"/>
          </w:tcPr>
          <w:p>
            <w:pPr>
              <w:spacing w:after="0"/>
              <w:jc w:val="right"/>
            </w:pPr>
            <w:r>
              <w:rPr>
                <w:sz w:val="16"/>
              </w:rPr>
              <w:t>93.9</w:t>
            </w:r>
          </w:p>
        </w:tc>
        <w:tc>
          <w:tcPr>
            <w:tcW w:type="dxa" w:w="684"/>
          </w:tcPr>
          <w:p>
            <w:pPr>
              <w:spacing w:after="0"/>
              <w:jc w:val="right"/>
            </w:pPr>
            <w:r>
              <w:rPr>
                <w:sz w:val="16"/>
              </w:rPr>
              <w:t>99.7</w:t>
            </w:r>
          </w:p>
        </w:tc>
        <w:tc>
          <w:tcPr>
            <w:tcW w:type="dxa" w:w="2446"/>
          </w:tcPr>
          <w:p>
            <w:pPr>
              <w:spacing w:after="0"/>
              <w:jc w:val="left"/>
            </w:pPr>
            <w:r>
              <w:rPr>
                <w:sz w:val="16"/>
              </w:rPr>
              <w:t>Very High 8, Relatively High 79, Relatively Moderate 8, Relatively Low 1</w:t>
            </w:r>
          </w:p>
        </w:tc>
        <w:tc>
          <w:tcPr>
            <w:tcW w:type="dxa" w:w="7318"/>
          </w:tcPr>
          <w:p>
            <w:pPr>
              <w:spacing w:after="0"/>
              <w:jc w:val="left"/>
            </w:pPr>
          </w:p>
        </w:tc>
      </w:tr>
      <w:tr>
        <w:trPr>
          <w:cantSplit/>
        </w:trPr>
        <w:tc>
          <w:tcPr>
            <w:tcW w:type="dxa" w:w="1095"/>
          </w:tcPr>
          <w:p>
            <w:pPr>
              <w:spacing w:after="0"/>
              <w:jc w:val="left"/>
            </w:pPr>
            <w:r>
              <w:rPr>
                <w:sz w:val="16"/>
              </w:rPr>
              <w:t>Ice Storm</w:t>
            </w:r>
          </w:p>
        </w:tc>
        <w:tc>
          <w:tcPr>
            <w:tcW w:type="dxa" w:w="906"/>
          </w:tcPr>
          <w:p>
            <w:pPr>
              <w:spacing w:after="0"/>
              <w:jc w:val="right"/>
            </w:pPr>
            <w:r>
              <w:rPr>
                <w:sz w:val="16"/>
              </w:rPr>
              <w:t>96 of 96</w:t>
            </w:r>
          </w:p>
        </w:tc>
        <w:tc>
          <w:tcPr>
            <w:tcW w:type="dxa" w:w="944"/>
          </w:tcPr>
          <w:p>
            <w:pPr>
              <w:spacing w:after="0"/>
              <w:jc w:val="right"/>
            </w:pPr>
            <w:r>
              <w:rPr>
                <w:sz w:val="16"/>
              </w:rPr>
              <w:t>0.2</w:t>
            </w:r>
          </w:p>
        </w:tc>
        <w:tc>
          <w:tcPr>
            <w:tcW w:type="dxa" w:w="718"/>
          </w:tcPr>
          <w:p>
            <w:pPr>
              <w:spacing w:after="0"/>
              <w:jc w:val="right"/>
            </w:pPr>
            <w:r>
              <w:rPr>
                <w:sz w:val="16"/>
              </w:rPr>
              <w:t>45.1</w:t>
            </w:r>
          </w:p>
        </w:tc>
        <w:tc>
          <w:tcPr>
            <w:tcW w:type="dxa" w:w="684"/>
          </w:tcPr>
          <w:p>
            <w:pPr>
              <w:spacing w:after="0"/>
              <w:jc w:val="right"/>
            </w:pPr>
            <w:r>
              <w:rPr>
                <w:sz w:val="16"/>
              </w:rPr>
              <w:t>65.4</w:t>
            </w:r>
          </w:p>
        </w:tc>
        <w:tc>
          <w:tcPr>
            <w:tcW w:type="dxa" w:w="2446"/>
          </w:tcPr>
          <w:p>
            <w:pPr>
              <w:spacing w:after="0"/>
              <w:jc w:val="left"/>
            </w:pPr>
            <w:r>
              <w:rPr>
                <w:sz w:val="16"/>
              </w:rPr>
              <w:t>Relatively Low 76, Very Low 20</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Inland Flooding</w:t>
            </w:r>
          </w:p>
        </w:tc>
        <w:tc>
          <w:tcPr>
            <w:tcW w:type="dxa" w:w="906"/>
          </w:tcPr>
          <w:p>
            <w:pPr>
              <w:spacing w:after="0"/>
              <w:jc w:val="right"/>
            </w:pPr>
            <w:r>
              <w:rPr>
                <w:sz w:val="16"/>
              </w:rPr>
              <w:t>96 of 96</w:t>
            </w:r>
          </w:p>
        </w:tc>
        <w:tc>
          <w:tcPr>
            <w:tcW w:type="dxa" w:w="944"/>
          </w:tcPr>
          <w:p>
            <w:pPr>
              <w:spacing w:after="0"/>
              <w:jc w:val="right"/>
            </w:pPr>
            <w:r>
              <w:rPr>
                <w:sz w:val="16"/>
              </w:rPr>
              <w:t>0.4</w:t>
            </w:r>
          </w:p>
        </w:tc>
        <w:tc>
          <w:tcPr>
            <w:tcW w:type="dxa" w:w="718"/>
          </w:tcPr>
          <w:p>
            <w:pPr>
              <w:spacing w:after="0"/>
              <w:jc w:val="right"/>
            </w:pPr>
            <w:r>
              <w:rPr>
                <w:sz w:val="16"/>
              </w:rPr>
              <w:t>39.2</w:t>
            </w:r>
          </w:p>
        </w:tc>
        <w:tc>
          <w:tcPr>
            <w:tcW w:type="dxa" w:w="684"/>
          </w:tcPr>
          <w:p>
            <w:pPr>
              <w:spacing w:after="0"/>
              <w:jc w:val="right"/>
            </w:pPr>
            <w:r>
              <w:rPr>
                <w:sz w:val="16"/>
              </w:rPr>
              <w:t>88.2</w:t>
            </w:r>
          </w:p>
        </w:tc>
        <w:tc>
          <w:tcPr>
            <w:tcW w:type="dxa" w:w="2446"/>
          </w:tcPr>
          <w:p>
            <w:pPr>
              <w:spacing w:after="0"/>
              <w:jc w:val="left"/>
            </w:pPr>
            <w:r>
              <w:rPr>
                <w:sz w:val="16"/>
              </w:rPr>
              <w:t>Relatively High 3, Relatively Moderate 30, Relatively Low 45, Very Low 18</w:t>
            </w:r>
          </w:p>
        </w:tc>
        <w:tc>
          <w:tcPr>
            <w:tcW w:type="dxa" w:w="7318"/>
          </w:tcPr>
          <w:p>
            <w:pPr>
              <w:spacing w:after="0"/>
              <w:jc w:val="left"/>
            </w:pPr>
          </w:p>
        </w:tc>
      </w:tr>
      <w:tr>
        <w:trPr>
          <w:cantSplit/>
        </w:trPr>
        <w:tc>
          <w:tcPr>
            <w:tcW w:type="dxa" w:w="1095"/>
          </w:tcPr>
          <w:p>
            <w:pPr>
              <w:spacing w:after="0"/>
              <w:jc w:val="left"/>
            </w:pPr>
            <w:r>
              <w:rPr>
                <w:sz w:val="16"/>
              </w:rPr>
              <w:t>Landslide</w:t>
            </w:r>
          </w:p>
        </w:tc>
        <w:tc>
          <w:tcPr>
            <w:tcW w:type="dxa" w:w="906"/>
          </w:tcPr>
          <w:p>
            <w:pPr>
              <w:spacing w:after="0"/>
              <w:jc w:val="right"/>
            </w:pPr>
            <w:r>
              <w:rPr>
                <w:sz w:val="16"/>
              </w:rPr>
              <w:t>90 of 96</w:t>
            </w:r>
          </w:p>
        </w:tc>
        <w:tc>
          <w:tcPr>
            <w:tcW w:type="dxa" w:w="944"/>
          </w:tcPr>
          <w:p>
            <w:pPr>
              <w:spacing w:after="0"/>
              <w:jc w:val="right"/>
            </w:pPr>
            <w:r>
              <w:rPr>
                <w:sz w:val="16"/>
              </w:rPr>
              <w:t>9.6</w:t>
            </w:r>
          </w:p>
        </w:tc>
        <w:tc>
          <w:tcPr>
            <w:tcW w:type="dxa" w:w="718"/>
          </w:tcPr>
          <w:p>
            <w:pPr>
              <w:spacing w:after="0"/>
              <w:jc w:val="right"/>
            </w:pPr>
            <w:r>
              <w:rPr>
                <w:sz w:val="16"/>
              </w:rPr>
              <w:t>31.7</w:t>
            </w:r>
          </w:p>
        </w:tc>
        <w:tc>
          <w:tcPr>
            <w:tcW w:type="dxa" w:w="684"/>
          </w:tcPr>
          <w:p>
            <w:pPr>
              <w:spacing w:after="0"/>
              <w:jc w:val="right"/>
            </w:pPr>
            <w:r>
              <w:rPr>
                <w:sz w:val="16"/>
              </w:rPr>
              <w:t>87.4</w:t>
            </w:r>
          </w:p>
        </w:tc>
        <w:tc>
          <w:tcPr>
            <w:tcW w:type="dxa" w:w="2446"/>
          </w:tcPr>
          <w:p>
            <w:pPr>
              <w:spacing w:after="0"/>
              <w:jc w:val="left"/>
            </w:pPr>
            <w:r>
              <w:rPr>
                <w:sz w:val="16"/>
              </w:rPr>
              <w:t>Relatively Low 3, Very Low 87, No Rating 6</w:t>
            </w:r>
          </w:p>
        </w:tc>
        <w:tc>
          <w:tcPr>
            <w:tcW w:type="dxa" w:w="7318"/>
          </w:tcPr>
          <w:p>
            <w:pPr>
              <w:spacing w:after="0"/>
              <w:jc w:val="left"/>
            </w:pPr>
          </w:p>
        </w:tc>
      </w:tr>
      <w:tr>
        <w:trPr>
          <w:cantSplit/>
        </w:trPr>
        <w:tc>
          <w:tcPr>
            <w:tcW w:type="dxa" w:w="1095"/>
          </w:tcPr>
          <w:p>
            <w:pPr>
              <w:spacing w:after="0"/>
              <w:jc w:val="left"/>
            </w:pPr>
            <w:r>
              <w:rPr>
                <w:sz w:val="16"/>
              </w:rPr>
              <w:t>Lightning</w:t>
            </w:r>
          </w:p>
        </w:tc>
        <w:tc>
          <w:tcPr>
            <w:tcW w:type="dxa" w:w="906"/>
          </w:tcPr>
          <w:p>
            <w:pPr>
              <w:spacing w:after="0"/>
              <w:jc w:val="right"/>
            </w:pPr>
            <w:r>
              <w:rPr>
                <w:sz w:val="16"/>
              </w:rPr>
              <w:t>96 of 96</w:t>
            </w:r>
          </w:p>
        </w:tc>
        <w:tc>
          <w:tcPr>
            <w:tcW w:type="dxa" w:w="944"/>
          </w:tcPr>
          <w:p>
            <w:pPr>
              <w:spacing w:after="0"/>
              <w:jc w:val="right"/>
            </w:pPr>
            <w:r>
              <w:rPr>
                <w:sz w:val="16"/>
              </w:rPr>
              <w:t>0.4</w:t>
            </w:r>
          </w:p>
        </w:tc>
        <w:tc>
          <w:tcPr>
            <w:tcW w:type="dxa" w:w="718"/>
          </w:tcPr>
          <w:p>
            <w:pPr>
              <w:spacing w:after="0"/>
              <w:jc w:val="right"/>
            </w:pPr>
            <w:r>
              <w:rPr>
                <w:sz w:val="16"/>
              </w:rPr>
              <w:t>60.0</w:t>
            </w:r>
          </w:p>
        </w:tc>
        <w:tc>
          <w:tcPr>
            <w:tcW w:type="dxa" w:w="684"/>
          </w:tcPr>
          <w:p>
            <w:pPr>
              <w:spacing w:after="0"/>
              <w:jc w:val="right"/>
            </w:pPr>
            <w:r>
              <w:rPr>
                <w:sz w:val="16"/>
              </w:rPr>
              <w:t>83.2</w:t>
            </w:r>
          </w:p>
        </w:tc>
        <w:tc>
          <w:tcPr>
            <w:tcW w:type="dxa" w:w="2446"/>
          </w:tcPr>
          <w:p>
            <w:pPr>
              <w:spacing w:after="0"/>
              <w:jc w:val="left"/>
            </w:pPr>
            <w:r>
              <w:rPr>
                <w:sz w:val="16"/>
              </w:rPr>
              <w:t>Relatively High 3, Relatively Moderate 69, Relatively Low 21, Very Low 3</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Strong Wind</w:t>
            </w:r>
          </w:p>
        </w:tc>
        <w:tc>
          <w:tcPr>
            <w:tcW w:type="dxa" w:w="906"/>
          </w:tcPr>
          <w:p>
            <w:pPr>
              <w:spacing w:after="0"/>
              <w:jc w:val="right"/>
            </w:pPr>
            <w:r>
              <w:rPr>
                <w:sz w:val="16"/>
              </w:rPr>
              <w:t>96 of 96</w:t>
            </w:r>
          </w:p>
        </w:tc>
        <w:tc>
          <w:tcPr>
            <w:tcW w:type="dxa" w:w="944"/>
          </w:tcPr>
          <w:p>
            <w:pPr>
              <w:spacing w:after="0"/>
              <w:jc w:val="right"/>
            </w:pPr>
            <w:r>
              <w:rPr>
                <w:sz w:val="16"/>
              </w:rPr>
              <w:t>5.6</w:t>
            </w:r>
          </w:p>
        </w:tc>
        <w:tc>
          <w:tcPr>
            <w:tcW w:type="dxa" w:w="718"/>
          </w:tcPr>
          <w:p>
            <w:pPr>
              <w:spacing w:after="0"/>
              <w:jc w:val="right"/>
            </w:pPr>
            <w:r>
              <w:rPr>
                <w:sz w:val="16"/>
              </w:rPr>
              <w:t>59.8</w:t>
            </w:r>
          </w:p>
        </w:tc>
        <w:tc>
          <w:tcPr>
            <w:tcW w:type="dxa" w:w="684"/>
          </w:tcPr>
          <w:p>
            <w:pPr>
              <w:spacing w:after="0"/>
              <w:jc w:val="right"/>
            </w:pPr>
            <w:r>
              <w:rPr>
                <w:sz w:val="16"/>
              </w:rPr>
              <w:t>85.1</w:t>
            </w:r>
          </w:p>
        </w:tc>
        <w:tc>
          <w:tcPr>
            <w:tcW w:type="dxa" w:w="2446"/>
          </w:tcPr>
          <w:p>
            <w:pPr>
              <w:spacing w:after="0"/>
              <w:jc w:val="left"/>
            </w:pPr>
            <w:r>
              <w:rPr>
                <w:sz w:val="16"/>
              </w:rPr>
              <w:t>Relatively High 1, Relatively Moderate 67, Relatively Low 27, Very Low 1</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Tornado</w:t>
            </w:r>
          </w:p>
        </w:tc>
        <w:tc>
          <w:tcPr>
            <w:tcW w:type="dxa" w:w="906"/>
          </w:tcPr>
          <w:p>
            <w:pPr>
              <w:spacing w:after="0"/>
              <w:jc w:val="right"/>
            </w:pPr>
            <w:r>
              <w:rPr>
                <w:sz w:val="16"/>
              </w:rPr>
              <w:t>96 of 96</w:t>
            </w:r>
          </w:p>
        </w:tc>
        <w:tc>
          <w:tcPr>
            <w:tcW w:type="dxa" w:w="944"/>
          </w:tcPr>
          <w:p>
            <w:pPr>
              <w:spacing w:after="0"/>
              <w:jc w:val="right"/>
            </w:pPr>
            <w:r>
              <w:rPr>
                <w:sz w:val="16"/>
              </w:rPr>
              <w:t>3.0</w:t>
            </w:r>
          </w:p>
        </w:tc>
        <w:tc>
          <w:tcPr>
            <w:tcW w:type="dxa" w:w="718"/>
          </w:tcPr>
          <w:p>
            <w:pPr>
              <w:spacing w:after="0"/>
              <w:jc w:val="right"/>
            </w:pPr>
            <w:r>
              <w:rPr>
                <w:sz w:val="16"/>
              </w:rPr>
              <w:t>64.9</w:t>
            </w:r>
          </w:p>
        </w:tc>
        <w:tc>
          <w:tcPr>
            <w:tcW w:type="dxa" w:w="684"/>
          </w:tcPr>
          <w:p>
            <w:pPr>
              <w:spacing w:after="0"/>
              <w:jc w:val="right"/>
            </w:pPr>
            <w:r>
              <w:rPr>
                <w:sz w:val="16"/>
              </w:rPr>
              <w:t>83.2</w:t>
            </w:r>
          </w:p>
        </w:tc>
        <w:tc>
          <w:tcPr>
            <w:tcW w:type="dxa" w:w="2446"/>
          </w:tcPr>
          <w:p>
            <w:pPr>
              <w:spacing w:after="0"/>
              <w:jc w:val="left"/>
            </w:pPr>
            <w:r>
              <w:rPr>
                <w:sz w:val="16"/>
              </w:rPr>
              <w:t>Relatively High 14, Relatively Moderate 67, Relatively Low 14, Very Low 1</w:t>
            </w:r>
          </w:p>
        </w:tc>
        <w:tc>
          <w:tcPr>
            <w:tcW w:type="dxa" w:w="7318"/>
          </w:tcPr>
          <w:p>
            <w:pPr>
              <w:spacing w:after="0"/>
              <w:jc w:val="left"/>
            </w:pPr>
          </w:p>
        </w:tc>
      </w:tr>
      <w:tr>
        <w:trPr>
          <w:cantSplit/>
        </w:trPr>
        <w:tc>
          <w:tcPr>
            <w:tcW w:type="dxa" w:w="1095"/>
          </w:tcPr>
          <w:p>
            <w:pPr>
              <w:spacing w:after="0"/>
              <w:jc w:val="left"/>
            </w:pPr>
            <w:r>
              <w:rPr>
                <w:sz w:val="16"/>
              </w:rPr>
              <w:t>Tsunami</w:t>
            </w:r>
          </w:p>
        </w:tc>
        <w:tc>
          <w:tcPr>
            <w:tcW w:type="dxa" w:w="906"/>
          </w:tcPr>
          <w:p>
            <w:pPr>
              <w:spacing w:after="0"/>
              <w:jc w:val="right"/>
            </w:pPr>
            <w:r>
              <w:rPr>
                <w:sz w:val="16"/>
              </w:rPr>
              <w:t>0 of 96</w:t>
            </w:r>
          </w:p>
        </w:tc>
        <w:tc>
          <w:tcPr>
            <w:tcW w:type="dxa" w:w="944"/>
          </w:tcPr>
          <w:p>
            <w:pPr>
              <w:spacing w:after="0"/>
              <w:jc w:val="right"/>
            </w:pPr>
          </w:p>
        </w:tc>
        <w:tc>
          <w:tcPr>
            <w:tcW w:type="dxa" w:w="718"/>
          </w:tcPr>
          <w:p>
            <w:pPr>
              <w:spacing w:after="0"/>
              <w:jc w:val="right"/>
            </w:pPr>
          </w:p>
        </w:tc>
        <w:tc>
          <w:tcPr>
            <w:tcW w:type="dxa" w:w="684"/>
          </w:tcPr>
          <w:p>
            <w:pPr>
              <w:spacing w:after="0"/>
              <w:jc w:val="right"/>
            </w:pPr>
          </w:p>
        </w:tc>
        <w:tc>
          <w:tcPr>
            <w:tcW w:type="dxa" w:w="2446"/>
          </w:tcPr>
          <w:p>
            <w:pPr>
              <w:spacing w:after="0"/>
              <w:jc w:val="left"/>
            </w:pPr>
            <w:r>
              <w:rPr>
                <w:sz w:val="16"/>
              </w:rPr>
              <w:t>Insufficient Data 96</w:t>
            </w:r>
          </w:p>
        </w:tc>
        <w:tc>
          <w:tcPr>
            <w:tcW w:type="dxa" w:w="7318"/>
          </w:tcPr>
          <w:p>
            <w:pPr>
              <w:spacing w:after="0"/>
              <w:jc w:val="left"/>
            </w:pPr>
          </w:p>
        </w:tc>
      </w:tr>
      <w:tr>
        <w:trPr>
          <w:cantSplit/>
        </w:trPr>
        <w:tc>
          <w:tcPr>
            <w:tcW w:type="dxa" w:w="1095"/>
          </w:tcPr>
          <w:p>
            <w:pPr>
              <w:spacing w:after="0"/>
              <w:jc w:val="left"/>
            </w:pPr>
            <w:r>
              <w:rPr>
                <w:sz w:val="16"/>
              </w:rPr>
              <w:t>Volcanic Activity</w:t>
            </w:r>
          </w:p>
        </w:tc>
        <w:tc>
          <w:tcPr>
            <w:tcW w:type="dxa" w:w="906"/>
          </w:tcPr>
          <w:p>
            <w:pPr>
              <w:spacing w:after="0"/>
              <w:jc w:val="right"/>
            </w:pPr>
            <w:r>
              <w:rPr>
                <w:sz w:val="16"/>
              </w:rPr>
              <w:t>0 of 96</w:t>
            </w:r>
          </w:p>
        </w:tc>
        <w:tc>
          <w:tcPr>
            <w:tcW w:type="dxa" w:w="944"/>
          </w:tcPr>
          <w:p>
            <w:pPr>
              <w:spacing w:after="0"/>
              <w:jc w:val="right"/>
            </w:pPr>
          </w:p>
        </w:tc>
        <w:tc>
          <w:tcPr>
            <w:tcW w:type="dxa" w:w="718"/>
          </w:tcPr>
          <w:p>
            <w:pPr>
              <w:spacing w:after="0"/>
              <w:jc w:val="right"/>
            </w:pPr>
          </w:p>
        </w:tc>
        <w:tc>
          <w:tcPr>
            <w:tcW w:type="dxa" w:w="684"/>
          </w:tcPr>
          <w:p>
            <w:pPr>
              <w:spacing w:after="0"/>
              <w:jc w:val="right"/>
            </w:pPr>
          </w:p>
        </w:tc>
        <w:tc>
          <w:tcPr>
            <w:tcW w:type="dxa" w:w="2446"/>
          </w:tcPr>
          <w:p>
            <w:pPr>
              <w:spacing w:after="0"/>
              <w:jc w:val="left"/>
            </w:pPr>
            <w:r>
              <w:rPr>
                <w:sz w:val="16"/>
              </w:rPr>
              <w:t>Not Applicable 96</w:t>
            </w:r>
          </w:p>
        </w:tc>
        <w:tc>
          <w:tcPr>
            <w:tcW w:type="dxa" w:w="7318"/>
          </w:tcPr>
          <w:p>
            <w:pPr>
              <w:spacing w:after="0"/>
              <w:jc w:val="left"/>
            </w:pPr>
          </w:p>
        </w:tc>
      </w:tr>
      <w:tr>
        <w:trPr>
          <w:cantSplit/>
        </w:trPr>
        <w:tc>
          <w:tcPr>
            <w:tcW w:type="dxa" w:w="1095"/>
          </w:tcPr>
          <w:p>
            <w:pPr>
              <w:spacing w:after="0"/>
              <w:jc w:val="left"/>
            </w:pPr>
            <w:r>
              <w:rPr>
                <w:sz w:val="16"/>
              </w:rPr>
              <w:t>Wildfire</w:t>
            </w:r>
          </w:p>
        </w:tc>
        <w:tc>
          <w:tcPr>
            <w:tcW w:type="dxa" w:w="906"/>
          </w:tcPr>
          <w:p>
            <w:pPr>
              <w:spacing w:after="0"/>
              <w:jc w:val="right"/>
            </w:pPr>
            <w:r>
              <w:rPr>
                <w:sz w:val="16"/>
              </w:rPr>
              <w:t>73 of 96</w:t>
            </w:r>
          </w:p>
        </w:tc>
        <w:tc>
          <w:tcPr>
            <w:tcW w:type="dxa" w:w="944"/>
          </w:tcPr>
          <w:p>
            <w:pPr>
              <w:spacing w:after="0"/>
              <w:jc w:val="right"/>
            </w:pPr>
            <w:r>
              <w:rPr>
                <w:sz w:val="16"/>
              </w:rPr>
              <w:t>18.9</w:t>
            </w:r>
          </w:p>
        </w:tc>
        <w:tc>
          <w:tcPr>
            <w:tcW w:type="dxa" w:w="718"/>
          </w:tcPr>
          <w:p>
            <w:pPr>
              <w:spacing w:after="0"/>
              <w:jc w:val="right"/>
            </w:pPr>
            <w:r>
              <w:rPr>
                <w:sz w:val="16"/>
              </w:rPr>
              <w:t>35.7</w:t>
            </w:r>
          </w:p>
        </w:tc>
        <w:tc>
          <w:tcPr>
            <w:tcW w:type="dxa" w:w="684"/>
          </w:tcPr>
          <w:p>
            <w:pPr>
              <w:spacing w:after="0"/>
              <w:jc w:val="right"/>
            </w:pPr>
            <w:r>
              <w:rPr>
                <w:sz w:val="16"/>
              </w:rPr>
              <w:t>89.4</w:t>
            </w:r>
          </w:p>
        </w:tc>
        <w:tc>
          <w:tcPr>
            <w:tcW w:type="dxa" w:w="2446"/>
          </w:tcPr>
          <w:p>
            <w:pPr>
              <w:spacing w:after="0"/>
              <w:jc w:val="left"/>
            </w:pPr>
            <w:r>
              <w:rPr>
                <w:sz w:val="16"/>
              </w:rPr>
              <w:t>Relatively Moderate 2, Relatively Low 11, Very Low 60, No Rating 23</w:t>
            </w:r>
          </w:p>
        </w:tc>
        <w:tc>
          <w:tcPr>
            <w:tcW w:type="dxa" w:w="7318"/>
          </w:tcPr>
          <w:p>
            <w:pPr>
              <w:spacing w:after="0"/>
              <w:jc w:val="left"/>
            </w:pPr>
          </w:p>
        </w:tc>
      </w:tr>
      <w:tr>
        <w:trPr>
          <w:cantSplit/>
        </w:trPr>
        <w:tc>
          <w:tcPr>
            <w:tcW w:type="dxa" w:w="1095"/>
          </w:tcPr>
          <w:p>
            <w:pPr>
              <w:spacing w:after="0"/>
              <w:jc w:val="left"/>
            </w:pPr>
            <w:r>
              <w:rPr>
                <w:sz w:val="16"/>
              </w:rPr>
              <w:t>Winter Weather</w:t>
            </w:r>
          </w:p>
        </w:tc>
        <w:tc>
          <w:tcPr>
            <w:tcW w:type="dxa" w:w="906"/>
          </w:tcPr>
          <w:p>
            <w:pPr>
              <w:spacing w:after="0"/>
              <w:jc w:val="right"/>
            </w:pPr>
            <w:r>
              <w:rPr>
                <w:sz w:val="16"/>
              </w:rPr>
              <w:t>96 of 96</w:t>
            </w:r>
          </w:p>
        </w:tc>
        <w:tc>
          <w:tcPr>
            <w:tcW w:type="dxa" w:w="944"/>
          </w:tcPr>
          <w:p>
            <w:pPr>
              <w:spacing w:after="0"/>
              <w:jc w:val="right"/>
            </w:pPr>
            <w:r>
              <w:rPr>
                <w:sz w:val="16"/>
              </w:rPr>
              <w:t>10.9</w:t>
            </w:r>
          </w:p>
        </w:tc>
        <w:tc>
          <w:tcPr>
            <w:tcW w:type="dxa" w:w="718"/>
          </w:tcPr>
          <w:p>
            <w:pPr>
              <w:spacing w:after="0"/>
              <w:jc w:val="right"/>
            </w:pPr>
            <w:r>
              <w:rPr>
                <w:sz w:val="16"/>
              </w:rPr>
              <w:t>46.5</w:t>
            </w:r>
          </w:p>
        </w:tc>
        <w:tc>
          <w:tcPr>
            <w:tcW w:type="dxa" w:w="684"/>
          </w:tcPr>
          <w:p>
            <w:pPr>
              <w:spacing w:after="0"/>
              <w:jc w:val="right"/>
            </w:pPr>
            <w:r>
              <w:rPr>
                <w:sz w:val="16"/>
              </w:rPr>
              <w:t>62.4</w:t>
            </w:r>
          </w:p>
        </w:tc>
        <w:tc>
          <w:tcPr>
            <w:tcW w:type="dxa" w:w="2446"/>
          </w:tcPr>
          <w:p>
            <w:pPr>
              <w:spacing w:after="0"/>
              <w:jc w:val="left"/>
            </w:pPr>
            <w:r>
              <w:rPr>
                <w:sz w:val="16"/>
              </w:rPr>
              <w:t>Relatively Moderate 42, Relatively Low 53, Very Low 1</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91"/>
        <w:gridCol w:w="683"/>
        <w:gridCol w:w="2658"/>
        <w:gridCol w:w="2209"/>
        <w:gridCol w:w="1491"/>
        <w:gridCol w:w="1814"/>
        <w:gridCol w:w="3765"/>
      </w:tblGrid>
      <w:tr>
        <w:trPr>
          <w:cantSplit/>
          <w:tblHeader/>
        </w:trPr>
        <w:tc>
          <w:tcPr>
            <w:tcW w:type="dxa" w:w="1491"/>
            <w:shd w:val="clear" w:color="auto" w:fill="E8E8E8"/>
          </w:tcPr>
          <w:p>
            <w:pPr>
              <w:spacing w:after="0"/>
              <w:jc w:val="left"/>
            </w:pPr>
            <w:r>
              <w:rPr>
                <w:b/>
                <w:sz w:val="16"/>
              </w:rPr>
              <w:t>Member</w:t>
            </w:r>
          </w:p>
        </w:tc>
        <w:tc>
          <w:tcPr>
            <w:tcW w:type="dxa" w:w="683"/>
            <w:shd w:val="clear" w:color="auto" w:fill="E8E8E8"/>
          </w:tcPr>
          <w:p>
            <w:pPr>
              <w:spacing w:after="0"/>
              <w:jc w:val="left"/>
            </w:pPr>
            <w:r>
              <w:rPr>
                <w:b/>
                <w:sz w:val="16"/>
              </w:rPr>
              <w:t>Type</w:t>
            </w:r>
          </w:p>
        </w:tc>
        <w:tc>
          <w:tcPr>
            <w:tcW w:type="dxa" w:w="2658"/>
            <w:shd w:val="clear" w:color="auto" w:fill="E8E8E8"/>
          </w:tcPr>
          <w:p>
            <w:pPr>
              <w:spacing w:after="0"/>
              <w:jc w:val="left"/>
            </w:pPr>
            <w:r>
              <w:rPr>
                <w:b/>
                <w:sz w:val="16"/>
              </w:rPr>
              <w:t>Plan status</w:t>
            </w:r>
          </w:p>
        </w:tc>
        <w:tc>
          <w:tcPr>
            <w:tcW w:type="dxa" w:w="22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9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765"/>
            <w:shd w:val="clear" w:color="auto" w:fill="E8E8E8"/>
          </w:tcPr>
          <w:p>
            <w:pPr>
              <w:spacing w:after="0"/>
              <w:jc w:val="left"/>
            </w:pPr>
            <w:r>
              <w:rPr>
                <w:b/>
                <w:sz w:val="16"/>
              </w:rPr>
              <w:t>Notes</w:t>
            </w:r>
          </w:p>
        </w:tc>
      </w:tr>
      <w:tr>
        <w:trPr>
          <w:cantSplit/>
        </w:trPr>
        <w:tc>
          <w:tcPr>
            <w:tcW w:type="dxa" w:w="1491"/>
          </w:tcPr>
          <w:p>
            <w:pPr>
              <w:spacing w:after="0"/>
              <w:jc w:val="left"/>
            </w:pPr>
            <w:r>
              <w:rPr>
                <w:sz w:val="16"/>
              </w:rPr>
              <w:t>Nueces County</w:t>
            </w:r>
          </w:p>
        </w:tc>
        <w:tc>
          <w:tcPr>
            <w:tcW w:type="dxa" w:w="683"/>
          </w:tcPr>
          <w:p>
            <w:pPr>
              <w:spacing w:after="0"/>
              <w:jc w:val="left"/>
            </w:pPr>
            <w:r>
              <w:rPr>
                <w:sz w:val="16"/>
              </w:rPr>
              <w:t>County</w:t>
            </w:r>
          </w:p>
        </w:tc>
        <w:tc>
          <w:tcPr>
            <w:tcW w:type="dxa" w:w="2658"/>
          </w:tcPr>
          <w:p>
            <w:pPr>
              <w:spacing w:after="0"/>
              <w:jc w:val="left"/>
            </w:pPr>
            <w:r>
              <w:rPr>
                <w:sz w:val="16"/>
              </w:rPr>
              <w:t>Approved, expires 2029-09-29</w:t>
            </w:r>
          </w:p>
        </w:tc>
        <w:tc>
          <w:tcPr>
            <w:tcW w:type="dxa" w:w="2209"/>
          </w:tcPr>
          <w:p>
            <w:pPr>
              <w:spacing w:after="0"/>
              <w:jc w:val="right"/>
            </w:pPr>
            <w:r>
              <w:rPr>
                <w:sz w:val="16"/>
              </w:rPr>
              <w:t>FMA RL 3, SRL 4; any 44</w:t>
            </w:r>
          </w:p>
        </w:tc>
        <w:tc>
          <w:tcPr>
            <w:tcW w:type="dxa" w:w="1491"/>
          </w:tcPr>
          <w:p>
            <w:pPr>
              <w:spacing w:after="0"/>
              <w:jc w:val="right"/>
            </w:pPr>
            <w:r>
              <w:rPr>
                <w:sz w:val="16"/>
              </w:rPr>
              <w:t>$6,405,081.34</w:t>
            </w:r>
          </w:p>
        </w:tc>
        <w:tc>
          <w:tcPr>
            <w:tcW w:type="dxa" w:w="1814"/>
          </w:tcPr>
          <w:p>
            <w:pPr>
              <w:spacing w:after="0"/>
              <w:jc w:val="right"/>
            </w:pPr>
            <w:r>
              <w:rPr>
                <w:sz w:val="16"/>
              </w:rPr>
              <w:t>0; 0</w:t>
            </w:r>
          </w:p>
        </w:tc>
        <w:tc>
          <w:tcPr>
            <w:tcW w:type="dxa" w:w="3765"/>
          </w:tcPr>
          <w:p>
            <w:pPr>
              <w:spacing w:after="0"/>
              <w:jc w:val="left"/>
            </w:pPr>
            <w:r>
              <w:rPr>
                <w:sz w:val="16"/>
              </w:rPr>
              <w:t>Includes $3,016,267.87 for declarations not counted as hazard incidents (DR-1606-TX, DR-4485-TX, EM-3216-TX, EM-3261-TX).</w:t>
            </w:r>
          </w:p>
        </w:tc>
      </w:tr>
      <w:tr>
        <w:trPr>
          <w:cantSplit/>
        </w:trPr>
        <w:tc>
          <w:tcPr>
            <w:tcW w:type="dxa" w:w="1491"/>
          </w:tcPr>
          <w:p>
            <w:pPr>
              <w:spacing w:after="0"/>
              <w:jc w:val="left"/>
            </w:pPr>
            <w:r>
              <w:rPr>
                <w:sz w:val="16"/>
              </w:rPr>
              <w:t>Agua Dulce city</w:t>
            </w:r>
          </w:p>
        </w:tc>
        <w:tc>
          <w:tcPr>
            <w:tcW w:type="dxa" w:w="683"/>
          </w:tcPr>
          <w:p>
            <w:pPr>
              <w:spacing w:after="0"/>
              <w:jc w:val="left"/>
            </w:pPr>
            <w:r>
              <w:rPr>
                <w:sz w:val="16"/>
              </w:rPr>
              <w:t>City</w:t>
            </w:r>
          </w:p>
        </w:tc>
        <w:tc>
          <w:tcPr>
            <w:tcW w:type="dxa" w:w="2658"/>
          </w:tcPr>
          <w:p>
            <w:pPr>
              <w:spacing w:after="0"/>
              <w:jc w:val="left"/>
            </w:pPr>
            <w:r>
              <w:rPr>
                <w:sz w:val="16"/>
              </w:rPr>
              <w:t>Approved, expires 2029-09-29</w:t>
            </w:r>
          </w:p>
        </w:tc>
        <w:tc>
          <w:tcPr>
            <w:tcW w:type="dxa" w:w="2209"/>
          </w:tcPr>
          <w:p>
            <w:pPr>
              <w:spacing w:after="0"/>
              <w:jc w:val="right"/>
            </w:pPr>
            <w:r>
              <w:rPr>
                <w:sz w:val="16"/>
              </w:rPr>
              <w:t>FMA RL 0, SRL 0; any 1</w:t>
            </w:r>
          </w:p>
        </w:tc>
        <w:tc>
          <w:tcPr>
            <w:tcW w:type="dxa" w:w="1491"/>
          </w:tcPr>
          <w:p>
            <w:pPr>
              <w:spacing w:after="0"/>
              <w:jc w:val="right"/>
            </w:pPr>
            <w:r>
              <w:rPr>
                <w:sz w:val="16"/>
              </w:rPr>
              <w:t>$14,865.42</w:t>
            </w:r>
          </w:p>
        </w:tc>
        <w:tc>
          <w:tcPr>
            <w:tcW w:type="dxa" w:w="1814"/>
          </w:tcPr>
          <w:p>
            <w:pPr>
              <w:spacing w:after="0"/>
              <w:jc w:val="right"/>
            </w:pPr>
            <w:r>
              <w:rPr>
                <w:sz w:val="16"/>
              </w:rPr>
              <w:t>16; 1</w:t>
            </w:r>
          </w:p>
        </w:tc>
        <w:tc>
          <w:tcPr>
            <w:tcW w:type="dxa" w:w="3765"/>
          </w:tcPr>
          <w:p>
            <w:pPr>
              <w:spacing w:after="0"/>
              <w:jc w:val="left"/>
            </w:pPr>
          </w:p>
        </w:tc>
      </w:tr>
      <w:tr>
        <w:trPr>
          <w:cantSplit/>
        </w:trPr>
        <w:tc>
          <w:tcPr>
            <w:tcW w:type="dxa" w:w="1491"/>
          </w:tcPr>
          <w:p>
            <w:pPr>
              <w:spacing w:after="0"/>
              <w:jc w:val="left"/>
            </w:pPr>
            <w:r>
              <w:rPr>
                <w:sz w:val="16"/>
              </w:rPr>
              <w:t>Aransas Pass city</w:t>
            </w:r>
          </w:p>
        </w:tc>
        <w:tc>
          <w:tcPr>
            <w:tcW w:type="dxa" w:w="683"/>
          </w:tcPr>
          <w:p>
            <w:pPr>
              <w:spacing w:after="0"/>
              <w:jc w:val="left"/>
            </w:pPr>
            <w:r>
              <w:rPr>
                <w:sz w:val="16"/>
              </w:rPr>
              <w:t>City</w:t>
            </w:r>
          </w:p>
        </w:tc>
        <w:tc>
          <w:tcPr>
            <w:tcW w:type="dxa" w:w="2658"/>
          </w:tcPr>
          <w:p>
            <w:pPr>
              <w:spacing w:after="0"/>
              <w:jc w:val="left"/>
            </w:pPr>
            <w:r>
              <w:rPr>
                <w:sz w:val="16"/>
              </w:rPr>
              <w:t>Approved, expires 2031-03-30</w:t>
            </w:r>
          </w:p>
        </w:tc>
        <w:tc>
          <w:tcPr>
            <w:tcW w:type="dxa" w:w="2209"/>
          </w:tcPr>
          <w:p>
            <w:pPr>
              <w:spacing w:after="0"/>
              <w:jc w:val="right"/>
            </w:pPr>
            <w:r>
              <w:rPr>
                <w:sz w:val="16"/>
              </w:rPr>
              <w:t>FMA RL 12, SRL 14; any 64</w:t>
            </w:r>
          </w:p>
        </w:tc>
        <w:tc>
          <w:tcPr>
            <w:tcW w:type="dxa" w:w="1491"/>
          </w:tcPr>
          <w:p>
            <w:pPr>
              <w:spacing w:after="0"/>
              <w:jc w:val="right"/>
            </w:pPr>
            <w:r>
              <w:rPr>
                <w:sz w:val="16"/>
              </w:rPr>
              <w:t>none found</w:t>
            </w:r>
          </w:p>
        </w:tc>
        <w:tc>
          <w:tcPr>
            <w:tcW w:type="dxa" w:w="1814"/>
          </w:tcPr>
          <w:p>
            <w:pPr>
              <w:spacing w:after="0"/>
              <w:jc w:val="right"/>
            </w:pPr>
            <w:r>
              <w:rPr>
                <w:sz w:val="16"/>
              </w:rPr>
              <w:t>0; 0</w:t>
            </w:r>
          </w:p>
        </w:tc>
        <w:tc>
          <w:tcPr>
            <w:tcW w:type="dxa" w:w="3765"/>
          </w:tcPr>
          <w:p>
            <w:pPr>
              <w:spacing w:after="0"/>
              <w:jc w:val="left"/>
            </w:pPr>
            <w:r>
              <w:rPr>
                <w:sz w:val="16"/>
              </w:rPr>
              <w:t>Whole community, including the part in Aransas County, Hidalgo County and San Patricio County, plus 1 property with no county in FEMA's file; in-county portion (county table): FMA RL 0, FMA SRL 0, NFIP RL 1, NFIP SRL 0, any category 1.</w:t>
            </w:r>
          </w:p>
        </w:tc>
      </w:tr>
      <w:tr>
        <w:trPr>
          <w:cantSplit/>
        </w:trPr>
        <w:tc>
          <w:tcPr>
            <w:tcW w:type="dxa" w:w="1491"/>
          </w:tcPr>
          <w:p>
            <w:pPr>
              <w:spacing w:after="0"/>
              <w:jc w:val="left"/>
            </w:pPr>
            <w:r>
              <w:rPr>
                <w:sz w:val="16"/>
              </w:rPr>
              <w:t>Bishop city</w:t>
            </w:r>
          </w:p>
        </w:tc>
        <w:tc>
          <w:tcPr>
            <w:tcW w:type="dxa" w:w="683"/>
          </w:tcPr>
          <w:p>
            <w:pPr>
              <w:spacing w:after="0"/>
              <w:jc w:val="left"/>
            </w:pPr>
            <w:r>
              <w:rPr>
                <w:sz w:val="16"/>
              </w:rPr>
              <w:t>City</w:t>
            </w:r>
          </w:p>
        </w:tc>
        <w:tc>
          <w:tcPr>
            <w:tcW w:type="dxa" w:w="2658"/>
          </w:tcPr>
          <w:p>
            <w:pPr>
              <w:spacing w:after="0"/>
              <w:jc w:val="left"/>
            </w:pPr>
            <w:r>
              <w:rPr>
                <w:sz w:val="16"/>
              </w:rPr>
              <w:t>Approved, expires 2029-09-29</w:t>
            </w:r>
          </w:p>
        </w:tc>
        <w:tc>
          <w:tcPr>
            <w:tcW w:type="dxa" w:w="2209"/>
          </w:tcPr>
          <w:p>
            <w:pPr>
              <w:spacing w:after="0"/>
              <w:jc w:val="right"/>
            </w:pPr>
            <w:r>
              <w:rPr>
                <w:sz w:val="16"/>
              </w:rPr>
              <w:t>FMA RL 0, SRL 0; any 3</w:t>
            </w:r>
          </w:p>
        </w:tc>
        <w:tc>
          <w:tcPr>
            <w:tcW w:type="dxa" w:w="1491"/>
          </w:tcPr>
          <w:p>
            <w:pPr>
              <w:spacing w:after="0"/>
              <w:jc w:val="right"/>
            </w:pPr>
            <w:r>
              <w:rPr>
                <w:sz w:val="16"/>
              </w:rPr>
              <w:t>$179,576.82</w:t>
            </w:r>
          </w:p>
        </w:tc>
        <w:tc>
          <w:tcPr>
            <w:tcW w:type="dxa" w:w="1814"/>
          </w:tcPr>
          <w:p>
            <w:pPr>
              <w:spacing w:after="0"/>
              <w:jc w:val="right"/>
            </w:pPr>
            <w:r>
              <w:rPr>
                <w:sz w:val="16"/>
              </w:rPr>
              <w:t>24; 4</w:t>
            </w:r>
          </w:p>
        </w:tc>
        <w:tc>
          <w:tcPr>
            <w:tcW w:type="dxa" w:w="3765"/>
          </w:tcPr>
          <w:p>
            <w:pPr>
              <w:spacing w:after="0"/>
              <w:jc w:val="left"/>
            </w:pPr>
            <w:r>
              <w:rPr>
                <w:sz w:val="16"/>
              </w:rPr>
              <w:t>Includes $5,520 for declarations not counted as hazard incidents (DR-1606-TX, EM-3261-TX).</w:t>
            </w:r>
          </w:p>
        </w:tc>
      </w:tr>
      <w:tr>
        <w:trPr>
          <w:cantSplit/>
        </w:trPr>
        <w:tc>
          <w:tcPr>
            <w:tcW w:type="dxa" w:w="1491"/>
          </w:tcPr>
          <w:p>
            <w:pPr>
              <w:spacing w:after="0"/>
              <w:jc w:val="left"/>
            </w:pPr>
            <w:r>
              <w:rPr>
                <w:sz w:val="16"/>
              </w:rPr>
              <w:t>Corpus Christi city</w:t>
            </w:r>
          </w:p>
        </w:tc>
        <w:tc>
          <w:tcPr>
            <w:tcW w:type="dxa" w:w="683"/>
          </w:tcPr>
          <w:p>
            <w:pPr>
              <w:spacing w:after="0"/>
              <w:jc w:val="left"/>
            </w:pPr>
            <w:r>
              <w:rPr>
                <w:sz w:val="16"/>
              </w:rPr>
              <w:t>City</w:t>
            </w:r>
          </w:p>
        </w:tc>
        <w:tc>
          <w:tcPr>
            <w:tcW w:type="dxa" w:w="2658"/>
          </w:tcPr>
          <w:p>
            <w:pPr>
              <w:spacing w:after="0"/>
              <w:jc w:val="left"/>
            </w:pPr>
            <w:r>
              <w:rPr>
                <w:sz w:val="16"/>
              </w:rPr>
              <w:t>Approved, expires 2029-09-29</w:t>
            </w:r>
          </w:p>
        </w:tc>
        <w:tc>
          <w:tcPr>
            <w:tcW w:type="dxa" w:w="2209"/>
          </w:tcPr>
          <w:p>
            <w:pPr>
              <w:spacing w:after="0"/>
              <w:jc w:val="right"/>
            </w:pPr>
            <w:r>
              <w:rPr>
                <w:sz w:val="16"/>
              </w:rPr>
              <w:t>FMA RL 10, SRL 33; any 215</w:t>
            </w:r>
          </w:p>
        </w:tc>
        <w:tc>
          <w:tcPr>
            <w:tcW w:type="dxa" w:w="1491"/>
          </w:tcPr>
          <w:p>
            <w:pPr>
              <w:spacing w:after="0"/>
              <w:jc w:val="right"/>
            </w:pPr>
            <w:r>
              <w:rPr>
                <w:sz w:val="16"/>
              </w:rPr>
              <w:t>$35,903,344.84</w:t>
            </w:r>
          </w:p>
        </w:tc>
        <w:tc>
          <w:tcPr>
            <w:tcW w:type="dxa" w:w="1814"/>
          </w:tcPr>
          <w:p>
            <w:pPr>
              <w:spacing w:after="0"/>
              <w:jc w:val="right"/>
            </w:pPr>
            <w:r>
              <w:rPr>
                <w:sz w:val="16"/>
              </w:rPr>
              <w:t>144; 7</w:t>
            </w:r>
          </w:p>
        </w:tc>
        <w:tc>
          <w:tcPr>
            <w:tcW w:type="dxa" w:w="3765"/>
          </w:tcPr>
          <w:p>
            <w:pPr>
              <w:spacing w:after="0"/>
              <w:jc w:val="left"/>
            </w:pPr>
            <w:r>
              <w:rPr>
                <w:sz w:val="16"/>
              </w:rPr>
              <w:t>Includes $2,720,349.65 for declarations not counted as hazard incidents (DR-1606-TX, DR-4485-TX, EM-3216-TX, EM-3261-TX).</w:t>
            </w:r>
          </w:p>
        </w:tc>
      </w:tr>
      <w:tr>
        <w:trPr>
          <w:cantSplit/>
        </w:trPr>
        <w:tc>
          <w:tcPr>
            <w:tcW w:type="dxa" w:w="1491"/>
          </w:tcPr>
          <w:p>
            <w:pPr>
              <w:spacing w:after="0"/>
              <w:jc w:val="left"/>
            </w:pPr>
            <w:r>
              <w:rPr>
                <w:sz w:val="16"/>
              </w:rPr>
              <w:t>Driscoll city</w:t>
            </w:r>
          </w:p>
        </w:tc>
        <w:tc>
          <w:tcPr>
            <w:tcW w:type="dxa" w:w="683"/>
          </w:tcPr>
          <w:p>
            <w:pPr>
              <w:spacing w:after="0"/>
              <w:jc w:val="left"/>
            </w:pPr>
            <w:r>
              <w:rPr>
                <w:sz w:val="16"/>
              </w:rPr>
              <w:t>City</w:t>
            </w:r>
          </w:p>
        </w:tc>
        <w:tc>
          <w:tcPr>
            <w:tcW w:type="dxa" w:w="2658"/>
          </w:tcPr>
          <w:p>
            <w:pPr>
              <w:spacing w:after="0"/>
              <w:jc w:val="left"/>
            </w:pPr>
            <w:r>
              <w:rPr>
                <w:sz w:val="16"/>
              </w:rPr>
              <w:t>Approved, expires 2029-09-29</w:t>
            </w:r>
          </w:p>
        </w:tc>
        <w:tc>
          <w:tcPr>
            <w:tcW w:type="dxa" w:w="2209"/>
          </w:tcPr>
          <w:p>
            <w:pPr>
              <w:spacing w:after="0"/>
              <w:jc w:val="right"/>
            </w:pPr>
            <w:r>
              <w:rPr>
                <w:sz w:val="16"/>
              </w:rPr>
              <w:t>FMA RL 0, SRL 0; any 1</w:t>
            </w:r>
          </w:p>
        </w:tc>
        <w:tc>
          <w:tcPr>
            <w:tcW w:type="dxa" w:w="1491"/>
          </w:tcPr>
          <w:p>
            <w:pPr>
              <w:spacing w:after="0"/>
              <w:jc w:val="right"/>
            </w:pPr>
            <w:r>
              <w:rPr>
                <w:sz w:val="16"/>
              </w:rPr>
              <w:t>$121,240.65</w:t>
            </w:r>
          </w:p>
        </w:tc>
        <w:tc>
          <w:tcPr>
            <w:tcW w:type="dxa" w:w="1814"/>
          </w:tcPr>
          <w:p>
            <w:pPr>
              <w:spacing w:after="0"/>
              <w:jc w:val="right"/>
            </w:pPr>
            <w:r>
              <w:rPr>
                <w:sz w:val="16"/>
              </w:rPr>
              <w:t>27; 14</w:t>
            </w:r>
          </w:p>
        </w:tc>
        <w:tc>
          <w:tcPr>
            <w:tcW w:type="dxa" w:w="3765"/>
          </w:tcPr>
          <w:p>
            <w:pPr>
              <w:spacing w:after="0"/>
              <w:jc w:val="left"/>
            </w:pPr>
          </w:p>
        </w:tc>
      </w:tr>
      <w:tr>
        <w:trPr>
          <w:cantSplit/>
        </w:trPr>
        <w:tc>
          <w:tcPr>
            <w:tcW w:type="dxa" w:w="1491"/>
          </w:tcPr>
          <w:p>
            <w:pPr>
              <w:spacing w:after="0"/>
              <w:jc w:val="left"/>
            </w:pPr>
            <w:r>
              <w:rPr>
                <w:sz w:val="16"/>
              </w:rPr>
              <w:t>Petronila city</w:t>
            </w:r>
          </w:p>
        </w:tc>
        <w:tc>
          <w:tcPr>
            <w:tcW w:type="dxa" w:w="683"/>
          </w:tcPr>
          <w:p>
            <w:pPr>
              <w:spacing w:after="0"/>
              <w:jc w:val="left"/>
            </w:pPr>
            <w:r>
              <w:rPr>
                <w:sz w:val="16"/>
              </w:rPr>
              <w:t>City</w:t>
            </w:r>
          </w:p>
        </w:tc>
        <w:tc>
          <w:tcPr>
            <w:tcW w:type="dxa" w:w="2658"/>
          </w:tcPr>
          <w:p>
            <w:pPr>
              <w:spacing w:after="0"/>
              <w:jc w:val="left"/>
            </w:pPr>
            <w:r>
              <w:rPr>
                <w:sz w:val="16"/>
              </w:rPr>
              <w:t>Approved, expires 2029-09-29</w:t>
            </w:r>
          </w:p>
        </w:tc>
        <w:tc>
          <w:tcPr>
            <w:tcW w:type="dxa" w:w="2209"/>
          </w:tcPr>
          <w:p>
            <w:pPr>
              <w:spacing w:after="0"/>
              <w:jc w:val="right"/>
            </w:pPr>
            <w:r>
              <w:rPr>
                <w:sz w:val="16"/>
              </w:rPr>
              <w:t>FMA RL 0, SRL 0; any 0</w:t>
            </w:r>
          </w:p>
        </w:tc>
        <w:tc>
          <w:tcPr>
            <w:tcW w:type="dxa" w:w="1491"/>
          </w:tcPr>
          <w:p>
            <w:pPr>
              <w:spacing w:after="0"/>
              <w:jc w:val="right"/>
            </w:pPr>
            <w:r>
              <w:rPr>
                <w:sz w:val="16"/>
              </w:rPr>
              <w:t>none found</w:t>
            </w:r>
          </w:p>
        </w:tc>
        <w:tc>
          <w:tcPr>
            <w:tcW w:type="dxa" w:w="1814"/>
          </w:tcPr>
          <w:p>
            <w:pPr>
              <w:spacing w:after="0"/>
              <w:jc w:val="right"/>
            </w:pPr>
            <w:r>
              <w:rPr>
                <w:sz w:val="16"/>
              </w:rPr>
              <w:t>21; 8</w:t>
            </w:r>
          </w:p>
        </w:tc>
        <w:tc>
          <w:tcPr>
            <w:tcW w:type="dxa" w:w="3765"/>
          </w:tcPr>
          <w:p>
            <w:pPr>
              <w:spacing w:after="0"/>
              <w:jc w:val="left"/>
            </w:pPr>
          </w:p>
        </w:tc>
      </w:tr>
      <w:tr>
        <w:trPr>
          <w:cantSplit/>
        </w:trPr>
        <w:tc>
          <w:tcPr>
            <w:tcW w:type="dxa" w:w="1491"/>
          </w:tcPr>
          <w:p>
            <w:pPr>
              <w:spacing w:after="0"/>
              <w:jc w:val="left"/>
            </w:pPr>
            <w:r>
              <w:rPr>
                <w:sz w:val="16"/>
              </w:rPr>
              <w:t>Port Aransas city</w:t>
            </w:r>
          </w:p>
        </w:tc>
        <w:tc>
          <w:tcPr>
            <w:tcW w:type="dxa" w:w="683"/>
          </w:tcPr>
          <w:p>
            <w:pPr>
              <w:spacing w:after="0"/>
              <w:jc w:val="left"/>
            </w:pPr>
            <w:r>
              <w:rPr>
                <w:sz w:val="16"/>
              </w:rPr>
              <w:t>City</w:t>
            </w:r>
          </w:p>
        </w:tc>
        <w:tc>
          <w:tcPr>
            <w:tcW w:type="dxa" w:w="2658"/>
          </w:tcPr>
          <w:p>
            <w:pPr>
              <w:spacing w:after="0"/>
              <w:jc w:val="left"/>
            </w:pPr>
            <w:r>
              <w:rPr>
                <w:sz w:val="16"/>
              </w:rPr>
              <w:t>Approved, expires 2029-09-29</w:t>
            </w:r>
          </w:p>
        </w:tc>
        <w:tc>
          <w:tcPr>
            <w:tcW w:type="dxa" w:w="2209"/>
          </w:tcPr>
          <w:p>
            <w:pPr>
              <w:spacing w:after="0"/>
              <w:jc w:val="right"/>
            </w:pPr>
            <w:r>
              <w:rPr>
                <w:sz w:val="16"/>
              </w:rPr>
              <w:t>FMA RL 1, SRL 6; any 33</w:t>
            </w:r>
          </w:p>
        </w:tc>
        <w:tc>
          <w:tcPr>
            <w:tcW w:type="dxa" w:w="1491"/>
          </w:tcPr>
          <w:p>
            <w:pPr>
              <w:spacing w:after="0"/>
              <w:jc w:val="right"/>
            </w:pPr>
            <w:r>
              <w:rPr>
                <w:sz w:val="16"/>
              </w:rPr>
              <w:t>$99,556,254.50</w:t>
            </w:r>
          </w:p>
        </w:tc>
        <w:tc>
          <w:tcPr>
            <w:tcW w:type="dxa" w:w="1814"/>
          </w:tcPr>
          <w:p>
            <w:pPr>
              <w:spacing w:after="0"/>
              <w:jc w:val="right"/>
            </w:pPr>
            <w:r>
              <w:rPr>
                <w:sz w:val="16"/>
              </w:rPr>
              <w:t>24; 0</w:t>
            </w:r>
          </w:p>
        </w:tc>
        <w:tc>
          <w:tcPr>
            <w:tcW w:type="dxa" w:w="3765"/>
          </w:tcPr>
          <w:p>
            <w:pPr>
              <w:spacing w:after="0"/>
              <w:jc w:val="left"/>
            </w:pPr>
            <w:r>
              <w:rPr>
                <w:sz w:val="16"/>
              </w:rPr>
              <w:t>Whole community, including the part in Guadalupe County and Hidalgo County; in-county portion (county table): FMA RL 1, FMA SRL 6, NFIP RL 29, NFIP SRL 4, any category 31. Includes $67,642.99 for declarations not counted as hazard incidents (EM-3216-TX).</w:t>
            </w:r>
          </w:p>
        </w:tc>
      </w:tr>
      <w:tr>
        <w:trPr>
          <w:cantSplit/>
        </w:trPr>
        <w:tc>
          <w:tcPr>
            <w:tcW w:type="dxa" w:w="1491"/>
          </w:tcPr>
          <w:p>
            <w:pPr>
              <w:spacing w:after="0"/>
              <w:jc w:val="left"/>
            </w:pPr>
            <w:r>
              <w:rPr>
                <w:sz w:val="16"/>
              </w:rPr>
              <w:t>Portland city</w:t>
            </w:r>
          </w:p>
        </w:tc>
        <w:tc>
          <w:tcPr>
            <w:tcW w:type="dxa" w:w="683"/>
          </w:tcPr>
          <w:p>
            <w:pPr>
              <w:spacing w:after="0"/>
              <w:jc w:val="left"/>
            </w:pPr>
            <w:r>
              <w:rPr>
                <w:sz w:val="16"/>
              </w:rPr>
              <w:t>City</w:t>
            </w:r>
          </w:p>
        </w:tc>
        <w:tc>
          <w:tcPr>
            <w:tcW w:type="dxa" w:w="2658"/>
          </w:tcPr>
          <w:p>
            <w:pPr>
              <w:spacing w:after="0"/>
              <w:jc w:val="left"/>
            </w:pPr>
            <w:r>
              <w:rPr>
                <w:sz w:val="16"/>
              </w:rPr>
              <w:t>Approved, expires 2031-03-30</w:t>
            </w:r>
          </w:p>
        </w:tc>
        <w:tc>
          <w:tcPr>
            <w:tcW w:type="dxa" w:w="2209"/>
          </w:tcPr>
          <w:p>
            <w:pPr>
              <w:spacing w:after="0"/>
              <w:jc w:val="right"/>
            </w:pPr>
            <w:r>
              <w:rPr>
                <w:sz w:val="16"/>
              </w:rPr>
              <w:t>FMA RL 0, SRL 1; any 13</w:t>
            </w:r>
          </w:p>
        </w:tc>
        <w:tc>
          <w:tcPr>
            <w:tcW w:type="dxa" w:w="1491"/>
          </w:tcPr>
          <w:p>
            <w:pPr>
              <w:spacing w:after="0"/>
              <w:jc w:val="right"/>
            </w:pPr>
            <w:r>
              <w:rPr>
                <w:sz w:val="16"/>
              </w:rPr>
              <w:t>none found</w:t>
            </w:r>
          </w:p>
        </w:tc>
        <w:tc>
          <w:tcPr>
            <w:tcW w:type="dxa" w:w="1814"/>
          </w:tcPr>
          <w:p>
            <w:pPr>
              <w:spacing w:after="0"/>
              <w:jc w:val="right"/>
            </w:pPr>
            <w:r>
              <w:rPr>
                <w:sz w:val="16"/>
              </w:rPr>
              <w:t>0; 0</w:t>
            </w:r>
          </w:p>
        </w:tc>
        <w:tc>
          <w:tcPr>
            <w:tcW w:type="dxa" w:w="3765"/>
          </w:tcPr>
          <w:p>
            <w:pPr>
              <w:spacing w:after="0"/>
              <w:jc w:val="left"/>
            </w:pPr>
            <w:r>
              <w:rPr>
                <w:sz w:val="16"/>
              </w:rPr>
              <w:t>Whole community, including the part in San Patricio County; none of its repeat-flood properties are in this county.</w:t>
            </w:r>
          </w:p>
        </w:tc>
      </w:tr>
      <w:tr>
        <w:trPr>
          <w:cantSplit/>
        </w:trPr>
        <w:tc>
          <w:tcPr>
            <w:tcW w:type="dxa" w:w="1491"/>
          </w:tcPr>
          <w:p>
            <w:pPr>
              <w:spacing w:after="0"/>
              <w:jc w:val="left"/>
            </w:pPr>
            <w:r>
              <w:rPr>
                <w:sz w:val="16"/>
              </w:rPr>
              <w:t>Robstown city</w:t>
            </w:r>
          </w:p>
        </w:tc>
        <w:tc>
          <w:tcPr>
            <w:tcW w:type="dxa" w:w="683"/>
          </w:tcPr>
          <w:p>
            <w:pPr>
              <w:spacing w:after="0"/>
              <w:jc w:val="left"/>
            </w:pPr>
            <w:r>
              <w:rPr>
                <w:sz w:val="16"/>
              </w:rPr>
              <w:t>City</w:t>
            </w:r>
          </w:p>
        </w:tc>
        <w:tc>
          <w:tcPr>
            <w:tcW w:type="dxa" w:w="2658"/>
          </w:tcPr>
          <w:p>
            <w:pPr>
              <w:spacing w:after="0"/>
              <w:jc w:val="left"/>
            </w:pPr>
            <w:r>
              <w:rPr>
                <w:sz w:val="16"/>
              </w:rPr>
              <w:t>Approved, expires 2029-09-29</w:t>
            </w:r>
          </w:p>
        </w:tc>
        <w:tc>
          <w:tcPr>
            <w:tcW w:type="dxa" w:w="2209"/>
          </w:tcPr>
          <w:p>
            <w:pPr>
              <w:spacing w:after="0"/>
              <w:jc w:val="right"/>
            </w:pPr>
            <w:r>
              <w:rPr>
                <w:sz w:val="16"/>
              </w:rPr>
              <w:t>FMA RL 0, SRL 1; any 10</w:t>
            </w:r>
          </w:p>
        </w:tc>
        <w:tc>
          <w:tcPr>
            <w:tcW w:type="dxa" w:w="1491"/>
          </w:tcPr>
          <w:p>
            <w:pPr>
              <w:spacing w:after="0"/>
              <w:jc w:val="right"/>
            </w:pPr>
            <w:r>
              <w:rPr>
                <w:sz w:val="16"/>
              </w:rPr>
              <w:t>$881,299.30</w:t>
            </w:r>
          </w:p>
        </w:tc>
        <w:tc>
          <w:tcPr>
            <w:tcW w:type="dxa" w:w="1814"/>
          </w:tcPr>
          <w:p>
            <w:pPr>
              <w:spacing w:after="0"/>
              <w:jc w:val="right"/>
            </w:pPr>
            <w:r>
              <w:rPr>
                <w:sz w:val="16"/>
              </w:rPr>
              <w:t>51; 1</w:t>
            </w:r>
          </w:p>
        </w:tc>
        <w:tc>
          <w:tcPr>
            <w:tcW w:type="dxa" w:w="3765"/>
          </w:tcPr>
          <w:p>
            <w:pPr>
              <w:spacing w:after="0"/>
              <w:jc w:val="left"/>
            </w:pPr>
            <w:r>
              <w:rPr>
                <w:sz w:val="16"/>
              </w:rPr>
              <w:t>Includes $141,416.84 for declarations not counted as hazard incidents (DR-4485-TX).</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2"/>
        <w:gridCol w:w="1126"/>
        <w:gridCol w:w="1126"/>
        <w:gridCol w:w="1155"/>
        <w:gridCol w:w="1305"/>
        <w:gridCol w:w="1176"/>
        <w:gridCol w:w="1079"/>
        <w:gridCol w:w="1079"/>
        <w:gridCol w:w="120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2024-09-30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$13,270,044,219</w:t>
            </w:r>
          </w:p>
        </w:tc>
        <w:tc>
          <w:tcPr>
            <w:tcW w:type="dxa" w:w="1215"/>
          </w:tcPr>
          <w:p>
            <w:pPr>
              <w:spacing w:after="0"/>
              <w:jc w:val="right"/>
            </w:pPr>
          </w:p>
        </w:tc>
        <w:tc>
          <w:tcPr>
            <w:tcW w:type="dxa" w:w="1042"/>
          </w:tcPr>
          <w:p>
            <w:pPr>
              <w:spacing w:after="0"/>
              <w:jc w:val="right"/>
            </w:pPr>
            <w:r>
              <w:rPr>
                <w:sz w:val="16"/>
              </w:rPr>
              <w:t>61,590</w:t>
            </w:r>
          </w:p>
        </w:tc>
        <w:tc>
          <w:tcPr>
            <w:tcW w:type="dxa" w:w="1126"/>
          </w:tcPr>
          <w:p>
            <w:pPr>
              <w:spacing w:after="0"/>
              <w:jc w:val="right"/>
            </w:pPr>
            <w:r>
              <w:rPr>
                <w:sz w:val="16"/>
              </w:rPr>
              <w:t>$885,067</w:t>
            </w:r>
          </w:p>
        </w:tc>
        <w:tc>
          <w:tcPr>
            <w:tcW w:type="dxa" w:w="1126"/>
          </w:tcPr>
          <w:p>
            <w:pPr>
              <w:spacing w:after="0"/>
              <w:jc w:val="right"/>
            </w:pPr>
          </w:p>
        </w:tc>
        <w:tc>
          <w:tcPr>
            <w:tcW w:type="dxa" w:w="1155"/>
          </w:tcPr>
          <w:p>
            <w:pPr>
              <w:spacing w:after="0"/>
              <w:jc w:val="right"/>
            </w:pPr>
            <w:r>
              <w:rPr>
                <w:sz w:val="16"/>
              </w:rPr>
              <w:t>$116,569</w:t>
            </w:r>
          </w:p>
        </w:tc>
        <w:tc>
          <w:tcPr>
            <w:tcW w:type="dxa" w:w="1305"/>
          </w:tcPr>
          <w:p>
            <w:pPr>
              <w:spacing w:after="0"/>
              <w:jc w:val="right"/>
            </w:pPr>
            <w:r>
              <w:rPr>
                <w:sz w:val="16"/>
              </w:rPr>
              <w:t>0.00667%</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$62,697,034,351</w:t>
            </w:r>
          </w:p>
        </w:tc>
        <w:tc>
          <w:tcPr>
            <w:tcW w:type="dxa" w:w="1215"/>
          </w:tcPr>
          <w:p>
            <w:pPr>
              <w:spacing w:after="0"/>
              <w:jc w:val="right"/>
            </w:pPr>
            <w:r>
              <w:rPr>
                <w:sz w:val="16"/>
              </w:rPr>
              <w:t>$207,317,499</w:t>
            </w:r>
          </w:p>
        </w:tc>
        <w:tc>
          <w:tcPr>
            <w:tcW w:type="dxa" w:w="1042"/>
          </w:tcPr>
          <w:p>
            <w:pPr>
              <w:spacing w:after="0"/>
              <w:jc w:val="right"/>
            </w:pPr>
            <w:r>
              <w:rPr>
                <w:sz w:val="16"/>
              </w:rPr>
              <w:t>352,623</w:t>
            </w:r>
          </w:p>
        </w:tc>
        <w:tc>
          <w:tcPr>
            <w:tcW w:type="dxa" w:w="1126"/>
          </w:tcPr>
          <w:p>
            <w:pPr>
              <w:spacing w:after="0"/>
              <w:jc w:val="right"/>
            </w:pPr>
            <w:r>
              <w:rPr>
                <w:sz w:val="16"/>
              </w:rPr>
              <w:t>$148,294</w:t>
            </w:r>
          </w:p>
        </w:tc>
        <w:tc>
          <w:tcPr>
            <w:tcW w:type="dxa" w:w="1126"/>
          </w:tcPr>
          <w:p>
            <w:pPr>
              <w:spacing w:after="0"/>
              <w:jc w:val="right"/>
            </w:pPr>
            <w:r>
              <w:rPr>
                <w:sz w:val="16"/>
              </w:rPr>
              <w:t>$472,959</w:t>
            </w:r>
          </w:p>
        </w:tc>
        <w:tc>
          <w:tcPr>
            <w:tcW w:type="dxa" w:w="1155"/>
          </w:tcPr>
          <w:p>
            <w:pPr>
              <w:spacing w:after="0"/>
              <w:jc w:val="right"/>
            </w:pPr>
            <w:r>
              <w:rPr>
                <w:sz w:val="16"/>
              </w:rPr>
              <w:t>$24,866,367</w:t>
            </w:r>
          </w:p>
        </w:tc>
        <w:tc>
          <w:tcPr>
            <w:tcW w:type="dxa" w:w="1305"/>
          </w:tcPr>
          <w:p>
            <w:pPr>
              <w:spacing w:after="0"/>
              <w:jc w:val="right"/>
            </w:pPr>
            <w:r>
              <w:rPr>
                <w:sz w:val="16"/>
              </w:rPr>
              <w:t>0.000237%</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$149,807,227</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$3,518,392</w:t>
            </w:r>
          </w:p>
        </w:tc>
        <w:tc>
          <w:tcPr>
            <w:tcW w:type="dxa" w:w="1155"/>
          </w:tcPr>
          <w:p>
            <w:pPr>
              <w:spacing w:after="0"/>
              <w:jc w:val="right"/>
            </w:pPr>
          </w:p>
        </w:tc>
        <w:tc>
          <w:tcPr>
            <w:tcW w:type="dxa" w:w="1305"/>
          </w:tcPr>
          <w:p>
            <w:pPr>
              <w:spacing w:after="0"/>
              <w:jc w:val="right"/>
            </w:pPr>
            <w:r>
              <w:rPr>
                <w:sz w:val="16"/>
              </w:rPr>
              <w:t>2.35% (agriculture)</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$111,574,933,742</w:t>
            </w:r>
          </w:p>
        </w:tc>
        <w:tc>
          <w:tcPr>
            <w:tcW w:type="dxa" w:w="1215"/>
          </w:tcPr>
          <w:p>
            <w:pPr>
              <w:spacing w:after="0"/>
              <w:jc w:val="right"/>
            </w:pPr>
          </w:p>
        </w:tc>
        <w:tc>
          <w:tcPr>
            <w:tcW w:type="dxa" w:w="1042"/>
          </w:tcPr>
          <w:p>
            <w:pPr>
              <w:spacing w:after="0"/>
              <w:jc w:val="right"/>
            </w:pPr>
            <w:r>
              <w:rPr>
                <w:sz w:val="16"/>
              </w:rPr>
              <w:t>353,178</w:t>
            </w:r>
          </w:p>
        </w:tc>
        <w:tc>
          <w:tcPr>
            <w:tcW w:type="dxa" w:w="1126"/>
          </w:tcPr>
          <w:p>
            <w:pPr>
              <w:spacing w:after="0"/>
              <w:jc w:val="right"/>
            </w:pPr>
            <w:r>
              <w:rPr>
                <w:sz w:val="16"/>
              </w:rPr>
              <w:t>$110,422</w:t>
            </w:r>
          </w:p>
        </w:tc>
        <w:tc>
          <w:tcPr>
            <w:tcW w:type="dxa" w:w="1126"/>
          </w:tcPr>
          <w:p>
            <w:pPr>
              <w:spacing w:after="0"/>
              <w:jc w:val="right"/>
            </w:pPr>
          </w:p>
        </w:tc>
        <w:tc>
          <w:tcPr>
            <w:tcW w:type="dxa" w:w="1155"/>
          </w:tcPr>
          <w:p>
            <w:pPr>
              <w:spacing w:after="0"/>
              <w:jc w:val="right"/>
            </w:pPr>
            <w:r>
              <w:rPr>
                <w:sz w:val="16"/>
              </w:rPr>
              <w:t>$63,560</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$62,697,034,351</w:t>
            </w:r>
          </w:p>
        </w:tc>
        <w:tc>
          <w:tcPr>
            <w:tcW w:type="dxa" w:w="1215"/>
          </w:tcPr>
          <w:p>
            <w:pPr>
              <w:spacing w:after="0"/>
              <w:jc w:val="right"/>
            </w:pPr>
            <w:r>
              <w:rPr>
                <w:sz w:val="16"/>
              </w:rPr>
              <w:t>$207,317,499</w:t>
            </w:r>
          </w:p>
        </w:tc>
        <w:tc>
          <w:tcPr>
            <w:tcW w:type="dxa" w:w="1042"/>
          </w:tcPr>
          <w:p>
            <w:pPr>
              <w:spacing w:after="0"/>
              <w:jc w:val="right"/>
            </w:pPr>
            <w:r>
              <w:rPr>
                <w:sz w:val="16"/>
              </w:rPr>
              <w:t>352,623</w:t>
            </w:r>
          </w:p>
        </w:tc>
        <w:tc>
          <w:tcPr>
            <w:tcW w:type="dxa" w:w="1126"/>
          </w:tcPr>
          <w:p>
            <w:pPr>
              <w:spacing w:after="0"/>
              <w:jc w:val="right"/>
            </w:pPr>
            <w:r>
              <w:rPr>
                <w:sz w:val="16"/>
              </w:rPr>
              <w:t>$1,253,772</w:t>
            </w:r>
          </w:p>
        </w:tc>
        <w:tc>
          <w:tcPr>
            <w:tcW w:type="dxa" w:w="1126"/>
          </w:tcPr>
          <w:p>
            <w:pPr>
              <w:spacing w:after="0"/>
              <w:jc w:val="right"/>
            </w:pPr>
            <w:r>
              <w:rPr>
                <w:sz w:val="16"/>
              </w:rPr>
              <w:t>$88,807</w:t>
            </w:r>
          </w:p>
        </w:tc>
        <w:tc>
          <w:tcPr>
            <w:tcW w:type="dxa" w:w="1155"/>
          </w:tcPr>
          <w:p>
            <w:pPr>
              <w:spacing w:after="0"/>
              <w:jc w:val="right"/>
            </w:pPr>
            <w:r>
              <w:rPr>
                <w:sz w:val="16"/>
              </w:rPr>
              <w:t>$187,730</w:t>
            </w:r>
          </w:p>
        </w:tc>
        <w:tc>
          <w:tcPr>
            <w:tcW w:type="dxa" w:w="1305"/>
          </w:tcPr>
          <w:p>
            <w:pPr>
              <w:spacing w:after="0"/>
              <w:jc w:val="right"/>
            </w:pPr>
            <w:r>
              <w:rPr>
                <w:sz w:val="16"/>
              </w:rPr>
              <w:t>0.002%</w:t>
            </w:r>
          </w:p>
        </w:tc>
        <w:tc>
          <w:tcPr>
            <w:tcW w:type="dxa" w:w="1176"/>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$62,697,034,351</w:t>
            </w:r>
          </w:p>
        </w:tc>
        <w:tc>
          <w:tcPr>
            <w:tcW w:type="dxa" w:w="1215"/>
          </w:tcPr>
          <w:p>
            <w:pPr>
              <w:spacing w:after="0"/>
              <w:jc w:val="right"/>
            </w:pPr>
            <w:r>
              <w:rPr>
                <w:sz w:val="16"/>
              </w:rPr>
              <w:t>$207,317,499</w:t>
            </w:r>
          </w:p>
        </w:tc>
        <w:tc>
          <w:tcPr>
            <w:tcW w:type="dxa" w:w="1042"/>
          </w:tcPr>
          <w:p>
            <w:pPr>
              <w:spacing w:after="0"/>
              <w:jc w:val="right"/>
            </w:pPr>
            <w:r>
              <w:rPr>
                <w:sz w:val="16"/>
              </w:rPr>
              <w:t>352,623</w:t>
            </w:r>
          </w:p>
        </w:tc>
        <w:tc>
          <w:tcPr>
            <w:tcW w:type="dxa" w:w="1126"/>
          </w:tcPr>
          <w:p>
            <w:pPr>
              <w:spacing w:after="0"/>
              <w:jc w:val="right"/>
            </w:pPr>
            <w:r>
              <w:rPr>
                <w:sz w:val="16"/>
              </w:rPr>
              <w:t>$716</w:t>
            </w:r>
          </w:p>
        </w:tc>
        <w:tc>
          <w:tcPr>
            <w:tcW w:type="dxa" w:w="1126"/>
          </w:tcPr>
          <w:p>
            <w:pPr>
              <w:spacing w:after="0"/>
              <w:jc w:val="right"/>
            </w:pPr>
            <w:r>
              <w:rPr>
                <w:sz w:val="16"/>
              </w:rPr>
              <w:t>$963</w:t>
            </w:r>
          </w:p>
        </w:tc>
        <w:tc>
          <w:tcPr>
            <w:tcW w:type="dxa" w:w="1155"/>
          </w:tcPr>
          <w:p>
            <w:pPr>
              <w:spacing w:after="0"/>
              <w:jc w:val="right"/>
            </w:pPr>
            <w:r>
              <w:rPr>
                <w:sz w:val="16"/>
              </w:rPr>
              <w:t>$11,447,580</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$62,687,670,394</w:t>
            </w:r>
          </w:p>
        </w:tc>
        <w:tc>
          <w:tcPr>
            <w:tcW w:type="dxa" w:w="1215"/>
          </w:tcPr>
          <w:p>
            <w:pPr>
              <w:spacing w:after="0"/>
              <w:jc w:val="right"/>
            </w:pPr>
            <w:r>
              <w:rPr>
                <w:sz w:val="16"/>
              </w:rPr>
              <w:t>$204,004,463</w:t>
            </w:r>
          </w:p>
        </w:tc>
        <w:tc>
          <w:tcPr>
            <w:tcW w:type="dxa" w:w="1042"/>
          </w:tcPr>
          <w:p>
            <w:pPr>
              <w:spacing w:after="0"/>
              <w:jc w:val="right"/>
            </w:pPr>
            <w:r>
              <w:rPr>
                <w:sz w:val="16"/>
              </w:rPr>
              <w:t>352,532</w:t>
            </w:r>
          </w:p>
        </w:tc>
        <w:tc>
          <w:tcPr>
            <w:tcW w:type="dxa" w:w="1126"/>
          </w:tcPr>
          <w:p>
            <w:pPr>
              <w:spacing w:after="0"/>
              <w:jc w:val="right"/>
            </w:pPr>
            <w:r>
              <w:rPr>
                <w:sz w:val="16"/>
              </w:rPr>
              <w:t>$75,684,415</w:t>
            </w:r>
          </w:p>
        </w:tc>
        <w:tc>
          <w:tcPr>
            <w:tcW w:type="dxa" w:w="1126"/>
          </w:tcPr>
          <w:p>
            <w:pPr>
              <w:spacing w:after="0"/>
              <w:jc w:val="right"/>
            </w:pPr>
            <w:r>
              <w:rPr>
                <w:sz w:val="16"/>
              </w:rPr>
              <w:t>$1,254,514</w:t>
            </w:r>
          </w:p>
        </w:tc>
        <w:tc>
          <w:tcPr>
            <w:tcW w:type="dxa" w:w="1155"/>
          </w:tcPr>
          <w:p>
            <w:pPr>
              <w:spacing w:after="0"/>
              <w:jc w:val="right"/>
            </w:pPr>
            <w:r>
              <w:rPr>
                <w:sz w:val="16"/>
              </w:rPr>
              <w:t>$6,478,796</w:t>
            </w:r>
          </w:p>
        </w:tc>
        <w:tc>
          <w:tcPr>
            <w:tcW w:type="dxa" w:w="1305"/>
          </w:tcPr>
          <w:p>
            <w:pPr>
              <w:spacing w:after="0"/>
              <w:jc w:val="right"/>
            </w:pPr>
            <w:r>
              <w:rPr>
                <w:sz w:val="16"/>
              </w:rPr>
              <w:t>0.121%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$62,443,054,042</w:t>
            </w:r>
          </w:p>
        </w:tc>
        <w:tc>
          <w:tcPr>
            <w:tcW w:type="dxa" w:w="1215"/>
          </w:tcPr>
          <w:p>
            <w:pPr>
              <w:spacing w:after="0"/>
              <w:jc w:val="right"/>
            </w:pPr>
          </w:p>
        </w:tc>
        <w:tc>
          <w:tcPr>
            <w:tcW w:type="dxa" w:w="1042"/>
          </w:tcPr>
          <w:p>
            <w:pPr>
              <w:spacing w:after="0"/>
              <w:jc w:val="right"/>
            </w:pPr>
            <w:r>
              <w:rPr>
                <w:sz w:val="16"/>
              </w:rPr>
              <w:t>352,270</w:t>
            </w:r>
          </w:p>
        </w:tc>
        <w:tc>
          <w:tcPr>
            <w:tcW w:type="dxa" w:w="1126"/>
          </w:tcPr>
          <w:p>
            <w:pPr>
              <w:spacing w:after="0"/>
              <w:jc w:val="right"/>
            </w:pPr>
            <w:r>
              <w:rPr>
                <w:sz w:val="16"/>
              </w:rPr>
              <w:t>$31,375</w:t>
            </w:r>
          </w:p>
        </w:tc>
        <w:tc>
          <w:tcPr>
            <w:tcW w:type="dxa" w:w="1126"/>
          </w:tcPr>
          <w:p>
            <w:pPr>
              <w:spacing w:after="0"/>
              <w:jc w:val="right"/>
            </w:pPr>
          </w:p>
        </w:tc>
        <w:tc>
          <w:tcPr>
            <w:tcW w:type="dxa" w:w="1155"/>
          </w:tcPr>
          <w:p>
            <w:pPr>
              <w:spacing w:after="0"/>
              <w:jc w:val="right"/>
            </w:pPr>
            <w:r>
              <w:rPr>
                <w:sz w:val="16"/>
              </w:rPr>
              <w:t>$318,283</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$62,522,894,205</w:t>
            </w:r>
          </w:p>
        </w:tc>
        <w:tc>
          <w:tcPr>
            <w:tcW w:type="dxa" w:w="1215"/>
          </w:tcPr>
          <w:p>
            <w:pPr>
              <w:spacing w:after="0"/>
              <w:jc w:val="right"/>
            </w:pPr>
            <w:r>
              <w:rPr>
                <w:sz w:val="16"/>
              </w:rPr>
              <w:t>$31,487,408</w:t>
            </w:r>
          </w:p>
        </w:tc>
        <w:tc>
          <w:tcPr>
            <w:tcW w:type="dxa" w:w="1042"/>
          </w:tcPr>
          <w:p>
            <w:pPr>
              <w:spacing w:after="0"/>
              <w:jc w:val="right"/>
            </w:pPr>
            <w:r>
              <w:rPr>
                <w:sz w:val="16"/>
              </w:rPr>
              <w:t>44,180</w:t>
            </w:r>
          </w:p>
        </w:tc>
        <w:tc>
          <w:tcPr>
            <w:tcW w:type="dxa" w:w="1126"/>
          </w:tcPr>
          <w:p>
            <w:pPr>
              <w:spacing w:after="0"/>
              <w:jc w:val="right"/>
            </w:pPr>
            <w:r>
              <w:rPr>
                <w:sz w:val="16"/>
              </w:rPr>
              <w:t>$41,787,364</w:t>
            </w:r>
          </w:p>
        </w:tc>
        <w:tc>
          <w:tcPr>
            <w:tcW w:type="dxa" w:w="1126"/>
          </w:tcPr>
          <w:p>
            <w:pPr>
              <w:spacing w:after="0"/>
              <w:jc w:val="right"/>
            </w:pPr>
            <w:r>
              <w:rPr>
                <w:sz w:val="16"/>
              </w:rPr>
              <w:t>$119,374</w:t>
            </w:r>
          </w:p>
        </w:tc>
        <w:tc>
          <w:tcPr>
            <w:tcW w:type="dxa" w:w="1155"/>
          </w:tcPr>
          <w:p>
            <w:pPr>
              <w:spacing w:after="0"/>
              <w:jc w:val="right"/>
            </w:pPr>
            <w:r>
              <w:rPr>
                <w:sz w:val="16"/>
              </w:rPr>
              <w:t>$1,710,925</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$182,518,856</w:t>
            </w:r>
          </w:p>
        </w:tc>
        <w:tc>
          <w:tcPr>
            <w:tcW w:type="dxa" w:w="1215"/>
          </w:tcPr>
          <w:p>
            <w:pPr>
              <w:spacing w:after="0"/>
              <w:jc w:val="right"/>
            </w:pPr>
          </w:p>
        </w:tc>
        <w:tc>
          <w:tcPr>
            <w:tcW w:type="dxa" w:w="1042"/>
          </w:tcPr>
          <w:p>
            <w:pPr>
              <w:spacing w:after="0"/>
              <w:jc w:val="right"/>
            </w:pPr>
            <w:r>
              <w:rPr>
                <w:sz w:val="16"/>
              </w:rPr>
              <w:t>751</w:t>
            </w:r>
          </w:p>
        </w:tc>
        <w:tc>
          <w:tcPr>
            <w:tcW w:type="dxa" w:w="1126"/>
          </w:tcPr>
          <w:p>
            <w:pPr>
              <w:spacing w:after="0"/>
              <w:jc w:val="right"/>
            </w:pPr>
            <w:r>
              <w:rPr>
                <w:sz w:val="16"/>
              </w:rPr>
              <w:t>$741</w:t>
            </w:r>
          </w:p>
        </w:tc>
        <w:tc>
          <w:tcPr>
            <w:tcW w:type="dxa" w:w="1126"/>
          </w:tcPr>
          <w:p>
            <w:pPr>
              <w:spacing w:after="0"/>
              <w:jc w:val="right"/>
            </w:pPr>
          </w:p>
        </w:tc>
        <w:tc>
          <w:tcPr>
            <w:tcW w:type="dxa" w:w="1155"/>
          </w:tcPr>
          <w:p>
            <w:pPr>
              <w:spacing w:after="0"/>
              <w:jc w:val="right"/>
            </w:pPr>
            <w:r>
              <w:rPr>
                <w:sz w:val="16"/>
              </w:rPr>
              <w:t>$2</w:t>
            </w:r>
          </w:p>
        </w:tc>
        <w:tc>
          <w:tcPr>
            <w:tcW w:type="dxa" w:w="1305"/>
          </w:tcPr>
          <w:p>
            <w:pPr>
              <w:spacing w:after="0"/>
              <w:jc w:val="right"/>
            </w:pPr>
            <w:r>
              <w:rPr>
                <w:sz w:val="16"/>
              </w:rPr>
              <w:t>0.000406%</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$62,697,034,351</w:t>
            </w:r>
          </w:p>
        </w:tc>
        <w:tc>
          <w:tcPr>
            <w:tcW w:type="dxa" w:w="1215"/>
          </w:tcPr>
          <w:p>
            <w:pPr>
              <w:spacing w:after="0"/>
              <w:jc w:val="right"/>
            </w:pPr>
          </w:p>
        </w:tc>
        <w:tc>
          <w:tcPr>
            <w:tcW w:type="dxa" w:w="1042"/>
          </w:tcPr>
          <w:p>
            <w:pPr>
              <w:spacing w:after="0"/>
              <w:jc w:val="right"/>
            </w:pPr>
            <w:r>
              <w:rPr>
                <w:sz w:val="16"/>
              </w:rPr>
              <w:t>352,623</w:t>
            </w:r>
          </w:p>
        </w:tc>
        <w:tc>
          <w:tcPr>
            <w:tcW w:type="dxa" w:w="1126"/>
          </w:tcPr>
          <w:p>
            <w:pPr>
              <w:spacing w:after="0"/>
              <w:jc w:val="right"/>
            </w:pPr>
            <w:r>
              <w:rPr>
                <w:sz w:val="16"/>
              </w:rPr>
              <w:t>$100,251</w:t>
            </w:r>
          </w:p>
        </w:tc>
        <w:tc>
          <w:tcPr>
            <w:tcW w:type="dxa" w:w="1126"/>
          </w:tcPr>
          <w:p>
            <w:pPr>
              <w:spacing w:after="0"/>
              <w:jc w:val="right"/>
            </w:pPr>
          </w:p>
        </w:tc>
        <w:tc>
          <w:tcPr>
            <w:tcW w:type="dxa" w:w="1155"/>
          </w:tcPr>
          <w:p>
            <w:pPr>
              <w:spacing w:after="0"/>
              <w:jc w:val="right"/>
            </w:pPr>
            <w:r>
              <w:rPr>
                <w:sz w:val="16"/>
              </w:rPr>
              <w:t>$1,254,706</w:t>
            </w:r>
          </w:p>
        </w:tc>
        <w:tc>
          <w:tcPr>
            <w:tcW w:type="dxa" w:w="1305"/>
          </w:tcPr>
          <w:p>
            <w:pPr>
              <w:spacing w:after="0"/>
              <w:jc w:val="right"/>
            </w:pPr>
            <w:r>
              <w:rPr>
                <w:sz w:val="16"/>
              </w:rPr>
              <w:t>0.00016%</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$62,697,034,351</w:t>
            </w:r>
          </w:p>
        </w:tc>
        <w:tc>
          <w:tcPr>
            <w:tcW w:type="dxa" w:w="1215"/>
          </w:tcPr>
          <w:p>
            <w:pPr>
              <w:spacing w:after="0"/>
              <w:jc w:val="right"/>
            </w:pPr>
            <w:r>
              <w:rPr>
                <w:sz w:val="16"/>
              </w:rPr>
              <w:t>$207,317,499</w:t>
            </w:r>
          </w:p>
        </w:tc>
        <w:tc>
          <w:tcPr>
            <w:tcW w:type="dxa" w:w="1042"/>
          </w:tcPr>
          <w:p>
            <w:pPr>
              <w:spacing w:after="0"/>
              <w:jc w:val="right"/>
            </w:pPr>
            <w:r>
              <w:rPr>
                <w:sz w:val="16"/>
              </w:rPr>
              <w:t>352,623</w:t>
            </w:r>
          </w:p>
        </w:tc>
        <w:tc>
          <w:tcPr>
            <w:tcW w:type="dxa" w:w="1126"/>
          </w:tcPr>
          <w:p>
            <w:pPr>
              <w:spacing w:after="0"/>
              <w:jc w:val="right"/>
            </w:pPr>
            <w:r>
              <w:rPr>
                <w:sz w:val="16"/>
              </w:rPr>
              <w:t>$776,169</w:t>
            </w:r>
          </w:p>
        </w:tc>
        <w:tc>
          <w:tcPr>
            <w:tcW w:type="dxa" w:w="1126"/>
          </w:tcPr>
          <w:p>
            <w:pPr>
              <w:spacing w:after="0"/>
              <w:jc w:val="right"/>
            </w:pPr>
            <w:r>
              <w:rPr>
                <w:sz w:val="16"/>
              </w:rPr>
              <w:t>$8,018</w:t>
            </w:r>
          </w:p>
        </w:tc>
        <w:tc>
          <w:tcPr>
            <w:tcW w:type="dxa" w:w="1155"/>
          </w:tcPr>
          <w:p>
            <w:pPr>
              <w:spacing w:after="0"/>
              <w:jc w:val="right"/>
            </w:pPr>
            <w:r>
              <w:rPr>
                <w:sz w:val="16"/>
              </w:rPr>
              <w:t>$1,351,334</w:t>
            </w:r>
          </w:p>
        </w:tc>
        <w:tc>
          <w:tcPr>
            <w:tcW w:type="dxa" w:w="1305"/>
          </w:tcPr>
          <w:p>
            <w:pPr>
              <w:spacing w:after="0"/>
              <w:jc w:val="right"/>
            </w:pPr>
            <w:r>
              <w:rPr>
                <w:sz w:val="16"/>
              </w:rPr>
              <w:t>0.00124%</w:t>
            </w:r>
          </w:p>
        </w:tc>
        <w:tc>
          <w:tcPr>
            <w:tcW w:type="dxa" w:w="1176"/>
          </w:tcPr>
          <w:p>
            <w:pPr>
              <w:spacing w:after="0"/>
              <w:jc w:val="right"/>
            </w:pPr>
            <w:r>
              <w:rPr>
                <w:sz w:val="16"/>
              </w:rPr>
              <w:t>$6,048,000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$62,697,034,351</w:t>
            </w:r>
          </w:p>
        </w:tc>
        <w:tc>
          <w:tcPr>
            <w:tcW w:type="dxa" w:w="1215"/>
          </w:tcPr>
          <w:p>
            <w:pPr>
              <w:spacing w:after="0"/>
              <w:jc w:val="right"/>
            </w:pPr>
            <w:r>
              <w:rPr>
                <w:sz w:val="16"/>
              </w:rPr>
              <w:t>$207,317,499</w:t>
            </w:r>
          </w:p>
        </w:tc>
        <w:tc>
          <w:tcPr>
            <w:tcW w:type="dxa" w:w="1042"/>
          </w:tcPr>
          <w:p>
            <w:pPr>
              <w:spacing w:after="0"/>
              <w:jc w:val="right"/>
            </w:pPr>
            <w:r>
              <w:rPr>
                <w:sz w:val="16"/>
              </w:rPr>
              <w:t>352,623</w:t>
            </w:r>
          </w:p>
        </w:tc>
        <w:tc>
          <w:tcPr>
            <w:tcW w:type="dxa" w:w="1126"/>
          </w:tcPr>
          <w:p>
            <w:pPr>
              <w:spacing w:after="0"/>
              <w:jc w:val="right"/>
            </w:pPr>
            <w:r>
              <w:rPr>
                <w:sz w:val="16"/>
              </w:rPr>
              <w:t>$2,225,036</w:t>
            </w:r>
          </w:p>
        </w:tc>
        <w:tc>
          <w:tcPr>
            <w:tcW w:type="dxa" w:w="1126"/>
          </w:tcPr>
          <w:p>
            <w:pPr>
              <w:spacing w:after="0"/>
              <w:jc w:val="right"/>
            </w:pPr>
            <w:r>
              <w:rPr>
                <w:sz w:val="16"/>
              </w:rPr>
              <w:t>$1,105</w:t>
            </w:r>
          </w:p>
        </w:tc>
        <w:tc>
          <w:tcPr>
            <w:tcW w:type="dxa" w:w="1155"/>
          </w:tcPr>
          <w:p>
            <w:pPr>
              <w:spacing w:after="0"/>
              <w:jc w:val="right"/>
            </w:pPr>
            <w:r>
              <w:rPr>
                <w:sz w:val="16"/>
              </w:rPr>
              <w:t>$9,426,824</w:t>
            </w:r>
          </w:p>
        </w:tc>
        <w:tc>
          <w:tcPr>
            <w:tcW w:type="dxa" w:w="1305"/>
          </w:tcPr>
          <w:p>
            <w:pPr>
              <w:spacing w:after="0"/>
              <w:jc w:val="right"/>
            </w:pPr>
            <w:r>
              <w:rPr>
                <w:sz w:val="16"/>
              </w:rPr>
              <w:t>0.00355%</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$2,554,217,272</w:t>
            </w:r>
          </w:p>
        </w:tc>
        <w:tc>
          <w:tcPr>
            <w:tcW w:type="dxa" w:w="1215"/>
          </w:tcPr>
          <w:p>
            <w:pPr>
              <w:spacing w:after="0"/>
              <w:jc w:val="right"/>
            </w:pPr>
            <w:r>
              <w:rPr>
                <w:sz w:val="16"/>
              </w:rPr>
              <w:t>$7,431,997</w:t>
            </w:r>
          </w:p>
        </w:tc>
        <w:tc>
          <w:tcPr>
            <w:tcW w:type="dxa" w:w="1042"/>
          </w:tcPr>
          <w:p>
            <w:pPr>
              <w:spacing w:after="0"/>
              <w:jc w:val="right"/>
            </w:pPr>
            <w:r>
              <w:rPr>
                <w:sz w:val="16"/>
              </w:rPr>
              <w:t>17,065</w:t>
            </w:r>
          </w:p>
        </w:tc>
        <w:tc>
          <w:tcPr>
            <w:tcW w:type="dxa" w:w="1126"/>
          </w:tcPr>
          <w:p>
            <w:pPr>
              <w:spacing w:after="0"/>
              <w:jc w:val="right"/>
            </w:pPr>
            <w:r>
              <w:rPr>
                <w:sz w:val="16"/>
              </w:rPr>
              <w:t>$158,887</w:t>
            </w:r>
          </w:p>
        </w:tc>
        <w:tc>
          <w:tcPr>
            <w:tcW w:type="dxa" w:w="1126"/>
          </w:tcPr>
          <w:p>
            <w:pPr>
              <w:spacing w:after="0"/>
              <w:jc w:val="right"/>
            </w:pPr>
            <w:r>
              <w:rPr>
                <w:sz w:val="16"/>
              </w:rPr>
              <w:t>$140</w:t>
            </w:r>
          </w:p>
        </w:tc>
        <w:tc>
          <w:tcPr>
            <w:tcW w:type="dxa" w:w="1155"/>
          </w:tcPr>
          <w:p>
            <w:pPr>
              <w:spacing w:after="0"/>
              <w:jc w:val="right"/>
            </w:pPr>
            <w:r>
              <w:rPr>
                <w:sz w:val="16"/>
              </w:rPr>
              <w:t>$23,197</w:t>
            </w:r>
          </w:p>
        </w:tc>
        <w:tc>
          <w:tcPr>
            <w:tcW w:type="dxa" w:w="1305"/>
          </w:tcPr>
          <w:p>
            <w:pPr>
              <w:spacing w:after="0"/>
              <w:jc w:val="right"/>
            </w:pPr>
            <w:r>
              <w:rPr>
                <w:sz w:val="16"/>
              </w:rPr>
              <w:t>0.00622%</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$62,697,034,351</w:t>
            </w:r>
          </w:p>
        </w:tc>
        <w:tc>
          <w:tcPr>
            <w:tcW w:type="dxa" w:w="1215"/>
          </w:tcPr>
          <w:p>
            <w:pPr>
              <w:spacing w:after="0"/>
              <w:jc w:val="right"/>
            </w:pPr>
            <w:r>
              <w:rPr>
                <w:sz w:val="16"/>
              </w:rPr>
              <w:t>$207,317,499</w:t>
            </w:r>
          </w:p>
        </w:tc>
        <w:tc>
          <w:tcPr>
            <w:tcW w:type="dxa" w:w="1042"/>
          </w:tcPr>
          <w:p>
            <w:pPr>
              <w:spacing w:after="0"/>
              <w:jc w:val="right"/>
            </w:pPr>
            <w:r>
              <w:rPr>
                <w:sz w:val="16"/>
              </w:rPr>
              <w:t>352,623</w:t>
            </w:r>
          </w:p>
        </w:tc>
        <w:tc>
          <w:tcPr>
            <w:tcW w:type="dxa" w:w="1126"/>
          </w:tcPr>
          <w:p>
            <w:pPr>
              <w:spacing w:after="0"/>
              <w:jc w:val="right"/>
            </w:pPr>
            <w:r>
              <w:rPr>
                <w:sz w:val="16"/>
              </w:rPr>
              <w:t>$10,283</w:t>
            </w:r>
          </w:p>
        </w:tc>
        <w:tc>
          <w:tcPr>
            <w:tcW w:type="dxa" w:w="1126"/>
          </w:tcPr>
          <w:p>
            <w:pPr>
              <w:spacing w:after="0"/>
              <w:jc w:val="right"/>
            </w:pPr>
            <w:r>
              <w:rPr>
                <w:sz w:val="16"/>
              </w:rPr>
              <w:t>$53</w:t>
            </w:r>
          </w:p>
        </w:tc>
        <w:tc>
          <w:tcPr>
            <w:tcW w:type="dxa" w:w="1155"/>
          </w:tcPr>
          <w:p>
            <w:pPr>
              <w:spacing w:after="0"/>
              <w:jc w:val="right"/>
            </w:pPr>
            <w:r>
              <w:rPr>
                <w:sz w:val="16"/>
              </w:rPr>
              <w:t>$174,988</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bl>
    <w:p>
      <w:pPr>
        <w:spacing w:after="40" w:before="60"/>
      </w:pPr>
      <w:r>
        <w:rPr>
          <w:sz w:val="15"/>
        </w:rPr>
        <w:t>Totals since 2024-09-30 (Storm Events through 2026-06-30): 73 county-coded records, 62 with a damage value recorded (including $0), $6,048,000; 31 zone-level records, 16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352,623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$62,697,034,351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$207,317,499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$128,637,119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$57,420,861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755"/>
        <w:gridCol w:w="1315"/>
        <w:gridCol w:w="1315"/>
        <w:gridCol w:w="1315"/>
        <w:gridCol w:w="1315"/>
        <w:gridCol w:w="1315"/>
        <w:gridCol w:w="1315"/>
        <w:gridCol w:w="1464"/>
      </w:tblGrid>
      <w:tr>
        <w:trPr>
          <w:cantSplit/>
          <w:tblHeader/>
        </w:trPr>
        <w:tc>
          <w:tcPr>
            <w:tcW w:type="dxa" w:w="4755"/>
            <w:shd w:val="clear" w:color="auto" w:fill="E8E8E8"/>
          </w:tcPr>
          <w:p>
            <w:pPr>
              <w:spacing w:after="0"/>
              <w:jc w:val="left"/>
            </w:pPr>
            <w:r>
              <w:rPr>
                <w:b/>
                <w:sz w:val="16"/>
              </w:rPr>
              <w:t>Scope</w:t>
            </w:r>
          </w:p>
        </w:tc>
        <w:tc>
          <w:tcPr>
            <w:tcW w:type="dxa" w:w="1315"/>
            <w:shd w:val="clear" w:color="auto" w:fill="E8E8E8"/>
          </w:tcPr>
          <w:p>
            <w:pPr>
              <w:spacing w:after="0"/>
              <w:jc w:val="right"/>
            </w:pPr>
            <w:r>
              <w:rPr>
                <w:b/>
                <w:sz w:val="16"/>
              </w:rPr>
              <w:t>RL, FMA</w:t>
            </w:r>
          </w:p>
          <w:p>
            <w:pPr>
              <w:spacing w:after="0"/>
              <w:jc w:val="right"/>
            </w:pPr>
            <w:r>
              <w:rPr>
                <w:i/>
                <w:color w:val="555555"/>
                <w:sz w:val="14"/>
              </w:rPr>
              <w:t>properties</w:t>
            </w:r>
          </w:p>
        </w:tc>
        <w:tc>
          <w:tcPr>
            <w:tcW w:type="dxa" w:w="1315"/>
            <w:shd w:val="clear" w:color="auto" w:fill="E8E8E8"/>
          </w:tcPr>
          <w:p>
            <w:pPr>
              <w:spacing w:after="0"/>
              <w:jc w:val="right"/>
            </w:pPr>
            <w:r>
              <w:rPr>
                <w:b/>
                <w:sz w:val="16"/>
              </w:rPr>
              <w:t>SRL, FMA</w:t>
            </w:r>
          </w:p>
          <w:p>
            <w:pPr>
              <w:spacing w:after="0"/>
              <w:jc w:val="right"/>
            </w:pPr>
            <w:r>
              <w:rPr>
                <w:i/>
                <w:color w:val="555555"/>
                <w:sz w:val="14"/>
              </w:rPr>
              <w:t>properties</w:t>
            </w:r>
          </w:p>
        </w:tc>
        <w:tc>
          <w:tcPr>
            <w:tcW w:type="dxa" w:w="1315"/>
            <w:shd w:val="clear" w:color="auto" w:fill="E8E8E8"/>
          </w:tcPr>
          <w:p>
            <w:pPr>
              <w:spacing w:after="0"/>
              <w:jc w:val="right"/>
            </w:pPr>
            <w:r>
              <w:rPr>
                <w:b/>
                <w:sz w:val="16"/>
              </w:rPr>
              <w:t>RL, NFIP</w:t>
            </w:r>
          </w:p>
          <w:p>
            <w:pPr>
              <w:spacing w:after="0"/>
              <w:jc w:val="right"/>
            </w:pPr>
            <w:r>
              <w:rPr>
                <w:i/>
                <w:color w:val="555555"/>
                <w:sz w:val="14"/>
              </w:rPr>
              <w:t>properties</w:t>
            </w:r>
          </w:p>
        </w:tc>
        <w:tc>
          <w:tcPr>
            <w:tcW w:type="dxa" w:w="1315"/>
            <w:shd w:val="clear" w:color="auto" w:fill="E8E8E8"/>
          </w:tcPr>
          <w:p>
            <w:pPr>
              <w:spacing w:after="0"/>
              <w:jc w:val="right"/>
            </w:pPr>
            <w:r>
              <w:rPr>
                <w:b/>
                <w:sz w:val="16"/>
              </w:rPr>
              <w:t>SRL, NFIP</w:t>
            </w:r>
          </w:p>
          <w:p>
            <w:pPr>
              <w:spacing w:after="0"/>
              <w:jc w:val="right"/>
            </w:pPr>
            <w:r>
              <w:rPr>
                <w:i/>
                <w:color w:val="555555"/>
                <w:sz w:val="14"/>
              </w:rPr>
              <w:t>properties</w:t>
            </w:r>
          </w:p>
        </w:tc>
        <w:tc>
          <w:tcPr>
            <w:tcW w:type="dxa" w:w="131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5"/>
            <w:shd w:val="clear" w:color="auto" w:fill="E8E8E8"/>
          </w:tcPr>
          <w:p>
            <w:pPr>
              <w:spacing w:after="0"/>
              <w:jc w:val="right"/>
            </w:pPr>
            <w:r>
              <w:rPr>
                <w:b/>
                <w:sz w:val="16"/>
              </w:rPr>
              <w:t>Mitigated</w:t>
            </w:r>
          </w:p>
          <w:p>
            <w:pPr>
              <w:spacing w:after="0"/>
              <w:jc w:val="right"/>
            </w:pPr>
            <w:r>
              <w:rPr>
                <w:i/>
                <w:color w:val="555555"/>
                <w:sz w:val="14"/>
              </w:rPr>
              <w:t>properties</w:t>
            </w:r>
          </w:p>
        </w:tc>
        <w:tc>
          <w:tcPr>
            <w:tcW w:type="dxa" w:w="146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755"/>
          </w:tcPr>
          <w:p>
            <w:pPr>
              <w:spacing w:after="0"/>
              <w:jc w:val="left"/>
            </w:pPr>
            <w:r>
              <w:rPr>
                <w:sz w:val="16"/>
              </w:rPr>
              <w:t>County total</w:t>
            </w:r>
          </w:p>
        </w:tc>
        <w:tc>
          <w:tcPr>
            <w:tcW w:type="dxa" w:w="1315"/>
          </w:tcPr>
          <w:p>
            <w:pPr>
              <w:spacing w:after="0"/>
              <w:jc w:val="right"/>
            </w:pPr>
            <w:r>
              <w:rPr>
                <w:sz w:val="16"/>
              </w:rPr>
              <w:t>14</w:t>
            </w:r>
          </w:p>
        </w:tc>
        <w:tc>
          <w:tcPr>
            <w:tcW w:type="dxa" w:w="1315"/>
          </w:tcPr>
          <w:p>
            <w:pPr>
              <w:spacing w:after="0"/>
              <w:jc w:val="right"/>
            </w:pPr>
            <w:r>
              <w:rPr>
                <w:sz w:val="16"/>
              </w:rPr>
              <w:t>44</w:t>
            </w:r>
          </w:p>
        </w:tc>
        <w:tc>
          <w:tcPr>
            <w:tcW w:type="dxa" w:w="1315"/>
          </w:tcPr>
          <w:p>
            <w:pPr>
              <w:spacing w:after="0"/>
              <w:jc w:val="right"/>
            </w:pPr>
            <w:r>
              <w:rPr>
                <w:sz w:val="16"/>
              </w:rPr>
              <w:t>301</w:t>
            </w:r>
          </w:p>
        </w:tc>
        <w:tc>
          <w:tcPr>
            <w:tcW w:type="dxa" w:w="1315"/>
          </w:tcPr>
          <w:p>
            <w:pPr>
              <w:spacing w:after="0"/>
              <w:jc w:val="right"/>
            </w:pPr>
            <w:r>
              <w:rPr>
                <w:sz w:val="16"/>
              </w:rPr>
              <w:t>39</w:t>
            </w:r>
          </w:p>
        </w:tc>
        <w:tc>
          <w:tcPr>
            <w:tcW w:type="dxa" w:w="1315"/>
          </w:tcPr>
          <w:p>
            <w:pPr>
              <w:spacing w:after="0"/>
              <w:jc w:val="right"/>
            </w:pPr>
            <w:r>
              <w:rPr>
                <w:sz w:val="16"/>
              </w:rPr>
              <w:t>307</w:t>
            </w:r>
          </w:p>
        </w:tc>
        <w:tc>
          <w:tcPr>
            <w:tcW w:type="dxa" w:w="1315"/>
          </w:tcPr>
          <w:p>
            <w:pPr>
              <w:spacing w:after="0"/>
              <w:jc w:val="right"/>
            </w:pPr>
            <w:r>
              <w:rPr>
                <w:sz w:val="16"/>
              </w:rPr>
              <w:t>4</w:t>
            </w:r>
          </w:p>
        </w:tc>
        <w:tc>
          <w:tcPr>
            <w:tcW w:type="dxa" w:w="1464"/>
          </w:tcPr>
          <w:p>
            <w:pPr>
              <w:spacing w:after="0"/>
              <w:jc w:val="right"/>
            </w:pPr>
            <w:r>
              <w:rPr>
                <w:sz w:val="16"/>
              </w:rPr>
              <w:t>90</w:t>
            </w:r>
          </w:p>
        </w:tc>
      </w:tr>
      <w:tr>
        <w:trPr>
          <w:cantSplit/>
        </w:trPr>
        <w:tc>
          <w:tcPr>
            <w:tcW w:type="dxa" w:w="4755"/>
          </w:tcPr>
          <w:p>
            <w:pPr>
              <w:spacing w:after="0"/>
              <w:jc w:val="left"/>
            </w:pPr>
            <w:r>
              <w:rPr>
                <w:sz w:val="16"/>
              </w:rPr>
              <w:t>AGUA DULCE, CITY OF</w:t>
            </w:r>
          </w:p>
        </w:tc>
        <w:tc>
          <w:tcPr>
            <w:tcW w:type="dxa" w:w="1315"/>
          </w:tcPr>
          <w:p>
            <w:pPr>
              <w:spacing w:after="0"/>
              <w:jc w:val="right"/>
            </w:pPr>
            <w:r>
              <w:rPr>
                <w:sz w:val="16"/>
              </w:rPr>
              <w:t>0</w:t>
            </w:r>
          </w:p>
        </w:tc>
        <w:tc>
          <w:tcPr>
            <w:tcW w:type="dxa" w:w="1315"/>
          </w:tcPr>
          <w:p>
            <w:pPr>
              <w:spacing w:after="0"/>
              <w:jc w:val="right"/>
            </w:pPr>
            <w:r>
              <w:rPr>
                <w:sz w:val="16"/>
              </w:rPr>
              <w:t>0</w:t>
            </w:r>
          </w:p>
        </w:tc>
        <w:tc>
          <w:tcPr>
            <w:tcW w:type="dxa" w:w="1315"/>
          </w:tcPr>
          <w:p>
            <w:pPr>
              <w:spacing w:after="0"/>
              <w:jc w:val="right"/>
            </w:pPr>
            <w:r>
              <w:rPr>
                <w:sz w:val="16"/>
              </w:rPr>
              <w:t>1</w:t>
            </w:r>
          </w:p>
        </w:tc>
        <w:tc>
          <w:tcPr>
            <w:tcW w:type="dxa" w:w="1315"/>
          </w:tcPr>
          <w:p>
            <w:pPr>
              <w:spacing w:after="0"/>
              <w:jc w:val="right"/>
            </w:pPr>
            <w:r>
              <w:rPr>
                <w:sz w:val="16"/>
              </w:rPr>
              <w:t>0</w:t>
            </w:r>
          </w:p>
        </w:tc>
        <w:tc>
          <w:tcPr>
            <w:tcW w:type="dxa" w:w="1315"/>
          </w:tcPr>
          <w:p>
            <w:pPr>
              <w:spacing w:after="0"/>
              <w:jc w:val="right"/>
            </w:pPr>
            <w:r>
              <w:rPr>
                <w:sz w:val="16"/>
              </w:rPr>
              <w:t>1</w:t>
            </w:r>
          </w:p>
        </w:tc>
        <w:tc>
          <w:tcPr>
            <w:tcW w:type="dxa" w:w="1315"/>
          </w:tcPr>
          <w:p>
            <w:pPr>
              <w:spacing w:after="0"/>
              <w:jc w:val="right"/>
            </w:pPr>
            <w:r>
              <w:rPr>
                <w:sz w:val="16"/>
              </w:rPr>
              <w:t>0</w:t>
            </w:r>
          </w:p>
        </w:tc>
        <w:tc>
          <w:tcPr>
            <w:tcW w:type="dxa" w:w="1464"/>
          </w:tcPr>
          <w:p>
            <w:pPr>
              <w:spacing w:after="0"/>
              <w:jc w:val="right"/>
            </w:pPr>
            <w:r>
              <w:rPr>
                <w:sz w:val="16"/>
              </w:rPr>
              <w:t>1</w:t>
            </w:r>
          </w:p>
        </w:tc>
      </w:tr>
      <w:tr>
        <w:trPr>
          <w:cantSplit/>
        </w:trPr>
        <w:tc>
          <w:tcPr>
            <w:tcW w:type="dxa" w:w="4755"/>
          </w:tcPr>
          <w:p>
            <w:pPr>
              <w:spacing w:after="0"/>
              <w:jc w:val="left"/>
            </w:pPr>
            <w:r>
              <w:rPr>
                <w:sz w:val="16"/>
              </w:rPr>
              <w:t>BISHOP, CITY OF</w:t>
            </w:r>
          </w:p>
        </w:tc>
        <w:tc>
          <w:tcPr>
            <w:tcW w:type="dxa" w:w="1315"/>
          </w:tcPr>
          <w:p>
            <w:pPr>
              <w:spacing w:after="0"/>
              <w:jc w:val="right"/>
            </w:pPr>
            <w:r>
              <w:rPr>
                <w:sz w:val="16"/>
              </w:rPr>
              <w:t>0</w:t>
            </w:r>
          </w:p>
        </w:tc>
        <w:tc>
          <w:tcPr>
            <w:tcW w:type="dxa" w:w="1315"/>
          </w:tcPr>
          <w:p>
            <w:pPr>
              <w:spacing w:after="0"/>
              <w:jc w:val="right"/>
            </w:pPr>
            <w:r>
              <w:rPr>
                <w:sz w:val="16"/>
              </w:rPr>
              <w:t>0</w:t>
            </w:r>
          </w:p>
        </w:tc>
        <w:tc>
          <w:tcPr>
            <w:tcW w:type="dxa" w:w="1315"/>
          </w:tcPr>
          <w:p>
            <w:pPr>
              <w:spacing w:after="0"/>
              <w:jc w:val="right"/>
            </w:pPr>
            <w:r>
              <w:rPr>
                <w:sz w:val="16"/>
              </w:rPr>
              <w:t>3</w:t>
            </w:r>
          </w:p>
        </w:tc>
        <w:tc>
          <w:tcPr>
            <w:tcW w:type="dxa" w:w="1315"/>
          </w:tcPr>
          <w:p>
            <w:pPr>
              <w:spacing w:after="0"/>
              <w:jc w:val="right"/>
            </w:pPr>
            <w:r>
              <w:rPr>
                <w:sz w:val="16"/>
              </w:rPr>
              <w:t>0</w:t>
            </w:r>
          </w:p>
        </w:tc>
        <w:tc>
          <w:tcPr>
            <w:tcW w:type="dxa" w:w="1315"/>
          </w:tcPr>
          <w:p>
            <w:pPr>
              <w:spacing w:after="0"/>
              <w:jc w:val="right"/>
            </w:pPr>
            <w:r>
              <w:rPr>
                <w:sz w:val="16"/>
              </w:rPr>
              <w:t>3</w:t>
            </w:r>
          </w:p>
        </w:tc>
        <w:tc>
          <w:tcPr>
            <w:tcW w:type="dxa" w:w="1315"/>
          </w:tcPr>
          <w:p>
            <w:pPr>
              <w:spacing w:after="0"/>
              <w:jc w:val="right"/>
            </w:pPr>
            <w:r>
              <w:rPr>
                <w:sz w:val="16"/>
              </w:rPr>
              <w:t>0</w:t>
            </w:r>
          </w:p>
        </w:tc>
        <w:tc>
          <w:tcPr>
            <w:tcW w:type="dxa" w:w="1464"/>
          </w:tcPr>
          <w:p>
            <w:pPr>
              <w:spacing w:after="0"/>
              <w:jc w:val="right"/>
            </w:pPr>
            <w:r>
              <w:rPr>
                <w:sz w:val="16"/>
              </w:rPr>
              <w:t>1</w:t>
            </w:r>
          </w:p>
        </w:tc>
      </w:tr>
      <w:tr>
        <w:trPr>
          <w:cantSplit/>
        </w:trPr>
        <w:tc>
          <w:tcPr>
            <w:tcW w:type="dxa" w:w="4755"/>
          </w:tcPr>
          <w:p>
            <w:pPr>
              <w:spacing w:after="0"/>
              <w:jc w:val="left"/>
            </w:pPr>
            <w:r>
              <w:rPr>
                <w:sz w:val="16"/>
              </w:rPr>
              <w:t>DRISCOLL, CITY OF</w:t>
            </w:r>
          </w:p>
        </w:tc>
        <w:tc>
          <w:tcPr>
            <w:tcW w:type="dxa" w:w="1315"/>
          </w:tcPr>
          <w:p>
            <w:pPr>
              <w:spacing w:after="0"/>
              <w:jc w:val="right"/>
            </w:pPr>
            <w:r>
              <w:rPr>
                <w:sz w:val="16"/>
              </w:rPr>
              <w:t>0</w:t>
            </w:r>
          </w:p>
        </w:tc>
        <w:tc>
          <w:tcPr>
            <w:tcW w:type="dxa" w:w="1315"/>
          </w:tcPr>
          <w:p>
            <w:pPr>
              <w:spacing w:after="0"/>
              <w:jc w:val="right"/>
            </w:pPr>
            <w:r>
              <w:rPr>
                <w:sz w:val="16"/>
              </w:rPr>
              <w:t>0</w:t>
            </w:r>
          </w:p>
        </w:tc>
        <w:tc>
          <w:tcPr>
            <w:tcW w:type="dxa" w:w="1315"/>
          </w:tcPr>
          <w:p>
            <w:pPr>
              <w:spacing w:after="0"/>
              <w:jc w:val="right"/>
            </w:pPr>
            <w:r>
              <w:rPr>
                <w:sz w:val="16"/>
              </w:rPr>
              <w:t>1</w:t>
            </w:r>
          </w:p>
        </w:tc>
        <w:tc>
          <w:tcPr>
            <w:tcW w:type="dxa" w:w="1315"/>
          </w:tcPr>
          <w:p>
            <w:pPr>
              <w:spacing w:after="0"/>
              <w:jc w:val="right"/>
            </w:pPr>
            <w:r>
              <w:rPr>
                <w:sz w:val="16"/>
              </w:rPr>
              <w:t>0</w:t>
            </w:r>
          </w:p>
        </w:tc>
        <w:tc>
          <w:tcPr>
            <w:tcW w:type="dxa" w:w="1315"/>
          </w:tcPr>
          <w:p>
            <w:pPr>
              <w:spacing w:after="0"/>
              <w:jc w:val="right"/>
            </w:pPr>
            <w:r>
              <w:rPr>
                <w:sz w:val="16"/>
              </w:rPr>
              <w:t>1</w:t>
            </w:r>
          </w:p>
        </w:tc>
        <w:tc>
          <w:tcPr>
            <w:tcW w:type="dxa" w:w="1315"/>
          </w:tcPr>
          <w:p>
            <w:pPr>
              <w:spacing w:after="0"/>
              <w:jc w:val="right"/>
            </w:pPr>
            <w:r>
              <w:rPr>
                <w:sz w:val="16"/>
              </w:rPr>
              <w:t>0</w:t>
            </w:r>
          </w:p>
        </w:tc>
        <w:tc>
          <w:tcPr>
            <w:tcW w:type="dxa" w:w="1464"/>
          </w:tcPr>
          <w:p>
            <w:pPr>
              <w:spacing w:after="0"/>
              <w:jc w:val="right"/>
            </w:pPr>
            <w:r>
              <w:rPr>
                <w:sz w:val="16"/>
              </w:rPr>
              <w:t>0</w:t>
            </w:r>
          </w:p>
        </w:tc>
      </w:tr>
      <w:tr>
        <w:trPr>
          <w:cantSplit/>
        </w:trPr>
        <w:tc>
          <w:tcPr>
            <w:tcW w:type="dxa" w:w="4755"/>
          </w:tcPr>
          <w:p>
            <w:pPr>
              <w:spacing w:after="0"/>
              <w:jc w:val="left"/>
            </w:pPr>
            <w:r>
              <w:rPr>
                <w:sz w:val="16"/>
              </w:rPr>
              <w:t>ARANSAS PASS, CITY OF</w:t>
            </w:r>
          </w:p>
        </w:tc>
        <w:tc>
          <w:tcPr>
            <w:tcW w:type="dxa" w:w="1315"/>
          </w:tcPr>
          <w:p>
            <w:pPr>
              <w:spacing w:after="0"/>
              <w:jc w:val="right"/>
            </w:pPr>
            <w:r>
              <w:rPr>
                <w:sz w:val="16"/>
              </w:rPr>
              <w:t>0</w:t>
            </w:r>
          </w:p>
        </w:tc>
        <w:tc>
          <w:tcPr>
            <w:tcW w:type="dxa" w:w="1315"/>
          </w:tcPr>
          <w:p>
            <w:pPr>
              <w:spacing w:after="0"/>
              <w:jc w:val="right"/>
            </w:pPr>
            <w:r>
              <w:rPr>
                <w:sz w:val="16"/>
              </w:rPr>
              <w:t>0</w:t>
            </w:r>
          </w:p>
        </w:tc>
        <w:tc>
          <w:tcPr>
            <w:tcW w:type="dxa" w:w="1315"/>
          </w:tcPr>
          <w:p>
            <w:pPr>
              <w:spacing w:after="0"/>
              <w:jc w:val="right"/>
            </w:pPr>
            <w:r>
              <w:rPr>
                <w:sz w:val="16"/>
              </w:rPr>
              <w:t>1</w:t>
            </w:r>
          </w:p>
        </w:tc>
        <w:tc>
          <w:tcPr>
            <w:tcW w:type="dxa" w:w="1315"/>
          </w:tcPr>
          <w:p>
            <w:pPr>
              <w:spacing w:after="0"/>
              <w:jc w:val="right"/>
            </w:pPr>
            <w:r>
              <w:rPr>
                <w:sz w:val="16"/>
              </w:rPr>
              <w:t>0</w:t>
            </w:r>
          </w:p>
        </w:tc>
        <w:tc>
          <w:tcPr>
            <w:tcW w:type="dxa" w:w="1315"/>
          </w:tcPr>
          <w:p>
            <w:pPr>
              <w:spacing w:after="0"/>
              <w:jc w:val="right"/>
            </w:pPr>
            <w:r>
              <w:rPr>
                <w:sz w:val="16"/>
              </w:rPr>
              <w:t>1</w:t>
            </w:r>
          </w:p>
        </w:tc>
        <w:tc>
          <w:tcPr>
            <w:tcW w:type="dxa" w:w="1315"/>
          </w:tcPr>
          <w:p>
            <w:pPr>
              <w:spacing w:after="0"/>
              <w:jc w:val="right"/>
            </w:pPr>
            <w:r>
              <w:rPr>
                <w:sz w:val="16"/>
              </w:rPr>
              <w:t>0</w:t>
            </w:r>
          </w:p>
        </w:tc>
        <w:tc>
          <w:tcPr>
            <w:tcW w:type="dxa" w:w="1464"/>
          </w:tcPr>
          <w:p>
            <w:pPr>
              <w:spacing w:after="0"/>
              <w:jc w:val="right"/>
            </w:pPr>
            <w:r>
              <w:rPr>
                <w:sz w:val="16"/>
              </w:rPr>
              <w:t>0</w:t>
            </w:r>
          </w:p>
        </w:tc>
      </w:tr>
      <w:tr>
        <w:trPr>
          <w:cantSplit/>
        </w:trPr>
        <w:tc>
          <w:tcPr>
            <w:tcW w:type="dxa" w:w="4755"/>
          </w:tcPr>
          <w:p>
            <w:pPr>
              <w:spacing w:after="0"/>
              <w:jc w:val="left"/>
            </w:pPr>
            <w:r>
              <w:rPr>
                <w:sz w:val="16"/>
              </w:rPr>
              <w:t>CORPUS CHRISTI, CITY OF</w:t>
            </w:r>
          </w:p>
        </w:tc>
        <w:tc>
          <w:tcPr>
            <w:tcW w:type="dxa" w:w="1315"/>
          </w:tcPr>
          <w:p>
            <w:pPr>
              <w:spacing w:after="0"/>
              <w:jc w:val="right"/>
            </w:pPr>
            <w:r>
              <w:rPr>
                <w:sz w:val="16"/>
              </w:rPr>
              <w:t>10</w:t>
            </w:r>
          </w:p>
        </w:tc>
        <w:tc>
          <w:tcPr>
            <w:tcW w:type="dxa" w:w="1315"/>
          </w:tcPr>
          <w:p>
            <w:pPr>
              <w:spacing w:after="0"/>
              <w:jc w:val="right"/>
            </w:pPr>
            <w:r>
              <w:rPr>
                <w:sz w:val="16"/>
              </w:rPr>
              <w:t>33</w:t>
            </w:r>
          </w:p>
        </w:tc>
        <w:tc>
          <w:tcPr>
            <w:tcW w:type="dxa" w:w="1315"/>
          </w:tcPr>
          <w:p>
            <w:pPr>
              <w:spacing w:after="0"/>
              <w:jc w:val="right"/>
            </w:pPr>
            <w:r>
              <w:rPr>
                <w:sz w:val="16"/>
              </w:rPr>
              <w:t>212</w:t>
            </w:r>
          </w:p>
        </w:tc>
        <w:tc>
          <w:tcPr>
            <w:tcW w:type="dxa" w:w="1315"/>
          </w:tcPr>
          <w:p>
            <w:pPr>
              <w:spacing w:after="0"/>
              <w:jc w:val="right"/>
            </w:pPr>
            <w:r>
              <w:rPr>
                <w:sz w:val="16"/>
              </w:rPr>
              <w:t>30</w:t>
            </w:r>
          </w:p>
        </w:tc>
        <w:tc>
          <w:tcPr>
            <w:tcW w:type="dxa" w:w="1315"/>
          </w:tcPr>
          <w:p>
            <w:pPr>
              <w:spacing w:after="0"/>
              <w:jc w:val="right"/>
            </w:pPr>
            <w:r>
              <w:rPr>
                <w:sz w:val="16"/>
              </w:rPr>
              <w:t>215</w:t>
            </w:r>
          </w:p>
        </w:tc>
        <w:tc>
          <w:tcPr>
            <w:tcW w:type="dxa" w:w="1315"/>
          </w:tcPr>
          <w:p>
            <w:pPr>
              <w:spacing w:after="0"/>
              <w:jc w:val="right"/>
            </w:pPr>
            <w:r>
              <w:rPr>
                <w:sz w:val="16"/>
              </w:rPr>
              <w:t>2</w:t>
            </w:r>
          </w:p>
        </w:tc>
        <w:tc>
          <w:tcPr>
            <w:tcW w:type="dxa" w:w="1464"/>
          </w:tcPr>
          <w:p>
            <w:pPr>
              <w:spacing w:after="0"/>
              <w:jc w:val="right"/>
            </w:pPr>
            <w:r>
              <w:rPr>
                <w:sz w:val="16"/>
              </w:rPr>
              <w:t>64</w:t>
            </w:r>
          </w:p>
        </w:tc>
      </w:tr>
      <w:tr>
        <w:trPr>
          <w:cantSplit/>
        </w:trPr>
        <w:tc>
          <w:tcPr>
            <w:tcW w:type="dxa" w:w="4755"/>
          </w:tcPr>
          <w:p>
            <w:pPr>
              <w:spacing w:after="0"/>
              <w:jc w:val="left"/>
            </w:pPr>
            <w:r>
              <w:rPr>
                <w:sz w:val="16"/>
              </w:rPr>
              <w:t>NUECES COUNTY*</w:t>
            </w:r>
          </w:p>
        </w:tc>
        <w:tc>
          <w:tcPr>
            <w:tcW w:type="dxa" w:w="1315"/>
          </w:tcPr>
          <w:p>
            <w:pPr>
              <w:spacing w:after="0"/>
              <w:jc w:val="right"/>
            </w:pPr>
            <w:r>
              <w:rPr>
                <w:sz w:val="16"/>
              </w:rPr>
              <w:t>3</w:t>
            </w:r>
          </w:p>
        </w:tc>
        <w:tc>
          <w:tcPr>
            <w:tcW w:type="dxa" w:w="1315"/>
          </w:tcPr>
          <w:p>
            <w:pPr>
              <w:spacing w:after="0"/>
              <w:jc w:val="right"/>
            </w:pPr>
            <w:r>
              <w:rPr>
                <w:sz w:val="16"/>
              </w:rPr>
              <w:t>4</w:t>
            </w:r>
          </w:p>
        </w:tc>
        <w:tc>
          <w:tcPr>
            <w:tcW w:type="dxa" w:w="1315"/>
          </w:tcPr>
          <w:p>
            <w:pPr>
              <w:spacing w:after="0"/>
              <w:jc w:val="right"/>
            </w:pPr>
            <w:r>
              <w:rPr>
                <w:sz w:val="16"/>
              </w:rPr>
              <w:t>43</w:t>
            </w:r>
          </w:p>
        </w:tc>
        <w:tc>
          <w:tcPr>
            <w:tcW w:type="dxa" w:w="1315"/>
          </w:tcPr>
          <w:p>
            <w:pPr>
              <w:spacing w:after="0"/>
              <w:jc w:val="right"/>
            </w:pPr>
            <w:r>
              <w:rPr>
                <w:sz w:val="16"/>
              </w:rPr>
              <w:t>4</w:t>
            </w:r>
          </w:p>
        </w:tc>
        <w:tc>
          <w:tcPr>
            <w:tcW w:type="dxa" w:w="1315"/>
          </w:tcPr>
          <w:p>
            <w:pPr>
              <w:spacing w:after="0"/>
              <w:jc w:val="right"/>
            </w:pPr>
            <w:r>
              <w:rPr>
                <w:sz w:val="16"/>
              </w:rPr>
              <w:t>44</w:t>
            </w:r>
          </w:p>
        </w:tc>
        <w:tc>
          <w:tcPr>
            <w:tcW w:type="dxa" w:w="1315"/>
          </w:tcPr>
          <w:p>
            <w:pPr>
              <w:spacing w:after="0"/>
              <w:jc w:val="right"/>
            </w:pPr>
            <w:r>
              <w:rPr>
                <w:sz w:val="16"/>
              </w:rPr>
              <w:t>1</w:t>
            </w:r>
          </w:p>
        </w:tc>
        <w:tc>
          <w:tcPr>
            <w:tcW w:type="dxa" w:w="1464"/>
          </w:tcPr>
          <w:p>
            <w:pPr>
              <w:spacing w:after="0"/>
              <w:jc w:val="right"/>
            </w:pPr>
            <w:r>
              <w:rPr>
                <w:sz w:val="16"/>
              </w:rPr>
              <w:t>7</w:t>
            </w:r>
          </w:p>
        </w:tc>
      </w:tr>
      <w:tr>
        <w:trPr>
          <w:cantSplit/>
        </w:trPr>
        <w:tc>
          <w:tcPr>
            <w:tcW w:type="dxa" w:w="4755"/>
          </w:tcPr>
          <w:p>
            <w:pPr>
              <w:spacing w:after="0"/>
              <w:jc w:val="left"/>
            </w:pPr>
            <w:r>
              <w:rPr>
                <w:sz w:val="16"/>
              </w:rPr>
              <w:t>PORT ARANSAS, CITY OF</w:t>
            </w:r>
          </w:p>
        </w:tc>
        <w:tc>
          <w:tcPr>
            <w:tcW w:type="dxa" w:w="1315"/>
          </w:tcPr>
          <w:p>
            <w:pPr>
              <w:spacing w:after="0"/>
              <w:jc w:val="right"/>
            </w:pPr>
            <w:r>
              <w:rPr>
                <w:sz w:val="16"/>
              </w:rPr>
              <w:t>1</w:t>
            </w:r>
          </w:p>
        </w:tc>
        <w:tc>
          <w:tcPr>
            <w:tcW w:type="dxa" w:w="1315"/>
          </w:tcPr>
          <w:p>
            <w:pPr>
              <w:spacing w:after="0"/>
              <w:jc w:val="right"/>
            </w:pPr>
            <w:r>
              <w:rPr>
                <w:sz w:val="16"/>
              </w:rPr>
              <w:t>6</w:t>
            </w:r>
          </w:p>
        </w:tc>
        <w:tc>
          <w:tcPr>
            <w:tcW w:type="dxa" w:w="1315"/>
          </w:tcPr>
          <w:p>
            <w:pPr>
              <w:spacing w:after="0"/>
              <w:jc w:val="right"/>
            </w:pPr>
            <w:r>
              <w:rPr>
                <w:sz w:val="16"/>
              </w:rPr>
              <w:t>29</w:t>
            </w:r>
          </w:p>
        </w:tc>
        <w:tc>
          <w:tcPr>
            <w:tcW w:type="dxa" w:w="1315"/>
          </w:tcPr>
          <w:p>
            <w:pPr>
              <w:spacing w:after="0"/>
              <w:jc w:val="right"/>
            </w:pPr>
            <w:r>
              <w:rPr>
                <w:sz w:val="16"/>
              </w:rPr>
              <w:t>4</w:t>
            </w:r>
          </w:p>
        </w:tc>
        <w:tc>
          <w:tcPr>
            <w:tcW w:type="dxa" w:w="1315"/>
          </w:tcPr>
          <w:p>
            <w:pPr>
              <w:spacing w:after="0"/>
              <w:jc w:val="right"/>
            </w:pPr>
            <w:r>
              <w:rPr>
                <w:sz w:val="16"/>
              </w:rPr>
              <w:t>31</w:t>
            </w:r>
          </w:p>
        </w:tc>
        <w:tc>
          <w:tcPr>
            <w:tcW w:type="dxa" w:w="1315"/>
          </w:tcPr>
          <w:p>
            <w:pPr>
              <w:spacing w:after="0"/>
              <w:jc w:val="right"/>
            </w:pPr>
            <w:r>
              <w:rPr>
                <w:sz w:val="16"/>
              </w:rPr>
              <w:t>1</w:t>
            </w:r>
          </w:p>
        </w:tc>
        <w:tc>
          <w:tcPr>
            <w:tcW w:type="dxa" w:w="1464"/>
          </w:tcPr>
          <w:p>
            <w:pPr>
              <w:spacing w:after="0"/>
              <w:jc w:val="right"/>
            </w:pPr>
            <w:r>
              <w:rPr>
                <w:sz w:val="16"/>
              </w:rPr>
              <w:t>12</w:t>
            </w:r>
          </w:p>
        </w:tc>
      </w:tr>
      <w:tr>
        <w:trPr>
          <w:cantSplit/>
        </w:trPr>
        <w:tc>
          <w:tcPr>
            <w:tcW w:type="dxa" w:w="4755"/>
          </w:tcPr>
          <w:p>
            <w:pPr>
              <w:spacing w:after="0"/>
              <w:jc w:val="left"/>
            </w:pPr>
            <w:r>
              <w:rPr>
                <w:sz w:val="16"/>
              </w:rPr>
              <w:t>ROBSTOWN, CITY OF</w:t>
            </w:r>
          </w:p>
        </w:tc>
        <w:tc>
          <w:tcPr>
            <w:tcW w:type="dxa" w:w="1315"/>
          </w:tcPr>
          <w:p>
            <w:pPr>
              <w:spacing w:after="0"/>
              <w:jc w:val="right"/>
            </w:pPr>
            <w:r>
              <w:rPr>
                <w:sz w:val="16"/>
              </w:rPr>
              <w:t>0</w:t>
            </w:r>
          </w:p>
        </w:tc>
        <w:tc>
          <w:tcPr>
            <w:tcW w:type="dxa" w:w="1315"/>
          </w:tcPr>
          <w:p>
            <w:pPr>
              <w:spacing w:after="0"/>
              <w:jc w:val="right"/>
            </w:pPr>
            <w:r>
              <w:rPr>
                <w:sz w:val="16"/>
              </w:rPr>
              <w:t>1</w:t>
            </w:r>
          </w:p>
        </w:tc>
        <w:tc>
          <w:tcPr>
            <w:tcW w:type="dxa" w:w="1315"/>
          </w:tcPr>
          <w:p>
            <w:pPr>
              <w:spacing w:after="0"/>
              <w:jc w:val="right"/>
            </w:pPr>
            <w:r>
              <w:rPr>
                <w:sz w:val="16"/>
              </w:rPr>
              <w:t>10</w:t>
            </w:r>
          </w:p>
        </w:tc>
        <w:tc>
          <w:tcPr>
            <w:tcW w:type="dxa" w:w="1315"/>
          </w:tcPr>
          <w:p>
            <w:pPr>
              <w:spacing w:after="0"/>
              <w:jc w:val="right"/>
            </w:pPr>
            <w:r>
              <w:rPr>
                <w:sz w:val="16"/>
              </w:rPr>
              <w:t>1</w:t>
            </w:r>
          </w:p>
        </w:tc>
        <w:tc>
          <w:tcPr>
            <w:tcW w:type="dxa" w:w="1315"/>
          </w:tcPr>
          <w:p>
            <w:pPr>
              <w:spacing w:after="0"/>
              <w:jc w:val="right"/>
            </w:pPr>
            <w:r>
              <w:rPr>
                <w:sz w:val="16"/>
              </w:rPr>
              <w:t>10</w:t>
            </w:r>
          </w:p>
        </w:tc>
        <w:tc>
          <w:tcPr>
            <w:tcW w:type="dxa" w:w="1315"/>
          </w:tcPr>
          <w:p>
            <w:pPr>
              <w:spacing w:after="0"/>
              <w:jc w:val="right"/>
            </w:pPr>
            <w:r>
              <w:rPr>
                <w:sz w:val="16"/>
              </w:rPr>
              <w:t>0</w:t>
            </w:r>
          </w:p>
        </w:tc>
        <w:tc>
          <w:tcPr>
            <w:tcW w:type="dxa" w:w="1464"/>
          </w:tcPr>
          <w:p>
            <w:pPr>
              <w:spacing w:after="0"/>
              <w:jc w:val="right"/>
            </w:pPr>
            <w:r>
              <w:rPr>
                <w:sz w:val="16"/>
              </w:rPr>
              <w:t>5</w:t>
            </w:r>
          </w:p>
        </w:tc>
      </w:tr>
      <w:tr>
        <w:trPr>
          <w:cantSplit/>
        </w:trPr>
        <w:tc>
          <w:tcPr>
            <w:tcW w:type="dxa" w:w="4755"/>
          </w:tcPr>
          <w:p>
            <w:pPr>
              <w:spacing w:after="0"/>
              <w:jc w:val="left"/>
            </w:pPr>
            <w:r>
              <w:rPr>
                <w:sz w:val="16"/>
              </w:rPr>
              <w:t>SEABROOK, CITY OF (plan member listed on the Chambers County and Galveston County and Harris County page)</w:t>
            </w:r>
          </w:p>
        </w:tc>
        <w:tc>
          <w:tcPr>
            <w:tcW w:type="dxa" w:w="1315"/>
          </w:tcPr>
          <w:p>
            <w:pPr>
              <w:spacing w:after="0"/>
              <w:jc w:val="right"/>
            </w:pPr>
            <w:r>
              <w:rPr>
                <w:sz w:val="16"/>
              </w:rPr>
              <w:t>0</w:t>
            </w:r>
          </w:p>
        </w:tc>
        <w:tc>
          <w:tcPr>
            <w:tcW w:type="dxa" w:w="1315"/>
          </w:tcPr>
          <w:p>
            <w:pPr>
              <w:spacing w:after="0"/>
              <w:jc w:val="right"/>
            </w:pPr>
            <w:r>
              <w:rPr>
                <w:sz w:val="16"/>
              </w:rPr>
              <w:t>0</w:t>
            </w:r>
          </w:p>
        </w:tc>
        <w:tc>
          <w:tcPr>
            <w:tcW w:type="dxa" w:w="1315"/>
          </w:tcPr>
          <w:p>
            <w:pPr>
              <w:spacing w:after="0"/>
              <w:jc w:val="right"/>
            </w:pPr>
            <w:r>
              <w:rPr>
                <w:sz w:val="16"/>
              </w:rPr>
              <w:t>1</w:t>
            </w:r>
          </w:p>
        </w:tc>
        <w:tc>
          <w:tcPr>
            <w:tcW w:type="dxa" w:w="1315"/>
          </w:tcPr>
          <w:p>
            <w:pPr>
              <w:spacing w:after="0"/>
              <w:jc w:val="right"/>
            </w:pPr>
            <w:r>
              <w:rPr>
                <w:sz w:val="16"/>
              </w:rPr>
              <w:t>0</w:t>
            </w:r>
          </w:p>
        </w:tc>
        <w:tc>
          <w:tcPr>
            <w:tcW w:type="dxa" w:w="1315"/>
          </w:tcPr>
          <w:p>
            <w:pPr>
              <w:spacing w:after="0"/>
              <w:jc w:val="right"/>
            </w:pPr>
            <w:r>
              <w:rPr>
                <w:sz w:val="16"/>
              </w:rPr>
              <w:t>1</w:t>
            </w:r>
          </w:p>
        </w:tc>
        <w:tc>
          <w:tcPr>
            <w:tcW w:type="dxa" w:w="1315"/>
          </w:tcPr>
          <w:p>
            <w:pPr>
              <w:spacing w:after="0"/>
              <w:jc w:val="right"/>
            </w:pPr>
            <w:r>
              <w:rPr>
                <w:sz w:val="16"/>
              </w:rPr>
              <w:t>0</w:t>
            </w:r>
          </w:p>
        </w:tc>
        <w:tc>
          <w:tcPr>
            <w:tcW w:type="dxa" w:w="1464"/>
          </w:tcPr>
          <w:p>
            <w:pPr>
              <w:spacing w:after="0"/>
              <w:jc w:val="right"/>
            </w:pPr>
            <w:r>
              <w:rPr>
                <w:sz w:val="16"/>
              </w:rPr>
              <w:t>0</w:t>
            </w:r>
          </w:p>
        </w:tc>
      </w:tr>
      <w:tr>
        <w:trPr>
          <w:cantSplit/>
        </w:trPr>
        <w:tc>
          <w:tcPr>
            <w:tcW w:type="dxa" w:w="4755"/>
          </w:tcPr>
          <w:p>
            <w:pPr>
              <w:spacing w:after="0"/>
              <w:jc w:val="left"/>
            </w:pPr>
            <w:r>
              <w:rPr>
                <w:sz w:val="16"/>
              </w:rPr>
              <w:t>State level, not in this county: county not reported</w:t>
            </w:r>
          </w:p>
        </w:tc>
        <w:tc>
          <w:tcPr>
            <w:tcW w:type="dxa" w:w="1315"/>
          </w:tcPr>
          <w:p>
            <w:pPr>
              <w:spacing w:after="0"/>
              <w:jc w:val="right"/>
            </w:pPr>
            <w:r>
              <w:rPr>
                <w:sz w:val="16"/>
              </w:rPr>
              <w:t>3</w:t>
            </w:r>
          </w:p>
        </w:tc>
        <w:tc>
          <w:tcPr>
            <w:tcW w:type="dxa" w:w="1315"/>
          </w:tcPr>
          <w:p>
            <w:pPr>
              <w:spacing w:after="0"/>
              <w:jc w:val="right"/>
            </w:pPr>
            <w:r>
              <w:rPr>
                <w:sz w:val="16"/>
              </w:rPr>
              <w:t>8</w:t>
            </w:r>
          </w:p>
        </w:tc>
        <w:tc>
          <w:tcPr>
            <w:tcW w:type="dxa" w:w="1315"/>
          </w:tcPr>
          <w:p>
            <w:pPr>
              <w:spacing w:after="0"/>
              <w:jc w:val="right"/>
            </w:pPr>
            <w:r>
              <w:rPr>
                <w:sz w:val="16"/>
              </w:rPr>
              <w:t>12</w:t>
            </w:r>
          </w:p>
        </w:tc>
        <w:tc>
          <w:tcPr>
            <w:tcW w:type="dxa" w:w="1315"/>
          </w:tcPr>
          <w:p>
            <w:pPr>
              <w:spacing w:after="0"/>
              <w:jc w:val="right"/>
            </w:pPr>
            <w:r>
              <w:rPr>
                <w:sz w:val="16"/>
              </w:rPr>
              <w:t>7</w:t>
            </w:r>
          </w:p>
        </w:tc>
        <w:tc>
          <w:tcPr>
            <w:tcW w:type="dxa" w:w="1315"/>
          </w:tcPr>
          <w:p>
            <w:pPr>
              <w:spacing w:after="0"/>
              <w:jc w:val="right"/>
            </w:pPr>
            <w:r>
              <w:rPr>
                <w:sz w:val="16"/>
              </w:rPr>
              <w:t>13</w:t>
            </w:r>
          </w:p>
        </w:tc>
        <w:tc>
          <w:tcPr>
            <w:tcW w:type="dxa" w:w="1315"/>
          </w:tcPr>
          <w:p>
            <w:pPr>
              <w:spacing w:after="0"/>
              <w:jc w:val="right"/>
            </w:pPr>
            <w:r>
              <w:rPr>
                <w:sz w:val="16"/>
              </w:rPr>
              <w:t>1</w:t>
            </w:r>
          </w:p>
        </w:tc>
        <w:tc>
          <w:tcPr>
            <w:tcW w:type="dxa" w:w="1464"/>
          </w:tcPr>
          <w:p>
            <w:pPr>
              <w:spacing w:after="0"/>
              <w:jc w:val="right"/>
            </w:pPr>
            <w:r>
              <w:rPr>
                <w:sz w:val="16"/>
              </w:rPr>
              <w:t>9</w:t>
            </w:r>
          </w:p>
        </w:tc>
      </w:tr>
    </w:tbl>
    <w:p>
      <w:pPr>
        <w:spacing w:after="40" w:before="60"/>
      </w:pPr>
      <w:r>
        <w:rPr>
          <w:sz w:val="15"/>
        </w:rPr>
        <w:t>1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63"/>
        <w:gridCol w:w="1254"/>
        <w:gridCol w:w="1127"/>
        <w:gridCol w:w="1127"/>
        <w:gridCol w:w="1127"/>
        <w:gridCol w:w="1127"/>
        <w:gridCol w:w="1127"/>
        <w:gridCol w:w="1127"/>
        <w:gridCol w:w="1254"/>
        <w:gridCol w:w="3081"/>
      </w:tblGrid>
      <w:tr>
        <w:trPr>
          <w:cantSplit/>
          <w:tblHeader/>
        </w:trPr>
        <w:tc>
          <w:tcPr>
            <w:tcW w:type="dxa" w:w="1763"/>
            <w:shd w:val="clear" w:color="auto" w:fill="E8E8E8"/>
          </w:tcPr>
          <w:p>
            <w:pPr>
              <w:spacing w:after="0"/>
              <w:jc w:val="left"/>
            </w:pPr>
            <w:r>
              <w:rPr>
                <w:b/>
                <w:sz w:val="16"/>
              </w:rPr>
              <w:t>Member</w:t>
            </w:r>
          </w:p>
        </w:tc>
        <w:tc>
          <w:tcPr>
            <w:tcW w:type="dxa" w:w="1254"/>
            <w:shd w:val="clear" w:color="auto" w:fill="E8E8E8"/>
          </w:tcPr>
          <w:p>
            <w:pPr>
              <w:spacing w:after="0"/>
              <w:jc w:val="left"/>
            </w:pPr>
            <w:r>
              <w:rPr>
                <w:b/>
                <w:sz w:val="16"/>
              </w:rPr>
              <w:t>NFIP community ID</w:t>
            </w:r>
          </w:p>
        </w:tc>
        <w:tc>
          <w:tcPr>
            <w:tcW w:type="dxa" w:w="1127"/>
            <w:shd w:val="clear" w:color="auto" w:fill="E8E8E8"/>
          </w:tcPr>
          <w:p>
            <w:pPr>
              <w:spacing w:after="0"/>
              <w:jc w:val="right"/>
            </w:pPr>
            <w:r>
              <w:rPr>
                <w:b/>
                <w:sz w:val="16"/>
              </w:rPr>
              <w:t>RL, FMA</w:t>
            </w:r>
          </w:p>
          <w:p>
            <w:pPr>
              <w:spacing w:after="0"/>
              <w:jc w:val="right"/>
            </w:pPr>
            <w:r>
              <w:rPr>
                <w:i/>
                <w:color w:val="555555"/>
                <w:sz w:val="14"/>
              </w:rPr>
              <w:t>properties</w:t>
            </w:r>
          </w:p>
        </w:tc>
        <w:tc>
          <w:tcPr>
            <w:tcW w:type="dxa" w:w="1127"/>
            <w:shd w:val="clear" w:color="auto" w:fill="E8E8E8"/>
          </w:tcPr>
          <w:p>
            <w:pPr>
              <w:spacing w:after="0"/>
              <w:jc w:val="right"/>
            </w:pPr>
            <w:r>
              <w:rPr>
                <w:b/>
                <w:sz w:val="16"/>
              </w:rPr>
              <w:t>SRL, FMA</w:t>
            </w:r>
          </w:p>
          <w:p>
            <w:pPr>
              <w:spacing w:after="0"/>
              <w:jc w:val="right"/>
            </w:pPr>
            <w:r>
              <w:rPr>
                <w:i/>
                <w:color w:val="555555"/>
                <w:sz w:val="14"/>
              </w:rPr>
              <w:t>properties</w:t>
            </w:r>
          </w:p>
        </w:tc>
        <w:tc>
          <w:tcPr>
            <w:tcW w:type="dxa" w:w="1127"/>
            <w:shd w:val="clear" w:color="auto" w:fill="E8E8E8"/>
          </w:tcPr>
          <w:p>
            <w:pPr>
              <w:spacing w:after="0"/>
              <w:jc w:val="right"/>
            </w:pPr>
            <w:r>
              <w:rPr>
                <w:b/>
                <w:sz w:val="16"/>
              </w:rPr>
              <w:t>RL, NFIP</w:t>
            </w:r>
          </w:p>
          <w:p>
            <w:pPr>
              <w:spacing w:after="0"/>
              <w:jc w:val="right"/>
            </w:pPr>
            <w:r>
              <w:rPr>
                <w:i/>
                <w:color w:val="555555"/>
                <w:sz w:val="14"/>
              </w:rPr>
              <w:t>properties</w:t>
            </w:r>
          </w:p>
        </w:tc>
        <w:tc>
          <w:tcPr>
            <w:tcW w:type="dxa" w:w="1127"/>
            <w:shd w:val="clear" w:color="auto" w:fill="E8E8E8"/>
          </w:tcPr>
          <w:p>
            <w:pPr>
              <w:spacing w:after="0"/>
              <w:jc w:val="right"/>
            </w:pPr>
            <w:r>
              <w:rPr>
                <w:b/>
                <w:sz w:val="16"/>
              </w:rPr>
              <w:t>SRL, NFIP</w:t>
            </w:r>
          </w:p>
          <w:p>
            <w:pPr>
              <w:spacing w:after="0"/>
              <w:jc w:val="right"/>
            </w:pPr>
            <w:r>
              <w:rPr>
                <w:i/>
                <w:color w:val="555555"/>
                <w:sz w:val="14"/>
              </w:rPr>
              <w:t>properties</w:t>
            </w:r>
          </w:p>
        </w:tc>
        <w:tc>
          <w:tcPr>
            <w:tcW w:type="dxa" w:w="11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27"/>
            <w:shd w:val="clear" w:color="auto" w:fill="E8E8E8"/>
          </w:tcPr>
          <w:p>
            <w:pPr>
              <w:spacing w:after="0"/>
              <w:jc w:val="right"/>
            </w:pPr>
            <w:r>
              <w:rPr>
                <w:b/>
                <w:sz w:val="16"/>
              </w:rPr>
              <w:t>Mitigated</w:t>
            </w:r>
          </w:p>
          <w:p>
            <w:pPr>
              <w:spacing w:after="0"/>
              <w:jc w:val="right"/>
            </w:pPr>
            <w:r>
              <w:rPr>
                <w:i/>
                <w:color w:val="555555"/>
                <w:sz w:val="14"/>
              </w:rPr>
              <w:t>properties</w:t>
            </w:r>
          </w:p>
        </w:tc>
        <w:tc>
          <w:tcPr>
            <w:tcW w:type="dxa" w:w="125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081"/>
            <w:shd w:val="clear" w:color="auto" w:fill="E8E8E8"/>
          </w:tcPr>
          <w:p>
            <w:pPr>
              <w:spacing w:after="0"/>
              <w:jc w:val="left"/>
            </w:pPr>
            <w:r>
              <w:rPr>
                <w:b/>
                <w:sz w:val="16"/>
              </w:rPr>
              <w:t>Note</w:t>
            </w:r>
          </w:p>
        </w:tc>
      </w:tr>
      <w:tr>
        <w:trPr>
          <w:cantSplit/>
        </w:trPr>
        <w:tc>
          <w:tcPr>
            <w:tcW w:type="dxa" w:w="1763"/>
          </w:tcPr>
          <w:p>
            <w:pPr>
              <w:spacing w:after="0"/>
              <w:jc w:val="left"/>
            </w:pPr>
            <w:r>
              <w:rPr>
                <w:sz w:val="16"/>
              </w:rPr>
              <w:t>Nueces County</w:t>
            </w:r>
          </w:p>
        </w:tc>
        <w:tc>
          <w:tcPr>
            <w:tcW w:type="dxa" w:w="1254"/>
          </w:tcPr>
          <w:p>
            <w:pPr>
              <w:spacing w:after="0"/>
              <w:jc w:val="left"/>
            </w:pPr>
            <w:r>
              <w:rPr>
                <w:sz w:val="16"/>
              </w:rPr>
              <w:t>485494</w:t>
            </w:r>
          </w:p>
        </w:tc>
        <w:tc>
          <w:tcPr>
            <w:tcW w:type="dxa" w:w="1127"/>
          </w:tcPr>
          <w:p>
            <w:pPr>
              <w:spacing w:after="0"/>
              <w:jc w:val="right"/>
            </w:pPr>
            <w:r>
              <w:rPr>
                <w:sz w:val="16"/>
              </w:rPr>
              <w:t>3</w:t>
            </w:r>
          </w:p>
        </w:tc>
        <w:tc>
          <w:tcPr>
            <w:tcW w:type="dxa" w:w="1127"/>
          </w:tcPr>
          <w:p>
            <w:pPr>
              <w:spacing w:after="0"/>
              <w:jc w:val="right"/>
            </w:pPr>
            <w:r>
              <w:rPr>
                <w:sz w:val="16"/>
              </w:rPr>
              <w:t>4</w:t>
            </w:r>
          </w:p>
        </w:tc>
        <w:tc>
          <w:tcPr>
            <w:tcW w:type="dxa" w:w="1127"/>
          </w:tcPr>
          <w:p>
            <w:pPr>
              <w:spacing w:after="0"/>
              <w:jc w:val="right"/>
            </w:pPr>
            <w:r>
              <w:rPr>
                <w:sz w:val="16"/>
              </w:rPr>
              <w:t>43</w:t>
            </w:r>
          </w:p>
        </w:tc>
        <w:tc>
          <w:tcPr>
            <w:tcW w:type="dxa" w:w="1127"/>
          </w:tcPr>
          <w:p>
            <w:pPr>
              <w:spacing w:after="0"/>
              <w:jc w:val="right"/>
            </w:pPr>
            <w:r>
              <w:rPr>
                <w:sz w:val="16"/>
              </w:rPr>
              <w:t>4</w:t>
            </w:r>
          </w:p>
        </w:tc>
        <w:tc>
          <w:tcPr>
            <w:tcW w:type="dxa" w:w="1127"/>
          </w:tcPr>
          <w:p>
            <w:pPr>
              <w:spacing w:after="0"/>
              <w:jc w:val="right"/>
            </w:pPr>
            <w:r>
              <w:rPr>
                <w:sz w:val="16"/>
              </w:rPr>
              <w:t>44</w:t>
            </w:r>
          </w:p>
        </w:tc>
        <w:tc>
          <w:tcPr>
            <w:tcW w:type="dxa" w:w="1127"/>
          </w:tcPr>
          <w:p>
            <w:pPr>
              <w:spacing w:after="0"/>
              <w:jc w:val="right"/>
            </w:pPr>
            <w:r>
              <w:rPr>
                <w:sz w:val="16"/>
              </w:rPr>
              <w:t>1</w:t>
            </w:r>
          </w:p>
        </w:tc>
        <w:tc>
          <w:tcPr>
            <w:tcW w:type="dxa" w:w="1254"/>
          </w:tcPr>
          <w:p>
            <w:pPr>
              <w:spacing w:after="0"/>
              <w:jc w:val="right"/>
            </w:pPr>
            <w:r>
              <w:rPr>
                <w:sz w:val="16"/>
              </w:rPr>
              <w:t>7</w:t>
            </w:r>
          </w:p>
        </w:tc>
        <w:tc>
          <w:tcPr>
            <w:tcW w:type="dxa" w:w="3081"/>
          </w:tcPr>
          <w:p>
            <w:pPr>
              <w:spacing w:after="0"/>
              <w:jc w:val="left"/>
            </w:pPr>
          </w:p>
        </w:tc>
      </w:tr>
      <w:tr>
        <w:trPr>
          <w:cantSplit/>
        </w:trPr>
        <w:tc>
          <w:tcPr>
            <w:tcW w:type="dxa" w:w="1763"/>
          </w:tcPr>
          <w:p>
            <w:pPr>
              <w:spacing w:after="0"/>
              <w:jc w:val="left"/>
            </w:pPr>
            <w:r>
              <w:rPr>
                <w:sz w:val="16"/>
              </w:rPr>
              <w:t>Agua Dulce city</w:t>
            </w:r>
          </w:p>
        </w:tc>
        <w:tc>
          <w:tcPr>
            <w:tcW w:type="dxa" w:w="1254"/>
          </w:tcPr>
          <w:p>
            <w:pPr>
              <w:spacing w:after="0"/>
              <w:jc w:val="left"/>
            </w:pPr>
            <w:r>
              <w:rPr>
                <w:sz w:val="16"/>
              </w:rPr>
              <w:t>480504</w:t>
            </w:r>
          </w:p>
        </w:tc>
        <w:tc>
          <w:tcPr>
            <w:tcW w:type="dxa" w:w="1127"/>
          </w:tcPr>
          <w:p>
            <w:pPr>
              <w:spacing w:after="0"/>
              <w:jc w:val="right"/>
            </w:pPr>
            <w:r>
              <w:rPr>
                <w:sz w:val="16"/>
              </w:rPr>
              <w:t>0</w:t>
            </w:r>
          </w:p>
        </w:tc>
        <w:tc>
          <w:tcPr>
            <w:tcW w:type="dxa" w:w="1127"/>
          </w:tcPr>
          <w:p>
            <w:pPr>
              <w:spacing w:after="0"/>
              <w:jc w:val="right"/>
            </w:pPr>
            <w:r>
              <w:rPr>
                <w:sz w:val="16"/>
              </w:rPr>
              <w:t>0</w:t>
            </w:r>
          </w:p>
        </w:tc>
        <w:tc>
          <w:tcPr>
            <w:tcW w:type="dxa" w:w="1127"/>
          </w:tcPr>
          <w:p>
            <w:pPr>
              <w:spacing w:after="0"/>
              <w:jc w:val="right"/>
            </w:pPr>
            <w:r>
              <w:rPr>
                <w:sz w:val="16"/>
              </w:rPr>
              <w:t>1</w:t>
            </w:r>
          </w:p>
        </w:tc>
        <w:tc>
          <w:tcPr>
            <w:tcW w:type="dxa" w:w="1127"/>
          </w:tcPr>
          <w:p>
            <w:pPr>
              <w:spacing w:after="0"/>
              <w:jc w:val="right"/>
            </w:pPr>
            <w:r>
              <w:rPr>
                <w:sz w:val="16"/>
              </w:rPr>
              <w:t>0</w:t>
            </w:r>
          </w:p>
        </w:tc>
        <w:tc>
          <w:tcPr>
            <w:tcW w:type="dxa" w:w="1127"/>
          </w:tcPr>
          <w:p>
            <w:pPr>
              <w:spacing w:after="0"/>
              <w:jc w:val="right"/>
            </w:pPr>
            <w:r>
              <w:rPr>
                <w:sz w:val="16"/>
              </w:rPr>
              <w:t>1</w:t>
            </w:r>
          </w:p>
        </w:tc>
        <w:tc>
          <w:tcPr>
            <w:tcW w:type="dxa" w:w="1127"/>
          </w:tcPr>
          <w:p>
            <w:pPr>
              <w:spacing w:after="0"/>
              <w:jc w:val="right"/>
            </w:pPr>
            <w:r>
              <w:rPr>
                <w:sz w:val="16"/>
              </w:rPr>
              <w:t>0</w:t>
            </w:r>
          </w:p>
        </w:tc>
        <w:tc>
          <w:tcPr>
            <w:tcW w:type="dxa" w:w="1254"/>
          </w:tcPr>
          <w:p>
            <w:pPr>
              <w:spacing w:after="0"/>
              <w:jc w:val="right"/>
            </w:pPr>
            <w:r>
              <w:rPr>
                <w:sz w:val="16"/>
              </w:rPr>
              <w:t>1</w:t>
            </w:r>
          </w:p>
        </w:tc>
        <w:tc>
          <w:tcPr>
            <w:tcW w:type="dxa" w:w="3081"/>
          </w:tcPr>
          <w:p>
            <w:pPr>
              <w:spacing w:after="0"/>
              <w:jc w:val="left"/>
            </w:pPr>
          </w:p>
        </w:tc>
      </w:tr>
      <w:tr>
        <w:trPr>
          <w:cantSplit/>
        </w:trPr>
        <w:tc>
          <w:tcPr>
            <w:tcW w:type="dxa" w:w="1763"/>
          </w:tcPr>
          <w:p>
            <w:pPr>
              <w:spacing w:after="0"/>
              <w:jc w:val="left"/>
            </w:pPr>
            <w:r>
              <w:rPr>
                <w:sz w:val="16"/>
              </w:rPr>
              <w:t>Aransas Pass city</w:t>
            </w:r>
          </w:p>
        </w:tc>
        <w:tc>
          <w:tcPr>
            <w:tcW w:type="dxa" w:w="1254"/>
          </w:tcPr>
          <w:p>
            <w:pPr>
              <w:spacing w:after="0"/>
              <w:jc w:val="left"/>
            </w:pPr>
            <w:r>
              <w:rPr>
                <w:sz w:val="16"/>
              </w:rPr>
              <w:t>485453</w:t>
            </w:r>
          </w:p>
        </w:tc>
        <w:tc>
          <w:tcPr>
            <w:tcW w:type="dxa" w:w="1127"/>
          </w:tcPr>
          <w:p>
            <w:pPr>
              <w:spacing w:after="0"/>
              <w:jc w:val="right"/>
            </w:pPr>
            <w:r>
              <w:rPr>
                <w:sz w:val="16"/>
              </w:rPr>
              <w:t>12</w:t>
            </w:r>
          </w:p>
        </w:tc>
        <w:tc>
          <w:tcPr>
            <w:tcW w:type="dxa" w:w="1127"/>
          </w:tcPr>
          <w:p>
            <w:pPr>
              <w:spacing w:after="0"/>
              <w:jc w:val="right"/>
            </w:pPr>
            <w:r>
              <w:rPr>
                <w:sz w:val="16"/>
              </w:rPr>
              <w:t>14</w:t>
            </w:r>
          </w:p>
        </w:tc>
        <w:tc>
          <w:tcPr>
            <w:tcW w:type="dxa" w:w="1127"/>
          </w:tcPr>
          <w:p>
            <w:pPr>
              <w:spacing w:after="0"/>
              <w:jc w:val="right"/>
            </w:pPr>
            <w:r>
              <w:rPr>
                <w:sz w:val="16"/>
              </w:rPr>
              <w:t>58</w:t>
            </w:r>
          </w:p>
        </w:tc>
        <w:tc>
          <w:tcPr>
            <w:tcW w:type="dxa" w:w="1127"/>
          </w:tcPr>
          <w:p>
            <w:pPr>
              <w:spacing w:after="0"/>
              <w:jc w:val="right"/>
            </w:pPr>
            <w:r>
              <w:rPr>
                <w:sz w:val="16"/>
              </w:rPr>
              <w:t>13</w:t>
            </w:r>
          </w:p>
        </w:tc>
        <w:tc>
          <w:tcPr>
            <w:tcW w:type="dxa" w:w="1127"/>
          </w:tcPr>
          <w:p>
            <w:pPr>
              <w:spacing w:after="0"/>
              <w:jc w:val="right"/>
            </w:pPr>
            <w:r>
              <w:rPr>
                <w:sz w:val="16"/>
              </w:rPr>
              <w:t>64</w:t>
            </w:r>
          </w:p>
        </w:tc>
        <w:tc>
          <w:tcPr>
            <w:tcW w:type="dxa" w:w="1127"/>
          </w:tcPr>
          <w:p>
            <w:pPr>
              <w:spacing w:after="0"/>
              <w:jc w:val="right"/>
            </w:pPr>
            <w:r>
              <w:rPr>
                <w:sz w:val="16"/>
              </w:rPr>
              <w:t>1</w:t>
            </w:r>
          </w:p>
        </w:tc>
        <w:tc>
          <w:tcPr>
            <w:tcW w:type="dxa" w:w="1254"/>
          </w:tcPr>
          <w:p>
            <w:pPr>
              <w:spacing w:after="0"/>
              <w:jc w:val="right"/>
            </w:pPr>
            <w:r>
              <w:rPr>
                <w:sz w:val="16"/>
              </w:rPr>
              <w:t>18</w:t>
            </w:r>
          </w:p>
        </w:tc>
        <w:tc>
          <w:tcPr>
            <w:tcW w:type="dxa" w:w="3081"/>
          </w:tcPr>
          <w:p>
            <w:pPr>
              <w:spacing w:after="0"/>
              <w:jc w:val="left"/>
            </w:pPr>
            <w:r>
              <w:rPr>
                <w:sz w:val="16"/>
              </w:rPr>
              <w:t>Whole community, including the part in Aransas County, Hidalgo County and San Patricio County, plus 1 property with no county in FEMA's file; in-county portion (county table): FMA RL 0, FMA SRL 0, NFIP RL 1, NFIP SRL 0, any category 1.</w:t>
            </w:r>
          </w:p>
        </w:tc>
      </w:tr>
      <w:tr>
        <w:trPr>
          <w:cantSplit/>
        </w:trPr>
        <w:tc>
          <w:tcPr>
            <w:tcW w:type="dxa" w:w="1763"/>
          </w:tcPr>
          <w:p>
            <w:pPr>
              <w:spacing w:after="0"/>
              <w:jc w:val="left"/>
            </w:pPr>
            <w:r>
              <w:rPr>
                <w:sz w:val="16"/>
              </w:rPr>
              <w:t>Bishop city</w:t>
            </w:r>
          </w:p>
        </w:tc>
        <w:tc>
          <w:tcPr>
            <w:tcW w:type="dxa" w:w="1254"/>
          </w:tcPr>
          <w:p>
            <w:pPr>
              <w:spacing w:after="0"/>
              <w:jc w:val="left"/>
            </w:pPr>
            <w:r>
              <w:rPr>
                <w:sz w:val="16"/>
              </w:rPr>
              <w:t>480505</w:t>
            </w:r>
          </w:p>
        </w:tc>
        <w:tc>
          <w:tcPr>
            <w:tcW w:type="dxa" w:w="1127"/>
          </w:tcPr>
          <w:p>
            <w:pPr>
              <w:spacing w:after="0"/>
              <w:jc w:val="right"/>
            </w:pPr>
            <w:r>
              <w:rPr>
                <w:sz w:val="16"/>
              </w:rPr>
              <w:t>0</w:t>
            </w:r>
          </w:p>
        </w:tc>
        <w:tc>
          <w:tcPr>
            <w:tcW w:type="dxa" w:w="1127"/>
          </w:tcPr>
          <w:p>
            <w:pPr>
              <w:spacing w:after="0"/>
              <w:jc w:val="right"/>
            </w:pPr>
            <w:r>
              <w:rPr>
                <w:sz w:val="16"/>
              </w:rPr>
              <w:t>0</w:t>
            </w:r>
          </w:p>
        </w:tc>
        <w:tc>
          <w:tcPr>
            <w:tcW w:type="dxa" w:w="1127"/>
          </w:tcPr>
          <w:p>
            <w:pPr>
              <w:spacing w:after="0"/>
              <w:jc w:val="right"/>
            </w:pPr>
            <w:r>
              <w:rPr>
                <w:sz w:val="16"/>
              </w:rPr>
              <w:t>3</w:t>
            </w:r>
          </w:p>
        </w:tc>
        <w:tc>
          <w:tcPr>
            <w:tcW w:type="dxa" w:w="1127"/>
          </w:tcPr>
          <w:p>
            <w:pPr>
              <w:spacing w:after="0"/>
              <w:jc w:val="right"/>
            </w:pPr>
            <w:r>
              <w:rPr>
                <w:sz w:val="16"/>
              </w:rPr>
              <w:t>0</w:t>
            </w:r>
          </w:p>
        </w:tc>
        <w:tc>
          <w:tcPr>
            <w:tcW w:type="dxa" w:w="1127"/>
          </w:tcPr>
          <w:p>
            <w:pPr>
              <w:spacing w:after="0"/>
              <w:jc w:val="right"/>
            </w:pPr>
            <w:r>
              <w:rPr>
                <w:sz w:val="16"/>
              </w:rPr>
              <w:t>3</w:t>
            </w:r>
          </w:p>
        </w:tc>
        <w:tc>
          <w:tcPr>
            <w:tcW w:type="dxa" w:w="1127"/>
          </w:tcPr>
          <w:p>
            <w:pPr>
              <w:spacing w:after="0"/>
              <w:jc w:val="right"/>
            </w:pPr>
            <w:r>
              <w:rPr>
                <w:sz w:val="16"/>
              </w:rPr>
              <w:t>0</w:t>
            </w:r>
          </w:p>
        </w:tc>
        <w:tc>
          <w:tcPr>
            <w:tcW w:type="dxa" w:w="1254"/>
          </w:tcPr>
          <w:p>
            <w:pPr>
              <w:spacing w:after="0"/>
              <w:jc w:val="right"/>
            </w:pPr>
            <w:r>
              <w:rPr>
                <w:sz w:val="16"/>
              </w:rPr>
              <w:t>1</w:t>
            </w:r>
          </w:p>
        </w:tc>
        <w:tc>
          <w:tcPr>
            <w:tcW w:type="dxa" w:w="3081"/>
          </w:tcPr>
          <w:p>
            <w:pPr>
              <w:spacing w:after="0"/>
              <w:jc w:val="left"/>
            </w:pPr>
          </w:p>
        </w:tc>
      </w:tr>
      <w:tr>
        <w:trPr>
          <w:cantSplit/>
        </w:trPr>
        <w:tc>
          <w:tcPr>
            <w:tcW w:type="dxa" w:w="1763"/>
          </w:tcPr>
          <w:p>
            <w:pPr>
              <w:spacing w:after="0"/>
              <w:jc w:val="left"/>
            </w:pPr>
            <w:r>
              <w:rPr>
                <w:sz w:val="16"/>
              </w:rPr>
              <w:t>Corpus Christi city</w:t>
            </w:r>
          </w:p>
        </w:tc>
        <w:tc>
          <w:tcPr>
            <w:tcW w:type="dxa" w:w="1254"/>
          </w:tcPr>
          <w:p>
            <w:pPr>
              <w:spacing w:after="0"/>
              <w:jc w:val="left"/>
            </w:pPr>
            <w:r>
              <w:rPr>
                <w:sz w:val="16"/>
              </w:rPr>
              <w:t>485464</w:t>
            </w:r>
          </w:p>
        </w:tc>
        <w:tc>
          <w:tcPr>
            <w:tcW w:type="dxa" w:w="1127"/>
          </w:tcPr>
          <w:p>
            <w:pPr>
              <w:spacing w:after="0"/>
              <w:jc w:val="right"/>
            </w:pPr>
            <w:r>
              <w:rPr>
                <w:sz w:val="16"/>
              </w:rPr>
              <w:t>10</w:t>
            </w:r>
          </w:p>
        </w:tc>
        <w:tc>
          <w:tcPr>
            <w:tcW w:type="dxa" w:w="1127"/>
          </w:tcPr>
          <w:p>
            <w:pPr>
              <w:spacing w:after="0"/>
              <w:jc w:val="right"/>
            </w:pPr>
            <w:r>
              <w:rPr>
                <w:sz w:val="16"/>
              </w:rPr>
              <w:t>33</w:t>
            </w:r>
          </w:p>
        </w:tc>
        <w:tc>
          <w:tcPr>
            <w:tcW w:type="dxa" w:w="1127"/>
          </w:tcPr>
          <w:p>
            <w:pPr>
              <w:spacing w:after="0"/>
              <w:jc w:val="right"/>
            </w:pPr>
            <w:r>
              <w:rPr>
                <w:sz w:val="16"/>
              </w:rPr>
              <w:t>212</w:t>
            </w:r>
          </w:p>
        </w:tc>
        <w:tc>
          <w:tcPr>
            <w:tcW w:type="dxa" w:w="1127"/>
          </w:tcPr>
          <w:p>
            <w:pPr>
              <w:spacing w:after="0"/>
              <w:jc w:val="right"/>
            </w:pPr>
            <w:r>
              <w:rPr>
                <w:sz w:val="16"/>
              </w:rPr>
              <w:t>30</w:t>
            </w:r>
          </w:p>
        </w:tc>
        <w:tc>
          <w:tcPr>
            <w:tcW w:type="dxa" w:w="1127"/>
          </w:tcPr>
          <w:p>
            <w:pPr>
              <w:spacing w:after="0"/>
              <w:jc w:val="right"/>
            </w:pPr>
            <w:r>
              <w:rPr>
                <w:sz w:val="16"/>
              </w:rPr>
              <w:t>215</w:t>
            </w:r>
          </w:p>
        </w:tc>
        <w:tc>
          <w:tcPr>
            <w:tcW w:type="dxa" w:w="1127"/>
          </w:tcPr>
          <w:p>
            <w:pPr>
              <w:spacing w:after="0"/>
              <w:jc w:val="right"/>
            </w:pPr>
            <w:r>
              <w:rPr>
                <w:sz w:val="16"/>
              </w:rPr>
              <w:t>2</w:t>
            </w:r>
          </w:p>
        </w:tc>
        <w:tc>
          <w:tcPr>
            <w:tcW w:type="dxa" w:w="1254"/>
          </w:tcPr>
          <w:p>
            <w:pPr>
              <w:spacing w:after="0"/>
              <w:jc w:val="right"/>
            </w:pPr>
            <w:r>
              <w:rPr>
                <w:sz w:val="16"/>
              </w:rPr>
              <w:t>64</w:t>
            </w:r>
          </w:p>
        </w:tc>
        <w:tc>
          <w:tcPr>
            <w:tcW w:type="dxa" w:w="3081"/>
          </w:tcPr>
          <w:p>
            <w:pPr>
              <w:spacing w:after="0"/>
              <w:jc w:val="left"/>
            </w:pPr>
          </w:p>
        </w:tc>
      </w:tr>
      <w:tr>
        <w:trPr>
          <w:cantSplit/>
        </w:trPr>
        <w:tc>
          <w:tcPr>
            <w:tcW w:type="dxa" w:w="1763"/>
          </w:tcPr>
          <w:p>
            <w:pPr>
              <w:spacing w:after="0"/>
              <w:jc w:val="left"/>
            </w:pPr>
            <w:r>
              <w:rPr>
                <w:sz w:val="16"/>
              </w:rPr>
              <w:t>Driscoll city</w:t>
            </w:r>
          </w:p>
        </w:tc>
        <w:tc>
          <w:tcPr>
            <w:tcW w:type="dxa" w:w="1254"/>
          </w:tcPr>
          <w:p>
            <w:pPr>
              <w:spacing w:after="0"/>
              <w:jc w:val="left"/>
            </w:pPr>
            <w:r>
              <w:rPr>
                <w:sz w:val="16"/>
              </w:rPr>
              <w:t>480507</w:t>
            </w:r>
          </w:p>
        </w:tc>
        <w:tc>
          <w:tcPr>
            <w:tcW w:type="dxa" w:w="1127"/>
          </w:tcPr>
          <w:p>
            <w:pPr>
              <w:spacing w:after="0"/>
              <w:jc w:val="right"/>
            </w:pPr>
            <w:r>
              <w:rPr>
                <w:sz w:val="16"/>
              </w:rPr>
              <w:t>0</w:t>
            </w:r>
          </w:p>
        </w:tc>
        <w:tc>
          <w:tcPr>
            <w:tcW w:type="dxa" w:w="1127"/>
          </w:tcPr>
          <w:p>
            <w:pPr>
              <w:spacing w:after="0"/>
              <w:jc w:val="right"/>
            </w:pPr>
            <w:r>
              <w:rPr>
                <w:sz w:val="16"/>
              </w:rPr>
              <w:t>0</w:t>
            </w:r>
          </w:p>
        </w:tc>
        <w:tc>
          <w:tcPr>
            <w:tcW w:type="dxa" w:w="1127"/>
          </w:tcPr>
          <w:p>
            <w:pPr>
              <w:spacing w:after="0"/>
              <w:jc w:val="right"/>
            </w:pPr>
            <w:r>
              <w:rPr>
                <w:sz w:val="16"/>
              </w:rPr>
              <w:t>1</w:t>
            </w:r>
          </w:p>
        </w:tc>
        <w:tc>
          <w:tcPr>
            <w:tcW w:type="dxa" w:w="1127"/>
          </w:tcPr>
          <w:p>
            <w:pPr>
              <w:spacing w:after="0"/>
              <w:jc w:val="right"/>
            </w:pPr>
            <w:r>
              <w:rPr>
                <w:sz w:val="16"/>
              </w:rPr>
              <w:t>0</w:t>
            </w:r>
          </w:p>
        </w:tc>
        <w:tc>
          <w:tcPr>
            <w:tcW w:type="dxa" w:w="1127"/>
          </w:tcPr>
          <w:p>
            <w:pPr>
              <w:spacing w:after="0"/>
              <w:jc w:val="right"/>
            </w:pPr>
            <w:r>
              <w:rPr>
                <w:sz w:val="16"/>
              </w:rPr>
              <w:t>1</w:t>
            </w:r>
          </w:p>
        </w:tc>
        <w:tc>
          <w:tcPr>
            <w:tcW w:type="dxa" w:w="1127"/>
          </w:tcPr>
          <w:p>
            <w:pPr>
              <w:spacing w:after="0"/>
              <w:jc w:val="right"/>
            </w:pPr>
            <w:r>
              <w:rPr>
                <w:sz w:val="16"/>
              </w:rPr>
              <w:t>0</w:t>
            </w:r>
          </w:p>
        </w:tc>
        <w:tc>
          <w:tcPr>
            <w:tcW w:type="dxa" w:w="1254"/>
          </w:tcPr>
          <w:p>
            <w:pPr>
              <w:spacing w:after="0"/>
              <w:jc w:val="right"/>
            </w:pPr>
            <w:r>
              <w:rPr>
                <w:sz w:val="16"/>
              </w:rPr>
              <w:t>0</w:t>
            </w:r>
          </w:p>
        </w:tc>
        <w:tc>
          <w:tcPr>
            <w:tcW w:type="dxa" w:w="3081"/>
          </w:tcPr>
          <w:p>
            <w:pPr>
              <w:spacing w:after="0"/>
              <w:jc w:val="left"/>
            </w:pPr>
          </w:p>
        </w:tc>
      </w:tr>
      <w:tr>
        <w:trPr>
          <w:cantSplit/>
        </w:trPr>
        <w:tc>
          <w:tcPr>
            <w:tcW w:type="dxa" w:w="1763"/>
          </w:tcPr>
          <w:p>
            <w:pPr>
              <w:spacing w:after="0"/>
              <w:jc w:val="left"/>
            </w:pPr>
            <w:r>
              <w:rPr>
                <w:sz w:val="16"/>
              </w:rPr>
              <w:t>Petronila city</w:t>
            </w:r>
          </w:p>
        </w:tc>
        <w:tc>
          <w:tcPr>
            <w:tcW w:type="dxa" w:w="1254"/>
          </w:tcPr>
          <w:p>
            <w:pPr>
              <w:spacing w:after="0"/>
              <w:jc w:val="left"/>
            </w:pPr>
            <w:r>
              <w:rPr>
                <w:sz w:val="16"/>
              </w:rPr>
              <w:t>480560</w:t>
            </w:r>
          </w:p>
        </w:tc>
        <w:tc>
          <w:tcPr>
            <w:tcW w:type="dxa" w:w="1127"/>
          </w:tcPr>
          <w:p>
            <w:pPr>
              <w:spacing w:after="0"/>
              <w:jc w:val="right"/>
            </w:pPr>
            <w:r>
              <w:rPr>
                <w:sz w:val="16"/>
              </w:rPr>
              <w:t>0</w:t>
            </w:r>
          </w:p>
        </w:tc>
        <w:tc>
          <w:tcPr>
            <w:tcW w:type="dxa" w:w="1127"/>
          </w:tcPr>
          <w:p>
            <w:pPr>
              <w:spacing w:after="0"/>
              <w:jc w:val="right"/>
            </w:pPr>
            <w:r>
              <w:rPr>
                <w:sz w:val="16"/>
              </w:rPr>
              <w:t>0</w:t>
            </w:r>
          </w:p>
        </w:tc>
        <w:tc>
          <w:tcPr>
            <w:tcW w:type="dxa" w:w="1127"/>
          </w:tcPr>
          <w:p>
            <w:pPr>
              <w:spacing w:after="0"/>
              <w:jc w:val="right"/>
            </w:pPr>
            <w:r>
              <w:rPr>
                <w:sz w:val="16"/>
              </w:rPr>
              <w:t>0</w:t>
            </w:r>
          </w:p>
        </w:tc>
        <w:tc>
          <w:tcPr>
            <w:tcW w:type="dxa" w:w="1127"/>
          </w:tcPr>
          <w:p>
            <w:pPr>
              <w:spacing w:after="0"/>
              <w:jc w:val="right"/>
            </w:pPr>
            <w:r>
              <w:rPr>
                <w:sz w:val="16"/>
              </w:rPr>
              <w:t>0</w:t>
            </w:r>
          </w:p>
        </w:tc>
        <w:tc>
          <w:tcPr>
            <w:tcW w:type="dxa" w:w="1127"/>
          </w:tcPr>
          <w:p>
            <w:pPr>
              <w:spacing w:after="0"/>
              <w:jc w:val="right"/>
            </w:pPr>
            <w:r>
              <w:rPr>
                <w:sz w:val="16"/>
              </w:rPr>
              <w:t>0</w:t>
            </w:r>
          </w:p>
        </w:tc>
        <w:tc>
          <w:tcPr>
            <w:tcW w:type="dxa" w:w="1127"/>
          </w:tcPr>
          <w:p>
            <w:pPr>
              <w:spacing w:after="0"/>
              <w:jc w:val="right"/>
            </w:pPr>
            <w:r>
              <w:rPr>
                <w:sz w:val="16"/>
              </w:rPr>
              <w:t>0</w:t>
            </w:r>
          </w:p>
        </w:tc>
        <w:tc>
          <w:tcPr>
            <w:tcW w:type="dxa" w:w="1254"/>
          </w:tcPr>
          <w:p>
            <w:pPr>
              <w:spacing w:after="0"/>
              <w:jc w:val="right"/>
            </w:pPr>
            <w:r>
              <w:rPr>
                <w:sz w:val="16"/>
              </w:rPr>
              <w:t>0</w:t>
            </w:r>
          </w:p>
        </w:tc>
        <w:tc>
          <w:tcPr>
            <w:tcW w:type="dxa" w:w="3081"/>
          </w:tcPr>
          <w:p>
            <w:pPr>
              <w:spacing w:after="0"/>
              <w:jc w:val="left"/>
            </w:pPr>
          </w:p>
        </w:tc>
      </w:tr>
      <w:tr>
        <w:trPr>
          <w:cantSplit/>
        </w:trPr>
        <w:tc>
          <w:tcPr>
            <w:tcW w:type="dxa" w:w="1763"/>
          </w:tcPr>
          <w:p>
            <w:pPr>
              <w:spacing w:after="0"/>
              <w:jc w:val="left"/>
            </w:pPr>
            <w:r>
              <w:rPr>
                <w:sz w:val="16"/>
              </w:rPr>
              <w:t>Port Aransas city</w:t>
            </w:r>
          </w:p>
        </w:tc>
        <w:tc>
          <w:tcPr>
            <w:tcW w:type="dxa" w:w="1254"/>
          </w:tcPr>
          <w:p>
            <w:pPr>
              <w:spacing w:after="0"/>
              <w:jc w:val="left"/>
            </w:pPr>
            <w:r>
              <w:rPr>
                <w:sz w:val="16"/>
              </w:rPr>
              <w:t>485498</w:t>
            </w:r>
          </w:p>
        </w:tc>
        <w:tc>
          <w:tcPr>
            <w:tcW w:type="dxa" w:w="1127"/>
          </w:tcPr>
          <w:p>
            <w:pPr>
              <w:spacing w:after="0"/>
              <w:jc w:val="right"/>
            </w:pPr>
            <w:r>
              <w:rPr>
                <w:sz w:val="16"/>
              </w:rPr>
              <w:t>1</w:t>
            </w:r>
          </w:p>
        </w:tc>
        <w:tc>
          <w:tcPr>
            <w:tcW w:type="dxa" w:w="1127"/>
          </w:tcPr>
          <w:p>
            <w:pPr>
              <w:spacing w:after="0"/>
              <w:jc w:val="right"/>
            </w:pPr>
            <w:r>
              <w:rPr>
                <w:sz w:val="16"/>
              </w:rPr>
              <w:t>6</w:t>
            </w:r>
          </w:p>
        </w:tc>
        <w:tc>
          <w:tcPr>
            <w:tcW w:type="dxa" w:w="1127"/>
          </w:tcPr>
          <w:p>
            <w:pPr>
              <w:spacing w:after="0"/>
              <w:jc w:val="right"/>
            </w:pPr>
            <w:r>
              <w:rPr>
                <w:sz w:val="16"/>
              </w:rPr>
              <w:t>31</w:t>
            </w:r>
          </w:p>
        </w:tc>
        <w:tc>
          <w:tcPr>
            <w:tcW w:type="dxa" w:w="1127"/>
          </w:tcPr>
          <w:p>
            <w:pPr>
              <w:spacing w:after="0"/>
              <w:jc w:val="right"/>
            </w:pPr>
            <w:r>
              <w:rPr>
                <w:sz w:val="16"/>
              </w:rPr>
              <w:t>4</w:t>
            </w:r>
          </w:p>
        </w:tc>
        <w:tc>
          <w:tcPr>
            <w:tcW w:type="dxa" w:w="1127"/>
          </w:tcPr>
          <w:p>
            <w:pPr>
              <w:spacing w:after="0"/>
              <w:jc w:val="right"/>
            </w:pPr>
            <w:r>
              <w:rPr>
                <w:sz w:val="16"/>
              </w:rPr>
              <w:t>33</w:t>
            </w:r>
          </w:p>
        </w:tc>
        <w:tc>
          <w:tcPr>
            <w:tcW w:type="dxa" w:w="1127"/>
          </w:tcPr>
          <w:p>
            <w:pPr>
              <w:spacing w:after="0"/>
              <w:jc w:val="right"/>
            </w:pPr>
            <w:r>
              <w:rPr>
                <w:sz w:val="16"/>
              </w:rPr>
              <w:t>1</w:t>
            </w:r>
          </w:p>
        </w:tc>
        <w:tc>
          <w:tcPr>
            <w:tcW w:type="dxa" w:w="1254"/>
          </w:tcPr>
          <w:p>
            <w:pPr>
              <w:spacing w:after="0"/>
              <w:jc w:val="right"/>
            </w:pPr>
            <w:r>
              <w:rPr>
                <w:sz w:val="16"/>
              </w:rPr>
              <w:t>12</w:t>
            </w:r>
          </w:p>
        </w:tc>
        <w:tc>
          <w:tcPr>
            <w:tcW w:type="dxa" w:w="3081"/>
          </w:tcPr>
          <w:p>
            <w:pPr>
              <w:spacing w:after="0"/>
              <w:jc w:val="left"/>
            </w:pPr>
            <w:r>
              <w:rPr>
                <w:sz w:val="16"/>
              </w:rPr>
              <w:t>Whole community, including the part in Guadalupe County and Hidalgo County; in-county portion (county table): FMA RL 1, FMA SRL 6, NFIP RL 29, NFIP SRL 4, any category 31.</w:t>
            </w:r>
          </w:p>
        </w:tc>
      </w:tr>
      <w:tr>
        <w:trPr>
          <w:cantSplit/>
        </w:trPr>
        <w:tc>
          <w:tcPr>
            <w:tcW w:type="dxa" w:w="1763"/>
          </w:tcPr>
          <w:p>
            <w:pPr>
              <w:spacing w:after="0"/>
              <w:jc w:val="left"/>
            </w:pPr>
            <w:r>
              <w:rPr>
                <w:sz w:val="16"/>
              </w:rPr>
              <w:t>Portland city</w:t>
            </w:r>
          </w:p>
        </w:tc>
        <w:tc>
          <w:tcPr>
            <w:tcW w:type="dxa" w:w="1254"/>
          </w:tcPr>
          <w:p>
            <w:pPr>
              <w:spacing w:after="0"/>
              <w:jc w:val="left"/>
            </w:pPr>
            <w:r>
              <w:rPr>
                <w:sz w:val="16"/>
              </w:rPr>
              <w:t>480559</w:t>
            </w:r>
          </w:p>
        </w:tc>
        <w:tc>
          <w:tcPr>
            <w:tcW w:type="dxa" w:w="1127"/>
          </w:tcPr>
          <w:p>
            <w:pPr>
              <w:spacing w:after="0"/>
              <w:jc w:val="right"/>
            </w:pPr>
            <w:r>
              <w:rPr>
                <w:sz w:val="16"/>
              </w:rPr>
              <w:t>0</w:t>
            </w:r>
          </w:p>
        </w:tc>
        <w:tc>
          <w:tcPr>
            <w:tcW w:type="dxa" w:w="1127"/>
          </w:tcPr>
          <w:p>
            <w:pPr>
              <w:spacing w:after="0"/>
              <w:jc w:val="right"/>
            </w:pPr>
            <w:r>
              <w:rPr>
                <w:sz w:val="16"/>
              </w:rPr>
              <w:t>1</w:t>
            </w:r>
          </w:p>
        </w:tc>
        <w:tc>
          <w:tcPr>
            <w:tcW w:type="dxa" w:w="1127"/>
          </w:tcPr>
          <w:p>
            <w:pPr>
              <w:spacing w:after="0"/>
              <w:jc w:val="right"/>
            </w:pPr>
            <w:r>
              <w:rPr>
                <w:sz w:val="16"/>
              </w:rPr>
              <w:t>13</w:t>
            </w:r>
          </w:p>
        </w:tc>
        <w:tc>
          <w:tcPr>
            <w:tcW w:type="dxa" w:w="1127"/>
          </w:tcPr>
          <w:p>
            <w:pPr>
              <w:spacing w:after="0"/>
              <w:jc w:val="right"/>
            </w:pPr>
            <w:r>
              <w:rPr>
                <w:sz w:val="16"/>
              </w:rPr>
              <w:t>1</w:t>
            </w:r>
          </w:p>
        </w:tc>
        <w:tc>
          <w:tcPr>
            <w:tcW w:type="dxa" w:w="1127"/>
          </w:tcPr>
          <w:p>
            <w:pPr>
              <w:spacing w:after="0"/>
              <w:jc w:val="right"/>
            </w:pPr>
            <w:r>
              <w:rPr>
                <w:sz w:val="16"/>
              </w:rPr>
              <w:t>13</w:t>
            </w:r>
          </w:p>
        </w:tc>
        <w:tc>
          <w:tcPr>
            <w:tcW w:type="dxa" w:w="1127"/>
          </w:tcPr>
          <w:p>
            <w:pPr>
              <w:spacing w:after="0"/>
              <w:jc w:val="right"/>
            </w:pPr>
            <w:r>
              <w:rPr>
                <w:sz w:val="16"/>
              </w:rPr>
              <w:t>0</w:t>
            </w:r>
          </w:p>
        </w:tc>
        <w:tc>
          <w:tcPr>
            <w:tcW w:type="dxa" w:w="1254"/>
          </w:tcPr>
          <w:p>
            <w:pPr>
              <w:spacing w:after="0"/>
              <w:jc w:val="right"/>
            </w:pPr>
            <w:r>
              <w:rPr>
                <w:sz w:val="16"/>
              </w:rPr>
              <w:t>2</w:t>
            </w:r>
          </w:p>
        </w:tc>
        <w:tc>
          <w:tcPr>
            <w:tcW w:type="dxa" w:w="3081"/>
          </w:tcPr>
          <w:p>
            <w:pPr>
              <w:spacing w:after="0"/>
              <w:jc w:val="left"/>
            </w:pPr>
            <w:r>
              <w:rPr>
                <w:sz w:val="16"/>
              </w:rPr>
              <w:t>Whole community, including the part in San Patricio County; none of its repeat-flood properties are in this county.</w:t>
            </w:r>
          </w:p>
        </w:tc>
      </w:tr>
      <w:tr>
        <w:trPr>
          <w:cantSplit/>
        </w:trPr>
        <w:tc>
          <w:tcPr>
            <w:tcW w:type="dxa" w:w="1763"/>
          </w:tcPr>
          <w:p>
            <w:pPr>
              <w:spacing w:after="0"/>
              <w:jc w:val="left"/>
            </w:pPr>
            <w:r>
              <w:rPr>
                <w:sz w:val="16"/>
              </w:rPr>
              <w:t>Robstown city</w:t>
            </w:r>
          </w:p>
        </w:tc>
        <w:tc>
          <w:tcPr>
            <w:tcW w:type="dxa" w:w="1254"/>
          </w:tcPr>
          <w:p>
            <w:pPr>
              <w:spacing w:after="0"/>
              <w:jc w:val="left"/>
            </w:pPr>
            <w:r>
              <w:rPr>
                <w:sz w:val="16"/>
              </w:rPr>
              <w:t>485503</w:t>
            </w:r>
          </w:p>
        </w:tc>
        <w:tc>
          <w:tcPr>
            <w:tcW w:type="dxa" w:w="1127"/>
          </w:tcPr>
          <w:p>
            <w:pPr>
              <w:spacing w:after="0"/>
              <w:jc w:val="right"/>
            </w:pPr>
            <w:r>
              <w:rPr>
                <w:sz w:val="16"/>
              </w:rPr>
              <w:t>0</w:t>
            </w:r>
          </w:p>
        </w:tc>
        <w:tc>
          <w:tcPr>
            <w:tcW w:type="dxa" w:w="1127"/>
          </w:tcPr>
          <w:p>
            <w:pPr>
              <w:spacing w:after="0"/>
              <w:jc w:val="right"/>
            </w:pPr>
            <w:r>
              <w:rPr>
                <w:sz w:val="16"/>
              </w:rPr>
              <w:t>1</w:t>
            </w:r>
          </w:p>
        </w:tc>
        <w:tc>
          <w:tcPr>
            <w:tcW w:type="dxa" w:w="1127"/>
          </w:tcPr>
          <w:p>
            <w:pPr>
              <w:spacing w:after="0"/>
              <w:jc w:val="right"/>
            </w:pPr>
            <w:r>
              <w:rPr>
                <w:sz w:val="16"/>
              </w:rPr>
              <w:t>10</w:t>
            </w:r>
          </w:p>
        </w:tc>
        <w:tc>
          <w:tcPr>
            <w:tcW w:type="dxa" w:w="1127"/>
          </w:tcPr>
          <w:p>
            <w:pPr>
              <w:spacing w:after="0"/>
              <w:jc w:val="right"/>
            </w:pPr>
            <w:r>
              <w:rPr>
                <w:sz w:val="16"/>
              </w:rPr>
              <w:t>1</w:t>
            </w:r>
          </w:p>
        </w:tc>
        <w:tc>
          <w:tcPr>
            <w:tcW w:type="dxa" w:w="1127"/>
          </w:tcPr>
          <w:p>
            <w:pPr>
              <w:spacing w:after="0"/>
              <w:jc w:val="right"/>
            </w:pPr>
            <w:r>
              <w:rPr>
                <w:sz w:val="16"/>
              </w:rPr>
              <w:t>10</w:t>
            </w:r>
          </w:p>
        </w:tc>
        <w:tc>
          <w:tcPr>
            <w:tcW w:type="dxa" w:w="1127"/>
          </w:tcPr>
          <w:p>
            <w:pPr>
              <w:spacing w:after="0"/>
              <w:jc w:val="right"/>
            </w:pPr>
            <w:r>
              <w:rPr>
                <w:sz w:val="16"/>
              </w:rPr>
              <w:t>0</w:t>
            </w:r>
          </w:p>
        </w:tc>
        <w:tc>
          <w:tcPr>
            <w:tcW w:type="dxa" w:w="1254"/>
          </w:tcPr>
          <w:p>
            <w:pPr>
              <w:spacing w:after="0"/>
              <w:jc w:val="right"/>
            </w:pPr>
            <w:r>
              <w:rPr>
                <w:sz w:val="16"/>
              </w:rPr>
              <w:t>5</w:t>
            </w:r>
          </w:p>
        </w:tc>
        <w:tc>
          <w:tcPr>
            <w:tcW w:type="dxa" w:w="308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14</w:t>
            </w:r>
          </w:p>
        </w:tc>
        <w:tc>
          <w:tcPr>
            <w:tcW w:type="dxa" w:w="1496"/>
          </w:tcPr>
          <w:p>
            <w:pPr>
              <w:spacing w:after="0"/>
              <w:jc w:val="right"/>
            </w:pPr>
            <w:r>
              <w:rPr>
                <w:sz w:val="16"/>
              </w:rPr>
              <w:t>25</w:t>
            </w:r>
          </w:p>
        </w:tc>
        <w:tc>
          <w:tcPr>
            <w:tcW w:type="dxa" w:w="1496"/>
          </w:tcPr>
          <w:p>
            <w:pPr>
              <w:spacing w:after="0"/>
              <w:jc w:val="right"/>
            </w:pPr>
            <w:r>
              <w:rPr>
                <w:sz w:val="16"/>
              </w:rPr>
              <w:t>231</w:t>
            </w:r>
          </w:p>
        </w:tc>
        <w:tc>
          <w:tcPr>
            <w:tcW w:type="dxa" w:w="1496"/>
          </w:tcPr>
          <w:p>
            <w:pPr>
              <w:spacing w:after="0"/>
              <w:jc w:val="right"/>
            </w:pPr>
            <w:r>
              <w:rPr>
                <w:sz w:val="16"/>
              </w:rPr>
              <w:t>21</w:t>
            </w:r>
          </w:p>
        </w:tc>
        <w:tc>
          <w:tcPr>
            <w:tcW w:type="dxa" w:w="1496"/>
          </w:tcPr>
          <w:p>
            <w:pPr>
              <w:spacing w:after="0"/>
              <w:jc w:val="right"/>
            </w:pPr>
            <w:r>
              <w:rPr>
                <w:sz w:val="16"/>
              </w:rPr>
              <w:t>236</w:t>
            </w:r>
          </w:p>
        </w:tc>
        <w:tc>
          <w:tcPr>
            <w:tcW w:type="dxa" w:w="1496"/>
          </w:tcPr>
          <w:p>
            <w:pPr>
              <w:spacing w:after="0"/>
              <w:jc w:val="right"/>
            </w:pPr>
            <w:r>
              <w:rPr>
                <w:sz w:val="16"/>
              </w:rPr>
              <w:t>4</w:t>
            </w:r>
          </w:p>
        </w:tc>
        <w:tc>
          <w:tcPr>
            <w:tcW w:type="dxa" w:w="1665"/>
          </w:tcPr>
          <w:p>
            <w:pPr>
              <w:spacing w:after="0"/>
              <w:jc w:val="right"/>
            </w:pPr>
            <w:r>
              <w:rPr>
                <w:sz w:val="16"/>
              </w:rPr>
              <w:t>69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53</w:t>
            </w:r>
          </w:p>
        </w:tc>
        <w:tc>
          <w:tcPr>
            <w:tcW w:type="dxa" w:w="1496"/>
          </w:tcPr>
          <w:p>
            <w:pPr>
              <w:spacing w:after="0"/>
              <w:jc w:val="right"/>
            </w:pPr>
            <w:r>
              <w:rPr>
                <w:sz w:val="16"/>
              </w:rPr>
              <w:t>16</w:t>
            </w:r>
          </w:p>
        </w:tc>
        <w:tc>
          <w:tcPr>
            <w:tcW w:type="dxa" w:w="1496"/>
          </w:tcPr>
          <w:p>
            <w:pPr>
              <w:spacing w:after="0"/>
              <w:jc w:val="right"/>
            </w:pPr>
            <w:r>
              <w:rPr>
                <w:sz w:val="16"/>
              </w:rPr>
              <w:t>53</w:t>
            </w:r>
          </w:p>
        </w:tc>
        <w:tc>
          <w:tcPr>
            <w:tcW w:type="dxa" w:w="1496"/>
          </w:tcPr>
          <w:p>
            <w:pPr>
              <w:spacing w:after="0"/>
              <w:jc w:val="right"/>
            </w:pPr>
            <w:r>
              <w:rPr>
                <w:sz w:val="16"/>
              </w:rPr>
              <w:t>0</w:t>
            </w:r>
          </w:p>
        </w:tc>
        <w:tc>
          <w:tcPr>
            <w:tcW w:type="dxa" w:w="1665"/>
          </w:tcPr>
          <w:p>
            <w:pPr>
              <w:spacing w:after="0"/>
              <w:jc w:val="right"/>
            </w:pPr>
            <w:r>
              <w:rPr>
                <w:sz w:val="16"/>
              </w:rPr>
              <w:t>15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289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Nueces County, TX: risk-assessment baseline packet, release 2026-10 (data as of 2026-09-28; County area 48355).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Nueces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Nueces County, TX: Risk-assessment baseline packet</dc:title>
  <dc:subject>Hazard Plain release 2026-10, as of 2026-09-28. Preview: automated baseline</dc:subject>
  <dc:creator>Hazard Plain</dc:creator>
  <cp:keywords>Hazard Plain; hazard mitigation; risk assessment; 48355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