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Matagorda County, TX</w:t>
      </w:r>
    </w:p>
    <w:p>
      <w:pPr>
        <w:spacing w:after="120" w:before="0"/>
      </w:pPr>
      <w:r>
        <w:rPr>
          <w:color w:val="555555"/>
          <w:sz w:val="24"/>
        </w:rPr>
        <w:t>Risk-assessment baseline packet</w:t>
      </w:r>
    </w:p>
    <w:p>
      <w:pPr>
        <w:spacing w:after="120" w:before="0"/>
      </w:pPr>
      <w:r>
        <w:rPr>
          <w:b/>
          <w:sz w:val="18"/>
        </w:rPr>
        <w:t xml:space="preserve">County FIPS: </w:t>
      </w:r>
      <w:r>
        <w:rPr>
          <w:sz w:val="18"/>
        </w:rPr>
        <w:t>48321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2027-07-25. Plan: Matagorda County (FEMA plan 108143), approved 2022-07-26.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2022-07-26: 1 new hazard declaration (1 incident) and 29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($20,089,310 a year), Inland Flooding ($6,904,456) and Tornado ($1,359,891).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48321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2027-07-25</w:t>
      </w:r>
    </w:p>
    <w:p>
      <w:pPr>
        <w:keepNext/>
        <w:spacing w:after="40" w:before="0"/>
      </w:pPr>
      <w:r>
        <w:rPr>
          <w:b/>
        </w:rPr>
        <w:t xml:space="preserve">Plan: </w:t>
      </w:r>
      <w:r>
        <w:rPr/>
        <w:t>Matagorda County (FEMA plan 108143)</w:t>
      </w:r>
    </w:p>
    <w:p>
      <w:pPr>
        <w:keepNext/>
        <w:spacing w:after="40" w:before="0"/>
      </w:pPr>
      <w:r>
        <w:rPr>
          <w:b/>
        </w:rPr>
        <w:t xml:space="preserve">Approved: </w:t>
      </w:r>
      <w:r>
        <w:rPr/>
        <w:t>2022-07-26</w:t>
      </w:r>
    </w:p>
    <w:p>
      <w:pPr>
        <w:keepNext/>
        <w:spacing w:after="40" w:before="0"/>
      </w:pPr>
      <w:r>
        <w:rPr>
          <w:b/>
        </w:rPr>
        <w:t xml:space="preserve">Days to expiry: </w:t>
      </w:r>
      <w:r>
        <w:rPr/>
        <w:t>298</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DR-4798-TX (Hurricane Beryl)</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27, SRL 36 (44 CFR 77.2); any definition: 185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95"/>
        <w:gridCol w:w="883"/>
        <w:gridCol w:w="3434"/>
        <w:gridCol w:w="4246"/>
        <w:gridCol w:w="1347"/>
        <w:gridCol w:w="1347"/>
        <w:gridCol w:w="1161"/>
      </w:tblGrid>
      <w:tr>
        <w:trPr>
          <w:cantSplit/>
          <w:tblHeader/>
        </w:trPr>
        <w:tc>
          <w:tcPr>
            <w:tcW w:type="dxa" w:w="1695"/>
            <w:shd w:val="clear" w:color="auto" w:fill="E8E8E8"/>
          </w:tcPr>
          <w:p>
            <w:pPr>
              <w:spacing w:after="0"/>
              <w:jc w:val="left"/>
            </w:pPr>
            <w:r>
              <w:rPr>
                <w:b/>
                <w:sz w:val="16"/>
              </w:rPr>
              <w:t>Jurisdiction</w:t>
            </w:r>
          </w:p>
        </w:tc>
        <w:tc>
          <w:tcPr>
            <w:tcW w:type="dxa" w:w="883"/>
            <w:shd w:val="clear" w:color="auto" w:fill="E8E8E8"/>
          </w:tcPr>
          <w:p>
            <w:pPr>
              <w:spacing w:after="0"/>
              <w:jc w:val="left"/>
            </w:pPr>
            <w:r>
              <w:rPr>
                <w:b/>
                <w:sz w:val="16"/>
              </w:rPr>
              <w:t>Type</w:t>
            </w:r>
          </w:p>
        </w:tc>
        <w:tc>
          <w:tcPr>
            <w:tcW w:type="dxa" w:w="3434"/>
            <w:shd w:val="clear" w:color="auto" w:fill="E8E8E8"/>
          </w:tcPr>
          <w:p>
            <w:pPr>
              <w:spacing w:after="0"/>
              <w:jc w:val="left"/>
            </w:pPr>
            <w:r>
              <w:rPr>
                <w:b/>
                <w:sz w:val="16"/>
              </w:rPr>
              <w:t>Status</w:t>
            </w:r>
          </w:p>
        </w:tc>
        <w:tc>
          <w:tcPr>
            <w:tcW w:type="dxa" w:w="4246"/>
            <w:shd w:val="clear" w:color="auto" w:fill="E8E8E8"/>
          </w:tcPr>
          <w:p>
            <w:pPr>
              <w:spacing w:after="0"/>
              <w:jc w:val="left"/>
            </w:pPr>
            <w:r>
              <w:rPr>
                <w:b/>
                <w:sz w:val="16"/>
              </w:rPr>
              <w:t>Plan</w:t>
            </w:r>
          </w:p>
        </w:tc>
        <w:tc>
          <w:tcPr>
            <w:tcW w:type="dxa" w:w="1347"/>
            <w:shd w:val="clear" w:color="auto" w:fill="E8E8E8"/>
          </w:tcPr>
          <w:p>
            <w:pPr>
              <w:spacing w:after="0"/>
              <w:jc w:val="left"/>
            </w:pPr>
            <w:r>
              <w:rPr>
                <w:b/>
                <w:sz w:val="16"/>
              </w:rPr>
              <w:t>Approved</w:t>
            </w:r>
          </w:p>
        </w:tc>
        <w:tc>
          <w:tcPr>
            <w:tcW w:type="dxa" w:w="1347"/>
            <w:shd w:val="clear" w:color="auto" w:fill="E8E8E8"/>
          </w:tcPr>
          <w:p>
            <w:pPr>
              <w:spacing w:after="0"/>
              <w:jc w:val="left"/>
            </w:pPr>
            <w:r>
              <w:rPr>
                <w:b/>
                <w:sz w:val="16"/>
              </w:rPr>
              <w:t>Expires</w:t>
            </w:r>
          </w:p>
        </w:tc>
        <w:tc>
          <w:tcPr>
            <w:tcW w:type="dxa" w:w="116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95"/>
          </w:tcPr>
          <w:p>
            <w:pPr>
              <w:spacing w:after="0"/>
              <w:jc w:val="left"/>
            </w:pPr>
            <w:r>
              <w:rPr>
                <w:sz w:val="16"/>
              </w:rPr>
              <w:t>Matagorda County</w:t>
            </w:r>
          </w:p>
        </w:tc>
        <w:tc>
          <w:tcPr>
            <w:tcW w:type="dxa" w:w="883"/>
          </w:tcPr>
          <w:p>
            <w:pPr>
              <w:spacing w:after="0"/>
              <w:jc w:val="left"/>
            </w:pPr>
            <w:r>
              <w:rPr>
                <w:sz w:val="16"/>
              </w:rPr>
              <w:t>County</w:t>
            </w:r>
          </w:p>
        </w:tc>
        <w:tc>
          <w:tcPr>
            <w:tcW w:type="dxa" w:w="3434"/>
          </w:tcPr>
          <w:p>
            <w:pPr>
              <w:spacing w:after="0"/>
              <w:jc w:val="left"/>
            </w:pPr>
            <w:r>
              <w:rPr>
                <w:sz w:val="16"/>
              </w:rPr>
              <w:t>Approved, expires 2027-07-25</w:t>
            </w:r>
          </w:p>
        </w:tc>
        <w:tc>
          <w:tcPr>
            <w:tcW w:type="dxa" w:w="4246"/>
          </w:tcPr>
          <w:p>
            <w:pPr>
              <w:spacing w:after="0"/>
              <w:jc w:val="left"/>
            </w:pPr>
            <w:r>
              <w:rPr>
                <w:sz w:val="16"/>
              </w:rPr>
              <w:t>Matagorda County (FEMA plan 108143)</w:t>
            </w:r>
          </w:p>
        </w:tc>
        <w:tc>
          <w:tcPr>
            <w:tcW w:type="dxa" w:w="1347"/>
          </w:tcPr>
          <w:p>
            <w:pPr>
              <w:spacing w:after="0"/>
              <w:jc w:val="left"/>
            </w:pPr>
            <w:r>
              <w:rPr>
                <w:sz w:val="16"/>
              </w:rPr>
              <w:t>2022-07-26</w:t>
            </w:r>
          </w:p>
        </w:tc>
        <w:tc>
          <w:tcPr>
            <w:tcW w:type="dxa" w:w="1347"/>
          </w:tcPr>
          <w:p>
            <w:pPr>
              <w:spacing w:after="0"/>
              <w:jc w:val="left"/>
            </w:pPr>
            <w:r>
              <w:rPr>
                <w:sz w:val="16"/>
              </w:rPr>
              <w:t>2027-07-25</w:t>
            </w:r>
          </w:p>
        </w:tc>
        <w:tc>
          <w:tcPr>
            <w:tcW w:type="dxa" w:w="1161"/>
          </w:tcPr>
          <w:p>
            <w:pPr>
              <w:spacing w:after="0"/>
              <w:jc w:val="right"/>
            </w:pPr>
            <w:r>
              <w:rPr>
                <w:sz w:val="16"/>
              </w:rPr>
              <w:t>298</w:t>
            </w:r>
          </w:p>
        </w:tc>
      </w:tr>
      <w:tr>
        <w:trPr>
          <w:cantSplit/>
        </w:trPr>
        <w:tc>
          <w:tcPr>
            <w:tcW w:type="dxa" w:w="1695"/>
          </w:tcPr>
          <w:p>
            <w:pPr>
              <w:spacing w:after="0"/>
              <w:jc w:val="left"/>
            </w:pPr>
            <w:r>
              <w:rPr>
                <w:sz w:val="16"/>
              </w:rPr>
              <w:t>Bay City city</w:t>
            </w:r>
          </w:p>
        </w:tc>
        <w:tc>
          <w:tcPr>
            <w:tcW w:type="dxa" w:w="883"/>
          </w:tcPr>
          <w:p>
            <w:pPr>
              <w:spacing w:after="0"/>
              <w:jc w:val="left"/>
            </w:pPr>
            <w:r>
              <w:rPr>
                <w:sz w:val="16"/>
              </w:rPr>
              <w:t>City</w:t>
            </w:r>
          </w:p>
        </w:tc>
        <w:tc>
          <w:tcPr>
            <w:tcW w:type="dxa" w:w="3434"/>
          </w:tcPr>
          <w:p>
            <w:pPr>
              <w:spacing w:after="0"/>
              <w:jc w:val="left"/>
            </w:pPr>
            <w:r>
              <w:rPr>
                <w:sz w:val="16"/>
              </w:rPr>
              <w:t>Approved, expires 2027-07-25</w:t>
            </w:r>
          </w:p>
        </w:tc>
        <w:tc>
          <w:tcPr>
            <w:tcW w:type="dxa" w:w="4246"/>
          </w:tcPr>
          <w:p>
            <w:pPr>
              <w:spacing w:after="0"/>
              <w:jc w:val="left"/>
            </w:pPr>
            <w:r>
              <w:rPr>
                <w:sz w:val="16"/>
              </w:rPr>
              <w:t>Matagorda County (FEMA plan 108143)</w:t>
            </w:r>
          </w:p>
        </w:tc>
        <w:tc>
          <w:tcPr>
            <w:tcW w:type="dxa" w:w="1347"/>
          </w:tcPr>
          <w:p>
            <w:pPr>
              <w:spacing w:after="0"/>
              <w:jc w:val="left"/>
            </w:pPr>
            <w:r>
              <w:rPr>
                <w:sz w:val="16"/>
              </w:rPr>
              <w:t>2022-07-26</w:t>
            </w:r>
          </w:p>
        </w:tc>
        <w:tc>
          <w:tcPr>
            <w:tcW w:type="dxa" w:w="1347"/>
          </w:tcPr>
          <w:p>
            <w:pPr>
              <w:spacing w:after="0"/>
              <w:jc w:val="left"/>
            </w:pPr>
            <w:r>
              <w:rPr>
                <w:sz w:val="16"/>
              </w:rPr>
              <w:t>2027-07-25</w:t>
            </w:r>
          </w:p>
        </w:tc>
        <w:tc>
          <w:tcPr>
            <w:tcW w:type="dxa" w:w="1161"/>
          </w:tcPr>
          <w:p>
            <w:pPr>
              <w:spacing w:after="0"/>
              <w:jc w:val="right"/>
            </w:pPr>
            <w:r>
              <w:rPr>
                <w:sz w:val="16"/>
              </w:rPr>
              <w:t>298</w:t>
            </w:r>
          </w:p>
        </w:tc>
      </w:tr>
      <w:tr>
        <w:trPr>
          <w:cantSplit/>
        </w:trPr>
        <w:tc>
          <w:tcPr>
            <w:tcW w:type="dxa" w:w="1695"/>
          </w:tcPr>
          <w:p>
            <w:pPr>
              <w:spacing w:after="0"/>
              <w:jc w:val="left"/>
            </w:pPr>
            <w:r>
              <w:rPr>
                <w:sz w:val="16"/>
              </w:rPr>
              <w:t>Palacios city</w:t>
            </w:r>
          </w:p>
        </w:tc>
        <w:tc>
          <w:tcPr>
            <w:tcW w:type="dxa" w:w="883"/>
          </w:tcPr>
          <w:p>
            <w:pPr>
              <w:spacing w:after="0"/>
              <w:jc w:val="left"/>
            </w:pPr>
            <w:r>
              <w:rPr>
                <w:sz w:val="16"/>
              </w:rPr>
              <w:t>City</w:t>
            </w:r>
          </w:p>
        </w:tc>
        <w:tc>
          <w:tcPr>
            <w:tcW w:type="dxa" w:w="3434"/>
          </w:tcPr>
          <w:p>
            <w:pPr>
              <w:spacing w:after="0"/>
              <w:jc w:val="left"/>
            </w:pPr>
            <w:r>
              <w:rPr>
                <w:sz w:val="16"/>
              </w:rPr>
              <w:t>Approved, expires 2027-07-25</w:t>
            </w:r>
          </w:p>
        </w:tc>
        <w:tc>
          <w:tcPr>
            <w:tcW w:type="dxa" w:w="4246"/>
          </w:tcPr>
          <w:p>
            <w:pPr>
              <w:spacing w:after="0"/>
              <w:jc w:val="left"/>
            </w:pPr>
            <w:r>
              <w:rPr>
                <w:sz w:val="16"/>
              </w:rPr>
              <w:t>Matagorda County (FEMA plan 108143)</w:t>
            </w:r>
          </w:p>
        </w:tc>
        <w:tc>
          <w:tcPr>
            <w:tcW w:type="dxa" w:w="1347"/>
          </w:tcPr>
          <w:p>
            <w:pPr>
              <w:spacing w:after="0"/>
              <w:jc w:val="left"/>
            </w:pPr>
            <w:r>
              <w:rPr>
                <w:sz w:val="16"/>
              </w:rPr>
              <w:t>2022-07-26</w:t>
            </w:r>
          </w:p>
        </w:tc>
        <w:tc>
          <w:tcPr>
            <w:tcW w:type="dxa" w:w="1347"/>
          </w:tcPr>
          <w:p>
            <w:pPr>
              <w:spacing w:after="0"/>
              <w:jc w:val="left"/>
            </w:pPr>
            <w:r>
              <w:rPr>
                <w:sz w:val="16"/>
              </w:rPr>
              <w:t>2027-07-25</w:t>
            </w:r>
          </w:p>
        </w:tc>
        <w:tc>
          <w:tcPr>
            <w:tcW w:type="dxa" w:w="1161"/>
          </w:tcPr>
          <w:p>
            <w:pPr>
              <w:spacing w:after="0"/>
              <w:jc w:val="right"/>
            </w:pPr>
            <w:r>
              <w:rPr>
                <w:sz w:val="16"/>
              </w:rPr>
              <w:t>298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6"/>
        <w:gridCol w:w="1037"/>
        <w:gridCol w:w="1429"/>
        <w:gridCol w:w="1429"/>
        <w:gridCol w:w="1126"/>
        <w:gridCol w:w="1126"/>
        <w:gridCol w:w="1863"/>
        <w:gridCol w:w="1197"/>
        <w:gridCol w:w="2034"/>
        <w:gridCol w:w="2155"/>
      </w:tblGrid>
      <w:tr>
        <w:trPr>
          <w:cantSplit/>
          <w:tblHeader/>
        </w:trPr>
        <w:tc>
          <w:tcPr>
            <w:tcW w:type="dxa" w:w="71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29"/>
            <w:shd w:val="clear" w:color="auto" w:fill="E8E8E8"/>
          </w:tcPr>
          <w:p>
            <w:pPr>
              <w:spacing w:after="0"/>
              <w:jc w:val="left"/>
            </w:pPr>
            <w:r>
              <w:rPr>
                <w:b/>
                <w:sz w:val="16"/>
              </w:rPr>
              <w:t>NRI risk rating</w:t>
            </w:r>
          </w:p>
        </w:tc>
        <w:tc>
          <w:tcPr>
            <w:tcW w:type="dxa" w:w="142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6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3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55"/>
            <w:shd w:val="clear" w:color="auto" w:fill="E8E8E8"/>
          </w:tcPr>
          <w:p>
            <w:pPr>
              <w:spacing w:after="0"/>
              <w:jc w:val="left"/>
            </w:pPr>
            <w:r>
              <w:rPr>
                <w:b/>
                <w:sz w:val="16"/>
              </w:rPr>
              <w:t>Storm Events coverage note</w:t>
            </w:r>
          </w:p>
        </w:tc>
      </w:tr>
      <w:tr>
        <w:trPr>
          <w:cantSplit/>
        </w:trPr>
        <w:tc>
          <w:tcPr>
            <w:tcW w:type="dxa" w:w="716"/>
          </w:tcPr>
          <w:p>
            <w:pPr>
              <w:spacing w:after="0"/>
              <w:jc w:val="right"/>
            </w:pPr>
            <w:r>
              <w:rPr>
                <w:sz w:val="16"/>
              </w:rPr>
              <w:t>1</w:t>
            </w:r>
          </w:p>
        </w:tc>
        <w:tc>
          <w:tcPr>
            <w:tcW w:type="dxa" w:w="1037"/>
          </w:tcPr>
          <w:p>
            <w:pPr>
              <w:spacing w:after="0"/>
              <w:jc w:val="left"/>
            </w:pPr>
            <w:r>
              <w:rPr>
                <w:sz w:val="16"/>
              </w:rPr>
              <w:t>Hurricane</w:t>
            </w:r>
          </w:p>
        </w:tc>
        <w:tc>
          <w:tcPr>
            <w:tcW w:type="dxa" w:w="1429"/>
          </w:tcPr>
          <w:p>
            <w:pPr>
              <w:spacing w:after="0"/>
              <w:jc w:val="left"/>
            </w:pPr>
            <w:r>
              <w:rPr>
                <w:sz w:val="16"/>
              </w:rPr>
              <w:t>Relatively High</w:t>
            </w:r>
          </w:p>
        </w:tc>
        <w:tc>
          <w:tcPr>
            <w:tcW w:type="dxa" w:w="1429"/>
          </w:tcPr>
          <w:p>
            <w:pPr>
              <w:spacing w:after="0"/>
              <w:jc w:val="left"/>
            </w:pPr>
            <w:r>
              <w:rPr>
                <w:sz w:val="16"/>
              </w:rPr>
              <w:t>Relatively High</w:t>
            </w:r>
          </w:p>
        </w:tc>
        <w:tc>
          <w:tcPr>
            <w:tcW w:type="dxa" w:w="1126"/>
          </w:tcPr>
          <w:p>
            <w:pPr>
              <w:spacing w:after="0"/>
              <w:jc w:val="right"/>
            </w:pPr>
            <w:r>
              <w:rPr>
                <w:sz w:val="16"/>
              </w:rPr>
              <w:t>$17,932,765</w:t>
            </w:r>
          </w:p>
        </w:tc>
        <w:tc>
          <w:tcPr>
            <w:tcW w:type="dxa" w:w="1126"/>
          </w:tcPr>
          <w:p>
            <w:pPr>
              <w:spacing w:after="0"/>
              <w:jc w:val="right"/>
            </w:pPr>
            <w:r>
              <w:rPr>
                <w:sz w:val="16"/>
              </w:rPr>
              <w:t>$1,295,311</w:t>
            </w:r>
          </w:p>
        </w:tc>
        <w:tc>
          <w:tcPr>
            <w:tcW w:type="dxa" w:w="1863"/>
          </w:tcPr>
          <w:p>
            <w:pPr>
              <w:spacing w:after="0"/>
              <w:jc w:val="right"/>
            </w:pPr>
            <w:r>
              <w:rPr>
                <w:sz w:val="16"/>
              </w:rPr>
              <w:t>$861,235</w:t>
            </w:r>
          </w:p>
        </w:tc>
        <w:tc>
          <w:tcPr>
            <w:tcW w:type="dxa" w:w="1197"/>
          </w:tcPr>
          <w:p>
            <w:pPr>
              <w:spacing w:after="0"/>
              <w:jc w:val="right"/>
            </w:pPr>
            <w:r>
              <w:rPr>
                <w:sz w:val="16"/>
              </w:rPr>
              <w:t>$20,089,310</w:t>
            </w:r>
          </w:p>
        </w:tc>
        <w:tc>
          <w:tcPr>
            <w:tcW w:type="dxa" w:w="2034"/>
          </w:tcPr>
          <w:p>
            <w:pPr>
              <w:spacing w:after="0"/>
              <w:jc w:val="right"/>
            </w:pPr>
            <w:r>
              <w:rPr>
                <w:sz w:val="16"/>
              </w:rPr>
              <w:t>12</w:t>
            </w:r>
          </w:p>
        </w:tc>
        <w:tc>
          <w:tcPr>
            <w:tcW w:type="dxa" w:w="2155"/>
          </w:tcPr>
          <w:p>
            <w:pPr>
              <w:spacing w:after="0"/>
              <w:jc w:val="left"/>
            </w:pPr>
          </w:p>
        </w:tc>
      </w:tr>
      <w:tr>
        <w:trPr>
          <w:cantSplit/>
        </w:trPr>
        <w:tc>
          <w:tcPr>
            <w:tcW w:type="dxa" w:w="716"/>
          </w:tcPr>
          <w:p>
            <w:pPr>
              <w:spacing w:after="0"/>
              <w:jc w:val="right"/>
            </w:pPr>
            <w:r>
              <w:rPr>
                <w:sz w:val="16"/>
              </w:rPr>
              <w:t>2</w:t>
            </w:r>
          </w:p>
        </w:tc>
        <w:tc>
          <w:tcPr>
            <w:tcW w:type="dxa" w:w="1037"/>
          </w:tcPr>
          <w:p>
            <w:pPr>
              <w:spacing w:after="0"/>
              <w:jc w:val="left"/>
            </w:pPr>
            <w:r>
              <w:rPr>
                <w:sz w:val="16"/>
              </w:rPr>
              <w:t>Inland Flooding</w:t>
            </w:r>
          </w:p>
        </w:tc>
        <w:tc>
          <w:tcPr>
            <w:tcW w:type="dxa" w:w="1429"/>
          </w:tcPr>
          <w:p>
            <w:pPr>
              <w:spacing w:after="0"/>
              <w:jc w:val="left"/>
            </w:pPr>
            <w:r>
              <w:rPr>
                <w:sz w:val="16"/>
              </w:rPr>
              <w:t>Relatively Low</w:t>
            </w:r>
          </w:p>
        </w:tc>
        <w:tc>
          <w:tcPr>
            <w:tcW w:type="dxa" w:w="1429"/>
          </w:tcPr>
          <w:p>
            <w:pPr>
              <w:spacing w:after="0"/>
              <w:jc w:val="left"/>
            </w:pPr>
            <w:r>
              <w:rPr>
                <w:sz w:val="16"/>
              </w:rPr>
              <w:t>Relatively Low</w:t>
            </w:r>
          </w:p>
        </w:tc>
        <w:tc>
          <w:tcPr>
            <w:tcW w:type="dxa" w:w="1126"/>
          </w:tcPr>
          <w:p>
            <w:pPr>
              <w:spacing w:after="0"/>
              <w:jc w:val="right"/>
            </w:pPr>
            <w:r>
              <w:rPr>
                <w:sz w:val="16"/>
              </w:rPr>
              <w:t>$6,441,483</w:t>
            </w:r>
          </w:p>
        </w:tc>
        <w:tc>
          <w:tcPr>
            <w:tcW w:type="dxa" w:w="1126"/>
          </w:tcPr>
          <w:p>
            <w:pPr>
              <w:spacing w:after="0"/>
              <w:jc w:val="right"/>
            </w:pPr>
            <w:r>
              <w:rPr>
                <w:sz w:val="16"/>
              </w:rPr>
              <w:t>$109,356</w:t>
            </w:r>
          </w:p>
        </w:tc>
        <w:tc>
          <w:tcPr>
            <w:tcW w:type="dxa" w:w="1863"/>
          </w:tcPr>
          <w:p>
            <w:pPr>
              <w:spacing w:after="0"/>
              <w:jc w:val="right"/>
            </w:pPr>
            <w:r>
              <w:rPr>
                <w:sz w:val="16"/>
              </w:rPr>
              <w:t>$353,618</w:t>
            </w:r>
          </w:p>
        </w:tc>
        <w:tc>
          <w:tcPr>
            <w:tcW w:type="dxa" w:w="1197"/>
          </w:tcPr>
          <w:p>
            <w:pPr>
              <w:spacing w:after="0"/>
              <w:jc w:val="right"/>
            </w:pPr>
            <w:r>
              <w:rPr>
                <w:sz w:val="16"/>
              </w:rPr>
              <w:t>$6,904,456</w:t>
            </w:r>
          </w:p>
        </w:tc>
        <w:tc>
          <w:tcPr>
            <w:tcW w:type="dxa" w:w="2034"/>
          </w:tcPr>
          <w:p>
            <w:pPr>
              <w:spacing w:after="0"/>
              <w:jc w:val="right"/>
            </w:pPr>
            <w:r>
              <w:rPr>
                <w:sz w:val="16"/>
              </w:rPr>
              <w:t>33</w:t>
            </w:r>
          </w:p>
        </w:tc>
        <w:tc>
          <w:tcPr>
            <w:tcW w:type="dxa" w:w="2155"/>
          </w:tcPr>
          <w:p>
            <w:pPr>
              <w:spacing w:after="0"/>
              <w:jc w:val="left"/>
            </w:pPr>
          </w:p>
        </w:tc>
      </w:tr>
      <w:tr>
        <w:trPr>
          <w:cantSplit/>
        </w:trPr>
        <w:tc>
          <w:tcPr>
            <w:tcW w:type="dxa" w:w="716"/>
          </w:tcPr>
          <w:p>
            <w:pPr>
              <w:spacing w:after="0"/>
              <w:jc w:val="right"/>
            </w:pPr>
            <w:r>
              <w:rPr>
                <w:sz w:val="16"/>
              </w:rPr>
              <w:t>3</w:t>
            </w:r>
          </w:p>
        </w:tc>
        <w:tc>
          <w:tcPr>
            <w:tcW w:type="dxa" w:w="1037"/>
          </w:tcPr>
          <w:p>
            <w:pPr>
              <w:spacing w:after="0"/>
              <w:jc w:val="left"/>
            </w:pPr>
            <w:r>
              <w:rPr>
                <w:sz w:val="16"/>
              </w:rPr>
              <w:t>Tornado</w:t>
            </w:r>
          </w:p>
        </w:tc>
        <w:tc>
          <w:tcPr>
            <w:tcW w:type="dxa" w:w="1429"/>
          </w:tcPr>
          <w:p>
            <w:pPr>
              <w:spacing w:after="0"/>
              <w:jc w:val="left"/>
            </w:pPr>
            <w:r>
              <w:rPr>
                <w:sz w:val="16"/>
              </w:rPr>
              <w:t>Relatively Low</w:t>
            </w:r>
          </w:p>
        </w:tc>
        <w:tc>
          <w:tcPr>
            <w:tcW w:type="dxa" w:w="1429"/>
          </w:tcPr>
          <w:p>
            <w:pPr>
              <w:spacing w:after="0"/>
              <w:jc w:val="left"/>
            </w:pPr>
            <w:r>
              <w:rPr>
                <w:sz w:val="16"/>
              </w:rPr>
              <w:t>Relatively Low</w:t>
            </w:r>
          </w:p>
        </w:tc>
        <w:tc>
          <w:tcPr>
            <w:tcW w:type="dxa" w:w="1126"/>
          </w:tcPr>
          <w:p>
            <w:pPr>
              <w:spacing w:after="0"/>
              <w:jc w:val="right"/>
            </w:pPr>
            <w:r>
              <w:rPr>
                <w:sz w:val="16"/>
              </w:rPr>
              <w:t>$254,267</w:t>
            </w:r>
          </w:p>
        </w:tc>
        <w:tc>
          <w:tcPr>
            <w:tcW w:type="dxa" w:w="1126"/>
          </w:tcPr>
          <w:p>
            <w:pPr>
              <w:spacing w:after="0"/>
              <w:jc w:val="right"/>
            </w:pPr>
            <w:r>
              <w:rPr>
                <w:sz w:val="16"/>
              </w:rPr>
              <w:t>$1,902</w:t>
            </w:r>
          </w:p>
        </w:tc>
        <w:tc>
          <w:tcPr>
            <w:tcW w:type="dxa" w:w="1863"/>
          </w:tcPr>
          <w:p>
            <w:pPr>
              <w:spacing w:after="0"/>
              <w:jc w:val="right"/>
            </w:pPr>
            <w:r>
              <w:rPr>
                <w:sz w:val="16"/>
              </w:rPr>
              <w:t>$1,103,722</w:t>
            </w:r>
          </w:p>
        </w:tc>
        <w:tc>
          <w:tcPr>
            <w:tcW w:type="dxa" w:w="1197"/>
          </w:tcPr>
          <w:p>
            <w:pPr>
              <w:spacing w:after="0"/>
              <w:jc w:val="right"/>
            </w:pPr>
            <w:r>
              <w:rPr>
                <w:sz w:val="16"/>
              </w:rPr>
              <w:t>$1,359,891</w:t>
            </w:r>
          </w:p>
        </w:tc>
        <w:tc>
          <w:tcPr>
            <w:tcW w:type="dxa" w:w="2034"/>
          </w:tcPr>
          <w:p>
            <w:pPr>
              <w:spacing w:after="0"/>
              <w:jc w:val="right"/>
            </w:pPr>
            <w:r>
              <w:rPr>
                <w:sz w:val="16"/>
              </w:rPr>
              <w:t>11</w:t>
            </w:r>
          </w:p>
        </w:tc>
        <w:tc>
          <w:tcPr>
            <w:tcW w:type="dxa" w:w="2155"/>
          </w:tcPr>
          <w:p>
            <w:pPr>
              <w:spacing w:after="0"/>
              <w:jc w:val="left"/>
            </w:pPr>
          </w:p>
        </w:tc>
      </w:tr>
      <w:tr>
        <w:trPr>
          <w:cantSplit/>
        </w:trPr>
        <w:tc>
          <w:tcPr>
            <w:tcW w:type="dxa" w:w="716"/>
          </w:tcPr>
          <w:p>
            <w:pPr>
              <w:spacing w:after="0"/>
              <w:jc w:val="right"/>
            </w:pPr>
            <w:r>
              <w:rPr>
                <w:sz w:val="16"/>
              </w:rPr>
              <w:t>4</w:t>
            </w:r>
          </w:p>
        </w:tc>
        <w:tc>
          <w:tcPr>
            <w:tcW w:type="dxa" w:w="1037"/>
          </w:tcPr>
          <w:p>
            <w:pPr>
              <w:spacing w:after="0"/>
              <w:jc w:val="left"/>
            </w:pPr>
            <w:r>
              <w:rPr>
                <w:sz w:val="16"/>
              </w:rPr>
              <w:t>Drought</w:t>
            </w:r>
          </w:p>
        </w:tc>
        <w:tc>
          <w:tcPr>
            <w:tcW w:type="dxa" w:w="1429"/>
          </w:tcPr>
          <w:p>
            <w:pPr>
              <w:spacing w:after="0"/>
              <w:jc w:val="left"/>
            </w:pPr>
            <w:r>
              <w:rPr>
                <w:sz w:val="16"/>
              </w:rPr>
              <w:t>Relatively Moderate</w:t>
            </w:r>
          </w:p>
        </w:tc>
        <w:tc>
          <w:tcPr>
            <w:tcW w:type="dxa" w:w="1429"/>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$1,320,826</w:t>
            </w:r>
          </w:p>
        </w:tc>
        <w:tc>
          <w:tcPr>
            <w:tcW w:type="dxa" w:w="1863"/>
          </w:tcPr>
          <w:p>
            <w:pPr>
              <w:spacing w:after="0"/>
              <w:jc w:val="right"/>
            </w:pPr>
            <w:r>
              <w:rPr>
                <w:sz w:val="16"/>
              </w:rPr>
              <w:t>n/a</w:t>
            </w:r>
          </w:p>
        </w:tc>
        <w:tc>
          <w:tcPr>
            <w:tcW w:type="dxa" w:w="1197"/>
          </w:tcPr>
          <w:p>
            <w:pPr>
              <w:spacing w:after="0"/>
              <w:jc w:val="right"/>
            </w:pPr>
            <w:r>
              <w:rPr>
                <w:sz w:val="16"/>
              </w:rPr>
              <w:t>$1,320,826</w:t>
            </w:r>
          </w:p>
        </w:tc>
        <w:tc>
          <w:tcPr>
            <w:tcW w:type="dxa" w:w="2034"/>
          </w:tcPr>
          <w:p>
            <w:pPr>
              <w:spacing w:after="0"/>
              <w:jc w:val="right"/>
            </w:pPr>
            <w:r>
              <w:rPr>
                <w:sz w:val="16"/>
              </w:rPr>
              <w:t>16</w:t>
            </w:r>
          </w:p>
        </w:tc>
        <w:tc>
          <w:tcPr>
            <w:tcW w:type="dxa" w:w="2155"/>
          </w:tcPr>
          <w:p>
            <w:pPr>
              <w:spacing w:after="0"/>
              <w:jc w:val="left"/>
            </w:pPr>
          </w:p>
        </w:tc>
      </w:tr>
      <w:tr>
        <w:trPr>
          <w:cantSplit/>
        </w:trPr>
        <w:tc>
          <w:tcPr>
            <w:tcW w:type="dxa" w:w="716"/>
          </w:tcPr>
          <w:p>
            <w:pPr>
              <w:spacing w:after="0"/>
              <w:jc w:val="right"/>
            </w:pPr>
            <w:r>
              <w:rPr>
                <w:sz w:val="16"/>
              </w:rPr>
              <w:t>5</w:t>
            </w:r>
          </w:p>
        </w:tc>
        <w:tc>
          <w:tcPr>
            <w:tcW w:type="dxa" w:w="1037"/>
          </w:tcPr>
          <w:p>
            <w:pPr>
              <w:spacing w:after="0"/>
              <w:jc w:val="left"/>
            </w:pPr>
            <w:r>
              <w:rPr>
                <w:sz w:val="16"/>
              </w:rPr>
              <w:t>Cold Wave</w:t>
            </w:r>
          </w:p>
        </w:tc>
        <w:tc>
          <w:tcPr>
            <w:tcW w:type="dxa" w:w="1429"/>
          </w:tcPr>
          <w:p>
            <w:pPr>
              <w:spacing w:after="0"/>
              <w:jc w:val="left"/>
            </w:pPr>
            <w:r>
              <w:rPr>
                <w:sz w:val="16"/>
              </w:rPr>
              <w:t>Relatively Low</w:t>
            </w:r>
          </w:p>
        </w:tc>
        <w:tc>
          <w:tcPr>
            <w:tcW w:type="dxa" w:w="1429"/>
          </w:tcPr>
          <w:p>
            <w:pPr>
              <w:spacing w:after="0"/>
              <w:jc w:val="left"/>
            </w:pPr>
            <w:r>
              <w:rPr>
                <w:sz w:val="16"/>
              </w:rPr>
              <w:t>Relatively Moderate</w:t>
            </w:r>
          </w:p>
        </w:tc>
        <w:tc>
          <w:tcPr>
            <w:tcW w:type="dxa" w:w="1126"/>
          </w:tcPr>
          <w:p>
            <w:pPr>
              <w:spacing w:after="0"/>
              <w:jc w:val="right"/>
            </w:pPr>
            <w:r>
              <w:rPr>
                <w:sz w:val="16"/>
              </w:rPr>
              <w:t>$3,980</w:t>
            </w:r>
          </w:p>
        </w:tc>
        <w:tc>
          <w:tcPr>
            <w:tcW w:type="dxa" w:w="1126"/>
          </w:tcPr>
          <w:p>
            <w:pPr>
              <w:spacing w:after="0"/>
              <w:jc w:val="right"/>
            </w:pPr>
            <w:r>
              <w:rPr>
                <w:sz w:val="16"/>
              </w:rPr>
              <w:t>$53,887</w:t>
            </w:r>
          </w:p>
        </w:tc>
        <w:tc>
          <w:tcPr>
            <w:tcW w:type="dxa" w:w="1863"/>
          </w:tcPr>
          <w:p>
            <w:pPr>
              <w:spacing w:after="0"/>
              <w:jc w:val="right"/>
            </w:pPr>
            <w:r>
              <w:rPr>
                <w:sz w:val="16"/>
              </w:rPr>
              <w:t>$1,104,137</w:t>
            </w:r>
          </w:p>
        </w:tc>
        <w:tc>
          <w:tcPr>
            <w:tcW w:type="dxa" w:w="1197"/>
          </w:tcPr>
          <w:p>
            <w:pPr>
              <w:spacing w:after="0"/>
              <w:jc w:val="right"/>
            </w:pPr>
            <w:r>
              <w:rPr>
                <w:sz w:val="16"/>
              </w:rPr>
              <w:t>$1,162,005</w:t>
            </w:r>
          </w:p>
        </w:tc>
        <w:tc>
          <w:tcPr>
            <w:tcW w:type="dxa" w:w="2034"/>
          </w:tcPr>
          <w:p>
            <w:pPr>
              <w:spacing w:after="0"/>
              <w:jc w:val="right"/>
            </w:pPr>
            <w:r>
              <w:rPr>
                <w:sz w:val="16"/>
              </w:rPr>
              <w:t>1</w:t>
            </w:r>
          </w:p>
        </w:tc>
        <w:tc>
          <w:tcPr>
            <w:tcW w:type="dxa" w:w="2155"/>
          </w:tcPr>
          <w:p>
            <w:pPr>
              <w:spacing w:after="0"/>
              <w:jc w:val="left"/>
            </w:pPr>
          </w:p>
        </w:tc>
      </w:tr>
      <w:tr>
        <w:trPr>
          <w:cantSplit/>
        </w:trPr>
        <w:tc>
          <w:tcPr>
            <w:tcW w:type="dxa" w:w="716"/>
          </w:tcPr>
          <w:p>
            <w:pPr>
              <w:spacing w:after="0"/>
              <w:jc w:val="right"/>
            </w:pPr>
            <w:r>
              <w:rPr>
                <w:sz w:val="16"/>
              </w:rPr>
              <w:t>6</w:t>
            </w:r>
          </w:p>
        </w:tc>
        <w:tc>
          <w:tcPr>
            <w:tcW w:type="dxa" w:w="1037"/>
          </w:tcPr>
          <w:p>
            <w:pPr>
              <w:spacing w:after="0"/>
              <w:jc w:val="left"/>
            </w:pPr>
            <w:r>
              <w:rPr>
                <w:sz w:val="16"/>
              </w:rPr>
              <w:t>Heat Wave</w:t>
            </w:r>
          </w:p>
        </w:tc>
        <w:tc>
          <w:tcPr>
            <w:tcW w:type="dxa" w:w="1429"/>
          </w:tcPr>
          <w:p>
            <w:pPr>
              <w:spacing w:after="0"/>
              <w:jc w:val="left"/>
            </w:pPr>
            <w:r>
              <w:rPr>
                <w:sz w:val="16"/>
              </w:rPr>
              <w:t>Relatively Low</w:t>
            </w:r>
          </w:p>
        </w:tc>
        <w:tc>
          <w:tcPr>
            <w:tcW w:type="dxa" w:w="1429"/>
          </w:tcPr>
          <w:p>
            <w:pPr>
              <w:spacing w:after="0"/>
              <w:jc w:val="left"/>
            </w:pPr>
            <w:r>
              <w:rPr>
                <w:sz w:val="16"/>
              </w:rPr>
              <w:t>Relatively Low</w:t>
            </w:r>
          </w:p>
        </w:tc>
        <w:tc>
          <w:tcPr>
            <w:tcW w:type="dxa" w:w="1126"/>
          </w:tcPr>
          <w:p>
            <w:pPr>
              <w:spacing w:after="0"/>
              <w:jc w:val="right"/>
            </w:pPr>
            <w:r>
              <w:rPr>
                <w:sz w:val="16"/>
              </w:rPr>
              <w:t>$73</w:t>
            </w:r>
          </w:p>
        </w:tc>
        <w:tc>
          <w:tcPr>
            <w:tcW w:type="dxa" w:w="1126"/>
          </w:tcPr>
          <w:p>
            <w:pPr>
              <w:spacing w:after="0"/>
              <w:jc w:val="right"/>
            </w:pPr>
            <w:r>
              <w:rPr>
                <w:sz w:val="16"/>
              </w:rPr>
              <w:t>$629</w:t>
            </w:r>
          </w:p>
        </w:tc>
        <w:tc>
          <w:tcPr>
            <w:tcW w:type="dxa" w:w="1863"/>
          </w:tcPr>
          <w:p>
            <w:pPr>
              <w:spacing w:after="0"/>
              <w:jc w:val="right"/>
            </w:pPr>
            <w:r>
              <w:rPr>
                <w:sz w:val="16"/>
              </w:rPr>
              <w:t>$867,494</w:t>
            </w:r>
          </w:p>
        </w:tc>
        <w:tc>
          <w:tcPr>
            <w:tcW w:type="dxa" w:w="1197"/>
          </w:tcPr>
          <w:p>
            <w:pPr>
              <w:spacing w:after="0"/>
              <w:jc w:val="right"/>
            </w:pPr>
            <w:r>
              <w:rPr>
                <w:sz w:val="16"/>
              </w:rPr>
              <w:t>$868,196</w:t>
            </w:r>
          </w:p>
        </w:tc>
        <w:tc>
          <w:tcPr>
            <w:tcW w:type="dxa" w:w="2034"/>
          </w:tcPr>
          <w:p>
            <w:pPr>
              <w:spacing w:after="0"/>
              <w:jc w:val="right"/>
            </w:pPr>
            <w:r>
              <w:rPr>
                <w:sz w:val="16"/>
              </w:rPr>
              <w:t>13</w:t>
            </w:r>
          </w:p>
        </w:tc>
        <w:tc>
          <w:tcPr>
            <w:tcW w:type="dxa" w:w="2155"/>
          </w:tcPr>
          <w:p>
            <w:pPr>
              <w:spacing w:after="0"/>
              <w:jc w:val="left"/>
            </w:pPr>
          </w:p>
        </w:tc>
      </w:tr>
      <w:tr>
        <w:trPr>
          <w:cantSplit/>
        </w:trPr>
        <w:tc>
          <w:tcPr>
            <w:tcW w:type="dxa" w:w="716"/>
          </w:tcPr>
          <w:p>
            <w:pPr>
              <w:spacing w:after="0"/>
              <w:jc w:val="right"/>
            </w:pPr>
            <w:r>
              <w:rPr>
                <w:sz w:val="16"/>
              </w:rPr>
              <w:t>7</w:t>
            </w:r>
          </w:p>
        </w:tc>
        <w:tc>
          <w:tcPr>
            <w:tcW w:type="dxa" w:w="1037"/>
          </w:tcPr>
          <w:p>
            <w:pPr>
              <w:spacing w:after="0"/>
              <w:jc w:val="left"/>
            </w:pPr>
            <w:r>
              <w:rPr>
                <w:sz w:val="16"/>
              </w:rPr>
              <w:t>Coastal Flooding</w:t>
            </w:r>
          </w:p>
        </w:tc>
        <w:tc>
          <w:tcPr>
            <w:tcW w:type="dxa" w:w="1429"/>
          </w:tcPr>
          <w:p>
            <w:pPr>
              <w:spacing w:after="0"/>
              <w:jc w:val="left"/>
            </w:pPr>
            <w:r>
              <w:rPr>
                <w:sz w:val="16"/>
              </w:rPr>
              <w:t>Relatively Moderate</w:t>
            </w:r>
          </w:p>
        </w:tc>
        <w:tc>
          <w:tcPr>
            <w:tcW w:type="dxa" w:w="1429"/>
          </w:tcPr>
          <w:p>
            <w:pPr>
              <w:spacing w:after="0"/>
              <w:jc w:val="left"/>
            </w:pPr>
            <w:r>
              <w:rPr>
                <w:sz w:val="16"/>
              </w:rPr>
              <w:t>Relatively Moderate</w:t>
            </w:r>
          </w:p>
        </w:tc>
        <w:tc>
          <w:tcPr>
            <w:tcW w:type="dxa" w:w="1126"/>
          </w:tcPr>
          <w:p>
            <w:pPr>
              <w:spacing w:after="0"/>
              <w:jc w:val="right"/>
            </w:pPr>
            <w:r>
              <w:rPr>
                <w:sz w:val="16"/>
              </w:rPr>
              <w:t>$691,286</w:t>
            </w:r>
          </w:p>
        </w:tc>
        <w:tc>
          <w:tcPr>
            <w:tcW w:type="dxa" w:w="1126"/>
          </w:tcPr>
          <w:p>
            <w:pPr>
              <w:spacing w:after="0"/>
              <w:jc w:val="right"/>
            </w:pPr>
            <w:r>
              <w:rPr>
                <w:sz w:val="16"/>
              </w:rPr>
              <w:t>n/a</w:t>
            </w:r>
          </w:p>
        </w:tc>
        <w:tc>
          <w:tcPr>
            <w:tcW w:type="dxa" w:w="1863"/>
          </w:tcPr>
          <w:p>
            <w:pPr>
              <w:spacing w:after="0"/>
              <w:jc w:val="right"/>
            </w:pPr>
            <w:r>
              <w:rPr>
                <w:sz w:val="16"/>
              </w:rPr>
              <w:t>$41,986</w:t>
            </w:r>
          </w:p>
        </w:tc>
        <w:tc>
          <w:tcPr>
            <w:tcW w:type="dxa" w:w="1197"/>
          </w:tcPr>
          <w:p>
            <w:pPr>
              <w:spacing w:after="0"/>
              <w:jc w:val="right"/>
            </w:pPr>
            <w:r>
              <w:rPr>
                <w:sz w:val="16"/>
              </w:rPr>
              <w:t>$733,272</w:t>
            </w:r>
          </w:p>
        </w:tc>
        <w:tc>
          <w:tcPr>
            <w:tcW w:type="dxa" w:w="2034"/>
          </w:tcPr>
          <w:p>
            <w:pPr>
              <w:spacing w:after="0"/>
              <w:jc w:val="right"/>
            </w:pPr>
            <w:r>
              <w:rPr>
                <w:sz w:val="16"/>
              </w:rPr>
              <w:t>9</w:t>
            </w:r>
          </w:p>
        </w:tc>
        <w:tc>
          <w:tcPr>
            <w:tcW w:type="dxa" w:w="2155"/>
          </w:tcPr>
          <w:p>
            <w:pPr>
              <w:spacing w:after="0"/>
              <w:jc w:val="left"/>
            </w:pPr>
          </w:p>
        </w:tc>
      </w:tr>
      <w:tr>
        <w:trPr>
          <w:cantSplit/>
        </w:trPr>
        <w:tc>
          <w:tcPr>
            <w:tcW w:type="dxa" w:w="716"/>
          </w:tcPr>
          <w:p>
            <w:pPr>
              <w:spacing w:after="0"/>
              <w:jc w:val="right"/>
            </w:pPr>
            <w:r>
              <w:rPr>
                <w:sz w:val="16"/>
              </w:rPr>
              <w:t>8</w:t>
            </w:r>
          </w:p>
        </w:tc>
        <w:tc>
          <w:tcPr>
            <w:tcW w:type="dxa" w:w="1037"/>
          </w:tcPr>
          <w:p>
            <w:pPr>
              <w:spacing w:after="0"/>
              <w:jc w:val="left"/>
            </w:pPr>
            <w:r>
              <w:rPr>
                <w:sz w:val="16"/>
              </w:rPr>
              <w:t>Lightning</w:t>
            </w:r>
          </w:p>
        </w:tc>
        <w:tc>
          <w:tcPr>
            <w:tcW w:type="dxa" w:w="1429"/>
          </w:tcPr>
          <w:p>
            <w:pPr>
              <w:spacing w:after="0"/>
              <w:jc w:val="left"/>
            </w:pPr>
            <w:r>
              <w:rPr>
                <w:sz w:val="16"/>
              </w:rPr>
              <w:t>Relatively Moderate</w:t>
            </w:r>
          </w:p>
        </w:tc>
        <w:tc>
          <w:tcPr>
            <w:tcW w:type="dxa" w:w="1429"/>
          </w:tcPr>
          <w:p>
            <w:pPr>
              <w:spacing w:after="0"/>
              <w:jc w:val="left"/>
            </w:pPr>
            <w:r>
              <w:rPr>
                <w:sz w:val="16"/>
              </w:rPr>
              <w:t>Relatively Low</w:t>
            </w:r>
          </w:p>
        </w:tc>
        <w:tc>
          <w:tcPr>
            <w:tcW w:type="dxa" w:w="1126"/>
          </w:tcPr>
          <w:p>
            <w:pPr>
              <w:spacing w:after="0"/>
              <w:jc w:val="right"/>
            </w:pPr>
            <w:r>
              <w:rPr>
                <w:sz w:val="16"/>
              </w:rPr>
              <w:t>$8,965</w:t>
            </w:r>
          </w:p>
        </w:tc>
        <w:tc>
          <w:tcPr>
            <w:tcW w:type="dxa" w:w="1126"/>
          </w:tcPr>
          <w:p>
            <w:pPr>
              <w:spacing w:after="0"/>
              <w:jc w:val="right"/>
            </w:pPr>
            <w:r>
              <w:rPr>
                <w:sz w:val="16"/>
              </w:rPr>
              <w:t>n/a</w:t>
            </w:r>
          </w:p>
        </w:tc>
        <w:tc>
          <w:tcPr>
            <w:tcW w:type="dxa" w:w="1863"/>
          </w:tcPr>
          <w:p>
            <w:pPr>
              <w:spacing w:after="0"/>
              <w:jc w:val="right"/>
            </w:pPr>
            <w:r>
              <w:rPr>
                <w:sz w:val="16"/>
              </w:rPr>
              <w:t>$300,685</w:t>
            </w:r>
          </w:p>
        </w:tc>
        <w:tc>
          <w:tcPr>
            <w:tcW w:type="dxa" w:w="1197"/>
          </w:tcPr>
          <w:p>
            <w:pPr>
              <w:spacing w:after="0"/>
              <w:jc w:val="right"/>
            </w:pPr>
            <w:r>
              <w:rPr>
                <w:sz w:val="16"/>
              </w:rPr>
              <w:t>$309,651</w:t>
            </w:r>
          </w:p>
        </w:tc>
        <w:tc>
          <w:tcPr>
            <w:tcW w:type="dxa" w:w="2034"/>
          </w:tcPr>
          <w:p>
            <w:pPr>
              <w:spacing w:after="0"/>
              <w:jc w:val="right"/>
            </w:pPr>
            <w:r>
              <w:rPr>
                <w:sz w:val="16"/>
              </w:rPr>
              <w:t>1</w:t>
            </w:r>
          </w:p>
        </w:tc>
        <w:tc>
          <w:tcPr>
            <w:tcW w:type="dxa" w:w="2155"/>
          </w:tcPr>
          <w:p>
            <w:pPr>
              <w:spacing w:after="0"/>
              <w:jc w:val="left"/>
            </w:pPr>
          </w:p>
        </w:tc>
      </w:tr>
      <w:tr>
        <w:trPr>
          <w:cantSplit/>
        </w:trPr>
        <w:tc>
          <w:tcPr>
            <w:tcW w:type="dxa" w:w="716"/>
          </w:tcPr>
          <w:p>
            <w:pPr>
              <w:spacing w:after="0"/>
              <w:jc w:val="right"/>
            </w:pPr>
            <w:r>
              <w:rPr>
                <w:sz w:val="16"/>
              </w:rPr>
              <w:t>9</w:t>
            </w:r>
          </w:p>
        </w:tc>
        <w:tc>
          <w:tcPr>
            <w:tcW w:type="dxa" w:w="1037"/>
          </w:tcPr>
          <w:p>
            <w:pPr>
              <w:spacing w:after="0"/>
              <w:jc w:val="left"/>
            </w:pPr>
            <w:r>
              <w:rPr>
                <w:sz w:val="16"/>
              </w:rPr>
              <w:t>Wildfire</w:t>
            </w:r>
          </w:p>
        </w:tc>
        <w:tc>
          <w:tcPr>
            <w:tcW w:type="dxa" w:w="1429"/>
          </w:tcPr>
          <w:p>
            <w:pPr>
              <w:spacing w:after="0"/>
              <w:jc w:val="left"/>
            </w:pPr>
            <w:r>
              <w:rPr>
                <w:sz w:val="16"/>
              </w:rPr>
              <w:t>Relatively Low</w:t>
            </w:r>
          </w:p>
        </w:tc>
        <w:tc>
          <w:tcPr>
            <w:tcW w:type="dxa" w:w="1429"/>
          </w:tcPr>
          <w:p>
            <w:pPr>
              <w:spacing w:after="0"/>
              <w:jc w:val="left"/>
            </w:pPr>
            <w:r>
              <w:rPr>
                <w:sz w:val="16"/>
              </w:rPr>
              <w:t>Relatively Low</w:t>
            </w:r>
          </w:p>
        </w:tc>
        <w:tc>
          <w:tcPr>
            <w:tcW w:type="dxa" w:w="1126"/>
          </w:tcPr>
          <w:p>
            <w:pPr>
              <w:spacing w:after="0"/>
              <w:jc w:val="right"/>
            </w:pPr>
            <w:r>
              <w:rPr>
                <w:sz w:val="16"/>
              </w:rPr>
              <w:t>$159,051</w:t>
            </w:r>
          </w:p>
        </w:tc>
        <w:tc>
          <w:tcPr>
            <w:tcW w:type="dxa" w:w="1126"/>
          </w:tcPr>
          <w:p>
            <w:pPr>
              <w:spacing w:after="0"/>
              <w:jc w:val="right"/>
            </w:pPr>
            <w:r>
              <w:rPr>
                <w:sz w:val="16"/>
              </w:rPr>
              <w:t>$879</w:t>
            </w:r>
          </w:p>
        </w:tc>
        <w:tc>
          <w:tcPr>
            <w:tcW w:type="dxa" w:w="1863"/>
          </w:tcPr>
          <w:p>
            <w:pPr>
              <w:spacing w:after="0"/>
              <w:jc w:val="right"/>
            </w:pPr>
            <w:r>
              <w:rPr>
                <w:sz w:val="16"/>
              </w:rPr>
              <w:t>$19,547</w:t>
            </w:r>
          </w:p>
        </w:tc>
        <w:tc>
          <w:tcPr>
            <w:tcW w:type="dxa" w:w="1197"/>
          </w:tcPr>
          <w:p>
            <w:pPr>
              <w:spacing w:after="0"/>
              <w:jc w:val="right"/>
            </w:pPr>
            <w:r>
              <w:rPr>
                <w:sz w:val="16"/>
              </w:rPr>
              <w:t>$179,477</w:t>
            </w:r>
          </w:p>
        </w:tc>
        <w:tc>
          <w:tcPr>
            <w:tcW w:type="dxa" w:w="2034"/>
          </w:tcPr>
          <w:p>
            <w:pPr>
              <w:spacing w:after="0"/>
              <w:jc w:val="right"/>
            </w:pPr>
            <w:r>
              <w:rPr>
                <w:sz w:val="16"/>
              </w:rPr>
              <w:t>0</w:t>
            </w:r>
          </w:p>
        </w:tc>
        <w:tc>
          <w:tcPr>
            <w:tcW w:type="dxa" w:w="2155"/>
          </w:tcPr>
          <w:p>
            <w:pPr>
              <w:spacing w:after="0"/>
              <w:jc w:val="left"/>
            </w:pPr>
            <w:r>
              <w:rPr>
                <w:sz w:val="16"/>
              </w:rPr>
              <w:t>Declared 3 times; no Storm Events record of this type.</w:t>
            </w:r>
          </w:p>
        </w:tc>
      </w:tr>
      <w:tr>
        <w:trPr>
          <w:cantSplit/>
        </w:trPr>
        <w:tc>
          <w:tcPr>
            <w:tcW w:type="dxa" w:w="716"/>
          </w:tcPr>
          <w:p>
            <w:pPr>
              <w:spacing w:after="0"/>
              <w:jc w:val="right"/>
            </w:pPr>
            <w:r>
              <w:rPr>
                <w:sz w:val="16"/>
              </w:rPr>
              <w:t>10</w:t>
            </w:r>
          </w:p>
        </w:tc>
        <w:tc>
          <w:tcPr>
            <w:tcW w:type="dxa" w:w="1037"/>
          </w:tcPr>
          <w:p>
            <w:pPr>
              <w:spacing w:after="0"/>
              <w:jc w:val="left"/>
            </w:pPr>
            <w:r>
              <w:rPr>
                <w:sz w:val="16"/>
              </w:rPr>
              <w:t>Hail</w:t>
            </w:r>
          </w:p>
        </w:tc>
        <w:tc>
          <w:tcPr>
            <w:tcW w:type="dxa" w:w="1429"/>
          </w:tcPr>
          <w:p>
            <w:pPr>
              <w:spacing w:after="0"/>
              <w:jc w:val="left"/>
            </w:pPr>
            <w:r>
              <w:rPr>
                <w:sz w:val="16"/>
              </w:rPr>
              <w:t>Relatively Low</w:t>
            </w:r>
          </w:p>
        </w:tc>
        <w:tc>
          <w:tcPr>
            <w:tcW w:type="dxa" w:w="1429"/>
          </w:tcPr>
          <w:p>
            <w:pPr>
              <w:spacing w:after="0"/>
              <w:jc w:val="left"/>
            </w:pPr>
            <w:r>
              <w:rPr>
                <w:sz w:val="16"/>
              </w:rPr>
              <w:t>Relatively Low</w:t>
            </w:r>
          </w:p>
        </w:tc>
        <w:tc>
          <w:tcPr>
            <w:tcW w:type="dxa" w:w="1126"/>
          </w:tcPr>
          <w:p>
            <w:pPr>
              <w:spacing w:after="0"/>
              <w:jc w:val="right"/>
            </w:pPr>
            <w:r>
              <w:rPr>
                <w:sz w:val="16"/>
              </w:rPr>
              <w:t>$74,008</w:t>
            </w:r>
          </w:p>
        </w:tc>
        <w:tc>
          <w:tcPr>
            <w:tcW w:type="dxa" w:w="1126"/>
          </w:tcPr>
          <w:p>
            <w:pPr>
              <w:spacing w:after="0"/>
              <w:jc w:val="right"/>
            </w:pPr>
            <w:r>
              <w:rPr>
                <w:sz w:val="16"/>
              </w:rPr>
              <w:t>$40,941</w:t>
            </w:r>
          </w:p>
        </w:tc>
        <w:tc>
          <w:tcPr>
            <w:tcW w:type="dxa" w:w="1863"/>
          </w:tcPr>
          <w:p>
            <w:pPr>
              <w:spacing w:after="0"/>
              <w:jc w:val="right"/>
            </w:pPr>
            <w:r>
              <w:rPr>
                <w:sz w:val="16"/>
              </w:rPr>
              <w:t>$26,733</w:t>
            </w:r>
          </w:p>
        </w:tc>
        <w:tc>
          <w:tcPr>
            <w:tcW w:type="dxa" w:w="1197"/>
          </w:tcPr>
          <w:p>
            <w:pPr>
              <w:spacing w:after="0"/>
              <w:jc w:val="right"/>
            </w:pPr>
            <w:r>
              <w:rPr>
                <w:sz w:val="16"/>
              </w:rPr>
              <w:t>$141,682</w:t>
            </w:r>
          </w:p>
        </w:tc>
        <w:tc>
          <w:tcPr>
            <w:tcW w:type="dxa" w:w="2034"/>
          </w:tcPr>
          <w:p>
            <w:pPr>
              <w:spacing w:after="0"/>
              <w:jc w:val="right"/>
            </w:pPr>
            <w:r>
              <w:rPr>
                <w:sz w:val="16"/>
              </w:rPr>
              <w:t>25</w:t>
            </w:r>
          </w:p>
        </w:tc>
        <w:tc>
          <w:tcPr>
            <w:tcW w:type="dxa" w:w="2155"/>
          </w:tcPr>
          <w:p>
            <w:pPr>
              <w:spacing w:after="0"/>
              <w:jc w:val="left"/>
            </w:pPr>
          </w:p>
        </w:tc>
      </w:tr>
      <w:tr>
        <w:trPr>
          <w:cantSplit/>
        </w:trPr>
        <w:tc>
          <w:tcPr>
            <w:tcW w:type="dxa" w:w="716"/>
          </w:tcPr>
          <w:p>
            <w:pPr>
              <w:spacing w:after="0"/>
              <w:jc w:val="right"/>
            </w:pPr>
            <w:r>
              <w:rPr>
                <w:sz w:val="16"/>
              </w:rPr>
              <w:t>11</w:t>
            </w:r>
          </w:p>
        </w:tc>
        <w:tc>
          <w:tcPr>
            <w:tcW w:type="dxa" w:w="1037"/>
          </w:tcPr>
          <w:p>
            <w:pPr>
              <w:spacing w:after="0"/>
              <w:jc w:val="left"/>
            </w:pPr>
            <w:r>
              <w:rPr>
                <w:sz w:val="16"/>
              </w:rPr>
              <w:t>Strong Wind</w:t>
            </w:r>
          </w:p>
        </w:tc>
        <w:tc>
          <w:tcPr>
            <w:tcW w:type="dxa" w:w="1429"/>
          </w:tcPr>
          <w:p>
            <w:pPr>
              <w:spacing w:after="0"/>
              <w:jc w:val="left"/>
            </w:pPr>
            <w:r>
              <w:rPr>
                <w:sz w:val="16"/>
              </w:rPr>
              <w:t>Relatively Low</w:t>
            </w:r>
          </w:p>
        </w:tc>
        <w:tc>
          <w:tcPr>
            <w:tcW w:type="dxa" w:w="1429"/>
          </w:tcPr>
          <w:p>
            <w:pPr>
              <w:spacing w:after="0"/>
              <w:jc w:val="left"/>
            </w:pPr>
            <w:r>
              <w:rPr>
                <w:sz w:val="16"/>
              </w:rPr>
              <w:t>Relatively Low</w:t>
            </w:r>
          </w:p>
        </w:tc>
        <w:tc>
          <w:tcPr>
            <w:tcW w:type="dxa" w:w="1126"/>
          </w:tcPr>
          <w:p>
            <w:pPr>
              <w:spacing w:after="0"/>
              <w:jc w:val="right"/>
            </w:pPr>
            <w:r>
              <w:rPr>
                <w:sz w:val="16"/>
              </w:rPr>
              <w:t>$36,192</w:t>
            </w:r>
          </w:p>
        </w:tc>
        <w:tc>
          <w:tcPr>
            <w:tcW w:type="dxa" w:w="1126"/>
          </w:tcPr>
          <w:p>
            <w:pPr>
              <w:spacing w:after="0"/>
              <w:jc w:val="right"/>
            </w:pPr>
            <w:r>
              <w:rPr>
                <w:sz w:val="16"/>
              </w:rPr>
              <w:t>$18,439</w:t>
            </w:r>
          </w:p>
        </w:tc>
        <w:tc>
          <w:tcPr>
            <w:tcW w:type="dxa" w:w="1863"/>
          </w:tcPr>
          <w:p>
            <w:pPr>
              <w:spacing w:after="0"/>
              <w:jc w:val="right"/>
            </w:pPr>
            <w:r>
              <w:rPr>
                <w:sz w:val="16"/>
              </w:rPr>
              <w:t>$83,873</w:t>
            </w:r>
          </w:p>
        </w:tc>
        <w:tc>
          <w:tcPr>
            <w:tcW w:type="dxa" w:w="1197"/>
          </w:tcPr>
          <w:p>
            <w:pPr>
              <w:spacing w:after="0"/>
              <w:jc w:val="right"/>
            </w:pPr>
            <w:r>
              <w:rPr>
                <w:sz w:val="16"/>
              </w:rPr>
              <w:t>$138,504</w:t>
            </w:r>
          </w:p>
        </w:tc>
        <w:tc>
          <w:tcPr>
            <w:tcW w:type="dxa" w:w="2034"/>
          </w:tcPr>
          <w:p>
            <w:pPr>
              <w:spacing w:after="0"/>
              <w:jc w:val="right"/>
            </w:pPr>
            <w:r>
              <w:rPr>
                <w:sz w:val="16"/>
              </w:rPr>
              <w:t>45</w:t>
            </w:r>
          </w:p>
        </w:tc>
        <w:tc>
          <w:tcPr>
            <w:tcW w:type="dxa" w:w="2155"/>
          </w:tcPr>
          <w:p>
            <w:pPr>
              <w:spacing w:after="0"/>
              <w:jc w:val="left"/>
            </w:pPr>
          </w:p>
        </w:tc>
      </w:tr>
      <w:tr>
        <w:trPr>
          <w:cantSplit/>
        </w:trPr>
        <w:tc>
          <w:tcPr>
            <w:tcW w:type="dxa" w:w="716"/>
          </w:tcPr>
          <w:p>
            <w:pPr>
              <w:spacing w:after="0"/>
              <w:jc w:val="right"/>
            </w:pPr>
            <w:r>
              <w:rPr>
                <w:sz w:val="16"/>
              </w:rPr>
              <w:t>12</w:t>
            </w:r>
          </w:p>
        </w:tc>
        <w:tc>
          <w:tcPr>
            <w:tcW w:type="dxa" w:w="1037"/>
          </w:tcPr>
          <w:p>
            <w:pPr>
              <w:spacing w:after="0"/>
              <w:jc w:val="left"/>
            </w:pPr>
            <w:r>
              <w:rPr>
                <w:sz w:val="16"/>
              </w:rPr>
              <w:t>Ice Storm</w:t>
            </w:r>
          </w:p>
        </w:tc>
        <w:tc>
          <w:tcPr>
            <w:tcW w:type="dxa" w:w="1429"/>
          </w:tcPr>
          <w:p>
            <w:pPr>
              <w:spacing w:after="0"/>
              <w:jc w:val="left"/>
            </w:pPr>
            <w:r>
              <w:rPr>
                <w:sz w:val="16"/>
              </w:rPr>
              <w:t>Relatively Low</w:t>
            </w:r>
          </w:p>
        </w:tc>
        <w:tc>
          <w:tcPr>
            <w:tcW w:type="dxa" w:w="1429"/>
          </w:tcPr>
          <w:p>
            <w:pPr>
              <w:spacing w:after="0"/>
              <w:jc w:val="left"/>
            </w:pPr>
            <w:r>
              <w:rPr>
                <w:sz w:val="16"/>
              </w:rPr>
              <w:t>Relatively Low</w:t>
            </w:r>
          </w:p>
        </w:tc>
        <w:tc>
          <w:tcPr>
            <w:tcW w:type="dxa" w:w="1126"/>
          </w:tcPr>
          <w:p>
            <w:pPr>
              <w:spacing w:after="0"/>
              <w:jc w:val="right"/>
            </w:pPr>
            <w:r>
              <w:rPr>
                <w:sz w:val="16"/>
              </w:rPr>
              <w:t>$3,515</w:t>
            </w:r>
          </w:p>
        </w:tc>
        <w:tc>
          <w:tcPr>
            <w:tcW w:type="dxa" w:w="1126"/>
          </w:tcPr>
          <w:p>
            <w:pPr>
              <w:spacing w:after="0"/>
              <w:jc w:val="right"/>
            </w:pPr>
            <w:r>
              <w:rPr>
                <w:sz w:val="16"/>
              </w:rPr>
              <w:t>n/a</w:t>
            </w:r>
          </w:p>
        </w:tc>
        <w:tc>
          <w:tcPr>
            <w:tcW w:type="dxa" w:w="1863"/>
          </w:tcPr>
          <w:p>
            <w:pPr>
              <w:spacing w:after="0"/>
              <w:jc w:val="right"/>
            </w:pPr>
            <w:r>
              <w:rPr>
                <w:sz w:val="16"/>
              </w:rPr>
              <w:t>$69,968</w:t>
            </w:r>
          </w:p>
        </w:tc>
        <w:tc>
          <w:tcPr>
            <w:tcW w:type="dxa" w:w="1197"/>
          </w:tcPr>
          <w:p>
            <w:pPr>
              <w:spacing w:after="0"/>
              <w:jc w:val="right"/>
            </w:pPr>
            <w:r>
              <w:rPr>
                <w:sz w:val="16"/>
              </w:rPr>
              <w:t>$73,483</w:t>
            </w:r>
          </w:p>
        </w:tc>
        <w:tc>
          <w:tcPr>
            <w:tcW w:type="dxa" w:w="2034"/>
          </w:tcPr>
          <w:p>
            <w:pPr>
              <w:spacing w:after="0"/>
              <w:jc w:val="right"/>
            </w:pPr>
            <w:r>
              <w:rPr>
                <w:sz w:val="16"/>
              </w:rPr>
              <w:t>2</w:t>
            </w:r>
          </w:p>
        </w:tc>
        <w:tc>
          <w:tcPr>
            <w:tcW w:type="dxa" w:w="2155"/>
          </w:tcPr>
          <w:p>
            <w:pPr>
              <w:spacing w:after="0"/>
              <w:jc w:val="left"/>
            </w:pPr>
          </w:p>
        </w:tc>
      </w:tr>
      <w:tr>
        <w:trPr>
          <w:cantSplit/>
        </w:trPr>
        <w:tc>
          <w:tcPr>
            <w:tcW w:type="dxa" w:w="716"/>
          </w:tcPr>
          <w:p>
            <w:pPr>
              <w:spacing w:after="0"/>
              <w:jc w:val="right"/>
            </w:pPr>
            <w:r>
              <w:rPr>
                <w:sz w:val="16"/>
              </w:rPr>
              <w:t>13</w:t>
            </w:r>
          </w:p>
        </w:tc>
        <w:tc>
          <w:tcPr>
            <w:tcW w:type="dxa" w:w="1037"/>
          </w:tcPr>
          <w:p>
            <w:pPr>
              <w:spacing w:after="0"/>
              <w:jc w:val="left"/>
            </w:pPr>
            <w:r>
              <w:rPr>
                <w:sz w:val="16"/>
              </w:rPr>
              <w:t>Earthquake</w:t>
            </w:r>
          </w:p>
        </w:tc>
        <w:tc>
          <w:tcPr>
            <w:tcW w:type="dxa" w:w="1429"/>
          </w:tcPr>
          <w:p>
            <w:pPr>
              <w:spacing w:after="0"/>
              <w:jc w:val="left"/>
            </w:pPr>
            <w:r>
              <w:rPr>
                <w:sz w:val="16"/>
              </w:rPr>
              <w:t>Very Low</w:t>
            </w:r>
          </w:p>
        </w:tc>
        <w:tc>
          <w:tcPr>
            <w:tcW w:type="dxa" w:w="1429"/>
          </w:tcPr>
          <w:p>
            <w:pPr>
              <w:spacing w:after="0"/>
              <w:jc w:val="left"/>
            </w:pPr>
            <w:r>
              <w:rPr>
                <w:sz w:val="16"/>
              </w:rPr>
              <w:t>Very Low</w:t>
            </w:r>
          </w:p>
        </w:tc>
        <w:tc>
          <w:tcPr>
            <w:tcW w:type="dxa" w:w="1126"/>
          </w:tcPr>
          <w:p>
            <w:pPr>
              <w:spacing w:after="0"/>
              <w:jc w:val="right"/>
            </w:pPr>
            <w:r>
              <w:rPr>
                <w:sz w:val="16"/>
              </w:rPr>
              <w:t>$18,073</w:t>
            </w:r>
          </w:p>
        </w:tc>
        <w:tc>
          <w:tcPr>
            <w:tcW w:type="dxa" w:w="1126"/>
          </w:tcPr>
          <w:p>
            <w:pPr>
              <w:spacing w:after="0"/>
              <w:jc w:val="right"/>
            </w:pPr>
            <w:r>
              <w:rPr>
                <w:sz w:val="16"/>
              </w:rPr>
              <w:t>n/a</w:t>
            </w:r>
          </w:p>
        </w:tc>
        <w:tc>
          <w:tcPr>
            <w:tcW w:type="dxa" w:w="1863"/>
          </w:tcPr>
          <w:p>
            <w:pPr>
              <w:spacing w:after="0"/>
              <w:jc w:val="right"/>
            </w:pPr>
            <w:r>
              <w:rPr>
                <w:sz w:val="16"/>
              </w:rPr>
              <w:t>$5,122</w:t>
            </w:r>
          </w:p>
        </w:tc>
        <w:tc>
          <w:tcPr>
            <w:tcW w:type="dxa" w:w="1197"/>
          </w:tcPr>
          <w:p>
            <w:pPr>
              <w:spacing w:after="0"/>
              <w:jc w:val="right"/>
            </w:pPr>
            <w:r>
              <w:rPr>
                <w:sz w:val="16"/>
              </w:rPr>
              <w:t>$23,196</w:t>
            </w:r>
          </w:p>
        </w:tc>
        <w:tc>
          <w:tcPr>
            <w:tcW w:type="dxa" w:w="2034"/>
          </w:tcPr>
          <w:p>
            <w:pPr>
              <w:spacing w:after="0"/>
              <w:jc w:val="right"/>
            </w:pPr>
          </w:p>
        </w:tc>
        <w:tc>
          <w:tcPr>
            <w:tcW w:type="dxa" w:w="2155"/>
          </w:tcPr>
          <w:p>
            <w:pPr>
              <w:spacing w:after="0"/>
              <w:jc w:val="left"/>
            </w:pPr>
            <w:r>
              <w:rPr>
                <w:sz w:val="16"/>
              </w:rPr>
              <w:t>Storm Events does not record earthquakes.</w:t>
            </w:r>
          </w:p>
        </w:tc>
      </w:tr>
      <w:tr>
        <w:trPr>
          <w:cantSplit/>
        </w:trPr>
        <w:tc>
          <w:tcPr>
            <w:tcW w:type="dxa" w:w="716"/>
          </w:tcPr>
          <w:p>
            <w:pPr>
              <w:spacing w:after="0"/>
              <w:jc w:val="right"/>
            </w:pPr>
            <w:r>
              <w:rPr>
                <w:sz w:val="16"/>
              </w:rPr>
              <w:t>14</w:t>
            </w:r>
          </w:p>
        </w:tc>
        <w:tc>
          <w:tcPr>
            <w:tcW w:type="dxa" w:w="1037"/>
          </w:tcPr>
          <w:p>
            <w:pPr>
              <w:spacing w:after="0"/>
              <w:jc w:val="left"/>
            </w:pPr>
            <w:r>
              <w:rPr>
                <w:sz w:val="16"/>
              </w:rPr>
              <w:t>Winter Weather</w:t>
            </w:r>
          </w:p>
        </w:tc>
        <w:tc>
          <w:tcPr>
            <w:tcW w:type="dxa" w:w="1429"/>
          </w:tcPr>
          <w:p>
            <w:pPr>
              <w:spacing w:after="0"/>
              <w:jc w:val="left"/>
            </w:pPr>
            <w:r>
              <w:rPr>
                <w:sz w:val="16"/>
              </w:rPr>
              <w:t>Very Low</w:t>
            </w:r>
          </w:p>
        </w:tc>
        <w:tc>
          <w:tcPr>
            <w:tcW w:type="dxa" w:w="1429"/>
          </w:tcPr>
          <w:p>
            <w:pPr>
              <w:spacing w:after="0"/>
              <w:jc w:val="left"/>
            </w:pPr>
            <w:r>
              <w:rPr>
                <w:sz w:val="16"/>
              </w:rPr>
              <w:t>Very Low</w:t>
            </w:r>
          </w:p>
        </w:tc>
        <w:tc>
          <w:tcPr>
            <w:tcW w:type="dxa" w:w="1126"/>
          </w:tcPr>
          <w:p>
            <w:pPr>
              <w:spacing w:after="0"/>
              <w:jc w:val="right"/>
            </w:pPr>
            <w:r>
              <w:rPr>
                <w:sz w:val="16"/>
              </w:rPr>
              <w:t>$1,921</w:t>
            </w:r>
          </w:p>
        </w:tc>
        <w:tc>
          <w:tcPr>
            <w:tcW w:type="dxa" w:w="1126"/>
          </w:tcPr>
          <w:p>
            <w:pPr>
              <w:spacing w:after="0"/>
              <w:jc w:val="right"/>
            </w:pPr>
            <w:r>
              <w:rPr>
                <w:sz w:val="16"/>
              </w:rPr>
              <w:t>$50</w:t>
            </w:r>
          </w:p>
        </w:tc>
        <w:tc>
          <w:tcPr>
            <w:tcW w:type="dxa" w:w="1863"/>
          </w:tcPr>
          <w:p>
            <w:pPr>
              <w:spacing w:after="0"/>
              <w:jc w:val="right"/>
            </w:pPr>
            <w:r>
              <w:rPr>
                <w:sz w:val="16"/>
              </w:rPr>
              <w:t>$1,245</w:t>
            </w:r>
          </w:p>
        </w:tc>
        <w:tc>
          <w:tcPr>
            <w:tcW w:type="dxa" w:w="1197"/>
          </w:tcPr>
          <w:p>
            <w:pPr>
              <w:spacing w:after="0"/>
              <w:jc w:val="right"/>
            </w:pPr>
            <w:r>
              <w:rPr>
                <w:sz w:val="16"/>
              </w:rPr>
              <w:t>$3,216</w:t>
            </w:r>
          </w:p>
        </w:tc>
        <w:tc>
          <w:tcPr>
            <w:tcW w:type="dxa" w:w="2034"/>
          </w:tcPr>
          <w:p>
            <w:pPr>
              <w:spacing w:after="0"/>
              <w:jc w:val="right"/>
            </w:pPr>
            <w:r>
              <w:rPr>
                <w:sz w:val="16"/>
              </w:rPr>
              <w:t>2</w:t>
            </w:r>
          </w:p>
        </w:tc>
        <w:tc>
          <w:tcPr>
            <w:tcW w:type="dxa" w:w="2155"/>
          </w:tcPr>
          <w:p>
            <w:pPr>
              <w:spacing w:after="0"/>
              <w:jc w:val="left"/>
            </w:pPr>
          </w:p>
        </w:tc>
      </w:tr>
      <w:tr>
        <w:trPr>
          <w:cantSplit/>
        </w:trPr>
        <w:tc>
          <w:tcPr>
            <w:tcW w:type="dxa" w:w="716"/>
          </w:tcPr>
          <w:p>
            <w:pPr>
              <w:spacing w:after="0"/>
              <w:jc w:val="right"/>
            </w:pPr>
            <w:r>
              <w:rPr>
                <w:sz w:val="16"/>
              </w:rPr>
              <w:t>15</w:t>
            </w:r>
          </w:p>
        </w:tc>
        <w:tc>
          <w:tcPr>
            <w:tcW w:type="dxa" w:w="1037"/>
          </w:tcPr>
          <w:p>
            <w:pPr>
              <w:spacing w:after="0"/>
              <w:jc w:val="left"/>
            </w:pPr>
            <w:r>
              <w:rPr>
                <w:sz w:val="16"/>
              </w:rPr>
              <w:t>Landslide</w:t>
            </w:r>
          </w:p>
        </w:tc>
        <w:tc>
          <w:tcPr>
            <w:tcW w:type="dxa" w:w="1429"/>
          </w:tcPr>
          <w:p>
            <w:pPr>
              <w:spacing w:after="0"/>
              <w:jc w:val="left"/>
            </w:pPr>
            <w:r>
              <w:rPr>
                <w:sz w:val="16"/>
              </w:rPr>
              <w:t>Very Low</w:t>
            </w:r>
          </w:p>
        </w:tc>
        <w:tc>
          <w:tcPr>
            <w:tcW w:type="dxa" w:w="1429"/>
          </w:tcPr>
          <w:p>
            <w:pPr>
              <w:spacing w:after="0"/>
              <w:jc w:val="left"/>
            </w:pPr>
            <w:r>
              <w:rPr>
                <w:sz w:val="16"/>
              </w:rPr>
              <w:t>Very Low</w:t>
            </w:r>
          </w:p>
        </w:tc>
        <w:tc>
          <w:tcPr>
            <w:tcW w:type="dxa" w:w="1126"/>
          </w:tcPr>
          <w:p>
            <w:pPr>
              <w:spacing w:after="0"/>
              <w:jc w:val="right"/>
            </w:pPr>
            <w:r>
              <w:rPr>
                <w:sz w:val="16"/>
              </w:rPr>
              <w:t>$34</w:t>
            </w:r>
          </w:p>
        </w:tc>
        <w:tc>
          <w:tcPr>
            <w:tcW w:type="dxa" w:w="1126"/>
          </w:tcPr>
          <w:p>
            <w:pPr>
              <w:spacing w:after="0"/>
              <w:jc w:val="right"/>
            </w:pPr>
            <w:r>
              <w:rPr>
                <w:sz w:val="16"/>
              </w:rPr>
              <w:t>n/a</w:t>
            </w:r>
          </w:p>
        </w:tc>
        <w:tc>
          <w:tcPr>
            <w:tcW w:type="dxa" w:w="1863"/>
          </w:tcPr>
          <w:p>
            <w:pPr>
              <w:spacing w:after="0"/>
              <w:jc w:val="right"/>
            </w:pPr>
            <w:r>
              <w:rPr>
                <w:sz w:val="16"/>
              </w:rPr>
              <w:t>$1</w:t>
            </w:r>
          </w:p>
        </w:tc>
        <w:tc>
          <w:tcPr>
            <w:tcW w:type="dxa" w:w="1197"/>
          </w:tcPr>
          <w:p>
            <w:pPr>
              <w:spacing w:after="0"/>
              <w:jc w:val="right"/>
            </w:pPr>
            <w:r>
              <w:rPr>
                <w:sz w:val="16"/>
              </w:rPr>
              <w:t>$35</w:t>
            </w:r>
          </w:p>
        </w:tc>
        <w:tc>
          <w:tcPr>
            <w:tcW w:type="dxa" w:w="2034"/>
          </w:tcPr>
          <w:p>
            <w:pPr>
              <w:spacing w:after="0"/>
              <w:jc w:val="right"/>
            </w:pPr>
            <w:r>
              <w:rPr>
                <w:sz w:val="16"/>
              </w:rPr>
              <w:t>0</w:t>
            </w:r>
          </w:p>
        </w:tc>
        <w:tc>
          <w:tcPr>
            <w:tcW w:type="dxa" w:w="2155"/>
          </w:tcPr>
          <w:p>
            <w:pPr>
              <w:spacing w:after="0"/>
              <w:jc w:val="left"/>
            </w:pPr>
            <w:r>
              <w:rPr>
                <w:sz w:val="16"/>
              </w:rPr>
              <w:t>No recorded events in Storm Events since 1996 (data through 2026-06-30).</w:t>
            </w:r>
          </w:p>
        </w:tc>
      </w:tr>
      <w:tr>
        <w:trPr>
          <w:cantSplit/>
        </w:trPr>
        <w:tc>
          <w:tcPr>
            <w:tcW w:type="dxa" w:w="716"/>
          </w:tcPr>
          <w:p>
            <w:pPr>
              <w:spacing w:after="0"/>
              <w:jc w:val="right"/>
            </w:pPr>
          </w:p>
        </w:tc>
        <w:tc>
          <w:tcPr>
            <w:tcW w:type="dxa" w:w="1037"/>
          </w:tcPr>
          <w:p>
            <w:pPr>
              <w:spacing w:after="0"/>
              <w:jc w:val="left"/>
            </w:pPr>
            <w:r>
              <w:rPr>
                <w:sz w:val="16"/>
              </w:rPr>
              <w:t>Tsunami</w:t>
            </w:r>
          </w:p>
        </w:tc>
        <w:tc>
          <w:tcPr>
            <w:tcW w:type="dxa" w:w="1429"/>
          </w:tcPr>
          <w:p>
            <w:pPr>
              <w:spacing w:after="0"/>
              <w:jc w:val="left"/>
            </w:pPr>
            <w:r>
              <w:rPr>
                <w:sz w:val="16"/>
              </w:rPr>
              <w:t>Insufficient Data</w:t>
            </w:r>
          </w:p>
        </w:tc>
        <w:tc>
          <w:tcPr>
            <w:tcW w:type="dxa" w:w="1429"/>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863"/>
          </w:tcPr>
          <w:p>
            <w:pPr>
              <w:spacing w:after="0"/>
              <w:jc w:val="right"/>
            </w:pPr>
            <w:r>
              <w:rPr>
                <w:sz w:val="16"/>
              </w:rPr>
              <w:t>n/a</w:t>
            </w:r>
          </w:p>
        </w:tc>
        <w:tc>
          <w:tcPr>
            <w:tcW w:type="dxa" w:w="1197"/>
          </w:tcPr>
          <w:p>
            <w:pPr>
              <w:spacing w:after="0"/>
              <w:jc w:val="right"/>
            </w:pPr>
            <w:r>
              <w:rPr>
                <w:sz w:val="16"/>
              </w:rPr>
              <w:t>n/a</w:t>
            </w:r>
          </w:p>
        </w:tc>
        <w:tc>
          <w:tcPr>
            <w:tcW w:type="dxa" w:w="2034"/>
          </w:tcPr>
          <w:p>
            <w:pPr>
              <w:spacing w:after="0"/>
              <w:jc w:val="right"/>
            </w:pPr>
            <w:r>
              <w:rPr>
                <w:sz w:val="16"/>
              </w:rPr>
              <w:t>0</w:t>
            </w:r>
          </w:p>
        </w:tc>
        <w:tc>
          <w:tcPr>
            <w:tcW w:type="dxa" w:w="215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7302.04 (Very Low, 15.0); tract 7304 (Very Low, 13.2); tract 7302.03 (Very Low, 13.2)</w:t>
            </w:r>
          </w:p>
        </w:tc>
      </w:tr>
      <w:tr>
        <w:trPr>
          <w:cantSplit/>
        </w:trPr>
        <w:tc>
          <w:tcPr>
            <w:tcW w:type="dxa" w:w="3678"/>
          </w:tcPr>
          <w:p>
            <w:pPr>
              <w:spacing w:after="0"/>
              <w:jc w:val="left"/>
            </w:pPr>
            <w:r>
              <w:rPr>
                <w:sz w:val="16"/>
              </w:rPr>
              <w:t>Hurricane</w:t>
            </w:r>
          </w:p>
        </w:tc>
        <w:tc>
          <w:tcPr>
            <w:tcW w:type="dxa" w:w="10434"/>
          </w:tcPr>
          <w:p>
            <w:pPr>
              <w:spacing w:after="0"/>
              <w:jc w:val="left"/>
            </w:pPr>
            <w:r>
              <w:rPr>
                <w:sz w:val="16"/>
              </w:rPr>
              <w:t>tract 7306 (Very High, 98.8); tract 7302.03 (Very High, 98.6); tract 7302.04 (Very High, 98.4)</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7307 (Very Low, 65.3); tract 7306 (Very Low, 60.1); tract 7305.03 (Very Low, 59.1)</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7303.02 (Relatively High, 82.2); tract 7302.04 (Relatively High, 78.6); tract 7302.03 (Relatively Moderate, 71.4)</w:t>
            </w:r>
          </w:p>
        </w:tc>
      </w:tr>
      <w:tr>
        <w:trPr>
          <w:cantSplit/>
        </w:trPr>
        <w:tc>
          <w:tcPr>
            <w:tcW w:type="dxa" w:w="3678"/>
          </w:tcPr>
          <w:p>
            <w:pPr>
              <w:spacing w:after="0"/>
              <w:jc w:val="left"/>
            </w:pPr>
            <w:r>
              <w:rPr>
                <w:sz w:val="16"/>
              </w:rPr>
              <w:t>Tsunami</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7305.03 (Relatively Moderate, 95.6); tract 7305.02 (Relatively Moderate, 90.4); tract 7302.02 (Relatively Moderate, 88.5)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7302.04 is Census Tract 7302.04).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7"/>
        <w:gridCol w:w="1907"/>
        <w:gridCol w:w="1785"/>
        <w:gridCol w:w="1420"/>
        <w:gridCol w:w="1549"/>
        <w:gridCol w:w="1948"/>
        <w:gridCol w:w="2201"/>
        <w:gridCol w:w="1526"/>
      </w:tblGrid>
      <w:tr>
        <w:trPr>
          <w:cantSplit/>
          <w:tblHeader/>
        </w:trPr>
        <w:tc>
          <w:tcPr>
            <w:tcW w:type="dxa" w:w="1777"/>
            <w:shd w:val="clear" w:color="auto" w:fill="E8E8E8"/>
          </w:tcPr>
          <w:p>
            <w:pPr>
              <w:spacing w:after="0"/>
              <w:jc w:val="left"/>
            </w:pPr>
            <w:r>
              <w:rPr>
                <w:b/>
                <w:sz w:val="16"/>
              </w:rPr>
              <w:t>Hazard</w:t>
            </w:r>
          </w:p>
        </w:tc>
        <w:tc>
          <w:tcPr>
            <w:tcW w:type="dxa" w:w="1907"/>
            <w:shd w:val="clear" w:color="auto" w:fill="E8E8E8"/>
          </w:tcPr>
          <w:p>
            <w:pPr>
              <w:spacing w:after="0"/>
              <w:jc w:val="left"/>
            </w:pPr>
            <w:r>
              <w:rPr>
                <w:b/>
                <w:sz w:val="16"/>
              </w:rPr>
              <w:t>Scale</w:t>
            </w:r>
          </w:p>
        </w:tc>
        <w:tc>
          <w:tcPr>
            <w:tcW w:type="dxa" w:w="178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20"/>
            <w:shd w:val="clear" w:color="auto" w:fill="E8E8E8"/>
          </w:tcPr>
          <w:p>
            <w:pPr>
              <w:spacing w:after="0"/>
              <w:jc w:val="left"/>
            </w:pPr>
            <w:r>
              <w:rPr>
                <w:b/>
                <w:sz w:val="16"/>
              </w:rPr>
              <w:t>Observed range</w:t>
            </w:r>
          </w:p>
        </w:tc>
        <w:tc>
          <w:tcPr>
            <w:tcW w:type="dxa" w:w="1549"/>
            <w:shd w:val="clear" w:color="auto" w:fill="E8E8E8"/>
          </w:tcPr>
          <w:p>
            <w:pPr>
              <w:spacing w:after="0"/>
              <w:jc w:val="left"/>
            </w:pPr>
            <w:r>
              <w:rPr>
                <w:b/>
                <w:sz w:val="16"/>
              </w:rPr>
              <w:t>Worst recorded event</w:t>
            </w:r>
          </w:p>
        </w:tc>
        <w:tc>
          <w:tcPr>
            <w:tcW w:type="dxa" w:w="1948"/>
            <w:shd w:val="clear" w:color="auto" w:fill="E8E8E8"/>
          </w:tcPr>
          <w:p>
            <w:pPr>
              <w:spacing w:after="0"/>
              <w:jc w:val="left"/>
            </w:pPr>
            <w:r>
              <w:rPr>
                <w:b/>
                <w:sz w:val="16"/>
              </w:rPr>
              <w:t>Most damaging (when different)</w:t>
            </w:r>
          </w:p>
        </w:tc>
        <w:tc>
          <w:tcPr>
            <w:tcW w:type="dxa" w:w="2201"/>
            <w:shd w:val="clear" w:color="auto" w:fill="E8E8E8"/>
          </w:tcPr>
          <w:p>
            <w:pPr>
              <w:spacing w:after="0"/>
              <w:jc w:val="left"/>
            </w:pPr>
            <w:r>
              <w:rPr>
                <w:b/>
                <w:sz w:val="16"/>
              </w:rPr>
              <w:t>How it applies to jurisdictions</w:t>
            </w:r>
          </w:p>
        </w:tc>
        <w:tc>
          <w:tcPr>
            <w:tcW w:type="dxa" w:w="1526"/>
            <w:shd w:val="clear" w:color="auto" w:fill="E8E8E8"/>
          </w:tcPr>
          <w:p>
            <w:pPr>
              <w:spacing w:after="0"/>
              <w:jc w:val="left"/>
            </w:pPr>
            <w:r>
              <w:rPr>
                <w:b/>
                <w:sz w:val="16"/>
              </w:rPr>
              <w:t>Note</w:t>
            </w:r>
          </w:p>
        </w:tc>
      </w:tr>
      <w:tr>
        <w:trPr>
          <w:cantSplit/>
        </w:trPr>
        <w:tc>
          <w:tcPr>
            <w:tcW w:type="dxa" w:w="1777"/>
          </w:tcPr>
          <w:p>
            <w:pPr>
              <w:spacing w:after="0"/>
              <w:jc w:val="left"/>
            </w:pPr>
            <w:r>
              <w:rPr>
                <w:sz w:val="16"/>
              </w:rPr>
              <w:t>Coastal Flood, Storm Surge/Tide</w:t>
            </w:r>
          </w:p>
        </w:tc>
        <w:tc>
          <w:tcPr>
            <w:tcW w:type="dxa" w:w="1907"/>
          </w:tcPr>
          <w:p>
            <w:pPr>
              <w:spacing w:after="0"/>
              <w:jc w:val="left"/>
            </w:pPr>
            <w:r>
              <w:rPr>
                <w:sz w:val="16"/>
              </w:rPr>
              <w:t>none in data (flood depth: FIRM)</w:t>
            </w:r>
          </w:p>
        </w:tc>
        <w:tc>
          <w:tcPr>
            <w:tcW w:type="dxa" w:w="1785"/>
          </w:tcPr>
          <w:p>
            <w:pPr>
              <w:spacing w:after="0"/>
              <w:jc w:val="right"/>
            </w:pPr>
            <w:r>
              <w:rPr>
                <w:sz w:val="16"/>
              </w:rPr>
              <w:t>9 records, 1996 to 2024 (9 zone-level)</w:t>
            </w:r>
          </w:p>
        </w:tc>
        <w:tc>
          <w:tcPr>
            <w:tcW w:type="dxa" w:w="1420"/>
          </w:tcPr>
          <w:p>
            <w:pPr>
              <w:spacing w:after="0"/>
              <w:jc w:val="left"/>
            </w:pPr>
          </w:p>
        </w:tc>
        <w:tc>
          <w:tcPr>
            <w:tcW w:type="dxa" w:w="1549"/>
          </w:tcPr>
          <w:p>
            <w:pPr>
              <w:spacing w:after="0"/>
              <w:jc w:val="left"/>
            </w:pPr>
            <w:r>
              <w:rPr>
                <w:sz w:val="16"/>
              </w:rPr>
              <w:t>Storm Surge/Tide, 2008-09-12, $8,000,000 property; crops not reported (2008 dollars); NWS zone TXZ236</w:t>
            </w:r>
          </w:p>
        </w:tc>
        <w:tc>
          <w:tcPr>
            <w:tcW w:type="dxa" w:w="1948"/>
          </w:tcPr>
          <w:p>
            <w:pPr>
              <w:spacing w:after="0"/>
              <w:jc w:val="left"/>
            </w:pPr>
          </w:p>
        </w:tc>
        <w:tc>
          <w:tcPr>
            <w:tcW w:type="dxa" w:w="2201"/>
          </w:tcPr>
          <w:p>
            <w:pPr>
              <w:spacing w:after="0"/>
              <w:jc w:val="left"/>
            </w:pPr>
            <w:r>
              <w:rPr>
                <w:sz w:val="16"/>
              </w:rPr>
              <w:t>Countywide (zone-level records).</w:t>
            </w:r>
          </w:p>
        </w:tc>
        <w:tc>
          <w:tcPr>
            <w:tcW w:type="dxa" w:w="1526"/>
          </w:tcPr>
          <w:p>
            <w:pPr>
              <w:spacing w:after="0"/>
              <w:jc w:val="left"/>
            </w:pPr>
            <w:r>
              <w:rPr>
                <w:sz w:val="16"/>
              </w:rPr>
              <w:t>Flood depth: see the FEMA Flood Insurance Rate Map.</w:t>
            </w:r>
          </w:p>
        </w:tc>
      </w:tr>
      <w:tr>
        <w:trPr>
          <w:cantSplit/>
        </w:trPr>
        <w:tc>
          <w:tcPr>
            <w:tcW w:type="dxa" w:w="1777"/>
          </w:tcPr>
          <w:p>
            <w:pPr>
              <w:spacing w:after="0"/>
              <w:jc w:val="left"/>
            </w:pPr>
            <w:r>
              <w:rPr>
                <w:sz w:val="16"/>
              </w:rPr>
              <w:t>Cold/Wind Chill, Extreme Cold/Wind Chill</w:t>
            </w:r>
          </w:p>
        </w:tc>
        <w:tc>
          <w:tcPr>
            <w:tcW w:type="dxa" w:w="1907"/>
          </w:tcPr>
          <w:p>
            <w:pPr>
              <w:spacing w:after="0"/>
              <w:jc w:val="left"/>
            </w:pPr>
            <w:r>
              <w:rPr>
                <w:sz w:val="16"/>
              </w:rPr>
              <w:t>wind chill</w:t>
            </w:r>
          </w:p>
        </w:tc>
        <w:tc>
          <w:tcPr>
            <w:tcW w:type="dxa" w:w="1785"/>
          </w:tcPr>
          <w:p>
            <w:pPr>
              <w:spacing w:after="0"/>
              <w:jc w:val="right"/>
            </w:pPr>
            <w:r>
              <w:rPr>
                <w:sz w:val="16"/>
              </w:rPr>
              <w:t>1 record, 2021 (1 zone-level)</w:t>
            </w:r>
          </w:p>
        </w:tc>
        <w:tc>
          <w:tcPr>
            <w:tcW w:type="dxa" w:w="1420"/>
          </w:tcPr>
          <w:p>
            <w:pPr>
              <w:spacing w:after="0"/>
              <w:jc w:val="left"/>
            </w:pPr>
            <w:r>
              <w:rPr>
                <w:sz w:val="16"/>
              </w:rPr>
              <w:t>2 days; 1 with a recorded value</w:t>
            </w:r>
          </w:p>
        </w:tc>
        <w:tc>
          <w:tcPr>
            <w:tcW w:type="dxa" w:w="1549"/>
          </w:tcPr>
          <w:p>
            <w:pPr>
              <w:spacing w:after="0"/>
              <w:jc w:val="left"/>
            </w:pPr>
            <w:r>
              <w:rPr>
                <w:sz w:val="16"/>
              </w:rPr>
              <w:t>2 consecutive days, 2021-02-15 to 2021-02-16, zone-level</w:t>
            </w:r>
          </w:p>
        </w:tc>
        <w:tc>
          <w:tcPr>
            <w:tcW w:type="dxa" w:w="1948"/>
          </w:tcPr>
          <w:p>
            <w:pPr>
              <w:spacing w:after="0"/>
              <w:jc w:val="left"/>
            </w:pPr>
          </w:p>
        </w:tc>
        <w:tc>
          <w:tcPr>
            <w:tcW w:type="dxa" w:w="2201"/>
          </w:tcPr>
          <w:p>
            <w:pPr>
              <w:spacing w:after="0"/>
              <w:jc w:val="left"/>
            </w:pPr>
            <w:r>
              <w:rPr>
                <w:sz w:val="16"/>
              </w:rPr>
              <w:t>Countywide (zone-level records).</w:t>
            </w:r>
          </w:p>
        </w:tc>
        <w:tc>
          <w:tcPr>
            <w:tcW w:type="dxa" w:w="1526"/>
          </w:tcPr>
          <w:p>
            <w:pPr>
              <w:spacing w:after="0"/>
              <w:jc w:val="left"/>
            </w:pPr>
          </w:p>
        </w:tc>
      </w:tr>
      <w:tr>
        <w:trPr>
          <w:cantSplit/>
        </w:trPr>
        <w:tc>
          <w:tcPr>
            <w:tcW w:type="dxa" w:w="1777"/>
          </w:tcPr>
          <w:p>
            <w:pPr>
              <w:spacing w:after="0"/>
              <w:jc w:val="left"/>
            </w:pPr>
            <w:r>
              <w:rPr>
                <w:sz w:val="16"/>
              </w:rPr>
              <w:t>Frost/Freeze (outside NRI's Cold Wave definition)</w:t>
            </w:r>
          </w:p>
        </w:tc>
        <w:tc>
          <w:tcPr>
            <w:tcW w:type="dxa" w:w="1907"/>
          </w:tcPr>
          <w:p>
            <w:pPr>
              <w:spacing w:after="0"/>
              <w:jc w:val="left"/>
            </w:pPr>
            <w:r>
              <w:rPr>
                <w:sz w:val="16"/>
              </w:rPr>
              <w:t>crop damage</w:t>
            </w:r>
          </w:p>
        </w:tc>
        <w:tc>
          <w:tcPr>
            <w:tcW w:type="dxa" w:w="1785"/>
          </w:tcPr>
          <w:p>
            <w:pPr>
              <w:spacing w:after="0"/>
              <w:jc w:val="right"/>
            </w:pPr>
            <w:r>
              <w:rPr>
                <w:sz w:val="16"/>
              </w:rPr>
              <w:t>0</w:t>
            </w:r>
          </w:p>
        </w:tc>
        <w:tc>
          <w:tcPr>
            <w:tcW w:type="dxa" w:w="1420"/>
          </w:tcPr>
          <w:p>
            <w:pPr>
              <w:spacing w:after="0"/>
              <w:jc w:val="left"/>
            </w:pPr>
          </w:p>
        </w:tc>
        <w:tc>
          <w:tcPr>
            <w:tcW w:type="dxa" w:w="1549"/>
          </w:tcPr>
          <w:p>
            <w:pPr>
              <w:spacing w:after="0"/>
              <w:jc w:val="left"/>
            </w:pPr>
          </w:p>
        </w:tc>
        <w:tc>
          <w:tcPr>
            <w:tcW w:type="dxa" w:w="1948"/>
          </w:tcPr>
          <w:p>
            <w:pPr>
              <w:spacing w:after="0"/>
              <w:jc w:val="left"/>
            </w:pPr>
          </w:p>
        </w:tc>
        <w:tc>
          <w:tcPr>
            <w:tcW w:type="dxa" w:w="2201"/>
          </w:tcPr>
          <w:p>
            <w:pPr>
              <w:spacing w:after="0"/>
              <w:jc w:val="left"/>
            </w:pPr>
          </w:p>
        </w:tc>
        <w:tc>
          <w:tcPr>
            <w:tcW w:type="dxa" w:w="1526"/>
          </w:tcPr>
          <w:p>
            <w:pPr>
              <w:spacing w:after="0"/>
              <w:jc w:val="left"/>
            </w:pPr>
          </w:p>
        </w:tc>
      </w:tr>
      <w:tr>
        <w:trPr>
          <w:cantSplit/>
        </w:trPr>
        <w:tc>
          <w:tcPr>
            <w:tcW w:type="dxa" w:w="1777"/>
          </w:tcPr>
          <w:p>
            <w:pPr>
              <w:spacing w:after="0"/>
              <w:jc w:val="left"/>
            </w:pPr>
            <w:r>
              <w:rPr>
                <w:sz w:val="16"/>
              </w:rPr>
              <w:t>Drought</w:t>
            </w:r>
          </w:p>
        </w:tc>
        <w:tc>
          <w:tcPr>
            <w:tcW w:type="dxa" w:w="1907"/>
          </w:tcPr>
          <w:p>
            <w:pPr>
              <w:spacing w:after="0"/>
              <w:jc w:val="left"/>
            </w:pPr>
            <w:r>
              <w:rPr>
                <w:sz w:val="16"/>
              </w:rPr>
              <w:t>U.S. Drought Monitor scale (D0 to D4)</w:t>
            </w:r>
          </w:p>
        </w:tc>
        <w:tc>
          <w:tcPr>
            <w:tcW w:type="dxa" w:w="1785"/>
          </w:tcPr>
          <w:p>
            <w:pPr>
              <w:spacing w:after="0"/>
              <w:jc w:val="right"/>
            </w:pPr>
            <w:r>
              <w:rPr>
                <w:sz w:val="16"/>
              </w:rPr>
              <w:t>16 records, 1996 to 2023 (16 zone-level)</w:t>
            </w:r>
          </w:p>
        </w:tc>
        <w:tc>
          <w:tcPr>
            <w:tcW w:type="dxa" w:w="1420"/>
          </w:tcPr>
          <w:p>
            <w:pPr>
              <w:spacing w:after="0"/>
              <w:jc w:val="left"/>
            </w:pPr>
            <w:r>
              <w:rPr>
                <w:sz w:val="16"/>
              </w:rPr>
              <w:t>61 days to 123 days (median 91 days); 5 with a recorded value</w:t>
            </w:r>
          </w:p>
        </w:tc>
        <w:tc>
          <w:tcPr>
            <w:tcW w:type="dxa" w:w="1549"/>
          </w:tcPr>
          <w:p>
            <w:pPr>
              <w:spacing w:after="0"/>
              <w:jc w:val="left"/>
            </w:pPr>
            <w:r>
              <w:rPr>
                <w:sz w:val="16"/>
              </w:rPr>
              <w:t>123 days (4 months), 1998-05-01 to 1998-08-31, a run of 4 consecutive Storm Events drought records, zone-level</w:t>
            </w:r>
          </w:p>
        </w:tc>
        <w:tc>
          <w:tcPr>
            <w:tcW w:type="dxa" w:w="1948"/>
          </w:tcPr>
          <w:p>
            <w:pPr>
              <w:spacing w:after="0"/>
              <w:jc w:val="left"/>
            </w:pPr>
            <w:r>
              <w:rPr>
                <w:sz w:val="16"/>
              </w:rPr>
              <w:t>Drought, 1998-08-01, $1,000,000 property; $7,300,000 crops (zone total, 1998 dollars)</w:t>
            </w:r>
          </w:p>
        </w:tc>
        <w:tc>
          <w:tcPr>
            <w:tcW w:type="dxa" w:w="2201"/>
          </w:tcPr>
          <w:p>
            <w:pPr>
              <w:spacing w:after="0"/>
              <w:jc w:val="left"/>
            </w:pPr>
            <w:r>
              <w:rPr>
                <w:sz w:val="16"/>
              </w:rPr>
              <w:t>Countywide (zone-level records).</w:t>
            </w:r>
          </w:p>
        </w:tc>
        <w:tc>
          <w:tcPr>
            <w:tcW w:type="dxa" w:w="152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7"/>
          </w:tcPr>
          <w:p>
            <w:pPr>
              <w:spacing w:after="0"/>
              <w:jc w:val="left"/>
            </w:pPr>
            <w:r>
              <w:rPr>
                <w:sz w:val="16"/>
              </w:rPr>
              <w:t>Earthquake</w:t>
            </w:r>
          </w:p>
        </w:tc>
        <w:tc>
          <w:tcPr>
            <w:tcW w:type="dxa" w:w="1907"/>
          </w:tcPr>
          <w:p>
            <w:pPr>
              <w:spacing w:after="0"/>
              <w:jc w:val="left"/>
            </w:pPr>
            <w:r>
              <w:rPr>
                <w:sz w:val="16"/>
              </w:rPr>
              <w:t>Modified Mercalli (local data)</w:t>
            </w:r>
          </w:p>
        </w:tc>
        <w:tc>
          <w:tcPr>
            <w:tcW w:type="dxa" w:w="1785"/>
          </w:tcPr>
          <w:p>
            <w:pPr>
              <w:spacing w:after="0"/>
              <w:jc w:val="right"/>
            </w:pPr>
            <w:r>
              <w:rPr>
                <w:sz w:val="16"/>
              </w:rPr>
              <w:t>0</w:t>
            </w:r>
          </w:p>
        </w:tc>
        <w:tc>
          <w:tcPr>
            <w:tcW w:type="dxa" w:w="1420"/>
          </w:tcPr>
          <w:p>
            <w:pPr>
              <w:spacing w:after="0"/>
              <w:jc w:val="left"/>
            </w:pPr>
          </w:p>
        </w:tc>
        <w:tc>
          <w:tcPr>
            <w:tcW w:type="dxa" w:w="1549"/>
          </w:tcPr>
          <w:p>
            <w:pPr>
              <w:spacing w:after="0"/>
              <w:jc w:val="left"/>
            </w:pPr>
          </w:p>
        </w:tc>
        <w:tc>
          <w:tcPr>
            <w:tcW w:type="dxa" w:w="1948"/>
          </w:tcPr>
          <w:p>
            <w:pPr>
              <w:spacing w:after="0"/>
              <w:jc w:val="left"/>
            </w:pPr>
          </w:p>
        </w:tc>
        <w:tc>
          <w:tcPr>
            <w:tcW w:type="dxa" w:w="2201"/>
          </w:tcPr>
          <w:p>
            <w:pPr>
              <w:spacing w:after="0"/>
              <w:jc w:val="left"/>
            </w:pPr>
          </w:p>
        </w:tc>
        <w:tc>
          <w:tcPr>
            <w:tcW w:type="dxa" w:w="1526"/>
          </w:tcPr>
          <w:p>
            <w:pPr>
              <w:spacing w:after="0"/>
              <w:jc w:val="left"/>
            </w:pPr>
            <w:r>
              <w:rPr>
                <w:sz w:val="16"/>
              </w:rPr>
              <w:t>Storm Events does not record earthquakes; the USGS earthquake catalog is the source.</w:t>
            </w:r>
          </w:p>
        </w:tc>
      </w:tr>
      <w:tr>
        <w:trPr>
          <w:cantSplit/>
        </w:trPr>
        <w:tc>
          <w:tcPr>
            <w:tcW w:type="dxa" w:w="1777"/>
          </w:tcPr>
          <w:p>
            <w:pPr>
              <w:spacing w:after="0"/>
              <w:jc w:val="left"/>
            </w:pPr>
            <w:r>
              <w:rPr>
                <w:sz w:val="16"/>
              </w:rPr>
              <w:t>Hail</w:t>
            </w:r>
          </w:p>
        </w:tc>
        <w:tc>
          <w:tcPr>
            <w:tcW w:type="dxa" w:w="1907"/>
          </w:tcPr>
          <w:p>
            <w:pPr>
              <w:spacing w:after="0"/>
              <w:jc w:val="left"/>
            </w:pPr>
            <w:r>
              <w:rPr>
                <w:sz w:val="16"/>
              </w:rPr>
              <w:t>hail size (inches)</w:t>
            </w:r>
          </w:p>
        </w:tc>
        <w:tc>
          <w:tcPr>
            <w:tcW w:type="dxa" w:w="1785"/>
          </w:tcPr>
          <w:p>
            <w:pPr>
              <w:spacing w:after="0"/>
              <w:jc w:val="right"/>
            </w:pPr>
            <w:r>
              <w:rPr>
                <w:sz w:val="16"/>
              </w:rPr>
              <w:t>34 records, 1973 to 2024</w:t>
            </w:r>
          </w:p>
        </w:tc>
        <w:tc>
          <w:tcPr>
            <w:tcW w:type="dxa" w:w="1420"/>
          </w:tcPr>
          <w:p>
            <w:pPr>
              <w:spacing w:after="0"/>
              <w:jc w:val="left"/>
            </w:pPr>
            <w:r>
              <w:rPr>
                <w:sz w:val="16"/>
              </w:rPr>
              <w:t>0.75 in to 2 in (median 1 in); 34 with a recorded value</w:t>
            </w:r>
          </w:p>
        </w:tc>
        <w:tc>
          <w:tcPr>
            <w:tcW w:type="dxa" w:w="1549"/>
          </w:tcPr>
          <w:p>
            <w:pPr>
              <w:spacing w:after="0"/>
              <w:jc w:val="left"/>
            </w:pPr>
            <w:r>
              <w:rPr>
                <w:sz w:val="16"/>
              </w:rPr>
              <w:t>2 in hail, 1973-04-26</w:t>
            </w:r>
          </w:p>
        </w:tc>
        <w:tc>
          <w:tcPr>
            <w:tcW w:type="dxa" w:w="1948"/>
          </w:tcPr>
          <w:p>
            <w:pPr>
              <w:spacing w:after="0"/>
              <w:jc w:val="left"/>
            </w:pPr>
            <w:r>
              <w:rPr>
                <w:sz w:val="16"/>
              </w:rPr>
              <w:t>Hail, 1999-12-20, $25,000 property; crops not reported (1999 dollars)</w:t>
            </w:r>
          </w:p>
        </w:tc>
        <w:tc>
          <w:tcPr>
            <w:tcW w:type="dxa" w:w="2201"/>
          </w:tcPr>
          <w:p>
            <w:pPr>
              <w:spacing w:after="0"/>
              <w:jc w:val="left"/>
            </w:pPr>
            <w:r>
              <w:rPr>
                <w:sz w:val="16"/>
              </w:rPr>
              <w:t>Event records naming jurisdictions in the plan: Bay City city (12 records), Palacios city (1 record).</w:t>
            </w:r>
          </w:p>
        </w:tc>
        <w:tc>
          <w:tcPr>
            <w:tcW w:type="dxa" w:w="1526"/>
          </w:tcPr>
          <w:p>
            <w:pPr>
              <w:spacing w:after="0"/>
              <w:jc w:val="left"/>
            </w:pPr>
          </w:p>
        </w:tc>
      </w:tr>
      <w:tr>
        <w:trPr>
          <w:cantSplit/>
        </w:trPr>
        <w:tc>
          <w:tcPr>
            <w:tcW w:type="dxa" w:w="1777"/>
          </w:tcPr>
          <w:p>
            <w:pPr>
              <w:spacing w:after="0"/>
              <w:jc w:val="left"/>
            </w:pPr>
            <w:r>
              <w:rPr>
                <w:sz w:val="16"/>
              </w:rPr>
              <w:t>Excessive Heat, Heat</w:t>
            </w:r>
          </w:p>
        </w:tc>
        <w:tc>
          <w:tcPr>
            <w:tcW w:type="dxa" w:w="1907"/>
          </w:tcPr>
          <w:p>
            <w:pPr>
              <w:spacing w:after="0"/>
              <w:jc w:val="left"/>
            </w:pPr>
            <w:r>
              <w:rPr>
                <w:sz w:val="16"/>
              </w:rPr>
              <w:t>heat index (in event narratives)</w:t>
            </w:r>
          </w:p>
        </w:tc>
        <w:tc>
          <w:tcPr>
            <w:tcW w:type="dxa" w:w="1785"/>
          </w:tcPr>
          <w:p>
            <w:pPr>
              <w:spacing w:after="0"/>
              <w:jc w:val="right"/>
            </w:pPr>
            <w:r>
              <w:rPr>
                <w:sz w:val="16"/>
              </w:rPr>
              <w:t>13 records, 1999 to 2023 (13 zone-level)</w:t>
            </w:r>
          </w:p>
        </w:tc>
        <w:tc>
          <w:tcPr>
            <w:tcW w:type="dxa" w:w="1420"/>
          </w:tcPr>
          <w:p>
            <w:pPr>
              <w:spacing w:after="0"/>
              <w:jc w:val="left"/>
            </w:pPr>
            <w:r>
              <w:rPr>
                <w:sz w:val="16"/>
              </w:rPr>
              <w:t>1 day to 31 days (median 5 days); 12 with a recorded value</w:t>
            </w:r>
          </w:p>
        </w:tc>
        <w:tc>
          <w:tcPr>
            <w:tcW w:type="dxa" w:w="1549"/>
          </w:tcPr>
          <w:p>
            <w:pPr>
              <w:spacing w:after="0"/>
              <w:jc w:val="left"/>
            </w:pPr>
            <w:r>
              <w:rPr>
                <w:sz w:val="16"/>
              </w:rPr>
              <w:t>August 1999 (1 monthly summary record), zone-level</w:t>
            </w:r>
          </w:p>
        </w:tc>
        <w:tc>
          <w:tcPr>
            <w:tcW w:type="dxa" w:w="1948"/>
          </w:tcPr>
          <w:p>
            <w:pPr>
              <w:spacing w:after="0"/>
              <w:jc w:val="left"/>
            </w:pPr>
          </w:p>
        </w:tc>
        <w:tc>
          <w:tcPr>
            <w:tcW w:type="dxa" w:w="2201"/>
          </w:tcPr>
          <w:p>
            <w:pPr>
              <w:spacing w:after="0"/>
              <w:jc w:val="left"/>
            </w:pPr>
            <w:r>
              <w:rPr>
                <w:sz w:val="16"/>
              </w:rPr>
              <w:t>Countywide (zone-level records).</w:t>
            </w:r>
          </w:p>
        </w:tc>
        <w:tc>
          <w:tcPr>
            <w:tcW w:type="dxa" w:w="1526"/>
          </w:tcPr>
          <w:p>
            <w:pPr>
              <w:spacing w:after="0"/>
              <w:jc w:val="left"/>
            </w:pPr>
          </w:p>
        </w:tc>
      </w:tr>
      <w:tr>
        <w:trPr>
          <w:cantSplit/>
        </w:trPr>
        <w:tc>
          <w:tcPr>
            <w:tcW w:type="dxa" w:w="1777"/>
          </w:tcPr>
          <w:p>
            <w:pPr>
              <w:spacing w:after="0"/>
              <w:jc w:val="left"/>
            </w:pPr>
            <w:r>
              <w:rPr>
                <w:sz w:val="16"/>
              </w:rPr>
              <w:t>Hurricane, Tropical Storm, Tropical Depression</w:t>
            </w:r>
          </w:p>
        </w:tc>
        <w:tc>
          <w:tcPr>
            <w:tcW w:type="dxa" w:w="1907"/>
          </w:tcPr>
          <w:p>
            <w:pPr>
              <w:spacing w:after="0"/>
              <w:jc w:val="left"/>
            </w:pPr>
            <w:r>
              <w:rPr>
                <w:sz w:val="16"/>
              </w:rPr>
              <w:t>Saffir-Simpson</w:t>
            </w:r>
          </w:p>
        </w:tc>
        <w:tc>
          <w:tcPr>
            <w:tcW w:type="dxa" w:w="1785"/>
          </w:tcPr>
          <w:p>
            <w:pPr>
              <w:spacing w:after="0"/>
              <w:jc w:val="right"/>
            </w:pPr>
            <w:r>
              <w:rPr>
                <w:sz w:val="16"/>
              </w:rPr>
              <w:t>12 records, 1998 to 2024 (12 zone-level)</w:t>
            </w:r>
          </w:p>
        </w:tc>
        <w:tc>
          <w:tcPr>
            <w:tcW w:type="dxa" w:w="1420"/>
          </w:tcPr>
          <w:p>
            <w:pPr>
              <w:spacing w:after="0"/>
              <w:jc w:val="left"/>
            </w:pPr>
          </w:p>
        </w:tc>
        <w:tc>
          <w:tcPr>
            <w:tcW w:type="dxa" w:w="1549"/>
          </w:tcPr>
          <w:p>
            <w:pPr>
              <w:spacing w:after="0"/>
              <w:jc w:val="left"/>
            </w:pPr>
            <w:r>
              <w:rPr>
                <w:sz w:val="16"/>
              </w:rPr>
              <w:t>Strongest recorded: Hurricane record (NOAA event type 'Hurricane (Typhoon)'), 2008-09-12 to 2008-09-13, category 1, $6,000,000 property; crops not reported (2008 dollars); NWS zone TXZ236</w:t>
            </w:r>
          </w:p>
        </w:tc>
        <w:tc>
          <w:tcPr>
            <w:tcW w:type="dxa" w:w="1948"/>
          </w:tcPr>
          <w:p>
            <w:pPr>
              <w:spacing w:after="0"/>
              <w:jc w:val="left"/>
            </w:pPr>
            <w:r>
              <w:rPr>
                <w:sz w:val="16"/>
              </w:rPr>
              <w:t>Most damaging recorded: Tropical Storm, 2017-08-25, $500,000,000 property; crops not reported (zone total, 2017 dollars)</w:t>
            </w:r>
          </w:p>
        </w:tc>
        <w:tc>
          <w:tcPr>
            <w:tcW w:type="dxa" w:w="2201"/>
          </w:tcPr>
          <w:p>
            <w:pPr>
              <w:spacing w:after="0"/>
              <w:jc w:val="left"/>
            </w:pPr>
            <w:r>
              <w:rPr>
                <w:sz w:val="16"/>
              </w:rPr>
              <w:t>Countywide (zone-level records).</w:t>
            </w:r>
          </w:p>
        </w:tc>
        <w:tc>
          <w:tcPr>
            <w:tcW w:type="dxa" w:w="152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7"/>
          </w:tcPr>
          <w:p>
            <w:pPr>
              <w:spacing w:after="0"/>
              <w:jc w:val="left"/>
            </w:pPr>
            <w:r>
              <w:rPr>
                <w:sz w:val="16"/>
              </w:rPr>
              <w:t>Ice Storm</w:t>
            </w:r>
          </w:p>
        </w:tc>
        <w:tc>
          <w:tcPr>
            <w:tcW w:type="dxa" w:w="1907"/>
          </w:tcPr>
          <w:p>
            <w:pPr>
              <w:spacing w:after="0"/>
              <w:jc w:val="left"/>
            </w:pPr>
            <w:r>
              <w:rPr>
                <w:sz w:val="16"/>
              </w:rPr>
              <w:t>Sperry-Piltz ice scale (local data)</w:t>
            </w:r>
          </w:p>
        </w:tc>
        <w:tc>
          <w:tcPr>
            <w:tcW w:type="dxa" w:w="1785"/>
          </w:tcPr>
          <w:p>
            <w:pPr>
              <w:spacing w:after="0"/>
              <w:jc w:val="right"/>
            </w:pPr>
            <w:r>
              <w:rPr>
                <w:sz w:val="16"/>
              </w:rPr>
              <w:t>2 records, 1997 to 2011 (2 zone-level)</w:t>
            </w:r>
          </w:p>
        </w:tc>
        <w:tc>
          <w:tcPr>
            <w:tcW w:type="dxa" w:w="1420"/>
          </w:tcPr>
          <w:p>
            <w:pPr>
              <w:spacing w:after="0"/>
              <w:jc w:val="left"/>
            </w:pPr>
          </w:p>
        </w:tc>
        <w:tc>
          <w:tcPr>
            <w:tcW w:type="dxa" w:w="1549"/>
          </w:tcPr>
          <w:p>
            <w:pPr>
              <w:spacing w:after="0"/>
              <w:jc w:val="left"/>
            </w:pPr>
            <w:r>
              <w:rPr>
                <w:sz w:val="16"/>
              </w:rPr>
              <w:t>No damage reported in 2 records.</w:t>
            </w:r>
          </w:p>
        </w:tc>
        <w:tc>
          <w:tcPr>
            <w:tcW w:type="dxa" w:w="1948"/>
          </w:tcPr>
          <w:p>
            <w:pPr>
              <w:spacing w:after="0"/>
              <w:jc w:val="left"/>
            </w:pPr>
          </w:p>
        </w:tc>
        <w:tc>
          <w:tcPr>
            <w:tcW w:type="dxa" w:w="2201"/>
          </w:tcPr>
          <w:p>
            <w:pPr>
              <w:spacing w:after="0"/>
              <w:jc w:val="left"/>
            </w:pPr>
            <w:r>
              <w:rPr>
                <w:sz w:val="16"/>
              </w:rPr>
              <w:t>Countywide (zone-level records).</w:t>
            </w:r>
          </w:p>
        </w:tc>
        <w:tc>
          <w:tcPr>
            <w:tcW w:type="dxa" w:w="1526"/>
          </w:tcPr>
          <w:p>
            <w:pPr>
              <w:spacing w:after="0"/>
              <w:jc w:val="left"/>
            </w:pPr>
          </w:p>
        </w:tc>
      </w:tr>
      <w:tr>
        <w:trPr>
          <w:cantSplit/>
        </w:trPr>
        <w:tc>
          <w:tcPr>
            <w:tcW w:type="dxa" w:w="1777"/>
          </w:tcPr>
          <w:p>
            <w:pPr>
              <w:spacing w:after="0"/>
              <w:jc w:val="left"/>
            </w:pPr>
            <w:r>
              <w:rPr>
                <w:sz w:val="16"/>
              </w:rPr>
              <w:t>Flash Flood, Flood, Lakeshore Flood</w:t>
            </w:r>
          </w:p>
        </w:tc>
        <w:tc>
          <w:tcPr>
            <w:tcW w:type="dxa" w:w="1907"/>
          </w:tcPr>
          <w:p>
            <w:pPr>
              <w:spacing w:after="0"/>
              <w:jc w:val="left"/>
            </w:pPr>
            <w:r>
              <w:rPr>
                <w:sz w:val="16"/>
              </w:rPr>
              <w:t>damage and flood days (flood depth: FIRM)</w:t>
            </w:r>
          </w:p>
        </w:tc>
        <w:tc>
          <w:tcPr>
            <w:tcW w:type="dxa" w:w="1785"/>
          </w:tcPr>
          <w:p>
            <w:pPr>
              <w:spacing w:after="0"/>
              <w:jc w:val="right"/>
            </w:pPr>
            <w:r>
              <w:rPr>
                <w:sz w:val="16"/>
              </w:rPr>
              <w:t>33 records, 1996 to 2025 (2 zone-level)</w:t>
            </w:r>
          </w:p>
        </w:tc>
        <w:tc>
          <w:tcPr>
            <w:tcW w:type="dxa" w:w="1420"/>
          </w:tcPr>
          <w:p>
            <w:pPr>
              <w:spacing w:after="0"/>
              <w:jc w:val="left"/>
            </w:pPr>
          </w:p>
        </w:tc>
        <w:tc>
          <w:tcPr>
            <w:tcW w:type="dxa" w:w="1549"/>
          </w:tcPr>
          <w:p>
            <w:pPr>
              <w:spacing w:after="0"/>
              <w:jc w:val="left"/>
            </w:pPr>
            <w:r>
              <w:rPr>
                <w:sz w:val="16"/>
              </w:rPr>
              <w:t>Flash Flood, 2002-09-06, $500,000 property; crops not reported (2002 dollars)</w:t>
            </w:r>
          </w:p>
        </w:tc>
        <w:tc>
          <w:tcPr>
            <w:tcW w:type="dxa" w:w="1948"/>
          </w:tcPr>
          <w:p>
            <w:pPr>
              <w:spacing w:after="0"/>
              <w:jc w:val="left"/>
            </w:pPr>
          </w:p>
        </w:tc>
        <w:tc>
          <w:tcPr>
            <w:tcW w:type="dxa" w:w="2201"/>
          </w:tcPr>
          <w:p>
            <w:pPr>
              <w:spacing w:after="0"/>
              <w:jc w:val="left"/>
            </w:pPr>
            <w:r>
              <w:rPr>
                <w:sz w:val="16"/>
              </w:rPr>
              <w:t>Event records naming jurisdictions in the plan: Bay City city (4 records), Palacios city (2 records). Zone-level records (2) apply countywide.</w:t>
            </w:r>
          </w:p>
        </w:tc>
        <w:tc>
          <w:tcPr>
            <w:tcW w:type="dxa" w:w="152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7"/>
          </w:tcPr>
          <w:p>
            <w:pPr>
              <w:spacing w:after="0"/>
              <w:jc w:val="left"/>
            </w:pPr>
            <w:r>
              <w:rPr>
                <w:sz w:val="16"/>
              </w:rPr>
              <w:t>Debris Flow</w:t>
            </w:r>
          </w:p>
        </w:tc>
        <w:tc>
          <w:tcPr>
            <w:tcW w:type="dxa" w:w="1907"/>
          </w:tcPr>
          <w:p>
            <w:pPr>
              <w:spacing w:after="0"/>
              <w:jc w:val="left"/>
            </w:pPr>
            <w:r>
              <w:rPr>
                <w:sz w:val="16"/>
              </w:rPr>
              <w:t>none (count and damage only)</w:t>
            </w:r>
          </w:p>
        </w:tc>
        <w:tc>
          <w:tcPr>
            <w:tcW w:type="dxa" w:w="1785"/>
          </w:tcPr>
          <w:p>
            <w:pPr>
              <w:spacing w:after="0"/>
              <w:jc w:val="right"/>
            </w:pPr>
            <w:r>
              <w:rPr>
                <w:sz w:val="16"/>
              </w:rPr>
              <w:t>0</w:t>
            </w:r>
          </w:p>
        </w:tc>
        <w:tc>
          <w:tcPr>
            <w:tcW w:type="dxa" w:w="1420"/>
          </w:tcPr>
          <w:p>
            <w:pPr>
              <w:spacing w:after="0"/>
              <w:jc w:val="left"/>
            </w:pPr>
          </w:p>
        </w:tc>
        <w:tc>
          <w:tcPr>
            <w:tcW w:type="dxa" w:w="1549"/>
          </w:tcPr>
          <w:p>
            <w:pPr>
              <w:spacing w:after="0"/>
              <w:jc w:val="left"/>
            </w:pPr>
          </w:p>
        </w:tc>
        <w:tc>
          <w:tcPr>
            <w:tcW w:type="dxa" w:w="1948"/>
          </w:tcPr>
          <w:p>
            <w:pPr>
              <w:spacing w:after="0"/>
              <w:jc w:val="left"/>
            </w:pPr>
          </w:p>
        </w:tc>
        <w:tc>
          <w:tcPr>
            <w:tcW w:type="dxa" w:w="2201"/>
          </w:tcPr>
          <w:p>
            <w:pPr>
              <w:spacing w:after="0"/>
              <w:jc w:val="left"/>
            </w:pPr>
          </w:p>
        </w:tc>
        <w:tc>
          <w:tcPr>
            <w:tcW w:type="dxa" w:w="1526"/>
          </w:tcPr>
          <w:p>
            <w:pPr>
              <w:spacing w:after="0"/>
              <w:jc w:val="left"/>
            </w:pPr>
          </w:p>
        </w:tc>
      </w:tr>
      <w:tr>
        <w:trPr>
          <w:cantSplit/>
        </w:trPr>
        <w:tc>
          <w:tcPr>
            <w:tcW w:type="dxa" w:w="1777"/>
          </w:tcPr>
          <w:p>
            <w:pPr>
              <w:spacing w:after="0"/>
              <w:jc w:val="left"/>
            </w:pPr>
            <w:r>
              <w:rPr>
                <w:sz w:val="16"/>
              </w:rPr>
              <w:t>Lightning</w:t>
            </w:r>
          </w:p>
        </w:tc>
        <w:tc>
          <w:tcPr>
            <w:tcW w:type="dxa" w:w="1907"/>
          </w:tcPr>
          <w:p>
            <w:pPr>
              <w:spacing w:after="0"/>
              <w:jc w:val="left"/>
            </w:pPr>
            <w:r>
              <w:rPr>
                <w:sz w:val="16"/>
              </w:rPr>
              <w:t>annualized frequency (the measure FEMA's Local Mitigation Planning Handbook names)</w:t>
            </w:r>
          </w:p>
        </w:tc>
        <w:tc>
          <w:tcPr>
            <w:tcW w:type="dxa" w:w="1785"/>
          </w:tcPr>
          <w:p>
            <w:pPr>
              <w:spacing w:after="0"/>
              <w:jc w:val="right"/>
            </w:pPr>
            <w:r>
              <w:rPr>
                <w:sz w:val="16"/>
              </w:rPr>
              <w:t>1 record, 2007</w:t>
            </w:r>
          </w:p>
        </w:tc>
        <w:tc>
          <w:tcPr>
            <w:tcW w:type="dxa" w:w="1420"/>
          </w:tcPr>
          <w:p>
            <w:pPr>
              <w:spacing w:after="0"/>
              <w:jc w:val="left"/>
            </w:pPr>
          </w:p>
        </w:tc>
        <w:tc>
          <w:tcPr>
            <w:tcW w:type="dxa" w:w="1549"/>
          </w:tcPr>
          <w:p>
            <w:pPr>
              <w:spacing w:after="0"/>
              <w:jc w:val="left"/>
            </w:pPr>
            <w:r>
              <w:rPr>
                <w:sz w:val="16"/>
              </w:rPr>
              <w:t>Lightning, 2007-06-05, $0 property; $0 crops (2007 dollars), 1 direct injury</w:t>
            </w:r>
          </w:p>
        </w:tc>
        <w:tc>
          <w:tcPr>
            <w:tcW w:type="dxa" w:w="1948"/>
          </w:tcPr>
          <w:p>
            <w:pPr>
              <w:spacing w:after="0"/>
              <w:jc w:val="left"/>
            </w:pPr>
          </w:p>
        </w:tc>
        <w:tc>
          <w:tcPr>
            <w:tcW w:type="dxa" w:w="2201"/>
          </w:tcPr>
          <w:p>
            <w:pPr>
              <w:spacing w:after="0"/>
              <w:jc w:val="left"/>
            </w:pPr>
            <w:r>
              <w:rPr>
                <w:sz w:val="16"/>
              </w:rPr>
              <w:t>No event record names a jurisdiction in the plan.</w:t>
            </w:r>
          </w:p>
        </w:tc>
        <w:tc>
          <w:tcPr>
            <w:tcW w:type="dxa" w:w="1526"/>
          </w:tcPr>
          <w:p>
            <w:pPr>
              <w:spacing w:after="0"/>
              <w:jc w:val="left"/>
            </w:pPr>
            <w:r>
              <w:rPr>
                <w:sz w:val="16"/>
              </w:rPr>
              <w:t>Storm Events lists lightning with damage or casualties.</w:t>
            </w:r>
          </w:p>
        </w:tc>
      </w:tr>
      <w:tr>
        <w:trPr>
          <w:cantSplit/>
        </w:trPr>
        <w:tc>
          <w:tcPr>
            <w:tcW w:type="dxa" w:w="1777"/>
          </w:tcPr>
          <w:p>
            <w:pPr>
              <w:spacing w:after="0"/>
              <w:jc w:val="left"/>
            </w:pPr>
            <w:r>
              <w:rPr>
                <w:sz w:val="16"/>
              </w:rPr>
              <w:t>High Wind and Strong Wind (outside NRI's Strong Wind definition)</w:t>
            </w:r>
          </w:p>
        </w:tc>
        <w:tc>
          <w:tcPr>
            <w:tcW w:type="dxa" w:w="1907"/>
          </w:tcPr>
          <w:p>
            <w:pPr>
              <w:spacing w:after="0"/>
              <w:jc w:val="left"/>
            </w:pPr>
            <w:r>
              <w:rPr>
                <w:sz w:val="16"/>
              </w:rPr>
              <w:t>wind speed (kt and mph)</w:t>
            </w:r>
          </w:p>
        </w:tc>
        <w:tc>
          <w:tcPr>
            <w:tcW w:type="dxa" w:w="1785"/>
          </w:tcPr>
          <w:p>
            <w:pPr>
              <w:spacing w:after="0"/>
              <w:jc w:val="right"/>
            </w:pPr>
            <w:r>
              <w:rPr>
                <w:sz w:val="16"/>
              </w:rPr>
              <w:t>0</w:t>
            </w:r>
          </w:p>
        </w:tc>
        <w:tc>
          <w:tcPr>
            <w:tcW w:type="dxa" w:w="1420"/>
          </w:tcPr>
          <w:p>
            <w:pPr>
              <w:spacing w:after="0"/>
              <w:jc w:val="left"/>
            </w:pPr>
          </w:p>
        </w:tc>
        <w:tc>
          <w:tcPr>
            <w:tcW w:type="dxa" w:w="1549"/>
          </w:tcPr>
          <w:p>
            <w:pPr>
              <w:spacing w:after="0"/>
              <w:jc w:val="left"/>
            </w:pPr>
          </w:p>
        </w:tc>
        <w:tc>
          <w:tcPr>
            <w:tcW w:type="dxa" w:w="1948"/>
          </w:tcPr>
          <w:p>
            <w:pPr>
              <w:spacing w:after="0"/>
              <w:jc w:val="left"/>
            </w:pPr>
          </w:p>
        </w:tc>
        <w:tc>
          <w:tcPr>
            <w:tcW w:type="dxa" w:w="2201"/>
          </w:tcPr>
          <w:p>
            <w:pPr>
              <w:spacing w:after="0"/>
              <w:jc w:val="left"/>
            </w:pPr>
          </w:p>
        </w:tc>
        <w:tc>
          <w:tcPr>
            <w:tcW w:type="dxa" w:w="1526"/>
          </w:tcPr>
          <w:p>
            <w:pPr>
              <w:spacing w:after="0"/>
              <w:jc w:val="left"/>
            </w:pPr>
          </w:p>
        </w:tc>
      </w:tr>
      <w:tr>
        <w:trPr>
          <w:cantSplit/>
        </w:trPr>
        <w:tc>
          <w:tcPr>
            <w:tcW w:type="dxa" w:w="1777"/>
          </w:tcPr>
          <w:p>
            <w:pPr>
              <w:spacing w:after="0"/>
              <w:jc w:val="left"/>
            </w:pPr>
            <w:r>
              <w:rPr>
                <w:sz w:val="16"/>
              </w:rPr>
              <w:t>Thunderstorm Wind</w:t>
            </w:r>
          </w:p>
        </w:tc>
        <w:tc>
          <w:tcPr>
            <w:tcW w:type="dxa" w:w="1907"/>
          </w:tcPr>
          <w:p>
            <w:pPr>
              <w:spacing w:after="0"/>
              <w:jc w:val="left"/>
            </w:pPr>
            <w:r>
              <w:rPr>
                <w:sz w:val="16"/>
              </w:rPr>
              <w:t>wind speed (kt and mph)</w:t>
            </w:r>
          </w:p>
        </w:tc>
        <w:tc>
          <w:tcPr>
            <w:tcW w:type="dxa" w:w="1785"/>
          </w:tcPr>
          <w:p>
            <w:pPr>
              <w:spacing w:after="0"/>
              <w:jc w:val="right"/>
            </w:pPr>
            <w:r>
              <w:rPr>
                <w:sz w:val="16"/>
              </w:rPr>
              <w:t>94 records, 1957 to 2026</w:t>
            </w:r>
          </w:p>
        </w:tc>
        <w:tc>
          <w:tcPr>
            <w:tcW w:type="dxa" w:w="1420"/>
          </w:tcPr>
          <w:p>
            <w:pPr>
              <w:spacing w:after="0"/>
              <w:jc w:val="left"/>
            </w:pPr>
            <w:r>
              <w:rPr>
                <w:sz w:val="16"/>
              </w:rPr>
              <w:t>50 kt (58 mph) to 95 kt (109 mph) (median 55 kt (63 mph)); 59 with a recorded value</w:t>
            </w:r>
          </w:p>
        </w:tc>
        <w:tc>
          <w:tcPr>
            <w:tcW w:type="dxa" w:w="1549"/>
          </w:tcPr>
          <w:p>
            <w:pPr>
              <w:spacing w:after="0"/>
              <w:jc w:val="left"/>
            </w:pPr>
            <w:r>
              <w:rPr>
                <w:sz w:val="16"/>
              </w:rPr>
              <w:t>95 kt (109 mph), measurement type not recorded, Thunderstorm Wind, 1987-11-16, 1 direct death</w:t>
            </w:r>
          </w:p>
        </w:tc>
        <w:tc>
          <w:tcPr>
            <w:tcW w:type="dxa" w:w="1948"/>
          </w:tcPr>
          <w:p>
            <w:pPr>
              <w:spacing w:after="0"/>
              <w:jc w:val="left"/>
            </w:pPr>
            <w:r>
              <w:rPr>
                <w:sz w:val="16"/>
              </w:rPr>
              <w:t>Thunderstorm Wind, 2013-04-29, $200,000 property; $0 crops (2013 dollars)</w:t>
            </w:r>
          </w:p>
        </w:tc>
        <w:tc>
          <w:tcPr>
            <w:tcW w:type="dxa" w:w="2201"/>
          </w:tcPr>
          <w:p>
            <w:pPr>
              <w:spacing w:after="0"/>
              <w:jc w:val="left"/>
            </w:pPr>
            <w:r>
              <w:rPr>
                <w:sz w:val="16"/>
              </w:rPr>
              <w:t>Event records naming jurisdictions in the plan: Bay City city (11 records), Palacios city (3 records).</w:t>
            </w:r>
          </w:p>
        </w:tc>
        <w:tc>
          <w:tcPr>
            <w:tcW w:type="dxa" w:w="1526"/>
          </w:tcPr>
          <w:p>
            <w:pPr>
              <w:spacing w:after="0"/>
              <w:jc w:val="left"/>
            </w:pPr>
          </w:p>
        </w:tc>
      </w:tr>
      <w:tr>
        <w:trPr>
          <w:cantSplit/>
        </w:trPr>
        <w:tc>
          <w:tcPr>
            <w:tcW w:type="dxa" w:w="1777"/>
          </w:tcPr>
          <w:p>
            <w:pPr>
              <w:spacing w:after="0"/>
              <w:jc w:val="left"/>
            </w:pPr>
            <w:r>
              <w:rPr>
                <w:sz w:val="16"/>
              </w:rPr>
              <w:t>Tornado</w:t>
            </w:r>
          </w:p>
        </w:tc>
        <w:tc>
          <w:tcPr>
            <w:tcW w:type="dxa" w:w="1907"/>
          </w:tcPr>
          <w:p>
            <w:pPr>
              <w:spacing w:after="0"/>
              <w:jc w:val="left"/>
            </w:pPr>
            <w:r>
              <w:rPr>
                <w:sz w:val="16"/>
              </w:rPr>
              <w:t>Enhanced Fujita (Fujita before Feb 2007)</w:t>
            </w:r>
          </w:p>
        </w:tc>
        <w:tc>
          <w:tcPr>
            <w:tcW w:type="dxa" w:w="1785"/>
          </w:tcPr>
          <w:p>
            <w:pPr>
              <w:spacing w:after="0"/>
              <w:jc w:val="right"/>
            </w:pPr>
            <w:r>
              <w:rPr>
                <w:sz w:val="16"/>
              </w:rPr>
              <w:t>47 records, 1954 to 2017</w:t>
            </w:r>
          </w:p>
        </w:tc>
        <w:tc>
          <w:tcPr>
            <w:tcW w:type="dxa" w:w="1420"/>
          </w:tcPr>
          <w:p>
            <w:pPr>
              <w:spacing w:after="0"/>
              <w:jc w:val="left"/>
            </w:pPr>
            <w:r>
              <w:rPr>
                <w:sz w:val="16"/>
              </w:rPr>
              <w:t>F/EF0 to F/EF3 (median F/EF0); 46 with a recorded value</w:t>
            </w:r>
          </w:p>
        </w:tc>
        <w:tc>
          <w:tcPr>
            <w:tcW w:type="dxa" w:w="1549"/>
          </w:tcPr>
          <w:p>
            <w:pPr>
              <w:spacing w:after="0"/>
              <w:jc w:val="left"/>
            </w:pPr>
            <w:r>
              <w:rPr>
                <w:sz w:val="16"/>
              </w:rPr>
              <w:t>F3 tornado, 1969-04-11, 2 mi path length (whole path, pre-1996), 67 yd wide, $2,500,000 property; crops not recorded (1969 dollars), 13 direct injuries</w:t>
            </w:r>
          </w:p>
        </w:tc>
        <w:tc>
          <w:tcPr>
            <w:tcW w:type="dxa" w:w="1948"/>
          </w:tcPr>
          <w:p>
            <w:pPr>
              <w:spacing w:after="0"/>
              <w:jc w:val="left"/>
            </w:pPr>
          </w:p>
        </w:tc>
        <w:tc>
          <w:tcPr>
            <w:tcW w:type="dxa" w:w="2201"/>
          </w:tcPr>
          <w:p>
            <w:pPr>
              <w:spacing w:after="0"/>
              <w:jc w:val="left"/>
            </w:pPr>
            <w:r>
              <w:rPr>
                <w:sz w:val="16"/>
              </w:rPr>
              <w:t>Event records naming jurisdictions in the plan: Palacios city (1 record).</w:t>
            </w:r>
          </w:p>
        </w:tc>
        <w:tc>
          <w:tcPr>
            <w:tcW w:type="dxa" w:w="152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7"/>
          </w:tcPr>
          <w:p>
            <w:pPr>
              <w:spacing w:after="0"/>
              <w:jc w:val="left"/>
            </w:pPr>
            <w:r>
              <w:rPr>
                <w:sz w:val="16"/>
              </w:rPr>
              <w:t>Tsunami</w:t>
            </w:r>
          </w:p>
        </w:tc>
        <w:tc>
          <w:tcPr>
            <w:tcW w:type="dxa" w:w="1907"/>
          </w:tcPr>
          <w:p>
            <w:pPr>
              <w:spacing w:after="0"/>
              <w:jc w:val="left"/>
            </w:pPr>
            <w:r>
              <w:rPr>
                <w:sz w:val="16"/>
              </w:rPr>
              <w:t>none (count and damage only)</w:t>
            </w:r>
          </w:p>
        </w:tc>
        <w:tc>
          <w:tcPr>
            <w:tcW w:type="dxa" w:w="1785"/>
          </w:tcPr>
          <w:p>
            <w:pPr>
              <w:spacing w:after="0"/>
              <w:jc w:val="right"/>
            </w:pPr>
            <w:r>
              <w:rPr>
                <w:sz w:val="16"/>
              </w:rPr>
              <w:t>0</w:t>
            </w:r>
          </w:p>
        </w:tc>
        <w:tc>
          <w:tcPr>
            <w:tcW w:type="dxa" w:w="1420"/>
          </w:tcPr>
          <w:p>
            <w:pPr>
              <w:spacing w:after="0"/>
              <w:jc w:val="left"/>
            </w:pPr>
          </w:p>
        </w:tc>
        <w:tc>
          <w:tcPr>
            <w:tcW w:type="dxa" w:w="1549"/>
          </w:tcPr>
          <w:p>
            <w:pPr>
              <w:spacing w:after="0"/>
              <w:jc w:val="left"/>
            </w:pPr>
          </w:p>
        </w:tc>
        <w:tc>
          <w:tcPr>
            <w:tcW w:type="dxa" w:w="1948"/>
          </w:tcPr>
          <w:p>
            <w:pPr>
              <w:spacing w:after="0"/>
              <w:jc w:val="left"/>
            </w:pPr>
          </w:p>
        </w:tc>
        <w:tc>
          <w:tcPr>
            <w:tcW w:type="dxa" w:w="2201"/>
          </w:tcPr>
          <w:p>
            <w:pPr>
              <w:spacing w:after="0"/>
              <w:jc w:val="left"/>
            </w:pPr>
          </w:p>
        </w:tc>
        <w:tc>
          <w:tcPr>
            <w:tcW w:type="dxa" w:w="1526"/>
          </w:tcPr>
          <w:p>
            <w:pPr>
              <w:spacing w:after="0"/>
              <w:jc w:val="left"/>
            </w:pPr>
          </w:p>
        </w:tc>
      </w:tr>
      <w:tr>
        <w:trPr>
          <w:cantSplit/>
        </w:trPr>
        <w:tc>
          <w:tcPr>
            <w:tcW w:type="dxa" w:w="1777"/>
          </w:tcPr>
          <w:p>
            <w:pPr>
              <w:spacing w:after="0"/>
              <w:jc w:val="left"/>
            </w:pPr>
            <w:r>
              <w:rPr>
                <w:sz w:val="16"/>
              </w:rPr>
              <w:t>Wildfire</w:t>
            </w:r>
          </w:p>
        </w:tc>
        <w:tc>
          <w:tcPr>
            <w:tcW w:type="dxa" w:w="1907"/>
          </w:tcPr>
          <w:p>
            <w:pPr>
              <w:spacing w:after="0"/>
              <w:jc w:val="left"/>
            </w:pPr>
            <w:r>
              <w:rPr>
                <w:sz w:val="16"/>
              </w:rPr>
              <w:t>acres burned (local data)</w:t>
            </w:r>
          </w:p>
        </w:tc>
        <w:tc>
          <w:tcPr>
            <w:tcW w:type="dxa" w:w="1785"/>
          </w:tcPr>
          <w:p>
            <w:pPr>
              <w:spacing w:after="0"/>
              <w:jc w:val="right"/>
            </w:pPr>
            <w:r>
              <w:rPr>
                <w:sz w:val="16"/>
              </w:rPr>
              <w:t>0</w:t>
            </w:r>
          </w:p>
        </w:tc>
        <w:tc>
          <w:tcPr>
            <w:tcW w:type="dxa" w:w="1420"/>
          </w:tcPr>
          <w:p>
            <w:pPr>
              <w:spacing w:after="0"/>
              <w:jc w:val="left"/>
            </w:pPr>
          </w:p>
        </w:tc>
        <w:tc>
          <w:tcPr>
            <w:tcW w:type="dxa" w:w="1549"/>
          </w:tcPr>
          <w:p>
            <w:pPr>
              <w:spacing w:after="0"/>
              <w:jc w:val="left"/>
            </w:pPr>
          </w:p>
        </w:tc>
        <w:tc>
          <w:tcPr>
            <w:tcW w:type="dxa" w:w="1948"/>
          </w:tcPr>
          <w:p>
            <w:pPr>
              <w:spacing w:after="0"/>
              <w:jc w:val="left"/>
            </w:pPr>
          </w:p>
        </w:tc>
        <w:tc>
          <w:tcPr>
            <w:tcW w:type="dxa" w:w="2201"/>
          </w:tcPr>
          <w:p>
            <w:pPr>
              <w:spacing w:after="0"/>
              <w:jc w:val="left"/>
            </w:pPr>
          </w:p>
        </w:tc>
        <w:tc>
          <w:tcPr>
            <w:tcW w:type="dxa" w:w="1526"/>
          </w:tcPr>
          <w:p>
            <w:pPr>
              <w:spacing w:after="0"/>
              <w:jc w:val="left"/>
            </w:pPr>
          </w:p>
        </w:tc>
      </w:tr>
      <w:tr>
        <w:trPr>
          <w:cantSplit/>
        </w:trPr>
        <w:tc>
          <w:tcPr>
            <w:tcW w:type="dxa" w:w="1777"/>
          </w:tcPr>
          <w:p>
            <w:pPr>
              <w:spacing w:after="0"/>
              <w:jc w:val="left"/>
            </w:pPr>
            <w:r>
              <w:rPr>
                <w:sz w:val="16"/>
              </w:rPr>
              <w:t>Winter Storm, Heavy Snow, Blizzard, Lake-Effect Snow, Winter Weather, Sleet</w:t>
            </w:r>
          </w:p>
        </w:tc>
        <w:tc>
          <w:tcPr>
            <w:tcW w:type="dxa" w:w="1907"/>
          </w:tcPr>
          <w:p>
            <w:pPr>
              <w:spacing w:after="0"/>
              <w:jc w:val="left"/>
            </w:pPr>
            <w:r>
              <w:rPr>
                <w:sz w:val="16"/>
              </w:rPr>
              <w:t>none in data (snowfall: local data)</w:t>
            </w:r>
          </w:p>
        </w:tc>
        <w:tc>
          <w:tcPr>
            <w:tcW w:type="dxa" w:w="1785"/>
          </w:tcPr>
          <w:p>
            <w:pPr>
              <w:spacing w:after="0"/>
              <w:jc w:val="right"/>
            </w:pPr>
            <w:r>
              <w:rPr>
                <w:sz w:val="16"/>
              </w:rPr>
              <w:t>2 records, 2004 to 2009 (2 zone-level)</w:t>
            </w:r>
          </w:p>
        </w:tc>
        <w:tc>
          <w:tcPr>
            <w:tcW w:type="dxa" w:w="1420"/>
          </w:tcPr>
          <w:p>
            <w:pPr>
              <w:spacing w:after="0"/>
              <w:jc w:val="left"/>
            </w:pPr>
          </w:p>
        </w:tc>
        <w:tc>
          <w:tcPr>
            <w:tcW w:type="dxa" w:w="1549"/>
          </w:tcPr>
          <w:p>
            <w:pPr>
              <w:spacing w:after="0"/>
              <w:jc w:val="left"/>
            </w:pPr>
            <w:r>
              <w:rPr>
                <w:sz w:val="16"/>
              </w:rPr>
              <w:t>No damage reported in 2 records.</w:t>
            </w:r>
          </w:p>
        </w:tc>
        <w:tc>
          <w:tcPr>
            <w:tcW w:type="dxa" w:w="1948"/>
          </w:tcPr>
          <w:p>
            <w:pPr>
              <w:spacing w:after="0"/>
              <w:jc w:val="left"/>
            </w:pPr>
          </w:p>
        </w:tc>
        <w:tc>
          <w:tcPr>
            <w:tcW w:type="dxa" w:w="2201"/>
          </w:tcPr>
          <w:p>
            <w:pPr>
              <w:spacing w:after="0"/>
              <w:jc w:val="left"/>
            </w:pPr>
            <w:r>
              <w:rPr>
                <w:sz w:val="16"/>
              </w:rPr>
              <w:t>Countywide (zone-level records).</w:t>
            </w:r>
          </w:p>
        </w:tc>
        <w:tc>
          <w:tcPr>
            <w:tcW w:type="dxa" w:w="152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29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2"/>
        <w:gridCol w:w="1870"/>
        <w:gridCol w:w="3495"/>
        <w:gridCol w:w="2310"/>
        <w:gridCol w:w="1182"/>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2"/>
            <w:shd w:val="clear" w:color="auto" w:fill="E8E8E8"/>
          </w:tcPr>
          <w:p>
            <w:pPr>
              <w:spacing w:after="0"/>
              <w:jc w:val="left"/>
            </w:pPr>
            <w:r>
              <w:rPr>
                <w:b/>
                <w:sz w:val="16"/>
              </w:rPr>
              <w:t>Type</w:t>
            </w:r>
          </w:p>
        </w:tc>
        <w:tc>
          <w:tcPr>
            <w:tcW w:type="dxa" w:w="1870"/>
            <w:shd w:val="clear" w:color="auto" w:fill="E8E8E8"/>
          </w:tcPr>
          <w:p>
            <w:pPr>
              <w:spacing w:after="0"/>
              <w:jc w:val="left"/>
            </w:pPr>
            <w:r>
              <w:rPr>
                <w:b/>
                <w:sz w:val="16"/>
              </w:rPr>
              <w:t>Title</w:t>
            </w:r>
          </w:p>
        </w:tc>
        <w:tc>
          <w:tcPr>
            <w:tcW w:type="dxa" w:w="3495"/>
            <w:shd w:val="clear" w:color="auto" w:fill="E8E8E8"/>
          </w:tcPr>
          <w:p>
            <w:pPr>
              <w:spacing w:after="0"/>
              <w:jc w:val="left"/>
            </w:pPr>
            <w:r>
              <w:rPr>
                <w:b/>
                <w:sz w:val="16"/>
              </w:rPr>
              <w:t>Mapped hazard</w:t>
            </w:r>
          </w:p>
        </w:tc>
        <w:tc>
          <w:tcPr>
            <w:tcW w:type="dxa" w:w="23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82"/>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62"/>
          </w:tcPr>
          <w:p>
            <w:pPr>
              <w:spacing w:after="0"/>
              <w:jc w:val="left"/>
            </w:pPr>
            <w:r>
              <w:rPr>
                <w:sz w:val="16"/>
              </w:rPr>
              <w:t>Major disaster</w:t>
            </w:r>
          </w:p>
        </w:tc>
        <w:tc>
          <w:tcPr>
            <w:tcW w:type="dxa" w:w="1870"/>
          </w:tcPr>
          <w:p>
            <w:pPr>
              <w:spacing w:after="0"/>
              <w:jc w:val="left"/>
            </w:pPr>
            <w:r>
              <w:rPr>
                <w:sz w:val="16"/>
              </w:rPr>
              <w:t>Hurricane Beryl</w:t>
            </w:r>
          </w:p>
        </w:tc>
        <w:tc>
          <w:tcPr>
            <w:tcW w:type="dxa" w:w="3495"/>
          </w:tcPr>
          <w:p>
            <w:pPr>
              <w:spacing w:after="0"/>
              <w:jc w:val="left"/>
            </w:pPr>
            <w:r>
              <w:rPr>
                <w:sz w:val="16"/>
              </w:rPr>
              <w:t>Hurricane</w:t>
            </w:r>
          </w:p>
        </w:tc>
        <w:tc>
          <w:tcPr>
            <w:tcW w:type="dxa" w:w="2310"/>
          </w:tcPr>
          <w:p>
            <w:pPr>
              <w:spacing w:after="0"/>
              <w:jc w:val="right"/>
            </w:pPr>
            <w:r>
              <w:rPr>
                <w:sz w:val="16"/>
              </w:rPr>
              <w:t>$2,672,639.08</w:t>
            </w:r>
          </w:p>
        </w:tc>
        <w:tc>
          <w:tcPr>
            <w:tcW w:type="dxa" w:w="1182"/>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62"/>
          </w:tcPr>
          <w:p>
            <w:pPr>
              <w:spacing w:after="0"/>
              <w:jc w:val="left"/>
            </w:pPr>
            <w:r>
              <w:rPr>
                <w:sz w:val="16"/>
              </w:rPr>
              <w:t>Major disaster</w:t>
            </w:r>
          </w:p>
        </w:tc>
        <w:tc>
          <w:tcPr>
            <w:tcW w:type="dxa" w:w="1870"/>
          </w:tcPr>
          <w:p>
            <w:pPr>
              <w:spacing w:after="0"/>
              <w:jc w:val="left"/>
            </w:pPr>
            <w:r>
              <w:rPr>
                <w:sz w:val="16"/>
              </w:rPr>
              <w:t>Severe Winter Storms</w:t>
            </w:r>
          </w:p>
        </w:tc>
        <w:tc>
          <w:tcPr>
            <w:tcW w:type="dxa" w:w="3495"/>
          </w:tcPr>
          <w:p>
            <w:pPr>
              <w:spacing w:after="0"/>
              <w:jc w:val="left"/>
            </w:pPr>
            <w:r>
              <w:rPr>
                <w:sz w:val="16"/>
              </w:rPr>
              <w:t>Ice Storm</w:t>
            </w:r>
          </w:p>
        </w:tc>
        <w:tc>
          <w:tcPr>
            <w:tcW w:type="dxa" w:w="2310"/>
          </w:tcPr>
          <w:p>
            <w:pPr>
              <w:spacing w:after="0"/>
              <w:jc w:val="right"/>
            </w:pPr>
            <w:r>
              <w:rPr>
                <w:sz w:val="16"/>
              </w:rPr>
              <w:t>$170,911.30</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62"/>
          </w:tcPr>
          <w:p>
            <w:pPr>
              <w:spacing w:after="0"/>
              <w:jc w:val="left"/>
            </w:pPr>
            <w:r>
              <w:rPr>
                <w:sz w:val="16"/>
              </w:rPr>
              <w:t>Emergency</w:t>
            </w:r>
          </w:p>
        </w:tc>
        <w:tc>
          <w:tcPr>
            <w:tcW w:type="dxa" w:w="1870"/>
          </w:tcPr>
          <w:p>
            <w:pPr>
              <w:spacing w:after="0"/>
              <w:jc w:val="left"/>
            </w:pPr>
            <w:r>
              <w:rPr>
                <w:sz w:val="16"/>
              </w:rPr>
              <w:t>Severe Winter Storm</w:t>
            </w:r>
          </w:p>
        </w:tc>
        <w:tc>
          <w:tcPr>
            <w:tcW w:type="dxa" w:w="3495"/>
          </w:tcPr>
          <w:p>
            <w:pPr>
              <w:spacing w:after="0"/>
              <w:jc w:val="left"/>
            </w:pPr>
            <w:r>
              <w:rPr>
                <w:sz w:val="16"/>
              </w:rPr>
              <w:t>Ice Storm</w:t>
            </w:r>
          </w:p>
        </w:tc>
        <w:tc>
          <w:tcPr>
            <w:tcW w:type="dxa" w:w="2310"/>
          </w:tcPr>
          <w:p>
            <w:pPr>
              <w:spacing w:after="0"/>
              <w:jc w:val="right"/>
            </w:pPr>
            <w:r>
              <w:rPr>
                <w:sz w:val="16"/>
              </w:rPr>
              <w:t>no Public Assistance recorded</w:t>
            </w:r>
          </w:p>
        </w:tc>
        <w:tc>
          <w:tcPr>
            <w:tcW w:type="dxa" w:w="1182"/>
          </w:tcPr>
          <w:p>
            <w:pPr>
              <w:spacing w:after="0"/>
              <w:jc w:val="left"/>
            </w:pPr>
          </w:p>
        </w:tc>
        <w:tc>
          <w:tcPr>
            <w:tcW w:type="dxa" w:w="883"/>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62"/>
          </w:tcPr>
          <w:p>
            <w:pPr>
              <w:spacing w:after="0"/>
              <w:jc w:val="left"/>
            </w:pPr>
            <w:r>
              <w:rPr>
                <w:sz w:val="16"/>
              </w:rPr>
              <w:t>Emergency</w:t>
            </w:r>
          </w:p>
        </w:tc>
        <w:tc>
          <w:tcPr>
            <w:tcW w:type="dxa" w:w="1870"/>
          </w:tcPr>
          <w:p>
            <w:pPr>
              <w:spacing w:after="0"/>
              <w:jc w:val="left"/>
            </w:pPr>
            <w:r>
              <w:rPr>
                <w:sz w:val="16"/>
              </w:rPr>
              <w:t>Tropical Storms Marco and Laura</w:t>
            </w:r>
          </w:p>
        </w:tc>
        <w:tc>
          <w:tcPr>
            <w:tcW w:type="dxa" w:w="3495"/>
          </w:tcPr>
          <w:p>
            <w:pPr>
              <w:spacing w:after="0"/>
              <w:jc w:val="left"/>
            </w:pPr>
            <w:r>
              <w:rPr>
                <w:sz w:val="16"/>
              </w:rPr>
              <w:t>Hurricane</w:t>
            </w:r>
          </w:p>
        </w:tc>
        <w:tc>
          <w:tcPr>
            <w:tcW w:type="dxa" w:w="2310"/>
          </w:tcPr>
          <w:p>
            <w:pPr>
              <w:spacing w:after="0"/>
              <w:jc w:val="right"/>
            </w:pPr>
            <w:r>
              <w:rPr>
                <w:sz w:val="16"/>
              </w:rPr>
              <w:t>no Public Assistance recorded</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2020-07-26</w:t>
            </w:r>
          </w:p>
        </w:tc>
        <w:tc>
          <w:tcPr>
            <w:tcW w:type="dxa" w:w="1037"/>
          </w:tcPr>
          <w:p>
            <w:pPr>
              <w:spacing w:after="0"/>
              <w:jc w:val="left"/>
            </w:pPr>
            <w:r>
              <w:rPr>
                <w:sz w:val="16"/>
              </w:rPr>
              <w:t>2020-07-25</w:t>
            </w:r>
          </w:p>
        </w:tc>
        <w:tc>
          <w:tcPr>
            <w:tcW w:type="dxa" w:w="1037"/>
          </w:tcPr>
          <w:p>
            <w:pPr>
              <w:spacing w:after="0"/>
              <w:jc w:val="left"/>
            </w:pPr>
            <w:r>
              <w:rPr>
                <w:sz w:val="16"/>
              </w:rPr>
              <w:t>EM-3530-TX</w:t>
            </w:r>
          </w:p>
        </w:tc>
        <w:tc>
          <w:tcPr>
            <w:tcW w:type="dxa" w:w="1262"/>
          </w:tcPr>
          <w:p>
            <w:pPr>
              <w:spacing w:after="0"/>
              <w:jc w:val="left"/>
            </w:pPr>
            <w:r>
              <w:rPr>
                <w:sz w:val="16"/>
              </w:rPr>
              <w:t>Emergency</w:t>
            </w:r>
          </w:p>
        </w:tc>
        <w:tc>
          <w:tcPr>
            <w:tcW w:type="dxa" w:w="1870"/>
          </w:tcPr>
          <w:p>
            <w:pPr>
              <w:spacing w:after="0"/>
              <w:jc w:val="left"/>
            </w:pPr>
            <w:r>
              <w:rPr>
                <w:sz w:val="16"/>
              </w:rPr>
              <w:t>Hurricane Hanna</w:t>
            </w:r>
          </w:p>
        </w:tc>
        <w:tc>
          <w:tcPr>
            <w:tcW w:type="dxa" w:w="3495"/>
          </w:tcPr>
          <w:p>
            <w:pPr>
              <w:spacing w:after="0"/>
              <w:jc w:val="left"/>
            </w:pPr>
            <w:r>
              <w:rPr>
                <w:sz w:val="16"/>
              </w:rPr>
              <w:t>Hurricane</w:t>
            </w:r>
          </w:p>
        </w:tc>
        <w:tc>
          <w:tcPr>
            <w:tcW w:type="dxa" w:w="2310"/>
          </w:tcPr>
          <w:p>
            <w:pPr>
              <w:spacing w:after="0"/>
              <w:jc w:val="right"/>
            </w:pPr>
            <w:r>
              <w:rPr>
                <w:sz w:val="16"/>
              </w:rPr>
              <w:t>no Public Assistance recorded</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62"/>
          </w:tcPr>
          <w:p>
            <w:pPr>
              <w:spacing w:after="0"/>
              <w:jc w:val="left"/>
            </w:pPr>
            <w:r>
              <w:rPr>
                <w:sz w:val="16"/>
              </w:rPr>
              <w:t>Major disaster</w:t>
            </w:r>
          </w:p>
        </w:tc>
        <w:tc>
          <w:tcPr>
            <w:tcW w:type="dxa" w:w="1870"/>
          </w:tcPr>
          <w:p>
            <w:pPr>
              <w:spacing w:after="0"/>
              <w:jc w:val="left"/>
            </w:pPr>
            <w:r>
              <w:rPr>
                <w:sz w:val="16"/>
              </w:rPr>
              <w:t>COVID-19 Pandemic</w:t>
            </w:r>
          </w:p>
        </w:tc>
        <w:tc>
          <w:tcPr>
            <w:tcW w:type="dxa" w:w="3495"/>
          </w:tcPr>
          <w:p>
            <w:pPr>
              <w:spacing w:after="0"/>
              <w:jc w:val="left"/>
            </w:pPr>
            <w:r>
              <w:rPr>
                <w:sz w:val="16"/>
              </w:rPr>
              <w:t>Non-natural, not counted</w:t>
            </w:r>
          </w:p>
        </w:tc>
        <w:tc>
          <w:tcPr>
            <w:tcW w:type="dxa" w:w="2310"/>
          </w:tcPr>
          <w:p>
            <w:pPr>
              <w:spacing w:after="0"/>
              <w:jc w:val="right"/>
            </w:pPr>
            <w:r>
              <w:rPr>
                <w:sz w:val="16"/>
              </w:rPr>
              <w:t>no Public Assistance recorded</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62"/>
          </w:tcPr>
          <w:p>
            <w:pPr>
              <w:spacing w:after="0"/>
              <w:jc w:val="left"/>
            </w:pPr>
            <w:r>
              <w:rPr>
                <w:sz w:val="16"/>
              </w:rPr>
              <w:t>Emergency</w:t>
            </w:r>
          </w:p>
        </w:tc>
        <w:tc>
          <w:tcPr>
            <w:tcW w:type="dxa" w:w="1870"/>
          </w:tcPr>
          <w:p>
            <w:pPr>
              <w:spacing w:after="0"/>
              <w:jc w:val="left"/>
            </w:pPr>
            <w:r>
              <w:rPr>
                <w:sz w:val="16"/>
              </w:rPr>
              <w:t>COVID-19</w:t>
            </w:r>
          </w:p>
        </w:tc>
        <w:tc>
          <w:tcPr>
            <w:tcW w:type="dxa" w:w="3495"/>
          </w:tcPr>
          <w:p>
            <w:pPr>
              <w:spacing w:after="0"/>
              <w:jc w:val="left"/>
            </w:pPr>
            <w:r>
              <w:rPr>
                <w:sz w:val="16"/>
              </w:rPr>
              <w:t>Non-natural, not counted</w:t>
            </w:r>
          </w:p>
        </w:tc>
        <w:tc>
          <w:tcPr>
            <w:tcW w:type="dxa" w:w="2310"/>
          </w:tcPr>
          <w:p>
            <w:pPr>
              <w:spacing w:after="0"/>
              <w:jc w:val="right"/>
            </w:pPr>
            <w:r>
              <w:rPr>
                <w:sz w:val="16"/>
              </w:rPr>
              <w:t>no Public Assistance recorded</w:t>
            </w:r>
          </w:p>
        </w:tc>
        <w:tc>
          <w:tcPr>
            <w:tcW w:type="dxa" w:w="1182"/>
          </w:tcPr>
          <w:p>
            <w:pPr>
              <w:spacing w:after="0"/>
              <w:jc w:val="left"/>
            </w:pPr>
          </w:p>
        </w:tc>
        <w:tc>
          <w:tcPr>
            <w:tcW w:type="dxa" w:w="883"/>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62"/>
          </w:tcPr>
          <w:p>
            <w:pPr>
              <w:spacing w:after="0"/>
              <w:jc w:val="left"/>
            </w:pPr>
            <w:r>
              <w:rPr>
                <w:sz w:val="16"/>
              </w:rPr>
              <w:t>Major disaster</w:t>
            </w:r>
          </w:p>
        </w:tc>
        <w:tc>
          <w:tcPr>
            <w:tcW w:type="dxa" w:w="1870"/>
          </w:tcPr>
          <w:p>
            <w:pPr>
              <w:spacing w:after="0"/>
              <w:jc w:val="left"/>
            </w:pPr>
            <w:r>
              <w:rPr>
                <w:sz w:val="16"/>
              </w:rPr>
              <w:t>Hurricane Harvey</w:t>
            </w:r>
          </w:p>
        </w:tc>
        <w:tc>
          <w:tcPr>
            <w:tcW w:type="dxa" w:w="3495"/>
          </w:tcPr>
          <w:p>
            <w:pPr>
              <w:spacing w:after="0"/>
              <w:jc w:val="left"/>
            </w:pPr>
            <w:r>
              <w:rPr>
                <w:sz w:val="16"/>
              </w:rPr>
              <w:t>Hurricane</w:t>
            </w:r>
          </w:p>
        </w:tc>
        <w:tc>
          <w:tcPr>
            <w:tcW w:type="dxa" w:w="2310"/>
          </w:tcPr>
          <w:p>
            <w:pPr>
              <w:spacing w:after="0"/>
              <w:jc w:val="right"/>
            </w:pPr>
            <w:r>
              <w:rPr>
                <w:sz w:val="16"/>
              </w:rPr>
              <w:t>$8,116,489.53</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62"/>
          </w:tcPr>
          <w:p>
            <w:pPr>
              <w:spacing w:after="0"/>
              <w:jc w:val="left"/>
            </w:pPr>
            <w:r>
              <w:rPr>
                <w:sz w:val="16"/>
              </w:rPr>
              <w:t>Major disaster</w:t>
            </w:r>
          </w:p>
        </w:tc>
        <w:tc>
          <w:tcPr>
            <w:tcW w:type="dxa" w:w="1870"/>
          </w:tcPr>
          <w:p>
            <w:pPr>
              <w:spacing w:after="0"/>
              <w:jc w:val="left"/>
            </w:pPr>
            <w:r>
              <w:rPr>
                <w:sz w:val="16"/>
              </w:rPr>
              <w:t>Wildfires</w:t>
            </w:r>
          </w:p>
        </w:tc>
        <w:tc>
          <w:tcPr>
            <w:tcW w:type="dxa" w:w="3495"/>
          </w:tcPr>
          <w:p>
            <w:pPr>
              <w:spacing w:after="0"/>
              <w:jc w:val="left"/>
            </w:pPr>
            <w:r>
              <w:rPr>
                <w:sz w:val="16"/>
              </w:rPr>
              <w:t>Wildfire</w:t>
            </w:r>
          </w:p>
        </w:tc>
        <w:tc>
          <w:tcPr>
            <w:tcW w:type="dxa" w:w="2310"/>
          </w:tcPr>
          <w:p>
            <w:pPr>
              <w:spacing w:after="0"/>
              <w:jc w:val="right"/>
            </w:pPr>
            <w:r>
              <w:rPr>
                <w:sz w:val="16"/>
              </w:rPr>
              <w:t>no Public Assistance recorded</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62"/>
          </w:tcPr>
          <w:p>
            <w:pPr>
              <w:spacing w:after="0"/>
              <w:jc w:val="left"/>
            </w:pPr>
            <w:r>
              <w:rPr>
                <w:sz w:val="16"/>
              </w:rPr>
              <w:t>Major disaster</w:t>
            </w:r>
          </w:p>
        </w:tc>
        <w:tc>
          <w:tcPr>
            <w:tcW w:type="dxa" w:w="1870"/>
          </w:tcPr>
          <w:p>
            <w:pPr>
              <w:spacing w:after="0"/>
              <w:jc w:val="left"/>
            </w:pPr>
            <w:r>
              <w:rPr>
                <w:sz w:val="16"/>
              </w:rPr>
              <w:t>Hurricane Ike</w:t>
            </w:r>
          </w:p>
        </w:tc>
        <w:tc>
          <w:tcPr>
            <w:tcW w:type="dxa" w:w="3495"/>
          </w:tcPr>
          <w:p>
            <w:pPr>
              <w:spacing w:after="0"/>
              <w:jc w:val="left"/>
            </w:pPr>
            <w:r>
              <w:rPr>
                <w:sz w:val="16"/>
              </w:rPr>
              <w:t>Hurricane (primary); also designated: Inland Flooding</w:t>
            </w:r>
          </w:p>
        </w:tc>
        <w:tc>
          <w:tcPr>
            <w:tcW w:type="dxa" w:w="2310"/>
          </w:tcPr>
          <w:p>
            <w:pPr>
              <w:spacing w:after="0"/>
              <w:jc w:val="right"/>
            </w:pPr>
            <w:r>
              <w:rPr>
                <w:sz w:val="16"/>
              </w:rPr>
              <w:t>$621,315.52</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62"/>
          </w:tcPr>
          <w:p>
            <w:pPr>
              <w:spacing w:after="0"/>
              <w:jc w:val="left"/>
            </w:pPr>
            <w:r>
              <w:rPr>
                <w:sz w:val="16"/>
              </w:rPr>
              <w:t>Emergency</w:t>
            </w:r>
          </w:p>
        </w:tc>
        <w:tc>
          <w:tcPr>
            <w:tcW w:type="dxa" w:w="1870"/>
          </w:tcPr>
          <w:p>
            <w:pPr>
              <w:spacing w:after="0"/>
              <w:jc w:val="left"/>
            </w:pPr>
            <w:r>
              <w:rPr>
                <w:sz w:val="16"/>
              </w:rPr>
              <w:t>Hurricane Ike</w:t>
            </w:r>
          </w:p>
        </w:tc>
        <w:tc>
          <w:tcPr>
            <w:tcW w:type="dxa" w:w="3495"/>
          </w:tcPr>
          <w:p>
            <w:pPr>
              <w:spacing w:after="0"/>
              <w:jc w:val="left"/>
            </w:pPr>
            <w:r>
              <w:rPr>
                <w:sz w:val="16"/>
              </w:rPr>
              <w:t>Hurricane</w:t>
            </w:r>
          </w:p>
        </w:tc>
        <w:tc>
          <w:tcPr>
            <w:tcW w:type="dxa" w:w="2310"/>
          </w:tcPr>
          <w:p>
            <w:pPr>
              <w:spacing w:after="0"/>
              <w:jc w:val="right"/>
            </w:pPr>
            <w:r>
              <w:rPr>
                <w:sz w:val="16"/>
              </w:rPr>
              <w:t>$0</w:t>
            </w:r>
          </w:p>
        </w:tc>
        <w:tc>
          <w:tcPr>
            <w:tcW w:type="dxa" w:w="1182"/>
          </w:tcPr>
          <w:p>
            <w:pPr>
              <w:spacing w:after="0"/>
              <w:jc w:val="left"/>
            </w:pPr>
          </w:p>
        </w:tc>
        <w:tc>
          <w:tcPr>
            <w:tcW w:type="dxa" w:w="883"/>
          </w:tcPr>
          <w:p>
            <w:pPr>
              <w:spacing w:after="0"/>
              <w:jc w:val="left"/>
            </w:pPr>
            <w:r>
              <w:rPr>
                <w:sz w:val="16"/>
              </w:rPr>
              <w:t>same incident as DR-1791</w:t>
            </w: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62"/>
          </w:tcPr>
          <w:p>
            <w:pPr>
              <w:spacing w:after="0"/>
              <w:jc w:val="left"/>
            </w:pPr>
            <w:r>
              <w:rPr>
                <w:sz w:val="16"/>
              </w:rPr>
              <w:t>Emergency</w:t>
            </w:r>
          </w:p>
        </w:tc>
        <w:tc>
          <w:tcPr>
            <w:tcW w:type="dxa" w:w="1870"/>
          </w:tcPr>
          <w:p>
            <w:pPr>
              <w:spacing w:after="0"/>
              <w:jc w:val="left"/>
            </w:pPr>
            <w:r>
              <w:rPr>
                <w:sz w:val="16"/>
              </w:rPr>
              <w:t>Hurricane Gustav</w:t>
            </w:r>
          </w:p>
        </w:tc>
        <w:tc>
          <w:tcPr>
            <w:tcW w:type="dxa" w:w="3495"/>
          </w:tcPr>
          <w:p>
            <w:pPr>
              <w:spacing w:after="0"/>
              <w:jc w:val="left"/>
            </w:pPr>
            <w:r>
              <w:rPr>
                <w:sz w:val="16"/>
              </w:rPr>
              <w:t>Hurricane</w:t>
            </w:r>
          </w:p>
        </w:tc>
        <w:tc>
          <w:tcPr>
            <w:tcW w:type="dxa" w:w="2310"/>
          </w:tcPr>
          <w:p>
            <w:pPr>
              <w:spacing w:after="0"/>
              <w:jc w:val="right"/>
            </w:pPr>
            <w:r>
              <w:rPr>
                <w:sz w:val="16"/>
              </w:rPr>
              <w:t>no Public Assistance recorded</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2007-08-18</w:t>
            </w:r>
          </w:p>
        </w:tc>
        <w:tc>
          <w:tcPr>
            <w:tcW w:type="dxa" w:w="1037"/>
          </w:tcPr>
          <w:p>
            <w:pPr>
              <w:spacing w:after="0"/>
              <w:jc w:val="left"/>
            </w:pPr>
            <w:r>
              <w:rPr>
                <w:sz w:val="16"/>
              </w:rPr>
              <w:t>2007-08-17</w:t>
            </w:r>
          </w:p>
        </w:tc>
        <w:tc>
          <w:tcPr>
            <w:tcW w:type="dxa" w:w="1037"/>
          </w:tcPr>
          <w:p>
            <w:pPr>
              <w:spacing w:after="0"/>
              <w:jc w:val="left"/>
            </w:pPr>
            <w:r>
              <w:rPr>
                <w:sz w:val="16"/>
              </w:rPr>
              <w:t>EM-3277-TX</w:t>
            </w:r>
          </w:p>
        </w:tc>
        <w:tc>
          <w:tcPr>
            <w:tcW w:type="dxa" w:w="1262"/>
          </w:tcPr>
          <w:p>
            <w:pPr>
              <w:spacing w:after="0"/>
              <w:jc w:val="left"/>
            </w:pPr>
            <w:r>
              <w:rPr>
                <w:sz w:val="16"/>
              </w:rPr>
              <w:t>Emergency</w:t>
            </w:r>
          </w:p>
        </w:tc>
        <w:tc>
          <w:tcPr>
            <w:tcW w:type="dxa" w:w="1870"/>
          </w:tcPr>
          <w:p>
            <w:pPr>
              <w:spacing w:after="0"/>
              <w:jc w:val="left"/>
            </w:pPr>
            <w:r>
              <w:rPr>
                <w:sz w:val="16"/>
              </w:rPr>
              <w:t>Hurricane Dean</w:t>
            </w:r>
          </w:p>
        </w:tc>
        <w:tc>
          <w:tcPr>
            <w:tcW w:type="dxa" w:w="3495"/>
          </w:tcPr>
          <w:p>
            <w:pPr>
              <w:spacing w:after="0"/>
              <w:jc w:val="left"/>
            </w:pPr>
            <w:r>
              <w:rPr>
                <w:sz w:val="16"/>
              </w:rPr>
              <w:t>Hurricane</w:t>
            </w:r>
          </w:p>
        </w:tc>
        <w:tc>
          <w:tcPr>
            <w:tcW w:type="dxa" w:w="2310"/>
          </w:tcPr>
          <w:p>
            <w:pPr>
              <w:spacing w:after="0"/>
              <w:jc w:val="right"/>
            </w:pPr>
            <w:r>
              <w:rPr>
                <w:sz w:val="16"/>
              </w:rPr>
              <w:t>no Public Assistance recorded</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62"/>
          </w:tcPr>
          <w:p>
            <w:pPr>
              <w:spacing w:after="0"/>
              <w:jc w:val="left"/>
            </w:pPr>
            <w:r>
              <w:rPr>
                <w:sz w:val="16"/>
              </w:rPr>
              <w:t>Major disaster</w:t>
            </w:r>
          </w:p>
        </w:tc>
        <w:tc>
          <w:tcPr>
            <w:tcW w:type="dxa" w:w="1870"/>
          </w:tcPr>
          <w:p>
            <w:pPr>
              <w:spacing w:after="0"/>
              <w:jc w:val="left"/>
            </w:pPr>
            <w:r>
              <w:rPr>
                <w:sz w:val="16"/>
              </w:rPr>
              <w:t>Extreme Wildfire Threat</w:t>
            </w:r>
          </w:p>
        </w:tc>
        <w:tc>
          <w:tcPr>
            <w:tcW w:type="dxa" w:w="3495"/>
          </w:tcPr>
          <w:p>
            <w:pPr>
              <w:spacing w:after="0"/>
              <w:jc w:val="left"/>
            </w:pPr>
            <w:r>
              <w:rPr>
                <w:sz w:val="16"/>
              </w:rPr>
              <w:t>Wildfire</w:t>
            </w:r>
          </w:p>
        </w:tc>
        <w:tc>
          <w:tcPr>
            <w:tcW w:type="dxa" w:w="2310"/>
          </w:tcPr>
          <w:p>
            <w:pPr>
              <w:spacing w:after="0"/>
              <w:jc w:val="right"/>
            </w:pPr>
            <w:r>
              <w:rPr>
                <w:sz w:val="16"/>
              </w:rPr>
              <w:t>no Public Assistance recorded</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62"/>
          </w:tcPr>
          <w:p>
            <w:pPr>
              <w:spacing w:after="0"/>
              <w:jc w:val="left"/>
            </w:pPr>
            <w:r>
              <w:rPr>
                <w:sz w:val="16"/>
              </w:rPr>
              <w:t>Major disaster</w:t>
            </w:r>
          </w:p>
        </w:tc>
        <w:tc>
          <w:tcPr>
            <w:tcW w:type="dxa" w:w="1870"/>
          </w:tcPr>
          <w:p>
            <w:pPr>
              <w:spacing w:after="0"/>
              <w:jc w:val="left"/>
            </w:pPr>
            <w:r>
              <w:rPr>
                <w:sz w:val="16"/>
              </w:rPr>
              <w:t>Hurricane Rita</w:t>
            </w:r>
          </w:p>
        </w:tc>
        <w:tc>
          <w:tcPr>
            <w:tcW w:type="dxa" w:w="3495"/>
          </w:tcPr>
          <w:p>
            <w:pPr>
              <w:spacing w:after="0"/>
              <w:jc w:val="left"/>
            </w:pPr>
            <w:r>
              <w:rPr>
                <w:sz w:val="16"/>
              </w:rPr>
              <w:t>Hurricane: evacuation support (county designated for sheltering evacuees, no Individual Assistance), not a local hazard event; not counted</w:t>
            </w:r>
          </w:p>
        </w:tc>
        <w:tc>
          <w:tcPr>
            <w:tcW w:type="dxa" w:w="2310"/>
          </w:tcPr>
          <w:p>
            <w:pPr>
              <w:spacing w:after="0"/>
              <w:jc w:val="right"/>
            </w:pPr>
            <w:r>
              <w:rPr>
                <w:sz w:val="16"/>
              </w:rPr>
              <w:t>$148,068.59</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62"/>
          </w:tcPr>
          <w:p>
            <w:pPr>
              <w:spacing w:after="0"/>
              <w:jc w:val="left"/>
            </w:pPr>
            <w:r>
              <w:rPr>
                <w:sz w:val="16"/>
              </w:rPr>
              <w:t>Emergency</w:t>
            </w:r>
          </w:p>
        </w:tc>
        <w:tc>
          <w:tcPr>
            <w:tcW w:type="dxa" w:w="1870"/>
          </w:tcPr>
          <w:p>
            <w:pPr>
              <w:spacing w:after="0"/>
              <w:jc w:val="left"/>
            </w:pPr>
            <w:r>
              <w:rPr>
                <w:sz w:val="16"/>
              </w:rPr>
              <w:t>Hurricane Rita</w:t>
            </w:r>
          </w:p>
        </w:tc>
        <w:tc>
          <w:tcPr>
            <w:tcW w:type="dxa" w:w="3495"/>
          </w:tcPr>
          <w:p>
            <w:pPr>
              <w:spacing w:after="0"/>
              <w:jc w:val="left"/>
            </w:pPr>
            <w:r>
              <w:rPr>
                <w:sz w:val="16"/>
              </w:rPr>
              <w:t>Hurricane: evacuation support (county designated for sheltering evacuees, no Individual Assistance), not a local hazard event; not counted</w:t>
            </w:r>
          </w:p>
        </w:tc>
        <w:tc>
          <w:tcPr>
            <w:tcW w:type="dxa" w:w="2310"/>
          </w:tcPr>
          <w:p>
            <w:pPr>
              <w:spacing w:after="0"/>
              <w:jc w:val="right"/>
            </w:pPr>
            <w:r>
              <w:rPr>
                <w:sz w:val="16"/>
              </w:rPr>
              <w:t>$72,119.56</w:t>
            </w:r>
          </w:p>
        </w:tc>
        <w:tc>
          <w:tcPr>
            <w:tcW w:type="dxa" w:w="1182"/>
          </w:tcPr>
          <w:p>
            <w:pPr>
              <w:spacing w:after="0"/>
              <w:jc w:val="left"/>
            </w:pPr>
          </w:p>
        </w:tc>
        <w:tc>
          <w:tcPr>
            <w:tcW w:type="dxa" w:w="883"/>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62"/>
          </w:tcPr>
          <w:p>
            <w:pPr>
              <w:spacing w:after="0"/>
              <w:jc w:val="left"/>
            </w:pPr>
            <w:r>
              <w:rPr>
                <w:sz w:val="16"/>
              </w:rPr>
              <w:t>Emergency</w:t>
            </w:r>
          </w:p>
        </w:tc>
        <w:tc>
          <w:tcPr>
            <w:tcW w:type="dxa" w:w="1870"/>
          </w:tcPr>
          <w:p>
            <w:pPr>
              <w:spacing w:after="0"/>
              <w:jc w:val="left"/>
            </w:pPr>
            <w:r>
              <w:rPr>
                <w:sz w:val="16"/>
              </w:rPr>
              <w:t>Hurricane Katrina Evacuation</w:t>
            </w:r>
          </w:p>
        </w:tc>
        <w:tc>
          <w:tcPr>
            <w:tcW w:type="dxa" w:w="3495"/>
          </w:tcPr>
          <w:p>
            <w:pPr>
              <w:spacing w:after="0"/>
              <w:jc w:val="left"/>
            </w:pPr>
            <w:r>
              <w:rPr>
                <w:sz w:val="16"/>
              </w:rPr>
              <w:t>Hurricane: evacuation support, not a local hazard event; not counted</w:t>
            </w:r>
          </w:p>
        </w:tc>
        <w:tc>
          <w:tcPr>
            <w:tcW w:type="dxa" w:w="2310"/>
          </w:tcPr>
          <w:p>
            <w:pPr>
              <w:spacing w:after="0"/>
              <w:jc w:val="right"/>
            </w:pPr>
            <w:r>
              <w:rPr>
                <w:sz w:val="16"/>
              </w:rPr>
              <w:t>$438,651.21</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2003-07-17</w:t>
            </w:r>
          </w:p>
        </w:tc>
        <w:tc>
          <w:tcPr>
            <w:tcW w:type="dxa" w:w="1037"/>
          </w:tcPr>
          <w:p>
            <w:pPr>
              <w:spacing w:after="0"/>
              <w:jc w:val="left"/>
            </w:pPr>
            <w:r>
              <w:rPr>
                <w:sz w:val="16"/>
              </w:rPr>
              <w:t>2003-07-15</w:t>
            </w:r>
          </w:p>
        </w:tc>
        <w:tc>
          <w:tcPr>
            <w:tcW w:type="dxa" w:w="1037"/>
          </w:tcPr>
          <w:p>
            <w:pPr>
              <w:spacing w:after="0"/>
              <w:jc w:val="left"/>
            </w:pPr>
            <w:r>
              <w:rPr>
                <w:sz w:val="16"/>
              </w:rPr>
              <w:t>DR-1479-TX</w:t>
            </w:r>
          </w:p>
        </w:tc>
        <w:tc>
          <w:tcPr>
            <w:tcW w:type="dxa" w:w="1262"/>
          </w:tcPr>
          <w:p>
            <w:pPr>
              <w:spacing w:after="0"/>
              <w:jc w:val="left"/>
            </w:pPr>
            <w:r>
              <w:rPr>
                <w:sz w:val="16"/>
              </w:rPr>
              <w:t>Major disaster</w:t>
            </w:r>
          </w:p>
        </w:tc>
        <w:tc>
          <w:tcPr>
            <w:tcW w:type="dxa" w:w="1870"/>
          </w:tcPr>
          <w:p>
            <w:pPr>
              <w:spacing w:after="0"/>
              <w:jc w:val="left"/>
            </w:pPr>
            <w:r>
              <w:rPr>
                <w:sz w:val="16"/>
              </w:rPr>
              <w:t>Hurricane Claudette</w:t>
            </w:r>
          </w:p>
        </w:tc>
        <w:tc>
          <w:tcPr>
            <w:tcW w:type="dxa" w:w="3495"/>
          </w:tcPr>
          <w:p>
            <w:pPr>
              <w:spacing w:after="0"/>
              <w:jc w:val="left"/>
            </w:pPr>
            <w:r>
              <w:rPr>
                <w:sz w:val="16"/>
              </w:rPr>
              <w:t>Hurricane</w:t>
            </w:r>
          </w:p>
        </w:tc>
        <w:tc>
          <w:tcPr>
            <w:tcW w:type="dxa" w:w="2310"/>
          </w:tcPr>
          <w:p>
            <w:pPr>
              <w:spacing w:after="0"/>
              <w:jc w:val="right"/>
            </w:pPr>
            <w:r>
              <w:rPr>
                <w:sz w:val="16"/>
              </w:rPr>
              <w:t>$579,935.79</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2002-09-26</w:t>
            </w:r>
          </w:p>
        </w:tc>
        <w:tc>
          <w:tcPr>
            <w:tcW w:type="dxa" w:w="1037"/>
          </w:tcPr>
          <w:p>
            <w:pPr>
              <w:spacing w:after="0"/>
              <w:jc w:val="left"/>
            </w:pPr>
            <w:r>
              <w:rPr>
                <w:sz w:val="16"/>
              </w:rPr>
              <w:t>2002-09-06</w:t>
            </w:r>
          </w:p>
        </w:tc>
        <w:tc>
          <w:tcPr>
            <w:tcW w:type="dxa" w:w="1037"/>
          </w:tcPr>
          <w:p>
            <w:pPr>
              <w:spacing w:after="0"/>
              <w:jc w:val="left"/>
            </w:pPr>
            <w:r>
              <w:rPr>
                <w:sz w:val="16"/>
              </w:rPr>
              <w:t>DR-1434-TX</w:t>
            </w:r>
          </w:p>
        </w:tc>
        <w:tc>
          <w:tcPr>
            <w:tcW w:type="dxa" w:w="1262"/>
          </w:tcPr>
          <w:p>
            <w:pPr>
              <w:spacing w:after="0"/>
              <w:jc w:val="left"/>
            </w:pPr>
            <w:r>
              <w:rPr>
                <w:sz w:val="16"/>
              </w:rPr>
              <w:t>Major disaster</w:t>
            </w:r>
          </w:p>
        </w:tc>
        <w:tc>
          <w:tcPr>
            <w:tcW w:type="dxa" w:w="1870"/>
          </w:tcPr>
          <w:p>
            <w:pPr>
              <w:spacing w:after="0"/>
              <w:jc w:val="left"/>
            </w:pPr>
            <w:r>
              <w:rPr>
                <w:sz w:val="16"/>
              </w:rPr>
              <w:t>Tropical Storm Fay</w:t>
            </w:r>
          </w:p>
        </w:tc>
        <w:tc>
          <w:tcPr>
            <w:tcW w:type="dxa" w:w="3495"/>
          </w:tcPr>
          <w:p>
            <w:pPr>
              <w:spacing w:after="0"/>
              <w:jc w:val="left"/>
            </w:pPr>
            <w:r>
              <w:rPr>
                <w:sz w:val="16"/>
              </w:rPr>
              <w:t>Hurricane</w:t>
            </w:r>
          </w:p>
        </w:tc>
        <w:tc>
          <w:tcPr>
            <w:tcW w:type="dxa" w:w="2310"/>
          </w:tcPr>
          <w:p>
            <w:pPr>
              <w:spacing w:after="0"/>
              <w:jc w:val="right"/>
            </w:pPr>
            <w:r>
              <w:rPr>
                <w:sz w:val="16"/>
              </w:rPr>
              <w:t>PA not declared for this county</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62"/>
          </w:tcPr>
          <w:p>
            <w:pPr>
              <w:spacing w:after="0"/>
              <w:jc w:val="left"/>
            </w:pPr>
            <w:r>
              <w:rPr>
                <w:sz w:val="16"/>
              </w:rPr>
              <w:t>Emergency</w:t>
            </w:r>
          </w:p>
        </w:tc>
        <w:tc>
          <w:tcPr>
            <w:tcW w:type="dxa" w:w="1870"/>
          </w:tcPr>
          <w:p>
            <w:pPr>
              <w:spacing w:after="0"/>
              <w:jc w:val="left"/>
            </w:pPr>
            <w:r>
              <w:rPr>
                <w:sz w:val="16"/>
              </w:rPr>
              <w:t>Extreme Fire Hazards</w:t>
            </w:r>
          </w:p>
        </w:tc>
        <w:tc>
          <w:tcPr>
            <w:tcW w:type="dxa" w:w="3495"/>
          </w:tcPr>
          <w:p>
            <w:pPr>
              <w:spacing w:after="0"/>
              <w:jc w:val="left"/>
            </w:pPr>
            <w:r>
              <w:rPr>
                <w:sz w:val="16"/>
              </w:rPr>
              <w:t>Wildfire</w:t>
            </w:r>
          </w:p>
        </w:tc>
        <w:tc>
          <w:tcPr>
            <w:tcW w:type="dxa" w:w="2310"/>
          </w:tcPr>
          <w:p>
            <w:pPr>
              <w:spacing w:after="0"/>
              <w:jc w:val="right"/>
            </w:pPr>
            <w:r>
              <w:rPr>
                <w:sz w:val="16"/>
              </w:rPr>
              <w:t>no Public Assistance recorded</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262"/>
          </w:tcPr>
          <w:p>
            <w:pPr>
              <w:spacing w:after="0"/>
              <w:jc w:val="left"/>
            </w:pPr>
            <w:r>
              <w:rPr>
                <w:sz w:val="16"/>
              </w:rPr>
              <w:t>Major disaster</w:t>
            </w:r>
          </w:p>
        </w:tc>
        <w:tc>
          <w:tcPr>
            <w:tcW w:type="dxa" w:w="1870"/>
          </w:tcPr>
          <w:p>
            <w:pPr>
              <w:spacing w:after="0"/>
              <w:jc w:val="left"/>
            </w:pPr>
            <w:r>
              <w:rPr>
                <w:sz w:val="16"/>
              </w:rPr>
              <w:t>Tx-Flooding 10/18/98</w:t>
            </w:r>
          </w:p>
        </w:tc>
        <w:tc>
          <w:tcPr>
            <w:tcW w:type="dxa" w:w="3495"/>
          </w:tcPr>
          <w:p>
            <w:pPr>
              <w:spacing w:after="0"/>
              <w:jc w:val="left"/>
            </w:pPr>
            <w:r>
              <w:rPr>
                <w:sz w:val="16"/>
              </w:rPr>
              <w:t>Inland Flooding (primary); also designated: Tornado</w:t>
            </w:r>
          </w:p>
        </w:tc>
        <w:tc>
          <w:tcPr>
            <w:tcW w:type="dxa" w:w="2310"/>
          </w:tcPr>
          <w:p>
            <w:pPr>
              <w:spacing w:after="0"/>
              <w:jc w:val="right"/>
            </w:pPr>
            <w:r>
              <w:rPr>
                <w:sz w:val="16"/>
              </w:rPr>
              <w:t>$30,413.25</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1998-09-23</w:t>
            </w:r>
          </w:p>
        </w:tc>
        <w:tc>
          <w:tcPr>
            <w:tcW w:type="dxa" w:w="1037"/>
          </w:tcPr>
          <w:p>
            <w:pPr>
              <w:spacing w:after="0"/>
              <w:jc w:val="left"/>
            </w:pPr>
            <w:r>
              <w:rPr>
                <w:sz w:val="16"/>
              </w:rPr>
              <w:t>1998-09-09</w:t>
            </w:r>
          </w:p>
        </w:tc>
        <w:tc>
          <w:tcPr>
            <w:tcW w:type="dxa" w:w="1037"/>
          </w:tcPr>
          <w:p>
            <w:pPr>
              <w:spacing w:after="0"/>
              <w:jc w:val="left"/>
            </w:pPr>
            <w:r>
              <w:rPr>
                <w:sz w:val="16"/>
              </w:rPr>
              <w:t>DR-1245-TX</w:t>
            </w:r>
          </w:p>
        </w:tc>
        <w:tc>
          <w:tcPr>
            <w:tcW w:type="dxa" w:w="1262"/>
          </w:tcPr>
          <w:p>
            <w:pPr>
              <w:spacing w:after="0"/>
              <w:jc w:val="left"/>
            </w:pPr>
            <w:r>
              <w:rPr>
                <w:sz w:val="16"/>
              </w:rPr>
              <w:t>Major disaster</w:t>
            </w:r>
          </w:p>
        </w:tc>
        <w:tc>
          <w:tcPr>
            <w:tcW w:type="dxa" w:w="1870"/>
          </w:tcPr>
          <w:p>
            <w:pPr>
              <w:spacing w:after="0"/>
              <w:jc w:val="left"/>
            </w:pPr>
            <w:r>
              <w:rPr>
                <w:sz w:val="16"/>
              </w:rPr>
              <w:t>Hurricane Georges - Texas</w:t>
            </w:r>
          </w:p>
        </w:tc>
        <w:tc>
          <w:tcPr>
            <w:tcW w:type="dxa" w:w="3495"/>
          </w:tcPr>
          <w:p>
            <w:pPr>
              <w:spacing w:after="0"/>
              <w:jc w:val="left"/>
            </w:pPr>
            <w:r>
              <w:rPr>
                <w:sz w:val="16"/>
              </w:rPr>
              <w:t>Hurricane; Inland Flooding</w:t>
            </w:r>
          </w:p>
        </w:tc>
        <w:tc>
          <w:tcPr>
            <w:tcW w:type="dxa" w:w="2310"/>
          </w:tcPr>
          <w:p>
            <w:pPr>
              <w:spacing w:after="0"/>
              <w:jc w:val="right"/>
            </w:pPr>
            <w:r>
              <w:rPr>
                <w:sz w:val="16"/>
              </w:rPr>
              <w:t>no Public Assistance recorded</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62"/>
          </w:tcPr>
          <w:p>
            <w:pPr>
              <w:spacing w:after="0"/>
              <w:jc w:val="left"/>
            </w:pPr>
            <w:r>
              <w:rPr>
                <w:sz w:val="16"/>
              </w:rPr>
              <w:t>Major disaster</w:t>
            </w:r>
          </w:p>
        </w:tc>
        <w:tc>
          <w:tcPr>
            <w:tcW w:type="dxa" w:w="1870"/>
          </w:tcPr>
          <w:p>
            <w:pPr>
              <w:spacing w:after="0"/>
              <w:jc w:val="left"/>
            </w:pPr>
            <w:r>
              <w:rPr>
                <w:sz w:val="16"/>
              </w:rPr>
              <w:t>Tropical Storm Charley</w:t>
            </w:r>
          </w:p>
        </w:tc>
        <w:tc>
          <w:tcPr>
            <w:tcW w:type="dxa" w:w="3495"/>
          </w:tcPr>
          <w:p>
            <w:pPr>
              <w:spacing w:after="0"/>
              <w:jc w:val="left"/>
            </w:pPr>
            <w:r>
              <w:rPr>
                <w:sz w:val="16"/>
              </w:rPr>
              <w:t>Hurricane; Inland Flooding: designated for Hazard Mitigation only (no Public or Individual Assistance for this county); not counted</w:t>
            </w:r>
          </w:p>
        </w:tc>
        <w:tc>
          <w:tcPr>
            <w:tcW w:type="dxa" w:w="2310"/>
          </w:tcPr>
          <w:p>
            <w:pPr>
              <w:spacing w:after="0"/>
              <w:jc w:val="right"/>
            </w:pPr>
            <w:r>
              <w:rPr>
                <w:sz w:val="16"/>
              </w:rPr>
              <w:t>PA not declared for this county</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262"/>
          </w:tcPr>
          <w:p>
            <w:pPr>
              <w:spacing w:after="0"/>
              <w:jc w:val="left"/>
            </w:pPr>
            <w:r>
              <w:rPr>
                <w:sz w:val="16"/>
              </w:rPr>
              <w:t>Major disaster</w:t>
            </w:r>
          </w:p>
        </w:tc>
        <w:tc>
          <w:tcPr>
            <w:tcW w:type="dxa" w:w="1870"/>
          </w:tcPr>
          <w:p>
            <w:pPr>
              <w:spacing w:after="0"/>
              <w:jc w:val="left"/>
            </w:pPr>
            <w:r>
              <w:rPr>
                <w:sz w:val="16"/>
              </w:rPr>
              <w:t>Severe Thunderstorms and Flooding</w:t>
            </w:r>
          </w:p>
        </w:tc>
        <w:tc>
          <w:tcPr>
            <w:tcW w:type="dxa" w:w="3495"/>
          </w:tcPr>
          <w:p>
            <w:pPr>
              <w:spacing w:after="0"/>
              <w:jc w:val="left"/>
            </w:pPr>
            <w:r>
              <w:rPr>
                <w:sz w:val="16"/>
              </w:rPr>
              <w:t>Inland Flooding</w:t>
            </w:r>
          </w:p>
        </w:tc>
        <w:tc>
          <w:tcPr>
            <w:tcW w:type="dxa" w:w="2310"/>
          </w:tcPr>
          <w:p>
            <w:pPr>
              <w:spacing w:after="0"/>
              <w:jc w:val="right"/>
            </w:pPr>
            <w:r>
              <w:rPr>
                <w:sz w:val="16"/>
              </w:rPr>
              <w:t>no Public Assistance recorded</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62"/>
          </w:tcPr>
          <w:p>
            <w:pPr>
              <w:spacing w:after="0"/>
              <w:jc w:val="left"/>
            </w:pPr>
            <w:r>
              <w:rPr>
                <w:sz w:val="16"/>
              </w:rPr>
              <w:t>Major disaster</w:t>
            </w:r>
          </w:p>
        </w:tc>
        <w:tc>
          <w:tcPr>
            <w:tcW w:type="dxa" w:w="1870"/>
          </w:tcPr>
          <w:p>
            <w:pPr>
              <w:spacing w:after="0"/>
              <w:jc w:val="left"/>
            </w:pPr>
            <w:r>
              <w:rPr>
                <w:sz w:val="16"/>
              </w:rPr>
              <w:t>Severe Thunderstorms</w:t>
            </w:r>
          </w:p>
        </w:tc>
        <w:tc>
          <w:tcPr>
            <w:tcW w:type="dxa" w:w="3495"/>
          </w:tcPr>
          <w:p>
            <w:pPr>
              <w:spacing w:after="0"/>
              <w:jc w:val="left"/>
            </w:pPr>
            <w:r>
              <w:rPr>
                <w:sz w:val="16"/>
              </w:rPr>
              <w:t>Inland Flooding</w:t>
            </w:r>
          </w:p>
        </w:tc>
        <w:tc>
          <w:tcPr>
            <w:tcW w:type="dxa" w:w="2310"/>
          </w:tcPr>
          <w:p>
            <w:pPr>
              <w:spacing w:after="0"/>
              <w:jc w:val="right"/>
            </w:pPr>
            <w:r>
              <w:rPr>
                <w:sz w:val="16"/>
              </w:rPr>
              <w:t>no Public Assistance recorded</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1983-08-19</w:t>
            </w:r>
          </w:p>
        </w:tc>
        <w:tc>
          <w:tcPr>
            <w:tcW w:type="dxa" w:w="1037"/>
          </w:tcPr>
          <w:p>
            <w:pPr>
              <w:spacing w:after="0"/>
              <w:jc w:val="left"/>
            </w:pPr>
            <w:r>
              <w:rPr>
                <w:sz w:val="16"/>
              </w:rPr>
              <w:t>1983-08-18</w:t>
            </w:r>
          </w:p>
        </w:tc>
        <w:tc>
          <w:tcPr>
            <w:tcW w:type="dxa" w:w="1037"/>
          </w:tcPr>
          <w:p>
            <w:pPr>
              <w:spacing w:after="0"/>
              <w:jc w:val="left"/>
            </w:pPr>
            <w:r>
              <w:rPr>
                <w:sz w:val="16"/>
              </w:rPr>
              <w:t>DR-689-TX</w:t>
            </w:r>
          </w:p>
        </w:tc>
        <w:tc>
          <w:tcPr>
            <w:tcW w:type="dxa" w:w="1262"/>
          </w:tcPr>
          <w:p>
            <w:pPr>
              <w:spacing w:after="0"/>
              <w:jc w:val="left"/>
            </w:pPr>
            <w:r>
              <w:rPr>
                <w:sz w:val="16"/>
              </w:rPr>
              <w:t>Major disaster</w:t>
            </w:r>
          </w:p>
        </w:tc>
        <w:tc>
          <w:tcPr>
            <w:tcW w:type="dxa" w:w="1870"/>
          </w:tcPr>
          <w:p>
            <w:pPr>
              <w:spacing w:after="0"/>
              <w:jc w:val="left"/>
            </w:pPr>
            <w:r>
              <w:rPr>
                <w:sz w:val="16"/>
              </w:rPr>
              <w:t>Hurricane Alicia</w:t>
            </w:r>
          </w:p>
        </w:tc>
        <w:tc>
          <w:tcPr>
            <w:tcW w:type="dxa" w:w="3495"/>
          </w:tcPr>
          <w:p>
            <w:pPr>
              <w:spacing w:after="0"/>
              <w:jc w:val="left"/>
            </w:pPr>
            <w:r>
              <w:rPr>
                <w:sz w:val="16"/>
              </w:rPr>
              <w:t>Hurricane</w:t>
            </w:r>
          </w:p>
        </w:tc>
        <w:tc>
          <w:tcPr>
            <w:tcW w:type="dxa" w:w="2310"/>
          </w:tcPr>
          <w:p>
            <w:pPr>
              <w:spacing w:after="0"/>
              <w:jc w:val="right"/>
            </w:pPr>
            <w:r>
              <w:rPr>
                <w:sz w:val="16"/>
              </w:rPr>
              <w:t>PA not declared for this county</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1979-09-25</w:t>
            </w:r>
          </w:p>
        </w:tc>
        <w:tc>
          <w:tcPr>
            <w:tcW w:type="dxa" w:w="1037"/>
          </w:tcPr>
          <w:p>
            <w:pPr>
              <w:spacing w:after="0"/>
              <w:jc w:val="left"/>
            </w:pPr>
            <w:r>
              <w:rPr>
                <w:sz w:val="16"/>
              </w:rPr>
              <w:t>1979-09-25</w:t>
            </w:r>
          </w:p>
        </w:tc>
        <w:tc>
          <w:tcPr>
            <w:tcW w:type="dxa" w:w="1037"/>
          </w:tcPr>
          <w:p>
            <w:pPr>
              <w:spacing w:after="0"/>
              <w:jc w:val="left"/>
            </w:pPr>
            <w:r>
              <w:rPr>
                <w:sz w:val="16"/>
              </w:rPr>
              <w:t>DR-603-TX</w:t>
            </w:r>
          </w:p>
        </w:tc>
        <w:tc>
          <w:tcPr>
            <w:tcW w:type="dxa" w:w="1262"/>
          </w:tcPr>
          <w:p>
            <w:pPr>
              <w:spacing w:after="0"/>
              <w:jc w:val="left"/>
            </w:pPr>
            <w:r>
              <w:rPr>
                <w:sz w:val="16"/>
              </w:rPr>
              <w:t>Major disaster</w:t>
            </w:r>
          </w:p>
        </w:tc>
        <w:tc>
          <w:tcPr>
            <w:tcW w:type="dxa" w:w="1870"/>
          </w:tcPr>
          <w:p>
            <w:pPr>
              <w:spacing w:after="0"/>
              <w:jc w:val="left"/>
            </w:pPr>
            <w:r>
              <w:rPr>
                <w:sz w:val="16"/>
              </w:rPr>
              <w:t>Severe Storms &amp; Flooding</w:t>
            </w:r>
          </w:p>
        </w:tc>
        <w:tc>
          <w:tcPr>
            <w:tcW w:type="dxa" w:w="3495"/>
          </w:tcPr>
          <w:p>
            <w:pPr>
              <w:spacing w:after="0"/>
              <w:jc w:val="left"/>
            </w:pPr>
            <w:r>
              <w:rPr>
                <w:sz w:val="16"/>
              </w:rPr>
              <w:t>Inland Flooding</w:t>
            </w:r>
          </w:p>
        </w:tc>
        <w:tc>
          <w:tcPr>
            <w:tcW w:type="dxa" w:w="2310"/>
          </w:tcPr>
          <w:p>
            <w:pPr>
              <w:spacing w:after="0"/>
              <w:jc w:val="right"/>
            </w:pPr>
            <w:r>
              <w:rPr>
                <w:sz w:val="16"/>
              </w:rPr>
              <w:t>no Public Assistance recorded</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1973-07-11</w:t>
            </w:r>
          </w:p>
        </w:tc>
        <w:tc>
          <w:tcPr>
            <w:tcW w:type="dxa" w:w="1037"/>
          </w:tcPr>
          <w:p>
            <w:pPr>
              <w:spacing w:after="0"/>
              <w:jc w:val="left"/>
            </w:pPr>
            <w:r>
              <w:rPr>
                <w:sz w:val="16"/>
              </w:rPr>
              <w:t>1973-07-11</w:t>
            </w:r>
          </w:p>
        </w:tc>
        <w:tc>
          <w:tcPr>
            <w:tcW w:type="dxa" w:w="1037"/>
          </w:tcPr>
          <w:p>
            <w:pPr>
              <w:spacing w:after="0"/>
              <w:jc w:val="left"/>
            </w:pPr>
            <w:r>
              <w:rPr>
                <w:sz w:val="16"/>
              </w:rPr>
              <w:t>DR-398-TX</w:t>
            </w:r>
          </w:p>
        </w:tc>
        <w:tc>
          <w:tcPr>
            <w:tcW w:type="dxa" w:w="1262"/>
          </w:tcPr>
          <w:p>
            <w:pPr>
              <w:spacing w:after="0"/>
              <w:jc w:val="left"/>
            </w:pPr>
            <w:r>
              <w:rPr>
                <w:sz w:val="16"/>
              </w:rPr>
              <w:t>Major disaster</w:t>
            </w:r>
          </w:p>
        </w:tc>
        <w:tc>
          <w:tcPr>
            <w:tcW w:type="dxa" w:w="1870"/>
          </w:tcPr>
          <w:p>
            <w:pPr>
              <w:spacing w:after="0"/>
              <w:jc w:val="left"/>
            </w:pPr>
            <w:r>
              <w:rPr>
                <w:sz w:val="16"/>
              </w:rPr>
              <w:t>Severe Storms &amp; Flooding</w:t>
            </w:r>
          </w:p>
        </w:tc>
        <w:tc>
          <w:tcPr>
            <w:tcW w:type="dxa" w:w="3495"/>
          </w:tcPr>
          <w:p>
            <w:pPr>
              <w:spacing w:after="0"/>
              <w:jc w:val="left"/>
            </w:pPr>
            <w:r>
              <w:rPr>
                <w:sz w:val="16"/>
              </w:rPr>
              <w:t>Inland Flooding</w:t>
            </w:r>
          </w:p>
        </w:tc>
        <w:tc>
          <w:tcPr>
            <w:tcW w:type="dxa" w:w="2310"/>
          </w:tcPr>
          <w:p>
            <w:pPr>
              <w:spacing w:after="0"/>
              <w:jc w:val="right"/>
            </w:pPr>
            <w:r>
              <w:rPr>
                <w:sz w:val="16"/>
              </w:rPr>
              <w:t>no Public Assistance recorded</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1967-09-28</w:t>
            </w:r>
          </w:p>
        </w:tc>
        <w:tc>
          <w:tcPr>
            <w:tcW w:type="dxa" w:w="1037"/>
          </w:tcPr>
          <w:p>
            <w:pPr>
              <w:spacing w:after="0"/>
              <w:jc w:val="left"/>
            </w:pPr>
            <w:r>
              <w:rPr>
                <w:sz w:val="16"/>
              </w:rPr>
              <w:t>1967-09-28</w:t>
            </w:r>
          </w:p>
        </w:tc>
        <w:tc>
          <w:tcPr>
            <w:tcW w:type="dxa" w:w="1037"/>
          </w:tcPr>
          <w:p>
            <w:pPr>
              <w:spacing w:after="0"/>
              <w:jc w:val="left"/>
            </w:pPr>
            <w:r>
              <w:rPr>
                <w:sz w:val="16"/>
              </w:rPr>
              <w:t>DR-232-TX</w:t>
            </w:r>
          </w:p>
        </w:tc>
        <w:tc>
          <w:tcPr>
            <w:tcW w:type="dxa" w:w="1262"/>
          </w:tcPr>
          <w:p>
            <w:pPr>
              <w:spacing w:after="0"/>
              <w:jc w:val="left"/>
            </w:pPr>
            <w:r>
              <w:rPr>
                <w:sz w:val="16"/>
              </w:rPr>
              <w:t>Major disaster</w:t>
            </w:r>
          </w:p>
        </w:tc>
        <w:tc>
          <w:tcPr>
            <w:tcW w:type="dxa" w:w="1870"/>
          </w:tcPr>
          <w:p>
            <w:pPr>
              <w:spacing w:after="0"/>
              <w:jc w:val="left"/>
            </w:pPr>
            <w:r>
              <w:rPr>
                <w:sz w:val="16"/>
              </w:rPr>
              <w:t>Hurricane Beulah</w:t>
            </w:r>
          </w:p>
        </w:tc>
        <w:tc>
          <w:tcPr>
            <w:tcW w:type="dxa" w:w="3495"/>
          </w:tcPr>
          <w:p>
            <w:pPr>
              <w:spacing w:after="0"/>
              <w:jc w:val="left"/>
            </w:pPr>
            <w:r>
              <w:rPr>
                <w:sz w:val="16"/>
              </w:rPr>
              <w:t>Hurricane (primary); also designated: Inland Flooding</w:t>
            </w:r>
          </w:p>
        </w:tc>
        <w:tc>
          <w:tcPr>
            <w:tcW w:type="dxa" w:w="2310"/>
          </w:tcPr>
          <w:p>
            <w:pPr>
              <w:spacing w:after="0"/>
              <w:jc w:val="right"/>
            </w:pPr>
            <w:r>
              <w:rPr>
                <w:sz w:val="16"/>
              </w:rPr>
              <w:t>no Public Assistance recorded</w:t>
            </w:r>
          </w:p>
        </w:tc>
        <w:tc>
          <w:tcPr>
            <w:tcW w:type="dxa" w:w="1182"/>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18"/>
          </w:tcPr>
          <w:p>
            <w:pPr>
              <w:spacing w:after="0"/>
              <w:jc w:val="right"/>
            </w:pPr>
            <w:r>
              <w:rPr>
                <w:sz w:val="16"/>
              </w:rPr>
              <w:t>9</w:t>
            </w:r>
          </w:p>
        </w:tc>
        <w:tc>
          <w:tcPr>
            <w:tcW w:type="dxa" w:w="1114"/>
          </w:tcPr>
          <w:p>
            <w:pPr>
              <w:spacing w:after="0"/>
              <w:jc w:val="right"/>
            </w:pPr>
            <w:r>
              <w:rPr>
                <w:sz w:val="16"/>
              </w:rPr>
              <w:t>2</w:t>
            </w:r>
          </w:p>
        </w:tc>
        <w:tc>
          <w:tcPr>
            <w:tcW w:type="dxa" w:w="1928"/>
          </w:tcPr>
          <w:p>
            <w:pPr>
              <w:spacing w:after="0"/>
              <w:jc w:val="right"/>
            </w:pPr>
            <w:r>
              <w:rPr>
                <w:sz w:val="16"/>
              </w:rPr>
              <w:t>1</w:t>
            </w:r>
          </w:p>
        </w:tc>
        <w:tc>
          <w:tcPr>
            <w:tcW w:type="dxa" w:w="774"/>
          </w:tcPr>
          <w:p>
            <w:pPr>
              <w:spacing w:after="0"/>
              <w:jc w:val="right"/>
            </w:pPr>
            <w:r>
              <w:rPr>
                <w:sz w:val="16"/>
              </w:rPr>
              <w:t>2</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Cold Wave</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Drought</w:t>
            </w:r>
          </w:p>
        </w:tc>
        <w:tc>
          <w:tcPr>
            <w:tcW w:type="dxa" w:w="2018"/>
          </w:tcPr>
          <w:p>
            <w:pPr>
              <w:spacing w:after="0"/>
              <w:jc w:val="right"/>
            </w:pPr>
            <w:r>
              <w:rPr>
                <w:sz w:val="16"/>
              </w:rPr>
              <w:t>16</w:t>
            </w:r>
          </w:p>
        </w:tc>
        <w:tc>
          <w:tcPr>
            <w:tcW w:type="dxa" w:w="1114"/>
          </w:tcPr>
          <w:p>
            <w:pPr>
              <w:spacing w:after="0"/>
              <w:jc w:val="right"/>
            </w:pPr>
            <w:r>
              <w:rPr>
                <w:sz w:val="16"/>
              </w:rPr>
              <w:t>3</w:t>
            </w:r>
          </w:p>
        </w:tc>
        <w:tc>
          <w:tcPr>
            <w:tcW w:type="dxa" w:w="1928"/>
          </w:tcPr>
          <w:p>
            <w:pPr>
              <w:spacing w:after="0"/>
              <w:jc w:val="right"/>
            </w:pPr>
            <w:r>
              <w:rPr>
                <w:sz w:val="16"/>
              </w:rPr>
              <w:t>4</w:t>
            </w:r>
          </w:p>
        </w:tc>
        <w:tc>
          <w:tcPr>
            <w:tcW w:type="dxa" w:w="774"/>
          </w:tcPr>
          <w:p>
            <w:pPr>
              <w:spacing w:after="0"/>
              <w:jc w:val="right"/>
            </w:pPr>
            <w:r>
              <w:rPr>
                <w:sz w:val="16"/>
              </w:rPr>
              <w:t>7</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34</w:t>
            </w:r>
          </w:p>
        </w:tc>
        <w:tc>
          <w:tcPr>
            <w:tcW w:type="dxa" w:w="1114"/>
          </w:tcPr>
          <w:p>
            <w:pPr>
              <w:spacing w:after="0"/>
              <w:jc w:val="right"/>
            </w:pPr>
            <w:r>
              <w:rPr>
                <w:sz w:val="16"/>
              </w:rPr>
              <w:t>1</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13</w:t>
            </w:r>
          </w:p>
        </w:tc>
        <w:tc>
          <w:tcPr>
            <w:tcW w:type="dxa" w:w="1114"/>
          </w:tcPr>
          <w:p>
            <w:pPr>
              <w:spacing w:after="0"/>
              <w:jc w:val="right"/>
            </w:pPr>
            <w:r>
              <w:rPr>
                <w:sz w:val="16"/>
              </w:rPr>
              <w:t>6</w:t>
            </w:r>
          </w:p>
        </w:tc>
        <w:tc>
          <w:tcPr>
            <w:tcW w:type="dxa" w:w="1928"/>
          </w:tcPr>
          <w:p>
            <w:pPr>
              <w:spacing w:after="0"/>
              <w:jc w:val="right"/>
            </w:pPr>
            <w:r>
              <w:rPr>
                <w:sz w:val="16"/>
              </w:rPr>
              <w:t>0</w:t>
            </w:r>
          </w:p>
        </w:tc>
        <w:tc>
          <w:tcPr>
            <w:tcW w:type="dxa" w:w="774"/>
          </w:tcPr>
          <w:p>
            <w:pPr>
              <w:spacing w:after="0"/>
              <w:jc w:val="right"/>
            </w:pPr>
            <w:r>
              <w:rPr>
                <w:sz w:val="16"/>
              </w:rPr>
              <w:t>6</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12</w:t>
            </w:r>
          </w:p>
        </w:tc>
        <w:tc>
          <w:tcPr>
            <w:tcW w:type="dxa" w:w="1114"/>
          </w:tcPr>
          <w:p>
            <w:pPr>
              <w:spacing w:after="0"/>
              <w:jc w:val="right"/>
            </w:pPr>
            <w:r>
              <w:rPr>
                <w:sz w:val="16"/>
              </w:rPr>
              <w:t>1</w:t>
            </w:r>
          </w:p>
        </w:tc>
        <w:tc>
          <w:tcPr>
            <w:tcW w:type="dxa" w:w="1928"/>
          </w:tcPr>
          <w:p>
            <w:pPr>
              <w:spacing w:after="0"/>
              <w:jc w:val="right"/>
            </w:pPr>
            <w:r>
              <w:rPr>
                <w:sz w:val="16"/>
              </w:rPr>
              <w:t>2</w:t>
            </w:r>
          </w:p>
        </w:tc>
        <w:tc>
          <w:tcPr>
            <w:tcW w:type="dxa" w:w="774"/>
          </w:tcPr>
          <w:p>
            <w:pPr>
              <w:spacing w:after="0"/>
              <w:jc w:val="right"/>
            </w:pPr>
            <w:r>
              <w:rPr>
                <w:sz w:val="16"/>
              </w:rPr>
              <w:t>1</w:t>
            </w:r>
          </w:p>
        </w:tc>
        <w:tc>
          <w:tcPr>
            <w:tcW w:type="dxa" w:w="1594"/>
          </w:tcPr>
          <w:p>
            <w:pPr>
              <w:spacing w:after="0"/>
              <w:jc w:val="right"/>
            </w:pPr>
            <w:r>
              <w:rPr>
                <w:sz w:val="16"/>
              </w:rPr>
              <w:t>12</w:t>
            </w:r>
          </w:p>
        </w:tc>
        <w:tc>
          <w:tcPr>
            <w:tcW w:type="dxa" w:w="1297"/>
          </w:tcPr>
          <w:p>
            <w:pPr>
              <w:spacing w:after="0"/>
              <w:jc w:val="right"/>
            </w:pPr>
            <w:r>
              <w:rPr>
                <w:sz w:val="16"/>
              </w:rPr>
              <w:t>1</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Ice Storm</w:t>
            </w:r>
          </w:p>
        </w:tc>
        <w:tc>
          <w:tcPr>
            <w:tcW w:type="dxa" w:w="2018"/>
          </w:tcPr>
          <w:p>
            <w:pPr>
              <w:spacing w:after="0"/>
              <w:jc w:val="right"/>
            </w:pPr>
            <w:r>
              <w:rPr>
                <w:sz w:val="16"/>
              </w:rPr>
              <w:t>2</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33</w:t>
            </w:r>
          </w:p>
        </w:tc>
        <w:tc>
          <w:tcPr>
            <w:tcW w:type="dxa" w:w="1114"/>
          </w:tcPr>
          <w:p>
            <w:pPr>
              <w:spacing w:after="0"/>
              <w:jc w:val="right"/>
            </w:pPr>
            <w:r>
              <w:rPr>
                <w:sz w:val="16"/>
              </w:rPr>
              <w:t>2</w:t>
            </w:r>
          </w:p>
        </w:tc>
        <w:tc>
          <w:tcPr>
            <w:tcW w:type="dxa" w:w="1928"/>
          </w:tcPr>
          <w:p>
            <w:pPr>
              <w:spacing w:after="0"/>
              <w:jc w:val="right"/>
            </w:pPr>
            <w:r>
              <w:rPr>
                <w:sz w:val="16"/>
              </w:rPr>
              <w:t>0</w:t>
            </w:r>
          </w:p>
        </w:tc>
        <w:tc>
          <w:tcPr>
            <w:tcW w:type="dxa" w:w="774"/>
          </w:tcPr>
          <w:p>
            <w:pPr>
              <w:spacing w:after="0"/>
              <w:jc w:val="right"/>
            </w:pPr>
            <w:r>
              <w:rPr>
                <w:sz w:val="16"/>
              </w:rPr>
              <w:t>2</w:t>
            </w:r>
          </w:p>
        </w:tc>
        <w:tc>
          <w:tcPr>
            <w:tcW w:type="dxa" w:w="1594"/>
          </w:tcPr>
          <w:p>
            <w:pPr>
              <w:spacing w:after="0"/>
              <w:jc w:val="right"/>
            </w:pPr>
            <w:r>
              <w:rPr>
                <w:sz w:val="16"/>
              </w:rPr>
              <w:t>8</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94</w:t>
            </w:r>
          </w:p>
        </w:tc>
        <w:tc>
          <w:tcPr>
            <w:tcW w:type="dxa" w:w="1114"/>
          </w:tcPr>
          <w:p>
            <w:pPr>
              <w:spacing w:after="0"/>
              <w:jc w:val="right"/>
            </w:pPr>
            <w:r>
              <w:rPr>
                <w:sz w:val="16"/>
              </w:rPr>
              <w:t>14</w:t>
            </w:r>
          </w:p>
        </w:tc>
        <w:tc>
          <w:tcPr>
            <w:tcW w:type="dxa" w:w="1928"/>
          </w:tcPr>
          <w:p>
            <w:pPr>
              <w:spacing w:after="0"/>
              <w:jc w:val="right"/>
            </w:pPr>
            <w:r>
              <w:rPr>
                <w:sz w:val="16"/>
              </w:rPr>
              <w:t>0</w:t>
            </w:r>
          </w:p>
        </w:tc>
        <w:tc>
          <w:tcPr>
            <w:tcW w:type="dxa" w:w="774"/>
          </w:tcPr>
          <w:p>
            <w:pPr>
              <w:spacing w:after="0"/>
              <w:jc w:val="right"/>
            </w:pPr>
            <w:r>
              <w:rPr>
                <w:sz w:val="16"/>
              </w:rPr>
              <w:t>14</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Tornado</w:t>
            </w:r>
          </w:p>
        </w:tc>
        <w:tc>
          <w:tcPr>
            <w:tcW w:type="dxa" w:w="2018"/>
          </w:tcPr>
          <w:p>
            <w:pPr>
              <w:spacing w:after="0"/>
              <w:jc w:val="right"/>
            </w:pPr>
            <w:r>
              <w:rPr>
                <w:sz w:val="16"/>
              </w:rPr>
              <w:t>47</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Tsunami</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3</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2</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84"/>
        <w:gridCol w:w="1574"/>
        <w:gridCol w:w="3226"/>
        <w:gridCol w:w="942"/>
        <w:gridCol w:w="2623"/>
        <w:gridCol w:w="3226"/>
      </w:tblGrid>
      <w:tr>
        <w:trPr>
          <w:cantSplit/>
          <w:tblHeader/>
        </w:trPr>
        <w:tc>
          <w:tcPr>
            <w:tcW w:type="dxa" w:w="1037"/>
            <w:shd w:val="clear" w:color="auto" w:fill="E8E8E8"/>
          </w:tcPr>
          <w:p>
            <w:pPr>
              <w:spacing w:after="0"/>
              <w:jc w:val="left"/>
            </w:pPr>
            <w:r>
              <w:rPr>
                <w:b/>
                <w:sz w:val="16"/>
              </w:rPr>
              <w:t>Date</w:t>
            </w:r>
          </w:p>
        </w:tc>
        <w:tc>
          <w:tcPr>
            <w:tcW w:type="dxa" w:w="1484"/>
            <w:shd w:val="clear" w:color="auto" w:fill="E8E8E8"/>
          </w:tcPr>
          <w:p>
            <w:pPr>
              <w:spacing w:after="0"/>
              <w:jc w:val="left"/>
            </w:pPr>
            <w:r>
              <w:rPr>
                <w:b/>
                <w:sz w:val="16"/>
              </w:rPr>
              <w:t>Event type</w:t>
            </w:r>
          </w:p>
        </w:tc>
        <w:tc>
          <w:tcPr>
            <w:tcW w:type="dxa" w:w="1574"/>
            <w:shd w:val="clear" w:color="auto" w:fill="E8E8E8"/>
          </w:tcPr>
          <w:p>
            <w:pPr>
              <w:spacing w:after="0"/>
              <w:jc w:val="left"/>
            </w:pPr>
            <w:r>
              <w:rPr>
                <w:b/>
                <w:sz w:val="16"/>
              </w:rPr>
              <w:t>Magnitude or extent</w:t>
            </w:r>
          </w:p>
        </w:tc>
        <w:tc>
          <w:tcPr>
            <w:tcW w:type="dxa" w:w="3226"/>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23"/>
            <w:shd w:val="clear" w:color="auto" w:fill="E8E8E8"/>
          </w:tcPr>
          <w:p>
            <w:pPr>
              <w:spacing w:after="0"/>
              <w:jc w:val="left"/>
            </w:pPr>
            <w:r>
              <w:rPr>
                <w:b/>
                <w:sz w:val="16"/>
              </w:rPr>
              <w:t>Location</w:t>
            </w:r>
          </w:p>
        </w:tc>
        <w:tc>
          <w:tcPr>
            <w:tcW w:type="dxa" w:w="322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2021-02-15</w:t>
            </w:r>
          </w:p>
        </w:tc>
        <w:tc>
          <w:tcPr>
            <w:tcW w:type="dxa" w:w="1484"/>
          </w:tcPr>
          <w:p>
            <w:pPr>
              <w:spacing w:after="0"/>
              <w:jc w:val="left"/>
            </w:pPr>
            <w:r>
              <w:rPr>
                <w:sz w:val="16"/>
              </w:rPr>
              <w:t>Cold/Wind Chill</w:t>
            </w:r>
          </w:p>
        </w:tc>
        <w:tc>
          <w:tcPr>
            <w:tcW w:type="dxa" w:w="1574"/>
          </w:tcPr>
          <w:p>
            <w:pPr>
              <w:spacing w:after="0"/>
              <w:jc w:val="left"/>
            </w:pPr>
          </w:p>
        </w:tc>
        <w:tc>
          <w:tcPr>
            <w:tcW w:type="dxa" w:w="3226"/>
          </w:tcPr>
          <w:p>
            <w:pPr>
              <w:spacing w:after="0"/>
              <w:jc w:val="left"/>
            </w:pPr>
            <w:r>
              <w:rPr>
                <w:sz w:val="16"/>
              </w:rPr>
              <w:t>$0 property; $0 crops (zone total, 2021 dollars)</w:t>
            </w:r>
          </w:p>
        </w:tc>
        <w:tc>
          <w:tcPr>
            <w:tcW w:type="dxa" w:w="942"/>
          </w:tcPr>
          <w:p>
            <w:pPr>
              <w:spacing w:after="0"/>
              <w:jc w:val="right"/>
            </w:pPr>
            <w:r>
              <w:rPr>
                <w:sz w:val="16"/>
              </w:rPr>
              <w:t>0, 0</w:t>
            </w:r>
          </w:p>
        </w:tc>
        <w:tc>
          <w:tcPr>
            <w:tcW w:type="dxa" w:w="2623"/>
          </w:tcPr>
          <w:p>
            <w:pPr>
              <w:spacing w:after="0"/>
              <w:jc w:val="left"/>
            </w:pPr>
            <w:r>
              <w:rPr>
                <w:sz w:val="16"/>
              </w:rPr>
              <w:t>NWS zone TXZ336 (COASTAL MATAGORDA), zone-level</w:t>
            </w:r>
          </w:p>
        </w:tc>
        <w:tc>
          <w:tcPr>
            <w:tcW w:type="dxa" w:w="322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2008-09-12</w:t>
            </w:r>
          </w:p>
        </w:tc>
        <w:tc>
          <w:tcPr>
            <w:tcW w:type="dxa" w:w="1484"/>
          </w:tcPr>
          <w:p>
            <w:pPr>
              <w:spacing w:after="0"/>
              <w:jc w:val="left"/>
            </w:pPr>
            <w:r>
              <w:rPr>
                <w:sz w:val="16"/>
              </w:rPr>
              <w:t>Storm Surge/Tide</w:t>
            </w:r>
          </w:p>
        </w:tc>
        <w:tc>
          <w:tcPr>
            <w:tcW w:type="dxa" w:w="1574"/>
          </w:tcPr>
          <w:p>
            <w:pPr>
              <w:spacing w:after="0"/>
              <w:jc w:val="left"/>
            </w:pPr>
          </w:p>
        </w:tc>
        <w:tc>
          <w:tcPr>
            <w:tcW w:type="dxa" w:w="3226"/>
          </w:tcPr>
          <w:p>
            <w:pPr>
              <w:spacing w:after="0"/>
              <w:jc w:val="left"/>
            </w:pPr>
            <w:r>
              <w:rPr>
                <w:sz w:val="16"/>
              </w:rPr>
              <w:t>$8,000,000 property; crops not reported (zone total, 2008 dollars)</w:t>
            </w:r>
          </w:p>
        </w:tc>
        <w:tc>
          <w:tcPr>
            <w:tcW w:type="dxa" w:w="942"/>
          </w:tcPr>
          <w:p>
            <w:pPr>
              <w:spacing w:after="0"/>
              <w:jc w:val="right"/>
            </w:pPr>
            <w:r>
              <w:rPr>
                <w:sz w:val="16"/>
              </w:rPr>
              <w:t>0, 0</w:t>
            </w:r>
          </w:p>
        </w:tc>
        <w:tc>
          <w:tcPr>
            <w:tcW w:type="dxa" w:w="2623"/>
          </w:tcPr>
          <w:p>
            <w:pPr>
              <w:spacing w:after="0"/>
              <w:jc w:val="left"/>
            </w:pPr>
            <w:r>
              <w:rPr>
                <w:sz w:val="16"/>
              </w:rPr>
              <w:t>NWS zone TXZ236 (MATAGORDA), zone-level</w:t>
            </w:r>
          </w:p>
        </w:tc>
        <w:tc>
          <w:tcPr>
            <w:tcW w:type="dxa" w:w="3226"/>
          </w:tcPr>
          <w:p>
            <w:pPr>
              <w:spacing w:after="0"/>
              <w:jc w:val="left"/>
            </w:pPr>
            <w:r>
              <w:rPr>
                <w:sz w:val="16"/>
              </w:rPr>
              <w:t>B1-c worst recorded: Coastal Flood, Storm Surge/Tide</w:t>
            </w:r>
          </w:p>
        </w:tc>
      </w:tr>
      <w:tr>
        <w:trPr>
          <w:cantSplit/>
        </w:trPr>
        <w:tc>
          <w:tcPr>
            <w:tcW w:type="dxa" w:w="1037"/>
          </w:tcPr>
          <w:p>
            <w:pPr>
              <w:spacing w:after="0"/>
              <w:jc w:val="left"/>
            </w:pPr>
            <w:r>
              <w:rPr>
                <w:sz w:val="16"/>
              </w:rPr>
              <w:t>2008-09-12</w:t>
            </w:r>
          </w:p>
        </w:tc>
        <w:tc>
          <w:tcPr>
            <w:tcW w:type="dxa" w:w="1484"/>
          </w:tcPr>
          <w:p>
            <w:pPr>
              <w:spacing w:after="0"/>
              <w:jc w:val="left"/>
            </w:pPr>
            <w:r>
              <w:rPr>
                <w:sz w:val="16"/>
              </w:rPr>
              <w:t>Hurricane (NOAA event type 'Hurricane (Typhoon)')</w:t>
            </w:r>
          </w:p>
        </w:tc>
        <w:tc>
          <w:tcPr>
            <w:tcW w:type="dxa" w:w="1574"/>
          </w:tcPr>
          <w:p>
            <w:pPr>
              <w:spacing w:after="0"/>
              <w:jc w:val="left"/>
            </w:pPr>
            <w:r>
              <w:rPr>
                <w:sz w:val="16"/>
              </w:rPr>
              <w:t>category 1</w:t>
            </w:r>
          </w:p>
        </w:tc>
        <w:tc>
          <w:tcPr>
            <w:tcW w:type="dxa" w:w="3226"/>
          </w:tcPr>
          <w:p>
            <w:pPr>
              <w:spacing w:after="0"/>
              <w:jc w:val="left"/>
            </w:pPr>
            <w:r>
              <w:rPr>
                <w:sz w:val="16"/>
              </w:rPr>
              <w:t>$6,000,000 property; crops not reported (zone total, 2008 dollars)</w:t>
            </w:r>
          </w:p>
        </w:tc>
        <w:tc>
          <w:tcPr>
            <w:tcW w:type="dxa" w:w="942"/>
          </w:tcPr>
          <w:p>
            <w:pPr>
              <w:spacing w:after="0"/>
              <w:jc w:val="right"/>
            </w:pPr>
            <w:r>
              <w:rPr>
                <w:sz w:val="16"/>
              </w:rPr>
              <w:t>0, 0</w:t>
            </w:r>
          </w:p>
        </w:tc>
        <w:tc>
          <w:tcPr>
            <w:tcW w:type="dxa" w:w="2623"/>
          </w:tcPr>
          <w:p>
            <w:pPr>
              <w:spacing w:after="0"/>
              <w:jc w:val="left"/>
            </w:pPr>
            <w:r>
              <w:rPr>
                <w:sz w:val="16"/>
              </w:rPr>
              <w:t>NWS zone TXZ236 (MATAGORDA), zone-level</w:t>
            </w:r>
          </w:p>
        </w:tc>
        <w:tc>
          <w:tcPr>
            <w:tcW w:type="dxa" w:w="322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2007-06-05</w:t>
            </w:r>
          </w:p>
        </w:tc>
        <w:tc>
          <w:tcPr>
            <w:tcW w:type="dxa" w:w="1484"/>
          </w:tcPr>
          <w:p>
            <w:pPr>
              <w:spacing w:after="0"/>
              <w:jc w:val="left"/>
            </w:pPr>
            <w:r>
              <w:rPr>
                <w:sz w:val="16"/>
              </w:rPr>
              <w:t>Lightning</w:t>
            </w:r>
          </w:p>
        </w:tc>
        <w:tc>
          <w:tcPr>
            <w:tcW w:type="dxa" w:w="1574"/>
          </w:tcPr>
          <w:p>
            <w:pPr>
              <w:spacing w:after="0"/>
              <w:jc w:val="left"/>
            </w:pPr>
          </w:p>
        </w:tc>
        <w:tc>
          <w:tcPr>
            <w:tcW w:type="dxa" w:w="3226"/>
          </w:tcPr>
          <w:p>
            <w:pPr>
              <w:spacing w:after="0"/>
              <w:jc w:val="left"/>
            </w:pPr>
            <w:r>
              <w:rPr>
                <w:sz w:val="16"/>
              </w:rPr>
              <w:t>$0 property; $0 crops (2007 dollars)</w:t>
            </w:r>
          </w:p>
        </w:tc>
        <w:tc>
          <w:tcPr>
            <w:tcW w:type="dxa" w:w="942"/>
          </w:tcPr>
          <w:p>
            <w:pPr>
              <w:spacing w:after="0"/>
              <w:jc w:val="right"/>
            </w:pPr>
            <w:r>
              <w:rPr>
                <w:sz w:val="16"/>
              </w:rPr>
              <w:t>0, 1</w:t>
            </w:r>
          </w:p>
        </w:tc>
        <w:tc>
          <w:tcPr>
            <w:tcW w:type="dxa" w:w="2623"/>
          </w:tcPr>
          <w:p>
            <w:pPr>
              <w:spacing w:after="0"/>
              <w:jc w:val="left"/>
            </w:pPr>
            <w:r>
              <w:rPr>
                <w:sz w:val="16"/>
              </w:rPr>
              <w:t>MATAGORDA</w:t>
            </w:r>
          </w:p>
        </w:tc>
        <w:tc>
          <w:tcPr>
            <w:tcW w:type="dxa" w:w="3226"/>
          </w:tcPr>
          <w:p>
            <w:pPr>
              <w:spacing w:after="0"/>
              <w:jc w:val="left"/>
            </w:pPr>
            <w:r>
              <w:rPr>
                <w:sz w:val="16"/>
              </w:rPr>
              <w:t>B1-c worst recorded: Lightning</w:t>
            </w:r>
          </w:p>
        </w:tc>
      </w:tr>
      <w:tr>
        <w:trPr>
          <w:cantSplit/>
        </w:trPr>
        <w:tc>
          <w:tcPr>
            <w:tcW w:type="dxa" w:w="1037"/>
          </w:tcPr>
          <w:p>
            <w:pPr>
              <w:spacing w:after="0"/>
              <w:jc w:val="left"/>
            </w:pPr>
            <w:r>
              <w:rPr>
                <w:sz w:val="16"/>
              </w:rPr>
              <w:t>2002-09-06</w:t>
            </w:r>
          </w:p>
        </w:tc>
        <w:tc>
          <w:tcPr>
            <w:tcW w:type="dxa" w:w="1484"/>
          </w:tcPr>
          <w:p>
            <w:pPr>
              <w:spacing w:after="0"/>
              <w:jc w:val="left"/>
            </w:pPr>
            <w:r>
              <w:rPr>
                <w:sz w:val="16"/>
              </w:rPr>
              <w:t>Flash Flood</w:t>
            </w:r>
          </w:p>
        </w:tc>
        <w:tc>
          <w:tcPr>
            <w:tcW w:type="dxa" w:w="1574"/>
          </w:tcPr>
          <w:p>
            <w:pPr>
              <w:spacing w:after="0"/>
              <w:jc w:val="left"/>
            </w:pPr>
          </w:p>
        </w:tc>
        <w:tc>
          <w:tcPr>
            <w:tcW w:type="dxa" w:w="3226"/>
          </w:tcPr>
          <w:p>
            <w:pPr>
              <w:spacing w:after="0"/>
              <w:jc w:val="left"/>
            </w:pPr>
            <w:r>
              <w:rPr>
                <w:sz w:val="16"/>
              </w:rPr>
              <w:t>$500,000 property; crops not reported (2002 dollars)</w:t>
            </w:r>
          </w:p>
        </w:tc>
        <w:tc>
          <w:tcPr>
            <w:tcW w:type="dxa" w:w="942"/>
          </w:tcPr>
          <w:p>
            <w:pPr>
              <w:spacing w:after="0"/>
              <w:jc w:val="right"/>
            </w:pPr>
            <w:r>
              <w:rPr>
                <w:sz w:val="16"/>
              </w:rPr>
              <w:t>0, 0</w:t>
            </w:r>
          </w:p>
        </w:tc>
        <w:tc>
          <w:tcPr>
            <w:tcW w:type="dxa" w:w="2623"/>
          </w:tcPr>
          <w:p>
            <w:pPr>
              <w:spacing w:after="0"/>
              <w:jc w:val="left"/>
            </w:pPr>
            <w:r>
              <w:rPr>
                <w:sz w:val="16"/>
              </w:rPr>
              <w:t>SARGENT</w:t>
            </w:r>
          </w:p>
        </w:tc>
        <w:tc>
          <w:tcPr>
            <w:tcW w:type="dxa" w:w="322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1999-08-01</w:t>
            </w:r>
          </w:p>
        </w:tc>
        <w:tc>
          <w:tcPr>
            <w:tcW w:type="dxa" w:w="1484"/>
          </w:tcPr>
          <w:p>
            <w:pPr>
              <w:spacing w:after="0"/>
              <w:jc w:val="left"/>
            </w:pPr>
            <w:r>
              <w:rPr>
                <w:sz w:val="16"/>
              </w:rPr>
              <w:t>Heat</w:t>
            </w:r>
          </w:p>
        </w:tc>
        <w:tc>
          <w:tcPr>
            <w:tcW w:type="dxa" w:w="1574"/>
          </w:tcPr>
          <w:p>
            <w:pPr>
              <w:spacing w:after="0"/>
              <w:jc w:val="left"/>
            </w:pPr>
          </w:p>
        </w:tc>
        <w:tc>
          <w:tcPr>
            <w:tcW w:type="dxa" w:w="3226"/>
          </w:tcPr>
          <w:p>
            <w:pPr>
              <w:spacing w:after="0"/>
              <w:jc w:val="left"/>
            </w:pPr>
            <w:r>
              <w:rPr>
                <w:sz w:val="16"/>
              </w:rPr>
              <w:t>damage not reported</w:t>
            </w:r>
          </w:p>
        </w:tc>
        <w:tc>
          <w:tcPr>
            <w:tcW w:type="dxa" w:w="942"/>
          </w:tcPr>
          <w:p>
            <w:pPr>
              <w:spacing w:after="0"/>
              <w:jc w:val="right"/>
            </w:pPr>
            <w:r>
              <w:rPr>
                <w:sz w:val="16"/>
              </w:rPr>
              <w:t>0, 0</w:t>
            </w:r>
          </w:p>
        </w:tc>
        <w:tc>
          <w:tcPr>
            <w:tcW w:type="dxa" w:w="2623"/>
          </w:tcPr>
          <w:p>
            <w:pPr>
              <w:spacing w:after="0"/>
              <w:jc w:val="left"/>
            </w:pPr>
            <w:r>
              <w:rPr>
                <w:sz w:val="16"/>
              </w:rPr>
              <w:t>NWS zone TXZ236 (MATAGORDA), zone-level</w:t>
            </w:r>
          </w:p>
        </w:tc>
        <w:tc>
          <w:tcPr>
            <w:tcW w:type="dxa" w:w="3226"/>
          </w:tcPr>
          <w:p>
            <w:pPr>
              <w:spacing w:after="0"/>
              <w:jc w:val="left"/>
            </w:pPr>
            <w:r>
              <w:rPr>
                <w:sz w:val="16"/>
              </w:rPr>
              <w:t>B1-c worst recorded: Excessive Heat, Heat</w:t>
            </w:r>
          </w:p>
        </w:tc>
      </w:tr>
      <w:tr>
        <w:trPr>
          <w:cantSplit/>
        </w:trPr>
        <w:tc>
          <w:tcPr>
            <w:tcW w:type="dxa" w:w="1037"/>
          </w:tcPr>
          <w:p>
            <w:pPr>
              <w:spacing w:after="0"/>
              <w:jc w:val="left"/>
            </w:pPr>
            <w:r>
              <w:rPr>
                <w:sz w:val="16"/>
              </w:rPr>
              <w:t>1998-05-01</w:t>
            </w:r>
          </w:p>
        </w:tc>
        <w:tc>
          <w:tcPr>
            <w:tcW w:type="dxa" w:w="1484"/>
          </w:tcPr>
          <w:p>
            <w:pPr>
              <w:spacing w:after="0"/>
              <w:jc w:val="left"/>
            </w:pPr>
            <w:r>
              <w:rPr>
                <w:sz w:val="16"/>
              </w:rPr>
              <w:t>Drought</w:t>
            </w:r>
          </w:p>
        </w:tc>
        <w:tc>
          <w:tcPr>
            <w:tcW w:type="dxa" w:w="1574"/>
          </w:tcPr>
          <w:p>
            <w:pPr>
              <w:spacing w:after="0"/>
              <w:jc w:val="left"/>
            </w:pPr>
          </w:p>
        </w:tc>
        <w:tc>
          <w:tcPr>
            <w:tcW w:type="dxa" w:w="3226"/>
          </w:tcPr>
          <w:p>
            <w:pPr>
              <w:spacing w:after="0"/>
              <w:jc w:val="left"/>
            </w:pPr>
            <w:r>
              <w:rPr>
                <w:sz w:val="16"/>
              </w:rPr>
              <w:t>damage not reported</w:t>
            </w:r>
          </w:p>
        </w:tc>
        <w:tc>
          <w:tcPr>
            <w:tcW w:type="dxa" w:w="942"/>
          </w:tcPr>
          <w:p>
            <w:pPr>
              <w:spacing w:after="0"/>
              <w:jc w:val="right"/>
            </w:pPr>
            <w:r>
              <w:rPr>
                <w:sz w:val="16"/>
              </w:rPr>
              <w:t>0, 0</w:t>
            </w:r>
          </w:p>
        </w:tc>
        <w:tc>
          <w:tcPr>
            <w:tcW w:type="dxa" w:w="2623"/>
          </w:tcPr>
          <w:p>
            <w:pPr>
              <w:spacing w:after="0"/>
              <w:jc w:val="left"/>
            </w:pPr>
            <w:r>
              <w:rPr>
                <w:sz w:val="16"/>
              </w:rPr>
              <w:t>NWS zone TXZ236 (MATAGORDA), zone-level</w:t>
            </w:r>
          </w:p>
        </w:tc>
        <w:tc>
          <w:tcPr>
            <w:tcW w:type="dxa" w:w="3226"/>
          </w:tcPr>
          <w:p>
            <w:pPr>
              <w:spacing w:after="0"/>
              <w:jc w:val="left"/>
            </w:pPr>
            <w:r>
              <w:rPr>
                <w:sz w:val="16"/>
              </w:rPr>
              <w:t>B1-c worst recorded: Drought</w:t>
            </w:r>
          </w:p>
        </w:tc>
      </w:tr>
      <w:tr>
        <w:trPr>
          <w:cantSplit/>
        </w:trPr>
        <w:tc>
          <w:tcPr>
            <w:tcW w:type="dxa" w:w="1037"/>
          </w:tcPr>
          <w:p>
            <w:pPr>
              <w:spacing w:after="0"/>
              <w:jc w:val="left"/>
            </w:pPr>
            <w:r>
              <w:rPr>
                <w:sz w:val="16"/>
              </w:rPr>
              <w:t>1987-11-25</w:t>
            </w:r>
          </w:p>
        </w:tc>
        <w:tc>
          <w:tcPr>
            <w:tcW w:type="dxa" w:w="1484"/>
          </w:tcPr>
          <w:p>
            <w:pPr>
              <w:spacing w:after="0"/>
              <w:jc w:val="left"/>
            </w:pPr>
            <w:r>
              <w:rPr>
                <w:sz w:val="16"/>
              </w:rPr>
              <w:t>Thunderstorm Wind</w:t>
            </w:r>
          </w:p>
        </w:tc>
        <w:tc>
          <w:tcPr>
            <w:tcW w:type="dxa" w:w="1574"/>
          </w:tcPr>
          <w:p>
            <w:pPr>
              <w:spacing w:after="0"/>
              <w:jc w:val="left"/>
            </w:pPr>
            <w:r>
              <w:rPr>
                <w:sz w:val="16"/>
              </w:rPr>
              <w:t>speed not recorded</w:t>
            </w:r>
          </w:p>
        </w:tc>
        <w:tc>
          <w:tcPr>
            <w:tcW w:type="dxa" w:w="3226"/>
          </w:tcPr>
          <w:p>
            <w:pPr>
              <w:spacing w:after="0"/>
              <w:jc w:val="left"/>
            </w:pPr>
            <w:r>
              <w:rPr>
                <w:sz w:val="16"/>
              </w:rPr>
              <w:t>damage not recorded (pre-1996 record)</w:t>
            </w:r>
          </w:p>
        </w:tc>
        <w:tc>
          <w:tcPr>
            <w:tcW w:type="dxa" w:w="942"/>
          </w:tcPr>
          <w:p>
            <w:pPr>
              <w:spacing w:after="0"/>
              <w:jc w:val="right"/>
            </w:pPr>
            <w:r>
              <w:rPr>
                <w:sz w:val="16"/>
              </w:rPr>
              <w:t>2, 2</w:t>
            </w:r>
          </w:p>
        </w:tc>
        <w:tc>
          <w:tcPr>
            <w:tcW w:type="dxa" w:w="2623"/>
          </w:tcPr>
          <w:p>
            <w:pPr>
              <w:spacing w:after="0"/>
              <w:jc w:val="left"/>
            </w:pPr>
            <w:r>
              <w:rPr>
                <w:sz w:val="16"/>
              </w:rPr>
              <w:t>location not recorded</w:t>
            </w:r>
          </w:p>
        </w:tc>
        <w:tc>
          <w:tcPr>
            <w:tcW w:type="dxa" w:w="3226"/>
          </w:tcPr>
          <w:p>
            <w:pPr>
              <w:spacing w:after="0"/>
              <w:jc w:val="left"/>
            </w:pPr>
            <w:r>
              <w:rPr>
                <w:sz w:val="16"/>
              </w:rPr>
              <w:t>deaths or injuries recorded</w:t>
            </w:r>
          </w:p>
        </w:tc>
      </w:tr>
      <w:tr>
        <w:trPr>
          <w:cantSplit/>
        </w:trPr>
        <w:tc>
          <w:tcPr>
            <w:tcW w:type="dxa" w:w="1037"/>
          </w:tcPr>
          <w:p>
            <w:pPr>
              <w:spacing w:after="0"/>
              <w:jc w:val="left"/>
            </w:pPr>
            <w:r>
              <w:rPr>
                <w:sz w:val="16"/>
              </w:rPr>
              <w:t>1987-11-16</w:t>
            </w:r>
          </w:p>
        </w:tc>
        <w:tc>
          <w:tcPr>
            <w:tcW w:type="dxa" w:w="1484"/>
          </w:tcPr>
          <w:p>
            <w:pPr>
              <w:spacing w:after="0"/>
              <w:jc w:val="left"/>
            </w:pPr>
            <w:r>
              <w:rPr>
                <w:sz w:val="16"/>
              </w:rPr>
              <w:t>Thunderstorm Wind</w:t>
            </w:r>
          </w:p>
        </w:tc>
        <w:tc>
          <w:tcPr>
            <w:tcW w:type="dxa" w:w="1574"/>
          </w:tcPr>
          <w:p>
            <w:pPr>
              <w:spacing w:after="0"/>
              <w:jc w:val="left"/>
            </w:pPr>
            <w:r>
              <w:rPr>
                <w:sz w:val="16"/>
              </w:rPr>
              <w:t>95 kt (109 mph), measurement type not recorded</w:t>
            </w:r>
          </w:p>
        </w:tc>
        <w:tc>
          <w:tcPr>
            <w:tcW w:type="dxa" w:w="3226"/>
          </w:tcPr>
          <w:p>
            <w:pPr>
              <w:spacing w:after="0"/>
              <w:jc w:val="left"/>
            </w:pPr>
            <w:r>
              <w:rPr>
                <w:sz w:val="16"/>
              </w:rPr>
              <w:t>damage not recorded (pre-1996 record)</w:t>
            </w:r>
          </w:p>
        </w:tc>
        <w:tc>
          <w:tcPr>
            <w:tcW w:type="dxa" w:w="942"/>
          </w:tcPr>
          <w:p>
            <w:pPr>
              <w:spacing w:after="0"/>
              <w:jc w:val="right"/>
            </w:pPr>
            <w:r>
              <w:rPr>
                <w:sz w:val="16"/>
              </w:rPr>
              <w:t>1, 0</w:t>
            </w:r>
          </w:p>
        </w:tc>
        <w:tc>
          <w:tcPr>
            <w:tcW w:type="dxa" w:w="2623"/>
          </w:tcPr>
          <w:p>
            <w:pPr>
              <w:spacing w:after="0"/>
              <w:jc w:val="left"/>
            </w:pPr>
            <w:r>
              <w:rPr>
                <w:sz w:val="16"/>
              </w:rPr>
              <w:t>location not recorded</w:t>
            </w:r>
          </w:p>
        </w:tc>
        <w:tc>
          <w:tcPr>
            <w:tcW w:type="dxa" w:w="3226"/>
          </w:tcPr>
          <w:p>
            <w:pPr>
              <w:spacing w:after="0"/>
              <w:jc w:val="left"/>
            </w:pPr>
            <w:r>
              <w:rPr>
                <w:sz w:val="16"/>
              </w:rPr>
              <w:t>deaths or injuries recorded</w:t>
            </w:r>
          </w:p>
        </w:tc>
      </w:tr>
      <w:tr>
        <w:trPr>
          <w:cantSplit/>
        </w:trPr>
        <w:tc>
          <w:tcPr>
            <w:tcW w:type="dxa" w:w="1037"/>
          </w:tcPr>
          <w:p>
            <w:pPr>
              <w:spacing w:after="0"/>
              <w:jc w:val="left"/>
            </w:pPr>
            <w:r>
              <w:rPr>
                <w:sz w:val="16"/>
              </w:rPr>
              <w:t>1973-04-26</w:t>
            </w:r>
          </w:p>
        </w:tc>
        <w:tc>
          <w:tcPr>
            <w:tcW w:type="dxa" w:w="1484"/>
          </w:tcPr>
          <w:p>
            <w:pPr>
              <w:spacing w:after="0"/>
              <w:jc w:val="left"/>
            </w:pPr>
            <w:r>
              <w:rPr>
                <w:sz w:val="16"/>
              </w:rPr>
              <w:t>Hail</w:t>
            </w:r>
          </w:p>
        </w:tc>
        <w:tc>
          <w:tcPr>
            <w:tcW w:type="dxa" w:w="1574"/>
          </w:tcPr>
          <w:p>
            <w:pPr>
              <w:spacing w:after="0"/>
              <w:jc w:val="left"/>
            </w:pPr>
            <w:r>
              <w:rPr>
                <w:sz w:val="16"/>
              </w:rPr>
              <w:t>2 in</w:t>
            </w:r>
          </w:p>
        </w:tc>
        <w:tc>
          <w:tcPr>
            <w:tcW w:type="dxa" w:w="3226"/>
          </w:tcPr>
          <w:p>
            <w:pPr>
              <w:spacing w:after="0"/>
              <w:jc w:val="left"/>
            </w:pPr>
            <w:r>
              <w:rPr>
                <w:sz w:val="16"/>
              </w:rPr>
              <w:t>damage not recorded (pre-1996 record)</w:t>
            </w:r>
          </w:p>
        </w:tc>
        <w:tc>
          <w:tcPr>
            <w:tcW w:type="dxa" w:w="942"/>
          </w:tcPr>
          <w:p>
            <w:pPr>
              <w:spacing w:after="0"/>
              <w:jc w:val="right"/>
            </w:pPr>
            <w:r>
              <w:rPr>
                <w:sz w:val="16"/>
              </w:rPr>
              <w:t>0, 0</w:t>
            </w:r>
          </w:p>
        </w:tc>
        <w:tc>
          <w:tcPr>
            <w:tcW w:type="dxa" w:w="2623"/>
          </w:tcPr>
          <w:p>
            <w:pPr>
              <w:spacing w:after="0"/>
              <w:jc w:val="left"/>
            </w:pPr>
            <w:r>
              <w:rPr>
                <w:sz w:val="16"/>
              </w:rPr>
              <w:t>location not recorded</w:t>
            </w:r>
          </w:p>
        </w:tc>
        <w:tc>
          <w:tcPr>
            <w:tcW w:type="dxa" w:w="3226"/>
          </w:tcPr>
          <w:p>
            <w:pPr>
              <w:spacing w:after="0"/>
              <w:jc w:val="left"/>
            </w:pPr>
            <w:r>
              <w:rPr>
                <w:sz w:val="16"/>
              </w:rPr>
              <w:t>B1-c worst recorded: Hail</w:t>
            </w:r>
          </w:p>
        </w:tc>
      </w:tr>
      <w:tr>
        <w:trPr>
          <w:cantSplit/>
        </w:trPr>
        <w:tc>
          <w:tcPr>
            <w:tcW w:type="dxa" w:w="1037"/>
          </w:tcPr>
          <w:p>
            <w:pPr>
              <w:spacing w:after="0"/>
              <w:jc w:val="left"/>
            </w:pPr>
            <w:r>
              <w:rPr>
                <w:sz w:val="16"/>
              </w:rPr>
              <w:t>1969-04-11</w:t>
            </w:r>
          </w:p>
        </w:tc>
        <w:tc>
          <w:tcPr>
            <w:tcW w:type="dxa" w:w="1484"/>
          </w:tcPr>
          <w:p>
            <w:pPr>
              <w:spacing w:after="0"/>
              <w:jc w:val="left"/>
            </w:pPr>
            <w:r>
              <w:rPr>
                <w:sz w:val="16"/>
              </w:rPr>
              <w:t>Tornado</w:t>
            </w:r>
          </w:p>
        </w:tc>
        <w:tc>
          <w:tcPr>
            <w:tcW w:type="dxa" w:w="1574"/>
          </w:tcPr>
          <w:p>
            <w:pPr>
              <w:spacing w:after="0"/>
              <w:jc w:val="left"/>
            </w:pPr>
            <w:r>
              <w:rPr>
                <w:sz w:val="16"/>
              </w:rPr>
              <w:t>F3, 2 mi path length (whole path, pre-1996), 67 yd wide</w:t>
            </w:r>
          </w:p>
        </w:tc>
        <w:tc>
          <w:tcPr>
            <w:tcW w:type="dxa" w:w="3226"/>
          </w:tcPr>
          <w:p>
            <w:pPr>
              <w:spacing w:after="0"/>
              <w:jc w:val="left"/>
            </w:pPr>
            <w:r>
              <w:rPr>
                <w:sz w:val="16"/>
              </w:rPr>
              <w:t>$2,500,000 property; crops not recorded (1969 dollars)</w:t>
            </w:r>
          </w:p>
        </w:tc>
        <w:tc>
          <w:tcPr>
            <w:tcW w:type="dxa" w:w="942"/>
          </w:tcPr>
          <w:p>
            <w:pPr>
              <w:spacing w:after="0"/>
              <w:jc w:val="right"/>
            </w:pPr>
            <w:r>
              <w:rPr>
                <w:sz w:val="16"/>
              </w:rPr>
              <w:t>0, 13</w:t>
            </w:r>
          </w:p>
        </w:tc>
        <w:tc>
          <w:tcPr>
            <w:tcW w:type="dxa" w:w="2623"/>
          </w:tcPr>
          <w:p>
            <w:pPr>
              <w:spacing w:after="0"/>
              <w:jc w:val="left"/>
            </w:pPr>
            <w:r>
              <w:rPr>
                <w:sz w:val="16"/>
              </w:rPr>
              <w:t>location not recorded</w:t>
            </w:r>
          </w:p>
        </w:tc>
        <w:tc>
          <w:tcPr>
            <w:tcW w:type="dxa" w:w="3226"/>
          </w:tcPr>
          <w:p>
            <w:pPr>
              <w:spacing w:after="0"/>
              <w:jc w:val="left"/>
            </w:pPr>
            <w:r>
              <w:rPr>
                <w:sz w:val="16"/>
              </w:rPr>
              <w:t>B1-c worst recorded: Tornado</w:t>
            </w:r>
          </w:p>
        </w:tc>
      </w:tr>
      <w:tr>
        <w:trPr>
          <w:cantSplit/>
        </w:trPr>
        <w:tc>
          <w:tcPr>
            <w:tcW w:type="dxa" w:w="1037"/>
          </w:tcPr>
          <w:p>
            <w:pPr>
              <w:spacing w:after="0"/>
              <w:jc w:val="left"/>
            </w:pPr>
            <w:r>
              <w:rPr>
                <w:sz w:val="16"/>
              </w:rPr>
              <w:t>1967-09-20</w:t>
            </w:r>
          </w:p>
        </w:tc>
        <w:tc>
          <w:tcPr>
            <w:tcW w:type="dxa" w:w="1484"/>
          </w:tcPr>
          <w:p>
            <w:pPr>
              <w:spacing w:after="0"/>
              <w:jc w:val="left"/>
            </w:pPr>
            <w:r>
              <w:rPr>
                <w:sz w:val="16"/>
              </w:rPr>
              <w:t>Tornado</w:t>
            </w:r>
          </w:p>
        </w:tc>
        <w:tc>
          <w:tcPr>
            <w:tcW w:type="dxa" w:w="1574"/>
          </w:tcPr>
          <w:p>
            <w:pPr>
              <w:spacing w:after="0"/>
              <w:jc w:val="left"/>
            </w:pPr>
            <w:r>
              <w:rPr>
                <w:sz w:val="16"/>
              </w:rPr>
              <w:t>F3, 1 mi path length (whole path, pre-1996), 100 yd wide</w:t>
            </w:r>
          </w:p>
        </w:tc>
        <w:tc>
          <w:tcPr>
            <w:tcW w:type="dxa" w:w="3226"/>
          </w:tcPr>
          <w:p>
            <w:pPr>
              <w:spacing w:after="0"/>
              <w:jc w:val="left"/>
            </w:pPr>
            <w:r>
              <w:rPr>
                <w:sz w:val="16"/>
              </w:rPr>
              <w:t>$25,000 property; crops not recorded (1967 dollars)</w:t>
            </w:r>
          </w:p>
        </w:tc>
        <w:tc>
          <w:tcPr>
            <w:tcW w:type="dxa" w:w="942"/>
          </w:tcPr>
          <w:p>
            <w:pPr>
              <w:spacing w:after="0"/>
              <w:jc w:val="right"/>
            </w:pPr>
            <w:r>
              <w:rPr>
                <w:sz w:val="16"/>
              </w:rPr>
              <w:t>4, 7</w:t>
            </w:r>
          </w:p>
        </w:tc>
        <w:tc>
          <w:tcPr>
            <w:tcW w:type="dxa" w:w="2623"/>
          </w:tcPr>
          <w:p>
            <w:pPr>
              <w:spacing w:after="0"/>
              <w:jc w:val="left"/>
            </w:pPr>
            <w:r>
              <w:rPr>
                <w:sz w:val="16"/>
              </w:rPr>
              <w:t>location not recorded</w:t>
            </w:r>
          </w:p>
        </w:tc>
        <w:tc>
          <w:tcPr>
            <w:tcW w:type="dxa" w:w="322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(264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515"/>
        <w:gridCol w:w="1652"/>
        <w:gridCol w:w="1037"/>
        <w:gridCol w:w="1276"/>
        <w:gridCol w:w="1546"/>
        <w:gridCol w:w="1597"/>
        <w:gridCol w:w="1037"/>
        <w:gridCol w:w="2133"/>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1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76"/>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3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83"/>
          </w:tcPr>
          <w:p>
            <w:pPr>
              <w:spacing w:after="0"/>
              <w:jc w:val="right"/>
            </w:pPr>
            <w:r>
              <w:rPr>
                <w:sz w:val="16"/>
              </w:rPr>
              <w:t>3.69</w:t>
            </w:r>
          </w:p>
        </w:tc>
        <w:tc>
          <w:tcPr>
            <w:tcW w:type="dxa" w:w="1515"/>
          </w:tcPr>
          <w:p>
            <w:pPr>
              <w:spacing w:after="0"/>
              <w:jc w:val="left"/>
            </w:pPr>
            <w:r>
              <w:rPr>
                <w:sz w:val="16"/>
              </w:rPr>
              <w:t>events per year at a location (modeled)</w:t>
            </w:r>
          </w:p>
        </w:tc>
        <w:tc>
          <w:tcPr>
            <w:tcW w:type="dxa" w:w="1652"/>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83"/>
          </w:tcPr>
          <w:p>
            <w:pPr>
              <w:spacing w:after="0"/>
              <w:jc w:val="right"/>
            </w:pPr>
            <w:r>
              <w:rPr>
                <w:sz w:val="16"/>
              </w:rPr>
              <w:t>0.44</w:t>
            </w:r>
          </w:p>
        </w:tc>
        <w:tc>
          <w:tcPr>
            <w:tcW w:type="dxa" w:w="1515"/>
          </w:tcPr>
          <w:p>
            <w:pPr>
              <w:spacing w:after="0"/>
              <w:jc w:val="left"/>
            </w:pPr>
            <w:r>
              <w:rPr>
                <w:sz w:val="16"/>
              </w:rPr>
              <w:t>event-days per year</w:t>
            </w:r>
          </w:p>
        </w:tc>
        <w:tc>
          <w:tcPr>
            <w:tcW w:type="dxa" w:w="1652"/>
          </w:tcPr>
          <w:p>
            <w:pPr>
              <w:spacing w:after="0"/>
              <w:jc w:val="left"/>
            </w:pPr>
            <w:r>
              <w:rPr>
                <w:sz w:val="16"/>
              </w:rPr>
              <w:t>about 0.44 days per year</w:t>
            </w:r>
          </w:p>
        </w:tc>
        <w:tc>
          <w:tcPr>
            <w:tcW w:type="dxa" w:w="1037"/>
          </w:tcPr>
          <w:p>
            <w:pPr>
              <w:spacing w:after="0"/>
              <w:jc w:val="left"/>
            </w:pPr>
            <w:r>
              <w:rPr>
                <w:sz w:val="16"/>
              </w:rPr>
              <w:t>Possible</w:t>
            </w:r>
          </w:p>
        </w:tc>
        <w:tc>
          <w:tcPr>
            <w:tcW w:type="dxa" w:w="1276"/>
          </w:tcPr>
          <w:p>
            <w:pPr>
              <w:spacing w:after="0"/>
              <w:jc w:val="left"/>
            </w:pPr>
            <w:r>
              <w:rPr>
                <w:sz w:val="16"/>
              </w:rPr>
              <w:t>Storm Events event-days in 1 of 30 years, 1996 to 2025 (3.33%)</w:t>
            </w:r>
          </w:p>
        </w:tc>
        <w:tc>
          <w:tcPr>
            <w:tcW w:type="dxa" w:w="1546"/>
          </w:tcPr>
          <w:p>
            <w:pPr>
              <w:spacing w:after="0"/>
              <w:jc w:val="right"/>
            </w:pPr>
            <w:r>
              <w:rPr>
                <w:sz w:val="16"/>
              </w:rPr>
              <w:t>6.86</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44.4</w:t>
            </w:r>
          </w:p>
        </w:tc>
        <w:tc>
          <w:tcPr>
            <w:tcW w:type="dxa" w:w="1515"/>
          </w:tcPr>
          <w:p>
            <w:pPr>
              <w:spacing w:after="0"/>
              <w:jc w:val="left"/>
            </w:pPr>
            <w:r>
              <w:rPr>
                <w:sz w:val="16"/>
              </w:rPr>
              <w:t>event-days per year</w:t>
            </w:r>
          </w:p>
        </w:tc>
        <w:tc>
          <w:tcPr>
            <w:tcW w:type="dxa" w:w="1652"/>
          </w:tcPr>
          <w:p>
            <w:pPr>
              <w:spacing w:after="0"/>
              <w:jc w:val="left"/>
            </w:pPr>
            <w:r>
              <w:rPr>
                <w:sz w:val="16"/>
              </w:rPr>
              <w:t>about 44.4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5 of 30 years, 1996 to 2025 (16.7%)</w:t>
            </w:r>
          </w:p>
        </w:tc>
        <w:tc>
          <w:tcPr>
            <w:tcW w:type="dxa" w:w="1546"/>
          </w:tcPr>
          <w:p>
            <w:pPr>
              <w:spacing w:after="0"/>
              <w:jc w:val="right"/>
            </w:pPr>
            <w:r>
              <w:rPr>
                <w:sz w:val="16"/>
              </w:rPr>
              <w:t>1,477</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0.000406</w:t>
            </w:r>
          </w:p>
        </w:tc>
        <w:tc>
          <w:tcPr>
            <w:tcW w:type="dxa" w:w="151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0.0406%</w:t>
            </w:r>
          </w:p>
        </w:tc>
        <w:tc>
          <w:tcPr>
            <w:tcW w:type="dxa" w:w="1037"/>
          </w:tcPr>
          <w:p>
            <w:pPr>
              <w:spacing w:after="0"/>
              <w:jc w:val="left"/>
            </w:pPr>
          </w:p>
        </w:tc>
        <w:tc>
          <w:tcPr>
            <w:tcW w:type="dxa" w:w="1276"/>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1.12</w:t>
            </w:r>
          </w:p>
        </w:tc>
        <w:tc>
          <w:tcPr>
            <w:tcW w:type="dxa" w:w="1515"/>
          </w:tcPr>
          <w:p>
            <w:pPr>
              <w:spacing w:after="0"/>
              <w:jc w:val="left"/>
            </w:pPr>
            <w:r>
              <w:rPr>
                <w:sz w:val="16"/>
              </w:rPr>
              <w:t>events per year</w:t>
            </w:r>
          </w:p>
        </w:tc>
        <w:tc>
          <w:tcPr>
            <w:tcW w:type="dxa" w:w="1652"/>
          </w:tcPr>
          <w:p>
            <w:pPr>
              <w:spacing w:after="0"/>
              <w:jc w:val="left"/>
            </w:pPr>
            <w:r>
              <w:rPr>
                <w:sz w:val="16"/>
              </w:rPr>
              <w:t>about 1.12 per year</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6"/>
          </w:tcPr>
          <w:p>
            <w:pPr>
              <w:spacing w:after="0"/>
              <w:jc w:val="right"/>
            </w:pPr>
            <w:r>
              <w:rPr>
                <w:sz w:val="16"/>
              </w:rPr>
              <w:t>44.8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14.7</w:t>
            </w:r>
          </w:p>
        </w:tc>
        <w:tc>
          <w:tcPr>
            <w:tcW w:type="dxa" w:w="1515"/>
          </w:tcPr>
          <w:p>
            <w:pPr>
              <w:spacing w:after="0"/>
              <w:jc w:val="left"/>
            </w:pPr>
            <w:r>
              <w:rPr>
                <w:sz w:val="16"/>
              </w:rPr>
              <w:t>event-days per year</w:t>
            </w:r>
          </w:p>
        </w:tc>
        <w:tc>
          <w:tcPr>
            <w:tcW w:type="dxa" w:w="1652"/>
          </w:tcPr>
          <w:p>
            <w:pPr>
              <w:spacing w:after="0"/>
              <w:jc w:val="left"/>
            </w:pPr>
            <w:r>
              <w:rPr>
                <w:sz w:val="16"/>
              </w:rPr>
              <w:t>about 14.7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5 of 30 years, 1996 to 2025 (16.7%)</w:t>
            </w:r>
          </w:p>
        </w:tc>
        <w:tc>
          <w:tcPr>
            <w:tcW w:type="dxa" w:w="1546"/>
          </w:tcPr>
          <w:p>
            <w:pPr>
              <w:spacing w:after="0"/>
              <w:jc w:val="right"/>
            </w:pPr>
            <w:r>
              <w:rPr>
                <w:sz w:val="16"/>
              </w:rPr>
              <w:t>223</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r>
              <w:rPr>
                <w:sz w:val="16"/>
              </w:rPr>
              <w:t>0.195</w:t>
            </w:r>
          </w:p>
        </w:tc>
        <w:tc>
          <w:tcPr>
            <w:tcW w:type="dxa" w:w="1515"/>
          </w:tcPr>
          <w:p>
            <w:pPr>
              <w:spacing w:after="0"/>
              <w:jc w:val="left"/>
            </w:pPr>
            <w:r>
              <w:rPr>
                <w:sz w:val="16"/>
              </w:rPr>
              <w:t>events per year</w:t>
            </w:r>
          </w:p>
        </w:tc>
        <w:tc>
          <w:tcPr>
            <w:tcW w:type="dxa" w:w="1652"/>
          </w:tcPr>
          <w:p>
            <w:pPr>
              <w:spacing w:after="0"/>
              <w:jc w:val="left"/>
            </w:pPr>
            <w:r>
              <w:rPr>
                <w:sz w:val="16"/>
              </w:rPr>
              <w:t>about 1 in 5 years</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6"/>
          </w:tcPr>
          <w:p>
            <w:pPr>
              <w:spacing w:after="0"/>
              <w:jc w:val="right"/>
            </w:pPr>
            <w:r>
              <w:rPr>
                <w:sz w:val="16"/>
              </w:rPr>
              <w:t>87</w:t>
            </w: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213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0.564</w:t>
            </w:r>
          </w:p>
        </w:tc>
        <w:tc>
          <w:tcPr>
            <w:tcW w:type="dxa" w:w="1515"/>
          </w:tcPr>
          <w:p>
            <w:pPr>
              <w:spacing w:after="0"/>
              <w:jc w:val="left"/>
            </w:pPr>
            <w:r>
              <w:rPr>
                <w:sz w:val="16"/>
              </w:rPr>
              <w:t>event-days per year</w:t>
            </w:r>
          </w:p>
        </w:tc>
        <w:tc>
          <w:tcPr>
            <w:tcW w:type="dxa" w:w="1652"/>
          </w:tcPr>
          <w:p>
            <w:pPr>
              <w:spacing w:after="0"/>
              <w:jc w:val="left"/>
            </w:pPr>
            <w:r>
              <w:rPr>
                <w:sz w:val="16"/>
              </w:rPr>
              <w:t>about 0.564 days per year</w:t>
            </w:r>
          </w:p>
        </w:tc>
        <w:tc>
          <w:tcPr>
            <w:tcW w:type="dxa" w:w="1037"/>
          </w:tcPr>
          <w:p>
            <w:pPr>
              <w:spacing w:after="0"/>
              <w:jc w:val="left"/>
            </w:pPr>
            <w:r>
              <w:rPr>
                <w:sz w:val="16"/>
              </w:rPr>
              <w:t>Possible</w:t>
            </w:r>
          </w:p>
        </w:tc>
        <w:tc>
          <w:tcPr>
            <w:tcW w:type="dxa" w:w="1276"/>
          </w:tcPr>
          <w:p>
            <w:pPr>
              <w:spacing w:after="0"/>
              <w:jc w:val="left"/>
            </w:pPr>
            <w:r>
              <w:rPr>
                <w:sz w:val="16"/>
              </w:rPr>
              <w:t>Storm Events event-days in 2 of 30 years, 1996 to 2025 (6.67%)</w:t>
            </w:r>
          </w:p>
        </w:tc>
        <w:tc>
          <w:tcPr>
            <w:tcW w:type="dxa" w:w="1546"/>
          </w:tcPr>
          <w:p>
            <w:pPr>
              <w:spacing w:after="0"/>
              <w:jc w:val="right"/>
            </w:pPr>
            <w:r>
              <w:rPr>
                <w:sz w:val="16"/>
              </w:rPr>
              <w:t>32</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1</w:t>
            </w:r>
          </w:p>
        </w:tc>
        <w:tc>
          <w:tcPr>
            <w:tcW w:type="dxa" w:w="1515"/>
          </w:tcPr>
          <w:p>
            <w:pPr>
              <w:spacing w:after="0"/>
              <w:jc w:val="left"/>
            </w:pPr>
            <w:r>
              <w:rPr>
                <w:sz w:val="16"/>
              </w:rPr>
              <w:t>event-day per year</w:t>
            </w:r>
          </w:p>
        </w:tc>
        <w:tc>
          <w:tcPr>
            <w:tcW w:type="dxa" w:w="1652"/>
          </w:tcPr>
          <w:p>
            <w:pPr>
              <w:spacing w:after="0"/>
              <w:jc w:val="left"/>
            </w:pPr>
            <w:r>
              <w:rPr>
                <w:sz w:val="16"/>
              </w:rPr>
              <w:t>about 1 day per year</w:t>
            </w:r>
          </w:p>
        </w:tc>
        <w:tc>
          <w:tcPr>
            <w:tcW w:type="dxa" w:w="1037"/>
          </w:tcPr>
          <w:p>
            <w:pPr>
              <w:spacing w:after="0"/>
              <w:jc w:val="left"/>
            </w:pPr>
            <w:r>
              <w:rPr>
                <w:sz w:val="16"/>
              </w:rPr>
              <w:t>Likely</w:t>
            </w:r>
          </w:p>
        </w:tc>
        <w:tc>
          <w:tcPr>
            <w:tcW w:type="dxa" w:w="1276"/>
          </w:tcPr>
          <w:p>
            <w:pPr>
              <w:spacing w:after="0"/>
              <w:jc w:val="left"/>
            </w:pPr>
            <w:r>
              <w:rPr>
                <w:sz w:val="16"/>
              </w:rPr>
              <w:t>Storm Events event-days in 16 of 30 years, 1996 to 2025 (53.3%)</w:t>
            </w:r>
          </w:p>
        </w:tc>
        <w:tc>
          <w:tcPr>
            <w:tcW w:type="dxa" w:w="1546"/>
          </w:tcPr>
          <w:p>
            <w:pPr>
              <w:spacing w:after="0"/>
              <w:jc w:val="right"/>
            </w:pPr>
            <w:r>
              <w:rPr>
                <w:sz w:val="16"/>
              </w:rPr>
              <w:t>28</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2133"/>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0.101</w:t>
            </w:r>
          </w:p>
        </w:tc>
        <w:tc>
          <w:tcPr>
            <w:tcW w:type="dxa" w:w="1515"/>
          </w:tcPr>
          <w:p>
            <w:pPr>
              <w:spacing w:after="0"/>
              <w:jc w:val="left"/>
            </w:pPr>
            <w:r>
              <w:rPr>
                <w:sz w:val="16"/>
              </w:rPr>
              <w:t>events per year (modeled)</w:t>
            </w:r>
          </w:p>
        </w:tc>
        <w:tc>
          <w:tcPr>
            <w:tcW w:type="dxa" w:w="1652"/>
          </w:tcPr>
          <w:p>
            <w:pPr>
              <w:spacing w:after="0"/>
              <w:jc w:val="left"/>
            </w:pPr>
            <w:r>
              <w:rPr>
                <w:sz w:val="16"/>
              </w:rPr>
              <w:t>about 1 in 10 years</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64</w:t>
            </w:r>
          </w:p>
        </w:tc>
        <w:tc>
          <w:tcPr>
            <w:tcW w:type="dxa" w:w="1515"/>
          </w:tcPr>
          <w:p>
            <w:pPr>
              <w:spacing w:after="0"/>
              <w:jc w:val="left"/>
            </w:pPr>
            <w:r>
              <w:rPr>
                <w:sz w:val="16"/>
              </w:rPr>
              <w:t>days per year with a strike</w:t>
            </w:r>
          </w:p>
        </w:tc>
        <w:tc>
          <w:tcPr>
            <w:tcW w:type="dxa" w:w="1652"/>
          </w:tcPr>
          <w:p>
            <w:pPr>
              <w:spacing w:after="0"/>
              <w:jc w:val="left"/>
            </w:pPr>
            <w:r>
              <w:rPr>
                <w:sz w:val="16"/>
              </w:rPr>
              <w:t>about 64 days per year</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0.725</w:t>
            </w:r>
          </w:p>
        </w:tc>
        <w:tc>
          <w:tcPr>
            <w:tcW w:type="dxa" w:w="1515"/>
          </w:tcPr>
          <w:p>
            <w:pPr>
              <w:spacing w:after="0"/>
              <w:jc w:val="left"/>
            </w:pPr>
            <w:r>
              <w:rPr>
                <w:sz w:val="16"/>
              </w:rPr>
              <w:t>events per year</w:t>
            </w:r>
          </w:p>
        </w:tc>
        <w:tc>
          <w:tcPr>
            <w:tcW w:type="dxa" w:w="1652"/>
          </w:tcPr>
          <w:p>
            <w:pPr>
              <w:spacing w:after="0"/>
              <w:jc w:val="left"/>
            </w:pPr>
            <w:r>
              <w:rPr>
                <w:sz w:val="16"/>
              </w:rPr>
              <w:t>about 0.72 per year</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6"/>
          </w:tcPr>
          <w:p>
            <w:pPr>
              <w:spacing w:after="0"/>
              <w:jc w:val="right"/>
            </w:pPr>
            <w:r>
              <w:rPr>
                <w:sz w:val="16"/>
              </w:rPr>
              <w:t>22</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0.732</w:t>
            </w:r>
          </w:p>
        </w:tc>
        <w:tc>
          <w:tcPr>
            <w:tcW w:type="dxa" w:w="1515"/>
          </w:tcPr>
          <w:p>
            <w:pPr>
              <w:spacing w:after="0"/>
              <w:jc w:val="left"/>
            </w:pPr>
            <w:r>
              <w:rPr>
                <w:sz w:val="16"/>
              </w:rPr>
              <w:t>events per year</w:t>
            </w:r>
          </w:p>
        </w:tc>
        <w:tc>
          <w:tcPr>
            <w:tcW w:type="dxa" w:w="1652"/>
          </w:tcPr>
          <w:p>
            <w:pPr>
              <w:spacing w:after="0"/>
              <w:jc w:val="left"/>
            </w:pPr>
            <w:r>
              <w:rPr>
                <w:sz w:val="16"/>
              </w:rPr>
              <w:t>about 0.73 per year</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2133"/>
          </w:tcPr>
          <w:p>
            <w:pPr>
              <w:spacing w:after="0"/>
              <w:jc w:val="left"/>
            </w:pPr>
          </w:p>
        </w:tc>
      </w:tr>
      <w:tr>
        <w:trPr>
          <w:cantSplit/>
        </w:trPr>
        <w:tc>
          <w:tcPr>
            <w:tcW w:type="dxa" w:w="1037"/>
          </w:tcPr>
          <w:p>
            <w:pPr>
              <w:spacing w:after="0"/>
              <w:jc w:val="left"/>
            </w:pPr>
            <w:r>
              <w:rPr>
                <w:sz w:val="16"/>
              </w:rPr>
              <w:t>Tsunami</w:t>
            </w:r>
          </w:p>
        </w:tc>
        <w:tc>
          <w:tcPr>
            <w:tcW w:type="dxa" w:w="1283"/>
          </w:tcPr>
          <w:p>
            <w:pPr>
              <w:spacing w:after="0"/>
              <w:jc w:val="right"/>
            </w:pPr>
          </w:p>
        </w:tc>
        <w:tc>
          <w:tcPr>
            <w:tcW w:type="dxa" w:w="1515"/>
          </w:tcPr>
          <w:p>
            <w:pPr>
              <w:spacing w:after="0"/>
              <w:jc w:val="left"/>
            </w:pPr>
            <w:r>
              <w:rPr>
                <w:sz w:val="16"/>
              </w:rPr>
              <w:t>annual probability at the most exposed location (used in place of a county value)</w:t>
            </w:r>
          </w:p>
        </w:tc>
        <w:tc>
          <w:tcPr>
            <w:tcW w:type="dxa" w:w="1652"/>
          </w:tcPr>
          <w:p>
            <w:pPr>
              <w:spacing w:after="0"/>
              <w:jc w:val="left"/>
            </w:pPr>
          </w:p>
        </w:tc>
        <w:tc>
          <w:tcPr>
            <w:tcW w:type="dxa" w:w="1037"/>
          </w:tcPr>
          <w:p>
            <w:pPr>
              <w:spacing w:after="0"/>
              <w:jc w:val="left"/>
            </w:pPr>
          </w:p>
        </w:tc>
        <w:tc>
          <w:tcPr>
            <w:tcW w:type="dxa" w:w="1276"/>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83"/>
          </w:tcPr>
          <w:p>
            <w:pPr>
              <w:spacing w:after="0"/>
              <w:jc w:val="right"/>
            </w:pPr>
            <w:r>
              <w:rPr>
                <w:sz w:val="16"/>
              </w:rPr>
              <w:t>0.00301</w:t>
            </w:r>
          </w:p>
        </w:tc>
        <w:tc>
          <w:tcPr>
            <w:tcW w:type="dxa" w:w="151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0.301%</w:t>
            </w:r>
          </w:p>
        </w:tc>
        <w:tc>
          <w:tcPr>
            <w:tcW w:type="dxa" w:w="1037"/>
          </w:tcPr>
          <w:p>
            <w:pPr>
              <w:spacing w:after="0"/>
              <w:jc w:val="left"/>
            </w:pPr>
          </w:p>
        </w:tc>
        <w:tc>
          <w:tcPr>
            <w:tcW w:type="dxa" w:w="1276"/>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0.913</w:t>
            </w:r>
          </w:p>
        </w:tc>
        <w:tc>
          <w:tcPr>
            <w:tcW w:type="dxa" w:w="1515"/>
          </w:tcPr>
          <w:p>
            <w:pPr>
              <w:spacing w:after="0"/>
              <w:jc w:val="left"/>
            </w:pPr>
            <w:r>
              <w:rPr>
                <w:sz w:val="16"/>
              </w:rPr>
              <w:t>event-days per year</w:t>
            </w:r>
          </w:p>
        </w:tc>
        <w:tc>
          <w:tcPr>
            <w:tcW w:type="dxa" w:w="1652"/>
          </w:tcPr>
          <w:p>
            <w:pPr>
              <w:spacing w:after="0"/>
              <w:jc w:val="left"/>
            </w:pPr>
            <w:r>
              <w:rPr>
                <w:sz w:val="16"/>
              </w:rPr>
              <w:t>about 0.913 days per year</w:t>
            </w:r>
          </w:p>
        </w:tc>
        <w:tc>
          <w:tcPr>
            <w:tcW w:type="dxa" w:w="1037"/>
          </w:tcPr>
          <w:p>
            <w:pPr>
              <w:spacing w:after="0"/>
              <w:jc w:val="left"/>
            </w:pPr>
            <w:r>
              <w:rPr>
                <w:sz w:val="16"/>
              </w:rPr>
              <w:t>Possible</w:t>
            </w:r>
          </w:p>
        </w:tc>
        <w:tc>
          <w:tcPr>
            <w:tcW w:type="dxa" w:w="1276"/>
          </w:tcPr>
          <w:p>
            <w:pPr>
              <w:spacing w:after="0"/>
              <w:jc w:val="left"/>
            </w:pPr>
            <w:r>
              <w:rPr>
                <w:sz w:val="16"/>
              </w:rPr>
              <w:t>Storm Events event-days in 2 of 30 years, 1996 to 2025 (6.67%)</w:t>
            </w:r>
          </w:p>
        </w:tc>
        <w:tc>
          <w:tcPr>
            <w:tcW w:type="dxa" w:w="1546"/>
          </w:tcPr>
          <w:p>
            <w:pPr>
              <w:spacing w:after="0"/>
              <w:jc w:val="right"/>
            </w:pPr>
            <w:r>
              <w:rPr>
                <w:sz w:val="16"/>
              </w:rPr>
              <w:t>16.7</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213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92"/>
        <w:gridCol w:w="1317"/>
        <w:gridCol w:w="995"/>
        <w:gridCol w:w="1043"/>
        <w:gridCol w:w="995"/>
        <w:gridCol w:w="8170"/>
      </w:tblGrid>
      <w:tr>
        <w:trPr>
          <w:cantSplit/>
          <w:tblHeader/>
        </w:trPr>
        <w:tc>
          <w:tcPr>
            <w:tcW w:type="dxa" w:w="1592"/>
            <w:vMerge w:val="restart"/>
            <w:shd w:val="clear" w:color="auto" w:fill="E8E8E8"/>
          </w:tcPr>
          <w:p>
            <w:pPr>
              <w:spacing w:after="0"/>
              <w:jc w:val="left"/>
            </w:pPr>
            <w:r>
              <w:rPr>
                <w:b/>
                <w:sz w:val="16"/>
              </w:rPr>
              <w:t>Hazard</w:t>
            </w:r>
          </w:p>
        </w:tc>
        <w:tc>
          <w:tcPr>
            <w:tcW w:type="dxa" w:w="131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17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95"/>
            <w:shd w:val="clear" w:color="auto" w:fill="E8E8E8"/>
          </w:tcPr>
          <w:p>
            <w:pPr>
              <w:spacing w:after="0"/>
              <w:jc w:val="right"/>
            </w:pPr>
            <w:r>
              <w:rPr>
                <w:b/>
                <w:sz w:val="16"/>
              </w:rPr>
              <w:t>Min</w:t>
            </w:r>
          </w:p>
        </w:tc>
        <w:tc>
          <w:tcPr>
            <w:tcW w:type="dxa" w:w="1043"/>
            <w:shd w:val="clear" w:color="auto" w:fill="E8E8E8"/>
          </w:tcPr>
          <w:p>
            <w:pPr>
              <w:spacing w:after="0"/>
              <w:jc w:val="right"/>
            </w:pPr>
            <w:r>
              <w:rPr>
                <w:b/>
                <w:sz w:val="16"/>
              </w:rPr>
              <w:t>Median</w:t>
            </w:r>
          </w:p>
        </w:tc>
        <w:tc>
          <w:tcPr>
            <w:tcW w:type="dxa" w:w="995"/>
            <w:shd w:val="clear" w:color="auto" w:fill="E8E8E8"/>
          </w:tcPr>
          <w:p>
            <w:pPr>
              <w:spacing w:after="0"/>
              <w:jc w:val="right"/>
            </w:pPr>
            <w:r>
              <w:rPr>
                <w:b/>
                <w:sz w:val="16"/>
              </w:rPr>
              <w:t>Max</w:t>
            </w:r>
          </w:p>
        </w:tc>
        <w:tc>
          <w:tcPr>
            <w:tcW w:type="dxa" w:w="2352"/>
            <w:vMerge/>
          </w:tcPr>
          <w:p/>
        </w:tc>
      </w:tr>
      <w:tr>
        <w:trPr>
          <w:cantSplit/>
        </w:trPr>
        <w:tc>
          <w:tcPr>
            <w:tcW w:type="dxa" w:w="1592"/>
          </w:tcPr>
          <w:p>
            <w:pPr>
              <w:spacing w:after="0"/>
              <w:jc w:val="left"/>
            </w:pPr>
            <w:r>
              <w:rPr>
                <w:sz w:val="16"/>
              </w:rPr>
              <w:t>Coastal Flooding</w:t>
            </w:r>
          </w:p>
        </w:tc>
        <w:tc>
          <w:tcPr>
            <w:tcW w:type="dxa" w:w="1317"/>
          </w:tcPr>
          <w:p>
            <w:pPr>
              <w:spacing w:after="0"/>
              <w:jc w:val="right"/>
            </w:pPr>
            <w:r>
              <w:rPr>
                <w:sz w:val="16"/>
              </w:rPr>
              <w:t>7 of 12</w:t>
            </w:r>
          </w:p>
        </w:tc>
        <w:tc>
          <w:tcPr>
            <w:tcW w:type="dxa" w:w="995"/>
          </w:tcPr>
          <w:p>
            <w:pPr>
              <w:spacing w:after="0"/>
              <w:jc w:val="right"/>
            </w:pPr>
            <w:r>
              <w:rPr>
                <w:sz w:val="16"/>
              </w:rPr>
              <w:t>73.3</w:t>
            </w:r>
          </w:p>
        </w:tc>
        <w:tc>
          <w:tcPr>
            <w:tcW w:type="dxa" w:w="1043"/>
          </w:tcPr>
          <w:p>
            <w:pPr>
              <w:spacing w:after="0"/>
              <w:jc w:val="right"/>
            </w:pPr>
            <w:r>
              <w:rPr>
                <w:sz w:val="16"/>
              </w:rPr>
              <w:t>85.6</w:t>
            </w:r>
          </w:p>
        </w:tc>
        <w:tc>
          <w:tcPr>
            <w:tcW w:type="dxa" w:w="995"/>
          </w:tcPr>
          <w:p>
            <w:pPr>
              <w:spacing w:after="0"/>
              <w:jc w:val="right"/>
            </w:pPr>
            <w:r>
              <w:rPr>
                <w:sz w:val="16"/>
              </w:rPr>
              <w:t>98.6</w:t>
            </w:r>
          </w:p>
        </w:tc>
        <w:tc>
          <w:tcPr>
            <w:tcW w:type="dxa" w:w="8170"/>
          </w:tcPr>
          <w:p>
            <w:pPr>
              <w:spacing w:after="0"/>
              <w:jc w:val="left"/>
            </w:pPr>
            <w:r>
              <w:rPr>
                <w:sz w:val="16"/>
              </w:rPr>
              <w:t>Relatively High 3, Relatively Low 3, Very Low 1, No Rating 5</w:t>
            </w:r>
          </w:p>
        </w:tc>
      </w:tr>
      <w:tr>
        <w:trPr>
          <w:cantSplit/>
        </w:trPr>
        <w:tc>
          <w:tcPr>
            <w:tcW w:type="dxa" w:w="1592"/>
          </w:tcPr>
          <w:p>
            <w:pPr>
              <w:spacing w:after="0"/>
              <w:jc w:val="left"/>
            </w:pPr>
            <w:r>
              <w:rPr>
                <w:sz w:val="16"/>
              </w:rPr>
              <w:t>Cold Wave</w:t>
            </w:r>
          </w:p>
        </w:tc>
        <w:tc>
          <w:tcPr>
            <w:tcW w:type="dxa" w:w="1317"/>
          </w:tcPr>
          <w:p>
            <w:pPr>
              <w:spacing w:after="0"/>
              <w:jc w:val="right"/>
            </w:pPr>
            <w:r>
              <w:rPr>
                <w:sz w:val="16"/>
              </w:rPr>
              <w:t>12 of 12</w:t>
            </w:r>
          </w:p>
        </w:tc>
        <w:tc>
          <w:tcPr>
            <w:tcW w:type="dxa" w:w="995"/>
          </w:tcPr>
          <w:p>
            <w:pPr>
              <w:spacing w:after="0"/>
              <w:jc w:val="right"/>
            </w:pPr>
            <w:r>
              <w:rPr>
                <w:sz w:val="16"/>
              </w:rPr>
              <w:t>45.4</w:t>
            </w:r>
          </w:p>
        </w:tc>
        <w:tc>
          <w:tcPr>
            <w:tcW w:type="dxa" w:w="1043"/>
          </w:tcPr>
          <w:p>
            <w:pPr>
              <w:spacing w:after="0"/>
              <w:jc w:val="right"/>
            </w:pPr>
            <w:r>
              <w:rPr>
                <w:sz w:val="16"/>
              </w:rPr>
              <w:t>68.7</w:t>
            </w:r>
          </w:p>
        </w:tc>
        <w:tc>
          <w:tcPr>
            <w:tcW w:type="dxa" w:w="995"/>
          </w:tcPr>
          <w:p>
            <w:pPr>
              <w:spacing w:after="0"/>
              <w:jc w:val="right"/>
            </w:pPr>
            <w:r>
              <w:rPr>
                <w:sz w:val="16"/>
              </w:rPr>
              <w:t>83.7</w:t>
            </w:r>
          </w:p>
        </w:tc>
        <w:tc>
          <w:tcPr>
            <w:tcW w:type="dxa" w:w="8170"/>
          </w:tcPr>
          <w:p>
            <w:pPr>
              <w:spacing w:after="0"/>
              <w:jc w:val="left"/>
            </w:pPr>
            <w:r>
              <w:rPr>
                <w:sz w:val="16"/>
              </w:rPr>
              <w:t>Relatively High 3, Relatively Moderate 8, Relatively Low 1</w:t>
            </w:r>
          </w:p>
        </w:tc>
      </w:tr>
      <w:tr>
        <w:trPr>
          <w:cantSplit/>
        </w:trPr>
        <w:tc>
          <w:tcPr>
            <w:tcW w:type="dxa" w:w="1592"/>
          </w:tcPr>
          <w:p>
            <w:pPr>
              <w:spacing w:after="0"/>
              <w:jc w:val="left"/>
            </w:pPr>
            <w:r>
              <w:rPr>
                <w:sz w:val="16"/>
              </w:rPr>
              <w:t>Drought</w:t>
            </w:r>
          </w:p>
        </w:tc>
        <w:tc>
          <w:tcPr>
            <w:tcW w:type="dxa" w:w="1317"/>
          </w:tcPr>
          <w:p>
            <w:pPr>
              <w:spacing w:after="0"/>
              <w:jc w:val="right"/>
            </w:pPr>
            <w:r>
              <w:rPr>
                <w:sz w:val="16"/>
              </w:rPr>
              <w:t>9 of 12</w:t>
            </w:r>
          </w:p>
        </w:tc>
        <w:tc>
          <w:tcPr>
            <w:tcW w:type="dxa" w:w="995"/>
          </w:tcPr>
          <w:p>
            <w:pPr>
              <w:spacing w:after="0"/>
              <w:jc w:val="right"/>
            </w:pPr>
            <w:r>
              <w:rPr>
                <w:sz w:val="16"/>
              </w:rPr>
              <w:t>87.1</w:t>
            </w:r>
          </w:p>
        </w:tc>
        <w:tc>
          <w:tcPr>
            <w:tcW w:type="dxa" w:w="1043"/>
          </w:tcPr>
          <w:p>
            <w:pPr>
              <w:spacing w:after="0"/>
              <w:jc w:val="right"/>
            </w:pPr>
            <w:r>
              <w:rPr>
                <w:sz w:val="16"/>
              </w:rPr>
              <w:t>95.8</w:t>
            </w:r>
          </w:p>
        </w:tc>
        <w:tc>
          <w:tcPr>
            <w:tcW w:type="dxa" w:w="995"/>
          </w:tcPr>
          <w:p>
            <w:pPr>
              <w:spacing w:after="0"/>
              <w:jc w:val="right"/>
            </w:pPr>
            <w:r>
              <w:rPr>
                <w:sz w:val="16"/>
              </w:rPr>
              <w:t>99.2</w:t>
            </w:r>
          </w:p>
        </w:tc>
        <w:tc>
          <w:tcPr>
            <w:tcW w:type="dxa" w:w="8170"/>
          </w:tcPr>
          <w:p>
            <w:pPr>
              <w:spacing w:after="0"/>
              <w:jc w:val="left"/>
            </w:pPr>
            <w:r>
              <w:rPr>
                <w:sz w:val="16"/>
              </w:rPr>
              <w:t>Relatively High 1, Relatively Moderate 5, Relatively Low 3, No Rating 3</w:t>
            </w:r>
          </w:p>
        </w:tc>
      </w:tr>
      <w:tr>
        <w:trPr>
          <w:cantSplit/>
        </w:trPr>
        <w:tc>
          <w:tcPr>
            <w:tcW w:type="dxa" w:w="1592"/>
          </w:tcPr>
          <w:p>
            <w:pPr>
              <w:spacing w:after="0"/>
              <w:jc w:val="left"/>
            </w:pPr>
            <w:r>
              <w:rPr>
                <w:sz w:val="16"/>
              </w:rPr>
              <w:t>Earthquake</w:t>
            </w:r>
          </w:p>
        </w:tc>
        <w:tc>
          <w:tcPr>
            <w:tcW w:type="dxa" w:w="1317"/>
          </w:tcPr>
          <w:p>
            <w:pPr>
              <w:spacing w:after="0"/>
              <w:jc w:val="right"/>
            </w:pPr>
            <w:r>
              <w:rPr>
                <w:sz w:val="16"/>
              </w:rPr>
              <w:t>12 of 12</w:t>
            </w:r>
          </w:p>
        </w:tc>
        <w:tc>
          <w:tcPr>
            <w:tcW w:type="dxa" w:w="995"/>
          </w:tcPr>
          <w:p>
            <w:pPr>
              <w:spacing w:after="0"/>
              <w:jc w:val="right"/>
            </w:pPr>
            <w:r>
              <w:rPr>
                <w:sz w:val="16"/>
              </w:rPr>
              <w:t>5.8</w:t>
            </w:r>
          </w:p>
        </w:tc>
        <w:tc>
          <w:tcPr>
            <w:tcW w:type="dxa" w:w="1043"/>
          </w:tcPr>
          <w:p>
            <w:pPr>
              <w:spacing w:after="0"/>
              <w:jc w:val="right"/>
            </w:pPr>
            <w:r>
              <w:rPr>
                <w:sz w:val="16"/>
              </w:rPr>
              <w:t>10.7</w:t>
            </w:r>
          </w:p>
        </w:tc>
        <w:tc>
          <w:tcPr>
            <w:tcW w:type="dxa" w:w="995"/>
          </w:tcPr>
          <w:p>
            <w:pPr>
              <w:spacing w:after="0"/>
              <w:jc w:val="right"/>
            </w:pPr>
            <w:r>
              <w:rPr>
                <w:sz w:val="16"/>
              </w:rPr>
              <w:t>15.0</w:t>
            </w:r>
          </w:p>
        </w:tc>
        <w:tc>
          <w:tcPr>
            <w:tcW w:type="dxa" w:w="8170"/>
          </w:tcPr>
          <w:p>
            <w:pPr>
              <w:spacing w:after="0"/>
              <w:jc w:val="left"/>
            </w:pPr>
            <w:r>
              <w:rPr>
                <w:sz w:val="16"/>
              </w:rPr>
              <w:t>Very Low 12</w:t>
            </w:r>
          </w:p>
        </w:tc>
      </w:tr>
      <w:tr>
        <w:trPr>
          <w:cantSplit/>
        </w:trPr>
        <w:tc>
          <w:tcPr>
            <w:tcW w:type="dxa" w:w="1592"/>
          </w:tcPr>
          <w:p>
            <w:pPr>
              <w:spacing w:after="0"/>
              <w:jc w:val="left"/>
            </w:pPr>
            <w:r>
              <w:rPr>
                <w:sz w:val="16"/>
              </w:rPr>
              <w:t>Hail</w:t>
            </w:r>
          </w:p>
        </w:tc>
        <w:tc>
          <w:tcPr>
            <w:tcW w:type="dxa" w:w="1317"/>
          </w:tcPr>
          <w:p>
            <w:pPr>
              <w:spacing w:after="0"/>
              <w:jc w:val="right"/>
            </w:pPr>
            <w:r>
              <w:rPr>
                <w:sz w:val="16"/>
              </w:rPr>
              <w:t>12 of 12</w:t>
            </w:r>
          </w:p>
        </w:tc>
        <w:tc>
          <w:tcPr>
            <w:tcW w:type="dxa" w:w="995"/>
          </w:tcPr>
          <w:p>
            <w:pPr>
              <w:spacing w:after="0"/>
              <w:jc w:val="right"/>
            </w:pPr>
            <w:r>
              <w:rPr>
                <w:sz w:val="16"/>
              </w:rPr>
              <w:t>51.3</w:t>
            </w:r>
          </w:p>
        </w:tc>
        <w:tc>
          <w:tcPr>
            <w:tcW w:type="dxa" w:w="1043"/>
          </w:tcPr>
          <w:p>
            <w:pPr>
              <w:spacing w:after="0"/>
              <w:jc w:val="right"/>
            </w:pPr>
            <w:r>
              <w:rPr>
                <w:sz w:val="16"/>
              </w:rPr>
              <w:t>59.9</w:t>
            </w:r>
          </w:p>
        </w:tc>
        <w:tc>
          <w:tcPr>
            <w:tcW w:type="dxa" w:w="995"/>
          </w:tcPr>
          <w:p>
            <w:pPr>
              <w:spacing w:after="0"/>
              <w:jc w:val="right"/>
            </w:pPr>
            <w:r>
              <w:rPr>
                <w:sz w:val="16"/>
              </w:rPr>
              <w:t>76.7</w:t>
            </w:r>
          </w:p>
        </w:tc>
        <w:tc>
          <w:tcPr>
            <w:tcW w:type="dxa" w:w="8170"/>
          </w:tcPr>
          <w:p>
            <w:pPr>
              <w:spacing w:after="0"/>
              <w:jc w:val="left"/>
            </w:pPr>
            <w:r>
              <w:rPr>
                <w:sz w:val="16"/>
              </w:rPr>
              <w:t>Relatively Moderate 2, Relatively Low 10</w:t>
            </w:r>
          </w:p>
        </w:tc>
      </w:tr>
      <w:tr>
        <w:trPr>
          <w:cantSplit/>
        </w:trPr>
        <w:tc>
          <w:tcPr>
            <w:tcW w:type="dxa" w:w="1592"/>
          </w:tcPr>
          <w:p>
            <w:pPr>
              <w:spacing w:after="0"/>
              <w:jc w:val="left"/>
            </w:pPr>
            <w:r>
              <w:rPr>
                <w:sz w:val="16"/>
              </w:rPr>
              <w:t>Heat Wave</w:t>
            </w:r>
          </w:p>
        </w:tc>
        <w:tc>
          <w:tcPr>
            <w:tcW w:type="dxa" w:w="1317"/>
          </w:tcPr>
          <w:p>
            <w:pPr>
              <w:spacing w:after="0"/>
              <w:jc w:val="right"/>
            </w:pPr>
            <w:r>
              <w:rPr>
                <w:sz w:val="16"/>
              </w:rPr>
              <w:t>12 of 12</w:t>
            </w:r>
          </w:p>
        </w:tc>
        <w:tc>
          <w:tcPr>
            <w:tcW w:type="dxa" w:w="995"/>
          </w:tcPr>
          <w:p>
            <w:pPr>
              <w:spacing w:after="0"/>
              <w:jc w:val="right"/>
            </w:pPr>
            <w:r>
              <w:rPr>
                <w:sz w:val="16"/>
              </w:rPr>
              <w:t>40.7</w:t>
            </w:r>
          </w:p>
        </w:tc>
        <w:tc>
          <w:tcPr>
            <w:tcW w:type="dxa" w:w="1043"/>
          </w:tcPr>
          <w:p>
            <w:pPr>
              <w:spacing w:after="0"/>
              <w:jc w:val="right"/>
            </w:pPr>
            <w:r>
              <w:rPr>
                <w:sz w:val="16"/>
              </w:rPr>
              <w:t>73.8</w:t>
            </w:r>
          </w:p>
        </w:tc>
        <w:tc>
          <w:tcPr>
            <w:tcW w:type="dxa" w:w="995"/>
          </w:tcPr>
          <w:p>
            <w:pPr>
              <w:spacing w:after="0"/>
              <w:jc w:val="right"/>
            </w:pPr>
            <w:r>
              <w:rPr>
                <w:sz w:val="16"/>
              </w:rPr>
              <w:t>87.8</w:t>
            </w:r>
          </w:p>
        </w:tc>
        <w:tc>
          <w:tcPr>
            <w:tcW w:type="dxa" w:w="8170"/>
          </w:tcPr>
          <w:p>
            <w:pPr>
              <w:spacing w:after="0"/>
              <w:jc w:val="left"/>
            </w:pPr>
            <w:r>
              <w:rPr>
                <w:sz w:val="16"/>
              </w:rPr>
              <w:t>Relatively High 2, Relatively Moderate 8, Relatively Low 2</w:t>
            </w:r>
          </w:p>
        </w:tc>
      </w:tr>
      <w:tr>
        <w:trPr>
          <w:cantSplit/>
        </w:trPr>
        <w:tc>
          <w:tcPr>
            <w:tcW w:type="dxa" w:w="1592"/>
          </w:tcPr>
          <w:p>
            <w:pPr>
              <w:spacing w:after="0"/>
              <w:jc w:val="left"/>
            </w:pPr>
            <w:r>
              <w:rPr>
                <w:sz w:val="16"/>
              </w:rPr>
              <w:t>Hurricane</w:t>
            </w:r>
          </w:p>
        </w:tc>
        <w:tc>
          <w:tcPr>
            <w:tcW w:type="dxa" w:w="1317"/>
          </w:tcPr>
          <w:p>
            <w:pPr>
              <w:spacing w:after="0"/>
              <w:jc w:val="right"/>
            </w:pPr>
            <w:r>
              <w:rPr>
                <w:sz w:val="16"/>
              </w:rPr>
              <w:t>12 of 12</w:t>
            </w:r>
          </w:p>
        </w:tc>
        <w:tc>
          <w:tcPr>
            <w:tcW w:type="dxa" w:w="995"/>
          </w:tcPr>
          <w:p>
            <w:pPr>
              <w:spacing w:after="0"/>
              <w:jc w:val="right"/>
            </w:pPr>
            <w:r>
              <w:rPr>
                <w:sz w:val="16"/>
              </w:rPr>
              <w:t>94.6</w:t>
            </w:r>
          </w:p>
        </w:tc>
        <w:tc>
          <w:tcPr>
            <w:tcW w:type="dxa" w:w="1043"/>
          </w:tcPr>
          <w:p>
            <w:pPr>
              <w:spacing w:after="0"/>
              <w:jc w:val="right"/>
            </w:pPr>
            <w:r>
              <w:rPr>
                <w:sz w:val="16"/>
              </w:rPr>
              <w:t>97.7</w:t>
            </w:r>
          </w:p>
        </w:tc>
        <w:tc>
          <w:tcPr>
            <w:tcW w:type="dxa" w:w="995"/>
          </w:tcPr>
          <w:p>
            <w:pPr>
              <w:spacing w:after="0"/>
              <w:jc w:val="right"/>
            </w:pPr>
            <w:r>
              <w:rPr>
                <w:sz w:val="16"/>
              </w:rPr>
              <w:t>98.8</w:t>
            </w:r>
          </w:p>
        </w:tc>
        <w:tc>
          <w:tcPr>
            <w:tcW w:type="dxa" w:w="8170"/>
          </w:tcPr>
          <w:p>
            <w:pPr>
              <w:spacing w:after="0"/>
              <w:jc w:val="left"/>
            </w:pPr>
            <w:r>
              <w:rPr>
                <w:sz w:val="16"/>
              </w:rPr>
              <w:t>Very High 10, Relatively High 2</w:t>
            </w:r>
          </w:p>
        </w:tc>
      </w:tr>
      <w:tr>
        <w:trPr>
          <w:cantSplit/>
        </w:trPr>
        <w:tc>
          <w:tcPr>
            <w:tcW w:type="dxa" w:w="1592"/>
          </w:tcPr>
          <w:p>
            <w:pPr>
              <w:spacing w:after="0"/>
              <w:jc w:val="left"/>
            </w:pPr>
            <w:r>
              <w:rPr>
                <w:sz w:val="16"/>
              </w:rPr>
              <w:t>Ice Storm</w:t>
            </w:r>
          </w:p>
        </w:tc>
        <w:tc>
          <w:tcPr>
            <w:tcW w:type="dxa" w:w="1317"/>
          </w:tcPr>
          <w:p>
            <w:pPr>
              <w:spacing w:after="0"/>
              <w:jc w:val="right"/>
            </w:pPr>
            <w:r>
              <w:rPr>
                <w:sz w:val="16"/>
              </w:rPr>
              <w:t>12 of 12</w:t>
            </w:r>
          </w:p>
        </w:tc>
        <w:tc>
          <w:tcPr>
            <w:tcW w:type="dxa" w:w="995"/>
          </w:tcPr>
          <w:p>
            <w:pPr>
              <w:spacing w:after="0"/>
              <w:jc w:val="right"/>
            </w:pPr>
            <w:r>
              <w:rPr>
                <w:sz w:val="16"/>
              </w:rPr>
              <w:t>34.4</w:t>
            </w:r>
          </w:p>
        </w:tc>
        <w:tc>
          <w:tcPr>
            <w:tcW w:type="dxa" w:w="1043"/>
          </w:tcPr>
          <w:p>
            <w:pPr>
              <w:spacing w:after="0"/>
              <w:jc w:val="right"/>
            </w:pPr>
            <w:r>
              <w:rPr>
                <w:sz w:val="16"/>
              </w:rPr>
              <w:t>61.6</w:t>
            </w:r>
          </w:p>
        </w:tc>
        <w:tc>
          <w:tcPr>
            <w:tcW w:type="dxa" w:w="995"/>
          </w:tcPr>
          <w:p>
            <w:pPr>
              <w:spacing w:after="0"/>
              <w:jc w:val="right"/>
            </w:pPr>
            <w:r>
              <w:rPr>
                <w:sz w:val="16"/>
              </w:rPr>
              <w:t>76.7</w:t>
            </w:r>
          </w:p>
        </w:tc>
        <w:tc>
          <w:tcPr>
            <w:tcW w:type="dxa" w:w="8170"/>
          </w:tcPr>
          <w:p>
            <w:pPr>
              <w:spacing w:after="0"/>
              <w:jc w:val="left"/>
            </w:pPr>
            <w:r>
              <w:rPr>
                <w:sz w:val="16"/>
              </w:rPr>
              <w:t>Relatively Moderate 3, Relatively Low 9</w:t>
            </w:r>
          </w:p>
        </w:tc>
      </w:tr>
      <w:tr>
        <w:trPr>
          <w:cantSplit/>
        </w:trPr>
        <w:tc>
          <w:tcPr>
            <w:tcW w:type="dxa" w:w="1592"/>
          </w:tcPr>
          <w:p>
            <w:pPr>
              <w:spacing w:after="0"/>
              <w:jc w:val="left"/>
            </w:pPr>
            <w:r>
              <w:rPr>
                <w:sz w:val="16"/>
              </w:rPr>
              <w:t>Inland Flooding</w:t>
            </w:r>
          </w:p>
        </w:tc>
        <w:tc>
          <w:tcPr>
            <w:tcW w:type="dxa" w:w="1317"/>
          </w:tcPr>
          <w:p>
            <w:pPr>
              <w:spacing w:after="0"/>
              <w:jc w:val="right"/>
            </w:pPr>
            <w:r>
              <w:rPr>
                <w:sz w:val="16"/>
              </w:rPr>
              <w:t>12 of 12</w:t>
            </w:r>
          </w:p>
        </w:tc>
        <w:tc>
          <w:tcPr>
            <w:tcW w:type="dxa" w:w="995"/>
          </w:tcPr>
          <w:p>
            <w:pPr>
              <w:spacing w:after="0"/>
              <w:jc w:val="right"/>
            </w:pPr>
            <w:r>
              <w:rPr>
                <w:sz w:val="16"/>
              </w:rPr>
              <w:t>27.1</w:t>
            </w:r>
          </w:p>
        </w:tc>
        <w:tc>
          <w:tcPr>
            <w:tcW w:type="dxa" w:w="1043"/>
          </w:tcPr>
          <w:p>
            <w:pPr>
              <w:spacing w:after="0"/>
              <w:jc w:val="right"/>
            </w:pPr>
            <w:r>
              <w:rPr>
                <w:sz w:val="16"/>
              </w:rPr>
              <w:t>57.4</w:t>
            </w:r>
          </w:p>
        </w:tc>
        <w:tc>
          <w:tcPr>
            <w:tcW w:type="dxa" w:w="995"/>
          </w:tcPr>
          <w:p>
            <w:pPr>
              <w:spacing w:after="0"/>
              <w:jc w:val="right"/>
            </w:pPr>
            <w:r>
              <w:rPr>
                <w:sz w:val="16"/>
              </w:rPr>
              <w:t>85.2</w:t>
            </w:r>
          </w:p>
        </w:tc>
        <w:tc>
          <w:tcPr>
            <w:tcW w:type="dxa" w:w="8170"/>
          </w:tcPr>
          <w:p>
            <w:pPr>
              <w:spacing w:after="0"/>
              <w:jc w:val="left"/>
            </w:pPr>
            <w:r>
              <w:rPr>
                <w:sz w:val="16"/>
              </w:rPr>
              <w:t>Relatively High 1, Relatively Moderate 7, Relatively Low 4</w:t>
            </w:r>
          </w:p>
        </w:tc>
      </w:tr>
      <w:tr>
        <w:trPr>
          <w:cantSplit/>
        </w:trPr>
        <w:tc>
          <w:tcPr>
            <w:tcW w:type="dxa" w:w="1592"/>
          </w:tcPr>
          <w:p>
            <w:pPr>
              <w:spacing w:after="0"/>
              <w:jc w:val="left"/>
            </w:pPr>
            <w:r>
              <w:rPr>
                <w:sz w:val="16"/>
              </w:rPr>
              <w:t>Landslide</w:t>
            </w:r>
          </w:p>
        </w:tc>
        <w:tc>
          <w:tcPr>
            <w:tcW w:type="dxa" w:w="1317"/>
          </w:tcPr>
          <w:p>
            <w:pPr>
              <w:spacing w:after="0"/>
              <w:jc w:val="right"/>
            </w:pPr>
            <w:r>
              <w:rPr>
                <w:sz w:val="16"/>
              </w:rPr>
              <w:t>12 of 12</w:t>
            </w:r>
          </w:p>
        </w:tc>
        <w:tc>
          <w:tcPr>
            <w:tcW w:type="dxa" w:w="995"/>
          </w:tcPr>
          <w:p>
            <w:pPr>
              <w:spacing w:after="0"/>
              <w:jc w:val="right"/>
            </w:pPr>
            <w:r>
              <w:rPr>
                <w:sz w:val="16"/>
              </w:rPr>
              <w:t>14.0</w:t>
            </w:r>
          </w:p>
        </w:tc>
        <w:tc>
          <w:tcPr>
            <w:tcW w:type="dxa" w:w="1043"/>
          </w:tcPr>
          <w:p>
            <w:pPr>
              <w:spacing w:after="0"/>
              <w:jc w:val="right"/>
            </w:pPr>
            <w:r>
              <w:rPr>
                <w:sz w:val="16"/>
              </w:rPr>
              <w:t>42.6</w:t>
            </w:r>
          </w:p>
        </w:tc>
        <w:tc>
          <w:tcPr>
            <w:tcW w:type="dxa" w:w="995"/>
          </w:tcPr>
          <w:p>
            <w:pPr>
              <w:spacing w:after="0"/>
              <w:jc w:val="right"/>
            </w:pPr>
            <w:r>
              <w:rPr>
                <w:sz w:val="16"/>
              </w:rPr>
              <w:t>65.3</w:t>
            </w:r>
          </w:p>
        </w:tc>
        <w:tc>
          <w:tcPr>
            <w:tcW w:type="dxa" w:w="8170"/>
          </w:tcPr>
          <w:p>
            <w:pPr>
              <w:spacing w:after="0"/>
              <w:jc w:val="left"/>
            </w:pPr>
            <w:r>
              <w:rPr>
                <w:sz w:val="16"/>
              </w:rPr>
              <w:t>Very Low 12</w:t>
            </w:r>
          </w:p>
        </w:tc>
      </w:tr>
      <w:tr>
        <w:trPr>
          <w:cantSplit/>
        </w:trPr>
        <w:tc>
          <w:tcPr>
            <w:tcW w:type="dxa" w:w="1592"/>
          </w:tcPr>
          <w:p>
            <w:pPr>
              <w:spacing w:after="0"/>
              <w:jc w:val="left"/>
            </w:pPr>
            <w:r>
              <w:rPr>
                <w:sz w:val="16"/>
              </w:rPr>
              <w:t>Lightning</w:t>
            </w:r>
          </w:p>
        </w:tc>
        <w:tc>
          <w:tcPr>
            <w:tcW w:type="dxa" w:w="1317"/>
          </w:tcPr>
          <w:p>
            <w:pPr>
              <w:spacing w:after="0"/>
              <w:jc w:val="right"/>
            </w:pPr>
            <w:r>
              <w:rPr>
                <w:sz w:val="16"/>
              </w:rPr>
              <w:t>12 of 12</w:t>
            </w:r>
          </w:p>
        </w:tc>
        <w:tc>
          <w:tcPr>
            <w:tcW w:type="dxa" w:w="995"/>
          </w:tcPr>
          <w:p>
            <w:pPr>
              <w:spacing w:after="0"/>
              <w:jc w:val="right"/>
            </w:pPr>
            <w:r>
              <w:rPr>
                <w:sz w:val="16"/>
              </w:rPr>
              <w:t>47.9</w:t>
            </w:r>
          </w:p>
        </w:tc>
        <w:tc>
          <w:tcPr>
            <w:tcW w:type="dxa" w:w="1043"/>
          </w:tcPr>
          <w:p>
            <w:pPr>
              <w:spacing w:after="0"/>
              <w:jc w:val="right"/>
            </w:pPr>
            <w:r>
              <w:rPr>
                <w:sz w:val="16"/>
              </w:rPr>
              <w:t>80.1</w:t>
            </w:r>
          </w:p>
        </w:tc>
        <w:tc>
          <w:tcPr>
            <w:tcW w:type="dxa" w:w="995"/>
          </w:tcPr>
          <w:p>
            <w:pPr>
              <w:spacing w:after="0"/>
              <w:jc w:val="right"/>
            </w:pPr>
            <w:r>
              <w:rPr>
                <w:sz w:val="16"/>
              </w:rPr>
              <w:t>93.4</w:t>
            </w:r>
          </w:p>
        </w:tc>
        <w:tc>
          <w:tcPr>
            <w:tcW w:type="dxa" w:w="8170"/>
          </w:tcPr>
          <w:p>
            <w:pPr>
              <w:spacing w:after="0"/>
              <w:jc w:val="left"/>
            </w:pPr>
            <w:r>
              <w:rPr>
                <w:sz w:val="16"/>
              </w:rPr>
              <w:t>Relatively High 7, Relatively Moderate 4, Relatively Low 1</w:t>
            </w:r>
          </w:p>
        </w:tc>
      </w:tr>
      <w:tr>
        <w:trPr>
          <w:cantSplit/>
        </w:trPr>
        <w:tc>
          <w:tcPr>
            <w:tcW w:type="dxa" w:w="1592"/>
          </w:tcPr>
          <w:p>
            <w:pPr>
              <w:spacing w:after="0"/>
              <w:jc w:val="left"/>
            </w:pPr>
            <w:r>
              <w:rPr>
                <w:sz w:val="16"/>
              </w:rPr>
              <w:t>Strong Wind</w:t>
            </w:r>
          </w:p>
        </w:tc>
        <w:tc>
          <w:tcPr>
            <w:tcW w:type="dxa" w:w="1317"/>
          </w:tcPr>
          <w:p>
            <w:pPr>
              <w:spacing w:after="0"/>
              <w:jc w:val="right"/>
            </w:pPr>
            <w:r>
              <w:rPr>
                <w:sz w:val="16"/>
              </w:rPr>
              <w:t>12 of 12</w:t>
            </w:r>
          </w:p>
        </w:tc>
        <w:tc>
          <w:tcPr>
            <w:tcW w:type="dxa" w:w="995"/>
          </w:tcPr>
          <w:p>
            <w:pPr>
              <w:spacing w:after="0"/>
              <w:jc w:val="right"/>
            </w:pPr>
            <w:r>
              <w:rPr>
                <w:sz w:val="16"/>
              </w:rPr>
              <w:t>28.6</w:t>
            </w:r>
          </w:p>
        </w:tc>
        <w:tc>
          <w:tcPr>
            <w:tcW w:type="dxa" w:w="1043"/>
          </w:tcPr>
          <w:p>
            <w:pPr>
              <w:spacing w:after="0"/>
              <w:jc w:val="right"/>
            </w:pPr>
            <w:r>
              <w:rPr>
                <w:sz w:val="16"/>
              </w:rPr>
              <w:t>43.6</w:t>
            </w:r>
          </w:p>
        </w:tc>
        <w:tc>
          <w:tcPr>
            <w:tcW w:type="dxa" w:w="995"/>
          </w:tcPr>
          <w:p>
            <w:pPr>
              <w:spacing w:after="0"/>
              <w:jc w:val="right"/>
            </w:pPr>
            <w:r>
              <w:rPr>
                <w:sz w:val="16"/>
              </w:rPr>
              <w:t>57.2</w:t>
            </w:r>
          </w:p>
        </w:tc>
        <w:tc>
          <w:tcPr>
            <w:tcW w:type="dxa" w:w="8170"/>
          </w:tcPr>
          <w:p>
            <w:pPr>
              <w:spacing w:after="0"/>
              <w:jc w:val="left"/>
            </w:pPr>
            <w:r>
              <w:rPr>
                <w:sz w:val="16"/>
              </w:rPr>
              <w:t>Relatively Moderate 3, Relatively Low 9</w:t>
            </w:r>
          </w:p>
        </w:tc>
      </w:tr>
      <w:tr>
        <w:trPr>
          <w:cantSplit/>
        </w:trPr>
        <w:tc>
          <w:tcPr>
            <w:tcW w:type="dxa" w:w="1592"/>
          </w:tcPr>
          <w:p>
            <w:pPr>
              <w:spacing w:after="0"/>
              <w:jc w:val="left"/>
            </w:pPr>
            <w:r>
              <w:rPr>
                <w:sz w:val="16"/>
              </w:rPr>
              <w:t>Tornado</w:t>
            </w:r>
          </w:p>
        </w:tc>
        <w:tc>
          <w:tcPr>
            <w:tcW w:type="dxa" w:w="1317"/>
          </w:tcPr>
          <w:p>
            <w:pPr>
              <w:spacing w:after="0"/>
              <w:jc w:val="right"/>
            </w:pPr>
            <w:r>
              <w:rPr>
                <w:sz w:val="16"/>
              </w:rPr>
              <w:t>12 of 12</w:t>
            </w:r>
          </w:p>
        </w:tc>
        <w:tc>
          <w:tcPr>
            <w:tcW w:type="dxa" w:w="995"/>
          </w:tcPr>
          <w:p>
            <w:pPr>
              <w:spacing w:after="0"/>
              <w:jc w:val="right"/>
            </w:pPr>
            <w:r>
              <w:rPr>
                <w:sz w:val="16"/>
              </w:rPr>
              <w:t>44.3</w:t>
            </w:r>
          </w:p>
        </w:tc>
        <w:tc>
          <w:tcPr>
            <w:tcW w:type="dxa" w:w="1043"/>
          </w:tcPr>
          <w:p>
            <w:pPr>
              <w:spacing w:after="0"/>
              <w:jc w:val="right"/>
            </w:pPr>
            <w:r>
              <w:rPr>
                <w:sz w:val="16"/>
              </w:rPr>
              <w:t>65.1</w:t>
            </w:r>
          </w:p>
        </w:tc>
        <w:tc>
          <w:tcPr>
            <w:tcW w:type="dxa" w:w="995"/>
          </w:tcPr>
          <w:p>
            <w:pPr>
              <w:spacing w:after="0"/>
              <w:jc w:val="right"/>
            </w:pPr>
            <w:r>
              <w:rPr>
                <w:sz w:val="16"/>
              </w:rPr>
              <w:t>82.2</w:t>
            </w:r>
          </w:p>
        </w:tc>
        <w:tc>
          <w:tcPr>
            <w:tcW w:type="dxa" w:w="8170"/>
          </w:tcPr>
          <w:p>
            <w:pPr>
              <w:spacing w:after="0"/>
              <w:jc w:val="left"/>
            </w:pPr>
            <w:r>
              <w:rPr>
                <w:sz w:val="16"/>
              </w:rPr>
              <w:t>Relatively High 2, Relatively Moderate 8, Relatively Low 2</w:t>
            </w:r>
          </w:p>
        </w:tc>
      </w:tr>
      <w:tr>
        <w:trPr>
          <w:cantSplit/>
        </w:trPr>
        <w:tc>
          <w:tcPr>
            <w:tcW w:type="dxa" w:w="1592"/>
          </w:tcPr>
          <w:p>
            <w:pPr>
              <w:spacing w:after="0"/>
              <w:jc w:val="left"/>
            </w:pPr>
            <w:r>
              <w:rPr>
                <w:sz w:val="16"/>
              </w:rPr>
              <w:t>Tsunami</w:t>
            </w:r>
          </w:p>
        </w:tc>
        <w:tc>
          <w:tcPr>
            <w:tcW w:type="dxa" w:w="1317"/>
          </w:tcPr>
          <w:p>
            <w:pPr>
              <w:spacing w:after="0"/>
              <w:jc w:val="right"/>
            </w:pPr>
            <w:r>
              <w:rPr>
                <w:sz w:val="16"/>
              </w:rPr>
              <w:t>0 of 12</w:t>
            </w:r>
          </w:p>
        </w:tc>
        <w:tc>
          <w:tcPr>
            <w:tcW w:type="dxa" w:w="995"/>
          </w:tcPr>
          <w:p>
            <w:pPr>
              <w:spacing w:after="0"/>
              <w:jc w:val="right"/>
            </w:pPr>
          </w:p>
        </w:tc>
        <w:tc>
          <w:tcPr>
            <w:tcW w:type="dxa" w:w="1043"/>
          </w:tcPr>
          <w:p>
            <w:pPr>
              <w:spacing w:after="0"/>
              <w:jc w:val="right"/>
            </w:pPr>
          </w:p>
        </w:tc>
        <w:tc>
          <w:tcPr>
            <w:tcW w:type="dxa" w:w="995"/>
          </w:tcPr>
          <w:p>
            <w:pPr>
              <w:spacing w:after="0"/>
              <w:jc w:val="right"/>
            </w:pPr>
          </w:p>
        </w:tc>
        <w:tc>
          <w:tcPr>
            <w:tcW w:type="dxa" w:w="8170"/>
          </w:tcPr>
          <w:p>
            <w:pPr>
              <w:spacing w:after="0"/>
              <w:jc w:val="left"/>
            </w:pPr>
            <w:r>
              <w:rPr>
                <w:sz w:val="16"/>
              </w:rPr>
              <w:t>Insufficient Data 12</w:t>
            </w:r>
          </w:p>
        </w:tc>
      </w:tr>
      <w:tr>
        <w:trPr>
          <w:cantSplit/>
        </w:trPr>
        <w:tc>
          <w:tcPr>
            <w:tcW w:type="dxa" w:w="1592"/>
          </w:tcPr>
          <w:p>
            <w:pPr>
              <w:spacing w:after="0"/>
              <w:jc w:val="left"/>
            </w:pPr>
            <w:r>
              <w:rPr>
                <w:sz w:val="16"/>
              </w:rPr>
              <w:t>Wildfire</w:t>
            </w:r>
          </w:p>
        </w:tc>
        <w:tc>
          <w:tcPr>
            <w:tcW w:type="dxa" w:w="1317"/>
          </w:tcPr>
          <w:p>
            <w:pPr>
              <w:spacing w:after="0"/>
              <w:jc w:val="right"/>
            </w:pPr>
            <w:r>
              <w:rPr>
                <w:sz w:val="16"/>
              </w:rPr>
              <w:t>12 of 12</w:t>
            </w:r>
          </w:p>
        </w:tc>
        <w:tc>
          <w:tcPr>
            <w:tcW w:type="dxa" w:w="995"/>
          </w:tcPr>
          <w:p>
            <w:pPr>
              <w:spacing w:after="0"/>
              <w:jc w:val="right"/>
            </w:pPr>
            <w:r>
              <w:rPr>
                <w:sz w:val="16"/>
              </w:rPr>
              <w:t>39.0</w:t>
            </w:r>
          </w:p>
        </w:tc>
        <w:tc>
          <w:tcPr>
            <w:tcW w:type="dxa" w:w="1043"/>
          </w:tcPr>
          <w:p>
            <w:pPr>
              <w:spacing w:after="0"/>
              <w:jc w:val="right"/>
            </w:pPr>
            <w:r>
              <w:rPr>
                <w:sz w:val="16"/>
              </w:rPr>
              <w:t>81.8</w:t>
            </w:r>
          </w:p>
        </w:tc>
        <w:tc>
          <w:tcPr>
            <w:tcW w:type="dxa" w:w="995"/>
          </w:tcPr>
          <w:p>
            <w:pPr>
              <w:spacing w:after="0"/>
              <w:jc w:val="right"/>
            </w:pPr>
            <w:r>
              <w:rPr>
                <w:sz w:val="16"/>
              </w:rPr>
              <w:t>95.6</w:t>
            </w:r>
          </w:p>
        </w:tc>
        <w:tc>
          <w:tcPr>
            <w:tcW w:type="dxa" w:w="8170"/>
          </w:tcPr>
          <w:p>
            <w:pPr>
              <w:spacing w:after="0"/>
              <w:jc w:val="left"/>
            </w:pPr>
            <w:r>
              <w:rPr>
                <w:sz w:val="16"/>
              </w:rPr>
              <w:t>Relatively Moderate 3, Relatively Low 7, Very Low 2</w:t>
            </w:r>
          </w:p>
        </w:tc>
      </w:tr>
      <w:tr>
        <w:trPr>
          <w:cantSplit/>
        </w:trPr>
        <w:tc>
          <w:tcPr>
            <w:tcW w:type="dxa" w:w="1592"/>
          </w:tcPr>
          <w:p>
            <w:pPr>
              <w:spacing w:after="0"/>
              <w:jc w:val="left"/>
            </w:pPr>
            <w:r>
              <w:rPr>
                <w:sz w:val="16"/>
              </w:rPr>
              <w:t>Winter Weather</w:t>
            </w:r>
          </w:p>
        </w:tc>
        <w:tc>
          <w:tcPr>
            <w:tcW w:type="dxa" w:w="1317"/>
          </w:tcPr>
          <w:p>
            <w:pPr>
              <w:spacing w:after="0"/>
              <w:jc w:val="right"/>
            </w:pPr>
            <w:r>
              <w:rPr>
                <w:sz w:val="16"/>
              </w:rPr>
              <w:t>12 of 12</w:t>
            </w:r>
          </w:p>
        </w:tc>
        <w:tc>
          <w:tcPr>
            <w:tcW w:type="dxa" w:w="995"/>
          </w:tcPr>
          <w:p>
            <w:pPr>
              <w:spacing w:after="0"/>
              <w:jc w:val="right"/>
            </w:pPr>
            <w:r>
              <w:rPr>
                <w:sz w:val="16"/>
              </w:rPr>
              <w:t>17.0</w:t>
            </w:r>
          </w:p>
        </w:tc>
        <w:tc>
          <w:tcPr>
            <w:tcW w:type="dxa" w:w="1043"/>
          </w:tcPr>
          <w:p>
            <w:pPr>
              <w:spacing w:after="0"/>
              <w:jc w:val="right"/>
            </w:pPr>
            <w:r>
              <w:rPr>
                <w:sz w:val="16"/>
              </w:rPr>
              <w:t>20.5</w:t>
            </w:r>
          </w:p>
        </w:tc>
        <w:tc>
          <w:tcPr>
            <w:tcW w:type="dxa" w:w="995"/>
          </w:tcPr>
          <w:p>
            <w:pPr>
              <w:spacing w:after="0"/>
              <w:jc w:val="right"/>
            </w:pPr>
            <w:r>
              <w:rPr>
                <w:sz w:val="16"/>
              </w:rPr>
              <w:t>24.8</w:t>
            </w:r>
          </w:p>
        </w:tc>
        <w:tc>
          <w:tcPr>
            <w:tcW w:type="dxa" w:w="8170"/>
          </w:tcPr>
          <w:p>
            <w:pPr>
              <w:spacing w:after="0"/>
              <w:jc w:val="left"/>
            </w:pPr>
            <w:r>
              <w:rPr>
                <w:sz w:val="16"/>
              </w:rPr>
              <w:t>Relatively Low 11,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02"/>
        <w:gridCol w:w="680"/>
        <w:gridCol w:w="2595"/>
        <w:gridCol w:w="2167"/>
        <w:gridCol w:w="2153"/>
        <w:gridCol w:w="2327"/>
        <w:gridCol w:w="2889"/>
      </w:tblGrid>
      <w:tr>
        <w:trPr>
          <w:cantSplit/>
          <w:tblHeader/>
        </w:trPr>
        <w:tc>
          <w:tcPr>
            <w:tcW w:type="dxa" w:w="130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95"/>
            <w:shd w:val="clear" w:color="auto" w:fill="E8E8E8"/>
          </w:tcPr>
          <w:p>
            <w:pPr>
              <w:spacing w:after="0"/>
              <w:jc w:val="left"/>
            </w:pPr>
            <w:r>
              <w:rPr>
                <w:b/>
                <w:sz w:val="16"/>
              </w:rPr>
              <w:t>Plan status</w:t>
            </w:r>
          </w:p>
        </w:tc>
        <w:tc>
          <w:tcPr>
            <w:tcW w:type="dxa" w:w="216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2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89"/>
            <w:shd w:val="clear" w:color="auto" w:fill="E8E8E8"/>
          </w:tcPr>
          <w:p>
            <w:pPr>
              <w:spacing w:after="0"/>
              <w:jc w:val="left"/>
            </w:pPr>
            <w:r>
              <w:rPr>
                <w:b/>
                <w:sz w:val="16"/>
              </w:rPr>
              <w:t>Notes</w:t>
            </w:r>
          </w:p>
        </w:tc>
      </w:tr>
      <w:tr>
        <w:trPr>
          <w:cantSplit/>
        </w:trPr>
        <w:tc>
          <w:tcPr>
            <w:tcW w:type="dxa" w:w="1302"/>
          </w:tcPr>
          <w:p>
            <w:pPr>
              <w:spacing w:after="0"/>
              <w:jc w:val="left"/>
            </w:pPr>
            <w:r>
              <w:rPr>
                <w:sz w:val="16"/>
              </w:rPr>
              <w:t>Matagorda County</w:t>
            </w:r>
          </w:p>
        </w:tc>
        <w:tc>
          <w:tcPr>
            <w:tcW w:type="dxa" w:w="680"/>
          </w:tcPr>
          <w:p>
            <w:pPr>
              <w:spacing w:after="0"/>
              <w:jc w:val="left"/>
            </w:pPr>
            <w:r>
              <w:rPr>
                <w:sz w:val="16"/>
              </w:rPr>
              <w:t>County</w:t>
            </w:r>
          </w:p>
        </w:tc>
        <w:tc>
          <w:tcPr>
            <w:tcW w:type="dxa" w:w="2595"/>
          </w:tcPr>
          <w:p>
            <w:pPr>
              <w:spacing w:after="0"/>
              <w:jc w:val="left"/>
            </w:pPr>
            <w:r>
              <w:rPr>
                <w:sz w:val="16"/>
              </w:rPr>
              <w:t>Approved, expires 2027-07-25</w:t>
            </w:r>
          </w:p>
        </w:tc>
        <w:tc>
          <w:tcPr>
            <w:tcW w:type="dxa" w:w="2167"/>
          </w:tcPr>
          <w:p>
            <w:pPr>
              <w:spacing w:after="0"/>
              <w:jc w:val="right"/>
            </w:pPr>
            <w:r>
              <w:rPr>
                <w:sz w:val="16"/>
              </w:rPr>
              <w:t>FMA RL 25, SRL 30; any 138</w:t>
            </w:r>
          </w:p>
        </w:tc>
        <w:tc>
          <w:tcPr>
            <w:tcW w:type="dxa" w:w="2153"/>
          </w:tcPr>
          <w:p>
            <w:pPr>
              <w:spacing w:after="0"/>
              <w:jc w:val="right"/>
            </w:pPr>
            <w:r>
              <w:rPr>
                <w:sz w:val="16"/>
              </w:rPr>
              <w:t>$5,436,944.56</w:t>
            </w:r>
          </w:p>
        </w:tc>
        <w:tc>
          <w:tcPr>
            <w:tcW w:type="dxa" w:w="2327"/>
          </w:tcPr>
          <w:p>
            <w:pPr>
              <w:spacing w:after="0"/>
              <w:jc w:val="right"/>
            </w:pPr>
            <w:r>
              <w:rPr>
                <w:sz w:val="16"/>
              </w:rPr>
              <w:t>0 total; 0 since its plan</w:t>
            </w:r>
          </w:p>
        </w:tc>
        <w:tc>
          <w:tcPr>
            <w:tcW w:type="dxa" w:w="2889"/>
          </w:tcPr>
          <w:p>
            <w:pPr>
              <w:spacing w:after="0"/>
              <w:jc w:val="left"/>
            </w:pPr>
            <w:r>
              <w:rPr>
                <w:sz w:val="16"/>
              </w:rPr>
              <w:t>Includes $512,434.96 for declarations not counted as hazard incidents (DR-1606-TX, EM-3216-TX, EM-3261-TX).</w:t>
            </w:r>
          </w:p>
        </w:tc>
      </w:tr>
      <w:tr>
        <w:trPr>
          <w:cantSplit/>
        </w:trPr>
        <w:tc>
          <w:tcPr>
            <w:tcW w:type="dxa" w:w="1302"/>
          </w:tcPr>
          <w:p>
            <w:pPr>
              <w:spacing w:after="0"/>
              <w:jc w:val="left"/>
            </w:pPr>
            <w:r>
              <w:rPr>
                <w:sz w:val="16"/>
              </w:rPr>
              <w:t>Bay City city</w:t>
            </w:r>
          </w:p>
        </w:tc>
        <w:tc>
          <w:tcPr>
            <w:tcW w:type="dxa" w:w="680"/>
          </w:tcPr>
          <w:p>
            <w:pPr>
              <w:spacing w:after="0"/>
              <w:jc w:val="left"/>
            </w:pPr>
            <w:r>
              <w:rPr>
                <w:sz w:val="16"/>
              </w:rPr>
              <w:t>City</w:t>
            </w:r>
          </w:p>
        </w:tc>
        <w:tc>
          <w:tcPr>
            <w:tcW w:type="dxa" w:w="2595"/>
          </w:tcPr>
          <w:p>
            <w:pPr>
              <w:spacing w:after="0"/>
              <w:jc w:val="left"/>
            </w:pPr>
            <w:r>
              <w:rPr>
                <w:sz w:val="16"/>
              </w:rPr>
              <w:t>Approved, expires 2027-07-25</w:t>
            </w:r>
          </w:p>
        </w:tc>
        <w:tc>
          <w:tcPr>
            <w:tcW w:type="dxa" w:w="2167"/>
          </w:tcPr>
          <w:p>
            <w:pPr>
              <w:spacing w:after="0"/>
              <w:jc w:val="right"/>
            </w:pPr>
            <w:r>
              <w:rPr>
                <w:sz w:val="16"/>
              </w:rPr>
              <w:t>FMA RL 2, SRL 6; any 41</w:t>
            </w:r>
          </w:p>
        </w:tc>
        <w:tc>
          <w:tcPr>
            <w:tcW w:type="dxa" w:w="2153"/>
          </w:tcPr>
          <w:p>
            <w:pPr>
              <w:spacing w:after="0"/>
              <w:jc w:val="right"/>
            </w:pPr>
            <w:r>
              <w:rPr>
                <w:sz w:val="16"/>
              </w:rPr>
              <w:t>$2,445,399.80</w:t>
            </w:r>
          </w:p>
        </w:tc>
        <w:tc>
          <w:tcPr>
            <w:tcW w:type="dxa" w:w="2327"/>
          </w:tcPr>
          <w:p>
            <w:pPr>
              <w:spacing w:after="0"/>
              <w:jc w:val="right"/>
            </w:pPr>
            <w:r>
              <w:rPr>
                <w:sz w:val="16"/>
              </w:rPr>
              <w:t>27 total; 0 since its plan</w:t>
            </w:r>
          </w:p>
        </w:tc>
        <w:tc>
          <w:tcPr>
            <w:tcW w:type="dxa" w:w="2889"/>
          </w:tcPr>
          <w:p>
            <w:pPr>
              <w:spacing w:after="0"/>
              <w:jc w:val="left"/>
            </w:pPr>
            <w:r>
              <w:rPr>
                <w:sz w:val="16"/>
              </w:rPr>
              <w:t>Includes $76,523.43 for declarations not counted as hazard incidents (DR-1606-TX, EM-3261-TX).</w:t>
            </w:r>
          </w:p>
        </w:tc>
      </w:tr>
      <w:tr>
        <w:trPr>
          <w:cantSplit/>
        </w:trPr>
        <w:tc>
          <w:tcPr>
            <w:tcW w:type="dxa" w:w="1302"/>
          </w:tcPr>
          <w:p>
            <w:pPr>
              <w:spacing w:after="0"/>
              <w:jc w:val="left"/>
            </w:pPr>
            <w:r>
              <w:rPr>
                <w:sz w:val="16"/>
              </w:rPr>
              <w:t>Palacios city</w:t>
            </w:r>
          </w:p>
        </w:tc>
        <w:tc>
          <w:tcPr>
            <w:tcW w:type="dxa" w:w="680"/>
          </w:tcPr>
          <w:p>
            <w:pPr>
              <w:spacing w:after="0"/>
              <w:jc w:val="left"/>
            </w:pPr>
            <w:r>
              <w:rPr>
                <w:sz w:val="16"/>
              </w:rPr>
              <w:t>City</w:t>
            </w:r>
          </w:p>
        </w:tc>
        <w:tc>
          <w:tcPr>
            <w:tcW w:type="dxa" w:w="2595"/>
          </w:tcPr>
          <w:p>
            <w:pPr>
              <w:spacing w:after="0"/>
              <w:jc w:val="left"/>
            </w:pPr>
            <w:r>
              <w:rPr>
                <w:sz w:val="16"/>
              </w:rPr>
              <w:t>Approved, expires 2027-07-25</w:t>
            </w:r>
          </w:p>
        </w:tc>
        <w:tc>
          <w:tcPr>
            <w:tcW w:type="dxa" w:w="2167"/>
          </w:tcPr>
          <w:p>
            <w:pPr>
              <w:spacing w:after="0"/>
              <w:jc w:val="right"/>
            </w:pPr>
            <w:r>
              <w:rPr>
                <w:sz w:val="16"/>
              </w:rPr>
              <w:t>FMA RL 0, SRL 0; any 6</w:t>
            </w:r>
          </w:p>
        </w:tc>
        <w:tc>
          <w:tcPr>
            <w:tcW w:type="dxa" w:w="2153"/>
          </w:tcPr>
          <w:p>
            <w:pPr>
              <w:spacing w:after="0"/>
              <w:jc w:val="right"/>
            </w:pPr>
            <w:r>
              <w:rPr>
                <w:sz w:val="16"/>
              </w:rPr>
              <w:t>$1,037,861.07</w:t>
            </w:r>
          </w:p>
        </w:tc>
        <w:tc>
          <w:tcPr>
            <w:tcW w:type="dxa" w:w="2327"/>
          </w:tcPr>
          <w:p>
            <w:pPr>
              <w:spacing w:after="0"/>
              <w:jc w:val="right"/>
            </w:pPr>
            <w:r>
              <w:rPr>
                <w:sz w:val="16"/>
              </w:rPr>
              <w:t>7 total; 0 since its plan</w:t>
            </w:r>
          </w:p>
        </w:tc>
        <w:tc>
          <w:tcPr>
            <w:tcW w:type="dxa" w:w="2889"/>
          </w:tcPr>
          <w:p>
            <w:pPr>
              <w:spacing w:after="0"/>
              <w:jc w:val="left"/>
            </w:pPr>
            <w:r>
              <w:rPr>
                <w:sz w:val="16"/>
              </w:rPr>
              <w:t>Includes $11,419.79 for declarations not counted as hazard incidents (DR-1606-TX, EM-3261-TX).</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061"/>
        <w:gridCol w:w="1305"/>
        <w:gridCol w:w="1131"/>
        <w:gridCol w:w="1051"/>
        <w:gridCol w:w="1313"/>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2022-07-26</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$3,290,015,494</w:t>
            </w:r>
          </w:p>
        </w:tc>
        <w:tc>
          <w:tcPr>
            <w:tcW w:type="dxa" w:w="1215"/>
          </w:tcPr>
          <w:p>
            <w:pPr>
              <w:spacing w:after="0"/>
              <w:jc w:val="right"/>
            </w:pPr>
            <w:r>
              <w:rPr>
                <w:sz w:val="16"/>
              </w:rPr>
              <w:t>n/a</w:t>
            </w:r>
          </w:p>
        </w:tc>
        <w:tc>
          <w:tcPr>
            <w:tcW w:type="dxa" w:w="1038"/>
          </w:tcPr>
          <w:p>
            <w:pPr>
              <w:spacing w:after="0"/>
              <w:jc w:val="right"/>
            </w:pPr>
            <w:r>
              <w:rPr>
                <w:sz w:val="16"/>
              </w:rPr>
              <w:t>14,550</w:t>
            </w:r>
          </w:p>
        </w:tc>
        <w:tc>
          <w:tcPr>
            <w:tcW w:type="dxa" w:w="1126"/>
          </w:tcPr>
          <w:p>
            <w:pPr>
              <w:spacing w:after="0"/>
              <w:jc w:val="right"/>
            </w:pPr>
            <w:r>
              <w:rPr>
                <w:sz w:val="16"/>
              </w:rPr>
              <w:t>$691,286</w:t>
            </w:r>
          </w:p>
        </w:tc>
        <w:tc>
          <w:tcPr>
            <w:tcW w:type="dxa" w:w="1126"/>
          </w:tcPr>
          <w:p>
            <w:pPr>
              <w:spacing w:after="0"/>
              <w:jc w:val="right"/>
            </w:pPr>
            <w:r>
              <w:rPr>
                <w:sz w:val="16"/>
              </w:rPr>
              <w:t>n/a</w:t>
            </w:r>
          </w:p>
        </w:tc>
        <w:tc>
          <w:tcPr>
            <w:tcW w:type="dxa" w:w="1061"/>
          </w:tcPr>
          <w:p>
            <w:pPr>
              <w:spacing w:after="0"/>
              <w:jc w:val="right"/>
            </w:pPr>
            <w:r>
              <w:rPr>
                <w:sz w:val="16"/>
              </w:rPr>
              <w:t>$41,986</w:t>
            </w:r>
          </w:p>
        </w:tc>
        <w:tc>
          <w:tcPr>
            <w:tcW w:type="dxa" w:w="1305"/>
          </w:tcPr>
          <w:p>
            <w:pPr>
              <w:spacing w:after="0"/>
              <w:jc w:val="right"/>
            </w:pPr>
            <w:r>
              <w:rPr>
                <w:sz w:val="16"/>
              </w:rPr>
              <w:t>0.021%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$7,483,984,126</w:t>
            </w:r>
          </w:p>
        </w:tc>
        <w:tc>
          <w:tcPr>
            <w:tcW w:type="dxa" w:w="1215"/>
          </w:tcPr>
          <w:p>
            <w:pPr>
              <w:spacing w:after="0"/>
              <w:jc w:val="right"/>
            </w:pPr>
            <w:r>
              <w:rPr>
                <w:sz w:val="16"/>
              </w:rPr>
              <w:t>$159,909,751</w:t>
            </w:r>
          </w:p>
        </w:tc>
        <w:tc>
          <w:tcPr>
            <w:tcW w:type="dxa" w:w="1038"/>
          </w:tcPr>
          <w:p>
            <w:pPr>
              <w:spacing w:after="0"/>
              <w:jc w:val="right"/>
            </w:pPr>
            <w:r>
              <w:rPr>
                <w:sz w:val="16"/>
              </w:rPr>
              <w:t>36,214</w:t>
            </w:r>
          </w:p>
        </w:tc>
        <w:tc>
          <w:tcPr>
            <w:tcW w:type="dxa" w:w="1126"/>
          </w:tcPr>
          <w:p>
            <w:pPr>
              <w:spacing w:after="0"/>
              <w:jc w:val="right"/>
            </w:pPr>
            <w:r>
              <w:rPr>
                <w:sz w:val="16"/>
              </w:rPr>
              <w:t>$3,980</w:t>
            </w:r>
          </w:p>
        </w:tc>
        <w:tc>
          <w:tcPr>
            <w:tcW w:type="dxa" w:w="1126"/>
          </w:tcPr>
          <w:p>
            <w:pPr>
              <w:spacing w:after="0"/>
              <w:jc w:val="right"/>
            </w:pPr>
            <w:r>
              <w:rPr>
                <w:sz w:val="16"/>
              </w:rPr>
              <w:t>$53,887</w:t>
            </w:r>
          </w:p>
        </w:tc>
        <w:tc>
          <w:tcPr>
            <w:tcW w:type="dxa" w:w="1061"/>
          </w:tcPr>
          <w:p>
            <w:pPr>
              <w:spacing w:after="0"/>
              <w:jc w:val="right"/>
            </w:pPr>
            <w:r>
              <w:rPr>
                <w:sz w:val="16"/>
              </w:rPr>
              <w:t>$1,104,137</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$61,417,442</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$1,320,826</w:t>
            </w:r>
          </w:p>
        </w:tc>
        <w:tc>
          <w:tcPr>
            <w:tcW w:type="dxa" w:w="1061"/>
          </w:tcPr>
          <w:p>
            <w:pPr>
              <w:spacing w:after="0"/>
              <w:jc w:val="right"/>
            </w:pPr>
            <w:r>
              <w:rPr>
                <w:sz w:val="16"/>
              </w:rPr>
              <w:t>n/a</w:t>
            </w:r>
          </w:p>
        </w:tc>
        <w:tc>
          <w:tcPr>
            <w:tcW w:type="dxa" w:w="1305"/>
          </w:tcPr>
          <w:p>
            <w:pPr>
              <w:spacing w:after="0"/>
              <w:jc w:val="right"/>
            </w:pPr>
            <w:r>
              <w:rPr>
                <w:sz w:val="16"/>
              </w:rPr>
              <w:t>2.15% (agriculture)</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$13,537,222,630</w:t>
            </w:r>
          </w:p>
        </w:tc>
        <w:tc>
          <w:tcPr>
            <w:tcW w:type="dxa" w:w="1215"/>
          </w:tcPr>
          <w:p>
            <w:pPr>
              <w:spacing w:after="0"/>
              <w:jc w:val="right"/>
            </w:pPr>
            <w:r>
              <w:rPr>
                <w:sz w:val="16"/>
              </w:rPr>
              <w:t>n/a</w:t>
            </w:r>
          </w:p>
        </w:tc>
        <w:tc>
          <w:tcPr>
            <w:tcW w:type="dxa" w:w="1038"/>
          </w:tcPr>
          <w:p>
            <w:pPr>
              <w:spacing w:after="0"/>
              <w:jc w:val="right"/>
            </w:pPr>
            <w:r>
              <w:rPr>
                <w:sz w:val="16"/>
              </w:rPr>
              <w:t>36,255</w:t>
            </w:r>
          </w:p>
        </w:tc>
        <w:tc>
          <w:tcPr>
            <w:tcW w:type="dxa" w:w="1126"/>
          </w:tcPr>
          <w:p>
            <w:pPr>
              <w:spacing w:after="0"/>
              <w:jc w:val="right"/>
            </w:pPr>
            <w:r>
              <w:rPr>
                <w:sz w:val="16"/>
              </w:rPr>
              <w:t>$18,073</w:t>
            </w:r>
          </w:p>
        </w:tc>
        <w:tc>
          <w:tcPr>
            <w:tcW w:type="dxa" w:w="1126"/>
          </w:tcPr>
          <w:p>
            <w:pPr>
              <w:spacing w:after="0"/>
              <w:jc w:val="right"/>
            </w:pPr>
            <w:r>
              <w:rPr>
                <w:sz w:val="16"/>
              </w:rPr>
              <w:t>n/a</w:t>
            </w:r>
          </w:p>
        </w:tc>
        <w:tc>
          <w:tcPr>
            <w:tcW w:type="dxa" w:w="1061"/>
          </w:tcPr>
          <w:p>
            <w:pPr>
              <w:spacing w:after="0"/>
              <w:jc w:val="right"/>
            </w:pPr>
            <w:r>
              <w:rPr>
                <w:sz w:val="16"/>
              </w:rPr>
              <w:t>$5,122</w:t>
            </w:r>
          </w:p>
        </w:tc>
        <w:tc>
          <w:tcPr>
            <w:tcW w:type="dxa" w:w="1305"/>
          </w:tcPr>
          <w:p>
            <w:pPr>
              <w:spacing w:after="0"/>
              <w:jc w:val="right"/>
            </w:pPr>
            <w:r>
              <w:rPr>
                <w:sz w:val="16"/>
              </w:rPr>
              <w:t>0.000134%</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$7,483,995,883</w:t>
            </w:r>
          </w:p>
        </w:tc>
        <w:tc>
          <w:tcPr>
            <w:tcW w:type="dxa" w:w="1215"/>
          </w:tcPr>
          <w:p>
            <w:pPr>
              <w:spacing w:after="0"/>
              <w:jc w:val="right"/>
            </w:pPr>
            <w:r>
              <w:rPr>
                <w:sz w:val="16"/>
              </w:rPr>
              <w:t>$159,909,751</w:t>
            </w:r>
          </w:p>
        </w:tc>
        <w:tc>
          <w:tcPr>
            <w:tcW w:type="dxa" w:w="1038"/>
          </w:tcPr>
          <w:p>
            <w:pPr>
              <w:spacing w:after="0"/>
              <w:jc w:val="right"/>
            </w:pPr>
            <w:r>
              <w:rPr>
                <w:sz w:val="16"/>
              </w:rPr>
              <w:t>36,214</w:t>
            </w:r>
          </w:p>
        </w:tc>
        <w:tc>
          <w:tcPr>
            <w:tcW w:type="dxa" w:w="1126"/>
          </w:tcPr>
          <w:p>
            <w:pPr>
              <w:spacing w:after="0"/>
              <w:jc w:val="right"/>
            </w:pPr>
            <w:r>
              <w:rPr>
                <w:sz w:val="16"/>
              </w:rPr>
              <w:t>$74,008</w:t>
            </w:r>
          </w:p>
        </w:tc>
        <w:tc>
          <w:tcPr>
            <w:tcW w:type="dxa" w:w="1126"/>
          </w:tcPr>
          <w:p>
            <w:pPr>
              <w:spacing w:after="0"/>
              <w:jc w:val="right"/>
            </w:pPr>
            <w:r>
              <w:rPr>
                <w:sz w:val="16"/>
              </w:rPr>
              <w:t>$40,941</w:t>
            </w:r>
          </w:p>
        </w:tc>
        <w:tc>
          <w:tcPr>
            <w:tcW w:type="dxa" w:w="1061"/>
          </w:tcPr>
          <w:p>
            <w:pPr>
              <w:spacing w:after="0"/>
              <w:jc w:val="right"/>
            </w:pPr>
            <w:r>
              <w:rPr>
                <w:sz w:val="16"/>
              </w:rPr>
              <w:t>$26,733</w:t>
            </w:r>
          </w:p>
        </w:tc>
        <w:tc>
          <w:tcPr>
            <w:tcW w:type="dxa" w:w="1305"/>
          </w:tcPr>
          <w:p>
            <w:pPr>
              <w:spacing w:after="0"/>
              <w:jc w:val="right"/>
            </w:pPr>
            <w:r>
              <w:rPr>
                <w:sz w:val="16"/>
              </w:rPr>
              <w:t>0.000989%</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$7,483,984,126</w:t>
            </w:r>
          </w:p>
        </w:tc>
        <w:tc>
          <w:tcPr>
            <w:tcW w:type="dxa" w:w="1215"/>
          </w:tcPr>
          <w:p>
            <w:pPr>
              <w:spacing w:after="0"/>
              <w:jc w:val="right"/>
            </w:pPr>
            <w:r>
              <w:rPr>
                <w:sz w:val="16"/>
              </w:rPr>
              <w:t>$159,909,751</w:t>
            </w:r>
          </w:p>
        </w:tc>
        <w:tc>
          <w:tcPr>
            <w:tcW w:type="dxa" w:w="1038"/>
          </w:tcPr>
          <w:p>
            <w:pPr>
              <w:spacing w:after="0"/>
              <w:jc w:val="right"/>
            </w:pPr>
            <w:r>
              <w:rPr>
                <w:sz w:val="16"/>
              </w:rPr>
              <w:t>36,214</w:t>
            </w:r>
          </w:p>
        </w:tc>
        <w:tc>
          <w:tcPr>
            <w:tcW w:type="dxa" w:w="1126"/>
          </w:tcPr>
          <w:p>
            <w:pPr>
              <w:spacing w:after="0"/>
              <w:jc w:val="right"/>
            </w:pPr>
            <w:r>
              <w:rPr>
                <w:sz w:val="16"/>
              </w:rPr>
              <w:t>$73</w:t>
            </w:r>
          </w:p>
        </w:tc>
        <w:tc>
          <w:tcPr>
            <w:tcW w:type="dxa" w:w="1126"/>
          </w:tcPr>
          <w:p>
            <w:pPr>
              <w:spacing w:after="0"/>
              <w:jc w:val="right"/>
            </w:pPr>
            <w:r>
              <w:rPr>
                <w:sz w:val="16"/>
              </w:rPr>
              <w:t>$629</w:t>
            </w:r>
          </w:p>
        </w:tc>
        <w:tc>
          <w:tcPr>
            <w:tcW w:type="dxa" w:w="1061"/>
          </w:tcPr>
          <w:p>
            <w:pPr>
              <w:spacing w:after="0"/>
              <w:jc w:val="right"/>
            </w:pPr>
            <w:r>
              <w:rPr>
                <w:sz w:val="16"/>
              </w:rPr>
              <w:t>$867,494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$7,483,859,260</w:t>
            </w:r>
          </w:p>
        </w:tc>
        <w:tc>
          <w:tcPr>
            <w:tcW w:type="dxa" w:w="1215"/>
          </w:tcPr>
          <w:p>
            <w:pPr>
              <w:spacing w:after="0"/>
              <w:jc w:val="right"/>
            </w:pPr>
            <w:r>
              <w:rPr>
                <w:sz w:val="16"/>
              </w:rPr>
              <w:t>$158,299,911</w:t>
            </w:r>
          </w:p>
        </w:tc>
        <w:tc>
          <w:tcPr>
            <w:tcW w:type="dxa" w:w="1038"/>
          </w:tcPr>
          <w:p>
            <w:pPr>
              <w:spacing w:after="0"/>
              <w:jc w:val="right"/>
            </w:pPr>
            <w:r>
              <w:rPr>
                <w:sz w:val="16"/>
              </w:rPr>
              <w:t>36,212</w:t>
            </w:r>
          </w:p>
        </w:tc>
        <w:tc>
          <w:tcPr>
            <w:tcW w:type="dxa" w:w="1126"/>
          </w:tcPr>
          <w:p>
            <w:pPr>
              <w:spacing w:after="0"/>
              <w:jc w:val="right"/>
            </w:pPr>
            <w:r>
              <w:rPr>
                <w:sz w:val="16"/>
              </w:rPr>
              <w:t>$17,932,765</w:t>
            </w:r>
          </w:p>
        </w:tc>
        <w:tc>
          <w:tcPr>
            <w:tcW w:type="dxa" w:w="1126"/>
          </w:tcPr>
          <w:p>
            <w:pPr>
              <w:spacing w:after="0"/>
              <w:jc w:val="right"/>
            </w:pPr>
            <w:r>
              <w:rPr>
                <w:sz w:val="16"/>
              </w:rPr>
              <w:t>$1,295,311</w:t>
            </w:r>
          </w:p>
        </w:tc>
        <w:tc>
          <w:tcPr>
            <w:tcW w:type="dxa" w:w="1061"/>
          </w:tcPr>
          <w:p>
            <w:pPr>
              <w:spacing w:after="0"/>
              <w:jc w:val="right"/>
            </w:pPr>
            <w:r>
              <w:rPr>
                <w:sz w:val="16"/>
              </w:rPr>
              <w:t>$861,235</w:t>
            </w:r>
          </w:p>
        </w:tc>
        <w:tc>
          <w:tcPr>
            <w:tcW w:type="dxa" w:w="1305"/>
          </w:tcPr>
          <w:p>
            <w:pPr>
              <w:spacing w:after="0"/>
              <w:jc w:val="right"/>
            </w:pPr>
            <w:r>
              <w:rPr>
                <w:sz w:val="16"/>
              </w:rPr>
              <w:t>0.24%</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$2,672,639.08</w:t>
            </w: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$7,466,287,179</w:t>
            </w:r>
          </w:p>
        </w:tc>
        <w:tc>
          <w:tcPr>
            <w:tcW w:type="dxa" w:w="1215"/>
          </w:tcPr>
          <w:p>
            <w:pPr>
              <w:spacing w:after="0"/>
              <w:jc w:val="right"/>
            </w:pPr>
            <w:r>
              <w:rPr>
                <w:sz w:val="16"/>
              </w:rPr>
              <w:t>n/a</w:t>
            </w:r>
          </w:p>
        </w:tc>
        <w:tc>
          <w:tcPr>
            <w:tcW w:type="dxa" w:w="1038"/>
          </w:tcPr>
          <w:p>
            <w:pPr>
              <w:spacing w:after="0"/>
              <w:jc w:val="right"/>
            </w:pPr>
            <w:r>
              <w:rPr>
                <w:sz w:val="16"/>
              </w:rPr>
              <w:t>36,194</w:t>
            </w:r>
          </w:p>
        </w:tc>
        <w:tc>
          <w:tcPr>
            <w:tcW w:type="dxa" w:w="1126"/>
          </w:tcPr>
          <w:p>
            <w:pPr>
              <w:spacing w:after="0"/>
              <w:jc w:val="right"/>
            </w:pPr>
            <w:r>
              <w:rPr>
                <w:sz w:val="16"/>
              </w:rPr>
              <w:t>$3,515</w:t>
            </w:r>
          </w:p>
        </w:tc>
        <w:tc>
          <w:tcPr>
            <w:tcW w:type="dxa" w:w="1126"/>
          </w:tcPr>
          <w:p>
            <w:pPr>
              <w:spacing w:after="0"/>
              <w:jc w:val="right"/>
            </w:pPr>
            <w:r>
              <w:rPr>
                <w:sz w:val="16"/>
              </w:rPr>
              <w:t>n/a</w:t>
            </w:r>
          </w:p>
        </w:tc>
        <w:tc>
          <w:tcPr>
            <w:tcW w:type="dxa" w:w="1061"/>
          </w:tcPr>
          <w:p>
            <w:pPr>
              <w:spacing w:after="0"/>
              <w:jc w:val="right"/>
            </w:pPr>
            <w:r>
              <w:rPr>
                <w:sz w:val="16"/>
              </w:rPr>
              <w:t>$69,968</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$7,465,483,422</w:t>
            </w:r>
          </w:p>
        </w:tc>
        <w:tc>
          <w:tcPr>
            <w:tcW w:type="dxa" w:w="1215"/>
          </w:tcPr>
          <w:p>
            <w:pPr>
              <w:spacing w:after="0"/>
              <w:jc w:val="right"/>
            </w:pPr>
            <w:r>
              <w:rPr>
                <w:sz w:val="16"/>
              </w:rPr>
              <w:t>$30,414,318</w:t>
            </w:r>
          </w:p>
        </w:tc>
        <w:tc>
          <w:tcPr>
            <w:tcW w:type="dxa" w:w="1038"/>
          </w:tcPr>
          <w:p>
            <w:pPr>
              <w:spacing w:after="0"/>
              <w:jc w:val="right"/>
            </w:pPr>
            <w:r>
              <w:rPr>
                <w:sz w:val="16"/>
              </w:rPr>
              <w:t>5,311</w:t>
            </w:r>
          </w:p>
        </w:tc>
        <w:tc>
          <w:tcPr>
            <w:tcW w:type="dxa" w:w="1126"/>
          </w:tcPr>
          <w:p>
            <w:pPr>
              <w:spacing w:after="0"/>
              <w:jc w:val="right"/>
            </w:pPr>
            <w:r>
              <w:rPr>
                <w:sz w:val="16"/>
              </w:rPr>
              <w:t>$6,441,483</w:t>
            </w:r>
          </w:p>
        </w:tc>
        <w:tc>
          <w:tcPr>
            <w:tcW w:type="dxa" w:w="1126"/>
          </w:tcPr>
          <w:p>
            <w:pPr>
              <w:spacing w:after="0"/>
              <w:jc w:val="right"/>
            </w:pPr>
            <w:r>
              <w:rPr>
                <w:sz w:val="16"/>
              </w:rPr>
              <w:t>$109,356</w:t>
            </w:r>
          </w:p>
        </w:tc>
        <w:tc>
          <w:tcPr>
            <w:tcW w:type="dxa" w:w="1061"/>
          </w:tcPr>
          <w:p>
            <w:pPr>
              <w:spacing w:after="0"/>
              <w:jc w:val="right"/>
            </w:pPr>
            <w:r>
              <w:rPr>
                <w:sz w:val="16"/>
              </w:rPr>
              <w:t>$353,618</w:t>
            </w:r>
          </w:p>
        </w:tc>
        <w:tc>
          <w:tcPr>
            <w:tcW w:type="dxa" w:w="1305"/>
          </w:tcPr>
          <w:p>
            <w:pPr>
              <w:spacing w:after="0"/>
              <w:jc w:val="right"/>
            </w:pPr>
            <w:r>
              <w:rPr>
                <w:sz w:val="16"/>
              </w:rPr>
              <w:t>n/a (see note)</w:t>
            </w:r>
          </w:p>
        </w:tc>
        <w:tc>
          <w:tcPr>
            <w:tcW w:type="dxa" w:w="1131"/>
          </w:tcPr>
          <w:p>
            <w:pPr>
              <w:spacing w:after="0"/>
              <w:jc w:val="right"/>
            </w:pPr>
            <w:r>
              <w:rPr>
                <w:sz w:val="16"/>
              </w:rPr>
              <w:t>$10,000</w:t>
            </w:r>
          </w:p>
        </w:tc>
        <w:tc>
          <w:tcPr>
            <w:tcW w:type="dxa" w:w="1051"/>
          </w:tcPr>
          <w:p>
            <w:pPr>
              <w:spacing w:after="0"/>
              <w:jc w:val="right"/>
            </w:pPr>
          </w:p>
        </w:tc>
        <w:tc>
          <w:tcPr>
            <w:tcW w:type="dxa" w:w="1313"/>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$7,088,070</w:t>
            </w:r>
          </w:p>
        </w:tc>
        <w:tc>
          <w:tcPr>
            <w:tcW w:type="dxa" w:w="1215"/>
          </w:tcPr>
          <w:p>
            <w:pPr>
              <w:spacing w:after="0"/>
              <w:jc w:val="right"/>
            </w:pPr>
            <w:r>
              <w:rPr>
                <w:sz w:val="16"/>
              </w:rPr>
              <w:t>n/a</w:t>
            </w:r>
          </w:p>
        </w:tc>
        <w:tc>
          <w:tcPr>
            <w:tcW w:type="dxa" w:w="1038"/>
          </w:tcPr>
          <w:p>
            <w:pPr>
              <w:spacing w:after="0"/>
              <w:jc w:val="right"/>
            </w:pPr>
            <w:r>
              <w:rPr>
                <w:sz w:val="16"/>
              </w:rPr>
              <w:t>37</w:t>
            </w:r>
          </w:p>
        </w:tc>
        <w:tc>
          <w:tcPr>
            <w:tcW w:type="dxa" w:w="1126"/>
          </w:tcPr>
          <w:p>
            <w:pPr>
              <w:spacing w:after="0"/>
              <w:jc w:val="right"/>
            </w:pPr>
            <w:r>
              <w:rPr>
                <w:sz w:val="16"/>
              </w:rPr>
              <w:t>$34</w:t>
            </w:r>
          </w:p>
        </w:tc>
        <w:tc>
          <w:tcPr>
            <w:tcW w:type="dxa" w:w="1126"/>
          </w:tcPr>
          <w:p>
            <w:pPr>
              <w:spacing w:after="0"/>
              <w:jc w:val="right"/>
            </w:pPr>
            <w:r>
              <w:rPr>
                <w:sz w:val="16"/>
              </w:rPr>
              <w:t>n/a</w:t>
            </w:r>
          </w:p>
        </w:tc>
        <w:tc>
          <w:tcPr>
            <w:tcW w:type="dxa" w:w="1061"/>
          </w:tcPr>
          <w:p>
            <w:pPr>
              <w:spacing w:after="0"/>
              <w:jc w:val="right"/>
            </w:pPr>
            <w:r>
              <w:rPr>
                <w:sz w:val="16"/>
              </w:rPr>
              <w:t>$1</w:t>
            </w:r>
          </w:p>
        </w:tc>
        <w:tc>
          <w:tcPr>
            <w:tcW w:type="dxa" w:w="1305"/>
          </w:tcPr>
          <w:p>
            <w:pPr>
              <w:spacing w:after="0"/>
              <w:jc w:val="right"/>
            </w:pPr>
            <w:r>
              <w:rPr>
                <w:sz w:val="16"/>
              </w:rPr>
              <w:t>0.000476%</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$7,483,995,883</w:t>
            </w:r>
          </w:p>
        </w:tc>
        <w:tc>
          <w:tcPr>
            <w:tcW w:type="dxa" w:w="1215"/>
          </w:tcPr>
          <w:p>
            <w:pPr>
              <w:spacing w:after="0"/>
              <w:jc w:val="right"/>
            </w:pPr>
            <w:r>
              <w:rPr>
                <w:sz w:val="16"/>
              </w:rPr>
              <w:t>n/a</w:t>
            </w:r>
          </w:p>
        </w:tc>
        <w:tc>
          <w:tcPr>
            <w:tcW w:type="dxa" w:w="1038"/>
          </w:tcPr>
          <w:p>
            <w:pPr>
              <w:spacing w:after="0"/>
              <w:jc w:val="right"/>
            </w:pPr>
            <w:r>
              <w:rPr>
                <w:sz w:val="16"/>
              </w:rPr>
              <w:t>36,214</w:t>
            </w:r>
          </w:p>
        </w:tc>
        <w:tc>
          <w:tcPr>
            <w:tcW w:type="dxa" w:w="1126"/>
          </w:tcPr>
          <w:p>
            <w:pPr>
              <w:spacing w:after="0"/>
              <w:jc w:val="right"/>
            </w:pPr>
            <w:r>
              <w:rPr>
                <w:sz w:val="16"/>
              </w:rPr>
              <w:t>$8,965</w:t>
            </w:r>
          </w:p>
        </w:tc>
        <w:tc>
          <w:tcPr>
            <w:tcW w:type="dxa" w:w="1126"/>
          </w:tcPr>
          <w:p>
            <w:pPr>
              <w:spacing w:after="0"/>
              <w:jc w:val="right"/>
            </w:pPr>
            <w:r>
              <w:rPr>
                <w:sz w:val="16"/>
              </w:rPr>
              <w:t>n/a</w:t>
            </w:r>
          </w:p>
        </w:tc>
        <w:tc>
          <w:tcPr>
            <w:tcW w:type="dxa" w:w="1061"/>
          </w:tcPr>
          <w:p>
            <w:pPr>
              <w:spacing w:after="0"/>
              <w:jc w:val="right"/>
            </w:pPr>
            <w:r>
              <w:rPr>
                <w:sz w:val="16"/>
              </w:rPr>
              <w:t>$300,685</w:t>
            </w:r>
          </w:p>
        </w:tc>
        <w:tc>
          <w:tcPr>
            <w:tcW w:type="dxa" w:w="1305"/>
          </w:tcPr>
          <w:p>
            <w:pPr>
              <w:spacing w:after="0"/>
              <w:jc w:val="right"/>
            </w:pPr>
            <w:r>
              <w:rPr>
                <w:sz w:val="16"/>
              </w:rPr>
              <w:t>0.00012%</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$7,483,995,883</w:t>
            </w:r>
          </w:p>
        </w:tc>
        <w:tc>
          <w:tcPr>
            <w:tcW w:type="dxa" w:w="1215"/>
          </w:tcPr>
          <w:p>
            <w:pPr>
              <w:spacing w:after="0"/>
              <w:jc w:val="right"/>
            </w:pPr>
            <w:r>
              <w:rPr>
                <w:sz w:val="16"/>
              </w:rPr>
              <w:t>$159,909,751</w:t>
            </w:r>
          </w:p>
        </w:tc>
        <w:tc>
          <w:tcPr>
            <w:tcW w:type="dxa" w:w="1038"/>
          </w:tcPr>
          <w:p>
            <w:pPr>
              <w:spacing w:after="0"/>
              <w:jc w:val="right"/>
            </w:pPr>
            <w:r>
              <w:rPr>
                <w:sz w:val="16"/>
              </w:rPr>
              <w:t>36,214</w:t>
            </w:r>
          </w:p>
        </w:tc>
        <w:tc>
          <w:tcPr>
            <w:tcW w:type="dxa" w:w="1126"/>
          </w:tcPr>
          <w:p>
            <w:pPr>
              <w:spacing w:after="0"/>
              <w:jc w:val="right"/>
            </w:pPr>
            <w:r>
              <w:rPr>
                <w:sz w:val="16"/>
              </w:rPr>
              <w:t>$36,192</w:t>
            </w:r>
          </w:p>
        </w:tc>
        <w:tc>
          <w:tcPr>
            <w:tcW w:type="dxa" w:w="1126"/>
          </w:tcPr>
          <w:p>
            <w:pPr>
              <w:spacing w:after="0"/>
              <w:jc w:val="right"/>
            </w:pPr>
            <w:r>
              <w:rPr>
                <w:sz w:val="16"/>
              </w:rPr>
              <w:t>$18,439</w:t>
            </w:r>
          </w:p>
        </w:tc>
        <w:tc>
          <w:tcPr>
            <w:tcW w:type="dxa" w:w="1061"/>
          </w:tcPr>
          <w:p>
            <w:pPr>
              <w:spacing w:after="0"/>
              <w:jc w:val="right"/>
            </w:pPr>
            <w:r>
              <w:rPr>
                <w:sz w:val="16"/>
              </w:rPr>
              <w:t>$83,873</w:t>
            </w:r>
          </w:p>
        </w:tc>
        <w:tc>
          <w:tcPr>
            <w:tcW w:type="dxa" w:w="1305"/>
          </w:tcPr>
          <w:p>
            <w:pPr>
              <w:spacing w:after="0"/>
              <w:jc w:val="right"/>
            </w:pPr>
            <w:r>
              <w:rPr>
                <w:sz w:val="16"/>
              </w:rPr>
              <w:t>0.000484%</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$7,483,995,883</w:t>
            </w:r>
          </w:p>
        </w:tc>
        <w:tc>
          <w:tcPr>
            <w:tcW w:type="dxa" w:w="1215"/>
          </w:tcPr>
          <w:p>
            <w:pPr>
              <w:spacing w:after="0"/>
              <w:jc w:val="right"/>
            </w:pPr>
            <w:r>
              <w:rPr>
                <w:sz w:val="16"/>
              </w:rPr>
              <w:t>$159,909,751</w:t>
            </w:r>
          </w:p>
        </w:tc>
        <w:tc>
          <w:tcPr>
            <w:tcW w:type="dxa" w:w="1038"/>
          </w:tcPr>
          <w:p>
            <w:pPr>
              <w:spacing w:after="0"/>
              <w:jc w:val="right"/>
            </w:pPr>
            <w:r>
              <w:rPr>
                <w:sz w:val="16"/>
              </w:rPr>
              <w:t>36,214</w:t>
            </w:r>
          </w:p>
        </w:tc>
        <w:tc>
          <w:tcPr>
            <w:tcW w:type="dxa" w:w="1126"/>
          </w:tcPr>
          <w:p>
            <w:pPr>
              <w:spacing w:after="0"/>
              <w:jc w:val="right"/>
            </w:pPr>
            <w:r>
              <w:rPr>
                <w:sz w:val="16"/>
              </w:rPr>
              <w:t>$254,267</w:t>
            </w:r>
          </w:p>
        </w:tc>
        <w:tc>
          <w:tcPr>
            <w:tcW w:type="dxa" w:w="1126"/>
          </w:tcPr>
          <w:p>
            <w:pPr>
              <w:spacing w:after="0"/>
              <w:jc w:val="right"/>
            </w:pPr>
            <w:r>
              <w:rPr>
                <w:sz w:val="16"/>
              </w:rPr>
              <w:t>$1,902</w:t>
            </w:r>
          </w:p>
        </w:tc>
        <w:tc>
          <w:tcPr>
            <w:tcW w:type="dxa" w:w="1061"/>
          </w:tcPr>
          <w:p>
            <w:pPr>
              <w:spacing w:after="0"/>
              <w:jc w:val="right"/>
            </w:pPr>
            <w:r>
              <w:rPr>
                <w:sz w:val="16"/>
              </w:rPr>
              <w:t>$1,103,722</w:t>
            </w:r>
          </w:p>
        </w:tc>
        <w:tc>
          <w:tcPr>
            <w:tcW w:type="dxa" w:w="1305"/>
          </w:tcPr>
          <w:p>
            <w:pPr>
              <w:spacing w:after="0"/>
              <w:jc w:val="right"/>
            </w:pPr>
            <w:r>
              <w:rPr>
                <w:sz w:val="16"/>
              </w:rPr>
              <w:t>0.0034%</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215"/>
          </w:tcPr>
          <w:p>
            <w:pPr>
              <w:spacing w:after="0"/>
              <w:jc w:val="right"/>
            </w:pPr>
            <w:r>
              <w:rPr>
                <w:sz w:val="16"/>
              </w:rPr>
              <w:t>n/a</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61"/>
          </w:tcPr>
          <w:p>
            <w:pPr>
              <w:spacing w:after="0"/>
              <w:jc w:val="right"/>
            </w:pPr>
            <w:r>
              <w:rPr>
                <w:sz w:val="16"/>
              </w:rPr>
              <w:t>n/a</w:t>
            </w: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$758,182,181</w:t>
            </w:r>
          </w:p>
        </w:tc>
        <w:tc>
          <w:tcPr>
            <w:tcW w:type="dxa" w:w="1215"/>
          </w:tcPr>
          <w:p>
            <w:pPr>
              <w:spacing w:after="0"/>
              <w:jc w:val="right"/>
            </w:pPr>
            <w:r>
              <w:rPr>
                <w:sz w:val="16"/>
              </w:rPr>
              <w:t>$42,313,809</w:t>
            </w:r>
          </w:p>
        </w:tc>
        <w:tc>
          <w:tcPr>
            <w:tcW w:type="dxa" w:w="1038"/>
          </w:tcPr>
          <w:p>
            <w:pPr>
              <w:spacing w:after="0"/>
              <w:jc w:val="right"/>
            </w:pPr>
            <w:r>
              <w:rPr>
                <w:sz w:val="16"/>
              </w:rPr>
              <w:t>5,613</w:t>
            </w:r>
          </w:p>
        </w:tc>
        <w:tc>
          <w:tcPr>
            <w:tcW w:type="dxa" w:w="1126"/>
          </w:tcPr>
          <w:p>
            <w:pPr>
              <w:spacing w:after="0"/>
              <w:jc w:val="right"/>
            </w:pPr>
            <w:r>
              <w:rPr>
                <w:sz w:val="16"/>
              </w:rPr>
              <w:t>$159,051</w:t>
            </w:r>
          </w:p>
        </w:tc>
        <w:tc>
          <w:tcPr>
            <w:tcW w:type="dxa" w:w="1126"/>
          </w:tcPr>
          <w:p>
            <w:pPr>
              <w:spacing w:after="0"/>
              <w:jc w:val="right"/>
            </w:pPr>
            <w:r>
              <w:rPr>
                <w:sz w:val="16"/>
              </w:rPr>
              <w:t>$879</w:t>
            </w:r>
          </w:p>
        </w:tc>
        <w:tc>
          <w:tcPr>
            <w:tcW w:type="dxa" w:w="1061"/>
          </w:tcPr>
          <w:p>
            <w:pPr>
              <w:spacing w:after="0"/>
              <w:jc w:val="right"/>
            </w:pPr>
            <w:r>
              <w:rPr>
                <w:sz w:val="16"/>
              </w:rPr>
              <w:t>$19,547</w:t>
            </w:r>
          </w:p>
        </w:tc>
        <w:tc>
          <w:tcPr>
            <w:tcW w:type="dxa" w:w="1305"/>
          </w:tcPr>
          <w:p>
            <w:pPr>
              <w:spacing w:after="0"/>
              <w:jc w:val="right"/>
            </w:pPr>
            <w:r>
              <w:rPr>
                <w:sz w:val="16"/>
              </w:rPr>
              <w:t>0.021%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$7,483,984,126</w:t>
            </w:r>
          </w:p>
        </w:tc>
        <w:tc>
          <w:tcPr>
            <w:tcW w:type="dxa" w:w="1215"/>
          </w:tcPr>
          <w:p>
            <w:pPr>
              <w:spacing w:after="0"/>
              <w:jc w:val="right"/>
            </w:pPr>
            <w:r>
              <w:rPr>
                <w:sz w:val="16"/>
              </w:rPr>
              <w:t>$159,909,751</w:t>
            </w:r>
          </w:p>
        </w:tc>
        <w:tc>
          <w:tcPr>
            <w:tcW w:type="dxa" w:w="1038"/>
          </w:tcPr>
          <w:p>
            <w:pPr>
              <w:spacing w:after="0"/>
              <w:jc w:val="right"/>
            </w:pPr>
            <w:r>
              <w:rPr>
                <w:sz w:val="16"/>
              </w:rPr>
              <w:t>36,214</w:t>
            </w:r>
          </w:p>
        </w:tc>
        <w:tc>
          <w:tcPr>
            <w:tcW w:type="dxa" w:w="1126"/>
          </w:tcPr>
          <w:p>
            <w:pPr>
              <w:spacing w:after="0"/>
              <w:jc w:val="right"/>
            </w:pPr>
            <w:r>
              <w:rPr>
                <w:sz w:val="16"/>
              </w:rPr>
              <w:t>$1,921</w:t>
            </w:r>
          </w:p>
        </w:tc>
        <w:tc>
          <w:tcPr>
            <w:tcW w:type="dxa" w:w="1126"/>
          </w:tcPr>
          <w:p>
            <w:pPr>
              <w:spacing w:after="0"/>
              <w:jc w:val="right"/>
            </w:pPr>
            <w:r>
              <w:rPr>
                <w:sz w:val="16"/>
              </w:rPr>
              <w:t>$50</w:t>
            </w:r>
          </w:p>
        </w:tc>
        <w:tc>
          <w:tcPr>
            <w:tcW w:type="dxa" w:w="1061"/>
          </w:tcPr>
          <w:p>
            <w:pPr>
              <w:spacing w:after="0"/>
              <w:jc w:val="right"/>
            </w:pPr>
            <w:r>
              <w:rPr>
                <w:sz w:val="16"/>
              </w:rPr>
              <w:t>$1,245</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2022-07-26 (Storm Events through 2026-06-30): 17 county-coded records, 17 with a damage value recorded (including $0), $10,000; 12 zone-level records, 3 with a damage value recorded (including $0), $0 reported for the zone; Public Assistance: $2,672,639.08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36,214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$7,483,995,883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$159,909,751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$28,467,832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$4,839,367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27</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27</w:t>
            </w:r>
          </w:p>
        </w:tc>
        <w:tc>
          <w:tcPr>
            <w:tcW w:type="dxa" w:w="1336"/>
          </w:tcPr>
          <w:p>
            <w:pPr>
              <w:spacing w:after="0"/>
              <w:jc w:val="right"/>
            </w:pPr>
            <w:r>
              <w:rPr>
                <w:sz w:val="16"/>
              </w:rPr>
              <w:t>36</w:t>
            </w:r>
          </w:p>
        </w:tc>
        <w:tc>
          <w:tcPr>
            <w:tcW w:type="dxa" w:w="1336"/>
          </w:tcPr>
          <w:p>
            <w:pPr>
              <w:spacing w:after="0"/>
              <w:jc w:val="right"/>
            </w:pPr>
            <w:r>
              <w:rPr>
                <w:sz w:val="16"/>
              </w:rPr>
              <w:t>173</w:t>
            </w:r>
          </w:p>
        </w:tc>
        <w:tc>
          <w:tcPr>
            <w:tcW w:type="dxa" w:w="1336"/>
          </w:tcPr>
          <w:p>
            <w:pPr>
              <w:spacing w:after="0"/>
              <w:jc w:val="right"/>
            </w:pPr>
            <w:r>
              <w:rPr>
                <w:sz w:val="16"/>
              </w:rPr>
              <w:t>27</w:t>
            </w:r>
          </w:p>
        </w:tc>
        <w:tc>
          <w:tcPr>
            <w:tcW w:type="dxa" w:w="1336"/>
          </w:tcPr>
          <w:p>
            <w:pPr>
              <w:spacing w:after="0"/>
              <w:jc w:val="right"/>
            </w:pPr>
            <w:r>
              <w:rPr>
                <w:sz w:val="16"/>
              </w:rPr>
              <w:t>185</w:t>
            </w:r>
          </w:p>
        </w:tc>
        <w:tc>
          <w:tcPr>
            <w:tcW w:type="dxa" w:w="1336"/>
          </w:tcPr>
          <w:p>
            <w:pPr>
              <w:spacing w:after="0"/>
              <w:jc w:val="right"/>
            </w:pPr>
            <w:r>
              <w:rPr>
                <w:sz w:val="16"/>
              </w:rPr>
              <w:t>10</w:t>
            </w:r>
          </w:p>
        </w:tc>
        <w:tc>
          <w:tcPr>
            <w:tcW w:type="dxa" w:w="1487"/>
          </w:tcPr>
          <w:p>
            <w:pPr>
              <w:spacing w:after="0"/>
              <w:jc w:val="right"/>
            </w:pPr>
            <w:r>
              <w:rPr>
                <w:sz w:val="16"/>
              </w:rPr>
              <w:t>30</w:t>
            </w:r>
          </w:p>
        </w:tc>
      </w:tr>
      <w:tr>
        <w:trPr>
          <w:cantSplit/>
        </w:trPr>
        <w:tc>
          <w:tcPr>
            <w:tcW w:type="dxa" w:w="4609"/>
          </w:tcPr>
          <w:p>
            <w:pPr>
              <w:spacing w:after="0"/>
              <w:jc w:val="left"/>
            </w:pPr>
            <w:r>
              <w:rPr>
                <w:sz w:val="16"/>
              </w:rPr>
              <w:t>of which: Bay City city</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40</w:t>
            </w:r>
          </w:p>
        </w:tc>
        <w:tc>
          <w:tcPr>
            <w:tcW w:type="dxa" w:w="1336"/>
          </w:tcPr>
          <w:p>
            <w:pPr>
              <w:spacing w:after="0"/>
              <w:jc w:val="right"/>
            </w:pPr>
            <w:r>
              <w:rPr>
                <w:sz w:val="16"/>
              </w:rPr>
              <w:t>5</w:t>
            </w:r>
          </w:p>
        </w:tc>
        <w:tc>
          <w:tcPr>
            <w:tcW w:type="dxa" w:w="1336"/>
          </w:tcPr>
          <w:p>
            <w:pPr>
              <w:spacing w:after="0"/>
              <w:jc w:val="right"/>
            </w:pPr>
            <w:r>
              <w:rPr>
                <w:sz w:val="16"/>
              </w:rPr>
              <w:t>41</w:t>
            </w:r>
          </w:p>
        </w:tc>
        <w:tc>
          <w:tcPr>
            <w:tcW w:type="dxa" w:w="1336"/>
          </w:tcPr>
          <w:p>
            <w:pPr>
              <w:spacing w:after="0"/>
              <w:jc w:val="right"/>
            </w:pPr>
            <w:r>
              <w:rPr>
                <w:sz w:val="16"/>
              </w:rPr>
              <w:t>1</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Matagorda County (unincorporated area)</w:t>
            </w:r>
          </w:p>
        </w:tc>
        <w:tc>
          <w:tcPr>
            <w:tcW w:type="dxa" w:w="1336"/>
          </w:tcPr>
          <w:p>
            <w:pPr>
              <w:spacing w:after="0"/>
              <w:jc w:val="right"/>
            </w:pPr>
            <w:r>
              <w:rPr>
                <w:sz w:val="16"/>
              </w:rPr>
              <w:t>25</w:t>
            </w:r>
          </w:p>
        </w:tc>
        <w:tc>
          <w:tcPr>
            <w:tcW w:type="dxa" w:w="1336"/>
          </w:tcPr>
          <w:p>
            <w:pPr>
              <w:spacing w:after="0"/>
              <w:jc w:val="right"/>
            </w:pPr>
            <w:r>
              <w:rPr>
                <w:sz w:val="16"/>
              </w:rPr>
              <w:t>30</w:t>
            </w:r>
          </w:p>
        </w:tc>
        <w:tc>
          <w:tcPr>
            <w:tcW w:type="dxa" w:w="1336"/>
          </w:tcPr>
          <w:p>
            <w:pPr>
              <w:spacing w:after="0"/>
              <w:jc w:val="right"/>
            </w:pPr>
            <w:r>
              <w:rPr>
                <w:sz w:val="16"/>
              </w:rPr>
              <w:t>127</w:t>
            </w:r>
          </w:p>
        </w:tc>
        <w:tc>
          <w:tcPr>
            <w:tcW w:type="dxa" w:w="1336"/>
          </w:tcPr>
          <w:p>
            <w:pPr>
              <w:spacing w:after="0"/>
              <w:jc w:val="right"/>
            </w:pPr>
            <w:r>
              <w:rPr>
                <w:sz w:val="16"/>
              </w:rPr>
              <w:t>22</w:t>
            </w:r>
          </w:p>
        </w:tc>
        <w:tc>
          <w:tcPr>
            <w:tcW w:type="dxa" w:w="1336"/>
          </w:tcPr>
          <w:p>
            <w:pPr>
              <w:spacing w:after="0"/>
              <w:jc w:val="right"/>
            </w:pPr>
            <w:r>
              <w:rPr>
                <w:sz w:val="16"/>
              </w:rPr>
              <w:t>138</w:t>
            </w:r>
          </w:p>
        </w:tc>
        <w:tc>
          <w:tcPr>
            <w:tcW w:type="dxa" w:w="1336"/>
          </w:tcPr>
          <w:p>
            <w:pPr>
              <w:spacing w:after="0"/>
              <w:jc w:val="right"/>
            </w:pPr>
            <w:r>
              <w:rPr>
                <w:sz w:val="16"/>
              </w:rPr>
              <w:t>9</w:t>
            </w:r>
          </w:p>
        </w:tc>
        <w:tc>
          <w:tcPr>
            <w:tcW w:type="dxa" w:w="1487"/>
          </w:tcPr>
          <w:p>
            <w:pPr>
              <w:spacing w:after="0"/>
              <w:jc w:val="right"/>
            </w:pPr>
            <w:r>
              <w:rPr>
                <w:sz w:val="16"/>
              </w:rPr>
              <w:t>25</w:t>
            </w:r>
          </w:p>
        </w:tc>
      </w:tr>
      <w:tr>
        <w:trPr>
          <w:cantSplit/>
        </w:trPr>
        <w:tc>
          <w:tcPr>
            <w:tcW w:type="dxa" w:w="4609"/>
          </w:tcPr>
          <w:p>
            <w:pPr>
              <w:spacing w:after="0"/>
              <w:jc w:val="left"/>
            </w:pPr>
            <w:r>
              <w:rPr>
                <w:sz w:val="16"/>
              </w:rPr>
              <w:t>of which: Palacios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Matagorda County</w:t>
            </w:r>
          </w:p>
        </w:tc>
        <w:tc>
          <w:tcPr>
            <w:tcW w:type="dxa" w:w="1636"/>
          </w:tcPr>
          <w:p>
            <w:pPr>
              <w:spacing w:after="0"/>
              <w:jc w:val="left"/>
            </w:pPr>
            <w:r>
              <w:rPr>
                <w:sz w:val="16"/>
              </w:rPr>
              <w:t>485489</w:t>
            </w:r>
          </w:p>
        </w:tc>
        <w:tc>
          <w:tcPr>
            <w:tcW w:type="dxa" w:w="1470"/>
          </w:tcPr>
          <w:p>
            <w:pPr>
              <w:spacing w:after="0"/>
              <w:jc w:val="right"/>
            </w:pPr>
            <w:r>
              <w:rPr>
                <w:sz w:val="16"/>
              </w:rPr>
              <w:t>25</w:t>
            </w:r>
          </w:p>
        </w:tc>
        <w:tc>
          <w:tcPr>
            <w:tcW w:type="dxa" w:w="1470"/>
          </w:tcPr>
          <w:p>
            <w:pPr>
              <w:spacing w:after="0"/>
              <w:jc w:val="right"/>
            </w:pPr>
            <w:r>
              <w:rPr>
                <w:sz w:val="16"/>
              </w:rPr>
              <w:t>30</w:t>
            </w:r>
          </w:p>
        </w:tc>
        <w:tc>
          <w:tcPr>
            <w:tcW w:type="dxa" w:w="1470"/>
          </w:tcPr>
          <w:p>
            <w:pPr>
              <w:spacing w:after="0"/>
              <w:jc w:val="right"/>
            </w:pPr>
            <w:r>
              <w:rPr>
                <w:sz w:val="16"/>
              </w:rPr>
              <w:t>127</w:t>
            </w:r>
          </w:p>
        </w:tc>
        <w:tc>
          <w:tcPr>
            <w:tcW w:type="dxa" w:w="1470"/>
          </w:tcPr>
          <w:p>
            <w:pPr>
              <w:spacing w:after="0"/>
              <w:jc w:val="right"/>
            </w:pPr>
            <w:r>
              <w:rPr>
                <w:sz w:val="16"/>
              </w:rPr>
              <w:t>22</w:t>
            </w:r>
          </w:p>
        </w:tc>
        <w:tc>
          <w:tcPr>
            <w:tcW w:type="dxa" w:w="1470"/>
          </w:tcPr>
          <w:p>
            <w:pPr>
              <w:spacing w:after="0"/>
              <w:jc w:val="right"/>
            </w:pPr>
            <w:r>
              <w:rPr>
                <w:sz w:val="16"/>
              </w:rPr>
              <w:t>138</w:t>
            </w:r>
          </w:p>
        </w:tc>
        <w:tc>
          <w:tcPr>
            <w:tcW w:type="dxa" w:w="1470"/>
          </w:tcPr>
          <w:p>
            <w:pPr>
              <w:spacing w:after="0"/>
              <w:jc w:val="right"/>
            </w:pPr>
            <w:r>
              <w:rPr>
                <w:sz w:val="16"/>
              </w:rPr>
              <w:t>9</w:t>
            </w:r>
          </w:p>
        </w:tc>
        <w:tc>
          <w:tcPr>
            <w:tcW w:type="dxa" w:w="1636"/>
          </w:tcPr>
          <w:p>
            <w:pPr>
              <w:spacing w:after="0"/>
              <w:jc w:val="right"/>
            </w:pPr>
            <w:r>
              <w:rPr>
                <w:sz w:val="16"/>
              </w:rPr>
              <w:t>25</w:t>
            </w:r>
          </w:p>
        </w:tc>
      </w:tr>
      <w:tr>
        <w:trPr>
          <w:cantSplit/>
        </w:trPr>
        <w:tc>
          <w:tcPr>
            <w:tcW w:type="dxa" w:w="2023"/>
          </w:tcPr>
          <w:p>
            <w:pPr>
              <w:spacing w:after="0"/>
              <w:jc w:val="left"/>
            </w:pPr>
            <w:r>
              <w:rPr>
                <w:sz w:val="16"/>
              </w:rPr>
              <w:t>Bay City city</w:t>
            </w:r>
          </w:p>
        </w:tc>
        <w:tc>
          <w:tcPr>
            <w:tcW w:type="dxa" w:w="1636"/>
          </w:tcPr>
          <w:p>
            <w:pPr>
              <w:spacing w:after="0"/>
              <w:jc w:val="left"/>
            </w:pPr>
            <w:r>
              <w:rPr>
                <w:sz w:val="16"/>
              </w:rPr>
              <w:t>485455</w:t>
            </w:r>
          </w:p>
        </w:tc>
        <w:tc>
          <w:tcPr>
            <w:tcW w:type="dxa" w:w="1470"/>
          </w:tcPr>
          <w:p>
            <w:pPr>
              <w:spacing w:after="0"/>
              <w:jc w:val="right"/>
            </w:pPr>
            <w:r>
              <w:rPr>
                <w:sz w:val="16"/>
              </w:rPr>
              <w:t>2</w:t>
            </w:r>
          </w:p>
        </w:tc>
        <w:tc>
          <w:tcPr>
            <w:tcW w:type="dxa" w:w="1470"/>
          </w:tcPr>
          <w:p>
            <w:pPr>
              <w:spacing w:after="0"/>
              <w:jc w:val="right"/>
            </w:pPr>
            <w:r>
              <w:rPr>
                <w:sz w:val="16"/>
              </w:rPr>
              <w:t>6</w:t>
            </w:r>
          </w:p>
        </w:tc>
        <w:tc>
          <w:tcPr>
            <w:tcW w:type="dxa" w:w="1470"/>
          </w:tcPr>
          <w:p>
            <w:pPr>
              <w:spacing w:after="0"/>
              <w:jc w:val="right"/>
            </w:pPr>
            <w:r>
              <w:rPr>
                <w:sz w:val="16"/>
              </w:rPr>
              <w:t>40</w:t>
            </w:r>
          </w:p>
        </w:tc>
        <w:tc>
          <w:tcPr>
            <w:tcW w:type="dxa" w:w="1470"/>
          </w:tcPr>
          <w:p>
            <w:pPr>
              <w:spacing w:after="0"/>
              <w:jc w:val="right"/>
            </w:pPr>
            <w:r>
              <w:rPr>
                <w:sz w:val="16"/>
              </w:rPr>
              <w:t>5</w:t>
            </w:r>
          </w:p>
        </w:tc>
        <w:tc>
          <w:tcPr>
            <w:tcW w:type="dxa" w:w="1470"/>
          </w:tcPr>
          <w:p>
            <w:pPr>
              <w:spacing w:after="0"/>
              <w:jc w:val="right"/>
            </w:pPr>
            <w:r>
              <w:rPr>
                <w:sz w:val="16"/>
              </w:rPr>
              <w:t>41</w:t>
            </w:r>
          </w:p>
        </w:tc>
        <w:tc>
          <w:tcPr>
            <w:tcW w:type="dxa" w:w="1470"/>
          </w:tcPr>
          <w:p>
            <w:pPr>
              <w:spacing w:after="0"/>
              <w:jc w:val="right"/>
            </w:pPr>
            <w:r>
              <w:rPr>
                <w:sz w:val="16"/>
              </w:rPr>
              <w:t>1</w:t>
            </w:r>
          </w:p>
        </w:tc>
        <w:tc>
          <w:tcPr>
            <w:tcW w:type="dxa" w:w="1636"/>
          </w:tcPr>
          <w:p>
            <w:pPr>
              <w:spacing w:after="0"/>
              <w:jc w:val="right"/>
            </w:pPr>
            <w:r>
              <w:rPr>
                <w:sz w:val="16"/>
              </w:rPr>
              <w:t>5</w:t>
            </w:r>
          </w:p>
        </w:tc>
      </w:tr>
      <w:tr>
        <w:trPr>
          <w:cantSplit/>
        </w:trPr>
        <w:tc>
          <w:tcPr>
            <w:tcW w:type="dxa" w:w="2023"/>
          </w:tcPr>
          <w:p>
            <w:pPr>
              <w:spacing w:after="0"/>
              <w:jc w:val="left"/>
            </w:pPr>
            <w:r>
              <w:rPr>
                <w:sz w:val="16"/>
              </w:rPr>
              <w:t>Palacios city</w:t>
            </w:r>
          </w:p>
        </w:tc>
        <w:tc>
          <w:tcPr>
            <w:tcW w:type="dxa" w:w="1636"/>
          </w:tcPr>
          <w:p>
            <w:pPr>
              <w:spacing w:after="0"/>
              <w:jc w:val="left"/>
            </w:pPr>
            <w:r>
              <w:rPr>
                <w:sz w:val="16"/>
              </w:rPr>
              <w:t>485495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6</w:t>
            </w:r>
          </w:p>
        </w:tc>
        <w:tc>
          <w:tcPr>
            <w:tcW w:type="dxa" w:w="1470"/>
          </w:tcPr>
          <w:p>
            <w:pPr>
              <w:spacing w:after="0"/>
              <w:jc w:val="right"/>
            </w:pPr>
            <w:r>
              <w:rPr>
                <w:sz w:val="16"/>
              </w:rPr>
              <w:t>0</w:t>
            </w:r>
          </w:p>
        </w:tc>
        <w:tc>
          <w:tcPr>
            <w:tcW w:type="dxa" w:w="1470"/>
          </w:tcPr>
          <w:p>
            <w:pPr>
              <w:spacing w:after="0"/>
              <w:jc w:val="right"/>
            </w:pPr>
            <w:r>
              <w:rPr>
                <w:sz w:val="16"/>
              </w:rPr>
              <w:t>6</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23</w:t>
            </w:r>
          </w:p>
        </w:tc>
        <w:tc>
          <w:tcPr>
            <w:tcW w:type="dxa" w:w="1496"/>
          </w:tcPr>
          <w:p>
            <w:pPr>
              <w:spacing w:after="0"/>
              <w:jc w:val="right"/>
            </w:pPr>
            <w:r>
              <w:rPr>
                <w:sz w:val="16"/>
              </w:rPr>
              <w:t>29</w:t>
            </w:r>
          </w:p>
        </w:tc>
        <w:tc>
          <w:tcPr>
            <w:tcW w:type="dxa" w:w="1496"/>
          </w:tcPr>
          <w:p>
            <w:pPr>
              <w:spacing w:after="0"/>
              <w:jc w:val="right"/>
            </w:pPr>
            <w:r>
              <w:rPr>
                <w:sz w:val="16"/>
              </w:rPr>
              <w:t>146</w:t>
            </w:r>
          </w:p>
        </w:tc>
        <w:tc>
          <w:tcPr>
            <w:tcW w:type="dxa" w:w="1496"/>
          </w:tcPr>
          <w:p>
            <w:pPr>
              <w:spacing w:after="0"/>
              <w:jc w:val="right"/>
            </w:pPr>
            <w:r>
              <w:rPr>
                <w:sz w:val="16"/>
              </w:rPr>
              <w:t>20</w:t>
            </w:r>
          </w:p>
        </w:tc>
        <w:tc>
          <w:tcPr>
            <w:tcW w:type="dxa" w:w="1496"/>
          </w:tcPr>
          <w:p>
            <w:pPr>
              <w:spacing w:after="0"/>
              <w:jc w:val="right"/>
            </w:pPr>
            <w:r>
              <w:rPr>
                <w:sz w:val="16"/>
              </w:rPr>
              <w:t>158</w:t>
            </w:r>
          </w:p>
        </w:tc>
        <w:tc>
          <w:tcPr>
            <w:tcW w:type="dxa" w:w="1496"/>
          </w:tcPr>
          <w:p>
            <w:pPr>
              <w:spacing w:after="0"/>
              <w:jc w:val="right"/>
            </w:pPr>
            <w:r>
              <w:rPr>
                <w:sz w:val="16"/>
              </w:rPr>
              <w:t>10</w:t>
            </w:r>
          </w:p>
        </w:tc>
        <w:tc>
          <w:tcPr>
            <w:tcW w:type="dxa" w:w="1665"/>
          </w:tcPr>
          <w:p>
            <w:pPr>
              <w:spacing w:after="0"/>
              <w:jc w:val="right"/>
            </w:pPr>
            <w:r>
              <w:rPr>
                <w:sz w:val="16"/>
              </w:rPr>
              <w:t>28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4</w:t>
            </w:r>
          </w:p>
        </w:tc>
        <w:tc>
          <w:tcPr>
            <w:tcW w:type="dxa" w:w="1496"/>
          </w:tcPr>
          <w:p>
            <w:pPr>
              <w:spacing w:after="0"/>
              <w:jc w:val="right"/>
            </w:pPr>
            <w:r>
              <w:rPr>
                <w:sz w:val="16"/>
              </w:rPr>
              <w:t>7</w:t>
            </w:r>
          </w:p>
        </w:tc>
        <w:tc>
          <w:tcPr>
            <w:tcW w:type="dxa" w:w="1496"/>
          </w:tcPr>
          <w:p>
            <w:pPr>
              <w:spacing w:after="0"/>
              <w:jc w:val="right"/>
            </w:pPr>
            <w:r>
              <w:rPr>
                <w:sz w:val="16"/>
              </w:rPr>
              <w:t>25</w:t>
            </w:r>
          </w:p>
        </w:tc>
        <w:tc>
          <w:tcPr>
            <w:tcW w:type="dxa" w:w="1496"/>
          </w:tcPr>
          <w:p>
            <w:pPr>
              <w:spacing w:after="0"/>
              <w:jc w:val="right"/>
            </w:pPr>
            <w:r>
              <w:rPr>
                <w:sz w:val="16"/>
              </w:rPr>
              <w:t>7</w:t>
            </w:r>
          </w:p>
        </w:tc>
        <w:tc>
          <w:tcPr>
            <w:tcW w:type="dxa" w:w="1496"/>
          </w:tcPr>
          <w:p>
            <w:pPr>
              <w:spacing w:after="0"/>
              <w:jc w:val="right"/>
            </w:pPr>
            <w:r>
              <w:rPr>
                <w:sz w:val="16"/>
              </w:rPr>
              <w:t>25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9 properties are FMA repetitive loss but not NFIP repetitive loss, and 155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Matagorda County, TX: risk-assessment baseline packet, release 2026-10 (data as of 2026-09-30; County FIPS 48321). Automated baseline. </w:t>
      </w:r>
      <w:hyperlink r:id="rId15">
        <w:r>
          <w:rPr>
            <w:color w:val="1F4E99"/>
            <w:sz w:val="17"/>
            <w:u w:val="single"/>
          </w:rPr>
          <w:t>https://hazardplain.org/tx/48321/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Matagorda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32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Matagorda County, TX: Risk-assessment baseline packet</dc:title>
  <dc:subject>Hazard Plain release 2026-10, as of 2026-09-30. Automated baseline</dc:subject>
  <dc:creator>Hazard Plain</dc:creator>
  <cp:keywords>Hazard Plain; hazard mitigation; risk assessment; 48321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