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Llano County, TX</w:t>
      </w:r>
    </w:p>
    <w:p>
      <w:pPr>
        <w:spacing w:after="120" w:before="0"/>
      </w:pPr>
      <w:r>
        <w:rPr>
          <w:color w:val="555555"/>
          <w:sz w:val="24"/>
        </w:rPr>
        <w:t>Risk-assessment baseline packet</w:t>
      </w:r>
    </w:p>
    <w:p>
      <w:pPr>
        <w:spacing w:after="120" w:before="0"/>
      </w:pPr>
      <w:r>
        <w:rPr>
          <w:b/>
          <w:sz w:val="18"/>
        </w:rPr>
        <w:t xml:space="preserve">County FIPS: </w:t>
      </w:r>
      <w:r>
        <w:rPr>
          <w:sz w:val="18"/>
        </w:rPr>
        <w:t>48299</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2029-09-18. Plan: Llano and San Saba Counties (FEMA plan 108991), approved 2024-09-19.</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2024-09-19: 1 new hazard declaration (1 incident) and 43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($14,014,836 a year), Tornado ($1,493,121) and Cold Wave ($724,129).</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48299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2029-09-18</w:t>
      </w:r>
    </w:p>
    <w:p>
      <w:pPr>
        <w:keepNext/>
        <w:spacing w:after="40" w:before="0"/>
      </w:pPr>
      <w:r>
        <w:rPr>
          <w:b/>
        </w:rPr>
        <w:t xml:space="preserve">Plan: </w:t>
      </w:r>
      <w:r>
        <w:rPr/>
        <w:t>Llano and San Saba Counties (FEMA plan 108991)</w:t>
      </w:r>
    </w:p>
    <w:p>
      <w:pPr>
        <w:keepNext/>
        <w:spacing w:after="40" w:before="0"/>
      </w:pPr>
      <w:r>
        <w:rPr>
          <w:b/>
        </w:rPr>
        <w:t xml:space="preserve">Approved: </w:t>
      </w:r>
      <w:r>
        <w:rPr/>
        <w:t>2024-09-19</w:t>
      </w:r>
    </w:p>
    <w:p>
      <w:pPr>
        <w:keepNext/>
        <w:spacing w:after="40" w:before="0"/>
      </w:pPr>
      <w:r>
        <w:rPr>
          <w:b/>
        </w:rPr>
        <w:t xml:space="preserve">Days to expiry: </w:t>
      </w:r>
      <w:r>
        <w:rPr/>
        <w:t>1,084</w:t>
      </w:r>
    </w:p>
    <w:p>
      <w:pPr>
        <w:spacing w:after="80" w:before="0"/>
      </w:pPr>
      <w:r>
        <w:rPr>
          <w:color w:val="555555"/>
          <w:sz w:val="17"/>
        </w:rPr>
        <w:t>Every jurisdiction listed on this page (7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2024-09-19)</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1 new hazard declaration (1 incident): DR-4879-TX (Severe Storms, Straight-Line Winds, and Flooding)</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43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6, SRL 1 (44 CFR 77.2); any definition: 22</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2346"/>
        <w:gridCol w:w="1926"/>
        <w:gridCol w:w="2234"/>
        <w:gridCol w:w="3386"/>
        <w:gridCol w:w="1037"/>
        <w:gridCol w:w="1037"/>
        <w:gridCol w:w="867"/>
        <w:gridCol w:w="1279"/>
      </w:tblGrid>
      <w:tr>
        <w:trPr>
          <w:cantSplit/>
          <w:tblHeader/>
        </w:trPr>
        <w:tc>
          <w:tcPr>
            <w:tcW w:type="dxa" w:w="2346"/>
            <w:shd w:val="clear" w:color="auto" w:fill="E8E8E8"/>
          </w:tcPr>
          <w:p>
            <w:pPr>
              <w:spacing w:after="0"/>
              <w:jc w:val="left"/>
            </w:pPr>
            <w:r>
              <w:rPr>
                <w:b/>
                <w:sz w:val="16"/>
              </w:rPr>
              <w:t>Jurisdiction</w:t>
            </w:r>
          </w:p>
        </w:tc>
        <w:tc>
          <w:tcPr>
            <w:tcW w:type="dxa" w:w="1926"/>
            <w:shd w:val="clear" w:color="auto" w:fill="E8E8E8"/>
          </w:tcPr>
          <w:p>
            <w:pPr>
              <w:spacing w:after="0"/>
              <w:jc w:val="left"/>
            </w:pPr>
            <w:r>
              <w:rPr>
                <w:b/>
                <w:sz w:val="16"/>
              </w:rPr>
              <w:t>Type</w:t>
            </w:r>
          </w:p>
        </w:tc>
        <w:tc>
          <w:tcPr>
            <w:tcW w:type="dxa" w:w="2234"/>
            <w:shd w:val="clear" w:color="auto" w:fill="E8E8E8"/>
          </w:tcPr>
          <w:p>
            <w:pPr>
              <w:spacing w:after="0"/>
              <w:jc w:val="left"/>
            </w:pPr>
            <w:r>
              <w:rPr>
                <w:b/>
                <w:sz w:val="16"/>
              </w:rPr>
              <w:t>Status</w:t>
            </w:r>
          </w:p>
        </w:tc>
        <w:tc>
          <w:tcPr>
            <w:tcW w:type="dxa" w:w="3386"/>
            <w:shd w:val="clear" w:color="auto" w:fill="E8E8E8"/>
          </w:tcPr>
          <w:p>
            <w:pPr>
              <w:spacing w:after="0"/>
              <w:jc w:val="left"/>
            </w:pPr>
            <w:r>
              <w:rPr>
                <w:b/>
                <w:sz w:val="16"/>
              </w:rPr>
              <w:t>Plan</w:t>
            </w:r>
          </w:p>
        </w:tc>
        <w:tc>
          <w:tcPr>
            <w:tcW w:type="dxa" w:w="10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67"/>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1279"/>
            <w:shd w:val="clear" w:color="auto" w:fill="E8E8E8"/>
          </w:tcPr>
          <w:p>
            <w:pPr>
              <w:spacing w:after="0"/>
              <w:jc w:val="left"/>
            </w:pPr>
            <w:r>
              <w:rPr>
                <w:b/>
                <w:sz w:val="16"/>
              </w:rPr>
              <w:t>Notes</w:t>
            </w:r>
          </w:p>
        </w:tc>
      </w:tr>
      <w:tr>
        <w:trPr>
          <w:cantSplit/>
        </w:trPr>
        <w:tc>
          <w:tcPr>
            <w:tcW w:type="dxa" w:w="2346"/>
          </w:tcPr>
          <w:p>
            <w:pPr>
              <w:spacing w:after="0"/>
              <w:jc w:val="left"/>
            </w:pPr>
            <w:r>
              <w:rPr>
                <w:sz w:val="16"/>
              </w:rPr>
              <w:t>Llano County</w:t>
            </w:r>
          </w:p>
        </w:tc>
        <w:tc>
          <w:tcPr>
            <w:tcW w:type="dxa" w:w="1926"/>
          </w:tcPr>
          <w:p>
            <w:pPr>
              <w:spacing w:after="0"/>
              <w:jc w:val="left"/>
            </w:pPr>
            <w:r>
              <w:rPr>
                <w:sz w:val="16"/>
              </w:rPr>
              <w:t>County</w:t>
            </w:r>
          </w:p>
        </w:tc>
        <w:tc>
          <w:tcPr>
            <w:tcW w:type="dxa" w:w="2234"/>
          </w:tcPr>
          <w:p>
            <w:pPr>
              <w:spacing w:after="0"/>
              <w:jc w:val="left"/>
            </w:pPr>
            <w:r>
              <w:rPr>
                <w:sz w:val="16"/>
              </w:rPr>
              <w:t>Approved, expires 2029-09-18</w:t>
            </w:r>
          </w:p>
        </w:tc>
        <w:tc>
          <w:tcPr>
            <w:tcW w:type="dxa" w:w="3386"/>
          </w:tcPr>
          <w:p>
            <w:pPr>
              <w:spacing w:after="0"/>
              <w:jc w:val="left"/>
            </w:pPr>
            <w:r>
              <w:rPr>
                <w:sz w:val="16"/>
              </w:rPr>
              <w:t>Llano and San Saba Counties (FEMA plan 108991)</w:t>
            </w:r>
          </w:p>
        </w:tc>
        <w:tc>
          <w:tcPr>
            <w:tcW w:type="dxa" w:w="1037"/>
          </w:tcPr>
          <w:p>
            <w:pPr>
              <w:spacing w:after="0"/>
              <w:jc w:val="left"/>
            </w:pPr>
            <w:r>
              <w:rPr>
                <w:sz w:val="16"/>
              </w:rPr>
              <w:t>2024-09-19</w:t>
            </w:r>
          </w:p>
        </w:tc>
        <w:tc>
          <w:tcPr>
            <w:tcW w:type="dxa" w:w="1037"/>
          </w:tcPr>
          <w:p>
            <w:pPr>
              <w:spacing w:after="0"/>
              <w:jc w:val="left"/>
            </w:pPr>
            <w:r>
              <w:rPr>
                <w:sz w:val="16"/>
              </w:rPr>
              <w:t>2029-09-18</w:t>
            </w:r>
          </w:p>
        </w:tc>
        <w:tc>
          <w:tcPr>
            <w:tcW w:type="dxa" w:w="867"/>
          </w:tcPr>
          <w:p>
            <w:pPr>
              <w:spacing w:after="0"/>
              <w:jc w:val="right"/>
            </w:pPr>
            <w:r>
              <w:rPr>
                <w:sz w:val="16"/>
              </w:rPr>
              <w:t>1,084</w:t>
            </w:r>
          </w:p>
        </w:tc>
        <w:tc>
          <w:tcPr>
            <w:tcW w:type="dxa" w:w="1279"/>
          </w:tcPr>
          <w:p>
            <w:pPr>
              <w:spacing w:after="0"/>
              <w:jc w:val="left"/>
            </w:pPr>
          </w:p>
        </w:tc>
      </w:tr>
      <w:tr>
        <w:trPr>
          <w:cantSplit/>
        </w:trPr>
        <w:tc>
          <w:tcPr>
            <w:tcW w:type="dxa" w:w="2346"/>
          </w:tcPr>
          <w:p>
            <w:pPr>
              <w:spacing w:after="0"/>
              <w:jc w:val="left"/>
            </w:pPr>
            <w:r>
              <w:rPr>
                <w:sz w:val="16"/>
              </w:rPr>
              <w:t>Horseshoe Bay city</w:t>
            </w:r>
          </w:p>
        </w:tc>
        <w:tc>
          <w:tcPr>
            <w:tcW w:type="dxa" w:w="1926"/>
          </w:tcPr>
          <w:p>
            <w:pPr>
              <w:spacing w:after="0"/>
              <w:jc w:val="left"/>
            </w:pPr>
            <w:r>
              <w:rPr>
                <w:sz w:val="16"/>
              </w:rPr>
              <w:t>City</w:t>
            </w:r>
          </w:p>
        </w:tc>
        <w:tc>
          <w:tcPr>
            <w:tcW w:type="dxa" w:w="2234"/>
          </w:tcPr>
          <w:p>
            <w:pPr>
              <w:spacing w:after="0"/>
              <w:jc w:val="left"/>
            </w:pPr>
            <w:r>
              <w:rPr>
                <w:sz w:val="16"/>
              </w:rPr>
              <w:t>Approved, expires 2029-09-18</w:t>
            </w:r>
          </w:p>
        </w:tc>
        <w:tc>
          <w:tcPr>
            <w:tcW w:type="dxa" w:w="3386"/>
          </w:tcPr>
          <w:p>
            <w:pPr>
              <w:spacing w:after="0"/>
              <w:jc w:val="left"/>
            </w:pPr>
            <w:r>
              <w:rPr>
                <w:sz w:val="16"/>
              </w:rPr>
              <w:t>Llano and San Saba Counties (FEMA plan 108991)</w:t>
            </w:r>
          </w:p>
        </w:tc>
        <w:tc>
          <w:tcPr>
            <w:tcW w:type="dxa" w:w="1037"/>
          </w:tcPr>
          <w:p>
            <w:pPr>
              <w:spacing w:after="0"/>
              <w:jc w:val="left"/>
            </w:pPr>
            <w:r>
              <w:rPr>
                <w:sz w:val="16"/>
              </w:rPr>
              <w:t>2024-09-19</w:t>
            </w:r>
          </w:p>
        </w:tc>
        <w:tc>
          <w:tcPr>
            <w:tcW w:type="dxa" w:w="1037"/>
          </w:tcPr>
          <w:p>
            <w:pPr>
              <w:spacing w:after="0"/>
              <w:jc w:val="left"/>
            </w:pPr>
            <w:r>
              <w:rPr>
                <w:sz w:val="16"/>
              </w:rPr>
              <w:t>2029-09-18</w:t>
            </w:r>
          </w:p>
        </w:tc>
        <w:tc>
          <w:tcPr>
            <w:tcW w:type="dxa" w:w="867"/>
          </w:tcPr>
          <w:p>
            <w:pPr>
              <w:spacing w:after="0"/>
              <w:jc w:val="right"/>
            </w:pPr>
            <w:r>
              <w:rPr>
                <w:sz w:val="16"/>
              </w:rPr>
              <w:t>1,084</w:t>
            </w:r>
          </w:p>
        </w:tc>
        <w:tc>
          <w:tcPr>
            <w:tcW w:type="dxa" w:w="1279"/>
          </w:tcPr>
          <w:p>
            <w:pPr>
              <w:spacing w:after="0"/>
              <w:jc w:val="left"/>
            </w:pPr>
          </w:p>
        </w:tc>
      </w:tr>
      <w:tr>
        <w:trPr>
          <w:cantSplit/>
        </w:trPr>
        <w:tc>
          <w:tcPr>
            <w:tcW w:type="dxa" w:w="2346"/>
          </w:tcPr>
          <w:p>
            <w:pPr>
              <w:spacing w:after="0"/>
              <w:jc w:val="left"/>
            </w:pPr>
            <w:r>
              <w:rPr>
                <w:sz w:val="16"/>
              </w:rPr>
              <w:t>Llano city</w:t>
            </w:r>
          </w:p>
        </w:tc>
        <w:tc>
          <w:tcPr>
            <w:tcW w:type="dxa" w:w="1926"/>
          </w:tcPr>
          <w:p>
            <w:pPr>
              <w:spacing w:after="0"/>
              <w:jc w:val="left"/>
            </w:pPr>
            <w:r>
              <w:rPr>
                <w:sz w:val="16"/>
              </w:rPr>
              <w:t>City</w:t>
            </w:r>
          </w:p>
        </w:tc>
        <w:tc>
          <w:tcPr>
            <w:tcW w:type="dxa" w:w="2234"/>
          </w:tcPr>
          <w:p>
            <w:pPr>
              <w:spacing w:after="0"/>
              <w:jc w:val="left"/>
            </w:pPr>
            <w:r>
              <w:rPr>
                <w:sz w:val="16"/>
              </w:rPr>
              <w:t>Approved, expires 2029-09-18</w:t>
            </w:r>
          </w:p>
        </w:tc>
        <w:tc>
          <w:tcPr>
            <w:tcW w:type="dxa" w:w="3386"/>
          </w:tcPr>
          <w:p>
            <w:pPr>
              <w:spacing w:after="0"/>
              <w:jc w:val="left"/>
            </w:pPr>
            <w:r>
              <w:rPr>
                <w:sz w:val="16"/>
              </w:rPr>
              <w:t>Llano and San Saba Counties (FEMA plan 108991)</w:t>
            </w:r>
          </w:p>
        </w:tc>
        <w:tc>
          <w:tcPr>
            <w:tcW w:type="dxa" w:w="1037"/>
          </w:tcPr>
          <w:p>
            <w:pPr>
              <w:spacing w:after="0"/>
              <w:jc w:val="left"/>
            </w:pPr>
            <w:r>
              <w:rPr>
                <w:sz w:val="16"/>
              </w:rPr>
              <w:t>2024-09-19</w:t>
            </w:r>
          </w:p>
        </w:tc>
        <w:tc>
          <w:tcPr>
            <w:tcW w:type="dxa" w:w="1037"/>
          </w:tcPr>
          <w:p>
            <w:pPr>
              <w:spacing w:after="0"/>
              <w:jc w:val="left"/>
            </w:pPr>
            <w:r>
              <w:rPr>
                <w:sz w:val="16"/>
              </w:rPr>
              <w:t>2029-09-18</w:t>
            </w:r>
          </w:p>
        </w:tc>
        <w:tc>
          <w:tcPr>
            <w:tcW w:type="dxa" w:w="867"/>
          </w:tcPr>
          <w:p>
            <w:pPr>
              <w:spacing w:after="0"/>
              <w:jc w:val="right"/>
            </w:pPr>
            <w:r>
              <w:rPr>
                <w:sz w:val="16"/>
              </w:rPr>
              <w:t>1,084</w:t>
            </w:r>
          </w:p>
        </w:tc>
        <w:tc>
          <w:tcPr>
            <w:tcW w:type="dxa" w:w="1279"/>
          </w:tcPr>
          <w:p>
            <w:pPr>
              <w:spacing w:after="0"/>
              <w:jc w:val="left"/>
            </w:pPr>
          </w:p>
        </w:tc>
      </w:tr>
      <w:tr>
        <w:trPr>
          <w:cantSplit/>
        </w:trPr>
        <w:tc>
          <w:tcPr>
            <w:tcW w:type="dxa" w:w="2346"/>
          </w:tcPr>
          <w:p>
            <w:pPr>
              <w:spacing w:after="0"/>
              <w:jc w:val="left"/>
            </w:pPr>
            <w:r>
              <w:rPr>
                <w:sz w:val="16"/>
              </w:rPr>
              <w:t>Sunrise Beach Village city</w:t>
            </w:r>
          </w:p>
        </w:tc>
        <w:tc>
          <w:tcPr>
            <w:tcW w:type="dxa" w:w="1926"/>
          </w:tcPr>
          <w:p>
            <w:pPr>
              <w:spacing w:after="0"/>
              <w:jc w:val="left"/>
            </w:pPr>
            <w:r>
              <w:rPr>
                <w:sz w:val="16"/>
              </w:rPr>
              <w:t>City</w:t>
            </w:r>
          </w:p>
        </w:tc>
        <w:tc>
          <w:tcPr>
            <w:tcW w:type="dxa" w:w="2234"/>
          </w:tcPr>
          <w:p>
            <w:pPr>
              <w:spacing w:after="0"/>
              <w:jc w:val="left"/>
            </w:pPr>
            <w:r>
              <w:rPr>
                <w:sz w:val="16"/>
              </w:rPr>
              <w:t>Approved, expires 2029-09-18</w:t>
            </w:r>
          </w:p>
        </w:tc>
        <w:tc>
          <w:tcPr>
            <w:tcW w:type="dxa" w:w="3386"/>
          </w:tcPr>
          <w:p>
            <w:pPr>
              <w:spacing w:after="0"/>
              <w:jc w:val="left"/>
            </w:pPr>
            <w:r>
              <w:rPr>
                <w:sz w:val="16"/>
              </w:rPr>
              <w:t>Llano and San Saba Counties (FEMA plan 108991)</w:t>
            </w:r>
          </w:p>
        </w:tc>
        <w:tc>
          <w:tcPr>
            <w:tcW w:type="dxa" w:w="1037"/>
          </w:tcPr>
          <w:p>
            <w:pPr>
              <w:spacing w:after="0"/>
              <w:jc w:val="left"/>
            </w:pPr>
            <w:r>
              <w:rPr>
                <w:sz w:val="16"/>
              </w:rPr>
              <w:t>2024-09-19</w:t>
            </w:r>
          </w:p>
        </w:tc>
        <w:tc>
          <w:tcPr>
            <w:tcW w:type="dxa" w:w="1037"/>
          </w:tcPr>
          <w:p>
            <w:pPr>
              <w:spacing w:after="0"/>
              <w:jc w:val="left"/>
            </w:pPr>
            <w:r>
              <w:rPr>
                <w:sz w:val="16"/>
              </w:rPr>
              <w:t>2029-09-18</w:t>
            </w:r>
          </w:p>
        </w:tc>
        <w:tc>
          <w:tcPr>
            <w:tcW w:type="dxa" w:w="867"/>
          </w:tcPr>
          <w:p>
            <w:pPr>
              <w:spacing w:after="0"/>
              <w:jc w:val="right"/>
            </w:pPr>
            <w:r>
              <w:rPr>
                <w:sz w:val="16"/>
              </w:rPr>
              <w:t>1,084</w:t>
            </w:r>
          </w:p>
        </w:tc>
        <w:tc>
          <w:tcPr>
            <w:tcW w:type="dxa" w:w="1279"/>
          </w:tcPr>
          <w:p>
            <w:pPr>
              <w:spacing w:after="0"/>
              <w:jc w:val="left"/>
            </w:pPr>
          </w:p>
        </w:tc>
      </w:tr>
      <w:tr>
        <w:trPr>
          <w:cantSplit/>
        </w:trPr>
        <w:tc>
          <w:tcPr>
            <w:tcW w:type="dxa" w:w="2346"/>
          </w:tcPr>
          <w:p>
            <w:pPr>
              <w:spacing w:after="0"/>
              <w:jc w:val="left"/>
            </w:pPr>
            <w:r>
              <w:rPr>
                <w:sz w:val="16"/>
              </w:rPr>
              <w:t>Johnson City Independent School District</w:t>
            </w:r>
          </w:p>
        </w:tc>
        <w:tc>
          <w:tcPr>
            <w:tcW w:type="dxa" w:w="1926"/>
          </w:tcPr>
          <w:p>
            <w:pPr>
              <w:spacing w:after="0"/>
              <w:jc w:val="left"/>
            </w:pPr>
            <w:r>
              <w:rPr>
                <w:sz w:val="16"/>
              </w:rPr>
              <w:t>School/School District</w:t>
            </w:r>
          </w:p>
        </w:tc>
        <w:tc>
          <w:tcPr>
            <w:tcW w:type="dxa" w:w="2234"/>
          </w:tcPr>
          <w:p>
            <w:pPr>
              <w:spacing w:after="0"/>
              <w:jc w:val="left"/>
            </w:pPr>
            <w:r>
              <w:rPr>
                <w:sz w:val="16"/>
              </w:rPr>
              <w:t>Approved, expires 2030-01-15</w:t>
            </w:r>
          </w:p>
        </w:tc>
        <w:tc>
          <w:tcPr>
            <w:tcW w:type="dxa" w:w="3386"/>
          </w:tcPr>
          <w:p>
            <w:pPr>
              <w:spacing w:after="0"/>
              <w:jc w:val="left"/>
            </w:pPr>
            <w:r>
              <w:rPr>
                <w:sz w:val="16"/>
              </w:rPr>
              <w:t>Blanco County (FEMA plan 109553)</w:t>
            </w:r>
          </w:p>
        </w:tc>
        <w:tc>
          <w:tcPr>
            <w:tcW w:type="dxa" w:w="1037"/>
          </w:tcPr>
          <w:p>
            <w:pPr>
              <w:spacing w:after="0"/>
              <w:jc w:val="left"/>
            </w:pPr>
            <w:r>
              <w:rPr>
                <w:sz w:val="16"/>
              </w:rPr>
              <w:t>2025-01-16</w:t>
            </w:r>
          </w:p>
        </w:tc>
        <w:tc>
          <w:tcPr>
            <w:tcW w:type="dxa" w:w="1037"/>
          </w:tcPr>
          <w:p>
            <w:pPr>
              <w:spacing w:after="0"/>
              <w:jc w:val="left"/>
            </w:pPr>
            <w:r>
              <w:rPr>
                <w:sz w:val="16"/>
              </w:rPr>
              <w:t>2030-01-15</w:t>
            </w:r>
          </w:p>
        </w:tc>
        <w:tc>
          <w:tcPr>
            <w:tcW w:type="dxa" w:w="867"/>
          </w:tcPr>
          <w:p>
            <w:pPr>
              <w:spacing w:after="0"/>
              <w:jc w:val="right"/>
            </w:pPr>
            <w:r>
              <w:rPr>
                <w:sz w:val="16"/>
              </w:rPr>
              <w:t>1,203</w:t>
            </w:r>
          </w:p>
        </w:tc>
        <w:tc>
          <w:tcPr>
            <w:tcW w:type="dxa" w:w="1279"/>
          </w:tcPr>
          <w:p>
            <w:pPr>
              <w:spacing w:after="0"/>
              <w:jc w:val="left"/>
            </w:pPr>
            <w:r>
              <w:rPr>
                <w:sz w:val="16"/>
              </w:rPr>
              <w:t>this jurisdiction approved 2025-04-16</w:t>
            </w:r>
          </w:p>
        </w:tc>
      </w:tr>
      <w:tr>
        <w:trPr>
          <w:cantSplit/>
        </w:trPr>
        <w:tc>
          <w:tcPr>
            <w:tcW w:type="dxa" w:w="2346"/>
          </w:tcPr>
          <w:p>
            <w:pPr>
              <w:spacing w:after="0"/>
              <w:jc w:val="left"/>
            </w:pPr>
            <w:r>
              <w:rPr>
                <w:sz w:val="16"/>
              </w:rPr>
              <w:t>Llano Independent School District</w:t>
            </w:r>
          </w:p>
        </w:tc>
        <w:tc>
          <w:tcPr>
            <w:tcW w:type="dxa" w:w="1926"/>
          </w:tcPr>
          <w:p>
            <w:pPr>
              <w:spacing w:after="0"/>
              <w:jc w:val="left"/>
            </w:pPr>
            <w:r>
              <w:rPr>
                <w:sz w:val="16"/>
              </w:rPr>
              <w:t>School/School District</w:t>
            </w:r>
          </w:p>
        </w:tc>
        <w:tc>
          <w:tcPr>
            <w:tcW w:type="dxa" w:w="2234"/>
          </w:tcPr>
          <w:p>
            <w:pPr>
              <w:spacing w:after="0"/>
              <w:jc w:val="left"/>
            </w:pPr>
            <w:r>
              <w:rPr>
                <w:sz w:val="16"/>
              </w:rPr>
              <w:t>Approved, expires 2029-09-18</w:t>
            </w:r>
          </w:p>
        </w:tc>
        <w:tc>
          <w:tcPr>
            <w:tcW w:type="dxa" w:w="3386"/>
          </w:tcPr>
          <w:p>
            <w:pPr>
              <w:spacing w:after="0"/>
              <w:jc w:val="left"/>
            </w:pPr>
            <w:r>
              <w:rPr>
                <w:sz w:val="16"/>
              </w:rPr>
              <w:t>Llano and San Saba Counties (FEMA plan 108991)</w:t>
            </w:r>
          </w:p>
        </w:tc>
        <w:tc>
          <w:tcPr>
            <w:tcW w:type="dxa" w:w="1037"/>
          </w:tcPr>
          <w:p>
            <w:pPr>
              <w:spacing w:after="0"/>
              <w:jc w:val="left"/>
            </w:pPr>
            <w:r>
              <w:rPr>
                <w:sz w:val="16"/>
              </w:rPr>
              <w:t>2024-09-19</w:t>
            </w:r>
          </w:p>
        </w:tc>
        <w:tc>
          <w:tcPr>
            <w:tcW w:type="dxa" w:w="1037"/>
          </w:tcPr>
          <w:p>
            <w:pPr>
              <w:spacing w:after="0"/>
              <w:jc w:val="left"/>
            </w:pPr>
            <w:r>
              <w:rPr>
                <w:sz w:val="16"/>
              </w:rPr>
              <w:t>2029-09-18</w:t>
            </w:r>
          </w:p>
        </w:tc>
        <w:tc>
          <w:tcPr>
            <w:tcW w:type="dxa" w:w="867"/>
          </w:tcPr>
          <w:p>
            <w:pPr>
              <w:spacing w:after="0"/>
              <w:jc w:val="right"/>
            </w:pPr>
            <w:r>
              <w:rPr>
                <w:sz w:val="16"/>
              </w:rPr>
              <w:t>1,084</w:t>
            </w:r>
          </w:p>
        </w:tc>
        <w:tc>
          <w:tcPr>
            <w:tcW w:type="dxa" w:w="1279"/>
          </w:tcPr>
          <w:p>
            <w:pPr>
              <w:spacing w:after="0"/>
              <w:jc w:val="left"/>
            </w:pPr>
          </w:p>
        </w:tc>
      </w:tr>
      <w:tr>
        <w:trPr>
          <w:cantSplit/>
        </w:trPr>
        <w:tc>
          <w:tcPr>
            <w:tcW w:type="dxa" w:w="2346"/>
          </w:tcPr>
          <w:p>
            <w:pPr>
              <w:spacing w:after="0"/>
              <w:jc w:val="left"/>
            </w:pPr>
            <w:r>
              <w:rPr>
                <w:sz w:val="16"/>
              </w:rPr>
              <w:t>Llano County MUD #1 Blue Lake</w:t>
            </w:r>
          </w:p>
        </w:tc>
        <w:tc>
          <w:tcPr>
            <w:tcW w:type="dxa" w:w="1926"/>
          </w:tcPr>
          <w:p>
            <w:pPr>
              <w:spacing w:after="0"/>
              <w:jc w:val="left"/>
            </w:pPr>
            <w:r>
              <w:rPr>
                <w:sz w:val="16"/>
              </w:rPr>
              <w:t>Electric/Power Authority</w:t>
            </w:r>
          </w:p>
        </w:tc>
        <w:tc>
          <w:tcPr>
            <w:tcW w:type="dxa" w:w="2234"/>
          </w:tcPr>
          <w:p>
            <w:pPr>
              <w:spacing w:after="0"/>
              <w:jc w:val="left"/>
            </w:pPr>
            <w:r>
              <w:rPr>
                <w:sz w:val="16"/>
              </w:rPr>
              <w:t>Approved, expires 2029-09-18</w:t>
            </w:r>
          </w:p>
        </w:tc>
        <w:tc>
          <w:tcPr>
            <w:tcW w:type="dxa" w:w="3386"/>
          </w:tcPr>
          <w:p>
            <w:pPr>
              <w:spacing w:after="0"/>
              <w:jc w:val="left"/>
            </w:pPr>
            <w:r>
              <w:rPr>
                <w:sz w:val="16"/>
              </w:rPr>
              <w:t>Llano and San Saba Counties (FEMA plan 108991)</w:t>
            </w:r>
          </w:p>
        </w:tc>
        <w:tc>
          <w:tcPr>
            <w:tcW w:type="dxa" w:w="1037"/>
          </w:tcPr>
          <w:p>
            <w:pPr>
              <w:spacing w:after="0"/>
              <w:jc w:val="left"/>
            </w:pPr>
            <w:r>
              <w:rPr>
                <w:sz w:val="16"/>
              </w:rPr>
              <w:t>2024-09-19</w:t>
            </w:r>
          </w:p>
        </w:tc>
        <w:tc>
          <w:tcPr>
            <w:tcW w:type="dxa" w:w="1037"/>
          </w:tcPr>
          <w:p>
            <w:pPr>
              <w:spacing w:after="0"/>
              <w:jc w:val="left"/>
            </w:pPr>
            <w:r>
              <w:rPr>
                <w:sz w:val="16"/>
              </w:rPr>
              <w:t>2029-09-18</w:t>
            </w:r>
          </w:p>
        </w:tc>
        <w:tc>
          <w:tcPr>
            <w:tcW w:type="dxa" w:w="867"/>
          </w:tcPr>
          <w:p>
            <w:pPr>
              <w:spacing w:after="0"/>
              <w:jc w:val="right"/>
            </w:pPr>
            <w:r>
              <w:rPr>
                <w:sz w:val="16"/>
              </w:rPr>
              <w:t>1,084</w:t>
            </w:r>
          </w:p>
        </w:tc>
        <w:tc>
          <w:tcPr>
            <w:tcW w:type="dxa" w:w="1279"/>
          </w:tcPr>
          <w:p>
            <w:pPr>
              <w:spacing w:after="0"/>
              <w:jc w:val="left"/>
            </w:pPr>
          </w:p>
        </w:tc>
      </w:tr>
    </w:tbl>
    <w:p>
      <w:pPr>
        <w:spacing w:after="40" w:before="40"/>
      </w:pPr>
      <w:r>
        <w:rPr>
          <w:b/>
          <w:color w:val="555555"/>
          <w:sz w:val="15"/>
        </w:rPr>
        <w:t xml:space="preserve">Source: </w:t>
      </w:r>
      <w:r>
        <w:rPr>
          <w:color w:val="555555"/>
          <w:sz w:val="15"/>
        </w:rPr>
        <w:t>FEMA OpenFEMA Hazard Mitigation Plan Statuses v1, pulled 2026-09-30.</w:t>
      </w:r>
    </w:p>
    <w:p>
      <w:pPr>
        <w:spacing w:after="40" w:before="60"/>
      </w:pPr>
      <w:r>
        <w:rPr>
          <w:sz w:val="15"/>
        </w:rPr>
        <w:t>Plan 108991 covers 8 other participants, named in the Excel file.</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700"/>
        <w:gridCol w:w="1037"/>
        <w:gridCol w:w="1525"/>
        <w:gridCol w:w="1254"/>
        <w:gridCol w:w="1037"/>
        <w:gridCol w:w="1126"/>
        <w:gridCol w:w="1666"/>
        <w:gridCol w:w="1180"/>
        <w:gridCol w:w="1797"/>
        <w:gridCol w:w="2790"/>
      </w:tblGrid>
      <w:tr>
        <w:trPr>
          <w:cantSplit/>
          <w:tblHeader/>
        </w:trPr>
        <w:tc>
          <w:tcPr>
            <w:tcW w:type="dxa" w:w="700"/>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525"/>
            <w:shd w:val="clear" w:color="auto" w:fill="E8E8E8"/>
          </w:tcPr>
          <w:p>
            <w:pPr>
              <w:spacing w:after="0"/>
              <w:jc w:val="left"/>
            </w:pPr>
            <w:r>
              <w:rPr>
                <w:b/>
                <w:sz w:val="16"/>
              </w:rPr>
              <w:t>NRI risk rating</w:t>
            </w:r>
          </w:p>
        </w:tc>
        <w:tc>
          <w:tcPr>
            <w:tcW w:type="dxa" w:w="1254"/>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666"/>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80"/>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797"/>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2790"/>
            <w:shd w:val="clear" w:color="auto" w:fill="E8E8E8"/>
          </w:tcPr>
          <w:p>
            <w:pPr>
              <w:spacing w:after="0"/>
              <w:jc w:val="left"/>
            </w:pPr>
            <w:r>
              <w:rPr>
                <w:b/>
                <w:sz w:val="16"/>
              </w:rPr>
              <w:t>Storm Events coverage note</w:t>
            </w:r>
          </w:p>
        </w:tc>
      </w:tr>
      <w:tr>
        <w:trPr>
          <w:cantSplit/>
        </w:trPr>
        <w:tc>
          <w:tcPr>
            <w:tcW w:type="dxa" w:w="700"/>
          </w:tcPr>
          <w:p>
            <w:pPr>
              <w:spacing w:after="0"/>
              <w:jc w:val="right"/>
            </w:pPr>
            <w:r>
              <w:rPr>
                <w:sz w:val="16"/>
              </w:rPr>
              <w:t>1</w:t>
            </w:r>
          </w:p>
        </w:tc>
        <w:tc>
          <w:tcPr>
            <w:tcW w:type="dxa" w:w="1037"/>
          </w:tcPr>
          <w:p>
            <w:pPr>
              <w:spacing w:after="0"/>
              <w:jc w:val="left"/>
            </w:pPr>
            <w:r>
              <w:rPr>
                <w:sz w:val="16"/>
              </w:rPr>
              <w:t>Inland Flooding</w:t>
            </w:r>
          </w:p>
        </w:tc>
        <w:tc>
          <w:tcPr>
            <w:tcW w:type="dxa" w:w="1525"/>
          </w:tcPr>
          <w:p>
            <w:pPr>
              <w:spacing w:after="0"/>
              <w:jc w:val="left"/>
            </w:pPr>
            <w:r>
              <w:rPr>
                <w:sz w:val="16"/>
              </w:rPr>
              <w:t>Relatively Moderate</w:t>
            </w:r>
          </w:p>
        </w:tc>
        <w:tc>
          <w:tcPr>
            <w:tcW w:type="dxa" w:w="1254"/>
          </w:tcPr>
          <w:p>
            <w:pPr>
              <w:spacing w:after="0"/>
              <w:jc w:val="left"/>
            </w:pPr>
            <w:r>
              <w:rPr>
                <w:sz w:val="16"/>
              </w:rPr>
              <w:t>Relatively Low</w:t>
            </w:r>
          </w:p>
        </w:tc>
        <w:tc>
          <w:tcPr>
            <w:tcW w:type="dxa" w:w="1037"/>
          </w:tcPr>
          <w:p>
            <w:pPr>
              <w:spacing w:after="0"/>
              <w:jc w:val="right"/>
            </w:pPr>
            <w:r>
              <w:rPr>
                <w:sz w:val="16"/>
              </w:rPr>
              <w:t>$9,895,852</w:t>
            </w:r>
          </w:p>
        </w:tc>
        <w:tc>
          <w:tcPr>
            <w:tcW w:type="dxa" w:w="1126"/>
          </w:tcPr>
          <w:p>
            <w:pPr>
              <w:spacing w:after="0"/>
              <w:jc w:val="right"/>
            </w:pPr>
            <w:r>
              <w:rPr>
                <w:sz w:val="16"/>
              </w:rPr>
              <w:t>$44,631</w:t>
            </w:r>
          </w:p>
        </w:tc>
        <w:tc>
          <w:tcPr>
            <w:tcW w:type="dxa" w:w="1666"/>
          </w:tcPr>
          <w:p>
            <w:pPr>
              <w:spacing w:after="0"/>
              <w:jc w:val="right"/>
            </w:pPr>
            <w:r>
              <w:rPr>
                <w:sz w:val="16"/>
              </w:rPr>
              <w:t>$4,074,353</w:t>
            </w:r>
          </w:p>
        </w:tc>
        <w:tc>
          <w:tcPr>
            <w:tcW w:type="dxa" w:w="1180"/>
          </w:tcPr>
          <w:p>
            <w:pPr>
              <w:spacing w:after="0"/>
              <w:jc w:val="right"/>
            </w:pPr>
            <w:r>
              <w:rPr>
                <w:sz w:val="16"/>
              </w:rPr>
              <w:t>$14,014,836</w:t>
            </w:r>
          </w:p>
        </w:tc>
        <w:tc>
          <w:tcPr>
            <w:tcW w:type="dxa" w:w="1797"/>
          </w:tcPr>
          <w:p>
            <w:pPr>
              <w:spacing w:after="0"/>
              <w:jc w:val="right"/>
            </w:pPr>
            <w:r>
              <w:rPr>
                <w:sz w:val="16"/>
              </w:rPr>
              <w:t>97</w:t>
            </w:r>
          </w:p>
        </w:tc>
        <w:tc>
          <w:tcPr>
            <w:tcW w:type="dxa" w:w="2790"/>
          </w:tcPr>
          <w:p>
            <w:pPr>
              <w:spacing w:after="0"/>
              <w:jc w:val="left"/>
            </w:pPr>
          </w:p>
        </w:tc>
      </w:tr>
      <w:tr>
        <w:trPr>
          <w:cantSplit/>
        </w:trPr>
        <w:tc>
          <w:tcPr>
            <w:tcW w:type="dxa" w:w="700"/>
          </w:tcPr>
          <w:p>
            <w:pPr>
              <w:spacing w:after="0"/>
              <w:jc w:val="right"/>
            </w:pPr>
            <w:r>
              <w:rPr>
                <w:sz w:val="16"/>
              </w:rPr>
              <w:t>2</w:t>
            </w:r>
          </w:p>
        </w:tc>
        <w:tc>
          <w:tcPr>
            <w:tcW w:type="dxa" w:w="1037"/>
          </w:tcPr>
          <w:p>
            <w:pPr>
              <w:spacing w:after="0"/>
              <w:jc w:val="left"/>
            </w:pPr>
            <w:r>
              <w:rPr>
                <w:sz w:val="16"/>
              </w:rPr>
              <w:t>Tornado</w:t>
            </w:r>
          </w:p>
        </w:tc>
        <w:tc>
          <w:tcPr>
            <w:tcW w:type="dxa" w:w="1525"/>
          </w:tcPr>
          <w:p>
            <w:pPr>
              <w:spacing w:after="0"/>
              <w:jc w:val="left"/>
            </w:pPr>
            <w:r>
              <w:rPr>
                <w:sz w:val="16"/>
              </w:rPr>
              <w:t>Relatively Moderate</w:t>
            </w:r>
          </w:p>
        </w:tc>
        <w:tc>
          <w:tcPr>
            <w:tcW w:type="dxa" w:w="1254"/>
          </w:tcPr>
          <w:p>
            <w:pPr>
              <w:spacing w:after="0"/>
              <w:jc w:val="left"/>
            </w:pPr>
            <w:r>
              <w:rPr>
                <w:sz w:val="16"/>
              </w:rPr>
              <w:t>Relatively Low</w:t>
            </w:r>
          </w:p>
        </w:tc>
        <w:tc>
          <w:tcPr>
            <w:tcW w:type="dxa" w:w="1037"/>
          </w:tcPr>
          <w:p>
            <w:pPr>
              <w:spacing w:after="0"/>
              <w:jc w:val="right"/>
            </w:pPr>
            <w:r>
              <w:rPr>
                <w:sz w:val="16"/>
              </w:rPr>
              <w:t>$549,551</w:t>
            </w:r>
          </w:p>
        </w:tc>
        <w:tc>
          <w:tcPr>
            <w:tcW w:type="dxa" w:w="1126"/>
          </w:tcPr>
          <w:p>
            <w:pPr>
              <w:spacing w:after="0"/>
              <w:jc w:val="right"/>
            </w:pPr>
            <w:r>
              <w:rPr>
                <w:sz w:val="16"/>
              </w:rPr>
              <w:t>$959</w:t>
            </w:r>
          </w:p>
        </w:tc>
        <w:tc>
          <w:tcPr>
            <w:tcW w:type="dxa" w:w="1666"/>
          </w:tcPr>
          <w:p>
            <w:pPr>
              <w:spacing w:after="0"/>
              <w:jc w:val="right"/>
            </w:pPr>
            <w:r>
              <w:rPr>
                <w:sz w:val="16"/>
              </w:rPr>
              <w:t>$942,611</w:t>
            </w:r>
          </w:p>
        </w:tc>
        <w:tc>
          <w:tcPr>
            <w:tcW w:type="dxa" w:w="1180"/>
          </w:tcPr>
          <w:p>
            <w:pPr>
              <w:spacing w:after="0"/>
              <w:jc w:val="right"/>
            </w:pPr>
            <w:r>
              <w:rPr>
                <w:sz w:val="16"/>
              </w:rPr>
              <w:t>$1,493,121</w:t>
            </w:r>
          </w:p>
        </w:tc>
        <w:tc>
          <w:tcPr>
            <w:tcW w:type="dxa" w:w="1797"/>
          </w:tcPr>
          <w:p>
            <w:pPr>
              <w:spacing w:after="0"/>
              <w:jc w:val="right"/>
            </w:pPr>
            <w:r>
              <w:rPr>
                <w:sz w:val="16"/>
              </w:rPr>
              <w:t>5</w:t>
            </w:r>
          </w:p>
        </w:tc>
        <w:tc>
          <w:tcPr>
            <w:tcW w:type="dxa" w:w="2790"/>
          </w:tcPr>
          <w:p>
            <w:pPr>
              <w:spacing w:after="0"/>
              <w:jc w:val="left"/>
            </w:pPr>
          </w:p>
        </w:tc>
      </w:tr>
      <w:tr>
        <w:trPr>
          <w:cantSplit/>
        </w:trPr>
        <w:tc>
          <w:tcPr>
            <w:tcW w:type="dxa" w:w="700"/>
          </w:tcPr>
          <w:p>
            <w:pPr>
              <w:spacing w:after="0"/>
              <w:jc w:val="right"/>
            </w:pPr>
            <w:r>
              <w:rPr>
                <w:sz w:val="16"/>
              </w:rPr>
              <w:t>3</w:t>
            </w:r>
          </w:p>
        </w:tc>
        <w:tc>
          <w:tcPr>
            <w:tcW w:type="dxa" w:w="1037"/>
          </w:tcPr>
          <w:p>
            <w:pPr>
              <w:spacing w:after="0"/>
              <w:jc w:val="left"/>
            </w:pPr>
            <w:r>
              <w:rPr>
                <w:sz w:val="16"/>
              </w:rPr>
              <w:t>Cold Wave</w:t>
            </w:r>
          </w:p>
        </w:tc>
        <w:tc>
          <w:tcPr>
            <w:tcW w:type="dxa" w:w="1525"/>
          </w:tcPr>
          <w:p>
            <w:pPr>
              <w:spacing w:after="0"/>
              <w:jc w:val="left"/>
            </w:pPr>
            <w:r>
              <w:rPr>
                <w:sz w:val="16"/>
              </w:rPr>
              <w:t>Relatively Low</w:t>
            </w:r>
          </w:p>
        </w:tc>
        <w:tc>
          <w:tcPr>
            <w:tcW w:type="dxa" w:w="1254"/>
          </w:tcPr>
          <w:p>
            <w:pPr>
              <w:spacing w:after="0"/>
              <w:jc w:val="left"/>
            </w:pPr>
            <w:r>
              <w:rPr>
                <w:sz w:val="16"/>
              </w:rPr>
              <w:t>Relatively Low</w:t>
            </w:r>
          </w:p>
        </w:tc>
        <w:tc>
          <w:tcPr>
            <w:tcW w:type="dxa" w:w="1037"/>
          </w:tcPr>
          <w:p>
            <w:pPr>
              <w:spacing w:after="0"/>
              <w:jc w:val="right"/>
            </w:pPr>
            <w:r>
              <w:rPr>
                <w:sz w:val="16"/>
              </w:rPr>
              <w:t>$3,309</w:t>
            </w:r>
          </w:p>
        </w:tc>
        <w:tc>
          <w:tcPr>
            <w:tcW w:type="dxa" w:w="1126"/>
          </w:tcPr>
          <w:p>
            <w:pPr>
              <w:spacing w:after="0"/>
              <w:jc w:val="right"/>
            </w:pPr>
            <w:r>
              <w:rPr>
                <w:sz w:val="16"/>
              </w:rPr>
              <w:t>$9,953</w:t>
            </w:r>
          </w:p>
        </w:tc>
        <w:tc>
          <w:tcPr>
            <w:tcW w:type="dxa" w:w="1666"/>
          </w:tcPr>
          <w:p>
            <w:pPr>
              <w:spacing w:after="0"/>
              <w:jc w:val="right"/>
            </w:pPr>
            <w:r>
              <w:rPr>
                <w:sz w:val="16"/>
              </w:rPr>
              <w:t>$710,867</w:t>
            </w:r>
          </w:p>
        </w:tc>
        <w:tc>
          <w:tcPr>
            <w:tcW w:type="dxa" w:w="1180"/>
          </w:tcPr>
          <w:p>
            <w:pPr>
              <w:spacing w:after="0"/>
              <w:jc w:val="right"/>
            </w:pPr>
            <w:r>
              <w:rPr>
                <w:sz w:val="16"/>
              </w:rPr>
              <w:t>$724,129</w:t>
            </w:r>
          </w:p>
        </w:tc>
        <w:tc>
          <w:tcPr>
            <w:tcW w:type="dxa" w:w="1797"/>
          </w:tcPr>
          <w:p>
            <w:pPr>
              <w:spacing w:after="0"/>
              <w:jc w:val="right"/>
            </w:pPr>
            <w:r>
              <w:rPr>
                <w:sz w:val="16"/>
              </w:rPr>
              <w:t>8</w:t>
            </w:r>
          </w:p>
        </w:tc>
        <w:tc>
          <w:tcPr>
            <w:tcW w:type="dxa" w:w="2790"/>
          </w:tcPr>
          <w:p>
            <w:pPr>
              <w:spacing w:after="0"/>
              <w:jc w:val="left"/>
            </w:pPr>
          </w:p>
        </w:tc>
      </w:tr>
      <w:tr>
        <w:trPr>
          <w:cantSplit/>
        </w:trPr>
        <w:tc>
          <w:tcPr>
            <w:tcW w:type="dxa" w:w="700"/>
          </w:tcPr>
          <w:p>
            <w:pPr>
              <w:spacing w:after="0"/>
              <w:jc w:val="right"/>
            </w:pPr>
            <w:r>
              <w:rPr>
                <w:sz w:val="16"/>
              </w:rPr>
              <w:t>4</w:t>
            </w:r>
          </w:p>
        </w:tc>
        <w:tc>
          <w:tcPr>
            <w:tcW w:type="dxa" w:w="1037"/>
          </w:tcPr>
          <w:p>
            <w:pPr>
              <w:spacing w:after="0"/>
              <w:jc w:val="left"/>
            </w:pPr>
            <w:r>
              <w:rPr>
                <w:sz w:val="16"/>
              </w:rPr>
              <w:t>Hail</w:t>
            </w:r>
          </w:p>
        </w:tc>
        <w:tc>
          <w:tcPr>
            <w:tcW w:type="dxa" w:w="1525"/>
          </w:tcPr>
          <w:p>
            <w:pPr>
              <w:spacing w:after="0"/>
              <w:jc w:val="left"/>
            </w:pPr>
            <w:r>
              <w:rPr>
                <w:sz w:val="16"/>
              </w:rPr>
              <w:t>Relatively Moderate</w:t>
            </w:r>
          </w:p>
        </w:tc>
        <w:tc>
          <w:tcPr>
            <w:tcW w:type="dxa" w:w="1254"/>
          </w:tcPr>
          <w:p>
            <w:pPr>
              <w:spacing w:after="0"/>
              <w:jc w:val="left"/>
            </w:pPr>
            <w:r>
              <w:rPr>
                <w:sz w:val="16"/>
              </w:rPr>
              <w:t>Relatively Low</w:t>
            </w:r>
          </w:p>
        </w:tc>
        <w:tc>
          <w:tcPr>
            <w:tcW w:type="dxa" w:w="1037"/>
          </w:tcPr>
          <w:p>
            <w:pPr>
              <w:spacing w:after="0"/>
              <w:jc w:val="right"/>
            </w:pPr>
            <w:r>
              <w:rPr>
                <w:sz w:val="16"/>
              </w:rPr>
              <w:t>$508,997</w:t>
            </w:r>
          </w:p>
        </w:tc>
        <w:tc>
          <w:tcPr>
            <w:tcW w:type="dxa" w:w="1126"/>
          </w:tcPr>
          <w:p>
            <w:pPr>
              <w:spacing w:after="0"/>
              <w:jc w:val="right"/>
            </w:pPr>
            <w:r>
              <w:rPr>
                <w:sz w:val="16"/>
              </w:rPr>
              <w:t>$57,671</w:t>
            </w:r>
          </w:p>
        </w:tc>
        <w:tc>
          <w:tcPr>
            <w:tcW w:type="dxa" w:w="1666"/>
          </w:tcPr>
          <w:p>
            <w:pPr>
              <w:spacing w:after="0"/>
              <w:jc w:val="right"/>
            </w:pPr>
            <w:r>
              <w:rPr>
                <w:sz w:val="16"/>
              </w:rPr>
              <w:t>$13,040</w:t>
            </w:r>
          </w:p>
        </w:tc>
        <w:tc>
          <w:tcPr>
            <w:tcW w:type="dxa" w:w="1180"/>
          </w:tcPr>
          <w:p>
            <w:pPr>
              <w:spacing w:after="0"/>
              <w:jc w:val="right"/>
            </w:pPr>
            <w:r>
              <w:rPr>
                <w:sz w:val="16"/>
              </w:rPr>
              <w:t>$579,708</w:t>
            </w:r>
          </w:p>
        </w:tc>
        <w:tc>
          <w:tcPr>
            <w:tcW w:type="dxa" w:w="1797"/>
          </w:tcPr>
          <w:p>
            <w:pPr>
              <w:spacing w:after="0"/>
              <w:jc w:val="right"/>
            </w:pPr>
            <w:r>
              <w:rPr>
                <w:sz w:val="16"/>
              </w:rPr>
              <w:t>179</w:t>
            </w:r>
          </w:p>
        </w:tc>
        <w:tc>
          <w:tcPr>
            <w:tcW w:type="dxa" w:w="2790"/>
          </w:tcPr>
          <w:p>
            <w:pPr>
              <w:spacing w:after="0"/>
              <w:jc w:val="left"/>
            </w:pPr>
          </w:p>
        </w:tc>
      </w:tr>
      <w:tr>
        <w:trPr>
          <w:cantSplit/>
        </w:trPr>
        <w:tc>
          <w:tcPr>
            <w:tcW w:type="dxa" w:w="700"/>
          </w:tcPr>
          <w:p>
            <w:pPr>
              <w:spacing w:after="0"/>
              <w:jc w:val="right"/>
            </w:pPr>
            <w:r>
              <w:rPr>
                <w:sz w:val="16"/>
              </w:rPr>
              <w:t>5</w:t>
            </w:r>
          </w:p>
        </w:tc>
        <w:tc>
          <w:tcPr>
            <w:tcW w:type="dxa" w:w="1037"/>
          </w:tcPr>
          <w:p>
            <w:pPr>
              <w:spacing w:after="0"/>
              <w:jc w:val="left"/>
            </w:pPr>
            <w:r>
              <w:rPr>
                <w:sz w:val="16"/>
              </w:rPr>
              <w:t>Heat Wave</w:t>
            </w:r>
          </w:p>
        </w:tc>
        <w:tc>
          <w:tcPr>
            <w:tcW w:type="dxa" w:w="1525"/>
          </w:tcPr>
          <w:p>
            <w:pPr>
              <w:spacing w:after="0"/>
              <w:jc w:val="left"/>
            </w:pPr>
            <w:r>
              <w:rPr>
                <w:sz w:val="16"/>
              </w:rPr>
              <w:t>Relatively Low</w:t>
            </w:r>
          </w:p>
        </w:tc>
        <w:tc>
          <w:tcPr>
            <w:tcW w:type="dxa" w:w="1254"/>
          </w:tcPr>
          <w:p>
            <w:pPr>
              <w:spacing w:after="0"/>
              <w:jc w:val="left"/>
            </w:pPr>
            <w:r>
              <w:rPr>
                <w:sz w:val="16"/>
              </w:rPr>
              <w:t>Relatively Low</w:t>
            </w:r>
          </w:p>
        </w:tc>
        <w:tc>
          <w:tcPr>
            <w:tcW w:type="dxa" w:w="1037"/>
          </w:tcPr>
          <w:p>
            <w:pPr>
              <w:spacing w:after="0"/>
              <w:jc w:val="right"/>
            </w:pPr>
            <w:r>
              <w:rPr>
                <w:sz w:val="16"/>
              </w:rPr>
              <w:t>$28</w:t>
            </w:r>
          </w:p>
        </w:tc>
        <w:tc>
          <w:tcPr>
            <w:tcW w:type="dxa" w:w="1126"/>
          </w:tcPr>
          <w:p>
            <w:pPr>
              <w:spacing w:after="0"/>
              <w:jc w:val="right"/>
            </w:pPr>
            <w:r>
              <w:rPr>
                <w:sz w:val="16"/>
              </w:rPr>
              <w:t>$37</w:t>
            </w:r>
          </w:p>
        </w:tc>
        <w:tc>
          <w:tcPr>
            <w:tcW w:type="dxa" w:w="1666"/>
          </w:tcPr>
          <w:p>
            <w:pPr>
              <w:spacing w:after="0"/>
              <w:jc w:val="right"/>
            </w:pPr>
            <w:r>
              <w:rPr>
                <w:sz w:val="16"/>
              </w:rPr>
              <w:t>$358,914</w:t>
            </w:r>
          </w:p>
        </w:tc>
        <w:tc>
          <w:tcPr>
            <w:tcW w:type="dxa" w:w="1180"/>
          </w:tcPr>
          <w:p>
            <w:pPr>
              <w:spacing w:after="0"/>
              <w:jc w:val="right"/>
            </w:pPr>
            <w:r>
              <w:rPr>
                <w:sz w:val="16"/>
              </w:rPr>
              <w:t>$358,978</w:t>
            </w:r>
          </w:p>
        </w:tc>
        <w:tc>
          <w:tcPr>
            <w:tcW w:type="dxa" w:w="1797"/>
          </w:tcPr>
          <w:p>
            <w:pPr>
              <w:spacing w:after="0"/>
              <w:jc w:val="right"/>
            </w:pPr>
            <w:r>
              <w:rPr>
                <w:sz w:val="16"/>
              </w:rPr>
              <w:t>7</w:t>
            </w:r>
          </w:p>
        </w:tc>
        <w:tc>
          <w:tcPr>
            <w:tcW w:type="dxa" w:w="2790"/>
          </w:tcPr>
          <w:p>
            <w:pPr>
              <w:spacing w:after="0"/>
              <w:jc w:val="left"/>
            </w:pPr>
          </w:p>
        </w:tc>
      </w:tr>
      <w:tr>
        <w:trPr>
          <w:cantSplit/>
        </w:trPr>
        <w:tc>
          <w:tcPr>
            <w:tcW w:type="dxa" w:w="700"/>
          </w:tcPr>
          <w:p>
            <w:pPr>
              <w:spacing w:after="0"/>
              <w:jc w:val="right"/>
            </w:pPr>
            <w:r>
              <w:rPr>
                <w:sz w:val="16"/>
              </w:rPr>
              <w:t>6</w:t>
            </w:r>
          </w:p>
        </w:tc>
        <w:tc>
          <w:tcPr>
            <w:tcW w:type="dxa" w:w="1037"/>
          </w:tcPr>
          <w:p>
            <w:pPr>
              <w:spacing w:after="0"/>
              <w:jc w:val="left"/>
            </w:pPr>
            <w:r>
              <w:rPr>
                <w:sz w:val="16"/>
              </w:rPr>
              <w:t>Lightning</w:t>
            </w:r>
          </w:p>
        </w:tc>
        <w:tc>
          <w:tcPr>
            <w:tcW w:type="dxa" w:w="1525"/>
          </w:tcPr>
          <w:p>
            <w:pPr>
              <w:spacing w:after="0"/>
              <w:jc w:val="left"/>
            </w:pPr>
            <w:r>
              <w:rPr>
                <w:sz w:val="16"/>
              </w:rPr>
              <w:t>Relatively Moderate</w:t>
            </w:r>
          </w:p>
        </w:tc>
        <w:tc>
          <w:tcPr>
            <w:tcW w:type="dxa" w:w="1254"/>
          </w:tcPr>
          <w:p>
            <w:pPr>
              <w:spacing w:after="0"/>
              <w:jc w:val="left"/>
            </w:pPr>
            <w:r>
              <w:rPr>
                <w:sz w:val="16"/>
              </w:rPr>
              <w:t>Relatively Moderate</w:t>
            </w:r>
          </w:p>
        </w:tc>
        <w:tc>
          <w:tcPr>
            <w:tcW w:type="dxa" w:w="1037"/>
          </w:tcPr>
          <w:p>
            <w:pPr>
              <w:spacing w:after="0"/>
              <w:jc w:val="right"/>
            </w:pPr>
            <w:r>
              <w:rPr>
                <w:sz w:val="16"/>
              </w:rPr>
              <w:t>$2,612</w:t>
            </w:r>
          </w:p>
        </w:tc>
        <w:tc>
          <w:tcPr>
            <w:tcW w:type="dxa" w:w="1126"/>
          </w:tcPr>
          <w:p>
            <w:pPr>
              <w:spacing w:after="0"/>
              <w:jc w:val="right"/>
            </w:pPr>
            <w:r>
              <w:rPr>
                <w:sz w:val="16"/>
              </w:rPr>
              <w:t>n/a</w:t>
            </w:r>
          </w:p>
        </w:tc>
        <w:tc>
          <w:tcPr>
            <w:tcW w:type="dxa" w:w="1666"/>
          </w:tcPr>
          <w:p>
            <w:pPr>
              <w:spacing w:after="0"/>
              <w:jc w:val="right"/>
            </w:pPr>
            <w:r>
              <w:rPr>
                <w:sz w:val="16"/>
              </w:rPr>
              <w:t>$324,540</w:t>
            </w:r>
          </w:p>
        </w:tc>
        <w:tc>
          <w:tcPr>
            <w:tcW w:type="dxa" w:w="1180"/>
          </w:tcPr>
          <w:p>
            <w:pPr>
              <w:spacing w:after="0"/>
              <w:jc w:val="right"/>
            </w:pPr>
            <w:r>
              <w:rPr>
                <w:sz w:val="16"/>
              </w:rPr>
              <w:t>$327,151</w:t>
            </w:r>
          </w:p>
        </w:tc>
        <w:tc>
          <w:tcPr>
            <w:tcW w:type="dxa" w:w="1797"/>
          </w:tcPr>
          <w:p>
            <w:pPr>
              <w:spacing w:after="0"/>
              <w:jc w:val="right"/>
            </w:pPr>
            <w:r>
              <w:rPr>
                <w:sz w:val="16"/>
              </w:rPr>
              <w:t>0</w:t>
            </w:r>
          </w:p>
        </w:tc>
        <w:tc>
          <w:tcPr>
            <w:tcW w:type="dxa" w:w="2790"/>
          </w:tcPr>
          <w:p>
            <w:pPr>
              <w:spacing w:after="0"/>
              <w:jc w:val="left"/>
            </w:pPr>
            <w:r>
              <w:rPr>
                <w:sz w:val="16"/>
              </w:rPr>
              <w:t>No recorded events in Storm Events since 1996 (data through 2026-06-30).</w:t>
            </w:r>
          </w:p>
        </w:tc>
      </w:tr>
      <w:tr>
        <w:trPr>
          <w:cantSplit/>
        </w:trPr>
        <w:tc>
          <w:tcPr>
            <w:tcW w:type="dxa" w:w="700"/>
          </w:tcPr>
          <w:p>
            <w:pPr>
              <w:spacing w:after="0"/>
              <w:jc w:val="right"/>
            </w:pPr>
            <w:r>
              <w:rPr>
                <w:sz w:val="16"/>
              </w:rPr>
              <w:t>7</w:t>
            </w:r>
          </w:p>
        </w:tc>
        <w:tc>
          <w:tcPr>
            <w:tcW w:type="dxa" w:w="1037"/>
          </w:tcPr>
          <w:p>
            <w:pPr>
              <w:spacing w:after="0"/>
              <w:jc w:val="left"/>
            </w:pPr>
            <w:r>
              <w:rPr>
                <w:sz w:val="16"/>
              </w:rPr>
              <w:t>Strong Wind</w:t>
            </w:r>
          </w:p>
        </w:tc>
        <w:tc>
          <w:tcPr>
            <w:tcW w:type="dxa" w:w="1525"/>
          </w:tcPr>
          <w:p>
            <w:pPr>
              <w:spacing w:after="0"/>
              <w:jc w:val="left"/>
            </w:pPr>
            <w:r>
              <w:rPr>
                <w:sz w:val="16"/>
              </w:rPr>
              <w:t>Relatively Low</w:t>
            </w:r>
          </w:p>
        </w:tc>
        <w:tc>
          <w:tcPr>
            <w:tcW w:type="dxa" w:w="1254"/>
          </w:tcPr>
          <w:p>
            <w:pPr>
              <w:spacing w:after="0"/>
              <w:jc w:val="left"/>
            </w:pPr>
            <w:r>
              <w:rPr>
                <w:sz w:val="16"/>
              </w:rPr>
              <w:t>Relatively Low</w:t>
            </w:r>
          </w:p>
        </w:tc>
        <w:tc>
          <w:tcPr>
            <w:tcW w:type="dxa" w:w="1037"/>
          </w:tcPr>
          <w:p>
            <w:pPr>
              <w:spacing w:after="0"/>
              <w:jc w:val="right"/>
            </w:pPr>
            <w:r>
              <w:rPr>
                <w:sz w:val="16"/>
              </w:rPr>
              <w:t>$164,258</w:t>
            </w:r>
          </w:p>
        </w:tc>
        <w:tc>
          <w:tcPr>
            <w:tcW w:type="dxa" w:w="1126"/>
          </w:tcPr>
          <w:p>
            <w:pPr>
              <w:spacing w:after="0"/>
              <w:jc w:val="right"/>
            </w:pPr>
            <w:r>
              <w:rPr>
                <w:sz w:val="16"/>
              </w:rPr>
              <w:t>$984</w:t>
            </w:r>
          </w:p>
        </w:tc>
        <w:tc>
          <w:tcPr>
            <w:tcW w:type="dxa" w:w="1666"/>
          </w:tcPr>
          <w:p>
            <w:pPr>
              <w:spacing w:after="0"/>
              <w:jc w:val="right"/>
            </w:pPr>
            <w:r>
              <w:rPr>
                <w:sz w:val="16"/>
              </w:rPr>
              <w:t>$146,347</w:t>
            </w:r>
          </w:p>
        </w:tc>
        <w:tc>
          <w:tcPr>
            <w:tcW w:type="dxa" w:w="1180"/>
          </w:tcPr>
          <w:p>
            <w:pPr>
              <w:spacing w:after="0"/>
              <w:jc w:val="right"/>
            </w:pPr>
            <w:r>
              <w:rPr>
                <w:sz w:val="16"/>
              </w:rPr>
              <w:t>$311,589</w:t>
            </w:r>
          </w:p>
        </w:tc>
        <w:tc>
          <w:tcPr>
            <w:tcW w:type="dxa" w:w="1797"/>
          </w:tcPr>
          <w:p>
            <w:pPr>
              <w:spacing w:after="0"/>
              <w:jc w:val="right"/>
            </w:pPr>
            <w:r>
              <w:rPr>
                <w:sz w:val="16"/>
              </w:rPr>
              <w:t>50</w:t>
            </w:r>
          </w:p>
        </w:tc>
        <w:tc>
          <w:tcPr>
            <w:tcW w:type="dxa" w:w="2790"/>
          </w:tcPr>
          <w:p>
            <w:pPr>
              <w:spacing w:after="0"/>
              <w:jc w:val="left"/>
            </w:pPr>
          </w:p>
        </w:tc>
      </w:tr>
      <w:tr>
        <w:trPr>
          <w:cantSplit/>
        </w:trPr>
        <w:tc>
          <w:tcPr>
            <w:tcW w:type="dxa" w:w="700"/>
          </w:tcPr>
          <w:p>
            <w:pPr>
              <w:spacing w:after="0"/>
              <w:jc w:val="right"/>
            </w:pPr>
            <w:r>
              <w:rPr>
                <w:sz w:val="16"/>
              </w:rPr>
              <w:t>8</w:t>
            </w:r>
          </w:p>
        </w:tc>
        <w:tc>
          <w:tcPr>
            <w:tcW w:type="dxa" w:w="1037"/>
          </w:tcPr>
          <w:p>
            <w:pPr>
              <w:spacing w:after="0"/>
              <w:jc w:val="left"/>
            </w:pPr>
            <w:r>
              <w:rPr>
                <w:sz w:val="16"/>
              </w:rPr>
              <w:t>Drought</w:t>
            </w:r>
          </w:p>
        </w:tc>
        <w:tc>
          <w:tcPr>
            <w:tcW w:type="dxa" w:w="1525"/>
          </w:tcPr>
          <w:p>
            <w:pPr>
              <w:spacing w:after="0"/>
              <w:jc w:val="left"/>
            </w:pPr>
            <w:r>
              <w:rPr>
                <w:sz w:val="16"/>
              </w:rPr>
              <w:t>Relatively Moderate</w:t>
            </w:r>
          </w:p>
        </w:tc>
        <w:tc>
          <w:tcPr>
            <w:tcW w:type="dxa" w:w="1254"/>
          </w:tcPr>
          <w:p>
            <w:pPr>
              <w:spacing w:after="0"/>
              <w:jc w:val="left"/>
            </w:pPr>
            <w:r>
              <w:rPr>
                <w:sz w:val="16"/>
              </w:rPr>
              <w:t>Relatively Low</w:t>
            </w:r>
          </w:p>
        </w:tc>
        <w:tc>
          <w:tcPr>
            <w:tcW w:type="dxa" w:w="1037"/>
          </w:tcPr>
          <w:p>
            <w:pPr>
              <w:spacing w:after="0"/>
              <w:jc w:val="right"/>
            </w:pPr>
            <w:r>
              <w:rPr>
                <w:sz w:val="16"/>
              </w:rPr>
              <w:t>n/a</w:t>
            </w:r>
          </w:p>
        </w:tc>
        <w:tc>
          <w:tcPr>
            <w:tcW w:type="dxa" w:w="1126"/>
          </w:tcPr>
          <w:p>
            <w:pPr>
              <w:spacing w:after="0"/>
              <w:jc w:val="right"/>
            </w:pPr>
            <w:r>
              <w:rPr>
                <w:sz w:val="16"/>
              </w:rPr>
              <w:t>$293,892</w:t>
            </w:r>
          </w:p>
        </w:tc>
        <w:tc>
          <w:tcPr>
            <w:tcW w:type="dxa" w:w="1666"/>
          </w:tcPr>
          <w:p>
            <w:pPr>
              <w:spacing w:after="0"/>
              <w:jc w:val="right"/>
            </w:pPr>
            <w:r>
              <w:rPr>
                <w:sz w:val="16"/>
              </w:rPr>
              <w:t>n/a</w:t>
            </w:r>
          </w:p>
        </w:tc>
        <w:tc>
          <w:tcPr>
            <w:tcW w:type="dxa" w:w="1180"/>
          </w:tcPr>
          <w:p>
            <w:pPr>
              <w:spacing w:after="0"/>
              <w:jc w:val="right"/>
            </w:pPr>
            <w:r>
              <w:rPr>
                <w:sz w:val="16"/>
              </w:rPr>
              <w:t>$293,892</w:t>
            </w:r>
          </w:p>
        </w:tc>
        <w:tc>
          <w:tcPr>
            <w:tcW w:type="dxa" w:w="1797"/>
          </w:tcPr>
          <w:p>
            <w:pPr>
              <w:spacing w:after="0"/>
              <w:jc w:val="right"/>
            </w:pPr>
            <w:r>
              <w:rPr>
                <w:sz w:val="16"/>
              </w:rPr>
              <w:t>89</w:t>
            </w:r>
          </w:p>
        </w:tc>
        <w:tc>
          <w:tcPr>
            <w:tcW w:type="dxa" w:w="2790"/>
          </w:tcPr>
          <w:p>
            <w:pPr>
              <w:spacing w:after="0"/>
              <w:jc w:val="left"/>
            </w:pPr>
          </w:p>
        </w:tc>
      </w:tr>
      <w:tr>
        <w:trPr>
          <w:cantSplit/>
        </w:trPr>
        <w:tc>
          <w:tcPr>
            <w:tcW w:type="dxa" w:w="700"/>
          </w:tcPr>
          <w:p>
            <w:pPr>
              <w:spacing w:after="0"/>
              <w:jc w:val="right"/>
            </w:pPr>
            <w:r>
              <w:rPr>
                <w:sz w:val="16"/>
              </w:rPr>
              <w:t>9</w:t>
            </w:r>
          </w:p>
        </w:tc>
        <w:tc>
          <w:tcPr>
            <w:tcW w:type="dxa" w:w="1037"/>
          </w:tcPr>
          <w:p>
            <w:pPr>
              <w:spacing w:after="0"/>
              <w:jc w:val="left"/>
            </w:pPr>
            <w:r>
              <w:rPr>
                <w:sz w:val="16"/>
              </w:rPr>
              <w:t>Wildfire</w:t>
            </w:r>
          </w:p>
        </w:tc>
        <w:tc>
          <w:tcPr>
            <w:tcW w:type="dxa" w:w="1525"/>
          </w:tcPr>
          <w:p>
            <w:pPr>
              <w:spacing w:after="0"/>
              <w:jc w:val="left"/>
            </w:pPr>
            <w:r>
              <w:rPr>
                <w:sz w:val="16"/>
              </w:rPr>
              <w:t>Relatively Low</w:t>
            </w:r>
          </w:p>
        </w:tc>
        <w:tc>
          <w:tcPr>
            <w:tcW w:type="dxa" w:w="1254"/>
          </w:tcPr>
          <w:p>
            <w:pPr>
              <w:spacing w:after="0"/>
              <w:jc w:val="left"/>
            </w:pPr>
            <w:r>
              <w:rPr>
                <w:sz w:val="16"/>
              </w:rPr>
              <w:t>Relatively Low</w:t>
            </w:r>
          </w:p>
        </w:tc>
        <w:tc>
          <w:tcPr>
            <w:tcW w:type="dxa" w:w="1037"/>
          </w:tcPr>
          <w:p>
            <w:pPr>
              <w:spacing w:after="0"/>
              <w:jc w:val="right"/>
            </w:pPr>
            <w:r>
              <w:rPr>
                <w:sz w:val="16"/>
              </w:rPr>
              <w:t>$238,027</w:t>
            </w:r>
          </w:p>
        </w:tc>
        <w:tc>
          <w:tcPr>
            <w:tcW w:type="dxa" w:w="1126"/>
          </w:tcPr>
          <w:p>
            <w:pPr>
              <w:spacing w:after="0"/>
              <w:jc w:val="right"/>
            </w:pPr>
            <w:r>
              <w:rPr>
                <w:sz w:val="16"/>
              </w:rPr>
              <w:t>$398</w:t>
            </w:r>
          </w:p>
        </w:tc>
        <w:tc>
          <w:tcPr>
            <w:tcW w:type="dxa" w:w="1666"/>
          </w:tcPr>
          <w:p>
            <w:pPr>
              <w:spacing w:after="0"/>
              <w:jc w:val="right"/>
            </w:pPr>
            <w:r>
              <w:rPr>
                <w:sz w:val="16"/>
              </w:rPr>
              <w:t>$27,857</w:t>
            </w:r>
          </w:p>
        </w:tc>
        <w:tc>
          <w:tcPr>
            <w:tcW w:type="dxa" w:w="1180"/>
          </w:tcPr>
          <w:p>
            <w:pPr>
              <w:spacing w:after="0"/>
              <w:jc w:val="right"/>
            </w:pPr>
            <w:r>
              <w:rPr>
                <w:sz w:val="16"/>
              </w:rPr>
              <w:t>$266,282</w:t>
            </w:r>
          </w:p>
        </w:tc>
        <w:tc>
          <w:tcPr>
            <w:tcW w:type="dxa" w:w="1797"/>
          </w:tcPr>
          <w:p>
            <w:pPr>
              <w:spacing w:after="0"/>
              <w:jc w:val="right"/>
            </w:pPr>
            <w:r>
              <w:rPr>
                <w:sz w:val="16"/>
              </w:rPr>
              <w:t>4</w:t>
            </w:r>
          </w:p>
        </w:tc>
        <w:tc>
          <w:tcPr>
            <w:tcW w:type="dxa" w:w="2790"/>
          </w:tcPr>
          <w:p>
            <w:pPr>
              <w:spacing w:after="0"/>
              <w:jc w:val="left"/>
            </w:pPr>
          </w:p>
        </w:tc>
      </w:tr>
      <w:tr>
        <w:trPr>
          <w:cantSplit/>
        </w:trPr>
        <w:tc>
          <w:tcPr>
            <w:tcW w:type="dxa" w:w="700"/>
          </w:tcPr>
          <w:p>
            <w:pPr>
              <w:spacing w:after="0"/>
              <w:jc w:val="right"/>
            </w:pPr>
            <w:r>
              <w:rPr>
                <w:sz w:val="16"/>
              </w:rPr>
              <w:t>10</w:t>
            </w:r>
          </w:p>
        </w:tc>
        <w:tc>
          <w:tcPr>
            <w:tcW w:type="dxa" w:w="1037"/>
          </w:tcPr>
          <w:p>
            <w:pPr>
              <w:spacing w:after="0"/>
              <w:jc w:val="left"/>
            </w:pPr>
            <w:r>
              <w:rPr>
                <w:sz w:val="16"/>
              </w:rPr>
              <w:t>Winter Weather</w:t>
            </w:r>
          </w:p>
        </w:tc>
        <w:tc>
          <w:tcPr>
            <w:tcW w:type="dxa" w:w="1525"/>
          </w:tcPr>
          <w:p>
            <w:pPr>
              <w:spacing w:after="0"/>
              <w:jc w:val="left"/>
            </w:pPr>
            <w:r>
              <w:rPr>
                <w:sz w:val="16"/>
              </w:rPr>
              <w:t>Relatively Moderate</w:t>
            </w:r>
          </w:p>
        </w:tc>
        <w:tc>
          <w:tcPr>
            <w:tcW w:type="dxa" w:w="1254"/>
          </w:tcPr>
          <w:p>
            <w:pPr>
              <w:spacing w:after="0"/>
              <w:jc w:val="left"/>
            </w:pPr>
            <w:r>
              <w:rPr>
                <w:sz w:val="16"/>
              </w:rPr>
              <w:t>Relatively Moderate</w:t>
            </w:r>
          </w:p>
        </w:tc>
        <w:tc>
          <w:tcPr>
            <w:tcW w:type="dxa" w:w="1037"/>
          </w:tcPr>
          <w:p>
            <w:pPr>
              <w:spacing w:after="0"/>
              <w:jc w:val="right"/>
            </w:pPr>
            <w:r>
              <w:rPr>
                <w:sz w:val="16"/>
              </w:rPr>
              <w:t>$22,010</w:t>
            </w:r>
          </w:p>
        </w:tc>
        <w:tc>
          <w:tcPr>
            <w:tcW w:type="dxa" w:w="1126"/>
          </w:tcPr>
          <w:p>
            <w:pPr>
              <w:spacing w:after="0"/>
              <w:jc w:val="right"/>
            </w:pPr>
            <w:r>
              <w:rPr>
                <w:sz w:val="16"/>
              </w:rPr>
              <w:t>$310</w:t>
            </w:r>
          </w:p>
        </w:tc>
        <w:tc>
          <w:tcPr>
            <w:tcW w:type="dxa" w:w="1666"/>
          </w:tcPr>
          <w:p>
            <w:pPr>
              <w:spacing w:after="0"/>
              <w:jc w:val="right"/>
            </w:pPr>
            <w:r>
              <w:rPr>
                <w:sz w:val="16"/>
              </w:rPr>
              <w:t>$75,479</w:t>
            </w:r>
          </w:p>
        </w:tc>
        <w:tc>
          <w:tcPr>
            <w:tcW w:type="dxa" w:w="1180"/>
          </w:tcPr>
          <w:p>
            <w:pPr>
              <w:spacing w:after="0"/>
              <w:jc w:val="right"/>
            </w:pPr>
            <w:r>
              <w:rPr>
                <w:sz w:val="16"/>
              </w:rPr>
              <w:t>$97,798</w:t>
            </w:r>
          </w:p>
        </w:tc>
        <w:tc>
          <w:tcPr>
            <w:tcW w:type="dxa" w:w="1797"/>
          </w:tcPr>
          <w:p>
            <w:pPr>
              <w:spacing w:after="0"/>
              <w:jc w:val="right"/>
            </w:pPr>
            <w:r>
              <w:rPr>
                <w:sz w:val="16"/>
              </w:rPr>
              <w:t>29</w:t>
            </w:r>
          </w:p>
        </w:tc>
        <w:tc>
          <w:tcPr>
            <w:tcW w:type="dxa" w:w="2790"/>
          </w:tcPr>
          <w:p>
            <w:pPr>
              <w:spacing w:after="0"/>
              <w:jc w:val="left"/>
            </w:pPr>
          </w:p>
        </w:tc>
      </w:tr>
      <w:tr>
        <w:trPr>
          <w:cantSplit/>
        </w:trPr>
        <w:tc>
          <w:tcPr>
            <w:tcW w:type="dxa" w:w="700"/>
          </w:tcPr>
          <w:p>
            <w:pPr>
              <w:spacing w:after="0"/>
              <w:jc w:val="right"/>
            </w:pPr>
            <w:r>
              <w:rPr>
                <w:sz w:val="16"/>
              </w:rPr>
              <w:t>11</w:t>
            </w:r>
          </w:p>
        </w:tc>
        <w:tc>
          <w:tcPr>
            <w:tcW w:type="dxa" w:w="1037"/>
          </w:tcPr>
          <w:p>
            <w:pPr>
              <w:spacing w:after="0"/>
              <w:jc w:val="left"/>
            </w:pPr>
            <w:r>
              <w:rPr>
                <w:sz w:val="16"/>
              </w:rPr>
              <w:t>Hurricane</w:t>
            </w:r>
          </w:p>
        </w:tc>
        <w:tc>
          <w:tcPr>
            <w:tcW w:type="dxa" w:w="1525"/>
          </w:tcPr>
          <w:p>
            <w:pPr>
              <w:spacing w:after="0"/>
              <w:jc w:val="left"/>
            </w:pPr>
            <w:r>
              <w:rPr>
                <w:sz w:val="16"/>
              </w:rPr>
              <w:t>Very Low</w:t>
            </w:r>
          </w:p>
        </w:tc>
        <w:tc>
          <w:tcPr>
            <w:tcW w:type="dxa" w:w="1254"/>
          </w:tcPr>
          <w:p>
            <w:pPr>
              <w:spacing w:after="0"/>
              <w:jc w:val="left"/>
            </w:pPr>
            <w:r>
              <w:rPr>
                <w:sz w:val="16"/>
              </w:rPr>
              <w:t>Very Low</w:t>
            </w:r>
          </w:p>
        </w:tc>
        <w:tc>
          <w:tcPr>
            <w:tcW w:type="dxa" w:w="1037"/>
          </w:tcPr>
          <w:p>
            <w:pPr>
              <w:spacing w:after="0"/>
              <w:jc w:val="right"/>
            </w:pPr>
            <w:r>
              <w:rPr>
                <w:sz w:val="16"/>
              </w:rPr>
              <w:t>$65,144</w:t>
            </w:r>
          </w:p>
        </w:tc>
        <w:tc>
          <w:tcPr>
            <w:tcW w:type="dxa" w:w="1126"/>
          </w:tcPr>
          <w:p>
            <w:pPr>
              <w:spacing w:after="0"/>
              <w:jc w:val="right"/>
            </w:pPr>
            <w:r>
              <w:rPr>
                <w:sz w:val="16"/>
              </w:rPr>
              <w:t>$4,054</w:t>
            </w:r>
          </w:p>
        </w:tc>
        <w:tc>
          <w:tcPr>
            <w:tcW w:type="dxa" w:w="1666"/>
          </w:tcPr>
          <w:p>
            <w:pPr>
              <w:spacing w:after="0"/>
              <w:jc w:val="right"/>
            </w:pPr>
            <w:r>
              <w:rPr>
                <w:sz w:val="16"/>
              </w:rPr>
              <w:t>$1,604</w:t>
            </w:r>
          </w:p>
        </w:tc>
        <w:tc>
          <w:tcPr>
            <w:tcW w:type="dxa" w:w="1180"/>
          </w:tcPr>
          <w:p>
            <w:pPr>
              <w:spacing w:after="0"/>
              <w:jc w:val="right"/>
            </w:pPr>
            <w:r>
              <w:rPr>
                <w:sz w:val="16"/>
              </w:rPr>
              <w:t>$70,802</w:t>
            </w:r>
          </w:p>
        </w:tc>
        <w:tc>
          <w:tcPr>
            <w:tcW w:type="dxa" w:w="1797"/>
          </w:tcPr>
          <w:p>
            <w:pPr>
              <w:spacing w:after="0"/>
              <w:jc w:val="right"/>
            </w:pPr>
            <w:r>
              <w:rPr>
                <w:sz w:val="16"/>
              </w:rPr>
              <w:t>0</w:t>
            </w:r>
          </w:p>
        </w:tc>
        <w:tc>
          <w:tcPr>
            <w:tcW w:type="dxa" w:w="2790"/>
          </w:tcPr>
          <w:p>
            <w:pPr>
              <w:spacing w:after="0"/>
              <w:jc w:val="left"/>
            </w:pPr>
            <w:r>
              <w:rPr>
                <w:sz w:val="16"/>
              </w:rPr>
              <w:t>No recorded events in Storm Events since 1996 (data through 2026-06-30).</w:t>
            </w:r>
          </w:p>
        </w:tc>
      </w:tr>
      <w:tr>
        <w:trPr>
          <w:cantSplit/>
        </w:trPr>
        <w:tc>
          <w:tcPr>
            <w:tcW w:type="dxa" w:w="700"/>
          </w:tcPr>
          <w:p>
            <w:pPr>
              <w:spacing w:after="0"/>
              <w:jc w:val="right"/>
            </w:pPr>
            <w:r>
              <w:rPr>
                <w:sz w:val="16"/>
              </w:rPr>
              <w:t>12</w:t>
            </w:r>
          </w:p>
        </w:tc>
        <w:tc>
          <w:tcPr>
            <w:tcW w:type="dxa" w:w="1037"/>
          </w:tcPr>
          <w:p>
            <w:pPr>
              <w:spacing w:after="0"/>
              <w:jc w:val="left"/>
            </w:pPr>
            <w:r>
              <w:rPr>
                <w:sz w:val="16"/>
              </w:rPr>
              <w:t>Ice Storm</w:t>
            </w:r>
          </w:p>
        </w:tc>
        <w:tc>
          <w:tcPr>
            <w:tcW w:type="dxa" w:w="1525"/>
          </w:tcPr>
          <w:p>
            <w:pPr>
              <w:spacing w:after="0"/>
              <w:jc w:val="left"/>
            </w:pPr>
            <w:r>
              <w:rPr>
                <w:sz w:val="16"/>
              </w:rPr>
              <w:t>Very Low</w:t>
            </w:r>
          </w:p>
        </w:tc>
        <w:tc>
          <w:tcPr>
            <w:tcW w:type="dxa" w:w="1254"/>
          </w:tcPr>
          <w:p>
            <w:pPr>
              <w:spacing w:after="0"/>
              <w:jc w:val="left"/>
            </w:pPr>
            <w:r>
              <w:rPr>
                <w:sz w:val="16"/>
              </w:rPr>
              <w:t>Very Low</w:t>
            </w:r>
          </w:p>
        </w:tc>
        <w:tc>
          <w:tcPr>
            <w:tcW w:type="dxa" w:w="1037"/>
          </w:tcPr>
          <w:p>
            <w:pPr>
              <w:spacing w:after="0"/>
              <w:jc w:val="right"/>
            </w:pPr>
            <w:r>
              <w:rPr>
                <w:sz w:val="16"/>
              </w:rPr>
              <w:t>$2,881</w:t>
            </w:r>
          </w:p>
        </w:tc>
        <w:tc>
          <w:tcPr>
            <w:tcW w:type="dxa" w:w="1126"/>
          </w:tcPr>
          <w:p>
            <w:pPr>
              <w:spacing w:after="0"/>
              <w:jc w:val="right"/>
            </w:pPr>
            <w:r>
              <w:rPr>
                <w:sz w:val="16"/>
              </w:rPr>
              <w:t>n/a</w:t>
            </w:r>
          </w:p>
        </w:tc>
        <w:tc>
          <w:tcPr>
            <w:tcW w:type="dxa" w:w="1666"/>
          </w:tcPr>
          <w:p>
            <w:pPr>
              <w:spacing w:after="0"/>
              <w:jc w:val="right"/>
            </w:pPr>
            <w:r>
              <w:rPr>
                <w:sz w:val="16"/>
              </w:rPr>
              <w:t>$3,527</w:t>
            </w:r>
          </w:p>
        </w:tc>
        <w:tc>
          <w:tcPr>
            <w:tcW w:type="dxa" w:w="1180"/>
          </w:tcPr>
          <w:p>
            <w:pPr>
              <w:spacing w:after="0"/>
              <w:jc w:val="right"/>
            </w:pPr>
            <w:r>
              <w:rPr>
                <w:sz w:val="16"/>
              </w:rPr>
              <w:t>$6,408</w:t>
            </w:r>
          </w:p>
        </w:tc>
        <w:tc>
          <w:tcPr>
            <w:tcW w:type="dxa" w:w="1797"/>
          </w:tcPr>
          <w:p>
            <w:pPr>
              <w:spacing w:after="0"/>
              <w:jc w:val="right"/>
            </w:pPr>
            <w:r>
              <w:rPr>
                <w:sz w:val="16"/>
              </w:rPr>
              <w:t>0</w:t>
            </w:r>
          </w:p>
        </w:tc>
        <w:tc>
          <w:tcPr>
            <w:tcW w:type="dxa" w:w="2790"/>
          </w:tcPr>
          <w:p>
            <w:pPr>
              <w:spacing w:after="0"/>
              <w:jc w:val="left"/>
            </w:pPr>
            <w:r>
              <w:rPr>
                <w:sz w:val="16"/>
              </w:rPr>
              <w:t>Declared 1 time; no Storm Events record of this type.</w:t>
            </w:r>
          </w:p>
        </w:tc>
      </w:tr>
      <w:tr>
        <w:trPr>
          <w:cantSplit/>
        </w:trPr>
        <w:tc>
          <w:tcPr>
            <w:tcW w:type="dxa" w:w="700"/>
          </w:tcPr>
          <w:p>
            <w:pPr>
              <w:spacing w:after="0"/>
              <w:jc w:val="right"/>
            </w:pPr>
            <w:r>
              <w:rPr>
                <w:sz w:val="16"/>
              </w:rPr>
              <w:t>13</w:t>
            </w:r>
          </w:p>
        </w:tc>
        <w:tc>
          <w:tcPr>
            <w:tcW w:type="dxa" w:w="1037"/>
          </w:tcPr>
          <w:p>
            <w:pPr>
              <w:spacing w:after="0"/>
              <w:jc w:val="left"/>
            </w:pPr>
            <w:r>
              <w:rPr>
                <w:sz w:val="16"/>
              </w:rPr>
              <w:t>Earthquake</w:t>
            </w:r>
          </w:p>
        </w:tc>
        <w:tc>
          <w:tcPr>
            <w:tcW w:type="dxa" w:w="1525"/>
          </w:tcPr>
          <w:p>
            <w:pPr>
              <w:spacing w:after="0"/>
              <w:jc w:val="left"/>
            </w:pPr>
            <w:r>
              <w:rPr>
                <w:sz w:val="16"/>
              </w:rPr>
              <w:t>Very Low</w:t>
            </w:r>
          </w:p>
        </w:tc>
        <w:tc>
          <w:tcPr>
            <w:tcW w:type="dxa" w:w="1254"/>
          </w:tcPr>
          <w:p>
            <w:pPr>
              <w:spacing w:after="0"/>
              <w:jc w:val="left"/>
            </w:pPr>
            <w:r>
              <w:rPr>
                <w:sz w:val="16"/>
              </w:rPr>
              <w:t>Very Low</w:t>
            </w:r>
          </w:p>
        </w:tc>
        <w:tc>
          <w:tcPr>
            <w:tcW w:type="dxa" w:w="1037"/>
          </w:tcPr>
          <w:p>
            <w:pPr>
              <w:spacing w:after="0"/>
              <w:jc w:val="right"/>
            </w:pPr>
            <w:r>
              <w:rPr>
                <w:sz w:val="16"/>
              </w:rPr>
              <w:t>$4,930</w:t>
            </w:r>
          </w:p>
        </w:tc>
        <w:tc>
          <w:tcPr>
            <w:tcW w:type="dxa" w:w="1126"/>
          </w:tcPr>
          <w:p>
            <w:pPr>
              <w:spacing w:after="0"/>
              <w:jc w:val="right"/>
            </w:pPr>
            <w:r>
              <w:rPr>
                <w:sz w:val="16"/>
              </w:rPr>
              <w:t>n/a</w:t>
            </w:r>
          </w:p>
        </w:tc>
        <w:tc>
          <w:tcPr>
            <w:tcW w:type="dxa" w:w="1666"/>
          </w:tcPr>
          <w:p>
            <w:pPr>
              <w:spacing w:after="0"/>
              <w:jc w:val="right"/>
            </w:pPr>
            <w:r>
              <w:rPr>
                <w:sz w:val="16"/>
              </w:rPr>
              <w:t>$1,165</w:t>
            </w:r>
          </w:p>
        </w:tc>
        <w:tc>
          <w:tcPr>
            <w:tcW w:type="dxa" w:w="1180"/>
          </w:tcPr>
          <w:p>
            <w:pPr>
              <w:spacing w:after="0"/>
              <w:jc w:val="right"/>
            </w:pPr>
            <w:r>
              <w:rPr>
                <w:sz w:val="16"/>
              </w:rPr>
              <w:t>$6,094</w:t>
            </w:r>
          </w:p>
        </w:tc>
        <w:tc>
          <w:tcPr>
            <w:tcW w:type="dxa" w:w="1797"/>
          </w:tcPr>
          <w:p>
            <w:pPr>
              <w:spacing w:after="0"/>
              <w:jc w:val="right"/>
            </w:pPr>
          </w:p>
        </w:tc>
        <w:tc>
          <w:tcPr>
            <w:tcW w:type="dxa" w:w="2790"/>
          </w:tcPr>
          <w:p>
            <w:pPr>
              <w:spacing w:after="0"/>
              <w:jc w:val="left"/>
            </w:pPr>
            <w:r>
              <w:rPr>
                <w:sz w:val="16"/>
              </w:rPr>
              <w:t>Storm Events does not record earthquakes.</w:t>
            </w:r>
          </w:p>
        </w:tc>
      </w:tr>
      <w:tr>
        <w:trPr>
          <w:cantSplit/>
        </w:trPr>
        <w:tc>
          <w:tcPr>
            <w:tcW w:type="dxa" w:w="700"/>
          </w:tcPr>
          <w:p>
            <w:pPr>
              <w:spacing w:after="0"/>
              <w:jc w:val="right"/>
            </w:pPr>
            <w:r>
              <w:rPr>
                <w:sz w:val="16"/>
              </w:rPr>
              <w:t>14</w:t>
            </w:r>
          </w:p>
        </w:tc>
        <w:tc>
          <w:tcPr>
            <w:tcW w:type="dxa" w:w="1037"/>
          </w:tcPr>
          <w:p>
            <w:pPr>
              <w:spacing w:after="0"/>
              <w:jc w:val="left"/>
            </w:pPr>
            <w:r>
              <w:rPr>
                <w:sz w:val="16"/>
              </w:rPr>
              <w:t>Landslide</w:t>
            </w:r>
          </w:p>
        </w:tc>
        <w:tc>
          <w:tcPr>
            <w:tcW w:type="dxa" w:w="1525"/>
          </w:tcPr>
          <w:p>
            <w:pPr>
              <w:spacing w:after="0"/>
              <w:jc w:val="left"/>
            </w:pPr>
            <w:r>
              <w:rPr>
                <w:sz w:val="16"/>
              </w:rPr>
              <w:t>Very Low</w:t>
            </w:r>
          </w:p>
        </w:tc>
        <w:tc>
          <w:tcPr>
            <w:tcW w:type="dxa" w:w="1254"/>
          </w:tcPr>
          <w:p>
            <w:pPr>
              <w:spacing w:after="0"/>
              <w:jc w:val="left"/>
            </w:pPr>
            <w:r>
              <w:rPr>
                <w:sz w:val="16"/>
              </w:rPr>
              <w:t>Very Low</w:t>
            </w:r>
          </w:p>
        </w:tc>
        <w:tc>
          <w:tcPr>
            <w:tcW w:type="dxa" w:w="1037"/>
          </w:tcPr>
          <w:p>
            <w:pPr>
              <w:spacing w:after="0"/>
              <w:jc w:val="right"/>
            </w:pPr>
            <w:r>
              <w:rPr>
                <w:sz w:val="16"/>
              </w:rPr>
              <w:t>$272</w:t>
            </w:r>
          </w:p>
        </w:tc>
        <w:tc>
          <w:tcPr>
            <w:tcW w:type="dxa" w:w="1126"/>
          </w:tcPr>
          <w:p>
            <w:pPr>
              <w:spacing w:after="0"/>
              <w:jc w:val="right"/>
            </w:pPr>
            <w:r>
              <w:rPr>
                <w:sz w:val="16"/>
              </w:rPr>
              <w:t>n/a</w:t>
            </w:r>
          </w:p>
        </w:tc>
        <w:tc>
          <w:tcPr>
            <w:tcW w:type="dxa" w:w="1666"/>
          </w:tcPr>
          <w:p>
            <w:pPr>
              <w:spacing w:after="0"/>
              <w:jc w:val="right"/>
            </w:pPr>
            <w:r>
              <w:rPr>
                <w:sz w:val="16"/>
              </w:rPr>
              <w:t>$48</w:t>
            </w:r>
          </w:p>
        </w:tc>
        <w:tc>
          <w:tcPr>
            <w:tcW w:type="dxa" w:w="1180"/>
          </w:tcPr>
          <w:p>
            <w:pPr>
              <w:spacing w:after="0"/>
              <w:jc w:val="right"/>
            </w:pPr>
            <w:r>
              <w:rPr>
                <w:sz w:val="16"/>
              </w:rPr>
              <w:t>$320</w:t>
            </w:r>
          </w:p>
        </w:tc>
        <w:tc>
          <w:tcPr>
            <w:tcW w:type="dxa" w:w="1797"/>
          </w:tcPr>
          <w:p>
            <w:pPr>
              <w:spacing w:after="0"/>
              <w:jc w:val="right"/>
            </w:pPr>
            <w:r>
              <w:rPr>
                <w:sz w:val="16"/>
              </w:rPr>
              <w:t>0</w:t>
            </w:r>
          </w:p>
        </w:tc>
        <w:tc>
          <w:tcPr>
            <w:tcW w:type="dxa" w:w="2790"/>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lightning and landslide records (Storm Events records these hazards only in part).</w:t>
      </w:r>
    </w:p>
    <w:p>
      <w:pPr>
        <w:spacing w:after="80" w:before="0"/>
      </w:pPr>
    </w:p>
    <w:p>
      <w:pPr>
        <w:spacing w:after="60" w:before="0"/>
      </w:pPr>
      <w:r>
        <w:rPr>
          <w:i/>
        </w:rPr>
        <w:t>Not applicable to this county per NRI, with no federal declaration and no Storm Events record since 1996: avalanche,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179"/>
        <w:gridCol w:w="10933"/>
      </w:tblGrid>
      <w:tr>
        <w:trPr>
          <w:cantSplit/>
          <w:tblHeader/>
        </w:trPr>
        <w:tc>
          <w:tcPr>
            <w:tcW w:type="dxa" w:w="3179"/>
            <w:shd w:val="clear" w:color="auto" w:fill="E8E8E8"/>
          </w:tcPr>
          <w:p>
            <w:pPr>
              <w:spacing w:after="0"/>
              <w:jc w:val="left"/>
            </w:pPr>
            <w:r>
              <w:rPr>
                <w:b/>
                <w:sz w:val="16"/>
              </w:rPr>
              <w:t>Hazard</w:t>
            </w:r>
          </w:p>
        </w:tc>
        <w:tc>
          <w:tcPr>
            <w:tcW w:type="dxa" w:w="10933"/>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179"/>
          </w:tcPr>
          <w:p>
            <w:pPr>
              <w:spacing w:after="0"/>
              <w:jc w:val="left"/>
            </w:pPr>
            <w:r>
              <w:rPr>
                <w:sz w:val="16"/>
              </w:rPr>
              <w:t>Earthquake</w:t>
            </w:r>
          </w:p>
        </w:tc>
        <w:tc>
          <w:tcPr>
            <w:tcW w:type="dxa" w:w="10933"/>
          </w:tcPr>
          <w:p>
            <w:pPr>
              <w:spacing w:after="0"/>
              <w:jc w:val="left"/>
            </w:pPr>
            <w:r>
              <w:rPr>
                <w:sz w:val="16"/>
              </w:rPr>
              <w:t>tract 9702 (Very Low, 10.1); tract 9705.01 (Very Low, 8.3); tract 9706 (Very Low, 7.9)</w:t>
            </w:r>
          </w:p>
        </w:tc>
      </w:tr>
      <w:tr>
        <w:trPr>
          <w:cantSplit/>
        </w:trPr>
        <w:tc>
          <w:tcPr>
            <w:tcW w:type="dxa" w:w="3179"/>
          </w:tcPr>
          <w:p>
            <w:pPr>
              <w:spacing w:after="0"/>
              <w:jc w:val="left"/>
            </w:pPr>
            <w:r>
              <w:rPr>
                <w:sz w:val="16"/>
              </w:rPr>
              <w:t>Hurricane</w:t>
            </w:r>
          </w:p>
        </w:tc>
        <w:tc>
          <w:tcPr>
            <w:tcW w:type="dxa" w:w="10933"/>
          </w:tcPr>
          <w:p>
            <w:pPr>
              <w:spacing w:after="0"/>
              <w:jc w:val="left"/>
            </w:pPr>
            <w:r>
              <w:rPr>
                <w:sz w:val="16"/>
              </w:rPr>
              <w:t>tract 9702 (Relatively Low, 55.4); tract 9703 (Relatively Low, 54.7); tract 9706 (Relatively Low, 54.4)</w:t>
            </w:r>
          </w:p>
        </w:tc>
      </w:tr>
      <w:tr>
        <w:trPr>
          <w:cantSplit/>
        </w:trPr>
        <w:tc>
          <w:tcPr>
            <w:tcW w:type="dxa" w:w="3179"/>
          </w:tcPr>
          <w:p>
            <w:pPr>
              <w:spacing w:after="0"/>
              <w:jc w:val="left"/>
            </w:pPr>
            <w:r>
              <w:rPr>
                <w:sz w:val="16"/>
              </w:rPr>
              <w:t>Landslide</w:t>
            </w:r>
          </w:p>
        </w:tc>
        <w:tc>
          <w:tcPr>
            <w:tcW w:type="dxa" w:w="10933"/>
          </w:tcPr>
          <w:p>
            <w:pPr>
              <w:spacing w:after="0"/>
              <w:jc w:val="left"/>
            </w:pPr>
            <w:r>
              <w:rPr>
                <w:sz w:val="16"/>
              </w:rPr>
              <w:t>tract 9703 (Relatively Low, 88.4); tract 9701 (Very Low, 76.5); tract 9706 (Very Low, 66.7)</w:t>
            </w:r>
          </w:p>
        </w:tc>
      </w:tr>
      <w:tr>
        <w:trPr>
          <w:cantSplit/>
        </w:trPr>
        <w:tc>
          <w:tcPr>
            <w:tcW w:type="dxa" w:w="3179"/>
          </w:tcPr>
          <w:p>
            <w:pPr>
              <w:spacing w:after="0"/>
              <w:jc w:val="left"/>
            </w:pPr>
            <w:r>
              <w:rPr>
                <w:sz w:val="16"/>
              </w:rPr>
              <w:t>Tornado</w:t>
            </w:r>
          </w:p>
        </w:tc>
        <w:tc>
          <w:tcPr>
            <w:tcW w:type="dxa" w:w="10933"/>
          </w:tcPr>
          <w:p>
            <w:pPr>
              <w:spacing w:after="0"/>
              <w:jc w:val="left"/>
            </w:pPr>
            <w:r>
              <w:rPr>
                <w:sz w:val="16"/>
              </w:rPr>
              <w:t>tract 9705.02 (Relatively High, 88.2); tract 9704.02 (Relatively High, 86.4); tract 9705.01 (Relatively High, 82.9)</w:t>
            </w:r>
          </w:p>
        </w:tc>
      </w:tr>
      <w:tr>
        <w:trPr>
          <w:cantSplit/>
        </w:trPr>
        <w:tc>
          <w:tcPr>
            <w:tcW w:type="dxa" w:w="3179"/>
          </w:tcPr>
          <w:p>
            <w:pPr>
              <w:spacing w:after="0"/>
              <w:jc w:val="left"/>
            </w:pPr>
            <w:r>
              <w:rPr>
                <w:sz w:val="16"/>
              </w:rPr>
              <w:t>Wildfire</w:t>
            </w:r>
          </w:p>
        </w:tc>
        <w:tc>
          <w:tcPr>
            <w:tcW w:type="dxa" w:w="10933"/>
          </w:tcPr>
          <w:p>
            <w:pPr>
              <w:spacing w:after="0"/>
              <w:jc w:val="left"/>
            </w:pPr>
            <w:r>
              <w:rPr>
                <w:sz w:val="16"/>
              </w:rPr>
              <w:t>tract 9701 (Relatively Moderate, 94.6); tract 9703 (Relatively Moderate, 93.9); tract 9706 (Relatively Moderate, 91.4)</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9702 is Census Tract 9702).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859"/>
        <w:gridCol w:w="1877"/>
        <w:gridCol w:w="1747"/>
        <w:gridCol w:w="2008"/>
        <w:gridCol w:w="1530"/>
        <w:gridCol w:w="1594"/>
        <w:gridCol w:w="1915"/>
        <w:gridCol w:w="1583"/>
      </w:tblGrid>
      <w:tr>
        <w:trPr>
          <w:cantSplit/>
          <w:tblHeader/>
        </w:trPr>
        <w:tc>
          <w:tcPr>
            <w:tcW w:type="dxa" w:w="1859"/>
            <w:shd w:val="clear" w:color="auto" w:fill="E8E8E8"/>
          </w:tcPr>
          <w:p>
            <w:pPr>
              <w:spacing w:after="0"/>
              <w:jc w:val="left"/>
            </w:pPr>
            <w:r>
              <w:rPr>
                <w:b/>
                <w:sz w:val="16"/>
              </w:rPr>
              <w:t>Hazard</w:t>
            </w:r>
          </w:p>
        </w:tc>
        <w:tc>
          <w:tcPr>
            <w:tcW w:type="dxa" w:w="1877"/>
            <w:shd w:val="clear" w:color="auto" w:fill="E8E8E8"/>
          </w:tcPr>
          <w:p>
            <w:pPr>
              <w:spacing w:after="0"/>
              <w:jc w:val="left"/>
            </w:pPr>
            <w:r>
              <w:rPr>
                <w:b/>
                <w:sz w:val="16"/>
              </w:rPr>
              <w:t>Scale</w:t>
            </w:r>
          </w:p>
        </w:tc>
        <w:tc>
          <w:tcPr>
            <w:tcW w:type="dxa" w:w="1747"/>
            <w:shd w:val="clear" w:color="auto" w:fill="E8E8E8"/>
          </w:tcPr>
          <w:p>
            <w:pPr>
              <w:spacing w:after="0"/>
              <w:jc w:val="right"/>
            </w:pPr>
            <w:r>
              <w:rPr>
                <w:b/>
                <w:sz w:val="16"/>
              </w:rPr>
              <w:t>Records</w:t>
            </w:r>
          </w:p>
          <w:p>
            <w:pPr>
              <w:spacing w:after="0"/>
              <w:jc w:val="right"/>
            </w:pPr>
            <w:r>
              <w:rPr>
                <w:i/>
                <w:color w:val="555555"/>
                <w:sz w:val="14"/>
              </w:rPr>
              <w:t>count and years</w:t>
            </w:r>
          </w:p>
        </w:tc>
        <w:tc>
          <w:tcPr>
            <w:tcW w:type="dxa" w:w="2008"/>
            <w:shd w:val="clear" w:color="auto" w:fill="E8E8E8"/>
          </w:tcPr>
          <w:p>
            <w:pPr>
              <w:spacing w:after="0"/>
              <w:jc w:val="left"/>
            </w:pPr>
            <w:r>
              <w:rPr>
                <w:b/>
                <w:sz w:val="16"/>
              </w:rPr>
              <w:t>Observed range</w:t>
            </w:r>
          </w:p>
        </w:tc>
        <w:tc>
          <w:tcPr>
            <w:tcW w:type="dxa" w:w="1530"/>
            <w:shd w:val="clear" w:color="auto" w:fill="E8E8E8"/>
          </w:tcPr>
          <w:p>
            <w:pPr>
              <w:spacing w:after="0"/>
              <w:jc w:val="left"/>
            </w:pPr>
            <w:r>
              <w:rPr>
                <w:b/>
                <w:sz w:val="16"/>
              </w:rPr>
              <w:t>Worst recorded event</w:t>
            </w:r>
          </w:p>
        </w:tc>
        <w:tc>
          <w:tcPr>
            <w:tcW w:type="dxa" w:w="1594"/>
            <w:shd w:val="clear" w:color="auto" w:fill="E8E8E8"/>
          </w:tcPr>
          <w:p>
            <w:pPr>
              <w:spacing w:after="0"/>
              <w:jc w:val="left"/>
            </w:pPr>
            <w:r>
              <w:rPr>
                <w:b/>
                <w:sz w:val="16"/>
              </w:rPr>
              <w:t>Most damaging (when different)</w:t>
            </w:r>
          </w:p>
        </w:tc>
        <w:tc>
          <w:tcPr>
            <w:tcW w:type="dxa" w:w="1915"/>
            <w:shd w:val="clear" w:color="auto" w:fill="E8E8E8"/>
          </w:tcPr>
          <w:p>
            <w:pPr>
              <w:spacing w:after="0"/>
              <w:jc w:val="left"/>
            </w:pPr>
            <w:r>
              <w:rPr>
                <w:b/>
                <w:sz w:val="16"/>
              </w:rPr>
              <w:t>How it applies to jurisdictions</w:t>
            </w:r>
          </w:p>
        </w:tc>
        <w:tc>
          <w:tcPr>
            <w:tcW w:type="dxa" w:w="1583"/>
            <w:shd w:val="clear" w:color="auto" w:fill="E8E8E8"/>
          </w:tcPr>
          <w:p>
            <w:pPr>
              <w:spacing w:after="0"/>
              <w:jc w:val="left"/>
            </w:pPr>
            <w:r>
              <w:rPr>
                <w:b/>
                <w:sz w:val="16"/>
              </w:rPr>
              <w:t>Note</w:t>
            </w:r>
          </w:p>
        </w:tc>
      </w:tr>
      <w:tr>
        <w:trPr>
          <w:cantSplit/>
        </w:trPr>
        <w:tc>
          <w:tcPr>
            <w:tcW w:type="dxa" w:w="1859"/>
          </w:tcPr>
          <w:p>
            <w:pPr>
              <w:spacing w:after="0"/>
              <w:jc w:val="left"/>
            </w:pPr>
            <w:r>
              <w:rPr>
                <w:sz w:val="16"/>
              </w:rPr>
              <w:t>Cold/Wind Chill, Extreme Cold/Wind Chill</w:t>
            </w:r>
          </w:p>
        </w:tc>
        <w:tc>
          <w:tcPr>
            <w:tcW w:type="dxa" w:w="1877"/>
          </w:tcPr>
          <w:p>
            <w:pPr>
              <w:spacing w:after="0"/>
              <w:jc w:val="left"/>
            </w:pPr>
            <w:r>
              <w:rPr>
                <w:sz w:val="16"/>
              </w:rPr>
              <w:t>wind chill</w:t>
            </w:r>
          </w:p>
        </w:tc>
        <w:tc>
          <w:tcPr>
            <w:tcW w:type="dxa" w:w="1747"/>
          </w:tcPr>
          <w:p>
            <w:pPr>
              <w:spacing w:after="0"/>
              <w:jc w:val="right"/>
            </w:pPr>
            <w:r>
              <w:rPr>
                <w:sz w:val="16"/>
              </w:rPr>
              <w:t>8 records, 2021 to 2026 (8 zone-level)</w:t>
            </w:r>
          </w:p>
        </w:tc>
        <w:tc>
          <w:tcPr>
            <w:tcW w:type="dxa" w:w="2008"/>
          </w:tcPr>
          <w:p>
            <w:pPr>
              <w:spacing w:after="0"/>
              <w:jc w:val="left"/>
            </w:pPr>
            <w:r>
              <w:rPr>
                <w:sz w:val="16"/>
              </w:rPr>
              <w:t>1 day to 4 days (median 2.5 days); 4 with a recorded value</w:t>
            </w:r>
          </w:p>
        </w:tc>
        <w:tc>
          <w:tcPr>
            <w:tcW w:type="dxa" w:w="1530"/>
          </w:tcPr>
          <w:p>
            <w:pPr>
              <w:spacing w:after="0"/>
              <w:jc w:val="left"/>
            </w:pPr>
            <w:r>
              <w:rPr>
                <w:sz w:val="16"/>
              </w:rPr>
              <w:t>4 consecutive days, 2024-01-14 to 2024-01-17, zone-level</w:t>
            </w:r>
          </w:p>
        </w:tc>
        <w:tc>
          <w:tcPr>
            <w:tcW w:type="dxa" w:w="1594"/>
          </w:tcPr>
          <w:p>
            <w:pPr>
              <w:spacing w:after="0"/>
              <w:jc w:val="left"/>
            </w:pPr>
          </w:p>
        </w:tc>
        <w:tc>
          <w:tcPr>
            <w:tcW w:type="dxa" w:w="1915"/>
          </w:tcPr>
          <w:p>
            <w:pPr>
              <w:spacing w:after="0"/>
              <w:jc w:val="left"/>
            </w:pPr>
            <w:r>
              <w:rPr>
                <w:sz w:val="16"/>
              </w:rPr>
              <w:t>Countywide (zone-level records).</w:t>
            </w:r>
          </w:p>
        </w:tc>
        <w:tc>
          <w:tcPr>
            <w:tcW w:type="dxa" w:w="1583"/>
          </w:tcPr>
          <w:p>
            <w:pPr>
              <w:spacing w:after="0"/>
              <w:jc w:val="left"/>
            </w:pPr>
          </w:p>
        </w:tc>
      </w:tr>
      <w:tr>
        <w:trPr>
          <w:cantSplit/>
        </w:trPr>
        <w:tc>
          <w:tcPr>
            <w:tcW w:type="dxa" w:w="1859"/>
          </w:tcPr>
          <w:p>
            <w:pPr>
              <w:spacing w:after="0"/>
              <w:jc w:val="left"/>
            </w:pPr>
            <w:r>
              <w:rPr>
                <w:sz w:val="16"/>
              </w:rPr>
              <w:t>Frost/Freeze (outside NRI's Cold Wave definition)</w:t>
            </w:r>
          </w:p>
        </w:tc>
        <w:tc>
          <w:tcPr>
            <w:tcW w:type="dxa" w:w="1877"/>
          </w:tcPr>
          <w:p>
            <w:pPr>
              <w:spacing w:after="0"/>
              <w:jc w:val="left"/>
            </w:pPr>
            <w:r>
              <w:rPr>
                <w:sz w:val="16"/>
              </w:rPr>
              <w:t>crop damage</w:t>
            </w:r>
          </w:p>
        </w:tc>
        <w:tc>
          <w:tcPr>
            <w:tcW w:type="dxa" w:w="1747"/>
          </w:tcPr>
          <w:p>
            <w:pPr>
              <w:spacing w:after="0"/>
              <w:jc w:val="right"/>
            </w:pPr>
            <w:r>
              <w:rPr>
                <w:sz w:val="16"/>
              </w:rPr>
              <w:t>0</w:t>
            </w:r>
          </w:p>
        </w:tc>
        <w:tc>
          <w:tcPr>
            <w:tcW w:type="dxa" w:w="2008"/>
          </w:tcPr>
          <w:p>
            <w:pPr>
              <w:spacing w:after="0"/>
              <w:jc w:val="left"/>
            </w:pPr>
          </w:p>
        </w:tc>
        <w:tc>
          <w:tcPr>
            <w:tcW w:type="dxa" w:w="1530"/>
          </w:tcPr>
          <w:p>
            <w:pPr>
              <w:spacing w:after="0"/>
              <w:jc w:val="left"/>
            </w:pPr>
          </w:p>
        </w:tc>
        <w:tc>
          <w:tcPr>
            <w:tcW w:type="dxa" w:w="1594"/>
          </w:tcPr>
          <w:p>
            <w:pPr>
              <w:spacing w:after="0"/>
              <w:jc w:val="left"/>
            </w:pPr>
          </w:p>
        </w:tc>
        <w:tc>
          <w:tcPr>
            <w:tcW w:type="dxa" w:w="1915"/>
          </w:tcPr>
          <w:p>
            <w:pPr>
              <w:spacing w:after="0"/>
              <w:jc w:val="left"/>
            </w:pPr>
          </w:p>
        </w:tc>
        <w:tc>
          <w:tcPr>
            <w:tcW w:type="dxa" w:w="1583"/>
          </w:tcPr>
          <w:p>
            <w:pPr>
              <w:spacing w:after="0"/>
              <w:jc w:val="left"/>
            </w:pPr>
          </w:p>
        </w:tc>
      </w:tr>
      <w:tr>
        <w:trPr>
          <w:cantSplit/>
        </w:trPr>
        <w:tc>
          <w:tcPr>
            <w:tcW w:type="dxa" w:w="1859"/>
          </w:tcPr>
          <w:p>
            <w:pPr>
              <w:spacing w:after="0"/>
              <w:jc w:val="left"/>
            </w:pPr>
            <w:r>
              <w:rPr>
                <w:sz w:val="16"/>
              </w:rPr>
              <w:t>Drought</w:t>
            </w:r>
          </w:p>
        </w:tc>
        <w:tc>
          <w:tcPr>
            <w:tcW w:type="dxa" w:w="1877"/>
          </w:tcPr>
          <w:p>
            <w:pPr>
              <w:spacing w:after="0"/>
              <w:jc w:val="left"/>
            </w:pPr>
            <w:r>
              <w:rPr>
                <w:sz w:val="16"/>
              </w:rPr>
              <w:t>U.S. Drought Monitor scale (D0 to D4)</w:t>
            </w:r>
          </w:p>
        </w:tc>
        <w:tc>
          <w:tcPr>
            <w:tcW w:type="dxa" w:w="1747"/>
          </w:tcPr>
          <w:p>
            <w:pPr>
              <w:spacing w:after="0"/>
              <w:jc w:val="right"/>
            </w:pPr>
            <w:r>
              <w:rPr>
                <w:sz w:val="16"/>
              </w:rPr>
              <w:t>89 records, 1996 to 2025 (89 zone-level)</w:t>
            </w:r>
          </w:p>
        </w:tc>
        <w:tc>
          <w:tcPr>
            <w:tcW w:type="dxa" w:w="2008"/>
          </w:tcPr>
          <w:p>
            <w:pPr>
              <w:spacing w:after="0"/>
              <w:jc w:val="left"/>
            </w:pPr>
            <w:r>
              <w:rPr>
                <w:sz w:val="16"/>
              </w:rPr>
              <w:t>29 days to 333 days (median 146.5 days); 16 with a recorded value</w:t>
            </w:r>
          </w:p>
        </w:tc>
        <w:tc>
          <w:tcPr>
            <w:tcW w:type="dxa" w:w="1530"/>
          </w:tcPr>
          <w:p>
            <w:pPr>
              <w:spacing w:after="0"/>
              <w:jc w:val="left"/>
            </w:pPr>
            <w:r>
              <w:rPr>
                <w:sz w:val="16"/>
              </w:rPr>
              <w:t>333 days (about 10.9 months), 2022-01-01 to 2022-11-29, a run of 11 consecutive Storm Events drought records, zone-level</w:t>
            </w:r>
          </w:p>
        </w:tc>
        <w:tc>
          <w:tcPr>
            <w:tcW w:type="dxa" w:w="1594"/>
          </w:tcPr>
          <w:p>
            <w:pPr>
              <w:spacing w:after="0"/>
              <w:jc w:val="left"/>
            </w:pPr>
            <w:r>
              <w:rPr>
                <w:sz w:val="16"/>
              </w:rPr>
              <w:t>Drought, 1996-08-01, $20,000,000 property; $40,000,000 crops (zone total, 1996 dollars) (as recorded; larger than this county's annual agriculture value in the National Risk Index (the county or state extension service keeps crop loss records))</w:t>
            </w:r>
          </w:p>
        </w:tc>
        <w:tc>
          <w:tcPr>
            <w:tcW w:type="dxa" w:w="1915"/>
          </w:tcPr>
          <w:p>
            <w:pPr>
              <w:spacing w:after="0"/>
              <w:jc w:val="left"/>
            </w:pPr>
            <w:r>
              <w:rPr>
                <w:sz w:val="16"/>
              </w:rPr>
              <w:t>Countywide (zone-level records).</w:t>
            </w:r>
          </w:p>
        </w:tc>
        <w:tc>
          <w:tcPr>
            <w:tcW w:type="dxa" w:w="1583"/>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859"/>
          </w:tcPr>
          <w:p>
            <w:pPr>
              <w:spacing w:after="0"/>
              <w:jc w:val="left"/>
            </w:pPr>
            <w:r>
              <w:rPr>
                <w:sz w:val="16"/>
              </w:rPr>
              <w:t>Earthquake</w:t>
            </w:r>
          </w:p>
        </w:tc>
        <w:tc>
          <w:tcPr>
            <w:tcW w:type="dxa" w:w="1877"/>
          </w:tcPr>
          <w:p>
            <w:pPr>
              <w:spacing w:after="0"/>
              <w:jc w:val="left"/>
            </w:pPr>
            <w:r>
              <w:rPr>
                <w:sz w:val="16"/>
              </w:rPr>
              <w:t>Modified Mercalli (local data)</w:t>
            </w:r>
          </w:p>
        </w:tc>
        <w:tc>
          <w:tcPr>
            <w:tcW w:type="dxa" w:w="1747"/>
          </w:tcPr>
          <w:p>
            <w:pPr>
              <w:spacing w:after="0"/>
              <w:jc w:val="right"/>
            </w:pPr>
            <w:r>
              <w:rPr>
                <w:sz w:val="16"/>
              </w:rPr>
              <w:t>0</w:t>
            </w:r>
          </w:p>
        </w:tc>
        <w:tc>
          <w:tcPr>
            <w:tcW w:type="dxa" w:w="2008"/>
          </w:tcPr>
          <w:p>
            <w:pPr>
              <w:spacing w:after="0"/>
              <w:jc w:val="left"/>
            </w:pPr>
          </w:p>
        </w:tc>
        <w:tc>
          <w:tcPr>
            <w:tcW w:type="dxa" w:w="1530"/>
          </w:tcPr>
          <w:p>
            <w:pPr>
              <w:spacing w:after="0"/>
              <w:jc w:val="left"/>
            </w:pPr>
          </w:p>
        </w:tc>
        <w:tc>
          <w:tcPr>
            <w:tcW w:type="dxa" w:w="1594"/>
          </w:tcPr>
          <w:p>
            <w:pPr>
              <w:spacing w:after="0"/>
              <w:jc w:val="left"/>
            </w:pPr>
          </w:p>
        </w:tc>
        <w:tc>
          <w:tcPr>
            <w:tcW w:type="dxa" w:w="1915"/>
          </w:tcPr>
          <w:p>
            <w:pPr>
              <w:spacing w:after="0"/>
              <w:jc w:val="left"/>
            </w:pPr>
          </w:p>
        </w:tc>
        <w:tc>
          <w:tcPr>
            <w:tcW w:type="dxa" w:w="1583"/>
          </w:tcPr>
          <w:p>
            <w:pPr>
              <w:spacing w:after="0"/>
              <w:jc w:val="left"/>
            </w:pPr>
            <w:r>
              <w:rPr>
                <w:sz w:val="16"/>
              </w:rPr>
              <w:t>Storm Events does not record earthquakes; the USGS earthquake catalog is the source.</w:t>
            </w:r>
          </w:p>
        </w:tc>
      </w:tr>
      <w:tr>
        <w:trPr>
          <w:cantSplit/>
        </w:trPr>
        <w:tc>
          <w:tcPr>
            <w:tcW w:type="dxa" w:w="1859"/>
          </w:tcPr>
          <w:p>
            <w:pPr>
              <w:spacing w:after="0"/>
              <w:jc w:val="left"/>
            </w:pPr>
            <w:r>
              <w:rPr>
                <w:sz w:val="16"/>
              </w:rPr>
              <w:t>Hail</w:t>
            </w:r>
          </w:p>
        </w:tc>
        <w:tc>
          <w:tcPr>
            <w:tcW w:type="dxa" w:w="1877"/>
          </w:tcPr>
          <w:p>
            <w:pPr>
              <w:spacing w:after="0"/>
              <w:jc w:val="left"/>
            </w:pPr>
            <w:r>
              <w:rPr>
                <w:sz w:val="16"/>
              </w:rPr>
              <w:t>hail size (inches)</w:t>
            </w:r>
          </w:p>
        </w:tc>
        <w:tc>
          <w:tcPr>
            <w:tcW w:type="dxa" w:w="1747"/>
          </w:tcPr>
          <w:p>
            <w:pPr>
              <w:spacing w:after="0"/>
              <w:jc w:val="right"/>
            </w:pPr>
            <w:r>
              <w:rPr>
                <w:sz w:val="16"/>
              </w:rPr>
              <w:t>223 records, 1960 to 2026</w:t>
            </w:r>
          </w:p>
        </w:tc>
        <w:tc>
          <w:tcPr>
            <w:tcW w:type="dxa" w:w="2008"/>
          </w:tcPr>
          <w:p>
            <w:pPr>
              <w:spacing w:after="0"/>
              <w:jc w:val="left"/>
            </w:pPr>
            <w:r>
              <w:rPr>
                <w:sz w:val="16"/>
              </w:rPr>
              <w:t>0.75 in to 4.25 in (median 1.25 in); 223 with a recorded value</w:t>
            </w:r>
          </w:p>
        </w:tc>
        <w:tc>
          <w:tcPr>
            <w:tcW w:type="dxa" w:w="1530"/>
          </w:tcPr>
          <w:p>
            <w:pPr>
              <w:spacing w:after="0"/>
              <w:jc w:val="left"/>
            </w:pPr>
            <w:r>
              <w:rPr>
                <w:sz w:val="16"/>
              </w:rPr>
              <w:t>4.25 in hail, 2007-05-01; same size also recorded on 2005-05-09</w:t>
            </w:r>
          </w:p>
        </w:tc>
        <w:tc>
          <w:tcPr>
            <w:tcW w:type="dxa" w:w="1594"/>
          </w:tcPr>
          <w:p>
            <w:pPr>
              <w:spacing w:after="0"/>
              <w:jc w:val="left"/>
            </w:pPr>
            <w:r>
              <w:rPr>
                <w:sz w:val="16"/>
              </w:rPr>
              <w:t>Hail, 2004-10-13, $80,000 property; $0 crops (2004 dollars)</w:t>
            </w:r>
          </w:p>
        </w:tc>
        <w:tc>
          <w:tcPr>
            <w:tcW w:type="dxa" w:w="1915"/>
          </w:tcPr>
          <w:p>
            <w:pPr>
              <w:spacing w:after="0"/>
              <w:jc w:val="left"/>
            </w:pPr>
            <w:r>
              <w:rPr>
                <w:sz w:val="16"/>
              </w:rPr>
              <w:t>Event records naming jurisdictions in the plan: Llano city (61 records).</w:t>
            </w:r>
          </w:p>
        </w:tc>
        <w:tc>
          <w:tcPr>
            <w:tcW w:type="dxa" w:w="1583"/>
          </w:tcPr>
          <w:p>
            <w:pPr>
              <w:spacing w:after="0"/>
              <w:jc w:val="left"/>
            </w:pPr>
          </w:p>
        </w:tc>
      </w:tr>
      <w:tr>
        <w:trPr>
          <w:cantSplit/>
        </w:trPr>
        <w:tc>
          <w:tcPr>
            <w:tcW w:type="dxa" w:w="1859"/>
          </w:tcPr>
          <w:p>
            <w:pPr>
              <w:spacing w:after="0"/>
              <w:jc w:val="left"/>
            </w:pPr>
            <w:r>
              <w:rPr>
                <w:sz w:val="16"/>
              </w:rPr>
              <w:t>Excessive Heat, Heat</w:t>
            </w:r>
          </w:p>
        </w:tc>
        <w:tc>
          <w:tcPr>
            <w:tcW w:type="dxa" w:w="1877"/>
          </w:tcPr>
          <w:p>
            <w:pPr>
              <w:spacing w:after="0"/>
              <w:jc w:val="left"/>
            </w:pPr>
            <w:r>
              <w:rPr>
                <w:sz w:val="16"/>
              </w:rPr>
              <w:t>heat index (in event narratives)</w:t>
            </w:r>
          </w:p>
        </w:tc>
        <w:tc>
          <w:tcPr>
            <w:tcW w:type="dxa" w:w="1747"/>
          </w:tcPr>
          <w:p>
            <w:pPr>
              <w:spacing w:after="0"/>
              <w:jc w:val="right"/>
            </w:pPr>
            <w:r>
              <w:rPr>
                <w:sz w:val="16"/>
              </w:rPr>
              <w:t>7 records, 2018 to 2024 (7 zone-level)</w:t>
            </w:r>
          </w:p>
        </w:tc>
        <w:tc>
          <w:tcPr>
            <w:tcW w:type="dxa" w:w="2008"/>
          </w:tcPr>
          <w:p>
            <w:pPr>
              <w:spacing w:after="0"/>
              <w:jc w:val="left"/>
            </w:pPr>
            <w:r>
              <w:rPr>
                <w:sz w:val="16"/>
              </w:rPr>
              <w:t>1 day to 27 days (median 5 days); 7 with a recorded value</w:t>
            </w:r>
          </w:p>
        </w:tc>
        <w:tc>
          <w:tcPr>
            <w:tcW w:type="dxa" w:w="1530"/>
          </w:tcPr>
          <w:p>
            <w:pPr>
              <w:spacing w:after="0"/>
              <w:jc w:val="left"/>
            </w:pPr>
            <w:r>
              <w:rPr>
                <w:sz w:val="16"/>
              </w:rPr>
              <w:t>August 2023 (1 monthly summary record), zone-level</w:t>
            </w:r>
          </w:p>
        </w:tc>
        <w:tc>
          <w:tcPr>
            <w:tcW w:type="dxa" w:w="1594"/>
          </w:tcPr>
          <w:p>
            <w:pPr>
              <w:spacing w:after="0"/>
              <w:jc w:val="left"/>
            </w:pPr>
          </w:p>
        </w:tc>
        <w:tc>
          <w:tcPr>
            <w:tcW w:type="dxa" w:w="1915"/>
          </w:tcPr>
          <w:p>
            <w:pPr>
              <w:spacing w:after="0"/>
              <w:jc w:val="left"/>
            </w:pPr>
            <w:r>
              <w:rPr>
                <w:sz w:val="16"/>
              </w:rPr>
              <w:t>Countywide (zone-level records).</w:t>
            </w:r>
          </w:p>
        </w:tc>
        <w:tc>
          <w:tcPr>
            <w:tcW w:type="dxa" w:w="1583"/>
          </w:tcPr>
          <w:p>
            <w:pPr>
              <w:spacing w:after="0"/>
              <w:jc w:val="left"/>
            </w:pPr>
          </w:p>
        </w:tc>
      </w:tr>
      <w:tr>
        <w:trPr>
          <w:cantSplit/>
        </w:trPr>
        <w:tc>
          <w:tcPr>
            <w:tcW w:type="dxa" w:w="1859"/>
          </w:tcPr>
          <w:p>
            <w:pPr>
              <w:spacing w:after="0"/>
              <w:jc w:val="left"/>
            </w:pPr>
            <w:r>
              <w:rPr>
                <w:sz w:val="16"/>
              </w:rPr>
              <w:t>Hurricane, Tropical Storm, Tropical Depression</w:t>
            </w:r>
          </w:p>
        </w:tc>
        <w:tc>
          <w:tcPr>
            <w:tcW w:type="dxa" w:w="1877"/>
          </w:tcPr>
          <w:p>
            <w:pPr>
              <w:spacing w:after="0"/>
              <w:jc w:val="left"/>
            </w:pPr>
            <w:r>
              <w:rPr>
                <w:sz w:val="16"/>
              </w:rPr>
              <w:t>Saffir-Simpson</w:t>
            </w:r>
          </w:p>
        </w:tc>
        <w:tc>
          <w:tcPr>
            <w:tcW w:type="dxa" w:w="1747"/>
          </w:tcPr>
          <w:p>
            <w:pPr>
              <w:spacing w:after="0"/>
              <w:jc w:val="right"/>
            </w:pPr>
            <w:r>
              <w:rPr>
                <w:sz w:val="16"/>
              </w:rPr>
              <w:t>0</w:t>
            </w:r>
          </w:p>
        </w:tc>
        <w:tc>
          <w:tcPr>
            <w:tcW w:type="dxa" w:w="2008"/>
          </w:tcPr>
          <w:p>
            <w:pPr>
              <w:spacing w:after="0"/>
              <w:jc w:val="left"/>
            </w:pPr>
          </w:p>
        </w:tc>
        <w:tc>
          <w:tcPr>
            <w:tcW w:type="dxa" w:w="1530"/>
          </w:tcPr>
          <w:p>
            <w:pPr>
              <w:spacing w:after="0"/>
              <w:jc w:val="left"/>
            </w:pPr>
          </w:p>
        </w:tc>
        <w:tc>
          <w:tcPr>
            <w:tcW w:type="dxa" w:w="1594"/>
          </w:tcPr>
          <w:p>
            <w:pPr>
              <w:spacing w:after="0"/>
              <w:jc w:val="left"/>
            </w:pPr>
          </w:p>
        </w:tc>
        <w:tc>
          <w:tcPr>
            <w:tcW w:type="dxa" w:w="1915"/>
          </w:tcPr>
          <w:p>
            <w:pPr>
              <w:spacing w:after="0"/>
              <w:jc w:val="left"/>
            </w:pPr>
          </w:p>
        </w:tc>
        <w:tc>
          <w:tcPr>
            <w:tcW w:type="dxa" w:w="1583"/>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859"/>
          </w:tcPr>
          <w:p>
            <w:pPr>
              <w:spacing w:after="0"/>
              <w:jc w:val="left"/>
            </w:pPr>
            <w:r>
              <w:rPr>
                <w:sz w:val="16"/>
              </w:rPr>
              <w:t>Ice Storm</w:t>
            </w:r>
          </w:p>
        </w:tc>
        <w:tc>
          <w:tcPr>
            <w:tcW w:type="dxa" w:w="1877"/>
          </w:tcPr>
          <w:p>
            <w:pPr>
              <w:spacing w:after="0"/>
              <w:jc w:val="left"/>
            </w:pPr>
            <w:r>
              <w:rPr>
                <w:sz w:val="16"/>
              </w:rPr>
              <w:t>Sperry-Piltz ice scale (local data)</w:t>
            </w:r>
          </w:p>
        </w:tc>
        <w:tc>
          <w:tcPr>
            <w:tcW w:type="dxa" w:w="1747"/>
          </w:tcPr>
          <w:p>
            <w:pPr>
              <w:spacing w:after="0"/>
              <w:jc w:val="right"/>
            </w:pPr>
            <w:r>
              <w:rPr>
                <w:sz w:val="16"/>
              </w:rPr>
              <w:t>0</w:t>
            </w:r>
          </w:p>
        </w:tc>
        <w:tc>
          <w:tcPr>
            <w:tcW w:type="dxa" w:w="2008"/>
          </w:tcPr>
          <w:p>
            <w:pPr>
              <w:spacing w:after="0"/>
              <w:jc w:val="left"/>
            </w:pPr>
          </w:p>
        </w:tc>
        <w:tc>
          <w:tcPr>
            <w:tcW w:type="dxa" w:w="1530"/>
          </w:tcPr>
          <w:p>
            <w:pPr>
              <w:spacing w:after="0"/>
              <w:jc w:val="left"/>
            </w:pPr>
          </w:p>
        </w:tc>
        <w:tc>
          <w:tcPr>
            <w:tcW w:type="dxa" w:w="1594"/>
          </w:tcPr>
          <w:p>
            <w:pPr>
              <w:spacing w:after="0"/>
              <w:jc w:val="left"/>
            </w:pPr>
          </w:p>
        </w:tc>
        <w:tc>
          <w:tcPr>
            <w:tcW w:type="dxa" w:w="1915"/>
          </w:tcPr>
          <w:p>
            <w:pPr>
              <w:spacing w:after="0"/>
              <w:jc w:val="left"/>
            </w:pPr>
          </w:p>
        </w:tc>
        <w:tc>
          <w:tcPr>
            <w:tcW w:type="dxa" w:w="1583"/>
          </w:tcPr>
          <w:p>
            <w:pPr>
              <w:spacing w:after="0"/>
              <w:jc w:val="left"/>
            </w:pPr>
          </w:p>
        </w:tc>
      </w:tr>
      <w:tr>
        <w:trPr>
          <w:cantSplit/>
        </w:trPr>
        <w:tc>
          <w:tcPr>
            <w:tcW w:type="dxa" w:w="1859"/>
          </w:tcPr>
          <w:p>
            <w:pPr>
              <w:spacing w:after="0"/>
              <w:jc w:val="left"/>
            </w:pPr>
            <w:r>
              <w:rPr>
                <w:sz w:val="16"/>
              </w:rPr>
              <w:t>Flash Flood, Flood, Lakeshore Flood</w:t>
            </w:r>
          </w:p>
        </w:tc>
        <w:tc>
          <w:tcPr>
            <w:tcW w:type="dxa" w:w="1877"/>
          </w:tcPr>
          <w:p>
            <w:pPr>
              <w:spacing w:after="0"/>
              <w:jc w:val="left"/>
            </w:pPr>
            <w:r>
              <w:rPr>
                <w:sz w:val="16"/>
              </w:rPr>
              <w:t>damage and flood days (flood depth: FIRM)</w:t>
            </w:r>
          </w:p>
        </w:tc>
        <w:tc>
          <w:tcPr>
            <w:tcW w:type="dxa" w:w="1747"/>
          </w:tcPr>
          <w:p>
            <w:pPr>
              <w:spacing w:after="0"/>
              <w:jc w:val="right"/>
            </w:pPr>
            <w:r>
              <w:rPr>
                <w:sz w:val="16"/>
              </w:rPr>
              <w:t>97 records, 1996 to 2026 (8 zone-level)</w:t>
            </w:r>
          </w:p>
        </w:tc>
        <w:tc>
          <w:tcPr>
            <w:tcW w:type="dxa" w:w="2008"/>
          </w:tcPr>
          <w:p>
            <w:pPr>
              <w:spacing w:after="0"/>
              <w:jc w:val="left"/>
            </w:pPr>
          </w:p>
        </w:tc>
        <w:tc>
          <w:tcPr>
            <w:tcW w:type="dxa" w:w="1530"/>
          </w:tcPr>
          <w:p>
            <w:pPr>
              <w:spacing w:after="0"/>
              <w:jc w:val="left"/>
            </w:pPr>
            <w:r>
              <w:rPr>
                <w:sz w:val="16"/>
              </w:rPr>
              <w:t>Flood, 2018-10-16, $50,000,000 property; $0 crops (2018 dollars)</w:t>
            </w:r>
          </w:p>
        </w:tc>
        <w:tc>
          <w:tcPr>
            <w:tcW w:type="dxa" w:w="1594"/>
          </w:tcPr>
          <w:p>
            <w:pPr>
              <w:spacing w:after="0"/>
              <w:jc w:val="left"/>
            </w:pPr>
          </w:p>
        </w:tc>
        <w:tc>
          <w:tcPr>
            <w:tcW w:type="dxa" w:w="1915"/>
          </w:tcPr>
          <w:p>
            <w:pPr>
              <w:spacing w:after="0"/>
              <w:jc w:val="left"/>
            </w:pPr>
            <w:r>
              <w:rPr>
                <w:sz w:val="16"/>
              </w:rPr>
              <w:t>Event records naming jurisdictions in the plan: Llano city (15 records). Zone-level records (8) apply countywide.</w:t>
            </w:r>
          </w:p>
        </w:tc>
        <w:tc>
          <w:tcPr>
            <w:tcW w:type="dxa" w:w="1583"/>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859"/>
          </w:tcPr>
          <w:p>
            <w:pPr>
              <w:spacing w:after="0"/>
              <w:jc w:val="left"/>
            </w:pPr>
            <w:r>
              <w:rPr>
                <w:sz w:val="16"/>
              </w:rPr>
              <w:t>Debris Flow</w:t>
            </w:r>
          </w:p>
        </w:tc>
        <w:tc>
          <w:tcPr>
            <w:tcW w:type="dxa" w:w="1877"/>
          </w:tcPr>
          <w:p>
            <w:pPr>
              <w:spacing w:after="0"/>
              <w:jc w:val="left"/>
            </w:pPr>
            <w:r>
              <w:rPr>
                <w:sz w:val="16"/>
              </w:rPr>
              <w:t>none (count and damage only)</w:t>
            </w:r>
          </w:p>
        </w:tc>
        <w:tc>
          <w:tcPr>
            <w:tcW w:type="dxa" w:w="1747"/>
          </w:tcPr>
          <w:p>
            <w:pPr>
              <w:spacing w:after="0"/>
              <w:jc w:val="right"/>
            </w:pPr>
            <w:r>
              <w:rPr>
                <w:sz w:val="16"/>
              </w:rPr>
              <w:t>0</w:t>
            </w:r>
          </w:p>
        </w:tc>
        <w:tc>
          <w:tcPr>
            <w:tcW w:type="dxa" w:w="2008"/>
          </w:tcPr>
          <w:p>
            <w:pPr>
              <w:spacing w:after="0"/>
              <w:jc w:val="left"/>
            </w:pPr>
          </w:p>
        </w:tc>
        <w:tc>
          <w:tcPr>
            <w:tcW w:type="dxa" w:w="1530"/>
          </w:tcPr>
          <w:p>
            <w:pPr>
              <w:spacing w:after="0"/>
              <w:jc w:val="left"/>
            </w:pPr>
          </w:p>
        </w:tc>
        <w:tc>
          <w:tcPr>
            <w:tcW w:type="dxa" w:w="1594"/>
          </w:tcPr>
          <w:p>
            <w:pPr>
              <w:spacing w:after="0"/>
              <w:jc w:val="left"/>
            </w:pPr>
          </w:p>
        </w:tc>
        <w:tc>
          <w:tcPr>
            <w:tcW w:type="dxa" w:w="1915"/>
          </w:tcPr>
          <w:p>
            <w:pPr>
              <w:spacing w:after="0"/>
              <w:jc w:val="left"/>
            </w:pPr>
          </w:p>
        </w:tc>
        <w:tc>
          <w:tcPr>
            <w:tcW w:type="dxa" w:w="1583"/>
          </w:tcPr>
          <w:p>
            <w:pPr>
              <w:spacing w:after="0"/>
              <w:jc w:val="left"/>
            </w:pPr>
          </w:p>
        </w:tc>
      </w:tr>
      <w:tr>
        <w:trPr>
          <w:cantSplit/>
        </w:trPr>
        <w:tc>
          <w:tcPr>
            <w:tcW w:type="dxa" w:w="1859"/>
          </w:tcPr>
          <w:p>
            <w:pPr>
              <w:spacing w:after="0"/>
              <w:jc w:val="left"/>
            </w:pPr>
            <w:r>
              <w:rPr>
                <w:sz w:val="16"/>
              </w:rPr>
              <w:t>Lightning</w:t>
            </w:r>
          </w:p>
        </w:tc>
        <w:tc>
          <w:tcPr>
            <w:tcW w:type="dxa" w:w="1877"/>
          </w:tcPr>
          <w:p>
            <w:pPr>
              <w:spacing w:after="0"/>
              <w:jc w:val="left"/>
            </w:pPr>
            <w:r>
              <w:rPr>
                <w:sz w:val="16"/>
              </w:rPr>
              <w:t>annualized frequency (the measure FEMA's Local Mitigation Planning Handbook names)</w:t>
            </w:r>
          </w:p>
        </w:tc>
        <w:tc>
          <w:tcPr>
            <w:tcW w:type="dxa" w:w="1747"/>
          </w:tcPr>
          <w:p>
            <w:pPr>
              <w:spacing w:after="0"/>
              <w:jc w:val="right"/>
            </w:pPr>
            <w:r>
              <w:rPr>
                <w:sz w:val="16"/>
              </w:rPr>
              <w:t>0</w:t>
            </w:r>
          </w:p>
        </w:tc>
        <w:tc>
          <w:tcPr>
            <w:tcW w:type="dxa" w:w="2008"/>
          </w:tcPr>
          <w:p>
            <w:pPr>
              <w:spacing w:after="0"/>
              <w:jc w:val="left"/>
            </w:pPr>
          </w:p>
        </w:tc>
        <w:tc>
          <w:tcPr>
            <w:tcW w:type="dxa" w:w="1530"/>
          </w:tcPr>
          <w:p>
            <w:pPr>
              <w:spacing w:after="0"/>
              <w:jc w:val="left"/>
            </w:pPr>
          </w:p>
        </w:tc>
        <w:tc>
          <w:tcPr>
            <w:tcW w:type="dxa" w:w="1594"/>
          </w:tcPr>
          <w:p>
            <w:pPr>
              <w:spacing w:after="0"/>
              <w:jc w:val="left"/>
            </w:pPr>
          </w:p>
        </w:tc>
        <w:tc>
          <w:tcPr>
            <w:tcW w:type="dxa" w:w="1915"/>
          </w:tcPr>
          <w:p>
            <w:pPr>
              <w:spacing w:after="0"/>
              <w:jc w:val="left"/>
            </w:pPr>
          </w:p>
        </w:tc>
        <w:tc>
          <w:tcPr>
            <w:tcW w:type="dxa" w:w="1583"/>
          </w:tcPr>
          <w:p>
            <w:pPr>
              <w:spacing w:after="0"/>
              <w:jc w:val="left"/>
            </w:pPr>
            <w:r>
              <w:rPr>
                <w:sz w:val="16"/>
              </w:rPr>
              <w:t>Storm Events lists lightning with damage or casualties.</w:t>
            </w:r>
          </w:p>
        </w:tc>
      </w:tr>
      <w:tr>
        <w:trPr>
          <w:cantSplit/>
        </w:trPr>
        <w:tc>
          <w:tcPr>
            <w:tcW w:type="dxa" w:w="1859"/>
          </w:tcPr>
          <w:p>
            <w:pPr>
              <w:spacing w:after="0"/>
              <w:jc w:val="left"/>
            </w:pPr>
            <w:r>
              <w:rPr>
                <w:sz w:val="16"/>
              </w:rPr>
              <w:t>High Wind and Strong Wind (outside NRI's Strong Wind definition)</w:t>
            </w:r>
          </w:p>
        </w:tc>
        <w:tc>
          <w:tcPr>
            <w:tcW w:type="dxa" w:w="1877"/>
          </w:tcPr>
          <w:p>
            <w:pPr>
              <w:spacing w:after="0"/>
              <w:jc w:val="left"/>
            </w:pPr>
            <w:r>
              <w:rPr>
                <w:sz w:val="16"/>
              </w:rPr>
              <w:t>wind speed (kt and mph)</w:t>
            </w:r>
          </w:p>
        </w:tc>
        <w:tc>
          <w:tcPr>
            <w:tcW w:type="dxa" w:w="1747"/>
          </w:tcPr>
          <w:p>
            <w:pPr>
              <w:spacing w:after="0"/>
              <w:jc w:val="right"/>
            </w:pPr>
            <w:r>
              <w:rPr>
                <w:sz w:val="16"/>
              </w:rPr>
              <w:t>0</w:t>
            </w:r>
          </w:p>
        </w:tc>
        <w:tc>
          <w:tcPr>
            <w:tcW w:type="dxa" w:w="2008"/>
          </w:tcPr>
          <w:p>
            <w:pPr>
              <w:spacing w:after="0"/>
              <w:jc w:val="left"/>
            </w:pPr>
          </w:p>
        </w:tc>
        <w:tc>
          <w:tcPr>
            <w:tcW w:type="dxa" w:w="1530"/>
          </w:tcPr>
          <w:p>
            <w:pPr>
              <w:spacing w:after="0"/>
              <w:jc w:val="left"/>
            </w:pPr>
          </w:p>
        </w:tc>
        <w:tc>
          <w:tcPr>
            <w:tcW w:type="dxa" w:w="1594"/>
          </w:tcPr>
          <w:p>
            <w:pPr>
              <w:spacing w:after="0"/>
              <w:jc w:val="left"/>
            </w:pPr>
          </w:p>
        </w:tc>
        <w:tc>
          <w:tcPr>
            <w:tcW w:type="dxa" w:w="1915"/>
          </w:tcPr>
          <w:p>
            <w:pPr>
              <w:spacing w:after="0"/>
              <w:jc w:val="left"/>
            </w:pPr>
          </w:p>
        </w:tc>
        <w:tc>
          <w:tcPr>
            <w:tcW w:type="dxa" w:w="1583"/>
          </w:tcPr>
          <w:p>
            <w:pPr>
              <w:spacing w:after="0"/>
              <w:jc w:val="left"/>
            </w:pPr>
          </w:p>
        </w:tc>
      </w:tr>
      <w:tr>
        <w:trPr>
          <w:cantSplit/>
        </w:trPr>
        <w:tc>
          <w:tcPr>
            <w:tcW w:type="dxa" w:w="1859"/>
          </w:tcPr>
          <w:p>
            <w:pPr>
              <w:spacing w:after="0"/>
              <w:jc w:val="left"/>
            </w:pPr>
            <w:r>
              <w:rPr>
                <w:sz w:val="16"/>
              </w:rPr>
              <w:t>Thunderstorm Wind</w:t>
            </w:r>
          </w:p>
        </w:tc>
        <w:tc>
          <w:tcPr>
            <w:tcW w:type="dxa" w:w="1877"/>
          </w:tcPr>
          <w:p>
            <w:pPr>
              <w:spacing w:after="0"/>
              <w:jc w:val="left"/>
            </w:pPr>
            <w:r>
              <w:rPr>
                <w:sz w:val="16"/>
              </w:rPr>
              <w:t>wind speed (kt and mph)</w:t>
            </w:r>
          </w:p>
        </w:tc>
        <w:tc>
          <w:tcPr>
            <w:tcW w:type="dxa" w:w="1747"/>
          </w:tcPr>
          <w:p>
            <w:pPr>
              <w:spacing w:after="0"/>
              <w:jc w:val="right"/>
            </w:pPr>
            <w:r>
              <w:rPr>
                <w:sz w:val="16"/>
              </w:rPr>
              <w:t>73 records, 1955 to 2026</w:t>
            </w:r>
          </w:p>
        </w:tc>
        <w:tc>
          <w:tcPr>
            <w:tcW w:type="dxa" w:w="2008"/>
          </w:tcPr>
          <w:p>
            <w:pPr>
              <w:spacing w:after="0"/>
              <w:jc w:val="left"/>
            </w:pPr>
            <w:r>
              <w:rPr>
                <w:sz w:val="16"/>
              </w:rPr>
              <w:t>43 kt (49 mph) to 87 kt (100 mph) (median 56 kt (64 mph)); 47 with a recorded value</w:t>
            </w:r>
          </w:p>
        </w:tc>
        <w:tc>
          <w:tcPr>
            <w:tcW w:type="dxa" w:w="1530"/>
          </w:tcPr>
          <w:p>
            <w:pPr>
              <w:spacing w:after="0"/>
              <w:jc w:val="left"/>
            </w:pPr>
            <w:r>
              <w:rPr>
                <w:sz w:val="16"/>
              </w:rPr>
              <w:t>87 kt (100 mph), measurement type not recorded, Thunderstorm Wind, 1980-05-01</w:t>
            </w:r>
          </w:p>
        </w:tc>
        <w:tc>
          <w:tcPr>
            <w:tcW w:type="dxa" w:w="1594"/>
          </w:tcPr>
          <w:p>
            <w:pPr>
              <w:spacing w:after="0"/>
              <w:jc w:val="left"/>
            </w:pPr>
            <w:r>
              <w:rPr>
                <w:sz w:val="16"/>
              </w:rPr>
              <w:t>Thunderstorm Wind, 2006-10-18, $1,000,000 property; $0 crops (2006 dollars)</w:t>
            </w:r>
          </w:p>
        </w:tc>
        <w:tc>
          <w:tcPr>
            <w:tcW w:type="dxa" w:w="1915"/>
          </w:tcPr>
          <w:p>
            <w:pPr>
              <w:spacing w:after="0"/>
              <w:jc w:val="left"/>
            </w:pPr>
            <w:r>
              <w:rPr>
                <w:sz w:val="16"/>
              </w:rPr>
              <w:t>Event records naming jurisdictions in the plan: Llano city (15 records), Horseshoe Bay city (2 records).</w:t>
            </w:r>
          </w:p>
        </w:tc>
        <w:tc>
          <w:tcPr>
            <w:tcW w:type="dxa" w:w="1583"/>
          </w:tcPr>
          <w:p>
            <w:pPr>
              <w:spacing w:after="0"/>
              <w:jc w:val="left"/>
            </w:pPr>
          </w:p>
        </w:tc>
      </w:tr>
      <w:tr>
        <w:trPr>
          <w:cantSplit/>
        </w:trPr>
        <w:tc>
          <w:tcPr>
            <w:tcW w:type="dxa" w:w="1859"/>
          </w:tcPr>
          <w:p>
            <w:pPr>
              <w:spacing w:after="0"/>
              <w:jc w:val="left"/>
            </w:pPr>
            <w:r>
              <w:rPr>
                <w:sz w:val="16"/>
              </w:rPr>
              <w:t>Tornado</w:t>
            </w:r>
          </w:p>
        </w:tc>
        <w:tc>
          <w:tcPr>
            <w:tcW w:type="dxa" w:w="1877"/>
          </w:tcPr>
          <w:p>
            <w:pPr>
              <w:spacing w:after="0"/>
              <w:jc w:val="left"/>
            </w:pPr>
            <w:r>
              <w:rPr>
                <w:sz w:val="16"/>
              </w:rPr>
              <w:t>Enhanced Fujita (Fujita before Feb 2007)</w:t>
            </w:r>
          </w:p>
        </w:tc>
        <w:tc>
          <w:tcPr>
            <w:tcW w:type="dxa" w:w="1747"/>
          </w:tcPr>
          <w:p>
            <w:pPr>
              <w:spacing w:after="0"/>
              <w:jc w:val="right"/>
            </w:pPr>
            <w:r>
              <w:rPr>
                <w:sz w:val="16"/>
              </w:rPr>
              <w:t>11 records, 1962 to 2008</w:t>
            </w:r>
          </w:p>
        </w:tc>
        <w:tc>
          <w:tcPr>
            <w:tcW w:type="dxa" w:w="2008"/>
          </w:tcPr>
          <w:p>
            <w:pPr>
              <w:spacing w:after="0"/>
              <w:jc w:val="left"/>
            </w:pPr>
            <w:r>
              <w:rPr>
                <w:sz w:val="16"/>
              </w:rPr>
              <w:t>F/EF0 to F/EF1 (median between F/EF0 and F/EF1); 10 with a recorded value</w:t>
            </w:r>
          </w:p>
        </w:tc>
        <w:tc>
          <w:tcPr>
            <w:tcW w:type="dxa" w:w="1530"/>
          </w:tcPr>
          <w:p>
            <w:pPr>
              <w:spacing w:after="0"/>
              <w:jc w:val="left"/>
            </w:pPr>
            <w:r>
              <w:rPr>
                <w:sz w:val="16"/>
              </w:rPr>
              <w:t>F1 tornado, 1976-05-23, 2 mi path length (whole path, pre-1996), 100 yd wide, $250,000 property; crops not recorded (1976 dollars)</w:t>
            </w:r>
          </w:p>
        </w:tc>
        <w:tc>
          <w:tcPr>
            <w:tcW w:type="dxa" w:w="1594"/>
          </w:tcPr>
          <w:p>
            <w:pPr>
              <w:spacing w:after="0"/>
              <w:jc w:val="left"/>
            </w:pPr>
          </w:p>
        </w:tc>
        <w:tc>
          <w:tcPr>
            <w:tcW w:type="dxa" w:w="1915"/>
          </w:tcPr>
          <w:p>
            <w:pPr>
              <w:spacing w:after="0"/>
              <w:jc w:val="left"/>
            </w:pPr>
            <w:r>
              <w:rPr>
                <w:sz w:val="16"/>
              </w:rPr>
              <w:t>Event records naming jurisdictions in the plan: Llano city (2 records).</w:t>
            </w:r>
          </w:p>
        </w:tc>
        <w:tc>
          <w:tcPr>
            <w:tcW w:type="dxa" w:w="1583"/>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859"/>
          </w:tcPr>
          <w:p>
            <w:pPr>
              <w:spacing w:after="0"/>
              <w:jc w:val="left"/>
            </w:pPr>
            <w:r>
              <w:rPr>
                <w:sz w:val="16"/>
              </w:rPr>
              <w:t>Wildfire</w:t>
            </w:r>
          </w:p>
        </w:tc>
        <w:tc>
          <w:tcPr>
            <w:tcW w:type="dxa" w:w="1877"/>
          </w:tcPr>
          <w:p>
            <w:pPr>
              <w:spacing w:after="0"/>
              <w:jc w:val="left"/>
            </w:pPr>
            <w:r>
              <w:rPr>
                <w:sz w:val="16"/>
              </w:rPr>
              <w:t>acres burned (local data)</w:t>
            </w:r>
          </w:p>
        </w:tc>
        <w:tc>
          <w:tcPr>
            <w:tcW w:type="dxa" w:w="1747"/>
          </w:tcPr>
          <w:p>
            <w:pPr>
              <w:spacing w:after="0"/>
              <w:jc w:val="right"/>
            </w:pPr>
            <w:r>
              <w:rPr>
                <w:sz w:val="16"/>
              </w:rPr>
              <w:t>4 records, 2018 to 2023 (4 zone-level)</w:t>
            </w:r>
          </w:p>
        </w:tc>
        <w:tc>
          <w:tcPr>
            <w:tcW w:type="dxa" w:w="2008"/>
          </w:tcPr>
          <w:p>
            <w:pPr>
              <w:spacing w:after="0"/>
              <w:jc w:val="left"/>
            </w:pPr>
          </w:p>
        </w:tc>
        <w:tc>
          <w:tcPr>
            <w:tcW w:type="dxa" w:w="1530"/>
          </w:tcPr>
          <w:p>
            <w:pPr>
              <w:spacing w:after="0"/>
              <w:jc w:val="left"/>
            </w:pPr>
            <w:r>
              <w:rPr>
                <w:sz w:val="16"/>
              </w:rPr>
              <w:t>Wildfire, 2020-08-13, $300,000 property; $0 crops (2020 dollars); NWS zone TXZ171</w:t>
            </w:r>
          </w:p>
        </w:tc>
        <w:tc>
          <w:tcPr>
            <w:tcW w:type="dxa" w:w="1594"/>
          </w:tcPr>
          <w:p>
            <w:pPr>
              <w:spacing w:after="0"/>
              <w:jc w:val="left"/>
            </w:pPr>
          </w:p>
        </w:tc>
        <w:tc>
          <w:tcPr>
            <w:tcW w:type="dxa" w:w="1915"/>
          </w:tcPr>
          <w:p>
            <w:pPr>
              <w:spacing w:after="0"/>
              <w:jc w:val="left"/>
            </w:pPr>
            <w:r>
              <w:rPr>
                <w:sz w:val="16"/>
              </w:rPr>
              <w:t>Countywide (zone-level records).</w:t>
            </w:r>
          </w:p>
        </w:tc>
        <w:tc>
          <w:tcPr>
            <w:tcW w:type="dxa" w:w="1583"/>
          </w:tcPr>
          <w:p>
            <w:pPr>
              <w:spacing w:after="0"/>
              <w:jc w:val="left"/>
            </w:pPr>
          </w:p>
        </w:tc>
      </w:tr>
      <w:tr>
        <w:trPr>
          <w:cantSplit/>
        </w:trPr>
        <w:tc>
          <w:tcPr>
            <w:tcW w:type="dxa" w:w="1859"/>
          </w:tcPr>
          <w:p>
            <w:pPr>
              <w:spacing w:after="0"/>
              <w:jc w:val="left"/>
            </w:pPr>
            <w:r>
              <w:rPr>
                <w:sz w:val="16"/>
              </w:rPr>
              <w:t>Winter Storm, Heavy Snow, Blizzard, Lake-Effect Snow, Winter Weather, Sleet</w:t>
            </w:r>
          </w:p>
        </w:tc>
        <w:tc>
          <w:tcPr>
            <w:tcW w:type="dxa" w:w="1877"/>
          </w:tcPr>
          <w:p>
            <w:pPr>
              <w:spacing w:after="0"/>
              <w:jc w:val="left"/>
            </w:pPr>
            <w:r>
              <w:rPr>
                <w:sz w:val="16"/>
              </w:rPr>
              <w:t>none in data (snowfall: local data)</w:t>
            </w:r>
          </w:p>
        </w:tc>
        <w:tc>
          <w:tcPr>
            <w:tcW w:type="dxa" w:w="1747"/>
          </w:tcPr>
          <w:p>
            <w:pPr>
              <w:spacing w:after="0"/>
              <w:jc w:val="right"/>
            </w:pPr>
            <w:r>
              <w:rPr>
                <w:sz w:val="16"/>
              </w:rPr>
              <w:t>29 records, 1996 to 2026 (29 zone-level)</w:t>
            </w:r>
          </w:p>
        </w:tc>
        <w:tc>
          <w:tcPr>
            <w:tcW w:type="dxa" w:w="2008"/>
          </w:tcPr>
          <w:p>
            <w:pPr>
              <w:spacing w:after="0"/>
              <w:jc w:val="left"/>
            </w:pPr>
          </w:p>
        </w:tc>
        <w:tc>
          <w:tcPr>
            <w:tcW w:type="dxa" w:w="1530"/>
          </w:tcPr>
          <w:p>
            <w:pPr>
              <w:spacing w:after="0"/>
              <w:jc w:val="left"/>
            </w:pPr>
            <w:r>
              <w:rPr>
                <w:sz w:val="16"/>
              </w:rPr>
              <w:t>Winter Storm, 1996-02-01, $1,500,000 property; $50,000 crops (1996 dollars); NWS zone TXZ171</w:t>
            </w:r>
          </w:p>
        </w:tc>
        <w:tc>
          <w:tcPr>
            <w:tcW w:type="dxa" w:w="1594"/>
          </w:tcPr>
          <w:p>
            <w:pPr>
              <w:spacing w:after="0"/>
              <w:jc w:val="left"/>
            </w:pPr>
          </w:p>
        </w:tc>
        <w:tc>
          <w:tcPr>
            <w:tcW w:type="dxa" w:w="1915"/>
          </w:tcPr>
          <w:p>
            <w:pPr>
              <w:spacing w:after="0"/>
              <w:jc w:val="left"/>
            </w:pPr>
            <w:r>
              <w:rPr>
                <w:sz w:val="16"/>
              </w:rPr>
              <w:t>Countywide (zone-level records).</w:t>
            </w:r>
          </w:p>
        </w:tc>
        <w:tc>
          <w:tcPr>
            <w:tcW w:type="dxa" w:w="1583"/>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40" w:before="0"/>
      </w:pPr>
      <w:r>
        <w:rPr>
          <w:sz w:val="15"/>
        </w:rPr>
        <w:t>A monthly summary record covers most or all of a month; it does not count days at wave conditions.</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17 declarations covering 10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222"/>
        <w:gridCol w:w="2019"/>
        <w:gridCol w:w="3578"/>
        <w:gridCol w:w="2184"/>
        <w:gridCol w:w="1119"/>
        <w:gridCol w:w="880"/>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222"/>
            <w:shd w:val="clear" w:color="auto" w:fill="E8E8E8"/>
          </w:tcPr>
          <w:p>
            <w:pPr>
              <w:spacing w:after="0"/>
              <w:jc w:val="left"/>
            </w:pPr>
            <w:r>
              <w:rPr>
                <w:b/>
                <w:sz w:val="16"/>
              </w:rPr>
              <w:t>Type</w:t>
            </w:r>
          </w:p>
        </w:tc>
        <w:tc>
          <w:tcPr>
            <w:tcW w:type="dxa" w:w="2019"/>
            <w:shd w:val="clear" w:color="auto" w:fill="E8E8E8"/>
          </w:tcPr>
          <w:p>
            <w:pPr>
              <w:spacing w:after="0"/>
              <w:jc w:val="left"/>
            </w:pPr>
            <w:r>
              <w:rPr>
                <w:b/>
                <w:sz w:val="16"/>
              </w:rPr>
              <w:t>Title</w:t>
            </w:r>
          </w:p>
        </w:tc>
        <w:tc>
          <w:tcPr>
            <w:tcW w:type="dxa" w:w="3578"/>
            <w:shd w:val="clear" w:color="auto" w:fill="E8E8E8"/>
          </w:tcPr>
          <w:p>
            <w:pPr>
              <w:spacing w:after="0"/>
              <w:jc w:val="left"/>
            </w:pPr>
            <w:r>
              <w:rPr>
                <w:b/>
                <w:sz w:val="16"/>
              </w:rPr>
              <w:t>Mapped hazard</w:t>
            </w:r>
          </w:p>
        </w:tc>
        <w:tc>
          <w:tcPr>
            <w:tcW w:type="dxa" w:w="2184"/>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119"/>
            <w:shd w:val="clear" w:color="auto" w:fill="E8E8E8"/>
          </w:tcPr>
          <w:p>
            <w:pPr>
              <w:spacing w:after="0"/>
              <w:jc w:val="left"/>
            </w:pPr>
            <w:r>
              <w:rPr>
                <w:b/>
                <w:sz w:val="16"/>
              </w:rPr>
              <w:t>Flags</w:t>
            </w:r>
          </w:p>
        </w:tc>
        <w:tc>
          <w:tcPr>
            <w:tcW w:type="dxa" w:w="880"/>
            <w:shd w:val="clear" w:color="auto" w:fill="E8E8E8"/>
          </w:tcPr>
          <w:p>
            <w:pPr>
              <w:spacing w:after="0"/>
              <w:jc w:val="left"/>
            </w:pPr>
            <w:r>
              <w:rPr>
                <w:b/>
                <w:sz w:val="16"/>
              </w:rPr>
              <w:t>Notes</w:t>
            </w:r>
          </w:p>
        </w:tc>
      </w:tr>
      <w:tr>
        <w:trPr>
          <w:cantSplit/>
        </w:trPr>
        <w:tc>
          <w:tcPr>
            <w:tcW w:type="dxa" w:w="1037"/>
          </w:tcPr>
          <w:p>
            <w:pPr>
              <w:spacing w:after="0"/>
              <w:jc w:val="left"/>
            </w:pPr>
            <w:r>
              <w:rPr>
                <w:sz w:val="16"/>
              </w:rPr>
              <w:t>2025-07-06</w:t>
            </w:r>
          </w:p>
        </w:tc>
        <w:tc>
          <w:tcPr>
            <w:tcW w:type="dxa" w:w="1037"/>
          </w:tcPr>
          <w:p>
            <w:pPr>
              <w:spacing w:after="0"/>
              <w:jc w:val="left"/>
            </w:pPr>
            <w:r>
              <w:rPr>
                <w:sz w:val="16"/>
              </w:rPr>
              <w:t>2025-07-02</w:t>
            </w:r>
          </w:p>
        </w:tc>
        <w:tc>
          <w:tcPr>
            <w:tcW w:type="dxa" w:w="1037"/>
          </w:tcPr>
          <w:p>
            <w:pPr>
              <w:spacing w:after="0"/>
              <w:jc w:val="left"/>
            </w:pPr>
            <w:r>
              <w:rPr>
                <w:sz w:val="16"/>
              </w:rPr>
              <w:t>DR-4879-TX</w:t>
            </w:r>
          </w:p>
        </w:tc>
        <w:tc>
          <w:tcPr>
            <w:tcW w:type="dxa" w:w="1222"/>
          </w:tcPr>
          <w:p>
            <w:pPr>
              <w:spacing w:after="0"/>
              <w:jc w:val="left"/>
            </w:pPr>
            <w:r>
              <w:rPr>
                <w:sz w:val="16"/>
              </w:rPr>
              <w:t>Major disaster</w:t>
            </w:r>
          </w:p>
        </w:tc>
        <w:tc>
          <w:tcPr>
            <w:tcW w:type="dxa" w:w="2019"/>
          </w:tcPr>
          <w:p>
            <w:pPr>
              <w:spacing w:after="0"/>
              <w:jc w:val="left"/>
            </w:pPr>
            <w:r>
              <w:rPr>
                <w:sz w:val="16"/>
              </w:rPr>
              <w:t>Severe Storms, Straight-Line Winds, and Flooding</w:t>
            </w:r>
          </w:p>
        </w:tc>
        <w:tc>
          <w:tcPr>
            <w:tcW w:type="dxa" w:w="3578"/>
          </w:tcPr>
          <w:p>
            <w:pPr>
              <w:spacing w:after="0"/>
              <w:jc w:val="left"/>
            </w:pPr>
            <w:r>
              <w:rPr>
                <w:sz w:val="16"/>
              </w:rPr>
              <w:t>Inland Flooding (primary); also designated: Strong Wind</w:t>
            </w:r>
          </w:p>
        </w:tc>
        <w:tc>
          <w:tcPr>
            <w:tcW w:type="dxa" w:w="2184"/>
          </w:tcPr>
          <w:p>
            <w:pPr>
              <w:spacing w:after="0"/>
              <w:jc w:val="right"/>
            </w:pPr>
            <w:r>
              <w:rPr>
                <w:sz w:val="16"/>
              </w:rPr>
              <w:t>$132,000</w:t>
            </w:r>
          </w:p>
        </w:tc>
        <w:tc>
          <w:tcPr>
            <w:tcW w:type="dxa" w:w="1119"/>
          </w:tcPr>
          <w:p>
            <w:pPr>
              <w:spacing w:after="0"/>
              <w:jc w:val="left"/>
            </w:pPr>
            <w:r>
              <w:rPr>
                <w:sz w:val="16"/>
              </w:rPr>
              <w:t>new since last plan; within last 5 years</w:t>
            </w:r>
          </w:p>
        </w:tc>
        <w:tc>
          <w:tcPr>
            <w:tcW w:type="dxa" w:w="880"/>
          </w:tcPr>
          <w:p>
            <w:pPr>
              <w:spacing w:after="0"/>
              <w:jc w:val="left"/>
            </w:pPr>
          </w:p>
        </w:tc>
      </w:tr>
      <w:tr>
        <w:trPr>
          <w:cantSplit/>
        </w:trPr>
        <w:tc>
          <w:tcPr>
            <w:tcW w:type="dxa" w:w="1037"/>
          </w:tcPr>
          <w:p>
            <w:pPr>
              <w:spacing w:after="0"/>
              <w:jc w:val="left"/>
            </w:pPr>
            <w:r>
              <w:rPr>
                <w:sz w:val="16"/>
              </w:rPr>
              <w:t>2021-02-19</w:t>
            </w:r>
          </w:p>
        </w:tc>
        <w:tc>
          <w:tcPr>
            <w:tcW w:type="dxa" w:w="1037"/>
          </w:tcPr>
          <w:p>
            <w:pPr>
              <w:spacing w:after="0"/>
              <w:jc w:val="left"/>
            </w:pPr>
            <w:r>
              <w:rPr>
                <w:sz w:val="16"/>
              </w:rPr>
              <w:t>2021-02-11</w:t>
            </w:r>
          </w:p>
        </w:tc>
        <w:tc>
          <w:tcPr>
            <w:tcW w:type="dxa" w:w="1037"/>
          </w:tcPr>
          <w:p>
            <w:pPr>
              <w:spacing w:after="0"/>
              <w:jc w:val="left"/>
            </w:pPr>
            <w:r>
              <w:rPr>
                <w:sz w:val="16"/>
              </w:rPr>
              <w:t>DR-4586-TX</w:t>
            </w:r>
          </w:p>
        </w:tc>
        <w:tc>
          <w:tcPr>
            <w:tcW w:type="dxa" w:w="1222"/>
          </w:tcPr>
          <w:p>
            <w:pPr>
              <w:spacing w:after="0"/>
              <w:jc w:val="left"/>
            </w:pPr>
            <w:r>
              <w:rPr>
                <w:sz w:val="16"/>
              </w:rPr>
              <w:t>Major disaster</w:t>
            </w:r>
          </w:p>
        </w:tc>
        <w:tc>
          <w:tcPr>
            <w:tcW w:type="dxa" w:w="2019"/>
          </w:tcPr>
          <w:p>
            <w:pPr>
              <w:spacing w:after="0"/>
              <w:jc w:val="left"/>
            </w:pPr>
            <w:r>
              <w:rPr>
                <w:sz w:val="16"/>
              </w:rPr>
              <w:t>Severe Winter Storms</w:t>
            </w:r>
          </w:p>
        </w:tc>
        <w:tc>
          <w:tcPr>
            <w:tcW w:type="dxa" w:w="3578"/>
          </w:tcPr>
          <w:p>
            <w:pPr>
              <w:spacing w:after="0"/>
              <w:jc w:val="left"/>
            </w:pPr>
            <w:r>
              <w:rPr>
                <w:sz w:val="16"/>
              </w:rPr>
              <w:t>Ice Storm</w:t>
            </w:r>
          </w:p>
        </w:tc>
        <w:tc>
          <w:tcPr>
            <w:tcW w:type="dxa" w:w="2184"/>
          </w:tcPr>
          <w:p>
            <w:pPr>
              <w:spacing w:after="0"/>
              <w:jc w:val="right"/>
            </w:pPr>
            <w:r>
              <w:rPr>
                <w:sz w:val="16"/>
              </w:rPr>
              <w:t>$131,251.30</w:t>
            </w:r>
          </w:p>
        </w:tc>
        <w:tc>
          <w:tcPr>
            <w:tcW w:type="dxa" w:w="1119"/>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2021-02-14</w:t>
            </w:r>
          </w:p>
        </w:tc>
        <w:tc>
          <w:tcPr>
            <w:tcW w:type="dxa" w:w="1037"/>
          </w:tcPr>
          <w:p>
            <w:pPr>
              <w:spacing w:after="0"/>
              <w:jc w:val="left"/>
            </w:pPr>
            <w:r>
              <w:rPr>
                <w:sz w:val="16"/>
              </w:rPr>
              <w:t>2021-02-11</w:t>
            </w:r>
          </w:p>
        </w:tc>
        <w:tc>
          <w:tcPr>
            <w:tcW w:type="dxa" w:w="1037"/>
          </w:tcPr>
          <w:p>
            <w:pPr>
              <w:spacing w:after="0"/>
              <w:jc w:val="left"/>
            </w:pPr>
            <w:r>
              <w:rPr>
                <w:sz w:val="16"/>
              </w:rPr>
              <w:t>EM-3554-TX</w:t>
            </w:r>
          </w:p>
        </w:tc>
        <w:tc>
          <w:tcPr>
            <w:tcW w:type="dxa" w:w="1222"/>
          </w:tcPr>
          <w:p>
            <w:pPr>
              <w:spacing w:after="0"/>
              <w:jc w:val="left"/>
            </w:pPr>
            <w:r>
              <w:rPr>
                <w:sz w:val="16"/>
              </w:rPr>
              <w:t>Emergency</w:t>
            </w:r>
          </w:p>
        </w:tc>
        <w:tc>
          <w:tcPr>
            <w:tcW w:type="dxa" w:w="2019"/>
          </w:tcPr>
          <w:p>
            <w:pPr>
              <w:spacing w:after="0"/>
              <w:jc w:val="left"/>
            </w:pPr>
            <w:r>
              <w:rPr>
                <w:sz w:val="16"/>
              </w:rPr>
              <w:t>Severe Winter Storm</w:t>
            </w:r>
          </w:p>
        </w:tc>
        <w:tc>
          <w:tcPr>
            <w:tcW w:type="dxa" w:w="3578"/>
          </w:tcPr>
          <w:p>
            <w:pPr>
              <w:spacing w:after="0"/>
              <w:jc w:val="left"/>
            </w:pPr>
            <w:r>
              <w:rPr>
                <w:sz w:val="16"/>
              </w:rPr>
              <w:t>Ice Storm</w:t>
            </w:r>
          </w:p>
        </w:tc>
        <w:tc>
          <w:tcPr>
            <w:tcW w:type="dxa" w:w="2184"/>
          </w:tcPr>
          <w:p>
            <w:pPr>
              <w:spacing w:after="0"/>
              <w:jc w:val="right"/>
            </w:pPr>
            <w:r>
              <w:rPr>
                <w:sz w:val="16"/>
              </w:rPr>
              <w:t>no Public Assistance recorded</w:t>
            </w:r>
          </w:p>
        </w:tc>
        <w:tc>
          <w:tcPr>
            <w:tcW w:type="dxa" w:w="1119"/>
          </w:tcPr>
          <w:p>
            <w:pPr>
              <w:spacing w:after="0"/>
              <w:jc w:val="left"/>
            </w:pPr>
          </w:p>
        </w:tc>
        <w:tc>
          <w:tcPr>
            <w:tcW w:type="dxa" w:w="880"/>
          </w:tcPr>
          <w:p>
            <w:pPr>
              <w:spacing w:after="0"/>
              <w:jc w:val="left"/>
            </w:pPr>
            <w:r>
              <w:rPr>
                <w:sz w:val="16"/>
              </w:rPr>
              <w:t>same incident as DR-4586</w:t>
            </w:r>
          </w:p>
        </w:tc>
      </w:tr>
      <w:tr>
        <w:trPr>
          <w:cantSplit/>
        </w:trPr>
        <w:tc>
          <w:tcPr>
            <w:tcW w:type="dxa" w:w="1037"/>
          </w:tcPr>
          <w:p>
            <w:pPr>
              <w:spacing w:after="0"/>
              <w:jc w:val="left"/>
            </w:pPr>
            <w:r>
              <w:rPr>
                <w:sz w:val="16"/>
              </w:rPr>
              <w:t>2020-03-25</w:t>
            </w:r>
          </w:p>
        </w:tc>
        <w:tc>
          <w:tcPr>
            <w:tcW w:type="dxa" w:w="1037"/>
          </w:tcPr>
          <w:p>
            <w:pPr>
              <w:spacing w:after="0"/>
              <w:jc w:val="left"/>
            </w:pPr>
            <w:r>
              <w:rPr>
                <w:sz w:val="16"/>
              </w:rPr>
              <w:t>2020-01-20</w:t>
            </w:r>
          </w:p>
        </w:tc>
        <w:tc>
          <w:tcPr>
            <w:tcW w:type="dxa" w:w="1037"/>
          </w:tcPr>
          <w:p>
            <w:pPr>
              <w:spacing w:after="0"/>
              <w:jc w:val="left"/>
            </w:pPr>
            <w:r>
              <w:rPr>
                <w:sz w:val="16"/>
              </w:rPr>
              <w:t>DR-4485-TX</w:t>
            </w:r>
          </w:p>
        </w:tc>
        <w:tc>
          <w:tcPr>
            <w:tcW w:type="dxa" w:w="1222"/>
          </w:tcPr>
          <w:p>
            <w:pPr>
              <w:spacing w:after="0"/>
              <w:jc w:val="left"/>
            </w:pPr>
            <w:r>
              <w:rPr>
                <w:sz w:val="16"/>
              </w:rPr>
              <w:t>Major disaster</w:t>
            </w:r>
          </w:p>
        </w:tc>
        <w:tc>
          <w:tcPr>
            <w:tcW w:type="dxa" w:w="2019"/>
          </w:tcPr>
          <w:p>
            <w:pPr>
              <w:spacing w:after="0"/>
              <w:jc w:val="left"/>
            </w:pPr>
            <w:r>
              <w:rPr>
                <w:sz w:val="16"/>
              </w:rPr>
              <w:t>COVID-19 Pandemic</w:t>
            </w:r>
          </w:p>
        </w:tc>
        <w:tc>
          <w:tcPr>
            <w:tcW w:type="dxa" w:w="3578"/>
          </w:tcPr>
          <w:p>
            <w:pPr>
              <w:spacing w:after="0"/>
              <w:jc w:val="left"/>
            </w:pPr>
            <w:r>
              <w:rPr>
                <w:sz w:val="16"/>
              </w:rPr>
              <w:t>Non-natural, not counted</w:t>
            </w:r>
          </w:p>
        </w:tc>
        <w:tc>
          <w:tcPr>
            <w:tcW w:type="dxa" w:w="2184"/>
          </w:tcPr>
          <w:p>
            <w:pPr>
              <w:spacing w:after="0"/>
              <w:jc w:val="right"/>
            </w:pPr>
            <w:r>
              <w:rPr>
                <w:sz w:val="16"/>
              </w:rPr>
              <w:t>$159,181.18</w:t>
            </w:r>
          </w:p>
        </w:tc>
        <w:tc>
          <w:tcPr>
            <w:tcW w:type="dxa" w:w="1119"/>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EM-3458-TX</w:t>
            </w:r>
          </w:p>
        </w:tc>
        <w:tc>
          <w:tcPr>
            <w:tcW w:type="dxa" w:w="1222"/>
          </w:tcPr>
          <w:p>
            <w:pPr>
              <w:spacing w:after="0"/>
              <w:jc w:val="left"/>
            </w:pPr>
            <w:r>
              <w:rPr>
                <w:sz w:val="16"/>
              </w:rPr>
              <w:t>Emergency</w:t>
            </w:r>
          </w:p>
        </w:tc>
        <w:tc>
          <w:tcPr>
            <w:tcW w:type="dxa" w:w="2019"/>
          </w:tcPr>
          <w:p>
            <w:pPr>
              <w:spacing w:after="0"/>
              <w:jc w:val="left"/>
            </w:pPr>
            <w:r>
              <w:rPr>
                <w:sz w:val="16"/>
              </w:rPr>
              <w:t>COVID-19</w:t>
            </w:r>
          </w:p>
        </w:tc>
        <w:tc>
          <w:tcPr>
            <w:tcW w:type="dxa" w:w="3578"/>
          </w:tcPr>
          <w:p>
            <w:pPr>
              <w:spacing w:after="0"/>
              <w:jc w:val="left"/>
            </w:pPr>
            <w:r>
              <w:rPr>
                <w:sz w:val="16"/>
              </w:rPr>
              <w:t>Non-natural, not counted</w:t>
            </w:r>
          </w:p>
        </w:tc>
        <w:tc>
          <w:tcPr>
            <w:tcW w:type="dxa" w:w="2184"/>
          </w:tcPr>
          <w:p>
            <w:pPr>
              <w:spacing w:after="0"/>
              <w:jc w:val="right"/>
            </w:pPr>
            <w:r>
              <w:rPr>
                <w:sz w:val="16"/>
              </w:rPr>
              <w:t>no Public Assistance recorded</w:t>
            </w:r>
          </w:p>
        </w:tc>
        <w:tc>
          <w:tcPr>
            <w:tcW w:type="dxa" w:w="1119"/>
          </w:tcPr>
          <w:p>
            <w:pPr>
              <w:spacing w:after="0"/>
              <w:jc w:val="left"/>
            </w:pPr>
          </w:p>
        </w:tc>
        <w:tc>
          <w:tcPr>
            <w:tcW w:type="dxa" w:w="880"/>
          </w:tcPr>
          <w:p>
            <w:pPr>
              <w:spacing w:after="0"/>
              <w:jc w:val="left"/>
            </w:pPr>
            <w:r>
              <w:rPr>
                <w:sz w:val="16"/>
              </w:rPr>
              <w:t>same incident as DR-4485</w:t>
            </w:r>
          </w:p>
        </w:tc>
      </w:tr>
      <w:tr>
        <w:trPr>
          <w:cantSplit/>
        </w:trPr>
        <w:tc>
          <w:tcPr>
            <w:tcW w:type="dxa" w:w="1037"/>
          </w:tcPr>
          <w:p>
            <w:pPr>
              <w:spacing w:after="0"/>
              <w:jc w:val="left"/>
            </w:pPr>
            <w:r>
              <w:rPr>
                <w:sz w:val="16"/>
              </w:rPr>
              <w:t>2019-02-25</w:t>
            </w:r>
          </w:p>
        </w:tc>
        <w:tc>
          <w:tcPr>
            <w:tcW w:type="dxa" w:w="1037"/>
          </w:tcPr>
          <w:p>
            <w:pPr>
              <w:spacing w:after="0"/>
              <w:jc w:val="left"/>
            </w:pPr>
            <w:r>
              <w:rPr>
                <w:sz w:val="16"/>
              </w:rPr>
              <w:t>2018-09-10</w:t>
            </w:r>
          </w:p>
        </w:tc>
        <w:tc>
          <w:tcPr>
            <w:tcW w:type="dxa" w:w="1037"/>
          </w:tcPr>
          <w:p>
            <w:pPr>
              <w:spacing w:after="0"/>
              <w:jc w:val="left"/>
            </w:pPr>
            <w:r>
              <w:rPr>
                <w:sz w:val="16"/>
              </w:rPr>
              <w:t>DR-4416-TX</w:t>
            </w:r>
          </w:p>
        </w:tc>
        <w:tc>
          <w:tcPr>
            <w:tcW w:type="dxa" w:w="1222"/>
          </w:tcPr>
          <w:p>
            <w:pPr>
              <w:spacing w:after="0"/>
              <w:jc w:val="left"/>
            </w:pPr>
            <w:r>
              <w:rPr>
                <w:sz w:val="16"/>
              </w:rPr>
              <w:t>Major disaster</w:t>
            </w:r>
          </w:p>
        </w:tc>
        <w:tc>
          <w:tcPr>
            <w:tcW w:type="dxa" w:w="2019"/>
          </w:tcPr>
          <w:p>
            <w:pPr>
              <w:spacing w:after="0"/>
              <w:jc w:val="left"/>
            </w:pPr>
            <w:r>
              <w:rPr>
                <w:sz w:val="16"/>
              </w:rPr>
              <w:t>Severe Storms and Flooding</w:t>
            </w:r>
          </w:p>
        </w:tc>
        <w:tc>
          <w:tcPr>
            <w:tcW w:type="dxa" w:w="3578"/>
          </w:tcPr>
          <w:p>
            <w:pPr>
              <w:spacing w:after="0"/>
              <w:jc w:val="left"/>
            </w:pPr>
            <w:r>
              <w:rPr>
                <w:sz w:val="16"/>
              </w:rPr>
              <w:t>Inland Flooding</w:t>
            </w:r>
          </w:p>
        </w:tc>
        <w:tc>
          <w:tcPr>
            <w:tcW w:type="dxa" w:w="2184"/>
          </w:tcPr>
          <w:p>
            <w:pPr>
              <w:spacing w:after="0"/>
              <w:jc w:val="right"/>
            </w:pPr>
            <w:r>
              <w:rPr>
                <w:sz w:val="16"/>
              </w:rPr>
              <w:t>$1,951,295.89</w:t>
            </w:r>
          </w:p>
        </w:tc>
        <w:tc>
          <w:tcPr>
            <w:tcW w:type="dxa" w:w="1119"/>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2008-03-14</w:t>
            </w:r>
          </w:p>
        </w:tc>
        <w:tc>
          <w:tcPr>
            <w:tcW w:type="dxa" w:w="1037"/>
          </w:tcPr>
          <w:p>
            <w:pPr>
              <w:spacing w:after="0"/>
              <w:jc w:val="left"/>
            </w:pPr>
            <w:r>
              <w:rPr>
                <w:sz w:val="16"/>
              </w:rPr>
              <w:t>2008-03-14</w:t>
            </w:r>
          </w:p>
        </w:tc>
        <w:tc>
          <w:tcPr>
            <w:tcW w:type="dxa" w:w="1037"/>
          </w:tcPr>
          <w:p>
            <w:pPr>
              <w:spacing w:after="0"/>
              <w:jc w:val="left"/>
            </w:pPr>
            <w:r>
              <w:rPr>
                <w:sz w:val="16"/>
              </w:rPr>
              <w:t>EM-3284-TX</w:t>
            </w:r>
          </w:p>
        </w:tc>
        <w:tc>
          <w:tcPr>
            <w:tcW w:type="dxa" w:w="1222"/>
          </w:tcPr>
          <w:p>
            <w:pPr>
              <w:spacing w:after="0"/>
              <w:jc w:val="left"/>
            </w:pPr>
            <w:r>
              <w:rPr>
                <w:sz w:val="16"/>
              </w:rPr>
              <w:t>Emergency</w:t>
            </w:r>
          </w:p>
        </w:tc>
        <w:tc>
          <w:tcPr>
            <w:tcW w:type="dxa" w:w="2019"/>
          </w:tcPr>
          <w:p>
            <w:pPr>
              <w:spacing w:after="0"/>
              <w:jc w:val="left"/>
            </w:pPr>
            <w:r>
              <w:rPr>
                <w:sz w:val="16"/>
              </w:rPr>
              <w:t>Wildfires</w:t>
            </w:r>
          </w:p>
        </w:tc>
        <w:tc>
          <w:tcPr>
            <w:tcW w:type="dxa" w:w="3578"/>
          </w:tcPr>
          <w:p>
            <w:pPr>
              <w:spacing w:after="0"/>
              <w:jc w:val="left"/>
            </w:pPr>
            <w:r>
              <w:rPr>
                <w:sz w:val="16"/>
              </w:rPr>
              <w:t>Wildfire</w:t>
            </w:r>
          </w:p>
        </w:tc>
        <w:tc>
          <w:tcPr>
            <w:tcW w:type="dxa" w:w="2184"/>
          </w:tcPr>
          <w:p>
            <w:pPr>
              <w:spacing w:after="0"/>
              <w:jc w:val="right"/>
            </w:pPr>
            <w:r>
              <w:rPr>
                <w:sz w:val="16"/>
              </w:rPr>
              <w:t>no Public Assistance recorded</w:t>
            </w:r>
          </w:p>
        </w:tc>
        <w:tc>
          <w:tcPr>
            <w:tcW w:type="dxa" w:w="1119"/>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2007-06-29</w:t>
            </w:r>
          </w:p>
        </w:tc>
        <w:tc>
          <w:tcPr>
            <w:tcW w:type="dxa" w:w="1037"/>
          </w:tcPr>
          <w:p>
            <w:pPr>
              <w:spacing w:after="0"/>
              <w:jc w:val="left"/>
            </w:pPr>
            <w:r>
              <w:rPr>
                <w:sz w:val="16"/>
              </w:rPr>
              <w:t>2007-06-16</w:t>
            </w:r>
          </w:p>
        </w:tc>
        <w:tc>
          <w:tcPr>
            <w:tcW w:type="dxa" w:w="1037"/>
          </w:tcPr>
          <w:p>
            <w:pPr>
              <w:spacing w:after="0"/>
              <w:jc w:val="left"/>
            </w:pPr>
            <w:r>
              <w:rPr>
                <w:sz w:val="16"/>
              </w:rPr>
              <w:t>DR-1709-TX</w:t>
            </w:r>
          </w:p>
        </w:tc>
        <w:tc>
          <w:tcPr>
            <w:tcW w:type="dxa" w:w="1222"/>
          </w:tcPr>
          <w:p>
            <w:pPr>
              <w:spacing w:after="0"/>
              <w:jc w:val="left"/>
            </w:pPr>
            <w:r>
              <w:rPr>
                <w:sz w:val="16"/>
              </w:rPr>
              <w:t>Major disaster</w:t>
            </w:r>
          </w:p>
        </w:tc>
        <w:tc>
          <w:tcPr>
            <w:tcW w:type="dxa" w:w="2019"/>
          </w:tcPr>
          <w:p>
            <w:pPr>
              <w:spacing w:after="0"/>
              <w:jc w:val="left"/>
            </w:pPr>
            <w:r>
              <w:rPr>
                <w:sz w:val="16"/>
              </w:rPr>
              <w:t>Severe Storms, Tornadoes, and Flooding</w:t>
            </w:r>
          </w:p>
        </w:tc>
        <w:tc>
          <w:tcPr>
            <w:tcW w:type="dxa" w:w="3578"/>
          </w:tcPr>
          <w:p>
            <w:pPr>
              <w:spacing w:after="0"/>
              <w:jc w:val="left"/>
            </w:pPr>
            <w:r>
              <w:rPr>
                <w:sz w:val="16"/>
              </w:rPr>
              <w:t>Inland Flooding; Tornado</w:t>
            </w:r>
          </w:p>
        </w:tc>
        <w:tc>
          <w:tcPr>
            <w:tcW w:type="dxa" w:w="2184"/>
          </w:tcPr>
          <w:p>
            <w:pPr>
              <w:spacing w:after="0"/>
              <w:jc w:val="right"/>
            </w:pPr>
            <w:r>
              <w:rPr>
                <w:sz w:val="16"/>
              </w:rPr>
              <w:t>$187,175.88</w:t>
            </w:r>
          </w:p>
        </w:tc>
        <w:tc>
          <w:tcPr>
            <w:tcW w:type="dxa" w:w="1119"/>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2006-01-11</w:t>
            </w:r>
          </w:p>
        </w:tc>
        <w:tc>
          <w:tcPr>
            <w:tcW w:type="dxa" w:w="1037"/>
          </w:tcPr>
          <w:p>
            <w:pPr>
              <w:spacing w:after="0"/>
              <w:jc w:val="left"/>
            </w:pPr>
            <w:r>
              <w:rPr>
                <w:sz w:val="16"/>
              </w:rPr>
              <w:t>2005-11-27</w:t>
            </w:r>
          </w:p>
        </w:tc>
        <w:tc>
          <w:tcPr>
            <w:tcW w:type="dxa" w:w="1037"/>
          </w:tcPr>
          <w:p>
            <w:pPr>
              <w:spacing w:after="0"/>
              <w:jc w:val="left"/>
            </w:pPr>
            <w:r>
              <w:rPr>
                <w:sz w:val="16"/>
              </w:rPr>
              <w:t>DR-1624-TX</w:t>
            </w:r>
          </w:p>
        </w:tc>
        <w:tc>
          <w:tcPr>
            <w:tcW w:type="dxa" w:w="1222"/>
          </w:tcPr>
          <w:p>
            <w:pPr>
              <w:spacing w:after="0"/>
              <w:jc w:val="left"/>
            </w:pPr>
            <w:r>
              <w:rPr>
                <w:sz w:val="16"/>
              </w:rPr>
              <w:t>Major disaster</w:t>
            </w:r>
          </w:p>
        </w:tc>
        <w:tc>
          <w:tcPr>
            <w:tcW w:type="dxa" w:w="2019"/>
          </w:tcPr>
          <w:p>
            <w:pPr>
              <w:spacing w:after="0"/>
              <w:jc w:val="left"/>
            </w:pPr>
            <w:r>
              <w:rPr>
                <w:sz w:val="16"/>
              </w:rPr>
              <w:t>Extreme Wildfire Threat</w:t>
            </w:r>
          </w:p>
        </w:tc>
        <w:tc>
          <w:tcPr>
            <w:tcW w:type="dxa" w:w="3578"/>
          </w:tcPr>
          <w:p>
            <w:pPr>
              <w:spacing w:after="0"/>
              <w:jc w:val="left"/>
            </w:pPr>
            <w:r>
              <w:rPr>
                <w:sz w:val="16"/>
              </w:rPr>
              <w:t>Wildfire</w:t>
            </w:r>
          </w:p>
        </w:tc>
        <w:tc>
          <w:tcPr>
            <w:tcW w:type="dxa" w:w="2184"/>
          </w:tcPr>
          <w:p>
            <w:pPr>
              <w:spacing w:after="0"/>
              <w:jc w:val="right"/>
            </w:pPr>
            <w:r>
              <w:rPr>
                <w:sz w:val="16"/>
              </w:rPr>
              <w:t>$5,396.57</w:t>
            </w:r>
          </w:p>
        </w:tc>
        <w:tc>
          <w:tcPr>
            <w:tcW w:type="dxa" w:w="1119"/>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2005-09-24</w:t>
            </w:r>
          </w:p>
        </w:tc>
        <w:tc>
          <w:tcPr>
            <w:tcW w:type="dxa" w:w="1037"/>
          </w:tcPr>
          <w:p>
            <w:pPr>
              <w:spacing w:after="0"/>
              <w:jc w:val="left"/>
            </w:pPr>
            <w:r>
              <w:rPr>
                <w:sz w:val="16"/>
              </w:rPr>
              <w:t>2005-09-23</w:t>
            </w:r>
          </w:p>
        </w:tc>
        <w:tc>
          <w:tcPr>
            <w:tcW w:type="dxa" w:w="1037"/>
          </w:tcPr>
          <w:p>
            <w:pPr>
              <w:spacing w:after="0"/>
              <w:jc w:val="left"/>
            </w:pPr>
            <w:r>
              <w:rPr>
                <w:sz w:val="16"/>
              </w:rPr>
              <w:t>DR-1606-TX</w:t>
            </w:r>
          </w:p>
        </w:tc>
        <w:tc>
          <w:tcPr>
            <w:tcW w:type="dxa" w:w="1222"/>
          </w:tcPr>
          <w:p>
            <w:pPr>
              <w:spacing w:after="0"/>
              <w:jc w:val="left"/>
            </w:pPr>
            <w:r>
              <w:rPr>
                <w:sz w:val="16"/>
              </w:rPr>
              <w:t>Major disaster</w:t>
            </w:r>
          </w:p>
        </w:tc>
        <w:tc>
          <w:tcPr>
            <w:tcW w:type="dxa" w:w="2019"/>
          </w:tcPr>
          <w:p>
            <w:pPr>
              <w:spacing w:after="0"/>
              <w:jc w:val="left"/>
            </w:pPr>
            <w:r>
              <w:rPr>
                <w:sz w:val="16"/>
              </w:rPr>
              <w:t>Hurricane Rita</w:t>
            </w:r>
          </w:p>
        </w:tc>
        <w:tc>
          <w:tcPr>
            <w:tcW w:type="dxa" w:w="3578"/>
          </w:tcPr>
          <w:p>
            <w:pPr>
              <w:spacing w:after="0"/>
              <w:jc w:val="left"/>
            </w:pPr>
            <w:r>
              <w:rPr>
                <w:sz w:val="16"/>
              </w:rPr>
              <w:t>Hurricane: evacuation support (county designated for sheltering evacuees, no Individual Assistance), not a local hazard event; not counted</w:t>
            </w:r>
          </w:p>
        </w:tc>
        <w:tc>
          <w:tcPr>
            <w:tcW w:type="dxa" w:w="2184"/>
          </w:tcPr>
          <w:p>
            <w:pPr>
              <w:spacing w:after="0"/>
              <w:jc w:val="right"/>
            </w:pPr>
            <w:r>
              <w:rPr>
                <w:sz w:val="16"/>
              </w:rPr>
              <w:t>no Public Assistance recorded</w:t>
            </w:r>
          </w:p>
        </w:tc>
        <w:tc>
          <w:tcPr>
            <w:tcW w:type="dxa" w:w="1119"/>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2005-09-21</w:t>
            </w:r>
          </w:p>
        </w:tc>
        <w:tc>
          <w:tcPr>
            <w:tcW w:type="dxa" w:w="1037"/>
          </w:tcPr>
          <w:p>
            <w:pPr>
              <w:spacing w:after="0"/>
              <w:jc w:val="left"/>
            </w:pPr>
            <w:r>
              <w:rPr>
                <w:sz w:val="16"/>
              </w:rPr>
              <w:t>2005-09-20</w:t>
            </w:r>
          </w:p>
        </w:tc>
        <w:tc>
          <w:tcPr>
            <w:tcW w:type="dxa" w:w="1037"/>
          </w:tcPr>
          <w:p>
            <w:pPr>
              <w:spacing w:after="0"/>
              <w:jc w:val="left"/>
            </w:pPr>
            <w:r>
              <w:rPr>
                <w:sz w:val="16"/>
              </w:rPr>
              <w:t>EM-3261-TX</w:t>
            </w:r>
          </w:p>
        </w:tc>
        <w:tc>
          <w:tcPr>
            <w:tcW w:type="dxa" w:w="1222"/>
          </w:tcPr>
          <w:p>
            <w:pPr>
              <w:spacing w:after="0"/>
              <w:jc w:val="left"/>
            </w:pPr>
            <w:r>
              <w:rPr>
                <w:sz w:val="16"/>
              </w:rPr>
              <w:t>Emergency</w:t>
            </w:r>
          </w:p>
        </w:tc>
        <w:tc>
          <w:tcPr>
            <w:tcW w:type="dxa" w:w="2019"/>
          </w:tcPr>
          <w:p>
            <w:pPr>
              <w:spacing w:after="0"/>
              <w:jc w:val="left"/>
            </w:pPr>
            <w:r>
              <w:rPr>
                <w:sz w:val="16"/>
              </w:rPr>
              <w:t>Hurricane Rita</w:t>
            </w:r>
          </w:p>
        </w:tc>
        <w:tc>
          <w:tcPr>
            <w:tcW w:type="dxa" w:w="3578"/>
          </w:tcPr>
          <w:p>
            <w:pPr>
              <w:spacing w:after="0"/>
              <w:jc w:val="left"/>
            </w:pPr>
            <w:r>
              <w:rPr>
                <w:sz w:val="16"/>
              </w:rPr>
              <w:t>Hurricane: evacuation support (county designated for sheltering evacuees, no Individual Assistance), not a local hazard event; not counted</w:t>
            </w:r>
          </w:p>
        </w:tc>
        <w:tc>
          <w:tcPr>
            <w:tcW w:type="dxa" w:w="2184"/>
          </w:tcPr>
          <w:p>
            <w:pPr>
              <w:spacing w:after="0"/>
              <w:jc w:val="right"/>
            </w:pPr>
            <w:r>
              <w:rPr>
                <w:sz w:val="16"/>
              </w:rPr>
              <w:t>no Public Assistance recorded</w:t>
            </w:r>
          </w:p>
        </w:tc>
        <w:tc>
          <w:tcPr>
            <w:tcW w:type="dxa" w:w="1119"/>
          </w:tcPr>
          <w:p>
            <w:pPr>
              <w:spacing w:after="0"/>
              <w:jc w:val="left"/>
            </w:pPr>
          </w:p>
        </w:tc>
        <w:tc>
          <w:tcPr>
            <w:tcW w:type="dxa" w:w="880"/>
          </w:tcPr>
          <w:p>
            <w:pPr>
              <w:spacing w:after="0"/>
              <w:jc w:val="left"/>
            </w:pPr>
            <w:r>
              <w:rPr>
                <w:sz w:val="16"/>
              </w:rPr>
              <w:t>same incident as DR-1606</w:t>
            </w:r>
          </w:p>
        </w:tc>
      </w:tr>
      <w:tr>
        <w:trPr>
          <w:cantSplit/>
        </w:trPr>
        <w:tc>
          <w:tcPr>
            <w:tcW w:type="dxa" w:w="1037"/>
          </w:tcPr>
          <w:p>
            <w:pPr>
              <w:spacing w:after="0"/>
              <w:jc w:val="left"/>
            </w:pPr>
            <w:r>
              <w:rPr>
                <w:sz w:val="16"/>
              </w:rPr>
              <w:t>2005-09-02</w:t>
            </w:r>
          </w:p>
        </w:tc>
        <w:tc>
          <w:tcPr>
            <w:tcW w:type="dxa" w:w="1037"/>
          </w:tcPr>
          <w:p>
            <w:pPr>
              <w:spacing w:after="0"/>
              <w:jc w:val="left"/>
            </w:pPr>
            <w:r>
              <w:rPr>
                <w:sz w:val="16"/>
              </w:rPr>
              <w:t>2005-08-29</w:t>
            </w:r>
          </w:p>
        </w:tc>
        <w:tc>
          <w:tcPr>
            <w:tcW w:type="dxa" w:w="1037"/>
          </w:tcPr>
          <w:p>
            <w:pPr>
              <w:spacing w:after="0"/>
              <w:jc w:val="left"/>
            </w:pPr>
            <w:r>
              <w:rPr>
                <w:sz w:val="16"/>
              </w:rPr>
              <w:t>EM-3216-TX</w:t>
            </w:r>
          </w:p>
        </w:tc>
        <w:tc>
          <w:tcPr>
            <w:tcW w:type="dxa" w:w="1222"/>
          </w:tcPr>
          <w:p>
            <w:pPr>
              <w:spacing w:after="0"/>
              <w:jc w:val="left"/>
            </w:pPr>
            <w:r>
              <w:rPr>
                <w:sz w:val="16"/>
              </w:rPr>
              <w:t>Emergency</w:t>
            </w:r>
          </w:p>
        </w:tc>
        <w:tc>
          <w:tcPr>
            <w:tcW w:type="dxa" w:w="2019"/>
          </w:tcPr>
          <w:p>
            <w:pPr>
              <w:spacing w:after="0"/>
              <w:jc w:val="left"/>
            </w:pPr>
            <w:r>
              <w:rPr>
                <w:sz w:val="16"/>
              </w:rPr>
              <w:t>Hurricane Katrina Evacuation</w:t>
            </w:r>
          </w:p>
        </w:tc>
        <w:tc>
          <w:tcPr>
            <w:tcW w:type="dxa" w:w="3578"/>
          </w:tcPr>
          <w:p>
            <w:pPr>
              <w:spacing w:after="0"/>
              <w:jc w:val="left"/>
            </w:pPr>
            <w:r>
              <w:rPr>
                <w:sz w:val="16"/>
              </w:rPr>
              <w:t>Hurricane: evacuation support, not a local hazard event; not counted</w:t>
            </w:r>
          </w:p>
        </w:tc>
        <w:tc>
          <w:tcPr>
            <w:tcW w:type="dxa" w:w="2184"/>
          </w:tcPr>
          <w:p>
            <w:pPr>
              <w:spacing w:after="0"/>
              <w:jc w:val="right"/>
            </w:pPr>
            <w:r>
              <w:rPr>
                <w:sz w:val="16"/>
              </w:rPr>
              <w:t>no Public Assistance recorded</w:t>
            </w:r>
          </w:p>
        </w:tc>
        <w:tc>
          <w:tcPr>
            <w:tcW w:type="dxa" w:w="1119"/>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1999-09-01</w:t>
            </w:r>
          </w:p>
        </w:tc>
        <w:tc>
          <w:tcPr>
            <w:tcW w:type="dxa" w:w="1037"/>
          </w:tcPr>
          <w:p>
            <w:pPr>
              <w:spacing w:after="0"/>
              <w:jc w:val="left"/>
            </w:pPr>
            <w:r>
              <w:rPr>
                <w:sz w:val="16"/>
              </w:rPr>
              <w:t>1999-08-01</w:t>
            </w:r>
          </w:p>
        </w:tc>
        <w:tc>
          <w:tcPr>
            <w:tcW w:type="dxa" w:w="1037"/>
          </w:tcPr>
          <w:p>
            <w:pPr>
              <w:spacing w:after="0"/>
              <w:jc w:val="left"/>
            </w:pPr>
            <w:r>
              <w:rPr>
                <w:sz w:val="16"/>
              </w:rPr>
              <w:t>EM-3142-TX</w:t>
            </w:r>
          </w:p>
        </w:tc>
        <w:tc>
          <w:tcPr>
            <w:tcW w:type="dxa" w:w="1222"/>
          </w:tcPr>
          <w:p>
            <w:pPr>
              <w:spacing w:after="0"/>
              <w:jc w:val="left"/>
            </w:pPr>
            <w:r>
              <w:rPr>
                <w:sz w:val="16"/>
              </w:rPr>
              <w:t>Emergency</w:t>
            </w:r>
          </w:p>
        </w:tc>
        <w:tc>
          <w:tcPr>
            <w:tcW w:type="dxa" w:w="2019"/>
          </w:tcPr>
          <w:p>
            <w:pPr>
              <w:spacing w:after="0"/>
              <w:jc w:val="left"/>
            </w:pPr>
            <w:r>
              <w:rPr>
                <w:sz w:val="16"/>
              </w:rPr>
              <w:t>Extreme Fire Hazards</w:t>
            </w:r>
          </w:p>
        </w:tc>
        <w:tc>
          <w:tcPr>
            <w:tcW w:type="dxa" w:w="3578"/>
          </w:tcPr>
          <w:p>
            <w:pPr>
              <w:spacing w:after="0"/>
              <w:jc w:val="left"/>
            </w:pPr>
            <w:r>
              <w:rPr>
                <w:sz w:val="16"/>
              </w:rPr>
              <w:t>Wildfire</w:t>
            </w:r>
          </w:p>
        </w:tc>
        <w:tc>
          <w:tcPr>
            <w:tcW w:type="dxa" w:w="2184"/>
          </w:tcPr>
          <w:p>
            <w:pPr>
              <w:spacing w:after="0"/>
              <w:jc w:val="right"/>
            </w:pPr>
            <w:r>
              <w:rPr>
                <w:sz w:val="16"/>
              </w:rPr>
              <w:t>no Public Assistance recorded</w:t>
            </w:r>
          </w:p>
        </w:tc>
        <w:tc>
          <w:tcPr>
            <w:tcW w:type="dxa" w:w="1119"/>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1998-08-26</w:t>
            </w:r>
          </w:p>
        </w:tc>
        <w:tc>
          <w:tcPr>
            <w:tcW w:type="dxa" w:w="1037"/>
          </w:tcPr>
          <w:p>
            <w:pPr>
              <w:spacing w:after="0"/>
              <w:jc w:val="left"/>
            </w:pPr>
            <w:r>
              <w:rPr>
                <w:sz w:val="16"/>
              </w:rPr>
              <w:t>1998-08-22</w:t>
            </w:r>
          </w:p>
        </w:tc>
        <w:tc>
          <w:tcPr>
            <w:tcW w:type="dxa" w:w="1037"/>
          </w:tcPr>
          <w:p>
            <w:pPr>
              <w:spacing w:after="0"/>
              <w:jc w:val="left"/>
            </w:pPr>
            <w:r>
              <w:rPr>
                <w:sz w:val="16"/>
              </w:rPr>
              <w:t>DR-1239-TX</w:t>
            </w:r>
          </w:p>
        </w:tc>
        <w:tc>
          <w:tcPr>
            <w:tcW w:type="dxa" w:w="1222"/>
          </w:tcPr>
          <w:p>
            <w:pPr>
              <w:spacing w:after="0"/>
              <w:jc w:val="left"/>
            </w:pPr>
            <w:r>
              <w:rPr>
                <w:sz w:val="16"/>
              </w:rPr>
              <w:t>Major disaster</w:t>
            </w:r>
          </w:p>
        </w:tc>
        <w:tc>
          <w:tcPr>
            <w:tcW w:type="dxa" w:w="2019"/>
          </w:tcPr>
          <w:p>
            <w:pPr>
              <w:spacing w:after="0"/>
              <w:jc w:val="left"/>
            </w:pPr>
            <w:r>
              <w:rPr>
                <w:sz w:val="16"/>
              </w:rPr>
              <w:t>Tropical Storm Charley</w:t>
            </w:r>
          </w:p>
        </w:tc>
        <w:tc>
          <w:tcPr>
            <w:tcW w:type="dxa" w:w="3578"/>
          </w:tcPr>
          <w:p>
            <w:pPr>
              <w:spacing w:after="0"/>
              <w:jc w:val="left"/>
            </w:pPr>
            <w:r>
              <w:rPr>
                <w:sz w:val="16"/>
              </w:rPr>
              <w:t>Hurricane; Inland Flooding: designated for Hazard Mitigation only (no Public or Individual Assistance for this county); not counted</w:t>
            </w:r>
          </w:p>
        </w:tc>
        <w:tc>
          <w:tcPr>
            <w:tcW w:type="dxa" w:w="2184"/>
          </w:tcPr>
          <w:p>
            <w:pPr>
              <w:spacing w:after="0"/>
              <w:jc w:val="right"/>
            </w:pPr>
            <w:r>
              <w:rPr>
                <w:sz w:val="16"/>
              </w:rPr>
              <w:t>PA not declared for this county</w:t>
            </w:r>
          </w:p>
        </w:tc>
        <w:tc>
          <w:tcPr>
            <w:tcW w:type="dxa" w:w="1119"/>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1997-07-07</w:t>
            </w:r>
          </w:p>
        </w:tc>
        <w:tc>
          <w:tcPr>
            <w:tcW w:type="dxa" w:w="1037"/>
          </w:tcPr>
          <w:p>
            <w:pPr>
              <w:spacing w:after="0"/>
              <w:jc w:val="left"/>
            </w:pPr>
            <w:r>
              <w:rPr>
                <w:sz w:val="16"/>
              </w:rPr>
              <w:t>1997-06-21</w:t>
            </w:r>
          </w:p>
        </w:tc>
        <w:tc>
          <w:tcPr>
            <w:tcW w:type="dxa" w:w="1037"/>
          </w:tcPr>
          <w:p>
            <w:pPr>
              <w:spacing w:after="0"/>
              <w:jc w:val="left"/>
            </w:pPr>
            <w:r>
              <w:rPr>
                <w:sz w:val="16"/>
              </w:rPr>
              <w:t>DR-1179-TX</w:t>
            </w:r>
          </w:p>
        </w:tc>
        <w:tc>
          <w:tcPr>
            <w:tcW w:type="dxa" w:w="1222"/>
          </w:tcPr>
          <w:p>
            <w:pPr>
              <w:spacing w:after="0"/>
              <w:jc w:val="left"/>
            </w:pPr>
            <w:r>
              <w:rPr>
                <w:sz w:val="16"/>
              </w:rPr>
              <w:t>Major disaster</w:t>
            </w:r>
          </w:p>
        </w:tc>
        <w:tc>
          <w:tcPr>
            <w:tcW w:type="dxa" w:w="2019"/>
          </w:tcPr>
          <w:p>
            <w:pPr>
              <w:spacing w:after="0"/>
              <w:jc w:val="left"/>
            </w:pPr>
            <w:r>
              <w:rPr>
                <w:sz w:val="16"/>
              </w:rPr>
              <w:t>Severe Storms and Flooding</w:t>
            </w:r>
          </w:p>
        </w:tc>
        <w:tc>
          <w:tcPr>
            <w:tcW w:type="dxa" w:w="3578"/>
          </w:tcPr>
          <w:p>
            <w:pPr>
              <w:spacing w:after="0"/>
              <w:jc w:val="left"/>
            </w:pPr>
            <w:r>
              <w:rPr>
                <w:sz w:val="16"/>
              </w:rPr>
              <w:t>Inland Flooding</w:t>
            </w:r>
          </w:p>
        </w:tc>
        <w:tc>
          <w:tcPr>
            <w:tcW w:type="dxa" w:w="2184"/>
          </w:tcPr>
          <w:p>
            <w:pPr>
              <w:spacing w:after="0"/>
              <w:jc w:val="right"/>
            </w:pPr>
            <w:r>
              <w:rPr>
                <w:sz w:val="16"/>
              </w:rPr>
              <w:t>no Public Assistance recorded</w:t>
            </w:r>
          </w:p>
        </w:tc>
        <w:tc>
          <w:tcPr>
            <w:tcW w:type="dxa" w:w="1119"/>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1993-09-10</w:t>
            </w:r>
          </w:p>
        </w:tc>
        <w:tc>
          <w:tcPr>
            <w:tcW w:type="dxa" w:w="1037"/>
          </w:tcPr>
          <w:p>
            <w:pPr>
              <w:spacing w:after="0"/>
              <w:jc w:val="left"/>
            </w:pPr>
            <w:r>
              <w:rPr>
                <w:sz w:val="16"/>
              </w:rPr>
              <w:t>1993-08-30</w:t>
            </w:r>
          </w:p>
        </w:tc>
        <w:tc>
          <w:tcPr>
            <w:tcW w:type="dxa" w:w="1037"/>
          </w:tcPr>
          <w:p>
            <w:pPr>
              <w:spacing w:after="0"/>
              <w:jc w:val="left"/>
            </w:pPr>
            <w:r>
              <w:rPr>
                <w:sz w:val="16"/>
              </w:rPr>
              <w:t>EM-3113-TX</w:t>
            </w:r>
          </w:p>
        </w:tc>
        <w:tc>
          <w:tcPr>
            <w:tcW w:type="dxa" w:w="1222"/>
          </w:tcPr>
          <w:p>
            <w:pPr>
              <w:spacing w:after="0"/>
              <w:jc w:val="left"/>
            </w:pPr>
            <w:r>
              <w:rPr>
                <w:sz w:val="16"/>
              </w:rPr>
              <w:t>Emergency</w:t>
            </w:r>
          </w:p>
        </w:tc>
        <w:tc>
          <w:tcPr>
            <w:tcW w:type="dxa" w:w="2019"/>
          </w:tcPr>
          <w:p>
            <w:pPr>
              <w:spacing w:after="0"/>
              <w:jc w:val="left"/>
            </w:pPr>
            <w:r>
              <w:rPr>
                <w:sz w:val="16"/>
              </w:rPr>
              <w:t>Extreme Fire Hazard</w:t>
            </w:r>
          </w:p>
        </w:tc>
        <w:tc>
          <w:tcPr>
            <w:tcW w:type="dxa" w:w="3578"/>
          </w:tcPr>
          <w:p>
            <w:pPr>
              <w:spacing w:after="0"/>
              <w:jc w:val="left"/>
            </w:pPr>
            <w:r>
              <w:rPr>
                <w:sz w:val="16"/>
              </w:rPr>
              <w:t>Drought (primary); also designated: Wildfire</w:t>
            </w:r>
          </w:p>
        </w:tc>
        <w:tc>
          <w:tcPr>
            <w:tcW w:type="dxa" w:w="2184"/>
          </w:tcPr>
          <w:p>
            <w:pPr>
              <w:spacing w:after="0"/>
              <w:jc w:val="right"/>
            </w:pPr>
            <w:r>
              <w:rPr>
                <w:sz w:val="16"/>
              </w:rPr>
              <w:t>no Public Assistance recorded</w:t>
            </w:r>
          </w:p>
        </w:tc>
        <w:tc>
          <w:tcPr>
            <w:tcW w:type="dxa" w:w="1119"/>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1991-12-26</w:t>
            </w:r>
          </w:p>
        </w:tc>
        <w:tc>
          <w:tcPr>
            <w:tcW w:type="dxa" w:w="1037"/>
          </w:tcPr>
          <w:p>
            <w:pPr>
              <w:spacing w:after="0"/>
              <w:jc w:val="left"/>
            </w:pPr>
            <w:r>
              <w:rPr>
                <w:sz w:val="16"/>
              </w:rPr>
              <w:t>1991-12-20</w:t>
            </w:r>
          </w:p>
        </w:tc>
        <w:tc>
          <w:tcPr>
            <w:tcW w:type="dxa" w:w="1037"/>
          </w:tcPr>
          <w:p>
            <w:pPr>
              <w:spacing w:after="0"/>
              <w:jc w:val="left"/>
            </w:pPr>
            <w:r>
              <w:rPr>
                <w:sz w:val="16"/>
              </w:rPr>
              <w:t>DR-930-TX</w:t>
            </w:r>
          </w:p>
        </w:tc>
        <w:tc>
          <w:tcPr>
            <w:tcW w:type="dxa" w:w="1222"/>
          </w:tcPr>
          <w:p>
            <w:pPr>
              <w:spacing w:after="0"/>
              <w:jc w:val="left"/>
            </w:pPr>
            <w:r>
              <w:rPr>
                <w:sz w:val="16"/>
              </w:rPr>
              <w:t>Major disaster</w:t>
            </w:r>
          </w:p>
        </w:tc>
        <w:tc>
          <w:tcPr>
            <w:tcW w:type="dxa" w:w="2019"/>
          </w:tcPr>
          <w:p>
            <w:pPr>
              <w:spacing w:after="0"/>
              <w:jc w:val="left"/>
            </w:pPr>
            <w:r>
              <w:rPr>
                <w:sz w:val="16"/>
              </w:rPr>
              <w:t>Severe Thunderstorms</w:t>
            </w:r>
          </w:p>
        </w:tc>
        <w:tc>
          <w:tcPr>
            <w:tcW w:type="dxa" w:w="3578"/>
          </w:tcPr>
          <w:p>
            <w:pPr>
              <w:spacing w:after="0"/>
              <w:jc w:val="left"/>
            </w:pPr>
            <w:r>
              <w:rPr>
                <w:sz w:val="16"/>
              </w:rPr>
              <w:t>Inland Flooding</w:t>
            </w:r>
          </w:p>
        </w:tc>
        <w:tc>
          <w:tcPr>
            <w:tcW w:type="dxa" w:w="2184"/>
          </w:tcPr>
          <w:p>
            <w:pPr>
              <w:spacing w:after="0"/>
              <w:jc w:val="right"/>
            </w:pPr>
            <w:r>
              <w:rPr>
                <w:sz w:val="16"/>
              </w:rPr>
              <w:t>no Public Assistance recorded</w:t>
            </w:r>
          </w:p>
        </w:tc>
        <w:tc>
          <w:tcPr>
            <w:tcW w:type="dxa" w:w="1119"/>
          </w:tcPr>
          <w:p>
            <w:pPr>
              <w:spacing w:after="0"/>
              <w:jc w:val="left"/>
            </w:pPr>
          </w:p>
        </w:tc>
        <w:tc>
          <w:tcPr>
            <w:tcW w:type="dxa" w:w="880"/>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254"/>
        <w:gridCol w:w="1254"/>
        <w:gridCol w:w="1254"/>
        <w:gridCol w:w="1686"/>
        <w:gridCol w:w="2766"/>
        <w:gridCol w:w="5898"/>
      </w:tblGrid>
      <w:tr>
        <w:trPr>
          <w:cantSplit/>
          <w:tblHeader/>
        </w:trPr>
        <w:tc>
          <w:tcPr>
            <w:tcW w:type="dxa" w:w="1254"/>
            <w:shd w:val="clear" w:color="auto" w:fill="E8E8E8"/>
          </w:tcPr>
          <w:p>
            <w:pPr>
              <w:spacing w:after="0"/>
              <w:jc w:val="left"/>
            </w:pPr>
            <w:r>
              <w:rPr>
                <w:b/>
                <w:sz w:val="16"/>
              </w:rPr>
              <w:t>Declared</w:t>
            </w:r>
          </w:p>
        </w:tc>
        <w:tc>
          <w:tcPr>
            <w:tcW w:type="dxa" w:w="1254"/>
            <w:shd w:val="clear" w:color="auto" w:fill="E8E8E8"/>
          </w:tcPr>
          <w:p>
            <w:pPr>
              <w:spacing w:after="0"/>
              <w:jc w:val="left"/>
            </w:pPr>
            <w:r>
              <w:rPr>
                <w:b/>
                <w:sz w:val="16"/>
              </w:rPr>
              <w:t>Incident began</w:t>
            </w:r>
          </w:p>
        </w:tc>
        <w:tc>
          <w:tcPr>
            <w:tcW w:type="dxa" w:w="1254"/>
            <w:shd w:val="clear" w:color="auto" w:fill="E8E8E8"/>
          </w:tcPr>
          <w:p>
            <w:pPr>
              <w:spacing w:after="0"/>
              <w:jc w:val="left"/>
            </w:pPr>
            <w:r>
              <w:rPr>
                <w:b/>
                <w:sz w:val="16"/>
              </w:rPr>
              <w:t>FEMA number</w:t>
            </w:r>
          </w:p>
        </w:tc>
        <w:tc>
          <w:tcPr>
            <w:tcW w:type="dxa" w:w="1686"/>
            <w:shd w:val="clear" w:color="auto" w:fill="E8E8E8"/>
          </w:tcPr>
          <w:p>
            <w:pPr>
              <w:spacing w:after="0"/>
              <w:jc w:val="left"/>
            </w:pPr>
            <w:r>
              <w:rPr>
                <w:b/>
                <w:sz w:val="16"/>
              </w:rPr>
              <w:t>Type</w:t>
            </w:r>
          </w:p>
        </w:tc>
        <w:tc>
          <w:tcPr>
            <w:tcW w:type="dxa" w:w="2766"/>
            <w:shd w:val="clear" w:color="auto" w:fill="E8E8E8"/>
          </w:tcPr>
          <w:p>
            <w:pPr>
              <w:spacing w:after="0"/>
              <w:jc w:val="left"/>
            </w:pPr>
            <w:r>
              <w:rPr>
                <w:b/>
                <w:sz w:val="16"/>
              </w:rPr>
              <w:t>Title</w:t>
            </w:r>
          </w:p>
        </w:tc>
        <w:tc>
          <w:tcPr>
            <w:tcW w:type="dxa" w:w="5898"/>
            <w:shd w:val="clear" w:color="auto" w:fill="E8E8E8"/>
          </w:tcPr>
          <w:p>
            <w:pPr>
              <w:spacing w:after="0"/>
              <w:jc w:val="left"/>
            </w:pPr>
            <w:r>
              <w:rPr>
                <w:b/>
                <w:sz w:val="16"/>
              </w:rPr>
              <w:t>Mapped hazard</w:t>
            </w:r>
          </w:p>
        </w:tc>
      </w:tr>
      <w:tr>
        <w:trPr>
          <w:cantSplit/>
        </w:trPr>
        <w:tc>
          <w:tcPr>
            <w:tcW w:type="dxa" w:w="1254"/>
          </w:tcPr>
          <w:p>
            <w:pPr>
              <w:spacing w:after="0"/>
              <w:jc w:val="left"/>
            </w:pPr>
            <w:r>
              <w:rPr>
                <w:sz w:val="16"/>
              </w:rPr>
              <w:t>1998-06-23</w:t>
            </w:r>
          </w:p>
        </w:tc>
        <w:tc>
          <w:tcPr>
            <w:tcW w:type="dxa" w:w="1254"/>
          </w:tcPr>
          <w:p>
            <w:pPr>
              <w:spacing w:after="0"/>
              <w:jc w:val="left"/>
            </w:pPr>
            <w:r>
              <w:rPr>
                <w:sz w:val="16"/>
              </w:rPr>
              <w:t>1998-06-04</w:t>
            </w:r>
          </w:p>
        </w:tc>
        <w:tc>
          <w:tcPr>
            <w:tcW w:type="dxa" w:w="1254"/>
          </w:tcPr>
          <w:p>
            <w:pPr>
              <w:spacing w:after="0"/>
              <w:jc w:val="left"/>
            </w:pPr>
            <w:r>
              <w:rPr>
                <w:sz w:val="16"/>
              </w:rPr>
              <w:t>EM-3127-TX</w:t>
            </w:r>
          </w:p>
        </w:tc>
        <w:tc>
          <w:tcPr>
            <w:tcW w:type="dxa" w:w="1686"/>
          </w:tcPr>
          <w:p>
            <w:pPr>
              <w:spacing w:after="0"/>
              <w:jc w:val="left"/>
            </w:pPr>
            <w:r>
              <w:rPr>
                <w:sz w:val="16"/>
              </w:rPr>
              <w:t>Emergency</w:t>
            </w:r>
          </w:p>
        </w:tc>
        <w:tc>
          <w:tcPr>
            <w:tcW w:type="dxa" w:w="2766"/>
          </w:tcPr>
          <w:p>
            <w:pPr>
              <w:spacing w:after="0"/>
              <w:jc w:val="left"/>
            </w:pPr>
            <w:r>
              <w:rPr>
                <w:sz w:val="16"/>
              </w:rPr>
              <w:t>Fire</w:t>
            </w:r>
          </w:p>
        </w:tc>
        <w:tc>
          <w:tcPr>
            <w:tcW w:type="dxa" w:w="5898"/>
          </w:tcPr>
          <w:p>
            <w:pPr>
              <w:spacing w:after="0"/>
              <w:jc w:val="left"/>
            </w:pPr>
            <w:r>
              <w:rPr>
                <w:sz w:val="16"/>
              </w:rPr>
              <w:t>Wildfire</w:t>
            </w:r>
          </w:p>
        </w:tc>
      </w:tr>
      <w:tr>
        <w:trPr>
          <w:cantSplit/>
        </w:trPr>
        <w:tc>
          <w:tcPr>
            <w:tcW w:type="dxa" w:w="1254"/>
          </w:tcPr>
          <w:p>
            <w:pPr>
              <w:spacing w:after="0"/>
              <w:jc w:val="left"/>
            </w:pPr>
            <w:r>
              <w:rPr>
                <w:sz w:val="16"/>
              </w:rPr>
              <w:t>1963-09-24</w:t>
            </w:r>
          </w:p>
        </w:tc>
        <w:tc>
          <w:tcPr>
            <w:tcW w:type="dxa" w:w="1254"/>
          </w:tcPr>
          <w:p>
            <w:pPr>
              <w:spacing w:after="0"/>
              <w:jc w:val="left"/>
            </w:pPr>
            <w:r>
              <w:rPr>
                <w:sz w:val="16"/>
              </w:rPr>
              <w:t>1963-09-24</w:t>
            </w:r>
          </w:p>
        </w:tc>
        <w:tc>
          <w:tcPr>
            <w:tcW w:type="dxa" w:w="1254"/>
          </w:tcPr>
          <w:p>
            <w:pPr>
              <w:spacing w:after="0"/>
              <w:jc w:val="left"/>
            </w:pPr>
            <w:r>
              <w:rPr>
                <w:sz w:val="16"/>
              </w:rPr>
              <w:t>DR-159-TX</w:t>
            </w:r>
          </w:p>
        </w:tc>
        <w:tc>
          <w:tcPr>
            <w:tcW w:type="dxa" w:w="1686"/>
          </w:tcPr>
          <w:p>
            <w:pPr>
              <w:spacing w:after="0"/>
              <w:jc w:val="left"/>
            </w:pPr>
            <w:r>
              <w:rPr>
                <w:sz w:val="16"/>
              </w:rPr>
              <w:t>Major disaster</w:t>
            </w:r>
          </w:p>
        </w:tc>
        <w:tc>
          <w:tcPr>
            <w:tcW w:type="dxa" w:w="2766"/>
          </w:tcPr>
          <w:p>
            <w:pPr>
              <w:spacing w:after="0"/>
              <w:jc w:val="left"/>
            </w:pPr>
            <w:r>
              <w:rPr>
                <w:sz w:val="16"/>
              </w:rPr>
              <w:t>Hurricane Cindy</w:t>
            </w:r>
          </w:p>
        </w:tc>
        <w:tc>
          <w:tcPr>
            <w:tcW w:type="dxa" w:w="5898"/>
          </w:tcPr>
          <w:p>
            <w:pPr>
              <w:spacing w:after="0"/>
              <w:jc w:val="left"/>
            </w:pPr>
            <w:r>
              <w:rPr>
                <w:sz w:val="16"/>
              </w:rPr>
              <w:t>Hurricane (primary); also designated: Inland Flooding</w:t>
            </w:r>
          </w:p>
        </w:tc>
      </w:tr>
      <w:tr>
        <w:trPr>
          <w:cantSplit/>
        </w:trPr>
        <w:tc>
          <w:tcPr>
            <w:tcW w:type="dxa" w:w="1254"/>
          </w:tcPr>
          <w:p>
            <w:pPr>
              <w:spacing w:after="0"/>
              <w:jc w:val="left"/>
            </w:pPr>
            <w:r>
              <w:rPr>
                <w:sz w:val="16"/>
              </w:rPr>
              <w:t>1961-09-16</w:t>
            </w:r>
          </w:p>
        </w:tc>
        <w:tc>
          <w:tcPr>
            <w:tcW w:type="dxa" w:w="1254"/>
          </w:tcPr>
          <w:p>
            <w:pPr>
              <w:spacing w:after="0"/>
              <w:jc w:val="left"/>
            </w:pPr>
            <w:r>
              <w:rPr>
                <w:sz w:val="16"/>
              </w:rPr>
              <w:t>1961-09-16</w:t>
            </w:r>
          </w:p>
        </w:tc>
        <w:tc>
          <w:tcPr>
            <w:tcW w:type="dxa" w:w="1254"/>
          </w:tcPr>
          <w:p>
            <w:pPr>
              <w:spacing w:after="0"/>
              <w:jc w:val="left"/>
            </w:pPr>
            <w:r>
              <w:rPr>
                <w:sz w:val="16"/>
              </w:rPr>
              <w:t>DR-118-TX</w:t>
            </w:r>
          </w:p>
        </w:tc>
        <w:tc>
          <w:tcPr>
            <w:tcW w:type="dxa" w:w="1686"/>
          </w:tcPr>
          <w:p>
            <w:pPr>
              <w:spacing w:after="0"/>
              <w:jc w:val="left"/>
            </w:pPr>
            <w:r>
              <w:rPr>
                <w:sz w:val="16"/>
              </w:rPr>
              <w:t>Major disaster</w:t>
            </w:r>
          </w:p>
        </w:tc>
        <w:tc>
          <w:tcPr>
            <w:tcW w:type="dxa" w:w="2766"/>
          </w:tcPr>
          <w:p>
            <w:pPr>
              <w:spacing w:after="0"/>
              <w:jc w:val="left"/>
            </w:pPr>
            <w:r>
              <w:rPr>
                <w:sz w:val="16"/>
              </w:rPr>
              <w:t>Hurricane Carla</w:t>
            </w:r>
          </w:p>
        </w:tc>
        <w:tc>
          <w:tcPr>
            <w:tcW w:type="dxa" w:w="5898"/>
          </w:tcPr>
          <w:p>
            <w:pPr>
              <w:spacing w:after="0"/>
              <w:jc w:val="left"/>
            </w:pPr>
            <w:r>
              <w:rPr>
                <w:sz w:val="16"/>
              </w:rPr>
              <w:t>Hurricane (primary); also designated: Inland Flooding</w:t>
            </w:r>
          </w:p>
        </w:tc>
      </w:tr>
      <w:tr>
        <w:trPr>
          <w:cantSplit/>
        </w:trPr>
        <w:tc>
          <w:tcPr>
            <w:tcW w:type="dxa" w:w="1254"/>
          </w:tcPr>
          <w:p>
            <w:pPr>
              <w:spacing w:after="0"/>
              <w:jc w:val="left"/>
            </w:pPr>
            <w:r>
              <w:rPr>
                <w:sz w:val="16"/>
              </w:rPr>
              <w:t>1960-07-15</w:t>
            </w:r>
          </w:p>
        </w:tc>
        <w:tc>
          <w:tcPr>
            <w:tcW w:type="dxa" w:w="1254"/>
          </w:tcPr>
          <w:p>
            <w:pPr>
              <w:spacing w:after="0"/>
              <w:jc w:val="left"/>
            </w:pPr>
            <w:r>
              <w:rPr>
                <w:sz w:val="16"/>
              </w:rPr>
              <w:t>1960-07-15</w:t>
            </w:r>
          </w:p>
        </w:tc>
        <w:tc>
          <w:tcPr>
            <w:tcW w:type="dxa" w:w="1254"/>
          </w:tcPr>
          <w:p>
            <w:pPr>
              <w:spacing w:after="0"/>
              <w:jc w:val="left"/>
            </w:pPr>
            <w:r>
              <w:rPr>
                <w:sz w:val="16"/>
              </w:rPr>
              <w:t>DR-103-TX</w:t>
            </w:r>
          </w:p>
        </w:tc>
        <w:tc>
          <w:tcPr>
            <w:tcW w:type="dxa" w:w="1686"/>
          </w:tcPr>
          <w:p>
            <w:pPr>
              <w:spacing w:after="0"/>
              <w:jc w:val="left"/>
            </w:pPr>
            <w:r>
              <w:rPr>
                <w:sz w:val="16"/>
              </w:rPr>
              <w:t>Major disaster</w:t>
            </w:r>
          </w:p>
        </w:tc>
        <w:tc>
          <w:tcPr>
            <w:tcW w:type="dxa" w:w="2766"/>
          </w:tcPr>
          <w:p>
            <w:pPr>
              <w:spacing w:after="0"/>
              <w:jc w:val="left"/>
            </w:pPr>
            <w:r>
              <w:rPr>
                <w:sz w:val="16"/>
              </w:rPr>
              <w:t>Heavy Rains, Hail, Floods &amp; Tornadoes</w:t>
            </w:r>
          </w:p>
        </w:tc>
        <w:tc>
          <w:tcPr>
            <w:tcW w:type="dxa" w:w="5898"/>
          </w:tcPr>
          <w:p>
            <w:pPr>
              <w:spacing w:after="0"/>
              <w:jc w:val="left"/>
            </w:pPr>
            <w:r>
              <w:rPr>
                <w:sz w:val="16"/>
              </w:rPr>
              <w:t>Hail; Inland Flooding; Tornado</w:t>
            </w:r>
          </w:p>
        </w:tc>
      </w:tr>
      <w:tr>
        <w:trPr>
          <w:cantSplit/>
        </w:trPr>
        <w:tc>
          <w:tcPr>
            <w:tcW w:type="dxa" w:w="1254"/>
          </w:tcPr>
          <w:p>
            <w:pPr>
              <w:spacing w:after="0"/>
              <w:jc w:val="left"/>
            </w:pPr>
            <w:r>
              <w:rPr>
                <w:sz w:val="16"/>
              </w:rPr>
              <w:t>1959-07-08</w:t>
            </w:r>
          </w:p>
        </w:tc>
        <w:tc>
          <w:tcPr>
            <w:tcW w:type="dxa" w:w="1254"/>
          </w:tcPr>
          <w:p>
            <w:pPr>
              <w:spacing w:after="0"/>
              <w:jc w:val="left"/>
            </w:pPr>
            <w:r>
              <w:rPr>
                <w:sz w:val="16"/>
              </w:rPr>
              <w:t>1959-07-08</w:t>
            </w:r>
          </w:p>
        </w:tc>
        <w:tc>
          <w:tcPr>
            <w:tcW w:type="dxa" w:w="1254"/>
          </w:tcPr>
          <w:p>
            <w:pPr>
              <w:spacing w:after="0"/>
              <w:jc w:val="left"/>
            </w:pPr>
            <w:r>
              <w:rPr>
                <w:sz w:val="16"/>
              </w:rPr>
              <w:t>DR-93-TX</w:t>
            </w:r>
          </w:p>
        </w:tc>
        <w:tc>
          <w:tcPr>
            <w:tcW w:type="dxa" w:w="1686"/>
          </w:tcPr>
          <w:p>
            <w:pPr>
              <w:spacing w:after="0"/>
              <w:jc w:val="left"/>
            </w:pPr>
            <w:r>
              <w:rPr>
                <w:sz w:val="16"/>
              </w:rPr>
              <w:t>Major disaster</w:t>
            </w:r>
          </w:p>
        </w:tc>
        <w:tc>
          <w:tcPr>
            <w:tcW w:type="dxa" w:w="2766"/>
          </w:tcPr>
          <w:p>
            <w:pPr>
              <w:spacing w:after="0"/>
              <w:jc w:val="left"/>
            </w:pPr>
            <w:r>
              <w:rPr>
                <w:sz w:val="16"/>
              </w:rPr>
              <w:t>Floods</w:t>
            </w:r>
          </w:p>
        </w:tc>
        <w:tc>
          <w:tcPr>
            <w:tcW w:type="dxa" w:w="5898"/>
          </w:tcPr>
          <w:p>
            <w:pPr>
              <w:spacing w:after="0"/>
              <w:jc w:val="left"/>
            </w:pPr>
            <w:r>
              <w:rPr>
                <w:sz w:val="16"/>
              </w:rPr>
              <w:t>Inland Flooding</w:t>
            </w:r>
          </w:p>
        </w:tc>
      </w:tr>
      <w:tr>
        <w:trPr>
          <w:cantSplit/>
        </w:trPr>
        <w:tc>
          <w:tcPr>
            <w:tcW w:type="dxa" w:w="1254"/>
          </w:tcPr>
          <w:p>
            <w:pPr>
              <w:spacing w:after="0"/>
              <w:jc w:val="left"/>
            </w:pPr>
            <w:r>
              <w:rPr>
                <w:sz w:val="16"/>
              </w:rPr>
              <w:t>1958-06-06</w:t>
            </w:r>
          </w:p>
        </w:tc>
        <w:tc>
          <w:tcPr>
            <w:tcW w:type="dxa" w:w="1254"/>
          </w:tcPr>
          <w:p>
            <w:pPr>
              <w:spacing w:after="0"/>
              <w:jc w:val="left"/>
            </w:pPr>
            <w:r>
              <w:rPr>
                <w:sz w:val="16"/>
              </w:rPr>
              <w:t>1958-06-06</w:t>
            </w:r>
          </w:p>
        </w:tc>
        <w:tc>
          <w:tcPr>
            <w:tcW w:type="dxa" w:w="1254"/>
          </w:tcPr>
          <w:p>
            <w:pPr>
              <w:spacing w:after="0"/>
              <w:jc w:val="left"/>
            </w:pPr>
            <w:r>
              <w:rPr>
                <w:sz w:val="16"/>
              </w:rPr>
              <w:t>DR-85-TX</w:t>
            </w:r>
          </w:p>
        </w:tc>
        <w:tc>
          <w:tcPr>
            <w:tcW w:type="dxa" w:w="1686"/>
          </w:tcPr>
          <w:p>
            <w:pPr>
              <w:spacing w:after="0"/>
              <w:jc w:val="left"/>
            </w:pPr>
            <w:r>
              <w:rPr>
                <w:sz w:val="16"/>
              </w:rPr>
              <w:t>Major disaster</w:t>
            </w:r>
          </w:p>
        </w:tc>
        <w:tc>
          <w:tcPr>
            <w:tcW w:type="dxa" w:w="2766"/>
          </w:tcPr>
          <w:p>
            <w:pPr>
              <w:spacing w:after="0"/>
              <w:jc w:val="left"/>
            </w:pPr>
            <w:r>
              <w:rPr>
                <w:sz w:val="16"/>
              </w:rPr>
              <w:t>Tornadoes, Rain, Hail &amp; Floods</w:t>
            </w:r>
          </w:p>
        </w:tc>
        <w:tc>
          <w:tcPr>
            <w:tcW w:type="dxa" w:w="5898"/>
          </w:tcPr>
          <w:p>
            <w:pPr>
              <w:spacing w:after="0"/>
              <w:jc w:val="left"/>
            </w:pPr>
            <w:r>
              <w:rPr>
                <w:sz w:val="16"/>
              </w:rPr>
              <w:t>Tornado (primary); also designated: Hail, Inland Flooding</w:t>
            </w:r>
          </w:p>
        </w:tc>
      </w:tr>
      <w:tr>
        <w:trPr>
          <w:cantSplit/>
        </w:trPr>
        <w:tc>
          <w:tcPr>
            <w:tcW w:type="dxa" w:w="1254"/>
          </w:tcPr>
          <w:p>
            <w:pPr>
              <w:spacing w:after="0"/>
              <w:jc w:val="left"/>
            </w:pPr>
            <w:r>
              <w:rPr>
                <w:sz w:val="16"/>
              </w:rPr>
              <w:t>1957-04-29</w:t>
            </w:r>
          </w:p>
        </w:tc>
        <w:tc>
          <w:tcPr>
            <w:tcW w:type="dxa" w:w="1254"/>
          </w:tcPr>
          <w:p>
            <w:pPr>
              <w:spacing w:after="0"/>
              <w:jc w:val="left"/>
            </w:pPr>
            <w:r>
              <w:rPr>
                <w:sz w:val="16"/>
              </w:rPr>
              <w:t>1957-04-29</w:t>
            </w:r>
          </w:p>
        </w:tc>
        <w:tc>
          <w:tcPr>
            <w:tcW w:type="dxa" w:w="1254"/>
          </w:tcPr>
          <w:p>
            <w:pPr>
              <w:spacing w:after="0"/>
              <w:jc w:val="left"/>
            </w:pPr>
            <w:r>
              <w:rPr>
                <w:sz w:val="16"/>
              </w:rPr>
              <w:t>DR-72-TX</w:t>
            </w:r>
          </w:p>
        </w:tc>
        <w:tc>
          <w:tcPr>
            <w:tcW w:type="dxa" w:w="1686"/>
          </w:tcPr>
          <w:p>
            <w:pPr>
              <w:spacing w:after="0"/>
              <w:jc w:val="left"/>
            </w:pPr>
            <w:r>
              <w:rPr>
                <w:sz w:val="16"/>
              </w:rPr>
              <w:t>Major disaster</w:t>
            </w:r>
          </w:p>
        </w:tc>
        <w:tc>
          <w:tcPr>
            <w:tcW w:type="dxa" w:w="2766"/>
          </w:tcPr>
          <w:p>
            <w:pPr>
              <w:spacing w:after="0"/>
              <w:jc w:val="left"/>
            </w:pPr>
            <w:r>
              <w:rPr>
                <w:sz w:val="16"/>
              </w:rPr>
              <w:t>Hurricane, Rain, Wind, Hail &amp; Floods</w:t>
            </w:r>
          </w:p>
        </w:tc>
        <w:tc>
          <w:tcPr>
            <w:tcW w:type="dxa" w:w="5898"/>
          </w:tcPr>
          <w:p>
            <w:pPr>
              <w:spacing w:after="0"/>
              <w:jc w:val="left"/>
            </w:pPr>
            <w:r>
              <w:rPr>
                <w:sz w:val="16"/>
              </w:rPr>
              <w:t>Hurricane (primary); also designated: Hail, Inland Flooding</w:t>
            </w:r>
          </w:p>
        </w:tc>
      </w:tr>
      <w:tr>
        <w:trPr>
          <w:cantSplit/>
        </w:trPr>
        <w:tc>
          <w:tcPr>
            <w:tcW w:type="dxa" w:w="1254"/>
          </w:tcPr>
          <w:p>
            <w:pPr>
              <w:spacing w:after="0"/>
              <w:jc w:val="left"/>
            </w:pPr>
            <w:r>
              <w:rPr>
                <w:sz w:val="16"/>
              </w:rPr>
              <w:t>1954-07-01</w:t>
            </w:r>
          </w:p>
        </w:tc>
        <w:tc>
          <w:tcPr>
            <w:tcW w:type="dxa" w:w="1254"/>
          </w:tcPr>
          <w:p>
            <w:pPr>
              <w:spacing w:after="0"/>
              <w:jc w:val="left"/>
            </w:pPr>
            <w:r>
              <w:rPr>
                <w:sz w:val="16"/>
              </w:rPr>
              <w:t>1954-07-01</w:t>
            </w:r>
          </w:p>
        </w:tc>
        <w:tc>
          <w:tcPr>
            <w:tcW w:type="dxa" w:w="1254"/>
          </w:tcPr>
          <w:p>
            <w:pPr>
              <w:spacing w:after="0"/>
              <w:jc w:val="left"/>
            </w:pPr>
            <w:r>
              <w:rPr>
                <w:sz w:val="16"/>
              </w:rPr>
              <w:t>DR-18-TX</w:t>
            </w:r>
          </w:p>
        </w:tc>
        <w:tc>
          <w:tcPr>
            <w:tcW w:type="dxa" w:w="1686"/>
          </w:tcPr>
          <w:p>
            <w:pPr>
              <w:spacing w:after="0"/>
              <w:jc w:val="left"/>
            </w:pPr>
            <w:r>
              <w:rPr>
                <w:sz w:val="16"/>
              </w:rPr>
              <w:t>Major disaster</w:t>
            </w:r>
          </w:p>
        </w:tc>
        <w:tc>
          <w:tcPr>
            <w:tcW w:type="dxa" w:w="2766"/>
          </w:tcPr>
          <w:p>
            <w:pPr>
              <w:spacing w:after="0"/>
              <w:jc w:val="left"/>
            </w:pPr>
            <w:r>
              <w:rPr>
                <w:sz w:val="16"/>
              </w:rPr>
              <w:t>Flood</w:t>
            </w:r>
          </w:p>
        </w:tc>
        <w:tc>
          <w:tcPr>
            <w:tcW w:type="dxa" w:w="5898"/>
          </w:tcPr>
          <w:p>
            <w:pPr>
              <w:spacing w:after="0"/>
              <w:jc w:val="left"/>
            </w:pPr>
            <w:r>
              <w:rPr>
                <w:sz w:val="16"/>
              </w:rPr>
              <w:t>Inland Flooding</w:t>
            </w:r>
          </w:p>
        </w:tc>
      </w:tr>
      <w:tr>
        <w:trPr>
          <w:cantSplit/>
        </w:trPr>
        <w:tc>
          <w:tcPr>
            <w:tcW w:type="dxa" w:w="1254"/>
          </w:tcPr>
          <w:p>
            <w:pPr>
              <w:spacing w:after="0"/>
              <w:jc w:val="left"/>
            </w:pPr>
            <w:r>
              <w:rPr>
                <w:sz w:val="16"/>
              </w:rPr>
              <w:t>1953-06-19</w:t>
            </w:r>
          </w:p>
        </w:tc>
        <w:tc>
          <w:tcPr>
            <w:tcW w:type="dxa" w:w="1254"/>
          </w:tcPr>
          <w:p>
            <w:pPr>
              <w:spacing w:after="0"/>
              <w:jc w:val="left"/>
            </w:pPr>
            <w:r>
              <w:rPr>
                <w:sz w:val="16"/>
              </w:rPr>
              <w:t>1953-06-19</w:t>
            </w:r>
          </w:p>
        </w:tc>
        <w:tc>
          <w:tcPr>
            <w:tcW w:type="dxa" w:w="1254"/>
          </w:tcPr>
          <w:p>
            <w:pPr>
              <w:spacing w:after="0"/>
              <w:jc w:val="left"/>
            </w:pPr>
            <w:r>
              <w:rPr>
                <w:sz w:val="16"/>
              </w:rPr>
              <w:t>DR-9-TX</w:t>
            </w:r>
          </w:p>
        </w:tc>
        <w:tc>
          <w:tcPr>
            <w:tcW w:type="dxa" w:w="1686"/>
          </w:tcPr>
          <w:p>
            <w:pPr>
              <w:spacing w:after="0"/>
              <w:jc w:val="left"/>
            </w:pPr>
            <w:r>
              <w:rPr>
                <w:sz w:val="16"/>
              </w:rPr>
              <w:t>Major disaster</w:t>
            </w:r>
          </w:p>
        </w:tc>
        <w:tc>
          <w:tcPr>
            <w:tcW w:type="dxa" w:w="2766"/>
          </w:tcPr>
          <w:p>
            <w:pPr>
              <w:spacing w:after="0"/>
              <w:jc w:val="left"/>
            </w:pPr>
            <w:r>
              <w:rPr>
                <w:sz w:val="16"/>
              </w:rPr>
              <w:t>Flood</w:t>
            </w:r>
          </w:p>
        </w:tc>
        <w:tc>
          <w:tcPr>
            <w:tcW w:type="dxa" w:w="5898"/>
          </w:tcPr>
          <w:p>
            <w:pPr>
              <w:spacing w:after="0"/>
              <w:jc w:val="left"/>
            </w:pPr>
            <w:r>
              <w:rPr>
                <w:sz w:val="16"/>
              </w:rPr>
              <w:t>Inland Flooding</w:t>
            </w:r>
          </w:p>
        </w:tc>
      </w:tr>
      <w:tr>
        <w:trPr>
          <w:cantSplit/>
        </w:trPr>
        <w:tc>
          <w:tcPr>
            <w:tcW w:type="dxa" w:w="1254"/>
          </w:tcPr>
          <w:p>
            <w:pPr>
              <w:spacing w:after="0"/>
              <w:jc w:val="left"/>
            </w:pPr>
            <w:r>
              <w:rPr>
                <w:sz w:val="16"/>
              </w:rPr>
              <w:t>1953-05-15</w:t>
            </w:r>
          </w:p>
        </w:tc>
        <w:tc>
          <w:tcPr>
            <w:tcW w:type="dxa" w:w="1254"/>
          </w:tcPr>
          <w:p>
            <w:pPr>
              <w:spacing w:after="0"/>
              <w:jc w:val="left"/>
            </w:pPr>
            <w:r>
              <w:rPr>
                <w:sz w:val="16"/>
              </w:rPr>
              <w:t>1953-05-15</w:t>
            </w:r>
          </w:p>
        </w:tc>
        <w:tc>
          <w:tcPr>
            <w:tcW w:type="dxa" w:w="1254"/>
          </w:tcPr>
          <w:p>
            <w:pPr>
              <w:spacing w:after="0"/>
              <w:jc w:val="left"/>
            </w:pPr>
            <w:r>
              <w:rPr>
                <w:sz w:val="16"/>
              </w:rPr>
              <w:t>DR-2-TX</w:t>
            </w:r>
          </w:p>
        </w:tc>
        <w:tc>
          <w:tcPr>
            <w:tcW w:type="dxa" w:w="1686"/>
          </w:tcPr>
          <w:p>
            <w:pPr>
              <w:spacing w:after="0"/>
              <w:jc w:val="left"/>
            </w:pPr>
            <w:r>
              <w:rPr>
                <w:sz w:val="16"/>
              </w:rPr>
              <w:t>Major disaster</w:t>
            </w:r>
          </w:p>
        </w:tc>
        <w:tc>
          <w:tcPr>
            <w:tcW w:type="dxa" w:w="2766"/>
          </w:tcPr>
          <w:p>
            <w:pPr>
              <w:spacing w:after="0"/>
              <w:jc w:val="left"/>
            </w:pPr>
            <w:r>
              <w:rPr>
                <w:sz w:val="16"/>
              </w:rPr>
              <w:t>Tornado &amp; Heavy Rainfall</w:t>
            </w:r>
          </w:p>
        </w:tc>
        <w:tc>
          <w:tcPr>
            <w:tcW w:type="dxa" w:w="5898"/>
          </w:tcPr>
          <w:p>
            <w:pPr>
              <w:spacing w:after="0"/>
              <w:jc w:val="left"/>
            </w:pPr>
            <w:r>
              <w:rPr>
                <w:sz w:val="16"/>
              </w:rPr>
              <w:t>Tornado</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40" w:before="0"/>
      </w:pPr>
      <w:r>
        <w:rPr>
          <w:sz w:val="15"/>
        </w:rPr>
        <w:t>91 Fire Management declarations (1988-03-12 to 2009-04-10) FEMA filed as Statewide with no county; each names one local fire. Listed on the state page.</w:t>
      </w:r>
    </w:p>
    <w:p>
      <w:pPr>
        <w:spacing w:after="80" w:before="0"/>
      </w:pPr>
    </w:p>
    <w:p>
      <w:pPr>
        <w:spacing w:after="40" w:before="0"/>
      </w:pPr>
      <w:r>
        <w:rPr/>
        <w:t>Public Assistance not placed in any Texas county: 1 row, $902,084.65; listed on the Texas state page.</w:t>
      </w:r>
    </w:p>
    <w:p>
      <w:pPr>
        <w:spacing w:after="40" w:before="0"/>
      </w:pPr>
      <w:r>
        <w:rPr>
          <w:b/>
          <w:color w:val="555555"/>
          <w:sz w:val="15"/>
        </w:rPr>
        <w:t xml:space="preserve">Source: </w:t>
      </w:r>
      <w:r>
        <w:rPr>
          <w:color w:val="555555"/>
          <w:sz w:val="15"/>
        </w:rPr>
        <w:t>FEMA OpenFEMA Public Assistance Funded Projects Summaries v1, pulled 2026-09-30.</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222"/>
        <w:gridCol w:w="1159"/>
        <w:gridCol w:w="2116"/>
        <w:gridCol w:w="786"/>
        <w:gridCol w:w="1692"/>
        <w:gridCol w:w="1372"/>
        <w:gridCol w:w="1745"/>
        <w:gridCol w:w="1983"/>
      </w:tblGrid>
      <w:tr>
        <w:trPr>
          <w:cantSplit/>
          <w:tblHeader/>
        </w:trPr>
        <w:tc>
          <w:tcPr>
            <w:tcW w:type="dxa" w:w="1037"/>
            <w:shd w:val="clear" w:color="auto" w:fill="E8E8E8"/>
          </w:tcPr>
          <w:p>
            <w:pPr>
              <w:spacing w:after="0"/>
              <w:jc w:val="left"/>
            </w:pPr>
            <w:r>
              <w:rPr>
                <w:b/>
                <w:sz w:val="16"/>
              </w:rPr>
              <w:t>Hazard</w:t>
            </w:r>
          </w:p>
        </w:tc>
        <w:tc>
          <w:tcPr>
            <w:tcW w:type="dxa" w:w="2222"/>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59"/>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2116"/>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86"/>
            <w:shd w:val="clear" w:color="auto" w:fill="E8E8E8"/>
          </w:tcPr>
          <w:p>
            <w:pPr>
              <w:spacing w:after="0"/>
              <w:jc w:val="right"/>
            </w:pPr>
            <w:r>
              <w:rPr>
                <w:b/>
                <w:sz w:val="16"/>
              </w:rPr>
              <w:t>Last 5 years</w:t>
            </w:r>
          </w:p>
          <w:p>
            <w:pPr>
              <w:spacing w:after="0"/>
              <w:jc w:val="right"/>
            </w:pPr>
            <w:r>
              <w:rPr>
                <w:i/>
                <w:color w:val="555555"/>
                <w:sz w:val="14"/>
              </w:rPr>
              <w:t>records</w:t>
            </w:r>
          </w:p>
        </w:tc>
        <w:tc>
          <w:tcPr>
            <w:tcW w:type="dxa" w:w="1692"/>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72"/>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745"/>
            <w:shd w:val="clear" w:color="auto" w:fill="E8E8E8"/>
          </w:tcPr>
          <w:p>
            <w:pPr>
              <w:spacing w:after="0"/>
              <w:jc w:val="left"/>
            </w:pPr>
            <w:r>
              <w:rPr>
                <w:b/>
                <w:sz w:val="16"/>
              </w:rPr>
              <w:t>Period</w:t>
            </w:r>
          </w:p>
        </w:tc>
        <w:tc>
          <w:tcPr>
            <w:tcW w:type="dxa" w:w="1983"/>
            <w:shd w:val="clear" w:color="auto" w:fill="E8E8E8"/>
          </w:tcPr>
          <w:p>
            <w:pPr>
              <w:spacing w:after="0"/>
              <w:jc w:val="left"/>
            </w:pPr>
            <w:r>
              <w:rPr>
                <w:b/>
                <w:sz w:val="16"/>
              </w:rPr>
              <w:t>Statement</w:t>
            </w:r>
          </w:p>
        </w:tc>
      </w:tr>
      <w:tr>
        <w:trPr>
          <w:cantSplit/>
        </w:trPr>
        <w:tc>
          <w:tcPr>
            <w:tcW w:type="dxa" w:w="1037"/>
          </w:tcPr>
          <w:p>
            <w:pPr>
              <w:spacing w:after="0"/>
              <w:jc w:val="left"/>
            </w:pPr>
            <w:r>
              <w:rPr>
                <w:sz w:val="16"/>
              </w:rPr>
              <w:t>Cold Wave</w:t>
            </w:r>
          </w:p>
        </w:tc>
        <w:tc>
          <w:tcPr>
            <w:tcW w:type="dxa" w:w="2222"/>
          </w:tcPr>
          <w:p>
            <w:pPr>
              <w:spacing w:after="0"/>
              <w:jc w:val="right"/>
            </w:pPr>
            <w:r>
              <w:rPr>
                <w:sz w:val="16"/>
              </w:rPr>
              <w:t>8</w:t>
            </w:r>
          </w:p>
        </w:tc>
        <w:tc>
          <w:tcPr>
            <w:tcW w:type="dxa" w:w="1159"/>
          </w:tcPr>
          <w:p>
            <w:pPr>
              <w:spacing w:after="0"/>
              <w:jc w:val="right"/>
            </w:pPr>
            <w:r>
              <w:rPr>
                <w:sz w:val="16"/>
              </w:rPr>
              <w:t>3</w:t>
            </w:r>
          </w:p>
        </w:tc>
        <w:tc>
          <w:tcPr>
            <w:tcW w:type="dxa" w:w="2116"/>
          </w:tcPr>
          <w:p>
            <w:pPr>
              <w:spacing w:after="0"/>
              <w:jc w:val="right"/>
            </w:pPr>
            <w:r>
              <w:rPr>
                <w:sz w:val="16"/>
              </w:rPr>
              <w:t>3</w:t>
            </w:r>
          </w:p>
        </w:tc>
        <w:tc>
          <w:tcPr>
            <w:tcW w:type="dxa" w:w="786"/>
          </w:tcPr>
          <w:p>
            <w:pPr>
              <w:spacing w:after="0"/>
              <w:jc w:val="right"/>
            </w:pPr>
            <w:r>
              <w:rPr>
                <w:sz w:val="16"/>
              </w:rPr>
              <w:t>7</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Drought</w:t>
            </w:r>
          </w:p>
        </w:tc>
        <w:tc>
          <w:tcPr>
            <w:tcW w:type="dxa" w:w="2222"/>
          </w:tcPr>
          <w:p>
            <w:pPr>
              <w:spacing w:after="0"/>
              <w:jc w:val="right"/>
            </w:pPr>
            <w:r>
              <w:rPr>
                <w:sz w:val="16"/>
              </w:rPr>
              <w:t>89</w:t>
            </w:r>
          </w:p>
        </w:tc>
        <w:tc>
          <w:tcPr>
            <w:tcW w:type="dxa" w:w="1159"/>
          </w:tcPr>
          <w:p>
            <w:pPr>
              <w:spacing w:after="0"/>
              <w:jc w:val="right"/>
            </w:pPr>
            <w:r>
              <w:rPr>
                <w:sz w:val="16"/>
              </w:rPr>
              <w:t>6</w:t>
            </w:r>
          </w:p>
        </w:tc>
        <w:tc>
          <w:tcPr>
            <w:tcW w:type="dxa" w:w="2116"/>
          </w:tcPr>
          <w:p>
            <w:pPr>
              <w:spacing w:after="0"/>
              <w:jc w:val="right"/>
            </w:pPr>
            <w:r>
              <w:rPr>
                <w:sz w:val="16"/>
              </w:rPr>
              <w:t>4</w:t>
            </w:r>
          </w:p>
        </w:tc>
        <w:tc>
          <w:tcPr>
            <w:tcW w:type="dxa" w:w="786"/>
          </w:tcPr>
          <w:p>
            <w:pPr>
              <w:spacing w:after="0"/>
              <w:jc w:val="right"/>
            </w:pPr>
            <w:r>
              <w:rPr>
                <w:sz w:val="16"/>
              </w:rPr>
              <w:t>29</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Earthquake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p>
        </w:tc>
        <w:tc>
          <w:tcPr>
            <w:tcW w:type="dxa" w:w="1983"/>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222"/>
          </w:tcPr>
          <w:p>
            <w:pPr>
              <w:spacing w:after="0"/>
              <w:jc w:val="right"/>
            </w:pPr>
            <w:r>
              <w:rPr>
                <w:sz w:val="16"/>
              </w:rPr>
              <w:t>223</w:t>
            </w:r>
          </w:p>
        </w:tc>
        <w:tc>
          <w:tcPr>
            <w:tcW w:type="dxa" w:w="1159"/>
          </w:tcPr>
          <w:p>
            <w:pPr>
              <w:spacing w:after="0"/>
              <w:jc w:val="right"/>
            </w:pPr>
            <w:r>
              <w:rPr>
                <w:sz w:val="16"/>
              </w:rPr>
              <w:t>20</w:t>
            </w:r>
          </w:p>
        </w:tc>
        <w:tc>
          <w:tcPr>
            <w:tcW w:type="dxa" w:w="2116"/>
          </w:tcPr>
          <w:p>
            <w:pPr>
              <w:spacing w:after="0"/>
              <w:jc w:val="right"/>
            </w:pPr>
            <w:r>
              <w:rPr>
                <w:sz w:val="16"/>
              </w:rPr>
              <w:t>9</w:t>
            </w:r>
          </w:p>
        </w:tc>
        <w:tc>
          <w:tcPr>
            <w:tcW w:type="dxa" w:w="786"/>
          </w:tcPr>
          <w:p>
            <w:pPr>
              <w:spacing w:after="0"/>
              <w:jc w:val="right"/>
            </w:pPr>
            <w:r>
              <w:rPr>
                <w:sz w:val="16"/>
              </w:rPr>
              <w:t>46</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p>
        </w:tc>
      </w:tr>
      <w:tr>
        <w:trPr>
          <w:cantSplit/>
        </w:trPr>
        <w:tc>
          <w:tcPr>
            <w:tcW w:type="dxa" w:w="1037"/>
          </w:tcPr>
          <w:p>
            <w:pPr>
              <w:spacing w:after="0"/>
              <w:jc w:val="left"/>
            </w:pPr>
            <w:r>
              <w:rPr>
                <w:sz w:val="16"/>
              </w:rPr>
              <w:t>Heat Wave</w:t>
            </w:r>
          </w:p>
        </w:tc>
        <w:tc>
          <w:tcPr>
            <w:tcW w:type="dxa" w:w="2222"/>
          </w:tcPr>
          <w:p>
            <w:pPr>
              <w:spacing w:after="0"/>
              <w:jc w:val="right"/>
            </w:pPr>
            <w:r>
              <w:rPr>
                <w:sz w:val="16"/>
              </w:rPr>
              <w:t>7</w:t>
            </w:r>
          </w:p>
        </w:tc>
        <w:tc>
          <w:tcPr>
            <w:tcW w:type="dxa" w:w="1159"/>
          </w:tcPr>
          <w:p>
            <w:pPr>
              <w:spacing w:after="0"/>
              <w:jc w:val="right"/>
            </w:pPr>
            <w:r>
              <w:rPr>
                <w:sz w:val="16"/>
              </w:rPr>
              <w:t>0</w:t>
            </w:r>
          </w:p>
        </w:tc>
        <w:tc>
          <w:tcPr>
            <w:tcW w:type="dxa" w:w="2116"/>
          </w:tcPr>
          <w:p>
            <w:pPr>
              <w:spacing w:after="0"/>
              <w:jc w:val="right"/>
            </w:pPr>
            <w:r>
              <w:rPr>
                <w:sz w:val="16"/>
              </w:rPr>
              <w:t>1</w:t>
            </w:r>
          </w:p>
        </w:tc>
        <w:tc>
          <w:tcPr>
            <w:tcW w:type="dxa" w:w="786"/>
          </w:tcPr>
          <w:p>
            <w:pPr>
              <w:spacing w:after="0"/>
              <w:jc w:val="right"/>
            </w:pPr>
            <w:r>
              <w:rPr>
                <w:sz w:val="16"/>
              </w:rPr>
              <w:t>5</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Hurricane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Ice Storm</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Storm Events records of this type; 1 federal declared incident (see declarations table)</w:t>
            </w:r>
          </w:p>
        </w:tc>
      </w:tr>
      <w:tr>
        <w:trPr>
          <w:cantSplit/>
        </w:trPr>
        <w:tc>
          <w:tcPr>
            <w:tcW w:type="dxa" w:w="1037"/>
          </w:tcPr>
          <w:p>
            <w:pPr>
              <w:spacing w:after="0"/>
              <w:jc w:val="left"/>
            </w:pPr>
            <w:r>
              <w:rPr>
                <w:sz w:val="16"/>
              </w:rPr>
              <w:t>Inland Flooding</w:t>
            </w:r>
          </w:p>
        </w:tc>
        <w:tc>
          <w:tcPr>
            <w:tcW w:type="dxa" w:w="2222"/>
          </w:tcPr>
          <w:p>
            <w:pPr>
              <w:spacing w:after="0"/>
              <w:jc w:val="right"/>
            </w:pPr>
            <w:r>
              <w:rPr>
                <w:sz w:val="16"/>
              </w:rPr>
              <w:t>97</w:t>
            </w:r>
          </w:p>
        </w:tc>
        <w:tc>
          <w:tcPr>
            <w:tcW w:type="dxa" w:w="1159"/>
          </w:tcPr>
          <w:p>
            <w:pPr>
              <w:spacing w:after="0"/>
              <w:jc w:val="right"/>
            </w:pPr>
            <w:r>
              <w:rPr>
                <w:sz w:val="16"/>
              </w:rPr>
              <w:t>8</w:t>
            </w:r>
          </w:p>
        </w:tc>
        <w:tc>
          <w:tcPr>
            <w:tcW w:type="dxa" w:w="2116"/>
          </w:tcPr>
          <w:p>
            <w:pPr>
              <w:spacing w:after="0"/>
              <w:jc w:val="right"/>
            </w:pPr>
            <w:r>
              <w:rPr>
                <w:sz w:val="16"/>
              </w:rPr>
              <w:t>3</w:t>
            </w:r>
          </w:p>
        </w:tc>
        <w:tc>
          <w:tcPr>
            <w:tcW w:type="dxa" w:w="786"/>
          </w:tcPr>
          <w:p>
            <w:pPr>
              <w:spacing w:after="0"/>
              <w:jc w:val="right"/>
            </w:pPr>
            <w:r>
              <w:rPr>
                <w:sz w:val="16"/>
              </w:rPr>
              <w:t>11</w:t>
            </w:r>
          </w:p>
        </w:tc>
        <w:tc>
          <w:tcPr>
            <w:tcW w:type="dxa" w:w="1692"/>
          </w:tcPr>
          <w:p>
            <w:pPr>
              <w:spacing w:after="0"/>
              <w:jc w:val="right"/>
            </w:pPr>
            <w:r>
              <w:rPr>
                <w:sz w:val="16"/>
              </w:rPr>
              <w:t>5</w:t>
            </w:r>
          </w:p>
        </w:tc>
        <w:tc>
          <w:tcPr>
            <w:tcW w:type="dxa" w:w="1372"/>
          </w:tcPr>
          <w:p>
            <w:pPr>
              <w:spacing w:after="0"/>
              <w:jc w:val="right"/>
            </w:pPr>
            <w:r>
              <w:rPr>
                <w:sz w:val="16"/>
              </w:rPr>
              <w:t>1</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Landslide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Lightning</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Strong Wind</w:t>
            </w:r>
          </w:p>
        </w:tc>
        <w:tc>
          <w:tcPr>
            <w:tcW w:type="dxa" w:w="2222"/>
          </w:tcPr>
          <w:p>
            <w:pPr>
              <w:spacing w:after="0"/>
              <w:jc w:val="right"/>
            </w:pPr>
            <w:r>
              <w:rPr>
                <w:sz w:val="16"/>
              </w:rPr>
              <w:t>73</w:t>
            </w:r>
          </w:p>
        </w:tc>
        <w:tc>
          <w:tcPr>
            <w:tcW w:type="dxa" w:w="1159"/>
          </w:tcPr>
          <w:p>
            <w:pPr>
              <w:spacing w:after="0"/>
              <w:jc w:val="right"/>
            </w:pPr>
            <w:r>
              <w:rPr>
                <w:sz w:val="16"/>
              </w:rPr>
              <w:t>3</w:t>
            </w:r>
          </w:p>
        </w:tc>
        <w:tc>
          <w:tcPr>
            <w:tcW w:type="dxa" w:w="2116"/>
          </w:tcPr>
          <w:p>
            <w:pPr>
              <w:spacing w:after="0"/>
              <w:jc w:val="right"/>
            </w:pPr>
            <w:r>
              <w:rPr>
                <w:sz w:val="16"/>
              </w:rPr>
              <w:t>0</w:t>
            </w:r>
          </w:p>
        </w:tc>
        <w:tc>
          <w:tcPr>
            <w:tcW w:type="dxa" w:w="786"/>
          </w:tcPr>
          <w:p>
            <w:pPr>
              <w:spacing w:after="0"/>
              <w:jc w:val="right"/>
            </w:pPr>
            <w:r>
              <w:rPr>
                <w:sz w:val="16"/>
              </w:rPr>
              <w:t>9</w:t>
            </w:r>
          </w:p>
        </w:tc>
        <w:tc>
          <w:tcPr>
            <w:tcW w:type="dxa" w:w="1692"/>
          </w:tcPr>
          <w:p>
            <w:pPr>
              <w:spacing w:after="0"/>
              <w:jc w:val="right"/>
            </w:pPr>
            <w:r>
              <w:rPr>
                <w:sz w:val="16"/>
              </w:rPr>
              <w:t>1</w:t>
            </w:r>
          </w:p>
        </w:tc>
        <w:tc>
          <w:tcPr>
            <w:tcW w:type="dxa" w:w="1372"/>
          </w:tcPr>
          <w:p>
            <w:pPr>
              <w:spacing w:after="0"/>
              <w:jc w:val="right"/>
            </w:pPr>
            <w:r>
              <w:rPr>
                <w:sz w:val="16"/>
              </w:rPr>
              <w:t>1</w:t>
            </w:r>
          </w:p>
        </w:tc>
        <w:tc>
          <w:tcPr>
            <w:tcW w:type="dxa" w:w="1745"/>
          </w:tcPr>
          <w:p>
            <w:pPr>
              <w:spacing w:after="0"/>
              <w:jc w:val="left"/>
            </w:pPr>
            <w:r>
              <w:rPr>
                <w:sz w:val="16"/>
              </w:rPr>
              <w:t>1955 to 2026-06-30</w:t>
            </w:r>
          </w:p>
        </w:tc>
        <w:tc>
          <w:tcPr>
            <w:tcW w:type="dxa" w:w="1983"/>
          </w:tcPr>
          <w:p>
            <w:pPr>
              <w:spacing w:after="0"/>
              <w:jc w:val="left"/>
            </w:pPr>
          </w:p>
        </w:tc>
      </w:tr>
      <w:tr>
        <w:trPr>
          <w:cantSplit/>
        </w:trPr>
        <w:tc>
          <w:tcPr>
            <w:tcW w:type="dxa" w:w="1037"/>
          </w:tcPr>
          <w:p>
            <w:pPr>
              <w:spacing w:after="0"/>
              <w:jc w:val="left"/>
            </w:pPr>
            <w:r>
              <w:rPr>
                <w:sz w:val="16"/>
              </w:rPr>
              <w:t>Tornado</w:t>
            </w:r>
          </w:p>
        </w:tc>
        <w:tc>
          <w:tcPr>
            <w:tcW w:type="dxa" w:w="2222"/>
          </w:tcPr>
          <w:p>
            <w:pPr>
              <w:spacing w:after="0"/>
              <w:jc w:val="right"/>
            </w:pPr>
            <w:r>
              <w:rPr>
                <w:sz w:val="16"/>
              </w:rPr>
              <w:t>11</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1950 to 2026-06-30</w:t>
            </w:r>
          </w:p>
        </w:tc>
        <w:tc>
          <w:tcPr>
            <w:tcW w:type="dxa" w:w="1983"/>
          </w:tcPr>
          <w:p>
            <w:pPr>
              <w:spacing w:after="0"/>
              <w:jc w:val="left"/>
            </w:pPr>
          </w:p>
        </w:tc>
      </w:tr>
      <w:tr>
        <w:trPr>
          <w:cantSplit/>
        </w:trPr>
        <w:tc>
          <w:tcPr>
            <w:tcW w:type="dxa" w:w="1037"/>
          </w:tcPr>
          <w:p>
            <w:pPr>
              <w:spacing w:after="0"/>
              <w:jc w:val="left"/>
            </w:pPr>
            <w:r>
              <w:rPr>
                <w:sz w:val="16"/>
              </w:rPr>
              <w:t>Wildfire</w:t>
            </w:r>
          </w:p>
        </w:tc>
        <w:tc>
          <w:tcPr>
            <w:tcW w:type="dxa" w:w="2222"/>
          </w:tcPr>
          <w:p>
            <w:pPr>
              <w:spacing w:after="0"/>
              <w:jc w:val="right"/>
            </w:pPr>
            <w:r>
              <w:rPr>
                <w:sz w:val="16"/>
              </w:rPr>
              <w:t>4</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1</w:t>
            </w:r>
          </w:p>
        </w:tc>
        <w:tc>
          <w:tcPr>
            <w:tcW w:type="dxa" w:w="1692"/>
          </w:tcPr>
          <w:p>
            <w:pPr>
              <w:spacing w:after="0"/>
              <w:jc w:val="right"/>
            </w:pPr>
            <w:r>
              <w:rPr>
                <w:sz w:val="16"/>
              </w:rPr>
              <w:t>4</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Winter Weather</w:t>
            </w:r>
          </w:p>
        </w:tc>
        <w:tc>
          <w:tcPr>
            <w:tcW w:type="dxa" w:w="2222"/>
          </w:tcPr>
          <w:p>
            <w:pPr>
              <w:spacing w:after="0"/>
              <w:jc w:val="right"/>
            </w:pPr>
            <w:r>
              <w:rPr>
                <w:sz w:val="16"/>
              </w:rPr>
              <w:t>29</w:t>
            </w:r>
          </w:p>
        </w:tc>
        <w:tc>
          <w:tcPr>
            <w:tcW w:type="dxa" w:w="1159"/>
          </w:tcPr>
          <w:p>
            <w:pPr>
              <w:spacing w:after="0"/>
              <w:jc w:val="right"/>
            </w:pPr>
            <w:r>
              <w:rPr>
                <w:sz w:val="16"/>
              </w:rPr>
              <w:t>3</w:t>
            </w:r>
          </w:p>
        </w:tc>
        <w:tc>
          <w:tcPr>
            <w:tcW w:type="dxa" w:w="2116"/>
          </w:tcPr>
          <w:p>
            <w:pPr>
              <w:spacing w:after="0"/>
              <w:jc w:val="right"/>
            </w:pPr>
            <w:r>
              <w:rPr>
                <w:sz w:val="16"/>
              </w:rPr>
              <w:t>0</w:t>
            </w:r>
          </w:p>
        </w:tc>
        <w:tc>
          <w:tcPr>
            <w:tcW w:type="dxa" w:w="786"/>
          </w:tcPr>
          <w:p>
            <w:pPr>
              <w:spacing w:after="0"/>
              <w:jc w:val="right"/>
            </w:pPr>
            <w:r>
              <w:rPr>
                <w:sz w:val="16"/>
              </w:rPr>
              <w:t>8</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1536"/>
        <w:gridCol w:w="3079"/>
        <w:gridCol w:w="934"/>
        <w:gridCol w:w="2228"/>
        <w:gridCol w:w="1486"/>
        <w:gridCol w:w="2597"/>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1536"/>
            <w:shd w:val="clear" w:color="auto" w:fill="E8E8E8"/>
          </w:tcPr>
          <w:p>
            <w:pPr>
              <w:spacing w:after="0"/>
              <w:jc w:val="left"/>
            </w:pPr>
            <w:r>
              <w:rPr>
                <w:b/>
                <w:sz w:val="16"/>
              </w:rPr>
              <w:t>Magnitude or extent</w:t>
            </w:r>
          </w:p>
        </w:tc>
        <w:tc>
          <w:tcPr>
            <w:tcW w:type="dxa" w:w="3079"/>
            <w:shd w:val="clear" w:color="auto" w:fill="E8E8E8"/>
          </w:tcPr>
          <w:p>
            <w:pPr>
              <w:spacing w:after="0"/>
              <w:jc w:val="left"/>
            </w:pPr>
            <w:r>
              <w:rPr>
                <w:b/>
                <w:sz w:val="16"/>
              </w:rPr>
              <w:t>Damage</w:t>
            </w:r>
          </w:p>
          <w:p>
            <w:pPr>
              <w:spacing w:after="0"/>
              <w:jc w:val="left"/>
            </w:pPr>
            <w:r>
              <w:rPr>
                <w:i/>
                <w:color w:val="555555"/>
                <w:sz w:val="14"/>
              </w:rPr>
              <w:t>nominal dollars</w:t>
            </w:r>
          </w:p>
        </w:tc>
        <w:tc>
          <w:tcPr>
            <w:tcW w:type="dxa" w:w="934"/>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228"/>
            <w:shd w:val="clear" w:color="auto" w:fill="E8E8E8"/>
          </w:tcPr>
          <w:p>
            <w:pPr>
              <w:spacing w:after="0"/>
              <w:jc w:val="left"/>
            </w:pPr>
            <w:r>
              <w:rPr>
                <w:b/>
                <w:sz w:val="16"/>
              </w:rPr>
              <w:t>Location</w:t>
            </w:r>
          </w:p>
        </w:tc>
        <w:tc>
          <w:tcPr>
            <w:tcW w:type="dxa" w:w="1486"/>
            <w:shd w:val="clear" w:color="auto" w:fill="E8E8E8"/>
          </w:tcPr>
          <w:p>
            <w:pPr>
              <w:spacing w:after="0"/>
              <w:jc w:val="left"/>
            </w:pPr>
            <w:r>
              <w:rPr>
                <w:b/>
                <w:sz w:val="16"/>
              </w:rPr>
              <w:t>Flags</w:t>
            </w:r>
          </w:p>
        </w:tc>
        <w:tc>
          <w:tcPr>
            <w:tcW w:type="dxa" w:w="2597"/>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2024-01-14</w:t>
            </w:r>
          </w:p>
        </w:tc>
        <w:tc>
          <w:tcPr>
            <w:tcW w:type="dxa" w:w="1215"/>
          </w:tcPr>
          <w:p>
            <w:pPr>
              <w:spacing w:after="0"/>
              <w:jc w:val="left"/>
            </w:pPr>
            <w:r>
              <w:rPr>
                <w:sz w:val="16"/>
              </w:rPr>
              <w:t>Cold/Wind Chill</w:t>
            </w:r>
          </w:p>
        </w:tc>
        <w:tc>
          <w:tcPr>
            <w:tcW w:type="dxa" w:w="1536"/>
          </w:tcPr>
          <w:p>
            <w:pPr>
              <w:spacing w:after="0"/>
              <w:jc w:val="left"/>
            </w:pPr>
          </w:p>
        </w:tc>
        <w:tc>
          <w:tcPr>
            <w:tcW w:type="dxa" w:w="3079"/>
          </w:tcPr>
          <w:p>
            <w:pPr>
              <w:spacing w:after="0"/>
              <w:jc w:val="left"/>
            </w:pPr>
            <w:r>
              <w:rPr>
                <w:sz w:val="16"/>
              </w:rPr>
              <w:t>$0 property; $0 crops (zone total, 2024 dollars)</w:t>
            </w:r>
          </w:p>
        </w:tc>
        <w:tc>
          <w:tcPr>
            <w:tcW w:type="dxa" w:w="934"/>
          </w:tcPr>
          <w:p>
            <w:pPr>
              <w:spacing w:after="0"/>
              <w:jc w:val="right"/>
            </w:pPr>
            <w:r>
              <w:rPr>
                <w:sz w:val="16"/>
              </w:rPr>
              <w:t>0, 0</w:t>
            </w:r>
          </w:p>
        </w:tc>
        <w:tc>
          <w:tcPr>
            <w:tcW w:type="dxa" w:w="2228"/>
          </w:tcPr>
          <w:p>
            <w:pPr>
              <w:spacing w:after="0"/>
              <w:jc w:val="left"/>
            </w:pPr>
            <w:r>
              <w:rPr>
                <w:sz w:val="16"/>
              </w:rPr>
              <w:t>NWS zone TXZ171 (LLANO), zone-level</w:t>
            </w:r>
          </w:p>
        </w:tc>
        <w:tc>
          <w:tcPr>
            <w:tcW w:type="dxa" w:w="1486"/>
          </w:tcPr>
          <w:p>
            <w:pPr>
              <w:spacing w:after="0"/>
              <w:jc w:val="left"/>
            </w:pPr>
            <w:r>
              <w:rPr>
                <w:sz w:val="16"/>
              </w:rPr>
              <w:t>in the 12 months before plan approval; within last 5 years</w:t>
            </w:r>
          </w:p>
        </w:tc>
        <w:tc>
          <w:tcPr>
            <w:tcW w:type="dxa" w:w="2597"/>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2023-08-01</w:t>
            </w:r>
          </w:p>
        </w:tc>
        <w:tc>
          <w:tcPr>
            <w:tcW w:type="dxa" w:w="1215"/>
          </w:tcPr>
          <w:p>
            <w:pPr>
              <w:spacing w:after="0"/>
              <w:jc w:val="left"/>
            </w:pPr>
            <w:r>
              <w:rPr>
                <w:sz w:val="16"/>
              </w:rPr>
              <w:t>Excessive Heat</w:t>
            </w:r>
          </w:p>
        </w:tc>
        <w:tc>
          <w:tcPr>
            <w:tcW w:type="dxa" w:w="1536"/>
          </w:tcPr>
          <w:p>
            <w:pPr>
              <w:spacing w:after="0"/>
              <w:jc w:val="left"/>
            </w:pPr>
          </w:p>
        </w:tc>
        <w:tc>
          <w:tcPr>
            <w:tcW w:type="dxa" w:w="3079"/>
          </w:tcPr>
          <w:p>
            <w:pPr>
              <w:spacing w:after="0"/>
              <w:jc w:val="left"/>
            </w:pPr>
            <w:r>
              <w:rPr>
                <w:sz w:val="16"/>
              </w:rPr>
              <w:t>$0 property; $0 crops (zone total, 2023 dollars)</w:t>
            </w:r>
          </w:p>
        </w:tc>
        <w:tc>
          <w:tcPr>
            <w:tcW w:type="dxa" w:w="934"/>
          </w:tcPr>
          <w:p>
            <w:pPr>
              <w:spacing w:after="0"/>
              <w:jc w:val="right"/>
            </w:pPr>
            <w:r>
              <w:rPr>
                <w:sz w:val="16"/>
              </w:rPr>
              <w:t>0, 0</w:t>
            </w:r>
          </w:p>
        </w:tc>
        <w:tc>
          <w:tcPr>
            <w:tcW w:type="dxa" w:w="2228"/>
          </w:tcPr>
          <w:p>
            <w:pPr>
              <w:spacing w:after="0"/>
              <w:jc w:val="left"/>
            </w:pPr>
            <w:r>
              <w:rPr>
                <w:sz w:val="16"/>
              </w:rPr>
              <w:t>NWS zone TXZ171 (LLANO), zone-level</w:t>
            </w:r>
          </w:p>
        </w:tc>
        <w:tc>
          <w:tcPr>
            <w:tcW w:type="dxa" w:w="1486"/>
          </w:tcPr>
          <w:p>
            <w:pPr>
              <w:spacing w:after="0"/>
              <w:jc w:val="left"/>
            </w:pPr>
            <w:r>
              <w:rPr>
                <w:sz w:val="16"/>
              </w:rPr>
              <w:t>within last 5 years</w:t>
            </w:r>
          </w:p>
        </w:tc>
        <w:tc>
          <w:tcPr>
            <w:tcW w:type="dxa" w:w="2597"/>
          </w:tcPr>
          <w:p>
            <w:pPr>
              <w:spacing w:after="0"/>
              <w:jc w:val="left"/>
            </w:pPr>
            <w:r>
              <w:rPr>
                <w:sz w:val="16"/>
              </w:rPr>
              <w:t>B1-c worst recorded: Excessive Heat, Heat</w:t>
            </w:r>
          </w:p>
        </w:tc>
      </w:tr>
      <w:tr>
        <w:trPr>
          <w:cantSplit/>
        </w:trPr>
        <w:tc>
          <w:tcPr>
            <w:tcW w:type="dxa" w:w="1037"/>
          </w:tcPr>
          <w:p>
            <w:pPr>
              <w:spacing w:after="0"/>
              <w:jc w:val="left"/>
            </w:pPr>
            <w:r>
              <w:rPr>
                <w:sz w:val="16"/>
              </w:rPr>
              <w:t>2022-01-01</w:t>
            </w:r>
          </w:p>
        </w:tc>
        <w:tc>
          <w:tcPr>
            <w:tcW w:type="dxa" w:w="1215"/>
          </w:tcPr>
          <w:p>
            <w:pPr>
              <w:spacing w:after="0"/>
              <w:jc w:val="left"/>
            </w:pPr>
            <w:r>
              <w:rPr>
                <w:sz w:val="16"/>
              </w:rPr>
              <w:t>Drought</w:t>
            </w:r>
          </w:p>
        </w:tc>
        <w:tc>
          <w:tcPr>
            <w:tcW w:type="dxa" w:w="1536"/>
          </w:tcPr>
          <w:p>
            <w:pPr>
              <w:spacing w:after="0"/>
              <w:jc w:val="left"/>
            </w:pPr>
          </w:p>
        </w:tc>
        <w:tc>
          <w:tcPr>
            <w:tcW w:type="dxa" w:w="3079"/>
          </w:tcPr>
          <w:p>
            <w:pPr>
              <w:spacing w:after="0"/>
              <w:jc w:val="left"/>
            </w:pPr>
            <w:r>
              <w:rPr>
                <w:sz w:val="16"/>
              </w:rPr>
              <w:t>$0 property; $0 crops (zone total, 2022 dollars)</w:t>
            </w:r>
          </w:p>
        </w:tc>
        <w:tc>
          <w:tcPr>
            <w:tcW w:type="dxa" w:w="934"/>
          </w:tcPr>
          <w:p>
            <w:pPr>
              <w:spacing w:after="0"/>
              <w:jc w:val="right"/>
            </w:pPr>
            <w:r>
              <w:rPr>
                <w:sz w:val="16"/>
              </w:rPr>
              <w:t>0, 0</w:t>
            </w:r>
          </w:p>
        </w:tc>
        <w:tc>
          <w:tcPr>
            <w:tcW w:type="dxa" w:w="2228"/>
          </w:tcPr>
          <w:p>
            <w:pPr>
              <w:spacing w:after="0"/>
              <w:jc w:val="left"/>
            </w:pPr>
            <w:r>
              <w:rPr>
                <w:sz w:val="16"/>
              </w:rPr>
              <w:t>NWS zone TXZ171 (LLANO), zone-level</w:t>
            </w:r>
          </w:p>
        </w:tc>
        <w:tc>
          <w:tcPr>
            <w:tcW w:type="dxa" w:w="1486"/>
          </w:tcPr>
          <w:p>
            <w:pPr>
              <w:spacing w:after="0"/>
              <w:jc w:val="left"/>
            </w:pPr>
            <w:r>
              <w:rPr>
                <w:sz w:val="16"/>
              </w:rPr>
              <w:t>within last 5 years</w:t>
            </w:r>
          </w:p>
        </w:tc>
        <w:tc>
          <w:tcPr>
            <w:tcW w:type="dxa" w:w="2597"/>
          </w:tcPr>
          <w:p>
            <w:pPr>
              <w:spacing w:after="0"/>
              <w:jc w:val="left"/>
            </w:pPr>
            <w:r>
              <w:rPr>
                <w:sz w:val="16"/>
              </w:rPr>
              <w:t>B1-c worst recorded: Drought</w:t>
            </w:r>
          </w:p>
        </w:tc>
      </w:tr>
      <w:tr>
        <w:trPr>
          <w:cantSplit/>
        </w:trPr>
        <w:tc>
          <w:tcPr>
            <w:tcW w:type="dxa" w:w="1037"/>
          </w:tcPr>
          <w:p>
            <w:pPr>
              <w:spacing w:after="0"/>
              <w:jc w:val="left"/>
            </w:pPr>
            <w:r>
              <w:rPr>
                <w:sz w:val="16"/>
              </w:rPr>
              <w:t>2020-08-13</w:t>
            </w:r>
          </w:p>
        </w:tc>
        <w:tc>
          <w:tcPr>
            <w:tcW w:type="dxa" w:w="1215"/>
          </w:tcPr>
          <w:p>
            <w:pPr>
              <w:spacing w:after="0"/>
              <w:jc w:val="left"/>
            </w:pPr>
            <w:r>
              <w:rPr>
                <w:sz w:val="16"/>
              </w:rPr>
              <w:t>Wildfire</w:t>
            </w:r>
          </w:p>
        </w:tc>
        <w:tc>
          <w:tcPr>
            <w:tcW w:type="dxa" w:w="1536"/>
          </w:tcPr>
          <w:p>
            <w:pPr>
              <w:spacing w:after="0"/>
              <w:jc w:val="left"/>
            </w:pPr>
          </w:p>
        </w:tc>
        <w:tc>
          <w:tcPr>
            <w:tcW w:type="dxa" w:w="3079"/>
          </w:tcPr>
          <w:p>
            <w:pPr>
              <w:spacing w:after="0"/>
              <w:jc w:val="left"/>
            </w:pPr>
            <w:r>
              <w:rPr>
                <w:sz w:val="16"/>
              </w:rPr>
              <w:t>$300,000 property; $0 crops (zone total, 2020 dollars)</w:t>
            </w:r>
          </w:p>
        </w:tc>
        <w:tc>
          <w:tcPr>
            <w:tcW w:type="dxa" w:w="934"/>
          </w:tcPr>
          <w:p>
            <w:pPr>
              <w:spacing w:after="0"/>
              <w:jc w:val="right"/>
            </w:pPr>
            <w:r>
              <w:rPr>
                <w:sz w:val="16"/>
              </w:rPr>
              <w:t>0, 0</w:t>
            </w:r>
          </w:p>
        </w:tc>
        <w:tc>
          <w:tcPr>
            <w:tcW w:type="dxa" w:w="2228"/>
          </w:tcPr>
          <w:p>
            <w:pPr>
              <w:spacing w:after="0"/>
              <w:jc w:val="left"/>
            </w:pPr>
            <w:r>
              <w:rPr>
                <w:sz w:val="16"/>
              </w:rPr>
              <w:t>NWS zone TXZ171 (LLANO), zone-level</w:t>
            </w:r>
          </w:p>
        </w:tc>
        <w:tc>
          <w:tcPr>
            <w:tcW w:type="dxa" w:w="1486"/>
          </w:tcPr>
          <w:p>
            <w:pPr>
              <w:spacing w:after="0"/>
              <w:jc w:val="left"/>
            </w:pPr>
          </w:p>
        </w:tc>
        <w:tc>
          <w:tcPr>
            <w:tcW w:type="dxa" w:w="2597"/>
          </w:tcPr>
          <w:p>
            <w:pPr>
              <w:spacing w:after="0"/>
              <w:jc w:val="left"/>
            </w:pPr>
            <w:r>
              <w:rPr>
                <w:sz w:val="16"/>
              </w:rPr>
              <w:t>B1-c worst recorded: Wildfire</w:t>
            </w:r>
          </w:p>
        </w:tc>
      </w:tr>
      <w:tr>
        <w:trPr>
          <w:cantSplit/>
        </w:trPr>
        <w:tc>
          <w:tcPr>
            <w:tcW w:type="dxa" w:w="1037"/>
          </w:tcPr>
          <w:p>
            <w:pPr>
              <w:spacing w:after="0"/>
              <w:jc w:val="left"/>
            </w:pPr>
            <w:r>
              <w:rPr>
                <w:sz w:val="16"/>
              </w:rPr>
              <w:t>2018-10-16</w:t>
            </w:r>
          </w:p>
        </w:tc>
        <w:tc>
          <w:tcPr>
            <w:tcW w:type="dxa" w:w="1215"/>
          </w:tcPr>
          <w:p>
            <w:pPr>
              <w:spacing w:after="0"/>
              <w:jc w:val="left"/>
            </w:pPr>
            <w:r>
              <w:rPr>
                <w:sz w:val="16"/>
              </w:rPr>
              <w:t>Flood</w:t>
            </w:r>
          </w:p>
        </w:tc>
        <w:tc>
          <w:tcPr>
            <w:tcW w:type="dxa" w:w="1536"/>
          </w:tcPr>
          <w:p>
            <w:pPr>
              <w:spacing w:after="0"/>
              <w:jc w:val="left"/>
            </w:pPr>
          </w:p>
        </w:tc>
        <w:tc>
          <w:tcPr>
            <w:tcW w:type="dxa" w:w="3079"/>
          </w:tcPr>
          <w:p>
            <w:pPr>
              <w:spacing w:after="0"/>
              <w:jc w:val="left"/>
            </w:pPr>
            <w:r>
              <w:rPr>
                <w:sz w:val="16"/>
              </w:rPr>
              <w:t>$50,000,000 property; $0 crops (2018 dollars)</w:t>
            </w:r>
          </w:p>
        </w:tc>
        <w:tc>
          <w:tcPr>
            <w:tcW w:type="dxa" w:w="934"/>
          </w:tcPr>
          <w:p>
            <w:pPr>
              <w:spacing w:after="0"/>
              <w:jc w:val="right"/>
            </w:pPr>
            <w:r>
              <w:rPr>
                <w:sz w:val="16"/>
              </w:rPr>
              <w:t>0, 0</w:t>
            </w:r>
          </w:p>
        </w:tc>
        <w:tc>
          <w:tcPr>
            <w:tcW w:type="dxa" w:w="2228"/>
          </w:tcPr>
          <w:p>
            <w:pPr>
              <w:spacing w:after="0"/>
              <w:jc w:val="left"/>
            </w:pPr>
            <w:r>
              <w:rPr>
                <w:sz w:val="16"/>
              </w:rPr>
              <w:t>KINGSLAND WILLIAMSAR to GRANITE SHOALS LAKE</w:t>
            </w:r>
          </w:p>
        </w:tc>
        <w:tc>
          <w:tcPr>
            <w:tcW w:type="dxa" w:w="1486"/>
          </w:tcPr>
          <w:p>
            <w:pPr>
              <w:spacing w:after="0"/>
              <w:jc w:val="left"/>
            </w:pPr>
          </w:p>
        </w:tc>
        <w:tc>
          <w:tcPr>
            <w:tcW w:type="dxa" w:w="2597"/>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2018-10-16</w:t>
            </w:r>
          </w:p>
        </w:tc>
        <w:tc>
          <w:tcPr>
            <w:tcW w:type="dxa" w:w="1215"/>
          </w:tcPr>
          <w:p>
            <w:pPr>
              <w:spacing w:after="0"/>
              <w:jc w:val="left"/>
            </w:pPr>
            <w:r>
              <w:rPr>
                <w:sz w:val="16"/>
              </w:rPr>
              <w:t>Flash Flood</w:t>
            </w:r>
          </w:p>
        </w:tc>
        <w:tc>
          <w:tcPr>
            <w:tcW w:type="dxa" w:w="1536"/>
          </w:tcPr>
          <w:p>
            <w:pPr>
              <w:spacing w:after="0"/>
              <w:jc w:val="left"/>
            </w:pPr>
          </w:p>
        </w:tc>
        <w:tc>
          <w:tcPr>
            <w:tcW w:type="dxa" w:w="3079"/>
          </w:tcPr>
          <w:p>
            <w:pPr>
              <w:spacing w:after="0"/>
              <w:jc w:val="left"/>
            </w:pPr>
            <w:r>
              <w:rPr>
                <w:sz w:val="16"/>
              </w:rPr>
              <w:t>$1,000,000 property; $0 crops (2018 dollars)</w:t>
            </w:r>
          </w:p>
        </w:tc>
        <w:tc>
          <w:tcPr>
            <w:tcW w:type="dxa" w:w="934"/>
          </w:tcPr>
          <w:p>
            <w:pPr>
              <w:spacing w:after="0"/>
              <w:jc w:val="right"/>
            </w:pPr>
            <w:r>
              <w:rPr>
                <w:sz w:val="16"/>
              </w:rPr>
              <w:t>1, 0</w:t>
            </w:r>
          </w:p>
        </w:tc>
        <w:tc>
          <w:tcPr>
            <w:tcW w:type="dxa" w:w="2228"/>
          </w:tcPr>
          <w:p>
            <w:pPr>
              <w:spacing w:after="0"/>
              <w:jc w:val="left"/>
            </w:pPr>
            <w:r>
              <w:rPr>
                <w:sz w:val="16"/>
              </w:rPr>
              <w:t>LLANO</w:t>
            </w:r>
          </w:p>
        </w:tc>
        <w:tc>
          <w:tcPr>
            <w:tcW w:type="dxa" w:w="1486"/>
          </w:tcPr>
          <w:p>
            <w:pPr>
              <w:spacing w:after="0"/>
              <w:jc w:val="left"/>
            </w:pPr>
          </w:p>
        </w:tc>
        <w:tc>
          <w:tcPr>
            <w:tcW w:type="dxa" w:w="2597"/>
          </w:tcPr>
          <w:p>
            <w:pPr>
              <w:spacing w:after="0"/>
              <w:jc w:val="left"/>
            </w:pPr>
            <w:r>
              <w:rPr>
                <w:sz w:val="16"/>
              </w:rPr>
              <w:t>deaths or injuries recorded</w:t>
            </w:r>
          </w:p>
        </w:tc>
      </w:tr>
      <w:tr>
        <w:trPr>
          <w:cantSplit/>
        </w:trPr>
        <w:tc>
          <w:tcPr>
            <w:tcW w:type="dxa" w:w="1037"/>
          </w:tcPr>
          <w:p>
            <w:pPr>
              <w:spacing w:after="0"/>
              <w:jc w:val="left"/>
            </w:pPr>
            <w:r>
              <w:rPr>
                <w:sz w:val="16"/>
              </w:rPr>
              <w:t>2007-05-01</w:t>
            </w:r>
          </w:p>
        </w:tc>
        <w:tc>
          <w:tcPr>
            <w:tcW w:type="dxa" w:w="1215"/>
          </w:tcPr>
          <w:p>
            <w:pPr>
              <w:spacing w:after="0"/>
              <w:jc w:val="left"/>
            </w:pPr>
            <w:r>
              <w:rPr>
                <w:sz w:val="16"/>
              </w:rPr>
              <w:t>Hail</w:t>
            </w:r>
          </w:p>
        </w:tc>
        <w:tc>
          <w:tcPr>
            <w:tcW w:type="dxa" w:w="1536"/>
          </w:tcPr>
          <w:p>
            <w:pPr>
              <w:spacing w:after="0"/>
              <w:jc w:val="left"/>
            </w:pPr>
            <w:r>
              <w:rPr>
                <w:sz w:val="16"/>
              </w:rPr>
              <w:t>4.25 in</w:t>
            </w:r>
          </w:p>
        </w:tc>
        <w:tc>
          <w:tcPr>
            <w:tcW w:type="dxa" w:w="3079"/>
          </w:tcPr>
          <w:p>
            <w:pPr>
              <w:spacing w:after="0"/>
              <w:jc w:val="left"/>
            </w:pPr>
            <w:r>
              <w:rPr>
                <w:sz w:val="16"/>
              </w:rPr>
              <w:t>$0 property; $0 crops (2007 dollars)</w:t>
            </w:r>
          </w:p>
        </w:tc>
        <w:tc>
          <w:tcPr>
            <w:tcW w:type="dxa" w:w="934"/>
          </w:tcPr>
          <w:p>
            <w:pPr>
              <w:spacing w:after="0"/>
              <w:jc w:val="right"/>
            </w:pPr>
            <w:r>
              <w:rPr>
                <w:sz w:val="16"/>
              </w:rPr>
              <w:t>0, 0</w:t>
            </w:r>
          </w:p>
        </w:tc>
        <w:tc>
          <w:tcPr>
            <w:tcW w:type="dxa" w:w="2228"/>
          </w:tcPr>
          <w:p>
            <w:pPr>
              <w:spacing w:after="0"/>
              <w:jc w:val="left"/>
            </w:pPr>
            <w:r>
              <w:rPr>
                <w:sz w:val="16"/>
              </w:rPr>
              <w:t>LLANO</w:t>
            </w:r>
          </w:p>
        </w:tc>
        <w:tc>
          <w:tcPr>
            <w:tcW w:type="dxa" w:w="1486"/>
          </w:tcPr>
          <w:p>
            <w:pPr>
              <w:spacing w:after="0"/>
              <w:jc w:val="left"/>
            </w:pPr>
          </w:p>
        </w:tc>
        <w:tc>
          <w:tcPr>
            <w:tcW w:type="dxa" w:w="2597"/>
          </w:tcPr>
          <w:p>
            <w:pPr>
              <w:spacing w:after="0"/>
              <w:jc w:val="left"/>
            </w:pPr>
            <w:r>
              <w:rPr>
                <w:sz w:val="16"/>
              </w:rPr>
              <w:t>B1-c worst recorded: Hail</w:t>
            </w:r>
          </w:p>
        </w:tc>
      </w:tr>
      <w:tr>
        <w:trPr>
          <w:cantSplit/>
        </w:trPr>
        <w:tc>
          <w:tcPr>
            <w:tcW w:type="dxa" w:w="1037"/>
          </w:tcPr>
          <w:p>
            <w:pPr>
              <w:spacing w:after="0"/>
              <w:jc w:val="left"/>
            </w:pPr>
            <w:r>
              <w:rPr>
                <w:sz w:val="16"/>
              </w:rPr>
              <w:t>2001-11-15</w:t>
            </w:r>
          </w:p>
        </w:tc>
        <w:tc>
          <w:tcPr>
            <w:tcW w:type="dxa" w:w="1215"/>
          </w:tcPr>
          <w:p>
            <w:pPr>
              <w:spacing w:after="0"/>
              <w:jc w:val="left"/>
            </w:pPr>
            <w:r>
              <w:rPr>
                <w:sz w:val="16"/>
              </w:rPr>
              <w:t>Flash Flood</w:t>
            </w:r>
          </w:p>
        </w:tc>
        <w:tc>
          <w:tcPr>
            <w:tcW w:type="dxa" w:w="1536"/>
          </w:tcPr>
          <w:p>
            <w:pPr>
              <w:spacing w:after="0"/>
              <w:jc w:val="left"/>
            </w:pPr>
          </w:p>
        </w:tc>
        <w:tc>
          <w:tcPr>
            <w:tcW w:type="dxa" w:w="3079"/>
          </w:tcPr>
          <w:p>
            <w:pPr>
              <w:spacing w:after="0"/>
              <w:jc w:val="left"/>
            </w:pPr>
            <w:r>
              <w:rPr>
                <w:sz w:val="16"/>
              </w:rPr>
              <w:t>$100,000 property; $0 crops (2001 dollars)</w:t>
            </w:r>
          </w:p>
        </w:tc>
        <w:tc>
          <w:tcPr>
            <w:tcW w:type="dxa" w:w="934"/>
          </w:tcPr>
          <w:p>
            <w:pPr>
              <w:spacing w:after="0"/>
              <w:jc w:val="right"/>
            </w:pPr>
            <w:r>
              <w:rPr>
                <w:sz w:val="16"/>
              </w:rPr>
              <w:t>1, 20</w:t>
            </w:r>
          </w:p>
        </w:tc>
        <w:tc>
          <w:tcPr>
            <w:tcW w:type="dxa" w:w="2228"/>
          </w:tcPr>
          <w:p>
            <w:pPr>
              <w:spacing w:after="0"/>
              <w:jc w:val="left"/>
            </w:pPr>
            <w:r>
              <w:rPr>
                <w:sz w:val="16"/>
              </w:rPr>
              <w:t>COUNTYWIDE</w:t>
            </w:r>
          </w:p>
        </w:tc>
        <w:tc>
          <w:tcPr>
            <w:tcW w:type="dxa" w:w="1486"/>
          </w:tcPr>
          <w:p>
            <w:pPr>
              <w:spacing w:after="0"/>
              <w:jc w:val="left"/>
            </w:pPr>
          </w:p>
        </w:tc>
        <w:tc>
          <w:tcPr>
            <w:tcW w:type="dxa" w:w="2597"/>
          </w:tcPr>
          <w:p>
            <w:pPr>
              <w:spacing w:after="0"/>
              <w:jc w:val="left"/>
            </w:pPr>
            <w:r>
              <w:rPr>
                <w:sz w:val="16"/>
              </w:rPr>
              <w:t>deaths or injuries recorded</w:t>
            </w:r>
          </w:p>
        </w:tc>
      </w:tr>
      <w:tr>
        <w:trPr>
          <w:cantSplit/>
        </w:trPr>
        <w:tc>
          <w:tcPr>
            <w:tcW w:type="dxa" w:w="1037"/>
          </w:tcPr>
          <w:p>
            <w:pPr>
              <w:spacing w:after="0"/>
              <w:jc w:val="left"/>
            </w:pPr>
            <w:r>
              <w:rPr>
                <w:sz w:val="16"/>
              </w:rPr>
              <w:t>1997-02-20</w:t>
            </w:r>
          </w:p>
        </w:tc>
        <w:tc>
          <w:tcPr>
            <w:tcW w:type="dxa" w:w="1215"/>
          </w:tcPr>
          <w:p>
            <w:pPr>
              <w:spacing w:after="0"/>
              <w:jc w:val="left"/>
            </w:pPr>
            <w:r>
              <w:rPr>
                <w:sz w:val="16"/>
              </w:rPr>
              <w:t>Flood</w:t>
            </w:r>
          </w:p>
        </w:tc>
        <w:tc>
          <w:tcPr>
            <w:tcW w:type="dxa" w:w="1536"/>
          </w:tcPr>
          <w:p>
            <w:pPr>
              <w:spacing w:after="0"/>
              <w:jc w:val="left"/>
            </w:pPr>
          </w:p>
        </w:tc>
        <w:tc>
          <w:tcPr>
            <w:tcW w:type="dxa" w:w="3079"/>
          </w:tcPr>
          <w:p>
            <w:pPr>
              <w:spacing w:after="0"/>
              <w:jc w:val="left"/>
            </w:pPr>
            <w:r>
              <w:rPr>
                <w:sz w:val="16"/>
              </w:rPr>
              <w:t>$2,000,000 property; $50,000 crops (zone total, 1997 dollars)</w:t>
            </w:r>
          </w:p>
        </w:tc>
        <w:tc>
          <w:tcPr>
            <w:tcW w:type="dxa" w:w="934"/>
          </w:tcPr>
          <w:p>
            <w:pPr>
              <w:spacing w:after="0"/>
              <w:jc w:val="right"/>
            </w:pPr>
            <w:r>
              <w:rPr>
                <w:sz w:val="16"/>
              </w:rPr>
              <w:t>2, 0</w:t>
            </w:r>
          </w:p>
        </w:tc>
        <w:tc>
          <w:tcPr>
            <w:tcW w:type="dxa" w:w="2228"/>
          </w:tcPr>
          <w:p>
            <w:pPr>
              <w:spacing w:after="0"/>
              <w:jc w:val="left"/>
            </w:pPr>
            <w:r>
              <w:rPr>
                <w:sz w:val="16"/>
              </w:rPr>
              <w:t>NWS zone TXZ171 (LLANO), zone-level</w:t>
            </w:r>
          </w:p>
        </w:tc>
        <w:tc>
          <w:tcPr>
            <w:tcW w:type="dxa" w:w="1486"/>
          </w:tcPr>
          <w:p>
            <w:pPr>
              <w:spacing w:after="0"/>
              <w:jc w:val="left"/>
            </w:pPr>
          </w:p>
        </w:tc>
        <w:tc>
          <w:tcPr>
            <w:tcW w:type="dxa" w:w="2597"/>
          </w:tcPr>
          <w:p>
            <w:pPr>
              <w:spacing w:after="0"/>
              <w:jc w:val="left"/>
            </w:pPr>
            <w:r>
              <w:rPr>
                <w:sz w:val="16"/>
              </w:rPr>
              <w:t>deaths or injuries recorded</w:t>
            </w:r>
          </w:p>
        </w:tc>
      </w:tr>
      <w:tr>
        <w:trPr>
          <w:cantSplit/>
        </w:trPr>
        <w:tc>
          <w:tcPr>
            <w:tcW w:type="dxa" w:w="1037"/>
          </w:tcPr>
          <w:p>
            <w:pPr>
              <w:spacing w:after="0"/>
              <w:jc w:val="left"/>
            </w:pPr>
            <w:r>
              <w:rPr>
                <w:sz w:val="16"/>
              </w:rPr>
              <w:t>1996-02-01</w:t>
            </w:r>
          </w:p>
        </w:tc>
        <w:tc>
          <w:tcPr>
            <w:tcW w:type="dxa" w:w="1215"/>
          </w:tcPr>
          <w:p>
            <w:pPr>
              <w:spacing w:after="0"/>
              <w:jc w:val="left"/>
            </w:pPr>
            <w:r>
              <w:rPr>
                <w:sz w:val="16"/>
              </w:rPr>
              <w:t>Winter Storm</w:t>
            </w:r>
          </w:p>
        </w:tc>
        <w:tc>
          <w:tcPr>
            <w:tcW w:type="dxa" w:w="1536"/>
          </w:tcPr>
          <w:p>
            <w:pPr>
              <w:spacing w:after="0"/>
              <w:jc w:val="left"/>
            </w:pPr>
          </w:p>
        </w:tc>
        <w:tc>
          <w:tcPr>
            <w:tcW w:type="dxa" w:w="3079"/>
          </w:tcPr>
          <w:p>
            <w:pPr>
              <w:spacing w:after="0"/>
              <w:jc w:val="left"/>
            </w:pPr>
            <w:r>
              <w:rPr>
                <w:sz w:val="16"/>
              </w:rPr>
              <w:t>$1,500,000 property; $50,000 crops (zone total, 1996 dollars)</w:t>
            </w:r>
          </w:p>
        </w:tc>
        <w:tc>
          <w:tcPr>
            <w:tcW w:type="dxa" w:w="934"/>
          </w:tcPr>
          <w:p>
            <w:pPr>
              <w:spacing w:after="0"/>
              <w:jc w:val="right"/>
            </w:pPr>
            <w:r>
              <w:rPr>
                <w:sz w:val="16"/>
              </w:rPr>
              <w:t>0, 0</w:t>
            </w:r>
          </w:p>
        </w:tc>
        <w:tc>
          <w:tcPr>
            <w:tcW w:type="dxa" w:w="2228"/>
          </w:tcPr>
          <w:p>
            <w:pPr>
              <w:spacing w:after="0"/>
              <w:jc w:val="left"/>
            </w:pPr>
            <w:r>
              <w:rPr>
                <w:sz w:val="16"/>
              </w:rPr>
              <w:t>NWS zone TXZ171 (LLANO), zone-level</w:t>
            </w:r>
          </w:p>
        </w:tc>
        <w:tc>
          <w:tcPr>
            <w:tcW w:type="dxa" w:w="1486"/>
          </w:tcPr>
          <w:p>
            <w:pPr>
              <w:spacing w:after="0"/>
              <w:jc w:val="left"/>
            </w:pPr>
          </w:p>
        </w:tc>
        <w:tc>
          <w:tcPr>
            <w:tcW w:type="dxa" w:w="2597"/>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1980-05-01</w:t>
            </w:r>
          </w:p>
        </w:tc>
        <w:tc>
          <w:tcPr>
            <w:tcW w:type="dxa" w:w="1215"/>
          </w:tcPr>
          <w:p>
            <w:pPr>
              <w:spacing w:after="0"/>
              <w:jc w:val="left"/>
            </w:pPr>
            <w:r>
              <w:rPr>
                <w:sz w:val="16"/>
              </w:rPr>
              <w:t>Thunderstorm Wind</w:t>
            </w:r>
          </w:p>
        </w:tc>
        <w:tc>
          <w:tcPr>
            <w:tcW w:type="dxa" w:w="1536"/>
          </w:tcPr>
          <w:p>
            <w:pPr>
              <w:spacing w:after="0"/>
              <w:jc w:val="left"/>
            </w:pPr>
            <w:r>
              <w:rPr>
                <w:sz w:val="16"/>
              </w:rPr>
              <w:t>87 kt (100 mph), measurement type not recorded</w:t>
            </w:r>
          </w:p>
        </w:tc>
        <w:tc>
          <w:tcPr>
            <w:tcW w:type="dxa" w:w="3079"/>
          </w:tcPr>
          <w:p>
            <w:pPr>
              <w:spacing w:after="0"/>
              <w:jc w:val="left"/>
            </w:pPr>
            <w:r>
              <w:rPr>
                <w:sz w:val="16"/>
              </w:rPr>
              <w:t>damage not recorded (pre-1996 record)</w:t>
            </w:r>
          </w:p>
        </w:tc>
        <w:tc>
          <w:tcPr>
            <w:tcW w:type="dxa" w:w="934"/>
          </w:tcPr>
          <w:p>
            <w:pPr>
              <w:spacing w:after="0"/>
              <w:jc w:val="right"/>
            </w:pPr>
            <w:r>
              <w:rPr>
                <w:sz w:val="16"/>
              </w:rPr>
              <w:t>0, 0</w:t>
            </w:r>
          </w:p>
        </w:tc>
        <w:tc>
          <w:tcPr>
            <w:tcW w:type="dxa" w:w="2228"/>
          </w:tcPr>
          <w:p>
            <w:pPr>
              <w:spacing w:after="0"/>
              <w:jc w:val="left"/>
            </w:pPr>
            <w:r>
              <w:rPr>
                <w:sz w:val="16"/>
              </w:rPr>
              <w:t>location not recorded</w:t>
            </w:r>
          </w:p>
        </w:tc>
        <w:tc>
          <w:tcPr>
            <w:tcW w:type="dxa" w:w="1486"/>
          </w:tcPr>
          <w:p>
            <w:pPr>
              <w:spacing w:after="0"/>
              <w:jc w:val="left"/>
            </w:pPr>
          </w:p>
        </w:tc>
        <w:tc>
          <w:tcPr>
            <w:tcW w:type="dxa" w:w="2597"/>
          </w:tcPr>
          <w:p>
            <w:pPr>
              <w:spacing w:after="0"/>
              <w:jc w:val="left"/>
            </w:pPr>
            <w:r>
              <w:rPr>
                <w:sz w:val="16"/>
              </w:rPr>
              <w:t>B1-c worst recorded: Thunderstorm Wind</w:t>
            </w:r>
          </w:p>
        </w:tc>
      </w:tr>
      <w:tr>
        <w:trPr>
          <w:cantSplit/>
        </w:trPr>
        <w:tc>
          <w:tcPr>
            <w:tcW w:type="dxa" w:w="1037"/>
          </w:tcPr>
          <w:p>
            <w:pPr>
              <w:spacing w:after="0"/>
              <w:jc w:val="left"/>
            </w:pPr>
            <w:r>
              <w:rPr>
                <w:sz w:val="16"/>
              </w:rPr>
              <w:t>1976-05-23</w:t>
            </w:r>
          </w:p>
        </w:tc>
        <w:tc>
          <w:tcPr>
            <w:tcW w:type="dxa" w:w="1215"/>
          </w:tcPr>
          <w:p>
            <w:pPr>
              <w:spacing w:after="0"/>
              <w:jc w:val="left"/>
            </w:pPr>
            <w:r>
              <w:rPr>
                <w:sz w:val="16"/>
              </w:rPr>
              <w:t>Tornado</w:t>
            </w:r>
          </w:p>
        </w:tc>
        <w:tc>
          <w:tcPr>
            <w:tcW w:type="dxa" w:w="1536"/>
          </w:tcPr>
          <w:p>
            <w:pPr>
              <w:spacing w:after="0"/>
              <w:jc w:val="left"/>
            </w:pPr>
            <w:r>
              <w:rPr>
                <w:sz w:val="16"/>
              </w:rPr>
              <w:t>F1, 2 mi path length (whole path, pre-1996), 100 yd wide</w:t>
            </w:r>
          </w:p>
        </w:tc>
        <w:tc>
          <w:tcPr>
            <w:tcW w:type="dxa" w:w="3079"/>
          </w:tcPr>
          <w:p>
            <w:pPr>
              <w:spacing w:after="0"/>
              <w:jc w:val="left"/>
            </w:pPr>
            <w:r>
              <w:rPr>
                <w:sz w:val="16"/>
              </w:rPr>
              <w:t>$250,000 property; crops not recorded (1976 dollars)</w:t>
            </w:r>
          </w:p>
        </w:tc>
        <w:tc>
          <w:tcPr>
            <w:tcW w:type="dxa" w:w="934"/>
          </w:tcPr>
          <w:p>
            <w:pPr>
              <w:spacing w:after="0"/>
              <w:jc w:val="right"/>
            </w:pPr>
            <w:r>
              <w:rPr>
                <w:sz w:val="16"/>
              </w:rPr>
              <w:t>0, 0</w:t>
            </w:r>
          </w:p>
        </w:tc>
        <w:tc>
          <w:tcPr>
            <w:tcW w:type="dxa" w:w="2228"/>
          </w:tcPr>
          <w:p>
            <w:pPr>
              <w:spacing w:after="0"/>
              <w:jc w:val="left"/>
            </w:pPr>
            <w:r>
              <w:rPr>
                <w:sz w:val="16"/>
              </w:rPr>
              <w:t>location not recorded</w:t>
            </w:r>
          </w:p>
        </w:tc>
        <w:tc>
          <w:tcPr>
            <w:tcW w:type="dxa" w:w="1486"/>
          </w:tcPr>
          <w:p>
            <w:pPr>
              <w:spacing w:after="0"/>
              <w:jc w:val="left"/>
            </w:pPr>
          </w:p>
        </w:tc>
        <w:tc>
          <w:tcPr>
            <w:tcW w:type="dxa" w:w="2597"/>
          </w:tcPr>
          <w:p>
            <w:pPr>
              <w:spacing w:after="0"/>
              <w:jc w:val="left"/>
            </w:pPr>
            <w:r>
              <w:rPr>
                <w:sz w:val="16"/>
              </w:rPr>
              <w:t>B1-c worst recorded: Tornado</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(541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47"/>
        <w:gridCol w:w="1279"/>
        <w:gridCol w:w="1589"/>
        <w:gridCol w:w="1037"/>
        <w:gridCol w:w="1994"/>
        <w:gridCol w:w="1524"/>
        <w:gridCol w:w="1515"/>
        <w:gridCol w:w="1037"/>
        <w:gridCol w:w="1853"/>
      </w:tblGrid>
      <w:tr>
        <w:trPr>
          <w:cantSplit/>
          <w:tblHeader/>
        </w:trPr>
        <w:tc>
          <w:tcPr>
            <w:tcW w:type="dxa" w:w="1037"/>
            <w:shd w:val="clear" w:color="auto" w:fill="E8E8E8"/>
          </w:tcPr>
          <w:p>
            <w:pPr>
              <w:spacing w:after="0"/>
              <w:jc w:val="left"/>
            </w:pPr>
            <w:r>
              <w:rPr>
                <w:b/>
                <w:sz w:val="16"/>
              </w:rPr>
              <w:t>Hazard</w:t>
            </w:r>
          </w:p>
        </w:tc>
        <w:tc>
          <w:tcPr>
            <w:tcW w:type="dxa" w:w="1247"/>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279"/>
            <w:shd w:val="clear" w:color="auto" w:fill="E8E8E8"/>
          </w:tcPr>
          <w:p>
            <w:pPr>
              <w:spacing w:after="0"/>
              <w:jc w:val="left"/>
            </w:pPr>
            <w:r>
              <w:rPr>
                <w:b/>
                <w:sz w:val="16"/>
              </w:rPr>
              <w:t>Unit</w:t>
            </w:r>
          </w:p>
        </w:tc>
        <w:tc>
          <w:tcPr>
            <w:tcW w:type="dxa" w:w="1589"/>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994"/>
            <w:shd w:val="clear" w:color="auto" w:fill="E8E8E8"/>
          </w:tcPr>
          <w:p>
            <w:pPr>
              <w:spacing w:after="0"/>
              <w:jc w:val="left"/>
            </w:pPr>
            <w:r>
              <w:rPr>
                <w:b/>
                <w:sz w:val="16"/>
              </w:rPr>
              <w:t>Descriptor basis</w:t>
            </w:r>
          </w:p>
        </w:tc>
        <w:tc>
          <w:tcPr>
            <w:tcW w:type="dxa" w:w="1524"/>
            <w:shd w:val="clear" w:color="auto" w:fill="E8E8E8"/>
          </w:tcPr>
          <w:p>
            <w:pPr>
              <w:spacing w:after="0"/>
              <w:jc w:val="right"/>
            </w:pPr>
            <w:r>
              <w:rPr>
                <w:b/>
                <w:sz w:val="16"/>
              </w:rPr>
              <w:t>NRI events or days in its record period (hail, wind and tornado are area-weighted, so can be fractional)</w:t>
            </w:r>
          </w:p>
        </w:tc>
        <w:tc>
          <w:tcPr>
            <w:tcW w:type="dxa" w:w="1515"/>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853"/>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247"/>
          </w:tcPr>
          <w:p>
            <w:pPr>
              <w:spacing w:after="0"/>
              <w:jc w:val="right"/>
            </w:pPr>
            <w:r>
              <w:rPr>
                <w:sz w:val="16"/>
              </w:rPr>
              <w:t>0.632</w:t>
            </w:r>
          </w:p>
        </w:tc>
        <w:tc>
          <w:tcPr>
            <w:tcW w:type="dxa" w:w="1279"/>
          </w:tcPr>
          <w:p>
            <w:pPr>
              <w:spacing w:after="0"/>
              <w:jc w:val="left"/>
            </w:pPr>
            <w:r>
              <w:rPr>
                <w:sz w:val="16"/>
              </w:rPr>
              <w:t>event-days per year</w:t>
            </w:r>
          </w:p>
        </w:tc>
        <w:tc>
          <w:tcPr>
            <w:tcW w:type="dxa" w:w="1589"/>
          </w:tcPr>
          <w:p>
            <w:pPr>
              <w:spacing w:after="0"/>
              <w:jc w:val="left"/>
            </w:pPr>
            <w:r>
              <w:rPr>
                <w:sz w:val="16"/>
              </w:rPr>
              <w:t>about 0.632 days per year</w:t>
            </w:r>
          </w:p>
        </w:tc>
        <w:tc>
          <w:tcPr>
            <w:tcW w:type="dxa" w:w="1037"/>
          </w:tcPr>
          <w:p>
            <w:pPr>
              <w:spacing w:after="0"/>
              <w:jc w:val="left"/>
            </w:pPr>
            <w:r>
              <w:rPr>
                <w:sz w:val="16"/>
              </w:rPr>
              <w:t>Likely</w:t>
            </w:r>
          </w:p>
        </w:tc>
        <w:tc>
          <w:tcPr>
            <w:tcW w:type="dxa" w:w="1994"/>
          </w:tcPr>
          <w:p>
            <w:pPr>
              <w:spacing w:after="0"/>
              <w:jc w:val="left"/>
            </w:pPr>
            <w:r>
              <w:rPr>
                <w:sz w:val="16"/>
              </w:rPr>
              <w:t>Storm Events event-days in 3 of 30 years, 1996 to 2025 (10%)</w:t>
            </w:r>
          </w:p>
        </w:tc>
        <w:tc>
          <w:tcPr>
            <w:tcW w:type="dxa" w:w="1524"/>
          </w:tcPr>
          <w:p>
            <w:pPr>
              <w:spacing w:after="0"/>
              <w:jc w:val="right"/>
            </w:pPr>
            <w:r>
              <w:rPr>
                <w:sz w:val="16"/>
              </w:rPr>
              <w:t>12</w:t>
            </w:r>
          </w:p>
        </w:tc>
        <w:tc>
          <w:tcPr>
            <w:tcW w:type="dxa" w:w="1515"/>
          </w:tcPr>
          <w:p>
            <w:pPr>
              <w:spacing w:after="0"/>
              <w:jc w:val="left"/>
            </w:pPr>
            <w:r>
              <w:rPr>
                <w:sz w:val="16"/>
              </w:rPr>
              <w:t>2005-11-12 to 2024-11-12 (19 years)</w:t>
            </w:r>
          </w:p>
        </w:tc>
        <w:tc>
          <w:tcPr>
            <w:tcW w:type="dxa" w:w="1037"/>
          </w:tcPr>
          <w:p>
            <w:pPr>
              <w:spacing w:after="0"/>
              <w:jc w:val="left"/>
            </w:pPr>
            <w:r>
              <w:rPr>
                <w:sz w:val="16"/>
              </w:rPr>
              <w:t>countywide</w:t>
            </w:r>
          </w:p>
        </w:tc>
        <w:tc>
          <w:tcPr>
            <w:tcW w:type="dxa" w:w="1853"/>
          </w:tcPr>
          <w:p>
            <w:pPr>
              <w:spacing w:after="0"/>
              <w:jc w:val="left"/>
            </w:pPr>
          </w:p>
        </w:tc>
      </w:tr>
      <w:tr>
        <w:trPr>
          <w:cantSplit/>
        </w:trPr>
        <w:tc>
          <w:tcPr>
            <w:tcW w:type="dxa" w:w="1037"/>
          </w:tcPr>
          <w:p>
            <w:pPr>
              <w:spacing w:after="0"/>
              <w:jc w:val="left"/>
            </w:pPr>
            <w:r>
              <w:rPr>
                <w:sz w:val="16"/>
              </w:rPr>
              <w:t>Drought</w:t>
            </w:r>
          </w:p>
        </w:tc>
        <w:tc>
          <w:tcPr>
            <w:tcW w:type="dxa" w:w="1247"/>
          </w:tcPr>
          <w:p>
            <w:pPr>
              <w:spacing w:after="0"/>
              <w:jc w:val="right"/>
            </w:pPr>
            <w:r>
              <w:rPr>
                <w:sz w:val="16"/>
              </w:rPr>
              <w:t>86.2</w:t>
            </w:r>
          </w:p>
        </w:tc>
        <w:tc>
          <w:tcPr>
            <w:tcW w:type="dxa" w:w="1279"/>
          </w:tcPr>
          <w:p>
            <w:pPr>
              <w:spacing w:after="0"/>
              <w:jc w:val="left"/>
            </w:pPr>
            <w:r>
              <w:rPr>
                <w:sz w:val="16"/>
              </w:rPr>
              <w:t>event-days per year</w:t>
            </w:r>
          </w:p>
        </w:tc>
        <w:tc>
          <w:tcPr>
            <w:tcW w:type="dxa" w:w="1589"/>
          </w:tcPr>
          <w:p>
            <w:pPr>
              <w:spacing w:after="0"/>
              <w:jc w:val="left"/>
            </w:pPr>
            <w:r>
              <w:rPr>
                <w:sz w:val="16"/>
              </w:rPr>
              <w:t>about 86.2 days per year</w:t>
            </w:r>
          </w:p>
        </w:tc>
        <w:tc>
          <w:tcPr>
            <w:tcW w:type="dxa" w:w="1037"/>
          </w:tcPr>
          <w:p>
            <w:pPr>
              <w:spacing w:after="0"/>
              <w:jc w:val="left"/>
            </w:pPr>
            <w:r>
              <w:rPr>
                <w:sz w:val="16"/>
              </w:rPr>
              <w:t>Likely</w:t>
            </w:r>
          </w:p>
        </w:tc>
        <w:tc>
          <w:tcPr>
            <w:tcW w:type="dxa" w:w="1994"/>
          </w:tcPr>
          <w:p>
            <w:pPr>
              <w:spacing w:after="0"/>
              <w:jc w:val="left"/>
            </w:pPr>
            <w:r>
              <w:rPr>
                <w:sz w:val="16"/>
              </w:rPr>
              <w:t>Storm Events event-days in 15 of 30 years, 1996 to 2025 (50%)</w:t>
            </w:r>
          </w:p>
        </w:tc>
        <w:tc>
          <w:tcPr>
            <w:tcW w:type="dxa" w:w="1524"/>
          </w:tcPr>
          <w:p>
            <w:pPr>
              <w:spacing w:after="0"/>
              <w:jc w:val="right"/>
            </w:pPr>
            <w:r>
              <w:rPr>
                <w:sz w:val="16"/>
              </w:rPr>
              <w:t>2,576</w:t>
            </w:r>
          </w:p>
        </w:tc>
        <w:tc>
          <w:tcPr>
            <w:tcW w:type="dxa" w:w="1515"/>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853"/>
          </w:tcPr>
          <w:p>
            <w:pPr>
              <w:spacing w:after="0"/>
              <w:jc w:val="left"/>
            </w:pPr>
          </w:p>
        </w:tc>
      </w:tr>
      <w:tr>
        <w:trPr>
          <w:cantSplit/>
        </w:trPr>
        <w:tc>
          <w:tcPr>
            <w:tcW w:type="dxa" w:w="1037"/>
          </w:tcPr>
          <w:p>
            <w:pPr>
              <w:spacing w:after="0"/>
              <w:jc w:val="left"/>
            </w:pPr>
            <w:r>
              <w:rPr>
                <w:sz w:val="16"/>
              </w:rPr>
              <w:t>Earthquake</w:t>
            </w:r>
          </w:p>
        </w:tc>
        <w:tc>
          <w:tcPr>
            <w:tcW w:type="dxa" w:w="1247"/>
          </w:tcPr>
          <w:p>
            <w:pPr>
              <w:spacing w:after="0"/>
              <w:jc w:val="right"/>
            </w:pPr>
            <w:r>
              <w:rPr>
                <w:sz w:val="16"/>
              </w:rPr>
              <w:t>0.000296</w:t>
            </w:r>
          </w:p>
        </w:tc>
        <w:tc>
          <w:tcPr>
            <w:tcW w:type="dxa" w:w="1279"/>
          </w:tcPr>
          <w:p>
            <w:pPr>
              <w:spacing w:after="0"/>
              <w:jc w:val="left"/>
            </w:pPr>
            <w:r>
              <w:rPr>
                <w:sz w:val="16"/>
              </w:rPr>
              <w:t>annual probability at a location</w:t>
            </w:r>
          </w:p>
        </w:tc>
        <w:tc>
          <w:tcPr>
            <w:tcW w:type="dxa" w:w="1589"/>
          </w:tcPr>
          <w:p>
            <w:pPr>
              <w:spacing w:after="0"/>
              <w:jc w:val="left"/>
            </w:pPr>
            <w:r>
              <w:rPr>
                <w:sz w:val="16"/>
              </w:rPr>
              <w:t>chance a given location in the county has at least minor-damage shaking in a year: 0.0296%</w:t>
            </w:r>
          </w:p>
        </w:tc>
        <w:tc>
          <w:tcPr>
            <w:tcW w:type="dxa" w:w="1037"/>
          </w:tcPr>
          <w:p>
            <w:pPr>
              <w:spacing w:after="0"/>
              <w:jc w:val="left"/>
            </w:pPr>
          </w:p>
        </w:tc>
        <w:tc>
          <w:tcPr>
            <w:tcW w:type="dxa" w:w="1994"/>
          </w:tcPr>
          <w:p>
            <w:pPr>
              <w:spacing w:after="0"/>
              <w:jc w:val="left"/>
            </w:pPr>
          </w:p>
        </w:tc>
        <w:tc>
          <w:tcPr>
            <w:tcW w:type="dxa" w:w="1524"/>
          </w:tcPr>
          <w:p>
            <w:pPr>
              <w:spacing w:after="0"/>
              <w:jc w:val="right"/>
            </w:pPr>
            <w:r>
              <w:rPr>
                <w:sz w:val="16"/>
              </w:rPr>
              <w:t>not shown</w:t>
            </w:r>
          </w:p>
        </w:tc>
        <w:tc>
          <w:tcPr>
            <w:tcW w:type="dxa" w:w="1515"/>
          </w:tcPr>
          <w:p>
            <w:pPr>
              <w:spacing w:after="0"/>
              <w:jc w:val="left"/>
            </w:pPr>
            <w:r>
              <w:rPr>
                <w:sz w:val="16"/>
              </w:rPr>
              <w:t>modeled</w:t>
            </w:r>
          </w:p>
        </w:tc>
        <w:tc>
          <w:tcPr>
            <w:tcW w:type="dxa" w:w="1037"/>
          </w:tcPr>
          <w:p>
            <w:pPr>
              <w:spacing w:after="0"/>
              <w:jc w:val="left"/>
            </w:pPr>
            <w:r>
              <w:rPr>
                <w:sz w:val="16"/>
              </w:rPr>
              <w:t>see B1-f</w:t>
            </w:r>
          </w:p>
        </w:tc>
        <w:tc>
          <w:tcPr>
            <w:tcW w:type="dxa" w:w="1853"/>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247"/>
          </w:tcPr>
          <w:p>
            <w:pPr>
              <w:spacing w:after="0"/>
              <w:jc w:val="right"/>
            </w:pPr>
            <w:r>
              <w:rPr>
                <w:sz w:val="16"/>
              </w:rPr>
              <w:t>3.85</w:t>
            </w:r>
          </w:p>
        </w:tc>
        <w:tc>
          <w:tcPr>
            <w:tcW w:type="dxa" w:w="1279"/>
          </w:tcPr>
          <w:p>
            <w:pPr>
              <w:spacing w:after="0"/>
              <w:jc w:val="left"/>
            </w:pPr>
            <w:r>
              <w:rPr>
                <w:sz w:val="16"/>
              </w:rPr>
              <w:t>events per year</w:t>
            </w:r>
          </w:p>
        </w:tc>
        <w:tc>
          <w:tcPr>
            <w:tcW w:type="dxa" w:w="1589"/>
          </w:tcPr>
          <w:p>
            <w:pPr>
              <w:spacing w:after="0"/>
              <w:jc w:val="left"/>
            </w:pPr>
            <w:r>
              <w:rPr>
                <w:sz w:val="16"/>
              </w:rPr>
              <w:t>about 3.85 per year</w:t>
            </w:r>
          </w:p>
        </w:tc>
        <w:tc>
          <w:tcPr>
            <w:tcW w:type="dxa" w:w="1037"/>
          </w:tcPr>
          <w:p>
            <w:pPr>
              <w:spacing w:after="0"/>
              <w:jc w:val="left"/>
            </w:pPr>
            <w:r>
              <w:rPr>
                <w:sz w:val="16"/>
              </w:rPr>
              <w:t>Highly likely</w:t>
            </w:r>
          </w:p>
        </w:tc>
        <w:tc>
          <w:tcPr>
            <w:tcW w:type="dxa" w:w="1994"/>
          </w:tcPr>
          <w:p>
            <w:pPr>
              <w:spacing w:after="0"/>
              <w:jc w:val="left"/>
            </w:pPr>
            <w:r>
              <w:rPr>
                <w:sz w:val="16"/>
              </w:rPr>
              <w:t>FEMA annualized frequency (modeled)</w:t>
            </w:r>
          </w:p>
        </w:tc>
        <w:tc>
          <w:tcPr>
            <w:tcW w:type="dxa" w:w="1524"/>
          </w:tcPr>
          <w:p>
            <w:pPr>
              <w:spacing w:after="0"/>
              <w:jc w:val="right"/>
            </w:pPr>
            <w:r>
              <w:rPr>
                <w:sz w:val="16"/>
              </w:rPr>
              <w:t>146.7 (modeled)</w:t>
            </w:r>
          </w:p>
        </w:tc>
        <w:tc>
          <w:tcPr>
            <w:tcW w:type="dxa" w:w="1515"/>
          </w:tcPr>
          <w:p>
            <w:pPr>
              <w:spacing w:after="0"/>
              <w:jc w:val="left"/>
            </w:pPr>
            <w:r>
              <w:rPr>
                <w:sz w:val="16"/>
              </w:rPr>
              <w:t>1986 to 2023 (38 years)</w:t>
            </w:r>
          </w:p>
        </w:tc>
        <w:tc>
          <w:tcPr>
            <w:tcW w:type="dxa" w:w="1037"/>
          </w:tcPr>
          <w:p>
            <w:pPr>
              <w:spacing w:after="0"/>
              <w:jc w:val="left"/>
            </w:pPr>
            <w:r>
              <w:rPr>
                <w:sz w:val="16"/>
              </w:rPr>
              <w:t>countywide</w:t>
            </w:r>
          </w:p>
        </w:tc>
        <w:tc>
          <w:tcPr>
            <w:tcW w:type="dxa" w:w="1853"/>
          </w:tcPr>
          <w:p>
            <w:pPr>
              <w:spacing w:after="0"/>
              <w:jc w:val="left"/>
            </w:pPr>
          </w:p>
        </w:tc>
      </w:tr>
      <w:tr>
        <w:trPr>
          <w:cantSplit/>
        </w:trPr>
        <w:tc>
          <w:tcPr>
            <w:tcW w:type="dxa" w:w="1037"/>
          </w:tcPr>
          <w:p>
            <w:pPr>
              <w:spacing w:after="0"/>
              <w:jc w:val="left"/>
            </w:pPr>
            <w:r>
              <w:rPr>
                <w:sz w:val="16"/>
              </w:rPr>
              <w:t>Heat Wave</w:t>
            </w:r>
          </w:p>
        </w:tc>
        <w:tc>
          <w:tcPr>
            <w:tcW w:type="dxa" w:w="1247"/>
          </w:tcPr>
          <w:p>
            <w:pPr>
              <w:spacing w:after="0"/>
              <w:jc w:val="right"/>
            </w:pPr>
            <w:r>
              <w:rPr>
                <w:sz w:val="16"/>
              </w:rPr>
              <w:t>6.68</w:t>
            </w:r>
          </w:p>
        </w:tc>
        <w:tc>
          <w:tcPr>
            <w:tcW w:type="dxa" w:w="1279"/>
          </w:tcPr>
          <w:p>
            <w:pPr>
              <w:spacing w:after="0"/>
              <w:jc w:val="left"/>
            </w:pPr>
            <w:r>
              <w:rPr>
                <w:sz w:val="16"/>
              </w:rPr>
              <w:t>event-days per year</w:t>
            </w:r>
          </w:p>
        </w:tc>
        <w:tc>
          <w:tcPr>
            <w:tcW w:type="dxa" w:w="1589"/>
          </w:tcPr>
          <w:p>
            <w:pPr>
              <w:spacing w:after="0"/>
              <w:jc w:val="left"/>
            </w:pPr>
            <w:r>
              <w:rPr>
                <w:sz w:val="16"/>
              </w:rPr>
              <w:t>about 6.68 days per year</w:t>
            </w:r>
          </w:p>
        </w:tc>
        <w:tc>
          <w:tcPr>
            <w:tcW w:type="dxa" w:w="1037"/>
          </w:tcPr>
          <w:p>
            <w:pPr>
              <w:spacing w:after="0"/>
              <w:jc w:val="left"/>
            </w:pPr>
            <w:r>
              <w:rPr>
                <w:sz w:val="16"/>
              </w:rPr>
              <w:t>Likely</w:t>
            </w:r>
          </w:p>
        </w:tc>
        <w:tc>
          <w:tcPr>
            <w:tcW w:type="dxa" w:w="1994"/>
          </w:tcPr>
          <w:p>
            <w:pPr>
              <w:spacing w:after="0"/>
              <w:jc w:val="left"/>
            </w:pPr>
            <w:r>
              <w:rPr>
                <w:sz w:val="16"/>
              </w:rPr>
              <w:t>Storm Events event-days in 4 of 30 years, 1996 to 2025 (13.3%)</w:t>
            </w:r>
          </w:p>
        </w:tc>
        <w:tc>
          <w:tcPr>
            <w:tcW w:type="dxa" w:w="1524"/>
          </w:tcPr>
          <w:p>
            <w:pPr>
              <w:spacing w:after="0"/>
              <w:jc w:val="right"/>
            </w:pPr>
            <w:r>
              <w:rPr>
                <w:sz w:val="16"/>
              </w:rPr>
              <w:t>107</w:t>
            </w:r>
          </w:p>
        </w:tc>
        <w:tc>
          <w:tcPr>
            <w:tcW w:type="dxa" w:w="1515"/>
          </w:tcPr>
          <w:p>
            <w:pPr>
              <w:spacing w:after="0"/>
              <w:jc w:val="left"/>
            </w:pPr>
            <w:r>
              <w:rPr>
                <w:sz w:val="16"/>
              </w:rPr>
              <w:t>2005-11-12 to 2024-11-12 (19 years)</w:t>
            </w:r>
          </w:p>
        </w:tc>
        <w:tc>
          <w:tcPr>
            <w:tcW w:type="dxa" w:w="1037"/>
          </w:tcPr>
          <w:p>
            <w:pPr>
              <w:spacing w:after="0"/>
              <w:jc w:val="left"/>
            </w:pPr>
            <w:r>
              <w:rPr>
                <w:sz w:val="16"/>
              </w:rPr>
              <w:t>countywide</w:t>
            </w:r>
          </w:p>
        </w:tc>
        <w:tc>
          <w:tcPr>
            <w:tcW w:type="dxa" w:w="1853"/>
          </w:tcPr>
          <w:p>
            <w:pPr>
              <w:spacing w:after="0"/>
              <w:jc w:val="left"/>
            </w:pPr>
          </w:p>
        </w:tc>
      </w:tr>
      <w:tr>
        <w:trPr>
          <w:cantSplit/>
        </w:trPr>
        <w:tc>
          <w:tcPr>
            <w:tcW w:type="dxa" w:w="1037"/>
          </w:tcPr>
          <w:p>
            <w:pPr>
              <w:spacing w:after="0"/>
              <w:jc w:val="left"/>
            </w:pPr>
            <w:r>
              <w:rPr>
                <w:sz w:val="16"/>
              </w:rPr>
              <w:t>Hurricane</w:t>
            </w:r>
          </w:p>
        </w:tc>
        <w:tc>
          <w:tcPr>
            <w:tcW w:type="dxa" w:w="1247"/>
          </w:tcPr>
          <w:p>
            <w:pPr>
              <w:spacing w:after="0"/>
              <w:jc w:val="right"/>
            </w:pPr>
            <w:r>
              <w:rPr>
                <w:sz w:val="16"/>
              </w:rPr>
              <w:t>0.0111</w:t>
            </w:r>
          </w:p>
        </w:tc>
        <w:tc>
          <w:tcPr>
            <w:tcW w:type="dxa" w:w="1279"/>
          </w:tcPr>
          <w:p>
            <w:pPr>
              <w:spacing w:after="0"/>
              <w:jc w:val="left"/>
            </w:pPr>
            <w:r>
              <w:rPr>
                <w:sz w:val="16"/>
              </w:rPr>
              <w:t>events per year</w:t>
            </w:r>
          </w:p>
        </w:tc>
        <w:tc>
          <w:tcPr>
            <w:tcW w:type="dxa" w:w="1589"/>
          </w:tcPr>
          <w:p>
            <w:pPr>
              <w:spacing w:after="0"/>
              <w:jc w:val="left"/>
            </w:pPr>
            <w:r>
              <w:rPr>
                <w:sz w:val="16"/>
              </w:rPr>
              <w:t>about 1 in 90 years</w:t>
            </w:r>
          </w:p>
        </w:tc>
        <w:tc>
          <w:tcPr>
            <w:tcW w:type="dxa" w:w="1037"/>
          </w:tcPr>
          <w:p>
            <w:pPr>
              <w:spacing w:after="0"/>
              <w:jc w:val="left"/>
            </w:pPr>
            <w:r>
              <w:rPr>
                <w:sz w:val="16"/>
              </w:rPr>
              <w:t>Possible</w:t>
            </w:r>
          </w:p>
        </w:tc>
        <w:tc>
          <w:tcPr>
            <w:tcW w:type="dxa" w:w="1994"/>
          </w:tcPr>
          <w:p>
            <w:pPr>
              <w:spacing w:after="0"/>
              <w:jc w:val="left"/>
            </w:pPr>
            <w:r>
              <w:rPr>
                <w:sz w:val="16"/>
              </w:rPr>
              <w:t>FEMA annualized frequency (modeled)</w:t>
            </w:r>
          </w:p>
        </w:tc>
        <w:tc>
          <w:tcPr>
            <w:tcW w:type="dxa" w:w="1524"/>
          </w:tcPr>
          <w:p>
            <w:pPr>
              <w:spacing w:after="0"/>
              <w:jc w:val="right"/>
            </w:pPr>
            <w:r>
              <w:rPr>
                <w:sz w:val="16"/>
              </w:rPr>
              <w:t>4</w:t>
            </w:r>
          </w:p>
        </w:tc>
        <w:tc>
          <w:tcPr>
            <w:tcW w:type="dxa" w:w="1515"/>
          </w:tcPr>
          <w:p>
            <w:pPr>
              <w:spacing w:after="0"/>
              <w:jc w:val="left"/>
            </w:pPr>
            <w:r>
              <w:rPr>
                <w:sz w:val="16"/>
              </w:rPr>
              <w:t>1851 to 2024 (Atlantic)</w:t>
            </w:r>
          </w:p>
        </w:tc>
        <w:tc>
          <w:tcPr>
            <w:tcW w:type="dxa" w:w="1037"/>
          </w:tcPr>
          <w:p>
            <w:pPr>
              <w:spacing w:after="0"/>
              <w:jc w:val="left"/>
            </w:pPr>
            <w:r>
              <w:rPr>
                <w:sz w:val="16"/>
              </w:rPr>
              <w:t>see B1-f</w:t>
            </w:r>
          </w:p>
        </w:tc>
        <w:tc>
          <w:tcPr>
            <w:tcW w:type="dxa" w:w="1853"/>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247"/>
          </w:tcPr>
          <w:p>
            <w:pPr>
              <w:spacing w:after="0"/>
              <w:jc w:val="right"/>
            </w:pPr>
            <w:r>
              <w:rPr>
                <w:sz w:val="16"/>
              </w:rPr>
              <w:t>0.46</w:t>
            </w:r>
          </w:p>
        </w:tc>
        <w:tc>
          <w:tcPr>
            <w:tcW w:type="dxa" w:w="1279"/>
          </w:tcPr>
          <w:p>
            <w:pPr>
              <w:spacing w:after="0"/>
              <w:jc w:val="left"/>
            </w:pPr>
            <w:r>
              <w:rPr>
                <w:sz w:val="16"/>
              </w:rPr>
              <w:t>event-days per year</w:t>
            </w:r>
          </w:p>
        </w:tc>
        <w:tc>
          <w:tcPr>
            <w:tcW w:type="dxa" w:w="1589"/>
          </w:tcPr>
          <w:p>
            <w:pPr>
              <w:spacing w:after="0"/>
              <w:jc w:val="left"/>
            </w:pPr>
            <w:r>
              <w:rPr>
                <w:sz w:val="16"/>
              </w:rPr>
              <w:t>about 0.46 days per year</w:t>
            </w:r>
          </w:p>
        </w:tc>
        <w:tc>
          <w:tcPr>
            <w:tcW w:type="dxa" w:w="1037"/>
          </w:tcPr>
          <w:p>
            <w:pPr>
              <w:spacing w:after="0"/>
              <w:jc w:val="left"/>
            </w:pPr>
          </w:p>
        </w:tc>
        <w:tc>
          <w:tcPr>
            <w:tcW w:type="dxa" w:w="1994"/>
          </w:tcPr>
          <w:p>
            <w:pPr>
              <w:spacing w:after="0"/>
              <w:jc w:val="left"/>
            </w:pPr>
            <w:r>
              <w:rPr>
                <w:sz w:val="16"/>
              </w:rPr>
              <w:t>Storm Events event-days in 0 of 30 years, 1996 to 2025 (0%)</w:t>
            </w:r>
          </w:p>
        </w:tc>
        <w:tc>
          <w:tcPr>
            <w:tcW w:type="dxa" w:w="1524"/>
          </w:tcPr>
          <w:p>
            <w:pPr>
              <w:spacing w:after="0"/>
              <w:jc w:val="right"/>
            </w:pPr>
            <w:r>
              <w:rPr>
                <w:sz w:val="16"/>
              </w:rPr>
              <w:t>31</w:t>
            </w:r>
          </w:p>
        </w:tc>
        <w:tc>
          <w:tcPr>
            <w:tcW w:type="dxa" w:w="1515"/>
          </w:tcPr>
          <w:p>
            <w:pPr>
              <w:spacing w:after="0"/>
              <w:jc w:val="left"/>
            </w:pPr>
            <w:r>
              <w:rPr>
                <w:sz w:val="16"/>
              </w:rPr>
              <w:t>1946-12-31 to 2014-02-12 (67 years)</w:t>
            </w:r>
          </w:p>
        </w:tc>
        <w:tc>
          <w:tcPr>
            <w:tcW w:type="dxa" w:w="1037"/>
          </w:tcPr>
          <w:p>
            <w:pPr>
              <w:spacing w:after="0"/>
              <w:jc w:val="left"/>
            </w:pPr>
            <w:r>
              <w:rPr>
                <w:sz w:val="16"/>
              </w:rPr>
              <w:t>countywide</w:t>
            </w:r>
          </w:p>
        </w:tc>
        <w:tc>
          <w:tcPr>
            <w:tcW w:type="dxa" w:w="1853"/>
          </w:tcPr>
          <w:p>
            <w:pPr>
              <w:spacing w:after="0"/>
              <w:jc w:val="left"/>
            </w:pPr>
            <w:r>
              <w:rPr>
                <w:sz w:val="16"/>
              </w:rPr>
              <w:t>No Storm Events ice storm record, 1996 to 2025</w:t>
            </w:r>
          </w:p>
        </w:tc>
      </w:tr>
      <w:tr>
        <w:trPr>
          <w:cantSplit/>
        </w:trPr>
        <w:tc>
          <w:tcPr>
            <w:tcW w:type="dxa" w:w="1037"/>
          </w:tcPr>
          <w:p>
            <w:pPr>
              <w:spacing w:after="0"/>
              <w:jc w:val="left"/>
            </w:pPr>
            <w:r>
              <w:rPr>
                <w:sz w:val="16"/>
              </w:rPr>
              <w:t>Inland Flooding</w:t>
            </w:r>
          </w:p>
        </w:tc>
        <w:tc>
          <w:tcPr>
            <w:tcW w:type="dxa" w:w="1247"/>
          </w:tcPr>
          <w:p>
            <w:pPr>
              <w:spacing w:after="0"/>
              <w:jc w:val="right"/>
            </w:pPr>
            <w:r>
              <w:rPr>
                <w:sz w:val="16"/>
              </w:rPr>
              <w:t>2.36</w:t>
            </w:r>
          </w:p>
        </w:tc>
        <w:tc>
          <w:tcPr>
            <w:tcW w:type="dxa" w:w="1279"/>
          </w:tcPr>
          <w:p>
            <w:pPr>
              <w:spacing w:after="0"/>
              <w:jc w:val="left"/>
            </w:pPr>
            <w:r>
              <w:rPr>
                <w:sz w:val="16"/>
              </w:rPr>
              <w:t>event-days per year</w:t>
            </w:r>
          </w:p>
        </w:tc>
        <w:tc>
          <w:tcPr>
            <w:tcW w:type="dxa" w:w="1589"/>
          </w:tcPr>
          <w:p>
            <w:pPr>
              <w:spacing w:after="0"/>
              <w:jc w:val="left"/>
            </w:pPr>
            <w:r>
              <w:rPr>
                <w:sz w:val="16"/>
              </w:rPr>
              <w:t>about 2.36 days per year</w:t>
            </w:r>
          </w:p>
        </w:tc>
        <w:tc>
          <w:tcPr>
            <w:tcW w:type="dxa" w:w="1037"/>
          </w:tcPr>
          <w:p>
            <w:pPr>
              <w:spacing w:after="0"/>
              <w:jc w:val="left"/>
            </w:pPr>
            <w:r>
              <w:rPr>
                <w:sz w:val="16"/>
              </w:rPr>
              <w:t>Likely</w:t>
            </w:r>
          </w:p>
        </w:tc>
        <w:tc>
          <w:tcPr>
            <w:tcW w:type="dxa" w:w="1994"/>
          </w:tcPr>
          <w:p>
            <w:pPr>
              <w:spacing w:after="0"/>
              <w:jc w:val="left"/>
            </w:pPr>
            <w:r>
              <w:rPr>
                <w:sz w:val="16"/>
              </w:rPr>
              <w:t>Storm Events event-days in 21 of 30 years, 1996 to 2025 (70%)</w:t>
            </w:r>
          </w:p>
        </w:tc>
        <w:tc>
          <w:tcPr>
            <w:tcW w:type="dxa" w:w="1524"/>
          </w:tcPr>
          <w:p>
            <w:pPr>
              <w:spacing w:after="0"/>
              <w:jc w:val="right"/>
            </w:pPr>
            <w:r>
              <w:rPr>
                <w:sz w:val="16"/>
              </w:rPr>
              <w:t>66</w:t>
            </w:r>
          </w:p>
        </w:tc>
        <w:tc>
          <w:tcPr>
            <w:tcW w:type="dxa" w:w="1515"/>
          </w:tcPr>
          <w:p>
            <w:pPr>
              <w:spacing w:after="0"/>
              <w:jc w:val="left"/>
            </w:pPr>
            <w:r>
              <w:rPr>
                <w:sz w:val="16"/>
              </w:rPr>
              <w:t>1996 to 2023 (28 years)</w:t>
            </w:r>
          </w:p>
        </w:tc>
        <w:tc>
          <w:tcPr>
            <w:tcW w:type="dxa" w:w="1037"/>
          </w:tcPr>
          <w:p>
            <w:pPr>
              <w:spacing w:after="0"/>
              <w:jc w:val="left"/>
            </w:pPr>
            <w:r>
              <w:rPr>
                <w:sz w:val="16"/>
              </w:rPr>
              <w:t>see B1-f</w:t>
            </w:r>
          </w:p>
        </w:tc>
        <w:tc>
          <w:tcPr>
            <w:tcW w:type="dxa" w:w="1853"/>
          </w:tcPr>
          <w:p>
            <w:pPr>
              <w:spacing w:after="0"/>
              <w:jc w:val="left"/>
            </w:pPr>
          </w:p>
        </w:tc>
      </w:tr>
      <w:tr>
        <w:trPr>
          <w:cantSplit/>
        </w:trPr>
        <w:tc>
          <w:tcPr>
            <w:tcW w:type="dxa" w:w="1037"/>
          </w:tcPr>
          <w:p>
            <w:pPr>
              <w:spacing w:after="0"/>
              <w:jc w:val="left"/>
            </w:pPr>
            <w:r>
              <w:rPr>
                <w:sz w:val="16"/>
              </w:rPr>
              <w:t>Landslide</w:t>
            </w:r>
          </w:p>
        </w:tc>
        <w:tc>
          <w:tcPr>
            <w:tcW w:type="dxa" w:w="1247"/>
          </w:tcPr>
          <w:p>
            <w:pPr>
              <w:spacing w:after="0"/>
              <w:jc w:val="right"/>
            </w:pPr>
            <w:r>
              <w:rPr>
                <w:sz w:val="16"/>
              </w:rPr>
              <w:t>0.234</w:t>
            </w:r>
          </w:p>
        </w:tc>
        <w:tc>
          <w:tcPr>
            <w:tcW w:type="dxa" w:w="1279"/>
          </w:tcPr>
          <w:p>
            <w:pPr>
              <w:spacing w:after="0"/>
              <w:jc w:val="left"/>
            </w:pPr>
            <w:r>
              <w:rPr>
                <w:sz w:val="16"/>
              </w:rPr>
              <w:t>events per year (modeled)</w:t>
            </w:r>
          </w:p>
        </w:tc>
        <w:tc>
          <w:tcPr>
            <w:tcW w:type="dxa" w:w="1589"/>
          </w:tcPr>
          <w:p>
            <w:pPr>
              <w:spacing w:after="0"/>
              <w:jc w:val="left"/>
            </w:pPr>
            <w:r>
              <w:rPr>
                <w:sz w:val="16"/>
              </w:rPr>
              <w:t>about 1 in 4 years</w:t>
            </w:r>
          </w:p>
        </w:tc>
        <w:tc>
          <w:tcPr>
            <w:tcW w:type="dxa" w:w="1037"/>
          </w:tcPr>
          <w:p>
            <w:pPr>
              <w:spacing w:after="0"/>
              <w:jc w:val="left"/>
            </w:pPr>
            <w:r>
              <w:rPr>
                <w:sz w:val="16"/>
              </w:rPr>
              <w:t>Likely</w:t>
            </w:r>
          </w:p>
        </w:tc>
        <w:tc>
          <w:tcPr>
            <w:tcW w:type="dxa" w:w="1994"/>
          </w:tcPr>
          <w:p>
            <w:pPr>
              <w:spacing w:after="0"/>
              <w:jc w:val="left"/>
            </w:pPr>
            <w:r>
              <w:rPr>
                <w:sz w:val="16"/>
              </w:rPr>
              <w:t>FEMA annualized frequency (modeled)</w:t>
            </w:r>
          </w:p>
        </w:tc>
        <w:tc>
          <w:tcPr>
            <w:tcW w:type="dxa" w:w="1524"/>
          </w:tcPr>
          <w:p>
            <w:pPr>
              <w:spacing w:after="0"/>
              <w:jc w:val="right"/>
            </w:pPr>
            <w:r>
              <w:rPr>
                <w:sz w:val="16"/>
              </w:rPr>
              <w:t>not shown</w:t>
            </w:r>
          </w:p>
        </w:tc>
        <w:tc>
          <w:tcPr>
            <w:tcW w:type="dxa" w:w="1515"/>
          </w:tcPr>
          <w:p>
            <w:pPr>
              <w:spacing w:after="0"/>
              <w:jc w:val="left"/>
            </w:pPr>
            <w:r>
              <w:rPr>
                <w:sz w:val="16"/>
              </w:rPr>
              <w:t>modeled</w:t>
            </w:r>
          </w:p>
        </w:tc>
        <w:tc>
          <w:tcPr>
            <w:tcW w:type="dxa" w:w="1037"/>
          </w:tcPr>
          <w:p>
            <w:pPr>
              <w:spacing w:after="0"/>
              <w:jc w:val="left"/>
            </w:pPr>
            <w:r>
              <w:rPr>
                <w:sz w:val="16"/>
              </w:rPr>
              <w:t>see B1-f</w:t>
            </w:r>
          </w:p>
        </w:tc>
        <w:tc>
          <w:tcPr>
            <w:tcW w:type="dxa" w:w="1853"/>
          </w:tcPr>
          <w:p>
            <w:pPr>
              <w:spacing w:after="0"/>
              <w:jc w:val="left"/>
            </w:pPr>
          </w:p>
        </w:tc>
      </w:tr>
      <w:tr>
        <w:trPr>
          <w:cantSplit/>
        </w:trPr>
        <w:tc>
          <w:tcPr>
            <w:tcW w:type="dxa" w:w="1037"/>
          </w:tcPr>
          <w:p>
            <w:pPr>
              <w:spacing w:after="0"/>
              <w:jc w:val="left"/>
            </w:pPr>
            <w:r>
              <w:rPr>
                <w:sz w:val="16"/>
              </w:rPr>
              <w:t>Lightning</w:t>
            </w:r>
          </w:p>
        </w:tc>
        <w:tc>
          <w:tcPr>
            <w:tcW w:type="dxa" w:w="1247"/>
          </w:tcPr>
          <w:p>
            <w:pPr>
              <w:spacing w:after="0"/>
              <w:jc w:val="right"/>
            </w:pPr>
            <w:r>
              <w:rPr>
                <w:sz w:val="16"/>
              </w:rPr>
              <w:t>47.9</w:t>
            </w:r>
          </w:p>
        </w:tc>
        <w:tc>
          <w:tcPr>
            <w:tcW w:type="dxa" w:w="1279"/>
          </w:tcPr>
          <w:p>
            <w:pPr>
              <w:spacing w:after="0"/>
              <w:jc w:val="left"/>
            </w:pPr>
            <w:r>
              <w:rPr>
                <w:sz w:val="16"/>
              </w:rPr>
              <w:t>days per year with a strike</w:t>
            </w:r>
          </w:p>
        </w:tc>
        <w:tc>
          <w:tcPr>
            <w:tcW w:type="dxa" w:w="1589"/>
          </w:tcPr>
          <w:p>
            <w:pPr>
              <w:spacing w:after="0"/>
              <w:jc w:val="left"/>
            </w:pPr>
            <w:r>
              <w:rPr>
                <w:sz w:val="16"/>
              </w:rPr>
              <w:t>about 47.9 days per year</w:t>
            </w:r>
          </w:p>
        </w:tc>
        <w:tc>
          <w:tcPr>
            <w:tcW w:type="dxa" w:w="1037"/>
          </w:tcPr>
          <w:p>
            <w:pPr>
              <w:spacing w:after="0"/>
              <w:jc w:val="left"/>
            </w:pPr>
            <w:r>
              <w:rPr>
                <w:sz w:val="16"/>
              </w:rPr>
              <w:t>Highly likely</w:t>
            </w:r>
          </w:p>
        </w:tc>
        <w:tc>
          <w:tcPr>
            <w:tcW w:type="dxa" w:w="1994"/>
          </w:tcPr>
          <w:p>
            <w:pPr>
              <w:spacing w:after="0"/>
              <w:jc w:val="left"/>
            </w:pPr>
            <w:r>
              <w:rPr>
                <w:sz w:val="16"/>
              </w:rPr>
              <w:t>FEMA annualized frequency (modeled)</w:t>
            </w:r>
          </w:p>
        </w:tc>
        <w:tc>
          <w:tcPr>
            <w:tcW w:type="dxa" w:w="1524"/>
          </w:tcPr>
          <w:p>
            <w:pPr>
              <w:spacing w:after="0"/>
              <w:jc w:val="right"/>
            </w:pPr>
            <w:r>
              <w:rPr>
                <w:sz w:val="16"/>
              </w:rPr>
              <w:t>not shown</w:t>
            </w:r>
          </w:p>
        </w:tc>
        <w:tc>
          <w:tcPr>
            <w:tcW w:type="dxa" w:w="1515"/>
          </w:tcPr>
          <w:p>
            <w:pPr>
              <w:spacing w:after="0"/>
              <w:jc w:val="left"/>
            </w:pPr>
            <w:r>
              <w:rPr>
                <w:sz w:val="16"/>
              </w:rPr>
              <w:t>1995 to 2023 (29 years; CONUS)</w:t>
            </w:r>
          </w:p>
        </w:tc>
        <w:tc>
          <w:tcPr>
            <w:tcW w:type="dxa" w:w="1037"/>
          </w:tcPr>
          <w:p>
            <w:pPr>
              <w:spacing w:after="0"/>
              <w:jc w:val="left"/>
            </w:pPr>
            <w:r>
              <w:rPr>
                <w:sz w:val="16"/>
              </w:rPr>
              <w:t>countywide</w:t>
            </w:r>
          </w:p>
        </w:tc>
        <w:tc>
          <w:tcPr>
            <w:tcW w:type="dxa" w:w="1853"/>
          </w:tcPr>
          <w:p>
            <w:pPr>
              <w:spacing w:after="0"/>
              <w:jc w:val="left"/>
            </w:pPr>
          </w:p>
        </w:tc>
      </w:tr>
      <w:tr>
        <w:trPr>
          <w:cantSplit/>
        </w:trPr>
        <w:tc>
          <w:tcPr>
            <w:tcW w:type="dxa" w:w="1037"/>
          </w:tcPr>
          <w:p>
            <w:pPr>
              <w:spacing w:after="0"/>
              <w:jc w:val="left"/>
            </w:pPr>
            <w:r>
              <w:rPr>
                <w:sz w:val="16"/>
              </w:rPr>
              <w:t>Strong Wind</w:t>
            </w:r>
          </w:p>
        </w:tc>
        <w:tc>
          <w:tcPr>
            <w:tcW w:type="dxa" w:w="1247"/>
          </w:tcPr>
          <w:p>
            <w:pPr>
              <w:spacing w:after="0"/>
              <w:jc w:val="right"/>
            </w:pPr>
            <w:r>
              <w:rPr>
                <w:sz w:val="16"/>
              </w:rPr>
              <w:t>1.11</w:t>
            </w:r>
          </w:p>
        </w:tc>
        <w:tc>
          <w:tcPr>
            <w:tcW w:type="dxa" w:w="1279"/>
          </w:tcPr>
          <w:p>
            <w:pPr>
              <w:spacing w:after="0"/>
              <w:jc w:val="left"/>
            </w:pPr>
            <w:r>
              <w:rPr>
                <w:sz w:val="16"/>
              </w:rPr>
              <w:t>events per year</w:t>
            </w:r>
          </w:p>
        </w:tc>
        <w:tc>
          <w:tcPr>
            <w:tcW w:type="dxa" w:w="1589"/>
          </w:tcPr>
          <w:p>
            <w:pPr>
              <w:spacing w:after="0"/>
              <w:jc w:val="left"/>
            </w:pPr>
            <w:r>
              <w:rPr>
                <w:sz w:val="16"/>
              </w:rPr>
              <w:t>about 1.11 per year</w:t>
            </w:r>
          </w:p>
        </w:tc>
        <w:tc>
          <w:tcPr>
            <w:tcW w:type="dxa" w:w="1037"/>
          </w:tcPr>
          <w:p>
            <w:pPr>
              <w:spacing w:after="0"/>
              <w:jc w:val="left"/>
            </w:pPr>
            <w:r>
              <w:rPr>
                <w:sz w:val="16"/>
              </w:rPr>
              <w:t>Highly likely</w:t>
            </w:r>
          </w:p>
        </w:tc>
        <w:tc>
          <w:tcPr>
            <w:tcW w:type="dxa" w:w="1994"/>
          </w:tcPr>
          <w:p>
            <w:pPr>
              <w:spacing w:after="0"/>
              <w:jc w:val="left"/>
            </w:pPr>
            <w:r>
              <w:rPr>
                <w:sz w:val="16"/>
              </w:rPr>
              <w:t>FEMA annualized frequency (modeled)</w:t>
            </w:r>
          </w:p>
        </w:tc>
        <w:tc>
          <w:tcPr>
            <w:tcW w:type="dxa" w:w="1524"/>
          </w:tcPr>
          <w:p>
            <w:pPr>
              <w:spacing w:after="0"/>
              <w:jc w:val="right"/>
            </w:pPr>
            <w:r>
              <w:rPr>
                <w:sz w:val="16"/>
              </w:rPr>
              <w:t>43</w:t>
            </w:r>
          </w:p>
        </w:tc>
        <w:tc>
          <w:tcPr>
            <w:tcW w:type="dxa" w:w="1515"/>
          </w:tcPr>
          <w:p>
            <w:pPr>
              <w:spacing w:after="0"/>
              <w:jc w:val="left"/>
            </w:pPr>
            <w:r>
              <w:rPr>
                <w:sz w:val="16"/>
              </w:rPr>
              <w:t>1986 to 2023 (38 years)</w:t>
            </w:r>
          </w:p>
        </w:tc>
        <w:tc>
          <w:tcPr>
            <w:tcW w:type="dxa" w:w="1037"/>
          </w:tcPr>
          <w:p>
            <w:pPr>
              <w:spacing w:after="0"/>
              <w:jc w:val="left"/>
            </w:pPr>
            <w:r>
              <w:rPr>
                <w:sz w:val="16"/>
              </w:rPr>
              <w:t>countywide</w:t>
            </w:r>
          </w:p>
        </w:tc>
        <w:tc>
          <w:tcPr>
            <w:tcW w:type="dxa" w:w="1853"/>
          </w:tcPr>
          <w:p>
            <w:pPr>
              <w:spacing w:after="0"/>
              <w:jc w:val="left"/>
            </w:pPr>
          </w:p>
        </w:tc>
      </w:tr>
      <w:tr>
        <w:trPr>
          <w:cantSplit/>
        </w:trPr>
        <w:tc>
          <w:tcPr>
            <w:tcW w:type="dxa" w:w="1037"/>
          </w:tcPr>
          <w:p>
            <w:pPr>
              <w:spacing w:after="0"/>
              <w:jc w:val="left"/>
            </w:pPr>
            <w:r>
              <w:rPr>
                <w:sz w:val="16"/>
              </w:rPr>
              <w:t>Tornado</w:t>
            </w:r>
          </w:p>
        </w:tc>
        <w:tc>
          <w:tcPr>
            <w:tcW w:type="dxa" w:w="1247"/>
          </w:tcPr>
          <w:p>
            <w:pPr>
              <w:spacing w:after="0"/>
              <w:jc w:val="right"/>
            </w:pPr>
            <w:r>
              <w:rPr>
                <w:sz w:val="16"/>
              </w:rPr>
              <w:t>0.338</w:t>
            </w:r>
          </w:p>
        </w:tc>
        <w:tc>
          <w:tcPr>
            <w:tcW w:type="dxa" w:w="1279"/>
          </w:tcPr>
          <w:p>
            <w:pPr>
              <w:spacing w:after="0"/>
              <w:jc w:val="left"/>
            </w:pPr>
            <w:r>
              <w:rPr>
                <w:sz w:val="16"/>
              </w:rPr>
              <w:t>events per year</w:t>
            </w:r>
          </w:p>
        </w:tc>
        <w:tc>
          <w:tcPr>
            <w:tcW w:type="dxa" w:w="1589"/>
          </w:tcPr>
          <w:p>
            <w:pPr>
              <w:spacing w:after="0"/>
              <w:jc w:val="left"/>
            </w:pPr>
            <w:r>
              <w:rPr>
                <w:sz w:val="16"/>
              </w:rPr>
              <w:t>about 1 in 3 years</w:t>
            </w:r>
          </w:p>
        </w:tc>
        <w:tc>
          <w:tcPr>
            <w:tcW w:type="dxa" w:w="1037"/>
          </w:tcPr>
          <w:p>
            <w:pPr>
              <w:spacing w:after="0"/>
              <w:jc w:val="left"/>
            </w:pPr>
            <w:r>
              <w:rPr>
                <w:sz w:val="16"/>
              </w:rPr>
              <w:t>Likely</w:t>
            </w:r>
          </w:p>
        </w:tc>
        <w:tc>
          <w:tcPr>
            <w:tcW w:type="dxa" w:w="1994"/>
          </w:tcPr>
          <w:p>
            <w:pPr>
              <w:spacing w:after="0"/>
              <w:jc w:val="left"/>
            </w:pPr>
            <w:r>
              <w:rPr>
                <w:sz w:val="16"/>
              </w:rPr>
              <w:t>FEMA annualized frequency (modeled)</w:t>
            </w:r>
          </w:p>
        </w:tc>
        <w:tc>
          <w:tcPr>
            <w:tcW w:type="dxa" w:w="1524"/>
          </w:tcPr>
          <w:p>
            <w:pPr>
              <w:spacing w:after="0"/>
              <w:jc w:val="right"/>
            </w:pPr>
            <w:r>
              <w:rPr>
                <w:sz w:val="16"/>
              </w:rPr>
              <w:t>not shown</w:t>
            </w:r>
          </w:p>
        </w:tc>
        <w:tc>
          <w:tcPr>
            <w:tcW w:type="dxa" w:w="1515"/>
          </w:tcPr>
          <w:p>
            <w:pPr>
              <w:spacing w:after="0"/>
              <w:jc w:val="left"/>
            </w:pPr>
            <w:r>
              <w:rPr>
                <w:sz w:val="16"/>
              </w:rPr>
              <w:t>1950 to 2023 (EF2+); 1986 to 2023 (EF0-1)</w:t>
            </w:r>
          </w:p>
        </w:tc>
        <w:tc>
          <w:tcPr>
            <w:tcW w:type="dxa" w:w="1037"/>
          </w:tcPr>
          <w:p>
            <w:pPr>
              <w:spacing w:after="0"/>
              <w:jc w:val="left"/>
            </w:pPr>
            <w:r>
              <w:rPr>
                <w:sz w:val="16"/>
              </w:rPr>
              <w:t>see B1-f</w:t>
            </w:r>
          </w:p>
        </w:tc>
        <w:tc>
          <w:tcPr>
            <w:tcW w:type="dxa" w:w="1853"/>
          </w:tcPr>
          <w:p>
            <w:pPr>
              <w:spacing w:after="0"/>
              <w:jc w:val="left"/>
            </w:pPr>
          </w:p>
        </w:tc>
      </w:tr>
      <w:tr>
        <w:trPr>
          <w:cantSplit/>
        </w:trPr>
        <w:tc>
          <w:tcPr>
            <w:tcW w:type="dxa" w:w="1037"/>
          </w:tcPr>
          <w:p>
            <w:pPr>
              <w:spacing w:after="0"/>
              <w:jc w:val="left"/>
            </w:pPr>
            <w:r>
              <w:rPr>
                <w:sz w:val="16"/>
              </w:rPr>
              <w:t>Wildfire</w:t>
            </w:r>
          </w:p>
        </w:tc>
        <w:tc>
          <w:tcPr>
            <w:tcW w:type="dxa" w:w="1247"/>
          </w:tcPr>
          <w:p>
            <w:pPr>
              <w:spacing w:after="0"/>
              <w:jc w:val="right"/>
            </w:pPr>
            <w:r>
              <w:rPr>
                <w:sz w:val="16"/>
              </w:rPr>
              <w:t>0.00213</w:t>
            </w:r>
          </w:p>
        </w:tc>
        <w:tc>
          <w:tcPr>
            <w:tcW w:type="dxa" w:w="1279"/>
          </w:tcPr>
          <w:p>
            <w:pPr>
              <w:spacing w:after="0"/>
              <w:jc w:val="left"/>
            </w:pPr>
            <w:r>
              <w:rPr>
                <w:sz w:val="16"/>
              </w:rPr>
              <w:t>annual probability at a location</w:t>
            </w:r>
          </w:p>
        </w:tc>
        <w:tc>
          <w:tcPr>
            <w:tcW w:type="dxa" w:w="1589"/>
          </w:tcPr>
          <w:p>
            <w:pPr>
              <w:spacing w:after="0"/>
              <w:jc w:val="left"/>
            </w:pPr>
            <w:r>
              <w:rPr>
                <w:sz w:val="16"/>
              </w:rPr>
              <w:t>chance a given location in the county burns in a year: 0.213%</w:t>
            </w:r>
          </w:p>
        </w:tc>
        <w:tc>
          <w:tcPr>
            <w:tcW w:type="dxa" w:w="1037"/>
          </w:tcPr>
          <w:p>
            <w:pPr>
              <w:spacing w:after="0"/>
              <w:jc w:val="left"/>
            </w:pPr>
            <w:r>
              <w:rPr>
                <w:sz w:val="16"/>
              </w:rPr>
              <w:t>Likely</w:t>
            </w:r>
          </w:p>
        </w:tc>
        <w:tc>
          <w:tcPr>
            <w:tcW w:type="dxa" w:w="1994"/>
          </w:tcPr>
          <w:p>
            <w:pPr>
              <w:spacing w:after="0"/>
              <w:jc w:val="left"/>
            </w:pPr>
            <w:r>
              <w:rPr>
                <w:sz w:val="16"/>
              </w:rPr>
              <w:t>Storm Events records in 4 of 30 years, 1996 to 2025 (13.3%)</w:t>
            </w:r>
          </w:p>
        </w:tc>
        <w:tc>
          <w:tcPr>
            <w:tcW w:type="dxa" w:w="1524"/>
          </w:tcPr>
          <w:p>
            <w:pPr>
              <w:spacing w:after="0"/>
              <w:jc w:val="right"/>
            </w:pPr>
            <w:r>
              <w:rPr>
                <w:sz w:val="16"/>
              </w:rPr>
              <w:t>not shown</w:t>
            </w:r>
          </w:p>
        </w:tc>
        <w:tc>
          <w:tcPr>
            <w:tcW w:type="dxa" w:w="1515"/>
          </w:tcPr>
          <w:p>
            <w:pPr>
              <w:spacing w:after="0"/>
              <w:jc w:val="left"/>
            </w:pPr>
            <w:r>
              <w:rPr>
                <w:sz w:val="16"/>
              </w:rPr>
              <w:t>modeled</w:t>
            </w:r>
          </w:p>
        </w:tc>
        <w:tc>
          <w:tcPr>
            <w:tcW w:type="dxa" w:w="1037"/>
          </w:tcPr>
          <w:p>
            <w:pPr>
              <w:spacing w:after="0"/>
              <w:jc w:val="left"/>
            </w:pPr>
            <w:r>
              <w:rPr>
                <w:sz w:val="16"/>
              </w:rPr>
              <w:t>see B1-f</w:t>
            </w:r>
          </w:p>
        </w:tc>
        <w:tc>
          <w:tcPr>
            <w:tcW w:type="dxa" w:w="1853"/>
          </w:tcPr>
          <w:p>
            <w:pPr>
              <w:spacing w:after="0"/>
              <w:jc w:val="left"/>
            </w:pPr>
          </w:p>
        </w:tc>
      </w:tr>
      <w:tr>
        <w:trPr>
          <w:cantSplit/>
        </w:trPr>
        <w:tc>
          <w:tcPr>
            <w:tcW w:type="dxa" w:w="1037"/>
          </w:tcPr>
          <w:p>
            <w:pPr>
              <w:spacing w:after="0"/>
              <w:jc w:val="left"/>
            </w:pPr>
            <w:r>
              <w:rPr>
                <w:sz w:val="16"/>
              </w:rPr>
              <w:t>Winter Weather</w:t>
            </w:r>
          </w:p>
        </w:tc>
        <w:tc>
          <w:tcPr>
            <w:tcW w:type="dxa" w:w="1247"/>
          </w:tcPr>
          <w:p>
            <w:pPr>
              <w:spacing w:after="0"/>
              <w:jc w:val="right"/>
            </w:pPr>
            <w:r>
              <w:rPr>
                <w:sz w:val="16"/>
              </w:rPr>
              <w:t>4.11</w:t>
            </w:r>
          </w:p>
        </w:tc>
        <w:tc>
          <w:tcPr>
            <w:tcW w:type="dxa" w:w="1279"/>
          </w:tcPr>
          <w:p>
            <w:pPr>
              <w:spacing w:after="0"/>
              <w:jc w:val="left"/>
            </w:pPr>
            <w:r>
              <w:rPr>
                <w:sz w:val="16"/>
              </w:rPr>
              <w:t>event-days per year</w:t>
            </w:r>
          </w:p>
        </w:tc>
        <w:tc>
          <w:tcPr>
            <w:tcW w:type="dxa" w:w="1589"/>
          </w:tcPr>
          <w:p>
            <w:pPr>
              <w:spacing w:after="0"/>
              <w:jc w:val="left"/>
            </w:pPr>
            <w:r>
              <w:rPr>
                <w:sz w:val="16"/>
              </w:rPr>
              <w:t>about 4.11 days per year</w:t>
            </w:r>
          </w:p>
        </w:tc>
        <w:tc>
          <w:tcPr>
            <w:tcW w:type="dxa" w:w="1037"/>
          </w:tcPr>
          <w:p>
            <w:pPr>
              <w:spacing w:after="0"/>
              <w:jc w:val="left"/>
            </w:pPr>
            <w:r>
              <w:rPr>
                <w:sz w:val="16"/>
              </w:rPr>
              <w:t>Likely</w:t>
            </w:r>
          </w:p>
        </w:tc>
        <w:tc>
          <w:tcPr>
            <w:tcW w:type="dxa" w:w="1994"/>
          </w:tcPr>
          <w:p>
            <w:pPr>
              <w:spacing w:after="0"/>
              <w:jc w:val="left"/>
            </w:pPr>
            <w:r>
              <w:rPr>
                <w:sz w:val="16"/>
              </w:rPr>
              <w:t>Storm Events event-days in 16 of 30 years, 1996 to 2025 (53.3%)</w:t>
            </w:r>
          </w:p>
        </w:tc>
        <w:tc>
          <w:tcPr>
            <w:tcW w:type="dxa" w:w="1524"/>
          </w:tcPr>
          <w:p>
            <w:pPr>
              <w:spacing w:after="0"/>
              <w:jc w:val="right"/>
            </w:pPr>
            <w:r>
              <w:rPr>
                <w:sz w:val="16"/>
              </w:rPr>
              <w:t>78</w:t>
            </w:r>
          </w:p>
        </w:tc>
        <w:tc>
          <w:tcPr>
            <w:tcW w:type="dxa" w:w="1515"/>
          </w:tcPr>
          <w:p>
            <w:pPr>
              <w:spacing w:after="0"/>
              <w:jc w:val="left"/>
            </w:pPr>
            <w:r>
              <w:rPr>
                <w:sz w:val="16"/>
              </w:rPr>
              <w:t>2005-11-12 to 2024-11-12 (19 years)</w:t>
            </w:r>
          </w:p>
        </w:tc>
        <w:tc>
          <w:tcPr>
            <w:tcW w:type="dxa" w:w="1037"/>
          </w:tcPr>
          <w:p>
            <w:pPr>
              <w:spacing w:after="0"/>
              <w:jc w:val="left"/>
            </w:pPr>
            <w:r>
              <w:rPr>
                <w:sz w:val="16"/>
              </w:rPr>
              <w:t>countywide</w:t>
            </w:r>
          </w:p>
        </w:tc>
        <w:tc>
          <w:tcPr>
            <w:tcW w:type="dxa" w:w="1853"/>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103</w:t>
            </w:r>
          </w:p>
        </w:tc>
        <w:tc>
          <w:tcPr>
            <w:tcW w:type="dxa" w:w="1381"/>
          </w:tcPr>
          <w:p>
            <w:pPr>
              <w:spacing w:after="0"/>
              <w:jc w:val="right"/>
            </w:pPr>
            <w:r>
              <w:rPr>
                <w:sz w:val="16"/>
              </w:rPr>
              <w:t>30</w:t>
            </w:r>
          </w:p>
        </w:tc>
        <w:tc>
          <w:tcPr>
            <w:tcW w:type="dxa" w:w="1381"/>
          </w:tcPr>
          <w:p>
            <w:pPr>
              <w:spacing w:after="0"/>
              <w:jc w:val="right"/>
            </w:pPr>
            <w:r>
              <w:rPr>
                <w:sz w:val="16"/>
              </w:rPr>
              <w:t>3.43</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21</w:t>
            </w:r>
          </w:p>
        </w:tc>
        <w:tc>
          <w:tcPr>
            <w:tcW w:type="dxa" w:w="1381"/>
          </w:tcPr>
          <w:p>
            <w:pPr>
              <w:spacing w:after="0"/>
              <w:jc w:val="right"/>
            </w:pPr>
            <w:r>
              <w:rPr>
                <w:sz w:val="16"/>
              </w:rPr>
              <w:t>30</w:t>
            </w:r>
          </w:p>
        </w:tc>
        <w:tc>
          <w:tcPr>
            <w:tcW w:type="dxa" w:w="1381"/>
          </w:tcPr>
          <w:p>
            <w:pPr>
              <w:spacing w:after="0"/>
              <w:jc w:val="right"/>
            </w:pPr>
            <w:r>
              <w:rPr>
                <w:sz w:val="16"/>
              </w:rPr>
              <w:t>0.7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31</w:t>
            </w:r>
          </w:p>
        </w:tc>
        <w:tc>
          <w:tcPr>
            <w:tcW w:type="dxa" w:w="1381"/>
          </w:tcPr>
          <w:p>
            <w:pPr>
              <w:spacing w:after="0"/>
              <w:jc w:val="right"/>
            </w:pPr>
            <w:r>
              <w:rPr>
                <w:sz w:val="16"/>
              </w:rPr>
              <w:t>30</w:t>
            </w:r>
          </w:p>
        </w:tc>
        <w:tc>
          <w:tcPr>
            <w:tcW w:type="dxa" w:w="1381"/>
          </w:tcPr>
          <w:p>
            <w:pPr>
              <w:spacing w:after="0"/>
              <w:jc w:val="right"/>
            </w:pPr>
            <w:r>
              <w:rPr>
                <w:sz w:val="16"/>
              </w:rPr>
              <w:t>1.03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4</w:t>
            </w:r>
          </w:p>
        </w:tc>
        <w:tc>
          <w:tcPr>
            <w:tcW w:type="dxa" w:w="1381"/>
          </w:tcPr>
          <w:p>
            <w:pPr>
              <w:spacing w:after="0"/>
              <w:jc w:val="right"/>
            </w:pPr>
            <w:r>
              <w:rPr>
                <w:sz w:val="16"/>
              </w:rPr>
              <w:t>30</w:t>
            </w:r>
          </w:p>
        </w:tc>
        <w:tc>
          <w:tcPr>
            <w:tcW w:type="dxa" w:w="1381"/>
          </w:tcPr>
          <w:p>
            <w:pPr>
              <w:spacing w:after="0"/>
              <w:jc w:val="right"/>
            </w:pPr>
            <w:r>
              <w:rPr>
                <w:sz w:val="16"/>
              </w:rPr>
              <w:t>0.133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14</w:t>
            </w:r>
          </w:p>
        </w:tc>
        <w:tc>
          <w:tcPr>
            <w:tcW w:type="dxa" w:w="1381"/>
          </w:tcPr>
          <w:p>
            <w:pPr>
              <w:spacing w:after="0"/>
              <w:jc w:val="right"/>
            </w:pPr>
            <w:r>
              <w:rPr>
                <w:sz w:val="16"/>
              </w:rPr>
              <w:t>30</w:t>
            </w:r>
          </w:p>
        </w:tc>
        <w:tc>
          <w:tcPr>
            <w:tcW w:type="dxa" w:w="1381"/>
          </w:tcPr>
          <w:p>
            <w:pPr>
              <w:spacing w:after="0"/>
              <w:jc w:val="right"/>
            </w:pPr>
            <w:r>
              <w:rPr>
                <w:sz w:val="16"/>
              </w:rPr>
              <w:t>0.467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5</w:t>
            </w:r>
          </w:p>
        </w:tc>
        <w:tc>
          <w:tcPr>
            <w:tcW w:type="dxa" w:w="1381"/>
          </w:tcPr>
          <w:p>
            <w:pPr>
              <w:spacing w:after="0"/>
              <w:jc w:val="right"/>
            </w:pPr>
            <w:r>
              <w:rPr>
                <w:sz w:val="16"/>
              </w:rPr>
              <w:t>30</w:t>
            </w:r>
          </w:p>
        </w:tc>
        <w:tc>
          <w:tcPr>
            <w:tcW w:type="dxa" w:w="1381"/>
          </w:tcPr>
          <w:p>
            <w:pPr>
              <w:spacing w:after="0"/>
              <w:jc w:val="right"/>
            </w:pPr>
            <w:r>
              <w:rPr>
                <w:sz w:val="16"/>
              </w:rPr>
              <w:t>0.167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975"/>
        <w:gridCol w:w="1295"/>
        <w:gridCol w:w="1235"/>
        <w:gridCol w:w="1295"/>
        <w:gridCol w:w="1235"/>
        <w:gridCol w:w="7078"/>
      </w:tblGrid>
      <w:tr>
        <w:trPr>
          <w:cantSplit/>
          <w:tblHeader/>
        </w:trPr>
        <w:tc>
          <w:tcPr>
            <w:tcW w:type="dxa" w:w="1975"/>
            <w:vMerge w:val="restart"/>
            <w:shd w:val="clear" w:color="auto" w:fill="E8E8E8"/>
          </w:tcPr>
          <w:p>
            <w:pPr>
              <w:spacing w:after="0"/>
              <w:jc w:val="left"/>
            </w:pPr>
            <w:r>
              <w:rPr>
                <w:b/>
                <w:sz w:val="16"/>
              </w:rPr>
              <w:t>Hazard</w:t>
            </w:r>
          </w:p>
        </w:tc>
        <w:tc>
          <w:tcPr>
            <w:tcW w:type="dxa" w:w="1295"/>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7078"/>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235"/>
            <w:shd w:val="clear" w:color="auto" w:fill="E8E8E8"/>
          </w:tcPr>
          <w:p>
            <w:pPr>
              <w:spacing w:after="0"/>
              <w:jc w:val="right"/>
            </w:pPr>
            <w:r>
              <w:rPr>
                <w:b/>
                <w:sz w:val="16"/>
              </w:rPr>
              <w:t>Min</w:t>
            </w:r>
          </w:p>
        </w:tc>
        <w:tc>
          <w:tcPr>
            <w:tcW w:type="dxa" w:w="1295"/>
            <w:shd w:val="clear" w:color="auto" w:fill="E8E8E8"/>
          </w:tcPr>
          <w:p>
            <w:pPr>
              <w:spacing w:after="0"/>
              <w:jc w:val="right"/>
            </w:pPr>
            <w:r>
              <w:rPr>
                <w:b/>
                <w:sz w:val="16"/>
              </w:rPr>
              <w:t>Median</w:t>
            </w:r>
          </w:p>
        </w:tc>
        <w:tc>
          <w:tcPr>
            <w:tcW w:type="dxa" w:w="1235"/>
            <w:shd w:val="clear" w:color="auto" w:fill="E8E8E8"/>
          </w:tcPr>
          <w:p>
            <w:pPr>
              <w:spacing w:after="0"/>
              <w:jc w:val="right"/>
            </w:pPr>
            <w:r>
              <w:rPr>
                <w:b/>
                <w:sz w:val="16"/>
              </w:rPr>
              <w:t>Max</w:t>
            </w:r>
          </w:p>
        </w:tc>
        <w:tc>
          <w:tcPr>
            <w:tcW w:type="dxa" w:w="2352"/>
            <w:vMerge/>
          </w:tcPr>
          <w:p/>
        </w:tc>
      </w:tr>
      <w:tr>
        <w:trPr>
          <w:cantSplit/>
        </w:trPr>
        <w:tc>
          <w:tcPr>
            <w:tcW w:type="dxa" w:w="1975"/>
          </w:tcPr>
          <w:p>
            <w:pPr>
              <w:spacing w:after="0"/>
              <w:jc w:val="left"/>
            </w:pPr>
            <w:r>
              <w:rPr>
                <w:sz w:val="16"/>
              </w:rPr>
              <w:t>Cold Wave</w:t>
            </w:r>
          </w:p>
        </w:tc>
        <w:tc>
          <w:tcPr>
            <w:tcW w:type="dxa" w:w="1295"/>
          </w:tcPr>
          <w:p>
            <w:pPr>
              <w:spacing w:after="0"/>
              <w:jc w:val="right"/>
            </w:pPr>
            <w:r>
              <w:rPr>
                <w:sz w:val="16"/>
              </w:rPr>
              <w:t>8 of 8</w:t>
            </w:r>
          </w:p>
        </w:tc>
        <w:tc>
          <w:tcPr>
            <w:tcW w:type="dxa" w:w="1235"/>
          </w:tcPr>
          <w:p>
            <w:pPr>
              <w:spacing w:after="0"/>
              <w:jc w:val="right"/>
            </w:pPr>
            <w:r>
              <w:rPr>
                <w:sz w:val="16"/>
              </w:rPr>
              <w:t>62.1</w:t>
            </w:r>
          </w:p>
        </w:tc>
        <w:tc>
          <w:tcPr>
            <w:tcW w:type="dxa" w:w="1295"/>
          </w:tcPr>
          <w:p>
            <w:pPr>
              <w:spacing w:after="0"/>
              <w:jc w:val="right"/>
            </w:pPr>
            <w:r>
              <w:rPr>
                <w:sz w:val="16"/>
              </w:rPr>
              <w:t>71.1</w:t>
            </w:r>
          </w:p>
        </w:tc>
        <w:tc>
          <w:tcPr>
            <w:tcW w:type="dxa" w:w="1235"/>
          </w:tcPr>
          <w:p>
            <w:pPr>
              <w:spacing w:after="0"/>
              <w:jc w:val="right"/>
            </w:pPr>
            <w:r>
              <w:rPr>
                <w:sz w:val="16"/>
              </w:rPr>
              <w:t>81.4</w:t>
            </w:r>
          </w:p>
        </w:tc>
        <w:tc>
          <w:tcPr>
            <w:tcW w:type="dxa" w:w="7078"/>
          </w:tcPr>
          <w:p>
            <w:pPr>
              <w:spacing w:after="0"/>
              <w:jc w:val="left"/>
            </w:pPr>
            <w:r>
              <w:rPr>
                <w:sz w:val="16"/>
              </w:rPr>
              <w:t>Relatively High 2, Relatively Moderate 6</w:t>
            </w:r>
          </w:p>
        </w:tc>
      </w:tr>
      <w:tr>
        <w:trPr>
          <w:cantSplit/>
        </w:trPr>
        <w:tc>
          <w:tcPr>
            <w:tcW w:type="dxa" w:w="1975"/>
          </w:tcPr>
          <w:p>
            <w:pPr>
              <w:spacing w:after="0"/>
              <w:jc w:val="left"/>
            </w:pPr>
            <w:r>
              <w:rPr>
                <w:sz w:val="16"/>
              </w:rPr>
              <w:t>Drought</w:t>
            </w:r>
          </w:p>
        </w:tc>
        <w:tc>
          <w:tcPr>
            <w:tcW w:type="dxa" w:w="1295"/>
          </w:tcPr>
          <w:p>
            <w:pPr>
              <w:spacing w:after="0"/>
              <w:jc w:val="right"/>
            </w:pPr>
            <w:r>
              <w:rPr>
                <w:sz w:val="16"/>
              </w:rPr>
              <w:t>6 of 8</w:t>
            </w:r>
          </w:p>
        </w:tc>
        <w:tc>
          <w:tcPr>
            <w:tcW w:type="dxa" w:w="1235"/>
          </w:tcPr>
          <w:p>
            <w:pPr>
              <w:spacing w:after="0"/>
              <w:jc w:val="right"/>
            </w:pPr>
            <w:r>
              <w:rPr>
                <w:sz w:val="16"/>
              </w:rPr>
              <w:t>80.7</w:t>
            </w:r>
          </w:p>
        </w:tc>
        <w:tc>
          <w:tcPr>
            <w:tcW w:type="dxa" w:w="1295"/>
          </w:tcPr>
          <w:p>
            <w:pPr>
              <w:spacing w:after="0"/>
              <w:jc w:val="right"/>
            </w:pPr>
            <w:r>
              <w:rPr>
                <w:sz w:val="16"/>
              </w:rPr>
              <w:t>88.0</w:t>
            </w:r>
          </w:p>
        </w:tc>
        <w:tc>
          <w:tcPr>
            <w:tcW w:type="dxa" w:w="1235"/>
          </w:tcPr>
          <w:p>
            <w:pPr>
              <w:spacing w:after="0"/>
              <w:jc w:val="right"/>
            </w:pPr>
            <w:r>
              <w:rPr>
                <w:sz w:val="16"/>
              </w:rPr>
              <w:t>97.4</w:t>
            </w:r>
          </w:p>
        </w:tc>
        <w:tc>
          <w:tcPr>
            <w:tcW w:type="dxa" w:w="7078"/>
          </w:tcPr>
          <w:p>
            <w:pPr>
              <w:spacing w:after="0"/>
              <w:jc w:val="left"/>
            </w:pPr>
            <w:r>
              <w:rPr>
                <w:sz w:val="16"/>
              </w:rPr>
              <w:t>Relatively Moderate 2, Relatively Low 4, No Rating 2</w:t>
            </w:r>
          </w:p>
        </w:tc>
      </w:tr>
      <w:tr>
        <w:trPr>
          <w:cantSplit/>
        </w:trPr>
        <w:tc>
          <w:tcPr>
            <w:tcW w:type="dxa" w:w="1975"/>
          </w:tcPr>
          <w:p>
            <w:pPr>
              <w:spacing w:after="0"/>
              <w:jc w:val="left"/>
            </w:pPr>
            <w:r>
              <w:rPr>
                <w:sz w:val="16"/>
              </w:rPr>
              <w:t>Earthquake</w:t>
            </w:r>
          </w:p>
        </w:tc>
        <w:tc>
          <w:tcPr>
            <w:tcW w:type="dxa" w:w="1295"/>
          </w:tcPr>
          <w:p>
            <w:pPr>
              <w:spacing w:after="0"/>
              <w:jc w:val="right"/>
            </w:pPr>
            <w:r>
              <w:rPr>
                <w:sz w:val="16"/>
              </w:rPr>
              <w:t>8 of 8</w:t>
            </w:r>
          </w:p>
        </w:tc>
        <w:tc>
          <w:tcPr>
            <w:tcW w:type="dxa" w:w="1235"/>
          </w:tcPr>
          <w:p>
            <w:pPr>
              <w:spacing w:after="0"/>
              <w:jc w:val="right"/>
            </w:pPr>
            <w:r>
              <w:rPr>
                <w:sz w:val="16"/>
              </w:rPr>
              <w:t>2.2</w:t>
            </w:r>
          </w:p>
        </w:tc>
        <w:tc>
          <w:tcPr>
            <w:tcW w:type="dxa" w:w="1295"/>
          </w:tcPr>
          <w:p>
            <w:pPr>
              <w:spacing w:after="0"/>
              <w:jc w:val="right"/>
            </w:pPr>
            <w:r>
              <w:rPr>
                <w:sz w:val="16"/>
              </w:rPr>
              <w:t>5.9</w:t>
            </w:r>
          </w:p>
        </w:tc>
        <w:tc>
          <w:tcPr>
            <w:tcW w:type="dxa" w:w="1235"/>
          </w:tcPr>
          <w:p>
            <w:pPr>
              <w:spacing w:after="0"/>
              <w:jc w:val="right"/>
            </w:pPr>
            <w:r>
              <w:rPr>
                <w:sz w:val="16"/>
              </w:rPr>
              <w:t>10.1</w:t>
            </w:r>
          </w:p>
        </w:tc>
        <w:tc>
          <w:tcPr>
            <w:tcW w:type="dxa" w:w="7078"/>
          </w:tcPr>
          <w:p>
            <w:pPr>
              <w:spacing w:after="0"/>
              <w:jc w:val="left"/>
            </w:pPr>
            <w:r>
              <w:rPr>
                <w:sz w:val="16"/>
              </w:rPr>
              <w:t>Very Low 8</w:t>
            </w:r>
          </w:p>
        </w:tc>
      </w:tr>
      <w:tr>
        <w:trPr>
          <w:cantSplit/>
        </w:trPr>
        <w:tc>
          <w:tcPr>
            <w:tcW w:type="dxa" w:w="1975"/>
          </w:tcPr>
          <w:p>
            <w:pPr>
              <w:spacing w:after="0"/>
              <w:jc w:val="left"/>
            </w:pPr>
            <w:r>
              <w:rPr>
                <w:sz w:val="16"/>
              </w:rPr>
              <w:t>Hail</w:t>
            </w:r>
          </w:p>
        </w:tc>
        <w:tc>
          <w:tcPr>
            <w:tcW w:type="dxa" w:w="1295"/>
          </w:tcPr>
          <w:p>
            <w:pPr>
              <w:spacing w:after="0"/>
              <w:jc w:val="right"/>
            </w:pPr>
            <w:r>
              <w:rPr>
                <w:sz w:val="16"/>
              </w:rPr>
              <w:t>8 of 8</w:t>
            </w:r>
          </w:p>
        </w:tc>
        <w:tc>
          <w:tcPr>
            <w:tcW w:type="dxa" w:w="1235"/>
          </w:tcPr>
          <w:p>
            <w:pPr>
              <w:spacing w:after="0"/>
              <w:jc w:val="right"/>
            </w:pPr>
            <w:r>
              <w:rPr>
                <w:sz w:val="16"/>
              </w:rPr>
              <w:t>86.0</w:t>
            </w:r>
          </w:p>
        </w:tc>
        <w:tc>
          <w:tcPr>
            <w:tcW w:type="dxa" w:w="1295"/>
          </w:tcPr>
          <w:p>
            <w:pPr>
              <w:spacing w:after="0"/>
              <w:jc w:val="right"/>
            </w:pPr>
            <w:r>
              <w:rPr>
                <w:sz w:val="16"/>
              </w:rPr>
              <w:t>91.5</w:t>
            </w:r>
          </w:p>
        </w:tc>
        <w:tc>
          <w:tcPr>
            <w:tcW w:type="dxa" w:w="1235"/>
          </w:tcPr>
          <w:p>
            <w:pPr>
              <w:spacing w:after="0"/>
              <w:jc w:val="right"/>
            </w:pPr>
            <w:r>
              <w:rPr>
                <w:sz w:val="16"/>
              </w:rPr>
              <w:t>93.1</w:t>
            </w:r>
          </w:p>
        </w:tc>
        <w:tc>
          <w:tcPr>
            <w:tcW w:type="dxa" w:w="7078"/>
          </w:tcPr>
          <w:p>
            <w:pPr>
              <w:spacing w:after="0"/>
              <w:jc w:val="left"/>
            </w:pPr>
            <w:r>
              <w:rPr>
                <w:sz w:val="16"/>
              </w:rPr>
              <w:t>Relatively High 7, Relatively Moderate 1</w:t>
            </w:r>
          </w:p>
        </w:tc>
      </w:tr>
      <w:tr>
        <w:trPr>
          <w:cantSplit/>
        </w:trPr>
        <w:tc>
          <w:tcPr>
            <w:tcW w:type="dxa" w:w="1975"/>
          </w:tcPr>
          <w:p>
            <w:pPr>
              <w:spacing w:after="0"/>
              <w:jc w:val="left"/>
            </w:pPr>
            <w:r>
              <w:rPr>
                <w:sz w:val="16"/>
              </w:rPr>
              <w:t>Heat Wave</w:t>
            </w:r>
          </w:p>
        </w:tc>
        <w:tc>
          <w:tcPr>
            <w:tcW w:type="dxa" w:w="1295"/>
          </w:tcPr>
          <w:p>
            <w:pPr>
              <w:spacing w:after="0"/>
              <w:jc w:val="right"/>
            </w:pPr>
            <w:r>
              <w:rPr>
                <w:sz w:val="16"/>
              </w:rPr>
              <w:t>8 of 8</w:t>
            </w:r>
          </w:p>
        </w:tc>
        <w:tc>
          <w:tcPr>
            <w:tcW w:type="dxa" w:w="1235"/>
          </w:tcPr>
          <w:p>
            <w:pPr>
              <w:spacing w:after="0"/>
              <w:jc w:val="right"/>
            </w:pPr>
            <w:r>
              <w:rPr>
                <w:sz w:val="16"/>
              </w:rPr>
              <w:t>51.9</w:t>
            </w:r>
          </w:p>
        </w:tc>
        <w:tc>
          <w:tcPr>
            <w:tcW w:type="dxa" w:w="1295"/>
          </w:tcPr>
          <w:p>
            <w:pPr>
              <w:spacing w:after="0"/>
              <w:jc w:val="right"/>
            </w:pPr>
            <w:r>
              <w:rPr>
                <w:sz w:val="16"/>
              </w:rPr>
              <w:t>64.1</w:t>
            </w:r>
          </w:p>
        </w:tc>
        <w:tc>
          <w:tcPr>
            <w:tcW w:type="dxa" w:w="1235"/>
          </w:tcPr>
          <w:p>
            <w:pPr>
              <w:spacing w:after="0"/>
              <w:jc w:val="right"/>
            </w:pPr>
            <w:r>
              <w:rPr>
                <w:sz w:val="16"/>
              </w:rPr>
              <w:t>77.4</w:t>
            </w:r>
          </w:p>
        </w:tc>
        <w:tc>
          <w:tcPr>
            <w:tcW w:type="dxa" w:w="7078"/>
          </w:tcPr>
          <w:p>
            <w:pPr>
              <w:spacing w:after="0"/>
              <w:jc w:val="left"/>
            </w:pPr>
            <w:r>
              <w:rPr>
                <w:sz w:val="16"/>
              </w:rPr>
              <w:t>Relatively Moderate 7, Relatively Low 1</w:t>
            </w:r>
          </w:p>
        </w:tc>
      </w:tr>
      <w:tr>
        <w:trPr>
          <w:cantSplit/>
        </w:trPr>
        <w:tc>
          <w:tcPr>
            <w:tcW w:type="dxa" w:w="1975"/>
          </w:tcPr>
          <w:p>
            <w:pPr>
              <w:spacing w:after="0"/>
              <w:jc w:val="left"/>
            </w:pPr>
            <w:r>
              <w:rPr>
                <w:sz w:val="16"/>
              </w:rPr>
              <w:t>Hurricane</w:t>
            </w:r>
          </w:p>
        </w:tc>
        <w:tc>
          <w:tcPr>
            <w:tcW w:type="dxa" w:w="1295"/>
          </w:tcPr>
          <w:p>
            <w:pPr>
              <w:spacing w:after="0"/>
              <w:jc w:val="right"/>
            </w:pPr>
            <w:r>
              <w:rPr>
                <w:sz w:val="16"/>
              </w:rPr>
              <w:t>8 of 8</w:t>
            </w:r>
          </w:p>
        </w:tc>
        <w:tc>
          <w:tcPr>
            <w:tcW w:type="dxa" w:w="1235"/>
          </w:tcPr>
          <w:p>
            <w:pPr>
              <w:spacing w:after="0"/>
              <w:jc w:val="right"/>
            </w:pPr>
            <w:r>
              <w:rPr>
                <w:sz w:val="16"/>
              </w:rPr>
              <w:t>50.8</w:t>
            </w:r>
          </w:p>
        </w:tc>
        <w:tc>
          <w:tcPr>
            <w:tcW w:type="dxa" w:w="1295"/>
          </w:tcPr>
          <w:p>
            <w:pPr>
              <w:spacing w:after="0"/>
              <w:jc w:val="right"/>
            </w:pPr>
            <w:r>
              <w:rPr>
                <w:sz w:val="16"/>
              </w:rPr>
              <w:t>54.1</w:t>
            </w:r>
          </w:p>
        </w:tc>
        <w:tc>
          <w:tcPr>
            <w:tcW w:type="dxa" w:w="1235"/>
          </w:tcPr>
          <w:p>
            <w:pPr>
              <w:spacing w:after="0"/>
              <w:jc w:val="right"/>
            </w:pPr>
            <w:r>
              <w:rPr>
                <w:sz w:val="16"/>
              </w:rPr>
              <w:t>55.4</w:t>
            </w:r>
          </w:p>
        </w:tc>
        <w:tc>
          <w:tcPr>
            <w:tcW w:type="dxa" w:w="7078"/>
          </w:tcPr>
          <w:p>
            <w:pPr>
              <w:spacing w:after="0"/>
              <w:jc w:val="left"/>
            </w:pPr>
            <w:r>
              <w:rPr>
                <w:sz w:val="16"/>
              </w:rPr>
              <w:t>Relatively Low 7, Very Low 1</w:t>
            </w:r>
          </w:p>
        </w:tc>
      </w:tr>
      <w:tr>
        <w:trPr>
          <w:cantSplit/>
        </w:trPr>
        <w:tc>
          <w:tcPr>
            <w:tcW w:type="dxa" w:w="1975"/>
          </w:tcPr>
          <w:p>
            <w:pPr>
              <w:spacing w:after="0"/>
              <w:jc w:val="left"/>
            </w:pPr>
            <w:r>
              <w:rPr>
                <w:sz w:val="16"/>
              </w:rPr>
              <w:t>Ice Storm</w:t>
            </w:r>
          </w:p>
        </w:tc>
        <w:tc>
          <w:tcPr>
            <w:tcW w:type="dxa" w:w="1295"/>
          </w:tcPr>
          <w:p>
            <w:pPr>
              <w:spacing w:after="0"/>
              <w:jc w:val="right"/>
            </w:pPr>
            <w:r>
              <w:rPr>
                <w:sz w:val="16"/>
              </w:rPr>
              <w:t>8 of 8</w:t>
            </w:r>
          </w:p>
        </w:tc>
        <w:tc>
          <w:tcPr>
            <w:tcW w:type="dxa" w:w="1235"/>
          </w:tcPr>
          <w:p>
            <w:pPr>
              <w:spacing w:after="0"/>
              <w:jc w:val="right"/>
            </w:pPr>
            <w:r>
              <w:rPr>
                <w:sz w:val="16"/>
              </w:rPr>
              <w:t>11.6</w:t>
            </w:r>
          </w:p>
        </w:tc>
        <w:tc>
          <w:tcPr>
            <w:tcW w:type="dxa" w:w="1295"/>
          </w:tcPr>
          <w:p>
            <w:pPr>
              <w:spacing w:after="0"/>
              <w:jc w:val="right"/>
            </w:pPr>
            <w:r>
              <w:rPr>
                <w:sz w:val="16"/>
              </w:rPr>
              <w:t>14.7</w:t>
            </w:r>
          </w:p>
        </w:tc>
        <w:tc>
          <w:tcPr>
            <w:tcW w:type="dxa" w:w="1235"/>
          </w:tcPr>
          <w:p>
            <w:pPr>
              <w:spacing w:after="0"/>
              <w:jc w:val="right"/>
            </w:pPr>
            <w:r>
              <w:rPr>
                <w:sz w:val="16"/>
              </w:rPr>
              <w:t>18.1</w:t>
            </w:r>
          </w:p>
        </w:tc>
        <w:tc>
          <w:tcPr>
            <w:tcW w:type="dxa" w:w="7078"/>
          </w:tcPr>
          <w:p>
            <w:pPr>
              <w:spacing w:after="0"/>
              <w:jc w:val="left"/>
            </w:pPr>
            <w:r>
              <w:rPr>
                <w:sz w:val="16"/>
              </w:rPr>
              <w:t>Very Low 8</w:t>
            </w:r>
          </w:p>
        </w:tc>
      </w:tr>
      <w:tr>
        <w:trPr>
          <w:cantSplit/>
        </w:trPr>
        <w:tc>
          <w:tcPr>
            <w:tcW w:type="dxa" w:w="1975"/>
          </w:tcPr>
          <w:p>
            <w:pPr>
              <w:spacing w:after="0"/>
              <w:jc w:val="left"/>
            </w:pPr>
            <w:r>
              <w:rPr>
                <w:sz w:val="16"/>
              </w:rPr>
              <w:t>Inland Flooding</w:t>
            </w:r>
          </w:p>
        </w:tc>
        <w:tc>
          <w:tcPr>
            <w:tcW w:type="dxa" w:w="1295"/>
          </w:tcPr>
          <w:p>
            <w:pPr>
              <w:spacing w:after="0"/>
              <w:jc w:val="right"/>
            </w:pPr>
            <w:r>
              <w:rPr>
                <w:sz w:val="16"/>
              </w:rPr>
              <w:t>8 of 8</w:t>
            </w:r>
          </w:p>
        </w:tc>
        <w:tc>
          <w:tcPr>
            <w:tcW w:type="dxa" w:w="1235"/>
          </w:tcPr>
          <w:p>
            <w:pPr>
              <w:spacing w:after="0"/>
              <w:jc w:val="right"/>
            </w:pPr>
            <w:r>
              <w:rPr>
                <w:sz w:val="16"/>
              </w:rPr>
              <w:t>83.6</w:t>
            </w:r>
          </w:p>
        </w:tc>
        <w:tc>
          <w:tcPr>
            <w:tcW w:type="dxa" w:w="1295"/>
          </w:tcPr>
          <w:p>
            <w:pPr>
              <w:spacing w:after="0"/>
              <w:jc w:val="right"/>
            </w:pPr>
            <w:r>
              <w:rPr>
                <w:sz w:val="16"/>
              </w:rPr>
              <w:t>95.8</w:t>
            </w:r>
          </w:p>
        </w:tc>
        <w:tc>
          <w:tcPr>
            <w:tcW w:type="dxa" w:w="1235"/>
          </w:tcPr>
          <w:p>
            <w:pPr>
              <w:spacing w:after="0"/>
              <w:jc w:val="right"/>
            </w:pPr>
            <w:r>
              <w:rPr>
                <w:sz w:val="16"/>
              </w:rPr>
              <w:t>99.5</w:t>
            </w:r>
          </w:p>
        </w:tc>
        <w:tc>
          <w:tcPr>
            <w:tcW w:type="dxa" w:w="7078"/>
          </w:tcPr>
          <w:p>
            <w:pPr>
              <w:spacing w:after="0"/>
              <w:jc w:val="left"/>
            </w:pPr>
            <w:r>
              <w:rPr>
                <w:sz w:val="16"/>
              </w:rPr>
              <w:t>Very High 5, Relatively High 3</w:t>
            </w:r>
          </w:p>
        </w:tc>
      </w:tr>
      <w:tr>
        <w:trPr>
          <w:cantSplit/>
        </w:trPr>
        <w:tc>
          <w:tcPr>
            <w:tcW w:type="dxa" w:w="1975"/>
          </w:tcPr>
          <w:p>
            <w:pPr>
              <w:spacing w:after="0"/>
              <w:jc w:val="left"/>
            </w:pPr>
            <w:r>
              <w:rPr>
                <w:sz w:val="16"/>
              </w:rPr>
              <w:t>Landslide</w:t>
            </w:r>
          </w:p>
        </w:tc>
        <w:tc>
          <w:tcPr>
            <w:tcW w:type="dxa" w:w="1295"/>
          </w:tcPr>
          <w:p>
            <w:pPr>
              <w:spacing w:after="0"/>
              <w:jc w:val="right"/>
            </w:pPr>
            <w:r>
              <w:rPr>
                <w:sz w:val="16"/>
              </w:rPr>
              <w:t>8 of 8</w:t>
            </w:r>
          </w:p>
        </w:tc>
        <w:tc>
          <w:tcPr>
            <w:tcW w:type="dxa" w:w="1235"/>
          </w:tcPr>
          <w:p>
            <w:pPr>
              <w:spacing w:after="0"/>
              <w:jc w:val="right"/>
            </w:pPr>
            <w:r>
              <w:rPr>
                <w:sz w:val="16"/>
              </w:rPr>
              <w:t>25.0</w:t>
            </w:r>
          </w:p>
        </w:tc>
        <w:tc>
          <w:tcPr>
            <w:tcW w:type="dxa" w:w="1295"/>
          </w:tcPr>
          <w:p>
            <w:pPr>
              <w:spacing w:after="0"/>
              <w:jc w:val="right"/>
            </w:pPr>
            <w:r>
              <w:rPr>
                <w:sz w:val="16"/>
              </w:rPr>
              <w:t>56.5</w:t>
            </w:r>
          </w:p>
        </w:tc>
        <w:tc>
          <w:tcPr>
            <w:tcW w:type="dxa" w:w="1235"/>
          </w:tcPr>
          <w:p>
            <w:pPr>
              <w:spacing w:after="0"/>
              <w:jc w:val="right"/>
            </w:pPr>
            <w:r>
              <w:rPr>
                <w:sz w:val="16"/>
              </w:rPr>
              <w:t>88.4</w:t>
            </w:r>
          </w:p>
        </w:tc>
        <w:tc>
          <w:tcPr>
            <w:tcW w:type="dxa" w:w="7078"/>
          </w:tcPr>
          <w:p>
            <w:pPr>
              <w:spacing w:after="0"/>
              <w:jc w:val="left"/>
            </w:pPr>
            <w:r>
              <w:rPr>
                <w:sz w:val="16"/>
              </w:rPr>
              <w:t>Relatively Low 1, Very Low 7</w:t>
            </w:r>
          </w:p>
        </w:tc>
      </w:tr>
      <w:tr>
        <w:trPr>
          <w:cantSplit/>
        </w:trPr>
        <w:tc>
          <w:tcPr>
            <w:tcW w:type="dxa" w:w="1975"/>
          </w:tcPr>
          <w:p>
            <w:pPr>
              <w:spacing w:after="0"/>
              <w:jc w:val="left"/>
            </w:pPr>
            <w:r>
              <w:rPr>
                <w:sz w:val="16"/>
              </w:rPr>
              <w:t>Lightning</w:t>
            </w:r>
          </w:p>
        </w:tc>
        <w:tc>
          <w:tcPr>
            <w:tcW w:type="dxa" w:w="1295"/>
          </w:tcPr>
          <w:p>
            <w:pPr>
              <w:spacing w:after="0"/>
              <w:jc w:val="right"/>
            </w:pPr>
            <w:r>
              <w:rPr>
                <w:sz w:val="16"/>
              </w:rPr>
              <w:t>8 of 8</w:t>
            </w:r>
          </w:p>
        </w:tc>
        <w:tc>
          <w:tcPr>
            <w:tcW w:type="dxa" w:w="1235"/>
          </w:tcPr>
          <w:p>
            <w:pPr>
              <w:spacing w:after="0"/>
              <w:jc w:val="right"/>
            </w:pPr>
            <w:r>
              <w:rPr>
                <w:sz w:val="16"/>
              </w:rPr>
              <w:t>86.0</w:t>
            </w:r>
          </w:p>
        </w:tc>
        <w:tc>
          <w:tcPr>
            <w:tcW w:type="dxa" w:w="1295"/>
          </w:tcPr>
          <w:p>
            <w:pPr>
              <w:spacing w:after="0"/>
              <w:jc w:val="right"/>
            </w:pPr>
            <w:r>
              <w:rPr>
                <w:sz w:val="16"/>
              </w:rPr>
              <w:t>92.9</w:t>
            </w:r>
          </w:p>
        </w:tc>
        <w:tc>
          <w:tcPr>
            <w:tcW w:type="dxa" w:w="1235"/>
          </w:tcPr>
          <w:p>
            <w:pPr>
              <w:spacing w:after="0"/>
              <w:jc w:val="right"/>
            </w:pPr>
            <w:r>
              <w:rPr>
                <w:sz w:val="16"/>
              </w:rPr>
              <w:t>97.5</w:t>
            </w:r>
          </w:p>
        </w:tc>
        <w:tc>
          <w:tcPr>
            <w:tcW w:type="dxa" w:w="7078"/>
          </w:tcPr>
          <w:p>
            <w:pPr>
              <w:spacing w:after="0"/>
              <w:jc w:val="left"/>
            </w:pPr>
            <w:r>
              <w:rPr>
                <w:sz w:val="16"/>
              </w:rPr>
              <w:t>Very High 2, Relatively High 6</w:t>
            </w:r>
          </w:p>
        </w:tc>
      </w:tr>
      <w:tr>
        <w:trPr>
          <w:cantSplit/>
        </w:trPr>
        <w:tc>
          <w:tcPr>
            <w:tcW w:type="dxa" w:w="1975"/>
          </w:tcPr>
          <w:p>
            <w:pPr>
              <w:spacing w:after="0"/>
              <w:jc w:val="left"/>
            </w:pPr>
            <w:r>
              <w:rPr>
                <w:sz w:val="16"/>
              </w:rPr>
              <w:t>Strong Wind</w:t>
            </w:r>
          </w:p>
        </w:tc>
        <w:tc>
          <w:tcPr>
            <w:tcW w:type="dxa" w:w="1295"/>
          </w:tcPr>
          <w:p>
            <w:pPr>
              <w:spacing w:after="0"/>
              <w:jc w:val="right"/>
            </w:pPr>
            <w:r>
              <w:rPr>
                <w:sz w:val="16"/>
              </w:rPr>
              <w:t>8 of 8</w:t>
            </w:r>
          </w:p>
        </w:tc>
        <w:tc>
          <w:tcPr>
            <w:tcW w:type="dxa" w:w="1235"/>
          </w:tcPr>
          <w:p>
            <w:pPr>
              <w:spacing w:after="0"/>
              <w:jc w:val="right"/>
            </w:pPr>
            <w:r>
              <w:rPr>
                <w:sz w:val="16"/>
              </w:rPr>
              <w:t>76.0</w:t>
            </w:r>
          </w:p>
        </w:tc>
        <w:tc>
          <w:tcPr>
            <w:tcW w:type="dxa" w:w="1295"/>
          </w:tcPr>
          <w:p>
            <w:pPr>
              <w:spacing w:after="0"/>
              <w:jc w:val="right"/>
            </w:pPr>
            <w:r>
              <w:rPr>
                <w:sz w:val="16"/>
              </w:rPr>
              <w:t>80.8</w:t>
            </w:r>
          </w:p>
        </w:tc>
        <w:tc>
          <w:tcPr>
            <w:tcW w:type="dxa" w:w="1235"/>
          </w:tcPr>
          <w:p>
            <w:pPr>
              <w:spacing w:after="0"/>
              <w:jc w:val="right"/>
            </w:pPr>
            <w:r>
              <w:rPr>
                <w:sz w:val="16"/>
              </w:rPr>
              <w:t>84.2</w:t>
            </w:r>
          </w:p>
        </w:tc>
        <w:tc>
          <w:tcPr>
            <w:tcW w:type="dxa" w:w="7078"/>
          </w:tcPr>
          <w:p>
            <w:pPr>
              <w:spacing w:after="0"/>
              <w:jc w:val="left"/>
            </w:pPr>
            <w:r>
              <w:rPr>
                <w:sz w:val="16"/>
              </w:rPr>
              <w:t>Relatively High 2, Relatively Moderate 6</w:t>
            </w:r>
          </w:p>
        </w:tc>
      </w:tr>
      <w:tr>
        <w:trPr>
          <w:cantSplit/>
        </w:trPr>
        <w:tc>
          <w:tcPr>
            <w:tcW w:type="dxa" w:w="1975"/>
          </w:tcPr>
          <w:p>
            <w:pPr>
              <w:spacing w:after="0"/>
              <w:jc w:val="left"/>
            </w:pPr>
            <w:r>
              <w:rPr>
                <w:sz w:val="16"/>
              </w:rPr>
              <w:t>Tornado</w:t>
            </w:r>
          </w:p>
        </w:tc>
        <w:tc>
          <w:tcPr>
            <w:tcW w:type="dxa" w:w="1295"/>
          </w:tcPr>
          <w:p>
            <w:pPr>
              <w:spacing w:after="0"/>
              <w:jc w:val="right"/>
            </w:pPr>
            <w:r>
              <w:rPr>
                <w:sz w:val="16"/>
              </w:rPr>
              <w:t>8 of 8</w:t>
            </w:r>
          </w:p>
        </w:tc>
        <w:tc>
          <w:tcPr>
            <w:tcW w:type="dxa" w:w="1235"/>
          </w:tcPr>
          <w:p>
            <w:pPr>
              <w:spacing w:after="0"/>
              <w:jc w:val="right"/>
            </w:pPr>
            <w:r>
              <w:rPr>
                <w:sz w:val="16"/>
              </w:rPr>
              <w:t>73.9</w:t>
            </w:r>
          </w:p>
        </w:tc>
        <w:tc>
          <w:tcPr>
            <w:tcW w:type="dxa" w:w="1295"/>
          </w:tcPr>
          <w:p>
            <w:pPr>
              <w:spacing w:after="0"/>
              <w:jc w:val="right"/>
            </w:pPr>
            <w:r>
              <w:rPr>
                <w:sz w:val="16"/>
              </w:rPr>
              <w:t>80.7</w:t>
            </w:r>
          </w:p>
        </w:tc>
        <w:tc>
          <w:tcPr>
            <w:tcW w:type="dxa" w:w="1235"/>
          </w:tcPr>
          <w:p>
            <w:pPr>
              <w:spacing w:after="0"/>
              <w:jc w:val="right"/>
            </w:pPr>
            <w:r>
              <w:rPr>
                <w:sz w:val="16"/>
              </w:rPr>
              <w:t>88.2</w:t>
            </w:r>
          </w:p>
        </w:tc>
        <w:tc>
          <w:tcPr>
            <w:tcW w:type="dxa" w:w="7078"/>
          </w:tcPr>
          <w:p>
            <w:pPr>
              <w:spacing w:after="0"/>
              <w:jc w:val="left"/>
            </w:pPr>
            <w:r>
              <w:rPr>
                <w:sz w:val="16"/>
              </w:rPr>
              <w:t>Relatively High 7, Relatively Moderate 1</w:t>
            </w:r>
          </w:p>
        </w:tc>
      </w:tr>
      <w:tr>
        <w:trPr>
          <w:cantSplit/>
        </w:trPr>
        <w:tc>
          <w:tcPr>
            <w:tcW w:type="dxa" w:w="1975"/>
          </w:tcPr>
          <w:p>
            <w:pPr>
              <w:spacing w:after="0"/>
              <w:jc w:val="left"/>
            </w:pPr>
            <w:r>
              <w:rPr>
                <w:sz w:val="16"/>
              </w:rPr>
              <w:t>Wildfire</w:t>
            </w:r>
          </w:p>
        </w:tc>
        <w:tc>
          <w:tcPr>
            <w:tcW w:type="dxa" w:w="1295"/>
          </w:tcPr>
          <w:p>
            <w:pPr>
              <w:spacing w:after="0"/>
              <w:jc w:val="right"/>
            </w:pPr>
            <w:r>
              <w:rPr>
                <w:sz w:val="16"/>
              </w:rPr>
              <w:t>8 of 8</w:t>
            </w:r>
          </w:p>
        </w:tc>
        <w:tc>
          <w:tcPr>
            <w:tcW w:type="dxa" w:w="1235"/>
          </w:tcPr>
          <w:p>
            <w:pPr>
              <w:spacing w:after="0"/>
              <w:jc w:val="right"/>
            </w:pPr>
            <w:r>
              <w:rPr>
                <w:sz w:val="16"/>
              </w:rPr>
              <w:t>87.9</w:t>
            </w:r>
          </w:p>
        </w:tc>
        <w:tc>
          <w:tcPr>
            <w:tcW w:type="dxa" w:w="1295"/>
          </w:tcPr>
          <w:p>
            <w:pPr>
              <w:spacing w:after="0"/>
              <w:jc w:val="right"/>
            </w:pPr>
            <w:r>
              <w:rPr>
                <w:sz w:val="16"/>
              </w:rPr>
              <w:t>91.0</w:t>
            </w:r>
          </w:p>
        </w:tc>
        <w:tc>
          <w:tcPr>
            <w:tcW w:type="dxa" w:w="1235"/>
          </w:tcPr>
          <w:p>
            <w:pPr>
              <w:spacing w:after="0"/>
              <w:jc w:val="right"/>
            </w:pPr>
            <w:r>
              <w:rPr>
                <w:sz w:val="16"/>
              </w:rPr>
              <w:t>94.6</w:t>
            </w:r>
          </w:p>
        </w:tc>
        <w:tc>
          <w:tcPr>
            <w:tcW w:type="dxa" w:w="7078"/>
          </w:tcPr>
          <w:p>
            <w:pPr>
              <w:spacing w:after="0"/>
              <w:jc w:val="left"/>
            </w:pPr>
            <w:r>
              <w:rPr>
                <w:sz w:val="16"/>
              </w:rPr>
              <w:t>Relatively Moderate 7, Relatively Low 1</w:t>
            </w:r>
          </w:p>
        </w:tc>
      </w:tr>
      <w:tr>
        <w:trPr>
          <w:cantSplit/>
        </w:trPr>
        <w:tc>
          <w:tcPr>
            <w:tcW w:type="dxa" w:w="1975"/>
          </w:tcPr>
          <w:p>
            <w:pPr>
              <w:spacing w:after="0"/>
              <w:jc w:val="left"/>
            </w:pPr>
            <w:r>
              <w:rPr>
                <w:sz w:val="16"/>
              </w:rPr>
              <w:t>Winter Weather</w:t>
            </w:r>
          </w:p>
        </w:tc>
        <w:tc>
          <w:tcPr>
            <w:tcW w:type="dxa" w:w="1295"/>
          </w:tcPr>
          <w:p>
            <w:pPr>
              <w:spacing w:after="0"/>
              <w:jc w:val="right"/>
            </w:pPr>
            <w:r>
              <w:rPr>
                <w:sz w:val="16"/>
              </w:rPr>
              <w:t>8 of 8</w:t>
            </w:r>
          </w:p>
        </w:tc>
        <w:tc>
          <w:tcPr>
            <w:tcW w:type="dxa" w:w="1235"/>
          </w:tcPr>
          <w:p>
            <w:pPr>
              <w:spacing w:after="0"/>
              <w:jc w:val="right"/>
            </w:pPr>
            <w:r>
              <w:rPr>
                <w:sz w:val="16"/>
              </w:rPr>
              <w:t>86.2</w:t>
            </w:r>
          </w:p>
        </w:tc>
        <w:tc>
          <w:tcPr>
            <w:tcW w:type="dxa" w:w="1295"/>
          </w:tcPr>
          <w:p>
            <w:pPr>
              <w:spacing w:after="0"/>
              <w:jc w:val="right"/>
            </w:pPr>
            <w:r>
              <w:rPr>
                <w:sz w:val="16"/>
              </w:rPr>
              <w:t>90.2</w:t>
            </w:r>
          </w:p>
        </w:tc>
        <w:tc>
          <w:tcPr>
            <w:tcW w:type="dxa" w:w="1235"/>
          </w:tcPr>
          <w:p>
            <w:pPr>
              <w:spacing w:after="0"/>
              <w:jc w:val="right"/>
            </w:pPr>
            <w:r>
              <w:rPr>
                <w:sz w:val="16"/>
              </w:rPr>
              <w:t>93.9</w:t>
            </w:r>
          </w:p>
        </w:tc>
        <w:tc>
          <w:tcPr>
            <w:tcW w:type="dxa" w:w="7078"/>
          </w:tcPr>
          <w:p>
            <w:pPr>
              <w:spacing w:after="0"/>
              <w:jc w:val="left"/>
            </w:pPr>
            <w:r>
              <w:rPr>
                <w:sz w:val="16"/>
              </w:rPr>
              <w:t>Relatively High 8</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723"/>
        <w:gridCol w:w="680"/>
        <w:gridCol w:w="2560"/>
        <w:gridCol w:w="2060"/>
        <w:gridCol w:w="2134"/>
        <w:gridCol w:w="2292"/>
        <w:gridCol w:w="2663"/>
      </w:tblGrid>
      <w:tr>
        <w:trPr>
          <w:cantSplit/>
          <w:tblHeader/>
        </w:trPr>
        <w:tc>
          <w:tcPr>
            <w:tcW w:type="dxa" w:w="1723"/>
            <w:shd w:val="clear" w:color="auto" w:fill="E8E8E8"/>
          </w:tcPr>
          <w:p>
            <w:pPr>
              <w:spacing w:after="0"/>
              <w:jc w:val="left"/>
            </w:pPr>
            <w:r>
              <w:rPr>
                <w:b/>
                <w:sz w:val="16"/>
              </w:rPr>
              <w:t>Jurisdiction</w:t>
            </w:r>
          </w:p>
        </w:tc>
        <w:tc>
          <w:tcPr>
            <w:tcW w:type="dxa" w:w="680"/>
            <w:shd w:val="clear" w:color="auto" w:fill="E8E8E8"/>
          </w:tcPr>
          <w:p>
            <w:pPr>
              <w:spacing w:after="0"/>
              <w:jc w:val="left"/>
            </w:pPr>
            <w:r>
              <w:rPr>
                <w:b/>
                <w:sz w:val="16"/>
              </w:rPr>
              <w:t>Type</w:t>
            </w:r>
          </w:p>
        </w:tc>
        <w:tc>
          <w:tcPr>
            <w:tcW w:type="dxa" w:w="2560"/>
            <w:shd w:val="clear" w:color="auto" w:fill="E8E8E8"/>
          </w:tcPr>
          <w:p>
            <w:pPr>
              <w:spacing w:after="0"/>
              <w:jc w:val="left"/>
            </w:pPr>
            <w:r>
              <w:rPr>
                <w:b/>
                <w:sz w:val="16"/>
              </w:rPr>
              <w:t>Plan status</w:t>
            </w:r>
          </w:p>
        </w:tc>
        <w:tc>
          <w:tcPr>
            <w:tcW w:type="dxa" w:w="2060"/>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134"/>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292"/>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c>
          <w:tcPr>
            <w:tcW w:type="dxa" w:w="2663"/>
            <w:shd w:val="clear" w:color="auto" w:fill="E8E8E8"/>
          </w:tcPr>
          <w:p>
            <w:pPr>
              <w:spacing w:after="0"/>
              <w:jc w:val="left"/>
            </w:pPr>
            <w:r>
              <w:rPr>
                <w:b/>
                <w:sz w:val="16"/>
              </w:rPr>
              <w:t>Notes</w:t>
            </w:r>
          </w:p>
        </w:tc>
      </w:tr>
      <w:tr>
        <w:trPr>
          <w:cantSplit/>
        </w:trPr>
        <w:tc>
          <w:tcPr>
            <w:tcW w:type="dxa" w:w="1723"/>
          </w:tcPr>
          <w:p>
            <w:pPr>
              <w:spacing w:after="0"/>
              <w:jc w:val="left"/>
            </w:pPr>
            <w:r>
              <w:rPr>
                <w:sz w:val="16"/>
              </w:rPr>
              <w:t>Llano County</w:t>
            </w:r>
          </w:p>
        </w:tc>
        <w:tc>
          <w:tcPr>
            <w:tcW w:type="dxa" w:w="680"/>
          </w:tcPr>
          <w:p>
            <w:pPr>
              <w:spacing w:after="0"/>
              <w:jc w:val="left"/>
            </w:pPr>
            <w:r>
              <w:rPr>
                <w:sz w:val="16"/>
              </w:rPr>
              <w:t>County</w:t>
            </w:r>
          </w:p>
        </w:tc>
        <w:tc>
          <w:tcPr>
            <w:tcW w:type="dxa" w:w="2560"/>
          </w:tcPr>
          <w:p>
            <w:pPr>
              <w:spacing w:after="0"/>
              <w:jc w:val="left"/>
            </w:pPr>
            <w:r>
              <w:rPr>
                <w:sz w:val="16"/>
              </w:rPr>
              <w:t>Approved, expires 2029-09-18</w:t>
            </w:r>
          </w:p>
        </w:tc>
        <w:tc>
          <w:tcPr>
            <w:tcW w:type="dxa" w:w="2060"/>
          </w:tcPr>
          <w:p>
            <w:pPr>
              <w:spacing w:after="0"/>
              <w:jc w:val="right"/>
            </w:pPr>
            <w:r>
              <w:rPr>
                <w:sz w:val="16"/>
              </w:rPr>
              <w:t>FMA RL 5, SRL 1; any 19</w:t>
            </w:r>
          </w:p>
        </w:tc>
        <w:tc>
          <w:tcPr>
            <w:tcW w:type="dxa" w:w="2134"/>
          </w:tcPr>
          <w:p>
            <w:pPr>
              <w:spacing w:after="0"/>
              <w:jc w:val="right"/>
            </w:pPr>
            <w:r>
              <w:rPr>
                <w:sz w:val="16"/>
              </w:rPr>
              <w:t>$1,721,293.11</w:t>
            </w:r>
          </w:p>
        </w:tc>
        <w:tc>
          <w:tcPr>
            <w:tcW w:type="dxa" w:w="2292"/>
          </w:tcPr>
          <w:p>
            <w:pPr>
              <w:spacing w:after="0"/>
              <w:jc w:val="right"/>
            </w:pPr>
            <w:r>
              <w:rPr>
                <w:sz w:val="16"/>
              </w:rPr>
              <w:t>0 total; 0 since its plan</w:t>
            </w:r>
          </w:p>
        </w:tc>
        <w:tc>
          <w:tcPr>
            <w:tcW w:type="dxa" w:w="2663"/>
          </w:tcPr>
          <w:p>
            <w:pPr>
              <w:spacing w:after="0"/>
              <w:jc w:val="left"/>
            </w:pPr>
            <w:r>
              <w:rPr>
                <w:sz w:val="16"/>
              </w:rPr>
              <w:t>Includes $159,181.18 for declarations not counted as hazard incidents (DR-4485-TX).</w:t>
            </w:r>
          </w:p>
        </w:tc>
      </w:tr>
      <w:tr>
        <w:trPr>
          <w:cantSplit/>
        </w:trPr>
        <w:tc>
          <w:tcPr>
            <w:tcW w:type="dxa" w:w="1723"/>
          </w:tcPr>
          <w:p>
            <w:pPr>
              <w:spacing w:after="0"/>
              <w:jc w:val="left"/>
            </w:pPr>
            <w:r>
              <w:rPr>
                <w:sz w:val="16"/>
              </w:rPr>
              <w:t>Horseshoe Bay city</w:t>
            </w:r>
          </w:p>
        </w:tc>
        <w:tc>
          <w:tcPr>
            <w:tcW w:type="dxa" w:w="680"/>
          </w:tcPr>
          <w:p>
            <w:pPr>
              <w:spacing w:after="0"/>
              <w:jc w:val="left"/>
            </w:pPr>
            <w:r>
              <w:rPr>
                <w:sz w:val="16"/>
              </w:rPr>
              <w:t>City</w:t>
            </w:r>
          </w:p>
        </w:tc>
        <w:tc>
          <w:tcPr>
            <w:tcW w:type="dxa" w:w="2560"/>
          </w:tcPr>
          <w:p>
            <w:pPr>
              <w:spacing w:after="0"/>
              <w:jc w:val="left"/>
            </w:pPr>
            <w:r>
              <w:rPr>
                <w:sz w:val="16"/>
              </w:rPr>
              <w:t>Approved, expires 2029-09-18</w:t>
            </w:r>
          </w:p>
        </w:tc>
        <w:tc>
          <w:tcPr>
            <w:tcW w:type="dxa" w:w="2060"/>
          </w:tcPr>
          <w:p>
            <w:pPr>
              <w:spacing w:after="0"/>
              <w:jc w:val="right"/>
            </w:pPr>
            <w:r>
              <w:rPr>
                <w:sz w:val="16"/>
              </w:rPr>
              <w:t>FMA RL 0, SRL 0; any 0</w:t>
            </w:r>
          </w:p>
        </w:tc>
        <w:tc>
          <w:tcPr>
            <w:tcW w:type="dxa" w:w="2134"/>
          </w:tcPr>
          <w:p>
            <w:pPr>
              <w:spacing w:after="0"/>
              <w:jc w:val="right"/>
            </w:pPr>
            <w:r>
              <w:rPr>
                <w:sz w:val="16"/>
              </w:rPr>
              <w:t>$123,473.63</w:t>
            </w:r>
          </w:p>
        </w:tc>
        <w:tc>
          <w:tcPr>
            <w:tcW w:type="dxa" w:w="2292"/>
          </w:tcPr>
          <w:p>
            <w:pPr>
              <w:spacing w:after="0"/>
              <w:jc w:val="right"/>
            </w:pPr>
            <w:r>
              <w:rPr>
                <w:sz w:val="16"/>
              </w:rPr>
              <w:t>2 total; 0 since its plan</w:t>
            </w:r>
          </w:p>
        </w:tc>
        <w:tc>
          <w:tcPr>
            <w:tcW w:type="dxa" w:w="2663"/>
          </w:tcPr>
          <w:p>
            <w:pPr>
              <w:spacing w:after="0"/>
              <w:jc w:val="left"/>
            </w:pPr>
          </w:p>
        </w:tc>
      </w:tr>
      <w:tr>
        <w:trPr>
          <w:cantSplit/>
        </w:trPr>
        <w:tc>
          <w:tcPr>
            <w:tcW w:type="dxa" w:w="1723"/>
          </w:tcPr>
          <w:p>
            <w:pPr>
              <w:spacing w:after="0"/>
              <w:jc w:val="left"/>
            </w:pPr>
            <w:r>
              <w:rPr>
                <w:sz w:val="16"/>
              </w:rPr>
              <w:t>Llano city</w:t>
            </w:r>
          </w:p>
        </w:tc>
        <w:tc>
          <w:tcPr>
            <w:tcW w:type="dxa" w:w="680"/>
          </w:tcPr>
          <w:p>
            <w:pPr>
              <w:spacing w:after="0"/>
              <w:jc w:val="left"/>
            </w:pPr>
            <w:r>
              <w:rPr>
                <w:sz w:val="16"/>
              </w:rPr>
              <w:t>City</w:t>
            </w:r>
          </w:p>
        </w:tc>
        <w:tc>
          <w:tcPr>
            <w:tcW w:type="dxa" w:w="2560"/>
          </w:tcPr>
          <w:p>
            <w:pPr>
              <w:spacing w:after="0"/>
              <w:jc w:val="left"/>
            </w:pPr>
            <w:r>
              <w:rPr>
                <w:sz w:val="16"/>
              </w:rPr>
              <w:t>Approved, expires 2029-09-18</w:t>
            </w:r>
          </w:p>
        </w:tc>
        <w:tc>
          <w:tcPr>
            <w:tcW w:type="dxa" w:w="2060"/>
          </w:tcPr>
          <w:p>
            <w:pPr>
              <w:spacing w:after="0"/>
              <w:jc w:val="right"/>
            </w:pPr>
            <w:r>
              <w:rPr>
                <w:sz w:val="16"/>
              </w:rPr>
              <w:t>FMA RL 1, SRL 0; any 1</w:t>
            </w:r>
          </w:p>
        </w:tc>
        <w:tc>
          <w:tcPr>
            <w:tcW w:type="dxa" w:w="2134"/>
          </w:tcPr>
          <w:p>
            <w:pPr>
              <w:spacing w:after="0"/>
              <w:jc w:val="right"/>
            </w:pPr>
            <w:r>
              <w:rPr>
                <w:sz w:val="16"/>
              </w:rPr>
              <w:t>$295,468.66</w:t>
            </w:r>
          </w:p>
        </w:tc>
        <w:tc>
          <w:tcPr>
            <w:tcW w:type="dxa" w:w="2292"/>
          </w:tcPr>
          <w:p>
            <w:pPr>
              <w:spacing w:after="0"/>
              <w:jc w:val="right"/>
            </w:pPr>
            <w:r>
              <w:rPr>
                <w:sz w:val="16"/>
              </w:rPr>
              <w:t>93 total; 7 since its plan</w:t>
            </w:r>
          </w:p>
        </w:tc>
        <w:tc>
          <w:tcPr>
            <w:tcW w:type="dxa" w:w="2663"/>
          </w:tcPr>
          <w:p>
            <w:pPr>
              <w:spacing w:after="0"/>
              <w:jc w:val="left"/>
            </w:pPr>
          </w:p>
        </w:tc>
      </w:tr>
      <w:tr>
        <w:trPr>
          <w:cantSplit/>
        </w:trPr>
        <w:tc>
          <w:tcPr>
            <w:tcW w:type="dxa" w:w="1723"/>
          </w:tcPr>
          <w:p>
            <w:pPr>
              <w:spacing w:after="0"/>
              <w:jc w:val="left"/>
            </w:pPr>
            <w:r>
              <w:rPr>
                <w:sz w:val="16"/>
              </w:rPr>
              <w:t>Sunrise Beach Village city</w:t>
            </w:r>
          </w:p>
        </w:tc>
        <w:tc>
          <w:tcPr>
            <w:tcW w:type="dxa" w:w="680"/>
          </w:tcPr>
          <w:p>
            <w:pPr>
              <w:spacing w:after="0"/>
              <w:jc w:val="left"/>
            </w:pPr>
            <w:r>
              <w:rPr>
                <w:sz w:val="16"/>
              </w:rPr>
              <w:t>City</w:t>
            </w:r>
          </w:p>
        </w:tc>
        <w:tc>
          <w:tcPr>
            <w:tcW w:type="dxa" w:w="2560"/>
          </w:tcPr>
          <w:p>
            <w:pPr>
              <w:spacing w:after="0"/>
              <w:jc w:val="left"/>
            </w:pPr>
            <w:r>
              <w:rPr>
                <w:sz w:val="16"/>
              </w:rPr>
              <w:t>Approved, expires 2029-09-18</w:t>
            </w:r>
          </w:p>
        </w:tc>
        <w:tc>
          <w:tcPr>
            <w:tcW w:type="dxa" w:w="2060"/>
          </w:tcPr>
          <w:p>
            <w:pPr>
              <w:spacing w:after="0"/>
              <w:jc w:val="right"/>
            </w:pPr>
            <w:r>
              <w:rPr>
                <w:sz w:val="16"/>
              </w:rPr>
              <w:t>FMA RL 0, SRL 0; any 2</w:t>
            </w:r>
          </w:p>
        </w:tc>
        <w:tc>
          <w:tcPr>
            <w:tcW w:type="dxa" w:w="2134"/>
          </w:tcPr>
          <w:p>
            <w:pPr>
              <w:spacing w:after="0"/>
              <w:jc w:val="right"/>
            </w:pPr>
            <w:r>
              <w:rPr>
                <w:sz w:val="16"/>
              </w:rPr>
              <w:t>$117,328.84</w:t>
            </w:r>
          </w:p>
        </w:tc>
        <w:tc>
          <w:tcPr>
            <w:tcW w:type="dxa" w:w="2292"/>
          </w:tcPr>
          <w:p>
            <w:pPr>
              <w:spacing w:after="0"/>
              <w:jc w:val="right"/>
            </w:pPr>
            <w:r>
              <w:rPr>
                <w:sz w:val="16"/>
              </w:rPr>
              <w:t>0 total; 0 since its plan</w:t>
            </w:r>
          </w:p>
        </w:tc>
        <w:tc>
          <w:tcPr>
            <w:tcW w:type="dxa" w:w="2663"/>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School districts and special districts get a plan clock row only.</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pStyle w:val="ListBullet"/>
        <w:spacing w:after="20"/>
      </w:pPr>
      <w:r>
        <w:rPr/>
        <w:t>Texas A&amp;M Forest Service TxWRAP for wildfire risk; Texas State Hazard Mitigation Plan hazard list for B1-a exclusions.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133"/>
        <w:gridCol w:w="1043"/>
        <w:gridCol w:w="1037"/>
        <w:gridCol w:w="1126"/>
        <w:gridCol w:w="1120"/>
        <w:gridCol w:w="1305"/>
        <w:gridCol w:w="1186"/>
        <w:gridCol w:w="1086"/>
        <w:gridCol w:w="1086"/>
        <w:gridCol w:w="1472"/>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3"/>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3"/>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20"/>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86"/>
            <w:shd w:val="clear" w:color="auto" w:fill="E8E8E8"/>
          </w:tcPr>
          <w:p>
            <w:pPr>
              <w:spacing w:after="0"/>
              <w:jc w:val="right"/>
            </w:pPr>
            <w:r>
              <w:rPr>
                <w:b/>
                <w:sz w:val="16"/>
              </w:rPr>
              <w:t>Storm Events damage since 2024-09-19</w:t>
            </w:r>
          </w:p>
          <w:p>
            <w:pPr>
              <w:spacing w:after="0"/>
              <w:jc w:val="right"/>
            </w:pPr>
            <w:r>
              <w:rPr>
                <w:i/>
                <w:color w:val="555555"/>
                <w:sz w:val="14"/>
              </w:rPr>
              <w:t>county-coded records, property plus crops, nominal dollars</w:t>
            </w:r>
          </w:p>
        </w:tc>
        <w:tc>
          <w:tcPr>
            <w:tcW w:type="dxa" w:w="1086"/>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086"/>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472"/>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483"/>
          </w:tcPr>
          <w:p>
            <w:pPr>
              <w:spacing w:after="0"/>
              <w:jc w:val="right"/>
            </w:pPr>
            <w:r>
              <w:rPr>
                <w:sz w:val="16"/>
              </w:rPr>
              <w:t>$6,131,990,988</w:t>
            </w:r>
          </w:p>
        </w:tc>
        <w:tc>
          <w:tcPr>
            <w:tcW w:type="dxa" w:w="1133"/>
          </w:tcPr>
          <w:p>
            <w:pPr>
              <w:spacing w:after="0"/>
              <w:jc w:val="right"/>
            </w:pPr>
            <w:r>
              <w:rPr>
                <w:sz w:val="16"/>
              </w:rPr>
              <w:t>$20,247,007</w:t>
            </w:r>
          </w:p>
        </w:tc>
        <w:tc>
          <w:tcPr>
            <w:tcW w:type="dxa" w:w="1043"/>
          </w:tcPr>
          <w:p>
            <w:pPr>
              <w:spacing w:after="0"/>
              <w:jc w:val="right"/>
            </w:pPr>
            <w:r>
              <w:rPr>
                <w:sz w:val="16"/>
              </w:rPr>
              <w:t>21,199</w:t>
            </w:r>
          </w:p>
        </w:tc>
        <w:tc>
          <w:tcPr>
            <w:tcW w:type="dxa" w:w="1037"/>
          </w:tcPr>
          <w:p>
            <w:pPr>
              <w:spacing w:after="0"/>
              <w:jc w:val="right"/>
            </w:pPr>
            <w:r>
              <w:rPr>
                <w:sz w:val="16"/>
              </w:rPr>
              <w:t>$3,309</w:t>
            </w:r>
          </w:p>
        </w:tc>
        <w:tc>
          <w:tcPr>
            <w:tcW w:type="dxa" w:w="1126"/>
          </w:tcPr>
          <w:p>
            <w:pPr>
              <w:spacing w:after="0"/>
              <w:jc w:val="right"/>
            </w:pPr>
            <w:r>
              <w:rPr>
                <w:sz w:val="16"/>
              </w:rPr>
              <w:t>$9,953</w:t>
            </w:r>
          </w:p>
        </w:tc>
        <w:tc>
          <w:tcPr>
            <w:tcW w:type="dxa" w:w="1120"/>
          </w:tcPr>
          <w:p>
            <w:pPr>
              <w:spacing w:after="0"/>
              <w:jc w:val="right"/>
            </w:pPr>
            <w:r>
              <w:rPr>
                <w:sz w:val="16"/>
              </w:rPr>
              <w:t>$710,867</w:t>
            </w:r>
          </w:p>
        </w:tc>
        <w:tc>
          <w:tcPr>
            <w:tcW w:type="dxa" w:w="1305"/>
          </w:tcPr>
          <w:p>
            <w:pPr>
              <w:spacing w:after="0"/>
              <w:jc w:val="right"/>
            </w:pPr>
            <w:r>
              <w:rPr>
                <w:sz w:val="16"/>
              </w:rPr>
              <w:t>under 0.0001%</w:t>
            </w:r>
          </w:p>
        </w:tc>
        <w:tc>
          <w:tcPr>
            <w:tcW w:type="dxa" w:w="1186"/>
          </w:tcPr>
          <w:p>
            <w:pPr>
              <w:spacing w:after="0"/>
              <w:jc w:val="right"/>
            </w:pPr>
          </w:p>
        </w:tc>
        <w:tc>
          <w:tcPr>
            <w:tcW w:type="dxa" w:w="1086"/>
          </w:tcPr>
          <w:p>
            <w:pPr>
              <w:spacing w:after="0"/>
              <w:jc w:val="right"/>
            </w:pPr>
            <w:r>
              <w:rPr>
                <w:sz w:val="16"/>
              </w:rPr>
              <w:t>$0</w:t>
            </w:r>
          </w:p>
        </w:tc>
        <w:tc>
          <w:tcPr>
            <w:tcW w:type="dxa" w:w="1086"/>
          </w:tcPr>
          <w:p>
            <w:pPr>
              <w:spacing w:after="0"/>
              <w:jc w:val="right"/>
            </w:pPr>
          </w:p>
        </w:tc>
        <w:tc>
          <w:tcPr>
            <w:tcW w:type="dxa" w:w="1472"/>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r>
              <w:rPr>
                <w:sz w:val="16"/>
              </w:rPr>
              <w:t>n/a</w:t>
            </w:r>
          </w:p>
        </w:tc>
        <w:tc>
          <w:tcPr>
            <w:tcW w:type="dxa" w:w="1133"/>
          </w:tcPr>
          <w:p>
            <w:pPr>
              <w:spacing w:after="0"/>
              <w:jc w:val="right"/>
            </w:pPr>
            <w:r>
              <w:rPr>
                <w:sz w:val="16"/>
              </w:rPr>
              <w:t>$1,182,782</w:t>
            </w:r>
          </w:p>
        </w:tc>
        <w:tc>
          <w:tcPr>
            <w:tcW w:type="dxa" w:w="1043"/>
          </w:tcPr>
          <w:p>
            <w:pPr>
              <w:spacing w:after="0"/>
              <w:jc w:val="right"/>
            </w:pPr>
            <w:r>
              <w:rPr>
                <w:sz w:val="16"/>
              </w:rPr>
              <w:t>n/a</w:t>
            </w:r>
          </w:p>
        </w:tc>
        <w:tc>
          <w:tcPr>
            <w:tcW w:type="dxa" w:w="1037"/>
          </w:tcPr>
          <w:p>
            <w:pPr>
              <w:spacing w:after="0"/>
              <w:jc w:val="right"/>
            </w:pPr>
            <w:r>
              <w:rPr>
                <w:sz w:val="16"/>
              </w:rPr>
              <w:t>n/a</w:t>
            </w:r>
          </w:p>
        </w:tc>
        <w:tc>
          <w:tcPr>
            <w:tcW w:type="dxa" w:w="1126"/>
          </w:tcPr>
          <w:p>
            <w:pPr>
              <w:spacing w:after="0"/>
              <w:jc w:val="right"/>
            </w:pPr>
            <w:r>
              <w:rPr>
                <w:sz w:val="16"/>
              </w:rPr>
              <w:t>$293,892</w:t>
            </w:r>
          </w:p>
        </w:tc>
        <w:tc>
          <w:tcPr>
            <w:tcW w:type="dxa" w:w="1120"/>
          </w:tcPr>
          <w:p>
            <w:pPr>
              <w:spacing w:after="0"/>
              <w:jc w:val="right"/>
            </w:pPr>
            <w:r>
              <w:rPr>
                <w:sz w:val="16"/>
              </w:rPr>
              <w:t>n/a</w:t>
            </w:r>
          </w:p>
        </w:tc>
        <w:tc>
          <w:tcPr>
            <w:tcW w:type="dxa" w:w="1305"/>
          </w:tcPr>
          <w:p>
            <w:pPr>
              <w:spacing w:after="0"/>
              <w:jc w:val="right"/>
            </w:pPr>
            <w:r>
              <w:rPr>
                <w:sz w:val="16"/>
              </w:rPr>
              <w:t>24.8% (agriculture)</w:t>
            </w:r>
          </w:p>
        </w:tc>
        <w:tc>
          <w:tcPr>
            <w:tcW w:type="dxa" w:w="1186"/>
          </w:tcPr>
          <w:p>
            <w:pPr>
              <w:spacing w:after="0"/>
              <w:jc w:val="right"/>
            </w:pPr>
          </w:p>
        </w:tc>
        <w:tc>
          <w:tcPr>
            <w:tcW w:type="dxa" w:w="1086"/>
          </w:tcPr>
          <w:p>
            <w:pPr>
              <w:spacing w:after="0"/>
              <w:jc w:val="right"/>
            </w:pPr>
            <w:r>
              <w:rPr>
                <w:sz w:val="16"/>
              </w:rPr>
              <w:t>$0</w:t>
            </w:r>
          </w:p>
        </w:tc>
        <w:tc>
          <w:tcPr>
            <w:tcW w:type="dxa" w:w="1086"/>
          </w:tcPr>
          <w:p>
            <w:pPr>
              <w:spacing w:after="0"/>
              <w:jc w:val="right"/>
            </w:pPr>
          </w:p>
        </w:tc>
        <w:tc>
          <w:tcPr>
            <w:tcW w:type="dxa" w:w="1472"/>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$10,253,993,518</w:t>
            </w:r>
          </w:p>
        </w:tc>
        <w:tc>
          <w:tcPr>
            <w:tcW w:type="dxa" w:w="1133"/>
          </w:tcPr>
          <w:p>
            <w:pPr>
              <w:spacing w:after="0"/>
              <w:jc w:val="right"/>
            </w:pPr>
            <w:r>
              <w:rPr>
                <w:sz w:val="16"/>
              </w:rPr>
              <w:t>n/a</w:t>
            </w:r>
          </w:p>
        </w:tc>
        <w:tc>
          <w:tcPr>
            <w:tcW w:type="dxa" w:w="1043"/>
          </w:tcPr>
          <w:p>
            <w:pPr>
              <w:spacing w:after="0"/>
              <w:jc w:val="right"/>
            </w:pPr>
            <w:r>
              <w:rPr>
                <w:sz w:val="16"/>
              </w:rPr>
              <w:t>21,243</w:t>
            </w:r>
          </w:p>
        </w:tc>
        <w:tc>
          <w:tcPr>
            <w:tcW w:type="dxa" w:w="1037"/>
          </w:tcPr>
          <w:p>
            <w:pPr>
              <w:spacing w:after="0"/>
              <w:jc w:val="right"/>
            </w:pPr>
            <w:r>
              <w:rPr>
                <w:sz w:val="16"/>
              </w:rPr>
              <w:t>$4,930</w:t>
            </w:r>
          </w:p>
        </w:tc>
        <w:tc>
          <w:tcPr>
            <w:tcW w:type="dxa" w:w="1126"/>
          </w:tcPr>
          <w:p>
            <w:pPr>
              <w:spacing w:after="0"/>
              <w:jc w:val="right"/>
            </w:pPr>
            <w:r>
              <w:rPr>
                <w:sz w:val="16"/>
              </w:rPr>
              <w:t>n/a</w:t>
            </w:r>
          </w:p>
        </w:tc>
        <w:tc>
          <w:tcPr>
            <w:tcW w:type="dxa" w:w="1120"/>
          </w:tcPr>
          <w:p>
            <w:pPr>
              <w:spacing w:after="0"/>
              <w:jc w:val="right"/>
            </w:pPr>
            <w:r>
              <w:rPr>
                <w:sz w:val="16"/>
              </w:rPr>
              <w:t>$1,165</w:t>
            </w:r>
          </w:p>
        </w:tc>
        <w:tc>
          <w:tcPr>
            <w:tcW w:type="dxa" w:w="1305"/>
          </w:tcPr>
          <w:p>
            <w:pPr>
              <w:spacing w:after="0"/>
              <w:jc w:val="right"/>
            </w:pPr>
            <w:r>
              <w:rPr>
                <w:sz w:val="16"/>
              </w:rPr>
              <w:t>under 0.0001%</w:t>
            </w:r>
          </w:p>
        </w:tc>
        <w:tc>
          <w:tcPr>
            <w:tcW w:type="dxa" w:w="1186"/>
          </w:tcPr>
          <w:p>
            <w:pPr>
              <w:spacing w:after="0"/>
              <w:jc w:val="right"/>
            </w:pPr>
          </w:p>
        </w:tc>
        <w:tc>
          <w:tcPr>
            <w:tcW w:type="dxa" w:w="1086"/>
          </w:tcPr>
          <w:p>
            <w:pPr>
              <w:spacing w:after="0"/>
              <w:jc w:val="right"/>
            </w:pPr>
          </w:p>
        </w:tc>
        <w:tc>
          <w:tcPr>
            <w:tcW w:type="dxa" w:w="1086"/>
          </w:tcPr>
          <w:p>
            <w:pPr>
              <w:spacing w:after="0"/>
              <w:jc w:val="right"/>
            </w:pPr>
          </w:p>
        </w:tc>
        <w:tc>
          <w:tcPr>
            <w:tcW w:type="dxa" w:w="1472"/>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$6,131,990,988</w:t>
            </w:r>
          </w:p>
        </w:tc>
        <w:tc>
          <w:tcPr>
            <w:tcW w:type="dxa" w:w="1133"/>
          </w:tcPr>
          <w:p>
            <w:pPr>
              <w:spacing w:after="0"/>
              <w:jc w:val="right"/>
            </w:pPr>
            <w:r>
              <w:rPr>
                <w:sz w:val="16"/>
              </w:rPr>
              <w:t>$20,247,007</w:t>
            </w:r>
          </w:p>
        </w:tc>
        <w:tc>
          <w:tcPr>
            <w:tcW w:type="dxa" w:w="1043"/>
          </w:tcPr>
          <w:p>
            <w:pPr>
              <w:spacing w:after="0"/>
              <w:jc w:val="right"/>
            </w:pPr>
            <w:r>
              <w:rPr>
                <w:sz w:val="16"/>
              </w:rPr>
              <w:t>21,199</w:t>
            </w:r>
          </w:p>
        </w:tc>
        <w:tc>
          <w:tcPr>
            <w:tcW w:type="dxa" w:w="1037"/>
          </w:tcPr>
          <w:p>
            <w:pPr>
              <w:spacing w:after="0"/>
              <w:jc w:val="right"/>
            </w:pPr>
            <w:r>
              <w:rPr>
                <w:sz w:val="16"/>
              </w:rPr>
              <w:t>$508,997</w:t>
            </w:r>
          </w:p>
        </w:tc>
        <w:tc>
          <w:tcPr>
            <w:tcW w:type="dxa" w:w="1126"/>
          </w:tcPr>
          <w:p>
            <w:pPr>
              <w:spacing w:after="0"/>
              <w:jc w:val="right"/>
            </w:pPr>
            <w:r>
              <w:rPr>
                <w:sz w:val="16"/>
              </w:rPr>
              <w:t>$57,671</w:t>
            </w:r>
          </w:p>
        </w:tc>
        <w:tc>
          <w:tcPr>
            <w:tcW w:type="dxa" w:w="1120"/>
          </w:tcPr>
          <w:p>
            <w:pPr>
              <w:spacing w:after="0"/>
              <w:jc w:val="right"/>
            </w:pPr>
            <w:r>
              <w:rPr>
                <w:sz w:val="16"/>
              </w:rPr>
              <w:t>$13,040</w:t>
            </w:r>
          </w:p>
        </w:tc>
        <w:tc>
          <w:tcPr>
            <w:tcW w:type="dxa" w:w="1305"/>
          </w:tcPr>
          <w:p>
            <w:pPr>
              <w:spacing w:after="0"/>
              <w:jc w:val="right"/>
            </w:pPr>
            <w:r>
              <w:rPr>
                <w:sz w:val="16"/>
              </w:rPr>
              <w:t>0.0083%</w:t>
            </w:r>
          </w:p>
        </w:tc>
        <w:tc>
          <w:tcPr>
            <w:tcW w:type="dxa" w:w="1186"/>
          </w:tcPr>
          <w:p>
            <w:pPr>
              <w:spacing w:after="0"/>
              <w:jc w:val="right"/>
            </w:pPr>
            <w:r>
              <w:rPr>
                <w:sz w:val="16"/>
              </w:rPr>
              <w:t>$0</w:t>
            </w:r>
          </w:p>
        </w:tc>
        <w:tc>
          <w:tcPr>
            <w:tcW w:type="dxa" w:w="1086"/>
          </w:tcPr>
          <w:p>
            <w:pPr>
              <w:spacing w:after="0"/>
              <w:jc w:val="right"/>
            </w:pPr>
          </w:p>
        </w:tc>
        <w:tc>
          <w:tcPr>
            <w:tcW w:type="dxa" w:w="1086"/>
          </w:tcPr>
          <w:p>
            <w:pPr>
              <w:spacing w:after="0"/>
              <w:jc w:val="right"/>
            </w:pPr>
          </w:p>
        </w:tc>
        <w:tc>
          <w:tcPr>
            <w:tcW w:type="dxa" w:w="1472"/>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$6,131,990,988</w:t>
            </w:r>
          </w:p>
        </w:tc>
        <w:tc>
          <w:tcPr>
            <w:tcW w:type="dxa" w:w="1133"/>
          </w:tcPr>
          <w:p>
            <w:pPr>
              <w:spacing w:after="0"/>
              <w:jc w:val="right"/>
            </w:pPr>
            <w:r>
              <w:rPr>
                <w:sz w:val="16"/>
              </w:rPr>
              <w:t>$20,247,007</w:t>
            </w:r>
          </w:p>
        </w:tc>
        <w:tc>
          <w:tcPr>
            <w:tcW w:type="dxa" w:w="1043"/>
          </w:tcPr>
          <w:p>
            <w:pPr>
              <w:spacing w:after="0"/>
              <w:jc w:val="right"/>
            </w:pPr>
            <w:r>
              <w:rPr>
                <w:sz w:val="16"/>
              </w:rPr>
              <w:t>21,199</w:t>
            </w:r>
          </w:p>
        </w:tc>
        <w:tc>
          <w:tcPr>
            <w:tcW w:type="dxa" w:w="1037"/>
          </w:tcPr>
          <w:p>
            <w:pPr>
              <w:spacing w:after="0"/>
              <w:jc w:val="right"/>
            </w:pPr>
            <w:r>
              <w:rPr>
                <w:sz w:val="16"/>
              </w:rPr>
              <w:t>$28</w:t>
            </w:r>
          </w:p>
        </w:tc>
        <w:tc>
          <w:tcPr>
            <w:tcW w:type="dxa" w:w="1126"/>
          </w:tcPr>
          <w:p>
            <w:pPr>
              <w:spacing w:after="0"/>
              <w:jc w:val="right"/>
            </w:pPr>
            <w:r>
              <w:rPr>
                <w:sz w:val="16"/>
              </w:rPr>
              <w:t>$37</w:t>
            </w:r>
          </w:p>
        </w:tc>
        <w:tc>
          <w:tcPr>
            <w:tcW w:type="dxa" w:w="1120"/>
          </w:tcPr>
          <w:p>
            <w:pPr>
              <w:spacing w:after="0"/>
              <w:jc w:val="right"/>
            </w:pPr>
            <w:r>
              <w:rPr>
                <w:sz w:val="16"/>
              </w:rPr>
              <w:t>$358,914</w:t>
            </w:r>
          </w:p>
        </w:tc>
        <w:tc>
          <w:tcPr>
            <w:tcW w:type="dxa" w:w="1305"/>
          </w:tcPr>
          <w:p>
            <w:pPr>
              <w:spacing w:after="0"/>
              <w:jc w:val="right"/>
            </w:pPr>
            <w:r>
              <w:rPr>
                <w:sz w:val="16"/>
              </w:rPr>
              <w:t>under 0.0001%</w:t>
            </w:r>
          </w:p>
        </w:tc>
        <w:tc>
          <w:tcPr>
            <w:tcW w:type="dxa" w:w="1186"/>
          </w:tcPr>
          <w:p>
            <w:pPr>
              <w:spacing w:after="0"/>
              <w:jc w:val="right"/>
            </w:pPr>
          </w:p>
        </w:tc>
        <w:tc>
          <w:tcPr>
            <w:tcW w:type="dxa" w:w="1086"/>
          </w:tcPr>
          <w:p>
            <w:pPr>
              <w:spacing w:after="0"/>
              <w:jc w:val="right"/>
            </w:pPr>
          </w:p>
        </w:tc>
        <w:tc>
          <w:tcPr>
            <w:tcW w:type="dxa" w:w="1086"/>
          </w:tcPr>
          <w:p>
            <w:pPr>
              <w:spacing w:after="0"/>
              <w:jc w:val="right"/>
            </w:pPr>
          </w:p>
        </w:tc>
        <w:tc>
          <w:tcPr>
            <w:tcW w:type="dxa" w:w="1472"/>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$6,075,230,698</w:t>
            </w:r>
          </w:p>
        </w:tc>
        <w:tc>
          <w:tcPr>
            <w:tcW w:type="dxa" w:w="1133"/>
          </w:tcPr>
          <w:p>
            <w:pPr>
              <w:spacing w:after="0"/>
              <w:jc w:val="right"/>
            </w:pPr>
            <w:r>
              <w:rPr>
                <w:sz w:val="16"/>
              </w:rPr>
              <w:t>$20,247,007</w:t>
            </w:r>
          </w:p>
        </w:tc>
        <w:tc>
          <w:tcPr>
            <w:tcW w:type="dxa" w:w="1043"/>
          </w:tcPr>
          <w:p>
            <w:pPr>
              <w:spacing w:after="0"/>
              <w:jc w:val="right"/>
            </w:pPr>
            <w:r>
              <w:rPr>
                <w:sz w:val="16"/>
              </w:rPr>
              <w:t>20,894</w:t>
            </w:r>
          </w:p>
        </w:tc>
        <w:tc>
          <w:tcPr>
            <w:tcW w:type="dxa" w:w="1037"/>
          </w:tcPr>
          <w:p>
            <w:pPr>
              <w:spacing w:after="0"/>
              <w:jc w:val="right"/>
            </w:pPr>
            <w:r>
              <w:rPr>
                <w:sz w:val="16"/>
              </w:rPr>
              <w:t>$65,144</w:t>
            </w:r>
          </w:p>
        </w:tc>
        <w:tc>
          <w:tcPr>
            <w:tcW w:type="dxa" w:w="1126"/>
          </w:tcPr>
          <w:p>
            <w:pPr>
              <w:spacing w:after="0"/>
              <w:jc w:val="right"/>
            </w:pPr>
            <w:r>
              <w:rPr>
                <w:sz w:val="16"/>
              </w:rPr>
              <w:t>$4,054</w:t>
            </w:r>
          </w:p>
        </w:tc>
        <w:tc>
          <w:tcPr>
            <w:tcW w:type="dxa" w:w="1120"/>
          </w:tcPr>
          <w:p>
            <w:pPr>
              <w:spacing w:after="0"/>
              <w:jc w:val="right"/>
            </w:pPr>
            <w:r>
              <w:rPr>
                <w:sz w:val="16"/>
              </w:rPr>
              <w:t>$1,604</w:t>
            </w:r>
          </w:p>
        </w:tc>
        <w:tc>
          <w:tcPr>
            <w:tcW w:type="dxa" w:w="1305"/>
          </w:tcPr>
          <w:p>
            <w:pPr>
              <w:spacing w:after="0"/>
              <w:jc w:val="right"/>
            </w:pPr>
            <w:r>
              <w:rPr>
                <w:sz w:val="16"/>
              </w:rPr>
              <w:t>0.00107%</w:t>
            </w:r>
          </w:p>
        </w:tc>
        <w:tc>
          <w:tcPr>
            <w:tcW w:type="dxa" w:w="1186"/>
          </w:tcPr>
          <w:p>
            <w:pPr>
              <w:spacing w:after="0"/>
              <w:jc w:val="right"/>
            </w:pPr>
          </w:p>
        </w:tc>
        <w:tc>
          <w:tcPr>
            <w:tcW w:type="dxa" w:w="1086"/>
          </w:tcPr>
          <w:p>
            <w:pPr>
              <w:spacing w:after="0"/>
              <w:jc w:val="right"/>
            </w:pPr>
          </w:p>
        </w:tc>
        <w:tc>
          <w:tcPr>
            <w:tcW w:type="dxa" w:w="1086"/>
          </w:tcPr>
          <w:p>
            <w:pPr>
              <w:spacing w:after="0"/>
              <w:jc w:val="right"/>
            </w:pPr>
          </w:p>
        </w:tc>
        <w:tc>
          <w:tcPr>
            <w:tcW w:type="dxa" w:w="1472"/>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$6,131,990,988</w:t>
            </w:r>
          </w:p>
        </w:tc>
        <w:tc>
          <w:tcPr>
            <w:tcW w:type="dxa" w:w="1133"/>
          </w:tcPr>
          <w:p>
            <w:pPr>
              <w:spacing w:after="0"/>
              <w:jc w:val="right"/>
            </w:pPr>
            <w:r>
              <w:rPr>
                <w:sz w:val="16"/>
              </w:rPr>
              <w:t>n/a</w:t>
            </w:r>
          </w:p>
        </w:tc>
        <w:tc>
          <w:tcPr>
            <w:tcW w:type="dxa" w:w="1043"/>
          </w:tcPr>
          <w:p>
            <w:pPr>
              <w:spacing w:after="0"/>
              <w:jc w:val="right"/>
            </w:pPr>
            <w:r>
              <w:rPr>
                <w:sz w:val="16"/>
              </w:rPr>
              <w:t>21,199</w:t>
            </w:r>
          </w:p>
        </w:tc>
        <w:tc>
          <w:tcPr>
            <w:tcW w:type="dxa" w:w="1037"/>
          </w:tcPr>
          <w:p>
            <w:pPr>
              <w:spacing w:after="0"/>
              <w:jc w:val="right"/>
            </w:pPr>
            <w:r>
              <w:rPr>
                <w:sz w:val="16"/>
              </w:rPr>
              <w:t>$2,881</w:t>
            </w:r>
          </w:p>
        </w:tc>
        <w:tc>
          <w:tcPr>
            <w:tcW w:type="dxa" w:w="1126"/>
          </w:tcPr>
          <w:p>
            <w:pPr>
              <w:spacing w:after="0"/>
              <w:jc w:val="right"/>
            </w:pPr>
            <w:r>
              <w:rPr>
                <w:sz w:val="16"/>
              </w:rPr>
              <w:t>n/a</w:t>
            </w:r>
          </w:p>
        </w:tc>
        <w:tc>
          <w:tcPr>
            <w:tcW w:type="dxa" w:w="1120"/>
          </w:tcPr>
          <w:p>
            <w:pPr>
              <w:spacing w:after="0"/>
              <w:jc w:val="right"/>
            </w:pPr>
            <w:r>
              <w:rPr>
                <w:sz w:val="16"/>
              </w:rPr>
              <w:t>$3,527</w:t>
            </w:r>
          </w:p>
        </w:tc>
        <w:tc>
          <w:tcPr>
            <w:tcW w:type="dxa" w:w="1305"/>
          </w:tcPr>
          <w:p>
            <w:pPr>
              <w:spacing w:after="0"/>
              <w:jc w:val="right"/>
            </w:pPr>
            <w:r>
              <w:rPr>
                <w:sz w:val="16"/>
              </w:rPr>
              <w:t>under 0.0001%</w:t>
            </w:r>
          </w:p>
        </w:tc>
        <w:tc>
          <w:tcPr>
            <w:tcW w:type="dxa" w:w="1186"/>
          </w:tcPr>
          <w:p>
            <w:pPr>
              <w:spacing w:after="0"/>
              <w:jc w:val="right"/>
            </w:pPr>
          </w:p>
        </w:tc>
        <w:tc>
          <w:tcPr>
            <w:tcW w:type="dxa" w:w="1086"/>
          </w:tcPr>
          <w:p>
            <w:pPr>
              <w:spacing w:after="0"/>
              <w:jc w:val="right"/>
            </w:pPr>
          </w:p>
        </w:tc>
        <w:tc>
          <w:tcPr>
            <w:tcW w:type="dxa" w:w="1086"/>
          </w:tcPr>
          <w:p>
            <w:pPr>
              <w:spacing w:after="0"/>
              <w:jc w:val="right"/>
            </w:pPr>
          </w:p>
        </w:tc>
        <w:tc>
          <w:tcPr>
            <w:tcW w:type="dxa" w:w="1472"/>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$6,070,818,763</w:t>
            </w:r>
          </w:p>
        </w:tc>
        <w:tc>
          <w:tcPr>
            <w:tcW w:type="dxa" w:w="1133"/>
          </w:tcPr>
          <w:p>
            <w:pPr>
              <w:spacing w:after="0"/>
              <w:jc w:val="right"/>
            </w:pPr>
            <w:r>
              <w:rPr>
                <w:sz w:val="16"/>
              </w:rPr>
              <w:t>$2,075,860</w:t>
            </w:r>
          </w:p>
        </w:tc>
        <w:tc>
          <w:tcPr>
            <w:tcW w:type="dxa" w:w="1043"/>
          </w:tcPr>
          <w:p>
            <w:pPr>
              <w:spacing w:after="0"/>
              <w:jc w:val="right"/>
            </w:pPr>
            <w:r>
              <w:rPr>
                <w:sz w:val="16"/>
              </w:rPr>
              <w:t>1,435</w:t>
            </w:r>
          </w:p>
        </w:tc>
        <w:tc>
          <w:tcPr>
            <w:tcW w:type="dxa" w:w="1037"/>
          </w:tcPr>
          <w:p>
            <w:pPr>
              <w:spacing w:after="0"/>
              <w:jc w:val="right"/>
            </w:pPr>
            <w:r>
              <w:rPr>
                <w:sz w:val="16"/>
              </w:rPr>
              <w:t>$9,895,852</w:t>
            </w:r>
          </w:p>
        </w:tc>
        <w:tc>
          <w:tcPr>
            <w:tcW w:type="dxa" w:w="1126"/>
          </w:tcPr>
          <w:p>
            <w:pPr>
              <w:spacing w:after="0"/>
              <w:jc w:val="right"/>
            </w:pPr>
            <w:r>
              <w:rPr>
                <w:sz w:val="16"/>
              </w:rPr>
              <w:t>$44,631</w:t>
            </w:r>
          </w:p>
        </w:tc>
        <w:tc>
          <w:tcPr>
            <w:tcW w:type="dxa" w:w="1120"/>
          </w:tcPr>
          <w:p>
            <w:pPr>
              <w:spacing w:after="0"/>
              <w:jc w:val="right"/>
            </w:pPr>
            <w:r>
              <w:rPr>
                <w:sz w:val="16"/>
              </w:rPr>
              <w:t>$4,074,353</w:t>
            </w:r>
          </w:p>
        </w:tc>
        <w:tc>
          <w:tcPr>
            <w:tcW w:type="dxa" w:w="1305"/>
          </w:tcPr>
          <w:p>
            <w:pPr>
              <w:spacing w:after="0"/>
              <w:jc w:val="right"/>
            </w:pPr>
            <w:r>
              <w:rPr>
                <w:sz w:val="16"/>
              </w:rPr>
              <w:t>n/a (see note)</w:t>
            </w:r>
          </w:p>
        </w:tc>
        <w:tc>
          <w:tcPr>
            <w:tcW w:type="dxa" w:w="1186"/>
          </w:tcPr>
          <w:p>
            <w:pPr>
              <w:spacing w:after="0"/>
              <w:jc w:val="right"/>
            </w:pPr>
            <w:r>
              <w:rPr>
                <w:sz w:val="16"/>
              </w:rPr>
              <w:t>$0</w:t>
            </w:r>
          </w:p>
        </w:tc>
        <w:tc>
          <w:tcPr>
            <w:tcW w:type="dxa" w:w="1086"/>
          </w:tcPr>
          <w:p>
            <w:pPr>
              <w:spacing w:after="0"/>
              <w:jc w:val="right"/>
            </w:pPr>
          </w:p>
        </w:tc>
        <w:tc>
          <w:tcPr>
            <w:tcW w:type="dxa" w:w="1086"/>
          </w:tcPr>
          <w:p>
            <w:pPr>
              <w:spacing w:after="0"/>
              <w:jc w:val="right"/>
            </w:pPr>
            <w:r>
              <w:rPr>
                <w:sz w:val="16"/>
              </w:rPr>
              <w:t>$132,000</w:t>
            </w:r>
          </w:p>
        </w:tc>
        <w:tc>
          <w:tcPr>
            <w:tcW w:type="dxa" w:w="1472"/>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483"/>
          </w:tcPr>
          <w:p>
            <w:pPr>
              <w:spacing w:after="0"/>
              <w:jc w:val="right"/>
            </w:pPr>
            <w:r>
              <w:rPr>
                <w:sz w:val="16"/>
              </w:rPr>
              <w:t>$122,570,682</w:t>
            </w:r>
          </w:p>
        </w:tc>
        <w:tc>
          <w:tcPr>
            <w:tcW w:type="dxa" w:w="1133"/>
          </w:tcPr>
          <w:p>
            <w:pPr>
              <w:spacing w:after="0"/>
              <w:jc w:val="right"/>
            </w:pPr>
            <w:r>
              <w:rPr>
                <w:sz w:val="16"/>
              </w:rPr>
              <w:t>n/a</w:t>
            </w:r>
          </w:p>
        </w:tc>
        <w:tc>
          <w:tcPr>
            <w:tcW w:type="dxa" w:w="1043"/>
          </w:tcPr>
          <w:p>
            <w:pPr>
              <w:spacing w:after="0"/>
              <w:jc w:val="right"/>
            </w:pPr>
            <w:r>
              <w:rPr>
                <w:sz w:val="16"/>
              </w:rPr>
              <w:t>311</w:t>
            </w:r>
          </w:p>
        </w:tc>
        <w:tc>
          <w:tcPr>
            <w:tcW w:type="dxa" w:w="1037"/>
          </w:tcPr>
          <w:p>
            <w:pPr>
              <w:spacing w:after="0"/>
              <w:jc w:val="right"/>
            </w:pPr>
            <w:r>
              <w:rPr>
                <w:sz w:val="16"/>
              </w:rPr>
              <w:t>$272</w:t>
            </w:r>
          </w:p>
        </w:tc>
        <w:tc>
          <w:tcPr>
            <w:tcW w:type="dxa" w:w="1126"/>
          </w:tcPr>
          <w:p>
            <w:pPr>
              <w:spacing w:after="0"/>
              <w:jc w:val="right"/>
            </w:pPr>
            <w:r>
              <w:rPr>
                <w:sz w:val="16"/>
              </w:rPr>
              <w:t>n/a</w:t>
            </w:r>
          </w:p>
        </w:tc>
        <w:tc>
          <w:tcPr>
            <w:tcW w:type="dxa" w:w="1120"/>
          </w:tcPr>
          <w:p>
            <w:pPr>
              <w:spacing w:after="0"/>
              <w:jc w:val="right"/>
            </w:pPr>
            <w:r>
              <w:rPr>
                <w:sz w:val="16"/>
              </w:rPr>
              <w:t>$48</w:t>
            </w:r>
          </w:p>
        </w:tc>
        <w:tc>
          <w:tcPr>
            <w:tcW w:type="dxa" w:w="1305"/>
          </w:tcPr>
          <w:p>
            <w:pPr>
              <w:spacing w:after="0"/>
              <w:jc w:val="right"/>
            </w:pPr>
            <w:r>
              <w:rPr>
                <w:sz w:val="16"/>
              </w:rPr>
              <w:t>0.000222%</w:t>
            </w:r>
          </w:p>
        </w:tc>
        <w:tc>
          <w:tcPr>
            <w:tcW w:type="dxa" w:w="1186"/>
          </w:tcPr>
          <w:p>
            <w:pPr>
              <w:spacing w:after="0"/>
              <w:jc w:val="right"/>
            </w:pPr>
          </w:p>
        </w:tc>
        <w:tc>
          <w:tcPr>
            <w:tcW w:type="dxa" w:w="1086"/>
          </w:tcPr>
          <w:p>
            <w:pPr>
              <w:spacing w:after="0"/>
              <w:jc w:val="right"/>
            </w:pPr>
          </w:p>
        </w:tc>
        <w:tc>
          <w:tcPr>
            <w:tcW w:type="dxa" w:w="1086"/>
          </w:tcPr>
          <w:p>
            <w:pPr>
              <w:spacing w:after="0"/>
              <w:jc w:val="right"/>
            </w:pPr>
          </w:p>
        </w:tc>
        <w:tc>
          <w:tcPr>
            <w:tcW w:type="dxa" w:w="1472"/>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$6,131,990,988</w:t>
            </w:r>
          </w:p>
        </w:tc>
        <w:tc>
          <w:tcPr>
            <w:tcW w:type="dxa" w:w="1133"/>
          </w:tcPr>
          <w:p>
            <w:pPr>
              <w:spacing w:after="0"/>
              <w:jc w:val="right"/>
            </w:pPr>
            <w:r>
              <w:rPr>
                <w:sz w:val="16"/>
              </w:rPr>
              <w:t>n/a</w:t>
            </w:r>
          </w:p>
        </w:tc>
        <w:tc>
          <w:tcPr>
            <w:tcW w:type="dxa" w:w="1043"/>
          </w:tcPr>
          <w:p>
            <w:pPr>
              <w:spacing w:after="0"/>
              <w:jc w:val="right"/>
            </w:pPr>
            <w:r>
              <w:rPr>
                <w:sz w:val="16"/>
              </w:rPr>
              <w:t>21,199</w:t>
            </w:r>
          </w:p>
        </w:tc>
        <w:tc>
          <w:tcPr>
            <w:tcW w:type="dxa" w:w="1037"/>
          </w:tcPr>
          <w:p>
            <w:pPr>
              <w:spacing w:after="0"/>
              <w:jc w:val="right"/>
            </w:pPr>
            <w:r>
              <w:rPr>
                <w:sz w:val="16"/>
              </w:rPr>
              <w:t>$2,612</w:t>
            </w:r>
          </w:p>
        </w:tc>
        <w:tc>
          <w:tcPr>
            <w:tcW w:type="dxa" w:w="1126"/>
          </w:tcPr>
          <w:p>
            <w:pPr>
              <w:spacing w:after="0"/>
              <w:jc w:val="right"/>
            </w:pPr>
            <w:r>
              <w:rPr>
                <w:sz w:val="16"/>
              </w:rPr>
              <w:t>n/a</w:t>
            </w:r>
          </w:p>
        </w:tc>
        <w:tc>
          <w:tcPr>
            <w:tcW w:type="dxa" w:w="1120"/>
          </w:tcPr>
          <w:p>
            <w:pPr>
              <w:spacing w:after="0"/>
              <w:jc w:val="right"/>
            </w:pPr>
            <w:r>
              <w:rPr>
                <w:sz w:val="16"/>
              </w:rPr>
              <w:t>$324,540</w:t>
            </w:r>
          </w:p>
        </w:tc>
        <w:tc>
          <w:tcPr>
            <w:tcW w:type="dxa" w:w="1305"/>
          </w:tcPr>
          <w:p>
            <w:pPr>
              <w:spacing w:after="0"/>
              <w:jc w:val="right"/>
            </w:pPr>
            <w:r>
              <w:rPr>
                <w:sz w:val="16"/>
              </w:rPr>
              <w:t>under 0.0001%</w:t>
            </w:r>
          </w:p>
        </w:tc>
        <w:tc>
          <w:tcPr>
            <w:tcW w:type="dxa" w:w="1186"/>
          </w:tcPr>
          <w:p>
            <w:pPr>
              <w:spacing w:after="0"/>
              <w:jc w:val="right"/>
            </w:pPr>
          </w:p>
        </w:tc>
        <w:tc>
          <w:tcPr>
            <w:tcW w:type="dxa" w:w="1086"/>
          </w:tcPr>
          <w:p>
            <w:pPr>
              <w:spacing w:after="0"/>
              <w:jc w:val="right"/>
            </w:pPr>
          </w:p>
        </w:tc>
        <w:tc>
          <w:tcPr>
            <w:tcW w:type="dxa" w:w="1086"/>
          </w:tcPr>
          <w:p>
            <w:pPr>
              <w:spacing w:after="0"/>
              <w:jc w:val="right"/>
            </w:pPr>
          </w:p>
        </w:tc>
        <w:tc>
          <w:tcPr>
            <w:tcW w:type="dxa" w:w="1472"/>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$6,131,990,988</w:t>
            </w:r>
          </w:p>
        </w:tc>
        <w:tc>
          <w:tcPr>
            <w:tcW w:type="dxa" w:w="1133"/>
          </w:tcPr>
          <w:p>
            <w:pPr>
              <w:spacing w:after="0"/>
              <w:jc w:val="right"/>
            </w:pPr>
            <w:r>
              <w:rPr>
                <w:sz w:val="16"/>
              </w:rPr>
              <w:t>$20,247,007</w:t>
            </w:r>
          </w:p>
        </w:tc>
        <w:tc>
          <w:tcPr>
            <w:tcW w:type="dxa" w:w="1043"/>
          </w:tcPr>
          <w:p>
            <w:pPr>
              <w:spacing w:after="0"/>
              <w:jc w:val="right"/>
            </w:pPr>
            <w:r>
              <w:rPr>
                <w:sz w:val="16"/>
              </w:rPr>
              <w:t>21,199</w:t>
            </w:r>
          </w:p>
        </w:tc>
        <w:tc>
          <w:tcPr>
            <w:tcW w:type="dxa" w:w="1037"/>
          </w:tcPr>
          <w:p>
            <w:pPr>
              <w:spacing w:after="0"/>
              <w:jc w:val="right"/>
            </w:pPr>
            <w:r>
              <w:rPr>
                <w:sz w:val="16"/>
              </w:rPr>
              <w:t>$164,258</w:t>
            </w:r>
          </w:p>
        </w:tc>
        <w:tc>
          <w:tcPr>
            <w:tcW w:type="dxa" w:w="1126"/>
          </w:tcPr>
          <w:p>
            <w:pPr>
              <w:spacing w:after="0"/>
              <w:jc w:val="right"/>
            </w:pPr>
            <w:r>
              <w:rPr>
                <w:sz w:val="16"/>
              </w:rPr>
              <w:t>$984</w:t>
            </w:r>
          </w:p>
        </w:tc>
        <w:tc>
          <w:tcPr>
            <w:tcW w:type="dxa" w:w="1120"/>
          </w:tcPr>
          <w:p>
            <w:pPr>
              <w:spacing w:after="0"/>
              <w:jc w:val="right"/>
            </w:pPr>
            <w:r>
              <w:rPr>
                <w:sz w:val="16"/>
              </w:rPr>
              <w:t>$146,347</w:t>
            </w:r>
          </w:p>
        </w:tc>
        <w:tc>
          <w:tcPr>
            <w:tcW w:type="dxa" w:w="1305"/>
          </w:tcPr>
          <w:p>
            <w:pPr>
              <w:spacing w:after="0"/>
              <w:jc w:val="right"/>
            </w:pPr>
            <w:r>
              <w:rPr>
                <w:sz w:val="16"/>
              </w:rPr>
              <w:t>0.00268%</w:t>
            </w:r>
          </w:p>
        </w:tc>
        <w:tc>
          <w:tcPr>
            <w:tcW w:type="dxa" w:w="1186"/>
          </w:tcPr>
          <w:p>
            <w:pPr>
              <w:spacing w:after="0"/>
              <w:jc w:val="right"/>
            </w:pPr>
            <w:r>
              <w:rPr>
                <w:sz w:val="16"/>
              </w:rPr>
              <w:t>$10,000</w:t>
            </w:r>
          </w:p>
        </w:tc>
        <w:tc>
          <w:tcPr>
            <w:tcW w:type="dxa" w:w="1086"/>
          </w:tcPr>
          <w:p>
            <w:pPr>
              <w:spacing w:after="0"/>
              <w:jc w:val="right"/>
            </w:pPr>
          </w:p>
        </w:tc>
        <w:tc>
          <w:tcPr>
            <w:tcW w:type="dxa" w:w="1086"/>
          </w:tcPr>
          <w:p>
            <w:pPr>
              <w:spacing w:after="0"/>
              <w:jc w:val="right"/>
            </w:pPr>
            <w:r>
              <w:rPr>
                <w:sz w:val="16"/>
              </w:rPr>
              <w:t>$132,000</w:t>
            </w:r>
          </w:p>
        </w:tc>
        <w:tc>
          <w:tcPr>
            <w:tcW w:type="dxa" w:w="1472"/>
          </w:tcPr>
          <w:p>
            <w:pPr>
              <w:spacing w:after="0"/>
              <w:jc w:val="left"/>
            </w:pPr>
          </w:p>
        </w:tc>
      </w:tr>
      <w:tr>
        <w:trPr>
          <w:cantSplit/>
        </w:trPr>
        <w:tc>
          <w:tcPr>
            <w:tcW w:type="dxa" w:w="1037"/>
          </w:tcPr>
          <w:p>
            <w:pPr>
              <w:spacing w:after="0"/>
              <w:jc w:val="left"/>
            </w:pPr>
            <w:r>
              <w:rPr>
                <w:sz w:val="16"/>
              </w:rPr>
              <w:t>Tornado</w:t>
            </w:r>
          </w:p>
        </w:tc>
        <w:tc>
          <w:tcPr>
            <w:tcW w:type="dxa" w:w="1483"/>
          </w:tcPr>
          <w:p>
            <w:pPr>
              <w:spacing w:after="0"/>
              <w:jc w:val="right"/>
            </w:pPr>
            <w:r>
              <w:rPr>
                <w:sz w:val="16"/>
              </w:rPr>
              <w:t>$6,131,990,988</w:t>
            </w:r>
          </w:p>
        </w:tc>
        <w:tc>
          <w:tcPr>
            <w:tcW w:type="dxa" w:w="1133"/>
          </w:tcPr>
          <w:p>
            <w:pPr>
              <w:spacing w:after="0"/>
              <w:jc w:val="right"/>
            </w:pPr>
            <w:r>
              <w:rPr>
                <w:sz w:val="16"/>
              </w:rPr>
              <w:t>$20,247,007</w:t>
            </w:r>
          </w:p>
        </w:tc>
        <w:tc>
          <w:tcPr>
            <w:tcW w:type="dxa" w:w="1043"/>
          </w:tcPr>
          <w:p>
            <w:pPr>
              <w:spacing w:after="0"/>
              <w:jc w:val="right"/>
            </w:pPr>
            <w:r>
              <w:rPr>
                <w:sz w:val="16"/>
              </w:rPr>
              <w:t>21,199</w:t>
            </w:r>
          </w:p>
        </w:tc>
        <w:tc>
          <w:tcPr>
            <w:tcW w:type="dxa" w:w="1037"/>
          </w:tcPr>
          <w:p>
            <w:pPr>
              <w:spacing w:after="0"/>
              <w:jc w:val="right"/>
            </w:pPr>
            <w:r>
              <w:rPr>
                <w:sz w:val="16"/>
              </w:rPr>
              <w:t>$549,551</w:t>
            </w:r>
          </w:p>
        </w:tc>
        <w:tc>
          <w:tcPr>
            <w:tcW w:type="dxa" w:w="1126"/>
          </w:tcPr>
          <w:p>
            <w:pPr>
              <w:spacing w:after="0"/>
              <w:jc w:val="right"/>
            </w:pPr>
            <w:r>
              <w:rPr>
                <w:sz w:val="16"/>
              </w:rPr>
              <w:t>$959</w:t>
            </w:r>
          </w:p>
        </w:tc>
        <w:tc>
          <w:tcPr>
            <w:tcW w:type="dxa" w:w="1120"/>
          </w:tcPr>
          <w:p>
            <w:pPr>
              <w:spacing w:after="0"/>
              <w:jc w:val="right"/>
            </w:pPr>
            <w:r>
              <w:rPr>
                <w:sz w:val="16"/>
              </w:rPr>
              <w:t>$942,611</w:t>
            </w:r>
          </w:p>
        </w:tc>
        <w:tc>
          <w:tcPr>
            <w:tcW w:type="dxa" w:w="1305"/>
          </w:tcPr>
          <w:p>
            <w:pPr>
              <w:spacing w:after="0"/>
              <w:jc w:val="right"/>
            </w:pPr>
            <w:r>
              <w:rPr>
                <w:sz w:val="16"/>
              </w:rPr>
              <w:t>0.00896%</w:t>
            </w:r>
          </w:p>
        </w:tc>
        <w:tc>
          <w:tcPr>
            <w:tcW w:type="dxa" w:w="1186"/>
          </w:tcPr>
          <w:p>
            <w:pPr>
              <w:spacing w:after="0"/>
              <w:jc w:val="right"/>
            </w:pPr>
          </w:p>
        </w:tc>
        <w:tc>
          <w:tcPr>
            <w:tcW w:type="dxa" w:w="1086"/>
          </w:tcPr>
          <w:p>
            <w:pPr>
              <w:spacing w:after="0"/>
              <w:jc w:val="right"/>
            </w:pPr>
          </w:p>
        </w:tc>
        <w:tc>
          <w:tcPr>
            <w:tcW w:type="dxa" w:w="1086"/>
          </w:tcPr>
          <w:p>
            <w:pPr>
              <w:spacing w:after="0"/>
              <w:jc w:val="right"/>
            </w:pPr>
          </w:p>
        </w:tc>
        <w:tc>
          <w:tcPr>
            <w:tcW w:type="dxa" w:w="1472"/>
          </w:tcPr>
          <w:p>
            <w:pPr>
              <w:spacing w:after="0"/>
              <w:jc w:val="left"/>
            </w:pPr>
          </w:p>
        </w:tc>
      </w:tr>
      <w:tr>
        <w:trPr>
          <w:cantSplit/>
        </w:trPr>
        <w:tc>
          <w:tcPr>
            <w:tcW w:type="dxa" w:w="1037"/>
          </w:tcPr>
          <w:p>
            <w:pPr>
              <w:spacing w:after="0"/>
              <w:jc w:val="left"/>
            </w:pPr>
            <w:r>
              <w:rPr>
                <w:sz w:val="16"/>
              </w:rPr>
              <w:t>Wildfire</w:t>
            </w:r>
          </w:p>
        </w:tc>
        <w:tc>
          <w:tcPr>
            <w:tcW w:type="dxa" w:w="1483"/>
          </w:tcPr>
          <w:p>
            <w:pPr>
              <w:spacing w:after="0"/>
              <w:jc w:val="right"/>
            </w:pPr>
            <w:r>
              <w:rPr>
                <w:sz w:val="16"/>
              </w:rPr>
              <w:t>$1,734,701,594</w:t>
            </w:r>
          </w:p>
        </w:tc>
        <w:tc>
          <w:tcPr>
            <w:tcW w:type="dxa" w:w="1133"/>
          </w:tcPr>
          <w:p>
            <w:pPr>
              <w:spacing w:after="0"/>
              <w:jc w:val="right"/>
            </w:pPr>
            <w:r>
              <w:rPr>
                <w:sz w:val="16"/>
              </w:rPr>
              <w:t>$19,109,657</w:t>
            </w:r>
          </w:p>
        </w:tc>
        <w:tc>
          <w:tcPr>
            <w:tcW w:type="dxa" w:w="1043"/>
          </w:tcPr>
          <w:p>
            <w:pPr>
              <w:spacing w:after="0"/>
              <w:jc w:val="right"/>
            </w:pPr>
            <w:r>
              <w:rPr>
                <w:sz w:val="16"/>
              </w:rPr>
              <w:t>11,248</w:t>
            </w:r>
          </w:p>
        </w:tc>
        <w:tc>
          <w:tcPr>
            <w:tcW w:type="dxa" w:w="1037"/>
          </w:tcPr>
          <w:p>
            <w:pPr>
              <w:spacing w:after="0"/>
              <w:jc w:val="right"/>
            </w:pPr>
            <w:r>
              <w:rPr>
                <w:sz w:val="16"/>
              </w:rPr>
              <w:t>$238,027</w:t>
            </w:r>
          </w:p>
        </w:tc>
        <w:tc>
          <w:tcPr>
            <w:tcW w:type="dxa" w:w="1126"/>
          </w:tcPr>
          <w:p>
            <w:pPr>
              <w:spacing w:after="0"/>
              <w:jc w:val="right"/>
            </w:pPr>
            <w:r>
              <w:rPr>
                <w:sz w:val="16"/>
              </w:rPr>
              <w:t>$398</w:t>
            </w:r>
          </w:p>
        </w:tc>
        <w:tc>
          <w:tcPr>
            <w:tcW w:type="dxa" w:w="1120"/>
          </w:tcPr>
          <w:p>
            <w:pPr>
              <w:spacing w:after="0"/>
              <w:jc w:val="right"/>
            </w:pPr>
            <w:r>
              <w:rPr>
                <w:sz w:val="16"/>
              </w:rPr>
              <w:t>$27,857</w:t>
            </w:r>
          </w:p>
        </w:tc>
        <w:tc>
          <w:tcPr>
            <w:tcW w:type="dxa" w:w="1305"/>
          </w:tcPr>
          <w:p>
            <w:pPr>
              <w:spacing w:after="0"/>
              <w:jc w:val="right"/>
            </w:pPr>
            <w:r>
              <w:rPr>
                <w:sz w:val="16"/>
              </w:rPr>
              <w:t>0.0137%</w:t>
            </w:r>
          </w:p>
        </w:tc>
        <w:tc>
          <w:tcPr>
            <w:tcW w:type="dxa" w:w="1186"/>
          </w:tcPr>
          <w:p>
            <w:pPr>
              <w:spacing w:after="0"/>
              <w:jc w:val="right"/>
            </w:pPr>
          </w:p>
        </w:tc>
        <w:tc>
          <w:tcPr>
            <w:tcW w:type="dxa" w:w="1086"/>
          </w:tcPr>
          <w:p>
            <w:pPr>
              <w:spacing w:after="0"/>
              <w:jc w:val="right"/>
            </w:pPr>
          </w:p>
        </w:tc>
        <w:tc>
          <w:tcPr>
            <w:tcW w:type="dxa" w:w="1086"/>
          </w:tcPr>
          <w:p>
            <w:pPr>
              <w:spacing w:after="0"/>
              <w:jc w:val="right"/>
            </w:pPr>
          </w:p>
        </w:tc>
        <w:tc>
          <w:tcPr>
            <w:tcW w:type="dxa" w:w="1472"/>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$6,131,990,988</w:t>
            </w:r>
          </w:p>
        </w:tc>
        <w:tc>
          <w:tcPr>
            <w:tcW w:type="dxa" w:w="1133"/>
          </w:tcPr>
          <w:p>
            <w:pPr>
              <w:spacing w:after="0"/>
              <w:jc w:val="right"/>
            </w:pPr>
            <w:r>
              <w:rPr>
                <w:sz w:val="16"/>
              </w:rPr>
              <w:t>$20,247,007</w:t>
            </w:r>
          </w:p>
        </w:tc>
        <w:tc>
          <w:tcPr>
            <w:tcW w:type="dxa" w:w="1043"/>
          </w:tcPr>
          <w:p>
            <w:pPr>
              <w:spacing w:after="0"/>
              <w:jc w:val="right"/>
            </w:pPr>
            <w:r>
              <w:rPr>
                <w:sz w:val="16"/>
              </w:rPr>
              <w:t>21,199</w:t>
            </w:r>
          </w:p>
        </w:tc>
        <w:tc>
          <w:tcPr>
            <w:tcW w:type="dxa" w:w="1037"/>
          </w:tcPr>
          <w:p>
            <w:pPr>
              <w:spacing w:after="0"/>
              <w:jc w:val="right"/>
            </w:pPr>
            <w:r>
              <w:rPr>
                <w:sz w:val="16"/>
              </w:rPr>
              <w:t>$22,010</w:t>
            </w:r>
          </w:p>
        </w:tc>
        <w:tc>
          <w:tcPr>
            <w:tcW w:type="dxa" w:w="1126"/>
          </w:tcPr>
          <w:p>
            <w:pPr>
              <w:spacing w:after="0"/>
              <w:jc w:val="right"/>
            </w:pPr>
            <w:r>
              <w:rPr>
                <w:sz w:val="16"/>
              </w:rPr>
              <w:t>$310</w:t>
            </w:r>
          </w:p>
        </w:tc>
        <w:tc>
          <w:tcPr>
            <w:tcW w:type="dxa" w:w="1120"/>
          </w:tcPr>
          <w:p>
            <w:pPr>
              <w:spacing w:after="0"/>
              <w:jc w:val="right"/>
            </w:pPr>
            <w:r>
              <w:rPr>
                <w:sz w:val="16"/>
              </w:rPr>
              <w:t>$75,479</w:t>
            </w:r>
          </w:p>
        </w:tc>
        <w:tc>
          <w:tcPr>
            <w:tcW w:type="dxa" w:w="1305"/>
          </w:tcPr>
          <w:p>
            <w:pPr>
              <w:spacing w:after="0"/>
              <w:jc w:val="right"/>
            </w:pPr>
            <w:r>
              <w:rPr>
                <w:sz w:val="16"/>
              </w:rPr>
              <w:t>0.000359%</w:t>
            </w:r>
          </w:p>
        </w:tc>
        <w:tc>
          <w:tcPr>
            <w:tcW w:type="dxa" w:w="1186"/>
          </w:tcPr>
          <w:p>
            <w:pPr>
              <w:spacing w:after="0"/>
              <w:jc w:val="right"/>
            </w:pPr>
          </w:p>
        </w:tc>
        <w:tc>
          <w:tcPr>
            <w:tcW w:type="dxa" w:w="1086"/>
          </w:tcPr>
          <w:p>
            <w:pPr>
              <w:spacing w:after="0"/>
              <w:jc w:val="right"/>
            </w:pPr>
            <w:r>
              <w:rPr>
                <w:sz w:val="16"/>
              </w:rPr>
              <w:t>$0</w:t>
            </w:r>
          </w:p>
        </w:tc>
        <w:tc>
          <w:tcPr>
            <w:tcW w:type="dxa" w:w="1086"/>
          </w:tcPr>
          <w:p>
            <w:pPr>
              <w:spacing w:after="0"/>
              <w:jc w:val="right"/>
            </w:pPr>
          </w:p>
        </w:tc>
        <w:tc>
          <w:tcPr>
            <w:tcW w:type="dxa" w:w="1472"/>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2024-09-19 (Storm Events through 2026-06-30): 31 county-coded records, 26 with a damage value recorded (including $0), $10,000; 12 zone-level records, 12 with a damage value recorded (including $0), $0 reported for the zone; Public Assistance: $132,000 on 1 counted declaration.</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21,199</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$6,131,990,988</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$20,247,007</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$11,870,758</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$6,680,351</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Very High</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6</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1</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19</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1</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4693"/>
        <w:gridCol w:w="1324"/>
        <w:gridCol w:w="1324"/>
        <w:gridCol w:w="1324"/>
        <w:gridCol w:w="1324"/>
        <w:gridCol w:w="1324"/>
        <w:gridCol w:w="1324"/>
        <w:gridCol w:w="1474"/>
      </w:tblGrid>
      <w:tr>
        <w:trPr>
          <w:cantSplit/>
          <w:tblHeader/>
        </w:trPr>
        <w:tc>
          <w:tcPr>
            <w:tcW w:type="dxa" w:w="4693"/>
            <w:shd w:val="clear" w:color="auto" w:fill="E8E8E8"/>
          </w:tcPr>
          <w:p>
            <w:pPr>
              <w:spacing w:after="0"/>
              <w:jc w:val="left"/>
            </w:pPr>
            <w:r>
              <w:rPr>
                <w:b/>
                <w:sz w:val="16"/>
              </w:rPr>
              <w:t>Scope</w:t>
            </w:r>
          </w:p>
        </w:tc>
        <w:tc>
          <w:tcPr>
            <w:tcW w:type="dxa" w:w="1324"/>
            <w:shd w:val="clear" w:color="auto" w:fill="E8E8E8"/>
          </w:tcPr>
          <w:p>
            <w:pPr>
              <w:spacing w:after="0"/>
              <w:jc w:val="right"/>
            </w:pPr>
            <w:r>
              <w:rPr>
                <w:b/>
                <w:sz w:val="16"/>
              </w:rPr>
              <w:t>RL, FMA</w:t>
            </w:r>
          </w:p>
          <w:p>
            <w:pPr>
              <w:spacing w:after="0"/>
              <w:jc w:val="right"/>
            </w:pPr>
            <w:r>
              <w:rPr>
                <w:i/>
                <w:color w:val="555555"/>
                <w:sz w:val="14"/>
              </w:rPr>
              <w:t>properties</w:t>
            </w:r>
          </w:p>
        </w:tc>
        <w:tc>
          <w:tcPr>
            <w:tcW w:type="dxa" w:w="1324"/>
            <w:shd w:val="clear" w:color="auto" w:fill="E8E8E8"/>
          </w:tcPr>
          <w:p>
            <w:pPr>
              <w:spacing w:after="0"/>
              <w:jc w:val="right"/>
            </w:pPr>
            <w:r>
              <w:rPr>
                <w:b/>
                <w:sz w:val="16"/>
              </w:rPr>
              <w:t>SRL, FMA</w:t>
            </w:r>
          </w:p>
          <w:p>
            <w:pPr>
              <w:spacing w:after="0"/>
              <w:jc w:val="right"/>
            </w:pPr>
            <w:r>
              <w:rPr>
                <w:i/>
                <w:color w:val="555555"/>
                <w:sz w:val="14"/>
              </w:rPr>
              <w:t>properties</w:t>
            </w:r>
          </w:p>
        </w:tc>
        <w:tc>
          <w:tcPr>
            <w:tcW w:type="dxa" w:w="1324"/>
            <w:shd w:val="clear" w:color="auto" w:fill="E8E8E8"/>
          </w:tcPr>
          <w:p>
            <w:pPr>
              <w:spacing w:after="0"/>
              <w:jc w:val="right"/>
            </w:pPr>
            <w:r>
              <w:rPr>
                <w:b/>
                <w:sz w:val="16"/>
              </w:rPr>
              <w:t>RL, NFIP</w:t>
            </w:r>
          </w:p>
          <w:p>
            <w:pPr>
              <w:spacing w:after="0"/>
              <w:jc w:val="right"/>
            </w:pPr>
            <w:r>
              <w:rPr>
                <w:i/>
                <w:color w:val="555555"/>
                <w:sz w:val="14"/>
              </w:rPr>
              <w:t>properties</w:t>
            </w:r>
          </w:p>
        </w:tc>
        <w:tc>
          <w:tcPr>
            <w:tcW w:type="dxa" w:w="1324"/>
            <w:shd w:val="clear" w:color="auto" w:fill="E8E8E8"/>
          </w:tcPr>
          <w:p>
            <w:pPr>
              <w:spacing w:after="0"/>
              <w:jc w:val="right"/>
            </w:pPr>
            <w:r>
              <w:rPr>
                <w:b/>
                <w:sz w:val="16"/>
              </w:rPr>
              <w:t>SRL, NFIP</w:t>
            </w:r>
          </w:p>
          <w:p>
            <w:pPr>
              <w:spacing w:after="0"/>
              <w:jc w:val="right"/>
            </w:pPr>
            <w:r>
              <w:rPr>
                <w:i/>
                <w:color w:val="555555"/>
                <w:sz w:val="14"/>
              </w:rPr>
              <w:t>properties</w:t>
            </w:r>
          </w:p>
        </w:tc>
        <w:tc>
          <w:tcPr>
            <w:tcW w:type="dxa" w:w="1324"/>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24"/>
            <w:shd w:val="clear" w:color="auto" w:fill="E8E8E8"/>
          </w:tcPr>
          <w:p>
            <w:pPr>
              <w:spacing w:after="0"/>
              <w:jc w:val="right"/>
            </w:pPr>
            <w:r>
              <w:rPr>
                <w:b/>
                <w:sz w:val="16"/>
              </w:rPr>
              <w:t>Mitigated</w:t>
            </w:r>
          </w:p>
          <w:p>
            <w:pPr>
              <w:spacing w:after="0"/>
              <w:jc w:val="right"/>
            </w:pPr>
            <w:r>
              <w:rPr>
                <w:i/>
                <w:color w:val="555555"/>
                <w:sz w:val="14"/>
              </w:rPr>
              <w:t>properties</w:t>
            </w:r>
          </w:p>
        </w:tc>
        <w:tc>
          <w:tcPr>
            <w:tcW w:type="dxa" w:w="1474"/>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4693"/>
          </w:tcPr>
          <w:p>
            <w:pPr>
              <w:spacing w:after="0"/>
              <w:jc w:val="left"/>
            </w:pPr>
            <w:r>
              <w:rPr>
                <w:sz w:val="16"/>
              </w:rPr>
              <w:t>County total</w:t>
            </w:r>
          </w:p>
        </w:tc>
        <w:tc>
          <w:tcPr>
            <w:tcW w:type="dxa" w:w="1324"/>
          </w:tcPr>
          <w:p>
            <w:pPr>
              <w:spacing w:after="0"/>
              <w:jc w:val="right"/>
            </w:pPr>
            <w:r>
              <w:rPr>
                <w:sz w:val="16"/>
              </w:rPr>
              <w:t>6</w:t>
            </w:r>
          </w:p>
        </w:tc>
        <w:tc>
          <w:tcPr>
            <w:tcW w:type="dxa" w:w="1324"/>
          </w:tcPr>
          <w:p>
            <w:pPr>
              <w:spacing w:after="0"/>
              <w:jc w:val="right"/>
            </w:pPr>
            <w:r>
              <w:rPr>
                <w:sz w:val="16"/>
              </w:rPr>
              <w:t>1</w:t>
            </w:r>
          </w:p>
        </w:tc>
        <w:tc>
          <w:tcPr>
            <w:tcW w:type="dxa" w:w="1324"/>
          </w:tcPr>
          <w:p>
            <w:pPr>
              <w:spacing w:after="0"/>
              <w:jc w:val="right"/>
            </w:pPr>
            <w:r>
              <w:rPr>
                <w:sz w:val="16"/>
              </w:rPr>
              <w:t>19</w:t>
            </w:r>
          </w:p>
        </w:tc>
        <w:tc>
          <w:tcPr>
            <w:tcW w:type="dxa" w:w="1324"/>
          </w:tcPr>
          <w:p>
            <w:pPr>
              <w:spacing w:after="0"/>
              <w:jc w:val="right"/>
            </w:pPr>
            <w:r>
              <w:rPr>
                <w:sz w:val="16"/>
              </w:rPr>
              <w:t>1</w:t>
            </w:r>
          </w:p>
        </w:tc>
        <w:tc>
          <w:tcPr>
            <w:tcW w:type="dxa" w:w="1324"/>
          </w:tcPr>
          <w:p>
            <w:pPr>
              <w:spacing w:after="0"/>
              <w:jc w:val="right"/>
            </w:pPr>
            <w:r>
              <w:rPr>
                <w:sz w:val="16"/>
              </w:rPr>
              <w:t>22</w:t>
            </w:r>
          </w:p>
        </w:tc>
        <w:tc>
          <w:tcPr>
            <w:tcW w:type="dxa" w:w="1324"/>
          </w:tcPr>
          <w:p>
            <w:pPr>
              <w:spacing w:after="0"/>
              <w:jc w:val="right"/>
            </w:pPr>
            <w:r>
              <w:rPr>
                <w:sz w:val="16"/>
              </w:rPr>
              <w:t>0</w:t>
            </w:r>
          </w:p>
        </w:tc>
        <w:tc>
          <w:tcPr>
            <w:tcW w:type="dxa" w:w="1474"/>
          </w:tcPr>
          <w:p>
            <w:pPr>
              <w:spacing w:after="0"/>
              <w:jc w:val="right"/>
            </w:pPr>
            <w:r>
              <w:rPr>
                <w:sz w:val="16"/>
              </w:rPr>
              <w:t>10</w:t>
            </w:r>
          </w:p>
        </w:tc>
      </w:tr>
      <w:tr>
        <w:trPr>
          <w:cantSplit/>
        </w:trPr>
        <w:tc>
          <w:tcPr>
            <w:tcW w:type="dxa" w:w="4693"/>
          </w:tcPr>
          <w:p>
            <w:pPr>
              <w:spacing w:after="0"/>
              <w:jc w:val="left"/>
            </w:pPr>
            <w:r>
              <w:rPr>
                <w:sz w:val="16"/>
              </w:rPr>
              <w:t>of which: Llano city</w:t>
            </w:r>
          </w:p>
        </w:tc>
        <w:tc>
          <w:tcPr>
            <w:tcW w:type="dxa" w:w="1324"/>
          </w:tcPr>
          <w:p>
            <w:pPr>
              <w:spacing w:after="0"/>
              <w:jc w:val="right"/>
            </w:pPr>
            <w:r>
              <w:rPr>
                <w:sz w:val="16"/>
              </w:rPr>
              <w:t>1</w:t>
            </w:r>
          </w:p>
        </w:tc>
        <w:tc>
          <w:tcPr>
            <w:tcW w:type="dxa" w:w="1324"/>
          </w:tcPr>
          <w:p>
            <w:pPr>
              <w:spacing w:after="0"/>
              <w:jc w:val="right"/>
            </w:pPr>
            <w:r>
              <w:rPr>
                <w:sz w:val="16"/>
              </w:rPr>
              <w:t>0</w:t>
            </w:r>
          </w:p>
        </w:tc>
        <w:tc>
          <w:tcPr>
            <w:tcW w:type="dxa" w:w="1324"/>
          </w:tcPr>
          <w:p>
            <w:pPr>
              <w:spacing w:after="0"/>
              <w:jc w:val="right"/>
            </w:pPr>
            <w:r>
              <w:rPr>
                <w:sz w:val="16"/>
              </w:rPr>
              <w:t>0</w:t>
            </w:r>
          </w:p>
        </w:tc>
        <w:tc>
          <w:tcPr>
            <w:tcW w:type="dxa" w:w="1324"/>
          </w:tcPr>
          <w:p>
            <w:pPr>
              <w:spacing w:after="0"/>
              <w:jc w:val="right"/>
            </w:pPr>
            <w:r>
              <w:rPr>
                <w:sz w:val="16"/>
              </w:rPr>
              <w:t>0</w:t>
            </w:r>
          </w:p>
        </w:tc>
        <w:tc>
          <w:tcPr>
            <w:tcW w:type="dxa" w:w="1324"/>
          </w:tcPr>
          <w:p>
            <w:pPr>
              <w:spacing w:after="0"/>
              <w:jc w:val="right"/>
            </w:pPr>
            <w:r>
              <w:rPr>
                <w:sz w:val="16"/>
              </w:rPr>
              <w:t>1</w:t>
            </w:r>
          </w:p>
        </w:tc>
        <w:tc>
          <w:tcPr>
            <w:tcW w:type="dxa" w:w="1324"/>
          </w:tcPr>
          <w:p>
            <w:pPr>
              <w:spacing w:after="0"/>
              <w:jc w:val="right"/>
            </w:pPr>
            <w:r>
              <w:rPr>
                <w:sz w:val="16"/>
              </w:rPr>
              <w:t>0</w:t>
            </w:r>
          </w:p>
        </w:tc>
        <w:tc>
          <w:tcPr>
            <w:tcW w:type="dxa" w:w="1474"/>
          </w:tcPr>
          <w:p>
            <w:pPr>
              <w:spacing w:after="0"/>
              <w:jc w:val="right"/>
            </w:pPr>
            <w:r>
              <w:rPr>
                <w:sz w:val="16"/>
              </w:rPr>
              <w:t>0</w:t>
            </w:r>
          </w:p>
        </w:tc>
      </w:tr>
      <w:tr>
        <w:trPr>
          <w:cantSplit/>
        </w:trPr>
        <w:tc>
          <w:tcPr>
            <w:tcW w:type="dxa" w:w="4693"/>
          </w:tcPr>
          <w:p>
            <w:pPr>
              <w:spacing w:after="0"/>
              <w:jc w:val="left"/>
            </w:pPr>
            <w:r>
              <w:rPr>
                <w:sz w:val="16"/>
              </w:rPr>
              <w:t>of which: Llano County (unincorporated area)</w:t>
            </w:r>
          </w:p>
        </w:tc>
        <w:tc>
          <w:tcPr>
            <w:tcW w:type="dxa" w:w="1324"/>
          </w:tcPr>
          <w:p>
            <w:pPr>
              <w:spacing w:after="0"/>
              <w:jc w:val="right"/>
            </w:pPr>
            <w:r>
              <w:rPr>
                <w:sz w:val="16"/>
              </w:rPr>
              <w:t>5</w:t>
            </w:r>
          </w:p>
        </w:tc>
        <w:tc>
          <w:tcPr>
            <w:tcW w:type="dxa" w:w="1324"/>
          </w:tcPr>
          <w:p>
            <w:pPr>
              <w:spacing w:after="0"/>
              <w:jc w:val="right"/>
            </w:pPr>
            <w:r>
              <w:rPr>
                <w:sz w:val="16"/>
              </w:rPr>
              <w:t>1</w:t>
            </w:r>
          </w:p>
        </w:tc>
        <w:tc>
          <w:tcPr>
            <w:tcW w:type="dxa" w:w="1324"/>
          </w:tcPr>
          <w:p>
            <w:pPr>
              <w:spacing w:after="0"/>
              <w:jc w:val="right"/>
            </w:pPr>
            <w:r>
              <w:rPr>
                <w:sz w:val="16"/>
              </w:rPr>
              <w:t>17</w:t>
            </w:r>
          </w:p>
        </w:tc>
        <w:tc>
          <w:tcPr>
            <w:tcW w:type="dxa" w:w="1324"/>
          </w:tcPr>
          <w:p>
            <w:pPr>
              <w:spacing w:after="0"/>
              <w:jc w:val="right"/>
            </w:pPr>
            <w:r>
              <w:rPr>
                <w:sz w:val="16"/>
              </w:rPr>
              <w:t>1</w:t>
            </w:r>
          </w:p>
        </w:tc>
        <w:tc>
          <w:tcPr>
            <w:tcW w:type="dxa" w:w="1324"/>
          </w:tcPr>
          <w:p>
            <w:pPr>
              <w:spacing w:after="0"/>
              <w:jc w:val="right"/>
            </w:pPr>
            <w:r>
              <w:rPr>
                <w:sz w:val="16"/>
              </w:rPr>
              <w:t>19</w:t>
            </w:r>
          </w:p>
        </w:tc>
        <w:tc>
          <w:tcPr>
            <w:tcW w:type="dxa" w:w="1324"/>
          </w:tcPr>
          <w:p>
            <w:pPr>
              <w:spacing w:after="0"/>
              <w:jc w:val="right"/>
            </w:pPr>
            <w:r>
              <w:rPr>
                <w:sz w:val="16"/>
              </w:rPr>
              <w:t>0</w:t>
            </w:r>
          </w:p>
        </w:tc>
        <w:tc>
          <w:tcPr>
            <w:tcW w:type="dxa" w:w="1474"/>
          </w:tcPr>
          <w:p>
            <w:pPr>
              <w:spacing w:after="0"/>
              <w:jc w:val="right"/>
            </w:pPr>
            <w:r>
              <w:rPr>
                <w:sz w:val="16"/>
              </w:rPr>
              <w:t>8</w:t>
            </w:r>
          </w:p>
        </w:tc>
      </w:tr>
      <w:tr>
        <w:trPr>
          <w:cantSplit/>
        </w:trPr>
        <w:tc>
          <w:tcPr>
            <w:tcW w:type="dxa" w:w="4693"/>
          </w:tcPr>
          <w:p>
            <w:pPr>
              <w:spacing w:after="0"/>
              <w:jc w:val="left"/>
            </w:pPr>
            <w:r>
              <w:rPr>
                <w:sz w:val="16"/>
              </w:rPr>
              <w:t>of which: Sunrise Beach Village city</w:t>
            </w:r>
          </w:p>
        </w:tc>
        <w:tc>
          <w:tcPr>
            <w:tcW w:type="dxa" w:w="1324"/>
          </w:tcPr>
          <w:p>
            <w:pPr>
              <w:spacing w:after="0"/>
              <w:jc w:val="right"/>
            </w:pPr>
            <w:r>
              <w:rPr>
                <w:sz w:val="16"/>
              </w:rPr>
              <w:t>0</w:t>
            </w:r>
          </w:p>
        </w:tc>
        <w:tc>
          <w:tcPr>
            <w:tcW w:type="dxa" w:w="1324"/>
          </w:tcPr>
          <w:p>
            <w:pPr>
              <w:spacing w:after="0"/>
              <w:jc w:val="right"/>
            </w:pPr>
            <w:r>
              <w:rPr>
                <w:sz w:val="16"/>
              </w:rPr>
              <w:t>0</w:t>
            </w:r>
          </w:p>
        </w:tc>
        <w:tc>
          <w:tcPr>
            <w:tcW w:type="dxa" w:w="1324"/>
          </w:tcPr>
          <w:p>
            <w:pPr>
              <w:spacing w:after="0"/>
              <w:jc w:val="right"/>
            </w:pPr>
            <w:r>
              <w:rPr>
                <w:sz w:val="16"/>
              </w:rPr>
              <w:t>2</w:t>
            </w:r>
          </w:p>
        </w:tc>
        <w:tc>
          <w:tcPr>
            <w:tcW w:type="dxa" w:w="1324"/>
          </w:tcPr>
          <w:p>
            <w:pPr>
              <w:spacing w:after="0"/>
              <w:jc w:val="right"/>
            </w:pPr>
            <w:r>
              <w:rPr>
                <w:sz w:val="16"/>
              </w:rPr>
              <w:t>0</w:t>
            </w:r>
          </w:p>
        </w:tc>
        <w:tc>
          <w:tcPr>
            <w:tcW w:type="dxa" w:w="1324"/>
          </w:tcPr>
          <w:p>
            <w:pPr>
              <w:spacing w:after="0"/>
              <w:jc w:val="right"/>
            </w:pPr>
            <w:r>
              <w:rPr>
                <w:sz w:val="16"/>
              </w:rPr>
              <w:t>2</w:t>
            </w:r>
          </w:p>
        </w:tc>
        <w:tc>
          <w:tcPr>
            <w:tcW w:type="dxa" w:w="1324"/>
          </w:tcPr>
          <w:p>
            <w:pPr>
              <w:spacing w:after="0"/>
              <w:jc w:val="right"/>
            </w:pPr>
            <w:r>
              <w:rPr>
                <w:sz w:val="16"/>
              </w:rPr>
              <w:t>0</w:t>
            </w:r>
          </w:p>
        </w:tc>
        <w:tc>
          <w:tcPr>
            <w:tcW w:type="dxa" w:w="1474"/>
          </w:tcPr>
          <w:p>
            <w:pPr>
              <w:spacing w:after="0"/>
              <w:jc w:val="right"/>
            </w:pPr>
            <w:r>
              <w:rPr>
                <w:sz w:val="16"/>
              </w:rPr>
              <w:t>2</w:t>
            </w:r>
          </w:p>
        </w:tc>
      </w:tr>
      <w:tr>
        <w:trPr>
          <w:cantSplit/>
        </w:trPr>
        <w:tc>
          <w:tcPr>
            <w:tcW w:type="dxa" w:w="4693"/>
          </w:tcPr>
          <w:p>
            <w:pPr>
              <w:spacing w:after="0"/>
              <w:jc w:val="left"/>
            </w:pPr>
            <w:r>
              <w:rPr>
                <w:sz w:val="16"/>
              </w:rPr>
              <w:t>Statewide, no county in FEMA's file</w:t>
            </w:r>
          </w:p>
        </w:tc>
        <w:tc>
          <w:tcPr>
            <w:tcW w:type="dxa" w:w="1324"/>
          </w:tcPr>
          <w:p>
            <w:pPr>
              <w:spacing w:after="0"/>
              <w:jc w:val="right"/>
            </w:pPr>
            <w:r>
              <w:rPr>
                <w:sz w:val="16"/>
              </w:rPr>
              <w:t>3</w:t>
            </w:r>
          </w:p>
        </w:tc>
        <w:tc>
          <w:tcPr>
            <w:tcW w:type="dxa" w:w="1324"/>
          </w:tcPr>
          <w:p>
            <w:pPr>
              <w:spacing w:after="0"/>
              <w:jc w:val="right"/>
            </w:pPr>
            <w:r>
              <w:rPr>
                <w:sz w:val="16"/>
              </w:rPr>
              <w:t>8</w:t>
            </w:r>
          </w:p>
        </w:tc>
        <w:tc>
          <w:tcPr>
            <w:tcW w:type="dxa" w:w="1324"/>
          </w:tcPr>
          <w:p>
            <w:pPr>
              <w:spacing w:after="0"/>
              <w:jc w:val="right"/>
            </w:pPr>
            <w:r>
              <w:rPr>
                <w:sz w:val="16"/>
              </w:rPr>
              <w:t>12</w:t>
            </w:r>
          </w:p>
        </w:tc>
        <w:tc>
          <w:tcPr>
            <w:tcW w:type="dxa" w:w="1324"/>
          </w:tcPr>
          <w:p>
            <w:pPr>
              <w:spacing w:after="0"/>
              <w:jc w:val="right"/>
            </w:pPr>
            <w:r>
              <w:rPr>
                <w:sz w:val="16"/>
              </w:rPr>
              <w:t>7</w:t>
            </w:r>
          </w:p>
        </w:tc>
        <w:tc>
          <w:tcPr>
            <w:tcW w:type="dxa" w:w="1324"/>
          </w:tcPr>
          <w:p>
            <w:pPr>
              <w:spacing w:after="0"/>
              <w:jc w:val="right"/>
            </w:pPr>
            <w:r>
              <w:rPr>
                <w:sz w:val="16"/>
              </w:rPr>
              <w:t>13</w:t>
            </w:r>
          </w:p>
        </w:tc>
        <w:tc>
          <w:tcPr>
            <w:tcW w:type="dxa" w:w="1324"/>
          </w:tcPr>
          <w:p>
            <w:pPr>
              <w:spacing w:after="0"/>
              <w:jc w:val="right"/>
            </w:pPr>
            <w:r>
              <w:rPr>
                <w:sz w:val="16"/>
              </w:rPr>
              <w:t>1</w:t>
            </w:r>
          </w:p>
        </w:tc>
        <w:tc>
          <w:tcPr>
            <w:tcW w:type="dxa" w:w="1474"/>
          </w:tcPr>
          <w:p>
            <w:pPr>
              <w:spacing w:after="0"/>
              <w:jc w:val="right"/>
            </w:pPr>
            <w:r>
              <w:rPr>
                <w:sz w:val="16"/>
              </w:rPr>
              <w:t>9</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589"/>
        <w:gridCol w:w="1559"/>
        <w:gridCol w:w="1401"/>
        <w:gridCol w:w="1401"/>
        <w:gridCol w:w="1401"/>
        <w:gridCol w:w="1401"/>
        <w:gridCol w:w="1401"/>
        <w:gridCol w:w="1401"/>
        <w:gridCol w:w="1559"/>
      </w:tblGrid>
      <w:tr>
        <w:trPr>
          <w:cantSplit/>
          <w:tblHeader/>
        </w:trPr>
        <w:tc>
          <w:tcPr>
            <w:tcW w:type="dxa" w:w="2589"/>
            <w:shd w:val="clear" w:color="auto" w:fill="E8E8E8"/>
          </w:tcPr>
          <w:p>
            <w:pPr>
              <w:spacing w:after="0"/>
              <w:jc w:val="left"/>
            </w:pPr>
            <w:r>
              <w:rPr>
                <w:b/>
                <w:sz w:val="16"/>
              </w:rPr>
              <w:t>Jurisdiction</w:t>
            </w:r>
          </w:p>
        </w:tc>
        <w:tc>
          <w:tcPr>
            <w:tcW w:type="dxa" w:w="1559"/>
            <w:shd w:val="clear" w:color="auto" w:fill="E8E8E8"/>
          </w:tcPr>
          <w:p>
            <w:pPr>
              <w:spacing w:after="0"/>
              <w:jc w:val="left"/>
            </w:pPr>
            <w:r>
              <w:rPr>
                <w:b/>
                <w:sz w:val="16"/>
              </w:rPr>
              <w:t>NFIP community ID</w:t>
            </w:r>
          </w:p>
        </w:tc>
        <w:tc>
          <w:tcPr>
            <w:tcW w:type="dxa" w:w="1401"/>
            <w:shd w:val="clear" w:color="auto" w:fill="E8E8E8"/>
          </w:tcPr>
          <w:p>
            <w:pPr>
              <w:spacing w:after="0"/>
              <w:jc w:val="right"/>
            </w:pPr>
            <w:r>
              <w:rPr>
                <w:b/>
                <w:sz w:val="16"/>
              </w:rPr>
              <w:t>RL, FMA</w:t>
            </w:r>
          </w:p>
          <w:p>
            <w:pPr>
              <w:spacing w:after="0"/>
              <w:jc w:val="right"/>
            </w:pPr>
            <w:r>
              <w:rPr>
                <w:i/>
                <w:color w:val="555555"/>
                <w:sz w:val="14"/>
              </w:rPr>
              <w:t>properties</w:t>
            </w:r>
          </w:p>
        </w:tc>
        <w:tc>
          <w:tcPr>
            <w:tcW w:type="dxa" w:w="1401"/>
            <w:shd w:val="clear" w:color="auto" w:fill="E8E8E8"/>
          </w:tcPr>
          <w:p>
            <w:pPr>
              <w:spacing w:after="0"/>
              <w:jc w:val="right"/>
            </w:pPr>
            <w:r>
              <w:rPr>
                <w:b/>
                <w:sz w:val="16"/>
              </w:rPr>
              <w:t>SRL, FMA</w:t>
            </w:r>
          </w:p>
          <w:p>
            <w:pPr>
              <w:spacing w:after="0"/>
              <w:jc w:val="right"/>
            </w:pPr>
            <w:r>
              <w:rPr>
                <w:i/>
                <w:color w:val="555555"/>
                <w:sz w:val="14"/>
              </w:rPr>
              <w:t>properties</w:t>
            </w:r>
          </w:p>
        </w:tc>
        <w:tc>
          <w:tcPr>
            <w:tcW w:type="dxa" w:w="1401"/>
            <w:shd w:val="clear" w:color="auto" w:fill="E8E8E8"/>
          </w:tcPr>
          <w:p>
            <w:pPr>
              <w:spacing w:after="0"/>
              <w:jc w:val="right"/>
            </w:pPr>
            <w:r>
              <w:rPr>
                <w:b/>
                <w:sz w:val="16"/>
              </w:rPr>
              <w:t>RL, NFIP</w:t>
            </w:r>
          </w:p>
          <w:p>
            <w:pPr>
              <w:spacing w:after="0"/>
              <w:jc w:val="right"/>
            </w:pPr>
            <w:r>
              <w:rPr>
                <w:i/>
                <w:color w:val="555555"/>
                <w:sz w:val="14"/>
              </w:rPr>
              <w:t>properties</w:t>
            </w:r>
          </w:p>
        </w:tc>
        <w:tc>
          <w:tcPr>
            <w:tcW w:type="dxa" w:w="1401"/>
            <w:shd w:val="clear" w:color="auto" w:fill="E8E8E8"/>
          </w:tcPr>
          <w:p>
            <w:pPr>
              <w:spacing w:after="0"/>
              <w:jc w:val="right"/>
            </w:pPr>
            <w:r>
              <w:rPr>
                <w:b/>
                <w:sz w:val="16"/>
              </w:rPr>
              <w:t>SRL, NFIP</w:t>
            </w:r>
          </w:p>
          <w:p>
            <w:pPr>
              <w:spacing w:after="0"/>
              <w:jc w:val="right"/>
            </w:pPr>
            <w:r>
              <w:rPr>
                <w:i/>
                <w:color w:val="555555"/>
                <w:sz w:val="14"/>
              </w:rPr>
              <w:t>properties</w:t>
            </w:r>
          </w:p>
        </w:tc>
        <w:tc>
          <w:tcPr>
            <w:tcW w:type="dxa" w:w="1401"/>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01"/>
            <w:shd w:val="clear" w:color="auto" w:fill="E8E8E8"/>
          </w:tcPr>
          <w:p>
            <w:pPr>
              <w:spacing w:after="0"/>
              <w:jc w:val="right"/>
            </w:pPr>
            <w:r>
              <w:rPr>
                <w:b/>
                <w:sz w:val="16"/>
              </w:rPr>
              <w:t>Mitigated</w:t>
            </w:r>
          </w:p>
          <w:p>
            <w:pPr>
              <w:spacing w:after="0"/>
              <w:jc w:val="right"/>
            </w:pPr>
            <w:r>
              <w:rPr>
                <w:i/>
                <w:color w:val="555555"/>
                <w:sz w:val="14"/>
              </w:rPr>
              <w:t>properties</w:t>
            </w:r>
          </w:p>
        </w:tc>
        <w:tc>
          <w:tcPr>
            <w:tcW w:type="dxa" w:w="1559"/>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589"/>
          </w:tcPr>
          <w:p>
            <w:pPr>
              <w:spacing w:after="0"/>
              <w:jc w:val="left"/>
            </w:pPr>
            <w:r>
              <w:rPr>
                <w:sz w:val="16"/>
              </w:rPr>
              <w:t>Llano County</w:t>
            </w:r>
          </w:p>
        </w:tc>
        <w:tc>
          <w:tcPr>
            <w:tcW w:type="dxa" w:w="1559"/>
          </w:tcPr>
          <w:p>
            <w:pPr>
              <w:spacing w:after="0"/>
              <w:jc w:val="left"/>
            </w:pPr>
            <w:r>
              <w:rPr>
                <w:sz w:val="16"/>
              </w:rPr>
              <w:t>481234</w:t>
            </w:r>
          </w:p>
        </w:tc>
        <w:tc>
          <w:tcPr>
            <w:tcW w:type="dxa" w:w="1401"/>
          </w:tcPr>
          <w:p>
            <w:pPr>
              <w:spacing w:after="0"/>
              <w:jc w:val="right"/>
            </w:pPr>
            <w:r>
              <w:rPr>
                <w:sz w:val="16"/>
              </w:rPr>
              <w:t>5</w:t>
            </w:r>
          </w:p>
        </w:tc>
        <w:tc>
          <w:tcPr>
            <w:tcW w:type="dxa" w:w="1401"/>
          </w:tcPr>
          <w:p>
            <w:pPr>
              <w:spacing w:after="0"/>
              <w:jc w:val="right"/>
            </w:pPr>
            <w:r>
              <w:rPr>
                <w:sz w:val="16"/>
              </w:rPr>
              <w:t>1</w:t>
            </w:r>
          </w:p>
        </w:tc>
        <w:tc>
          <w:tcPr>
            <w:tcW w:type="dxa" w:w="1401"/>
          </w:tcPr>
          <w:p>
            <w:pPr>
              <w:spacing w:after="0"/>
              <w:jc w:val="right"/>
            </w:pPr>
            <w:r>
              <w:rPr>
                <w:sz w:val="16"/>
              </w:rPr>
              <w:t>17</w:t>
            </w:r>
          </w:p>
        </w:tc>
        <w:tc>
          <w:tcPr>
            <w:tcW w:type="dxa" w:w="1401"/>
          </w:tcPr>
          <w:p>
            <w:pPr>
              <w:spacing w:after="0"/>
              <w:jc w:val="right"/>
            </w:pPr>
            <w:r>
              <w:rPr>
                <w:sz w:val="16"/>
              </w:rPr>
              <w:t>1</w:t>
            </w:r>
          </w:p>
        </w:tc>
        <w:tc>
          <w:tcPr>
            <w:tcW w:type="dxa" w:w="1401"/>
          </w:tcPr>
          <w:p>
            <w:pPr>
              <w:spacing w:after="0"/>
              <w:jc w:val="right"/>
            </w:pPr>
            <w:r>
              <w:rPr>
                <w:sz w:val="16"/>
              </w:rPr>
              <w:t>19</w:t>
            </w:r>
          </w:p>
        </w:tc>
        <w:tc>
          <w:tcPr>
            <w:tcW w:type="dxa" w:w="1401"/>
          </w:tcPr>
          <w:p>
            <w:pPr>
              <w:spacing w:after="0"/>
              <w:jc w:val="right"/>
            </w:pPr>
            <w:r>
              <w:rPr>
                <w:sz w:val="16"/>
              </w:rPr>
              <w:t>0</w:t>
            </w:r>
          </w:p>
        </w:tc>
        <w:tc>
          <w:tcPr>
            <w:tcW w:type="dxa" w:w="1559"/>
          </w:tcPr>
          <w:p>
            <w:pPr>
              <w:spacing w:after="0"/>
              <w:jc w:val="right"/>
            </w:pPr>
            <w:r>
              <w:rPr>
                <w:sz w:val="16"/>
              </w:rPr>
              <w:t>8</w:t>
            </w:r>
          </w:p>
        </w:tc>
      </w:tr>
      <w:tr>
        <w:trPr>
          <w:cantSplit/>
        </w:trPr>
        <w:tc>
          <w:tcPr>
            <w:tcW w:type="dxa" w:w="2589"/>
          </w:tcPr>
          <w:p>
            <w:pPr>
              <w:spacing w:after="0"/>
              <w:jc w:val="left"/>
            </w:pPr>
            <w:r>
              <w:rPr>
                <w:sz w:val="16"/>
              </w:rPr>
              <w:t>Horseshoe Bay city</w:t>
            </w:r>
          </w:p>
        </w:tc>
        <w:tc>
          <w:tcPr>
            <w:tcW w:type="dxa" w:w="1559"/>
          </w:tcPr>
          <w:p>
            <w:pPr>
              <w:spacing w:after="0"/>
              <w:jc w:val="left"/>
            </w:pPr>
            <w:r>
              <w:rPr>
                <w:sz w:val="16"/>
              </w:rPr>
              <w:t>480149</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559"/>
          </w:tcPr>
          <w:p>
            <w:pPr>
              <w:spacing w:after="0"/>
              <w:jc w:val="right"/>
            </w:pPr>
            <w:r>
              <w:rPr>
                <w:sz w:val="16"/>
              </w:rPr>
              <w:t>0</w:t>
            </w:r>
          </w:p>
        </w:tc>
      </w:tr>
      <w:tr>
        <w:trPr>
          <w:cantSplit/>
        </w:trPr>
        <w:tc>
          <w:tcPr>
            <w:tcW w:type="dxa" w:w="2589"/>
          </w:tcPr>
          <w:p>
            <w:pPr>
              <w:spacing w:after="0"/>
              <w:jc w:val="left"/>
            </w:pPr>
            <w:r>
              <w:rPr>
                <w:sz w:val="16"/>
              </w:rPr>
              <w:t>Llano city</w:t>
            </w:r>
          </w:p>
        </w:tc>
        <w:tc>
          <w:tcPr>
            <w:tcW w:type="dxa" w:w="1559"/>
          </w:tcPr>
          <w:p>
            <w:pPr>
              <w:spacing w:after="0"/>
              <w:jc w:val="left"/>
            </w:pPr>
            <w:r>
              <w:rPr>
                <w:sz w:val="16"/>
              </w:rPr>
              <w:t>480451</w:t>
            </w:r>
          </w:p>
        </w:tc>
        <w:tc>
          <w:tcPr>
            <w:tcW w:type="dxa" w:w="1401"/>
          </w:tcPr>
          <w:p>
            <w:pPr>
              <w:spacing w:after="0"/>
              <w:jc w:val="right"/>
            </w:pPr>
            <w:r>
              <w:rPr>
                <w:sz w:val="16"/>
              </w:rPr>
              <w:t>1</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1</w:t>
            </w:r>
          </w:p>
        </w:tc>
        <w:tc>
          <w:tcPr>
            <w:tcW w:type="dxa" w:w="1401"/>
          </w:tcPr>
          <w:p>
            <w:pPr>
              <w:spacing w:after="0"/>
              <w:jc w:val="right"/>
            </w:pPr>
            <w:r>
              <w:rPr>
                <w:sz w:val="16"/>
              </w:rPr>
              <w:t>0</w:t>
            </w:r>
          </w:p>
        </w:tc>
        <w:tc>
          <w:tcPr>
            <w:tcW w:type="dxa" w:w="1559"/>
          </w:tcPr>
          <w:p>
            <w:pPr>
              <w:spacing w:after="0"/>
              <w:jc w:val="right"/>
            </w:pPr>
            <w:r>
              <w:rPr>
                <w:sz w:val="16"/>
              </w:rPr>
              <w:t>0</w:t>
            </w:r>
          </w:p>
        </w:tc>
      </w:tr>
      <w:tr>
        <w:trPr>
          <w:cantSplit/>
        </w:trPr>
        <w:tc>
          <w:tcPr>
            <w:tcW w:type="dxa" w:w="2589"/>
          </w:tcPr>
          <w:p>
            <w:pPr>
              <w:spacing w:after="0"/>
              <w:jc w:val="left"/>
            </w:pPr>
            <w:r>
              <w:rPr>
                <w:sz w:val="16"/>
              </w:rPr>
              <w:t>Sunrise Beach Village city</w:t>
            </w:r>
          </w:p>
        </w:tc>
        <w:tc>
          <w:tcPr>
            <w:tcW w:type="dxa" w:w="1559"/>
          </w:tcPr>
          <w:p>
            <w:pPr>
              <w:spacing w:after="0"/>
              <w:jc w:val="left"/>
            </w:pPr>
            <w:r>
              <w:rPr>
                <w:sz w:val="16"/>
              </w:rPr>
              <w:t>481531</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2</w:t>
            </w:r>
          </w:p>
        </w:tc>
        <w:tc>
          <w:tcPr>
            <w:tcW w:type="dxa" w:w="1401"/>
          </w:tcPr>
          <w:p>
            <w:pPr>
              <w:spacing w:after="0"/>
              <w:jc w:val="right"/>
            </w:pPr>
            <w:r>
              <w:rPr>
                <w:sz w:val="16"/>
              </w:rPr>
              <w:t>0</w:t>
            </w:r>
          </w:p>
        </w:tc>
        <w:tc>
          <w:tcPr>
            <w:tcW w:type="dxa" w:w="1401"/>
          </w:tcPr>
          <w:p>
            <w:pPr>
              <w:spacing w:after="0"/>
              <w:jc w:val="right"/>
            </w:pPr>
            <w:r>
              <w:rPr>
                <w:sz w:val="16"/>
              </w:rPr>
              <w:t>2</w:t>
            </w:r>
          </w:p>
        </w:tc>
        <w:tc>
          <w:tcPr>
            <w:tcW w:type="dxa" w:w="1401"/>
          </w:tcPr>
          <w:p>
            <w:pPr>
              <w:spacing w:after="0"/>
              <w:jc w:val="right"/>
            </w:pPr>
            <w:r>
              <w:rPr>
                <w:sz w:val="16"/>
              </w:rPr>
              <w:t>0</w:t>
            </w:r>
          </w:p>
        </w:tc>
        <w:tc>
          <w:tcPr>
            <w:tcW w:type="dxa" w:w="1559"/>
          </w:tcPr>
          <w:p>
            <w:pPr>
              <w:spacing w:after="0"/>
              <w:jc w:val="right"/>
            </w:pPr>
            <w:r>
              <w:rPr>
                <w:sz w:val="16"/>
              </w:rPr>
              <w:t>2</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6</w:t>
            </w:r>
          </w:p>
        </w:tc>
        <w:tc>
          <w:tcPr>
            <w:tcW w:type="dxa" w:w="1496"/>
          </w:tcPr>
          <w:p>
            <w:pPr>
              <w:spacing w:after="0"/>
              <w:jc w:val="right"/>
            </w:pPr>
            <w:r>
              <w:rPr>
                <w:sz w:val="16"/>
              </w:rPr>
              <w:t>1</w:t>
            </w:r>
          </w:p>
        </w:tc>
        <w:tc>
          <w:tcPr>
            <w:tcW w:type="dxa" w:w="1496"/>
          </w:tcPr>
          <w:p>
            <w:pPr>
              <w:spacing w:after="0"/>
              <w:jc w:val="right"/>
            </w:pPr>
            <w:r>
              <w:rPr>
                <w:sz w:val="16"/>
              </w:rPr>
              <w:t>17</w:t>
            </w:r>
          </w:p>
        </w:tc>
        <w:tc>
          <w:tcPr>
            <w:tcW w:type="dxa" w:w="1496"/>
          </w:tcPr>
          <w:p>
            <w:pPr>
              <w:spacing w:after="0"/>
              <w:jc w:val="right"/>
            </w:pPr>
            <w:r>
              <w:rPr>
                <w:sz w:val="16"/>
              </w:rPr>
              <w:t>1</w:t>
            </w:r>
          </w:p>
        </w:tc>
        <w:tc>
          <w:tcPr>
            <w:tcW w:type="dxa" w:w="1496"/>
          </w:tcPr>
          <w:p>
            <w:pPr>
              <w:spacing w:after="0"/>
              <w:jc w:val="right"/>
            </w:pPr>
            <w:r>
              <w:rPr>
                <w:sz w:val="16"/>
              </w:rPr>
              <w:t>20</w:t>
            </w:r>
          </w:p>
        </w:tc>
        <w:tc>
          <w:tcPr>
            <w:tcW w:type="dxa" w:w="1496"/>
          </w:tcPr>
          <w:p>
            <w:pPr>
              <w:spacing w:after="0"/>
              <w:jc w:val="right"/>
            </w:pPr>
            <w:r>
              <w:rPr>
                <w:sz w:val="16"/>
              </w:rPr>
              <w:t>0</w:t>
            </w:r>
          </w:p>
        </w:tc>
        <w:tc>
          <w:tcPr>
            <w:tcW w:type="dxa" w:w="1665"/>
          </w:tcPr>
          <w:p>
            <w:pPr>
              <w:spacing w:after="0"/>
              <w:jc w:val="right"/>
            </w:pPr>
            <w:r>
              <w:rPr>
                <w:sz w:val="16"/>
              </w:rPr>
              <w:t>9</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3 properties are FMA repetitive loss but not NFIP repetitive loss, and 16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Llano County, TX: risk-assessment baseline packet, release 2026-10 (data as of 2026-09-30; County FIPS 48299). Automated baseline. </w:t>
      </w:r>
      <w:hyperlink r:id="rId15">
        <w:r>
          <w:rPr>
            <w:color w:val="1F4E99"/>
            <w:sz w:val="17"/>
            <w:u w:val="single"/>
          </w:rPr>
          <w:t>https://hazardplain.org/tx/48299/</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hazard-plain_2026-10_TX_48299.docx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Llano County, TX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tx/48299/"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Llano County, TX: Risk-assessment baseline packet</dc:title>
  <dc:subject>Hazard Plain release 2026-10, as of 2026-09-30. Automated baseline</dc:subject>
  <dc:creator>Hazard Plain</dc:creator>
  <cp:keywords>Hazard Plain; hazard mitigation; risk assessment; 48299</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