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Liberty County, TX</w:t>
      </w:r>
    </w:p>
    <w:p>
      <w:pPr>
        <w:spacing w:after="120" w:before="0"/>
      </w:pPr>
      <w:r>
        <w:rPr>
          <w:color w:val="555555"/>
          <w:sz w:val="24"/>
        </w:rPr>
        <w:t>Risk-assessment baseline packet</w:t>
      </w:r>
    </w:p>
    <w:p>
      <w:pPr>
        <w:spacing w:after="120" w:before="0"/>
      </w:pPr>
      <w:r>
        <w:rPr>
          <w:b/>
          <w:sz w:val="18"/>
        </w:rPr>
        <w:t xml:space="preserve">County FIPS: </w:t>
      </w:r>
      <w:r>
        <w:rPr>
          <w:sz w:val="18"/>
        </w:rPr>
        <w:t>48291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2030-09-09. Plan: Liberty County (FEMA plan 110407), approved 2025-09-10.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2025-09-10: no new hazard declaration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($9,896,687 a year), Tornado ($8,711,723) and Hurricane ($6,063,826).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2030-09-09</w:t>
      </w:r>
    </w:p>
    <w:p>
      <w:pPr>
        <w:keepNext/>
        <w:spacing w:after="40" w:before="0"/>
      </w:pPr>
      <w:r>
        <w:rPr>
          <w:b/>
        </w:rPr>
        <w:t xml:space="preserve">Plan: </w:t>
      </w:r>
      <w:r>
        <w:rPr/>
        <w:t>Liberty County (FEMA plan 110407)</w:t>
      </w:r>
    </w:p>
    <w:p>
      <w:pPr>
        <w:keepNext/>
        <w:spacing w:after="40" w:before="0"/>
      </w:pPr>
      <w:r>
        <w:rPr>
          <w:b/>
        </w:rPr>
        <w:t xml:space="preserve">Approved: </w:t>
      </w:r>
      <w:r>
        <w:rPr/>
        <w:t>2025-09-10</w:t>
      </w:r>
    </w:p>
    <w:p>
      <w:pPr>
        <w:keepNext/>
        <w:spacing w:after="40" w:before="0"/>
      </w:pPr>
      <w:r>
        <w:rPr>
          <w:b/>
        </w:rPr>
        <w:t xml:space="preserve">Days to expiry: </w:t>
      </w:r>
      <w:r>
        <w:rPr/>
        <w:t>1,440</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95, SRL 119 (44 CFR 77.2); any definition: 403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48"/>
        <w:gridCol w:w="1201"/>
        <w:gridCol w:w="2819"/>
        <w:gridCol w:w="3295"/>
        <w:gridCol w:w="1105"/>
        <w:gridCol w:w="1105"/>
        <w:gridCol w:w="953"/>
        <w:gridCol w:w="1386"/>
      </w:tblGrid>
      <w:tr>
        <w:trPr>
          <w:cantSplit/>
          <w:tblHeader/>
        </w:trPr>
        <w:tc>
          <w:tcPr>
            <w:tcW w:type="dxa" w:w="2248"/>
            <w:shd w:val="clear" w:color="auto" w:fill="E8E8E8"/>
          </w:tcPr>
          <w:p>
            <w:pPr>
              <w:spacing w:after="0"/>
              <w:jc w:val="left"/>
            </w:pPr>
            <w:r>
              <w:rPr>
                <w:b/>
                <w:sz w:val="16"/>
              </w:rPr>
              <w:t>Jurisdiction</w:t>
            </w:r>
          </w:p>
        </w:tc>
        <w:tc>
          <w:tcPr>
            <w:tcW w:type="dxa" w:w="1201"/>
            <w:shd w:val="clear" w:color="auto" w:fill="E8E8E8"/>
          </w:tcPr>
          <w:p>
            <w:pPr>
              <w:spacing w:after="0"/>
              <w:jc w:val="left"/>
            </w:pPr>
            <w:r>
              <w:rPr>
                <w:b/>
                <w:sz w:val="16"/>
              </w:rPr>
              <w:t>Type</w:t>
            </w:r>
          </w:p>
        </w:tc>
        <w:tc>
          <w:tcPr>
            <w:tcW w:type="dxa" w:w="2819"/>
            <w:shd w:val="clear" w:color="auto" w:fill="E8E8E8"/>
          </w:tcPr>
          <w:p>
            <w:pPr>
              <w:spacing w:after="0"/>
              <w:jc w:val="left"/>
            </w:pPr>
            <w:r>
              <w:rPr>
                <w:b/>
                <w:sz w:val="16"/>
              </w:rPr>
              <w:t>Status</w:t>
            </w:r>
          </w:p>
        </w:tc>
        <w:tc>
          <w:tcPr>
            <w:tcW w:type="dxa" w:w="3295"/>
            <w:shd w:val="clear" w:color="auto" w:fill="E8E8E8"/>
          </w:tcPr>
          <w:p>
            <w:pPr>
              <w:spacing w:after="0"/>
              <w:jc w:val="left"/>
            </w:pPr>
            <w:r>
              <w:rPr>
                <w:b/>
                <w:sz w:val="16"/>
              </w:rPr>
              <w:t>Plan</w:t>
            </w:r>
          </w:p>
        </w:tc>
        <w:tc>
          <w:tcPr>
            <w:tcW w:type="dxa" w:w="1105"/>
            <w:shd w:val="clear" w:color="auto" w:fill="E8E8E8"/>
          </w:tcPr>
          <w:p>
            <w:pPr>
              <w:spacing w:after="0"/>
              <w:jc w:val="left"/>
            </w:pPr>
            <w:r>
              <w:rPr>
                <w:b/>
                <w:sz w:val="16"/>
              </w:rPr>
              <w:t>Approved</w:t>
            </w:r>
          </w:p>
        </w:tc>
        <w:tc>
          <w:tcPr>
            <w:tcW w:type="dxa" w:w="1105"/>
            <w:shd w:val="clear" w:color="auto" w:fill="E8E8E8"/>
          </w:tcPr>
          <w:p>
            <w:pPr>
              <w:spacing w:after="0"/>
              <w:jc w:val="left"/>
            </w:pPr>
            <w:r>
              <w:rPr>
                <w:b/>
                <w:sz w:val="16"/>
              </w:rPr>
              <w:t>Expires</w:t>
            </w:r>
          </w:p>
        </w:tc>
        <w:tc>
          <w:tcPr>
            <w:tcW w:type="dxa" w:w="9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6"/>
            <w:shd w:val="clear" w:color="auto" w:fill="E8E8E8"/>
          </w:tcPr>
          <w:p>
            <w:pPr>
              <w:spacing w:after="0"/>
              <w:jc w:val="left"/>
            </w:pPr>
            <w:r>
              <w:rPr>
                <w:b/>
                <w:sz w:val="16"/>
              </w:rPr>
              <w:t>Notes</w:t>
            </w:r>
          </w:p>
        </w:tc>
      </w:tr>
      <w:tr>
        <w:trPr>
          <w:cantSplit/>
        </w:trPr>
        <w:tc>
          <w:tcPr>
            <w:tcW w:type="dxa" w:w="2248"/>
          </w:tcPr>
          <w:p>
            <w:pPr>
              <w:spacing w:after="0"/>
              <w:jc w:val="left"/>
            </w:pPr>
            <w:r>
              <w:rPr>
                <w:sz w:val="16"/>
              </w:rPr>
              <w:t>Liberty County</w:t>
            </w:r>
          </w:p>
        </w:tc>
        <w:tc>
          <w:tcPr>
            <w:tcW w:type="dxa" w:w="1201"/>
          </w:tcPr>
          <w:p>
            <w:pPr>
              <w:spacing w:after="0"/>
              <w:jc w:val="left"/>
            </w:pPr>
            <w:r>
              <w:rPr>
                <w:sz w:val="16"/>
              </w:rPr>
              <w:t>County</w:t>
            </w:r>
          </w:p>
        </w:tc>
        <w:tc>
          <w:tcPr>
            <w:tcW w:type="dxa" w:w="2819"/>
          </w:tcPr>
          <w:p>
            <w:pPr>
              <w:spacing w:after="0"/>
              <w:jc w:val="left"/>
            </w:pPr>
            <w:r>
              <w:rPr>
                <w:sz w:val="16"/>
              </w:rPr>
              <w:t>Approved, expires 2030-09-09</w:t>
            </w:r>
          </w:p>
        </w:tc>
        <w:tc>
          <w:tcPr>
            <w:tcW w:type="dxa" w:w="3295"/>
          </w:tcPr>
          <w:p>
            <w:pPr>
              <w:spacing w:after="0"/>
              <w:jc w:val="left"/>
            </w:pPr>
            <w:r>
              <w:rPr>
                <w:sz w:val="16"/>
              </w:rPr>
              <w:t>Liberty County (FEMA plan 110407)</w:t>
            </w:r>
          </w:p>
        </w:tc>
        <w:tc>
          <w:tcPr>
            <w:tcW w:type="dxa" w:w="1105"/>
          </w:tcPr>
          <w:p>
            <w:pPr>
              <w:spacing w:after="0"/>
              <w:jc w:val="left"/>
            </w:pPr>
            <w:r>
              <w:rPr>
                <w:sz w:val="16"/>
              </w:rPr>
              <w:t>2025-09-10</w:t>
            </w:r>
          </w:p>
        </w:tc>
        <w:tc>
          <w:tcPr>
            <w:tcW w:type="dxa" w:w="1105"/>
          </w:tcPr>
          <w:p>
            <w:pPr>
              <w:spacing w:after="0"/>
              <w:jc w:val="left"/>
            </w:pPr>
            <w:r>
              <w:rPr>
                <w:sz w:val="16"/>
              </w:rPr>
              <w:t>2030-09-09</w:t>
            </w:r>
          </w:p>
        </w:tc>
        <w:tc>
          <w:tcPr>
            <w:tcW w:type="dxa" w:w="953"/>
          </w:tcPr>
          <w:p>
            <w:pPr>
              <w:spacing w:after="0"/>
              <w:jc w:val="right"/>
            </w:pPr>
            <w:r>
              <w:rPr>
                <w:sz w:val="16"/>
              </w:rPr>
              <w:t>1,440</w:t>
            </w:r>
          </w:p>
        </w:tc>
        <w:tc>
          <w:tcPr>
            <w:tcW w:type="dxa" w:w="1386"/>
          </w:tcPr>
          <w:p>
            <w:pPr>
              <w:spacing w:after="0"/>
              <w:jc w:val="left"/>
            </w:pPr>
          </w:p>
        </w:tc>
      </w:tr>
      <w:tr>
        <w:trPr>
          <w:cantSplit/>
        </w:trPr>
        <w:tc>
          <w:tcPr>
            <w:tcW w:type="dxa" w:w="2248"/>
          </w:tcPr>
          <w:p>
            <w:pPr>
              <w:spacing w:after="0"/>
              <w:jc w:val="left"/>
            </w:pPr>
            <w:r>
              <w:rPr>
                <w:sz w:val="16"/>
              </w:rPr>
              <w:t>Ames city</w:t>
            </w:r>
          </w:p>
        </w:tc>
        <w:tc>
          <w:tcPr>
            <w:tcW w:type="dxa" w:w="1201"/>
          </w:tcPr>
          <w:p>
            <w:pPr>
              <w:spacing w:after="0"/>
              <w:jc w:val="left"/>
            </w:pPr>
            <w:r>
              <w:rPr>
                <w:sz w:val="16"/>
              </w:rPr>
              <w:t>City</w:t>
            </w:r>
          </w:p>
        </w:tc>
        <w:tc>
          <w:tcPr>
            <w:tcW w:type="dxa" w:w="2819"/>
          </w:tcPr>
          <w:p>
            <w:pPr>
              <w:spacing w:after="0"/>
              <w:jc w:val="left"/>
            </w:pPr>
            <w:r>
              <w:rPr>
                <w:sz w:val="16"/>
              </w:rPr>
              <w:t>Approved, expires 2030-09-09</w:t>
            </w:r>
          </w:p>
        </w:tc>
        <w:tc>
          <w:tcPr>
            <w:tcW w:type="dxa" w:w="3295"/>
          </w:tcPr>
          <w:p>
            <w:pPr>
              <w:spacing w:after="0"/>
              <w:jc w:val="left"/>
            </w:pPr>
            <w:r>
              <w:rPr>
                <w:sz w:val="16"/>
              </w:rPr>
              <w:t>Liberty County (FEMA plan 110407)</w:t>
            </w:r>
          </w:p>
        </w:tc>
        <w:tc>
          <w:tcPr>
            <w:tcW w:type="dxa" w:w="1105"/>
          </w:tcPr>
          <w:p>
            <w:pPr>
              <w:spacing w:after="0"/>
              <w:jc w:val="left"/>
            </w:pPr>
            <w:r>
              <w:rPr>
                <w:sz w:val="16"/>
              </w:rPr>
              <w:t>2025-09-10</w:t>
            </w:r>
          </w:p>
        </w:tc>
        <w:tc>
          <w:tcPr>
            <w:tcW w:type="dxa" w:w="1105"/>
          </w:tcPr>
          <w:p>
            <w:pPr>
              <w:spacing w:after="0"/>
              <w:jc w:val="left"/>
            </w:pPr>
            <w:r>
              <w:rPr>
                <w:sz w:val="16"/>
              </w:rPr>
              <w:t>2030-09-09</w:t>
            </w:r>
          </w:p>
        </w:tc>
        <w:tc>
          <w:tcPr>
            <w:tcW w:type="dxa" w:w="953"/>
          </w:tcPr>
          <w:p>
            <w:pPr>
              <w:spacing w:after="0"/>
              <w:jc w:val="right"/>
            </w:pPr>
            <w:r>
              <w:rPr>
                <w:sz w:val="16"/>
              </w:rPr>
              <w:t>1,440</w:t>
            </w:r>
          </w:p>
        </w:tc>
        <w:tc>
          <w:tcPr>
            <w:tcW w:type="dxa" w:w="1386"/>
          </w:tcPr>
          <w:p>
            <w:pPr>
              <w:spacing w:after="0"/>
              <w:jc w:val="left"/>
            </w:pPr>
          </w:p>
        </w:tc>
      </w:tr>
      <w:tr>
        <w:trPr>
          <w:cantSplit/>
        </w:trPr>
        <w:tc>
          <w:tcPr>
            <w:tcW w:type="dxa" w:w="2248"/>
          </w:tcPr>
          <w:p>
            <w:pPr>
              <w:spacing w:after="0"/>
              <w:jc w:val="left"/>
            </w:pPr>
            <w:r>
              <w:rPr>
                <w:sz w:val="16"/>
              </w:rPr>
              <w:t>Cleveland city</w:t>
            </w:r>
          </w:p>
        </w:tc>
        <w:tc>
          <w:tcPr>
            <w:tcW w:type="dxa" w:w="1201"/>
          </w:tcPr>
          <w:p>
            <w:pPr>
              <w:spacing w:after="0"/>
              <w:jc w:val="left"/>
            </w:pPr>
            <w:r>
              <w:rPr>
                <w:sz w:val="16"/>
              </w:rPr>
              <w:t>City</w:t>
            </w:r>
          </w:p>
        </w:tc>
        <w:tc>
          <w:tcPr>
            <w:tcW w:type="dxa" w:w="2819"/>
          </w:tcPr>
          <w:p>
            <w:pPr>
              <w:spacing w:after="0"/>
              <w:jc w:val="left"/>
            </w:pPr>
            <w:r>
              <w:rPr>
                <w:sz w:val="16"/>
              </w:rPr>
              <w:t>Approved, expires 2030-09-09</w:t>
            </w:r>
          </w:p>
        </w:tc>
        <w:tc>
          <w:tcPr>
            <w:tcW w:type="dxa" w:w="3295"/>
          </w:tcPr>
          <w:p>
            <w:pPr>
              <w:spacing w:after="0"/>
              <w:jc w:val="left"/>
            </w:pPr>
            <w:r>
              <w:rPr>
                <w:sz w:val="16"/>
              </w:rPr>
              <w:t>Liberty County (FEMA plan 110407)</w:t>
            </w:r>
          </w:p>
        </w:tc>
        <w:tc>
          <w:tcPr>
            <w:tcW w:type="dxa" w:w="1105"/>
          </w:tcPr>
          <w:p>
            <w:pPr>
              <w:spacing w:after="0"/>
              <w:jc w:val="left"/>
            </w:pPr>
            <w:r>
              <w:rPr>
                <w:sz w:val="16"/>
              </w:rPr>
              <w:t>2025-09-10</w:t>
            </w:r>
          </w:p>
        </w:tc>
        <w:tc>
          <w:tcPr>
            <w:tcW w:type="dxa" w:w="1105"/>
          </w:tcPr>
          <w:p>
            <w:pPr>
              <w:spacing w:after="0"/>
              <w:jc w:val="left"/>
            </w:pPr>
            <w:r>
              <w:rPr>
                <w:sz w:val="16"/>
              </w:rPr>
              <w:t>2030-09-09</w:t>
            </w:r>
          </w:p>
        </w:tc>
        <w:tc>
          <w:tcPr>
            <w:tcW w:type="dxa" w:w="953"/>
          </w:tcPr>
          <w:p>
            <w:pPr>
              <w:spacing w:after="0"/>
              <w:jc w:val="right"/>
            </w:pPr>
            <w:r>
              <w:rPr>
                <w:sz w:val="16"/>
              </w:rPr>
              <w:t>1,440</w:t>
            </w:r>
          </w:p>
        </w:tc>
        <w:tc>
          <w:tcPr>
            <w:tcW w:type="dxa" w:w="1386"/>
          </w:tcPr>
          <w:p>
            <w:pPr>
              <w:spacing w:after="0"/>
              <w:jc w:val="left"/>
            </w:pPr>
          </w:p>
        </w:tc>
      </w:tr>
      <w:tr>
        <w:trPr>
          <w:cantSplit/>
        </w:trPr>
        <w:tc>
          <w:tcPr>
            <w:tcW w:type="dxa" w:w="2248"/>
          </w:tcPr>
          <w:p>
            <w:pPr>
              <w:spacing w:after="0"/>
              <w:jc w:val="left"/>
            </w:pPr>
            <w:r>
              <w:rPr>
                <w:sz w:val="16"/>
              </w:rPr>
              <w:t>Daisetta city</w:t>
            </w:r>
          </w:p>
        </w:tc>
        <w:tc>
          <w:tcPr>
            <w:tcW w:type="dxa" w:w="1201"/>
          </w:tcPr>
          <w:p>
            <w:pPr>
              <w:spacing w:after="0"/>
              <w:jc w:val="left"/>
            </w:pPr>
            <w:r>
              <w:rPr>
                <w:sz w:val="16"/>
              </w:rPr>
              <w:t>City</w:t>
            </w:r>
          </w:p>
        </w:tc>
        <w:tc>
          <w:tcPr>
            <w:tcW w:type="dxa" w:w="2819"/>
          </w:tcPr>
          <w:p>
            <w:pPr>
              <w:spacing w:after="0"/>
              <w:jc w:val="left"/>
            </w:pPr>
            <w:r>
              <w:rPr>
                <w:sz w:val="16"/>
              </w:rPr>
              <w:t>Approved, expires 2030-09-09</w:t>
            </w:r>
          </w:p>
        </w:tc>
        <w:tc>
          <w:tcPr>
            <w:tcW w:type="dxa" w:w="3295"/>
          </w:tcPr>
          <w:p>
            <w:pPr>
              <w:spacing w:after="0"/>
              <w:jc w:val="left"/>
            </w:pPr>
            <w:r>
              <w:rPr>
                <w:sz w:val="16"/>
              </w:rPr>
              <w:t>Liberty County (FEMA plan 110407)</w:t>
            </w:r>
          </w:p>
        </w:tc>
        <w:tc>
          <w:tcPr>
            <w:tcW w:type="dxa" w:w="1105"/>
          </w:tcPr>
          <w:p>
            <w:pPr>
              <w:spacing w:after="0"/>
              <w:jc w:val="left"/>
            </w:pPr>
            <w:r>
              <w:rPr>
                <w:sz w:val="16"/>
              </w:rPr>
              <w:t>2025-09-10</w:t>
            </w:r>
          </w:p>
        </w:tc>
        <w:tc>
          <w:tcPr>
            <w:tcW w:type="dxa" w:w="1105"/>
          </w:tcPr>
          <w:p>
            <w:pPr>
              <w:spacing w:after="0"/>
              <w:jc w:val="left"/>
            </w:pPr>
            <w:r>
              <w:rPr>
                <w:sz w:val="16"/>
              </w:rPr>
              <w:t>2030-09-09</w:t>
            </w:r>
          </w:p>
        </w:tc>
        <w:tc>
          <w:tcPr>
            <w:tcW w:type="dxa" w:w="953"/>
          </w:tcPr>
          <w:p>
            <w:pPr>
              <w:spacing w:after="0"/>
              <w:jc w:val="right"/>
            </w:pPr>
            <w:r>
              <w:rPr>
                <w:sz w:val="16"/>
              </w:rPr>
              <w:t>1,440</w:t>
            </w:r>
          </w:p>
        </w:tc>
        <w:tc>
          <w:tcPr>
            <w:tcW w:type="dxa" w:w="1386"/>
          </w:tcPr>
          <w:p>
            <w:pPr>
              <w:spacing w:after="0"/>
              <w:jc w:val="left"/>
            </w:pPr>
          </w:p>
        </w:tc>
      </w:tr>
      <w:tr>
        <w:trPr>
          <w:cantSplit/>
        </w:trPr>
        <w:tc>
          <w:tcPr>
            <w:tcW w:type="dxa" w:w="2248"/>
          </w:tcPr>
          <w:p>
            <w:pPr>
              <w:spacing w:after="0"/>
              <w:jc w:val="left"/>
            </w:pPr>
            <w:r>
              <w:rPr>
                <w:sz w:val="16"/>
              </w:rPr>
              <w:t>Dayton city</w:t>
            </w:r>
          </w:p>
        </w:tc>
        <w:tc>
          <w:tcPr>
            <w:tcW w:type="dxa" w:w="1201"/>
          </w:tcPr>
          <w:p>
            <w:pPr>
              <w:spacing w:after="0"/>
              <w:jc w:val="left"/>
            </w:pPr>
            <w:r>
              <w:rPr>
                <w:sz w:val="16"/>
              </w:rPr>
              <w:t>City</w:t>
            </w:r>
          </w:p>
        </w:tc>
        <w:tc>
          <w:tcPr>
            <w:tcW w:type="dxa" w:w="2819"/>
          </w:tcPr>
          <w:p>
            <w:pPr>
              <w:spacing w:after="0"/>
              <w:jc w:val="left"/>
            </w:pPr>
            <w:r>
              <w:rPr>
                <w:sz w:val="16"/>
              </w:rPr>
              <w:t>Approved, expires 2030-09-09</w:t>
            </w:r>
          </w:p>
        </w:tc>
        <w:tc>
          <w:tcPr>
            <w:tcW w:type="dxa" w:w="3295"/>
          </w:tcPr>
          <w:p>
            <w:pPr>
              <w:spacing w:after="0"/>
              <w:jc w:val="left"/>
            </w:pPr>
            <w:r>
              <w:rPr>
                <w:sz w:val="16"/>
              </w:rPr>
              <w:t>Liberty County (FEMA plan 110407)</w:t>
            </w:r>
          </w:p>
        </w:tc>
        <w:tc>
          <w:tcPr>
            <w:tcW w:type="dxa" w:w="1105"/>
          </w:tcPr>
          <w:p>
            <w:pPr>
              <w:spacing w:after="0"/>
              <w:jc w:val="left"/>
            </w:pPr>
            <w:r>
              <w:rPr>
                <w:sz w:val="16"/>
              </w:rPr>
              <w:t>2025-09-10</w:t>
            </w:r>
          </w:p>
        </w:tc>
        <w:tc>
          <w:tcPr>
            <w:tcW w:type="dxa" w:w="1105"/>
          </w:tcPr>
          <w:p>
            <w:pPr>
              <w:spacing w:after="0"/>
              <w:jc w:val="left"/>
            </w:pPr>
            <w:r>
              <w:rPr>
                <w:sz w:val="16"/>
              </w:rPr>
              <w:t>2030-09-09</w:t>
            </w:r>
          </w:p>
        </w:tc>
        <w:tc>
          <w:tcPr>
            <w:tcW w:type="dxa" w:w="953"/>
          </w:tcPr>
          <w:p>
            <w:pPr>
              <w:spacing w:after="0"/>
              <w:jc w:val="right"/>
            </w:pPr>
            <w:r>
              <w:rPr>
                <w:sz w:val="16"/>
              </w:rPr>
              <w:t>1,440</w:t>
            </w:r>
          </w:p>
        </w:tc>
        <w:tc>
          <w:tcPr>
            <w:tcW w:type="dxa" w:w="1386"/>
          </w:tcPr>
          <w:p>
            <w:pPr>
              <w:spacing w:after="0"/>
              <w:jc w:val="left"/>
            </w:pPr>
          </w:p>
        </w:tc>
      </w:tr>
      <w:tr>
        <w:trPr>
          <w:cantSplit/>
        </w:trPr>
        <w:tc>
          <w:tcPr>
            <w:tcW w:type="dxa" w:w="2248"/>
          </w:tcPr>
          <w:p>
            <w:pPr>
              <w:spacing w:after="0"/>
              <w:jc w:val="left"/>
            </w:pPr>
            <w:r>
              <w:rPr>
                <w:sz w:val="16"/>
              </w:rPr>
              <w:t>Devers city</w:t>
            </w:r>
          </w:p>
        </w:tc>
        <w:tc>
          <w:tcPr>
            <w:tcW w:type="dxa" w:w="1201"/>
          </w:tcPr>
          <w:p>
            <w:pPr>
              <w:spacing w:after="0"/>
              <w:jc w:val="left"/>
            </w:pPr>
            <w:r>
              <w:rPr>
                <w:sz w:val="16"/>
              </w:rPr>
              <w:t>City</w:t>
            </w:r>
          </w:p>
        </w:tc>
        <w:tc>
          <w:tcPr>
            <w:tcW w:type="dxa" w:w="2819"/>
          </w:tcPr>
          <w:p>
            <w:pPr>
              <w:spacing w:after="0"/>
              <w:jc w:val="left"/>
            </w:pPr>
            <w:r>
              <w:rPr>
                <w:sz w:val="16"/>
              </w:rPr>
              <w:t>Approved, expires 2030-09-09</w:t>
            </w:r>
          </w:p>
        </w:tc>
        <w:tc>
          <w:tcPr>
            <w:tcW w:type="dxa" w:w="3295"/>
          </w:tcPr>
          <w:p>
            <w:pPr>
              <w:spacing w:after="0"/>
              <w:jc w:val="left"/>
            </w:pPr>
            <w:r>
              <w:rPr>
                <w:sz w:val="16"/>
              </w:rPr>
              <w:t>Liberty County (FEMA plan 110407)</w:t>
            </w:r>
          </w:p>
        </w:tc>
        <w:tc>
          <w:tcPr>
            <w:tcW w:type="dxa" w:w="1105"/>
          </w:tcPr>
          <w:p>
            <w:pPr>
              <w:spacing w:after="0"/>
              <w:jc w:val="left"/>
            </w:pPr>
            <w:r>
              <w:rPr>
                <w:sz w:val="16"/>
              </w:rPr>
              <w:t>2025-09-10</w:t>
            </w:r>
          </w:p>
        </w:tc>
        <w:tc>
          <w:tcPr>
            <w:tcW w:type="dxa" w:w="1105"/>
          </w:tcPr>
          <w:p>
            <w:pPr>
              <w:spacing w:after="0"/>
              <w:jc w:val="left"/>
            </w:pPr>
            <w:r>
              <w:rPr>
                <w:sz w:val="16"/>
              </w:rPr>
              <w:t>2030-09-09</w:t>
            </w:r>
          </w:p>
        </w:tc>
        <w:tc>
          <w:tcPr>
            <w:tcW w:type="dxa" w:w="953"/>
          </w:tcPr>
          <w:p>
            <w:pPr>
              <w:spacing w:after="0"/>
              <w:jc w:val="right"/>
            </w:pPr>
            <w:r>
              <w:rPr>
                <w:sz w:val="16"/>
              </w:rPr>
              <w:t>1,440</w:t>
            </w:r>
          </w:p>
        </w:tc>
        <w:tc>
          <w:tcPr>
            <w:tcW w:type="dxa" w:w="1386"/>
          </w:tcPr>
          <w:p>
            <w:pPr>
              <w:spacing w:after="0"/>
              <w:jc w:val="left"/>
            </w:pPr>
          </w:p>
        </w:tc>
      </w:tr>
      <w:tr>
        <w:trPr>
          <w:cantSplit/>
        </w:trPr>
        <w:tc>
          <w:tcPr>
            <w:tcW w:type="dxa" w:w="2248"/>
          </w:tcPr>
          <w:p>
            <w:pPr>
              <w:spacing w:after="0"/>
              <w:jc w:val="left"/>
            </w:pPr>
            <w:r>
              <w:rPr>
                <w:sz w:val="16"/>
              </w:rPr>
              <w:t>Hardin city</w:t>
            </w:r>
          </w:p>
        </w:tc>
        <w:tc>
          <w:tcPr>
            <w:tcW w:type="dxa" w:w="1201"/>
          </w:tcPr>
          <w:p>
            <w:pPr>
              <w:spacing w:after="0"/>
              <w:jc w:val="left"/>
            </w:pPr>
            <w:r>
              <w:rPr>
                <w:sz w:val="16"/>
              </w:rPr>
              <w:t>City</w:t>
            </w:r>
          </w:p>
        </w:tc>
        <w:tc>
          <w:tcPr>
            <w:tcW w:type="dxa" w:w="2819"/>
          </w:tcPr>
          <w:p>
            <w:pPr>
              <w:spacing w:after="0"/>
              <w:jc w:val="left"/>
            </w:pPr>
            <w:r>
              <w:rPr>
                <w:sz w:val="16"/>
              </w:rPr>
              <w:t>Approved, expires 2030-09-09</w:t>
            </w:r>
          </w:p>
        </w:tc>
        <w:tc>
          <w:tcPr>
            <w:tcW w:type="dxa" w:w="3295"/>
          </w:tcPr>
          <w:p>
            <w:pPr>
              <w:spacing w:after="0"/>
              <w:jc w:val="left"/>
            </w:pPr>
            <w:r>
              <w:rPr>
                <w:sz w:val="16"/>
              </w:rPr>
              <w:t>Liberty County (FEMA plan 110407)</w:t>
            </w:r>
          </w:p>
        </w:tc>
        <w:tc>
          <w:tcPr>
            <w:tcW w:type="dxa" w:w="1105"/>
          </w:tcPr>
          <w:p>
            <w:pPr>
              <w:spacing w:after="0"/>
              <w:jc w:val="left"/>
            </w:pPr>
            <w:r>
              <w:rPr>
                <w:sz w:val="16"/>
              </w:rPr>
              <w:t>2025-09-10</w:t>
            </w:r>
          </w:p>
        </w:tc>
        <w:tc>
          <w:tcPr>
            <w:tcW w:type="dxa" w:w="1105"/>
          </w:tcPr>
          <w:p>
            <w:pPr>
              <w:spacing w:after="0"/>
              <w:jc w:val="left"/>
            </w:pPr>
            <w:r>
              <w:rPr>
                <w:sz w:val="16"/>
              </w:rPr>
              <w:t>2030-09-09</w:t>
            </w:r>
          </w:p>
        </w:tc>
        <w:tc>
          <w:tcPr>
            <w:tcW w:type="dxa" w:w="953"/>
          </w:tcPr>
          <w:p>
            <w:pPr>
              <w:spacing w:after="0"/>
              <w:jc w:val="right"/>
            </w:pPr>
            <w:r>
              <w:rPr>
                <w:sz w:val="16"/>
              </w:rPr>
              <w:t>1,440</w:t>
            </w:r>
          </w:p>
        </w:tc>
        <w:tc>
          <w:tcPr>
            <w:tcW w:type="dxa" w:w="1386"/>
          </w:tcPr>
          <w:p>
            <w:pPr>
              <w:spacing w:after="0"/>
              <w:jc w:val="left"/>
            </w:pPr>
          </w:p>
        </w:tc>
      </w:tr>
      <w:tr>
        <w:trPr>
          <w:cantSplit/>
        </w:trPr>
        <w:tc>
          <w:tcPr>
            <w:tcW w:type="dxa" w:w="2248"/>
          </w:tcPr>
          <w:p>
            <w:pPr>
              <w:spacing w:after="0"/>
              <w:jc w:val="left"/>
            </w:pPr>
            <w:r>
              <w:rPr>
                <w:sz w:val="16"/>
              </w:rPr>
              <w:t>Kenefick town</w:t>
            </w:r>
          </w:p>
        </w:tc>
        <w:tc>
          <w:tcPr>
            <w:tcW w:type="dxa" w:w="1201"/>
          </w:tcPr>
          <w:p>
            <w:pPr>
              <w:spacing w:after="0"/>
              <w:jc w:val="left"/>
            </w:pPr>
            <w:r>
              <w:rPr>
                <w:sz w:val="16"/>
              </w:rPr>
              <w:t>Town</w:t>
            </w:r>
          </w:p>
        </w:tc>
        <w:tc>
          <w:tcPr>
            <w:tcW w:type="dxa" w:w="2819"/>
          </w:tcPr>
          <w:p>
            <w:pPr>
              <w:spacing w:after="0"/>
              <w:jc w:val="left"/>
            </w:pPr>
            <w:r>
              <w:rPr>
                <w:sz w:val="16"/>
              </w:rPr>
              <w:t>Approved, expires 2030-09-09</w:t>
            </w:r>
          </w:p>
        </w:tc>
        <w:tc>
          <w:tcPr>
            <w:tcW w:type="dxa" w:w="3295"/>
          </w:tcPr>
          <w:p>
            <w:pPr>
              <w:spacing w:after="0"/>
              <w:jc w:val="left"/>
            </w:pPr>
            <w:r>
              <w:rPr>
                <w:sz w:val="16"/>
              </w:rPr>
              <w:t>Liberty County (FEMA plan 110407)</w:t>
            </w:r>
          </w:p>
        </w:tc>
        <w:tc>
          <w:tcPr>
            <w:tcW w:type="dxa" w:w="1105"/>
          </w:tcPr>
          <w:p>
            <w:pPr>
              <w:spacing w:after="0"/>
              <w:jc w:val="left"/>
            </w:pPr>
            <w:r>
              <w:rPr>
                <w:sz w:val="16"/>
              </w:rPr>
              <w:t>2025-09-10</w:t>
            </w:r>
          </w:p>
        </w:tc>
        <w:tc>
          <w:tcPr>
            <w:tcW w:type="dxa" w:w="1105"/>
          </w:tcPr>
          <w:p>
            <w:pPr>
              <w:spacing w:after="0"/>
              <w:jc w:val="left"/>
            </w:pPr>
            <w:r>
              <w:rPr>
                <w:sz w:val="16"/>
              </w:rPr>
              <w:t>2030-09-09</w:t>
            </w:r>
          </w:p>
        </w:tc>
        <w:tc>
          <w:tcPr>
            <w:tcW w:type="dxa" w:w="953"/>
          </w:tcPr>
          <w:p>
            <w:pPr>
              <w:spacing w:after="0"/>
              <w:jc w:val="right"/>
            </w:pPr>
            <w:r>
              <w:rPr>
                <w:sz w:val="16"/>
              </w:rPr>
              <w:t>1,440</w:t>
            </w:r>
          </w:p>
        </w:tc>
        <w:tc>
          <w:tcPr>
            <w:tcW w:type="dxa" w:w="1386"/>
          </w:tcPr>
          <w:p>
            <w:pPr>
              <w:spacing w:after="0"/>
              <w:jc w:val="left"/>
            </w:pPr>
          </w:p>
        </w:tc>
      </w:tr>
      <w:tr>
        <w:trPr>
          <w:cantSplit/>
        </w:trPr>
        <w:tc>
          <w:tcPr>
            <w:tcW w:type="dxa" w:w="2248"/>
          </w:tcPr>
          <w:p>
            <w:pPr>
              <w:spacing w:after="0"/>
              <w:jc w:val="left"/>
            </w:pPr>
            <w:r>
              <w:rPr>
                <w:sz w:val="16"/>
              </w:rPr>
              <w:t>Liberty city</w:t>
            </w:r>
          </w:p>
        </w:tc>
        <w:tc>
          <w:tcPr>
            <w:tcW w:type="dxa" w:w="1201"/>
          </w:tcPr>
          <w:p>
            <w:pPr>
              <w:spacing w:after="0"/>
              <w:jc w:val="left"/>
            </w:pPr>
            <w:r>
              <w:rPr>
                <w:sz w:val="16"/>
              </w:rPr>
              <w:t>City</w:t>
            </w:r>
          </w:p>
        </w:tc>
        <w:tc>
          <w:tcPr>
            <w:tcW w:type="dxa" w:w="2819"/>
          </w:tcPr>
          <w:p>
            <w:pPr>
              <w:spacing w:after="0"/>
              <w:jc w:val="left"/>
            </w:pPr>
            <w:r>
              <w:rPr>
                <w:sz w:val="16"/>
              </w:rPr>
              <w:t>Approved, expires 2030-09-09</w:t>
            </w:r>
          </w:p>
        </w:tc>
        <w:tc>
          <w:tcPr>
            <w:tcW w:type="dxa" w:w="3295"/>
          </w:tcPr>
          <w:p>
            <w:pPr>
              <w:spacing w:after="0"/>
              <w:jc w:val="left"/>
            </w:pPr>
            <w:r>
              <w:rPr>
                <w:sz w:val="16"/>
              </w:rPr>
              <w:t>Liberty County (FEMA plan 110407)</w:t>
            </w:r>
          </w:p>
        </w:tc>
        <w:tc>
          <w:tcPr>
            <w:tcW w:type="dxa" w:w="1105"/>
          </w:tcPr>
          <w:p>
            <w:pPr>
              <w:spacing w:after="0"/>
              <w:jc w:val="left"/>
            </w:pPr>
            <w:r>
              <w:rPr>
                <w:sz w:val="16"/>
              </w:rPr>
              <w:t>2025-09-10</w:t>
            </w:r>
          </w:p>
        </w:tc>
        <w:tc>
          <w:tcPr>
            <w:tcW w:type="dxa" w:w="1105"/>
          </w:tcPr>
          <w:p>
            <w:pPr>
              <w:spacing w:after="0"/>
              <w:jc w:val="left"/>
            </w:pPr>
            <w:r>
              <w:rPr>
                <w:sz w:val="16"/>
              </w:rPr>
              <w:t>2030-09-09</w:t>
            </w:r>
          </w:p>
        </w:tc>
        <w:tc>
          <w:tcPr>
            <w:tcW w:type="dxa" w:w="953"/>
          </w:tcPr>
          <w:p>
            <w:pPr>
              <w:spacing w:after="0"/>
              <w:jc w:val="right"/>
            </w:pPr>
            <w:r>
              <w:rPr>
                <w:sz w:val="16"/>
              </w:rPr>
              <w:t>1,440</w:t>
            </w:r>
          </w:p>
        </w:tc>
        <w:tc>
          <w:tcPr>
            <w:tcW w:type="dxa" w:w="1386"/>
          </w:tcPr>
          <w:p>
            <w:pPr>
              <w:spacing w:after="0"/>
              <w:jc w:val="left"/>
            </w:pPr>
          </w:p>
        </w:tc>
      </w:tr>
      <w:tr>
        <w:trPr>
          <w:cantSplit/>
        </w:trPr>
        <w:tc>
          <w:tcPr>
            <w:tcW w:type="dxa" w:w="2248"/>
          </w:tcPr>
          <w:p>
            <w:pPr>
              <w:spacing w:after="0"/>
              <w:jc w:val="left"/>
            </w:pPr>
            <w:r>
              <w:rPr>
                <w:sz w:val="16"/>
              </w:rPr>
              <w:t>Mont Belvieu city</w:t>
            </w:r>
          </w:p>
        </w:tc>
        <w:tc>
          <w:tcPr>
            <w:tcW w:type="dxa" w:w="1201"/>
          </w:tcPr>
          <w:p>
            <w:pPr>
              <w:spacing w:after="0"/>
              <w:jc w:val="left"/>
            </w:pPr>
            <w:r>
              <w:rPr>
                <w:sz w:val="16"/>
              </w:rPr>
              <w:t>City</w:t>
            </w:r>
          </w:p>
        </w:tc>
        <w:tc>
          <w:tcPr>
            <w:tcW w:type="dxa" w:w="2819"/>
          </w:tcPr>
          <w:p>
            <w:pPr>
              <w:spacing w:after="0"/>
              <w:jc w:val="left"/>
            </w:pPr>
            <w:r>
              <w:rPr>
                <w:sz w:val="16"/>
              </w:rPr>
              <w:t>Approved, expires 2030-02-04</w:t>
            </w:r>
          </w:p>
        </w:tc>
        <w:tc>
          <w:tcPr>
            <w:tcW w:type="dxa" w:w="3295"/>
          </w:tcPr>
          <w:p>
            <w:pPr>
              <w:spacing w:after="0"/>
              <w:jc w:val="left"/>
            </w:pPr>
            <w:r>
              <w:rPr>
                <w:sz w:val="16"/>
              </w:rPr>
              <w:t>Chambers County (FEMA plan 109996)</w:t>
            </w:r>
          </w:p>
        </w:tc>
        <w:tc>
          <w:tcPr>
            <w:tcW w:type="dxa" w:w="1105"/>
          </w:tcPr>
          <w:p>
            <w:pPr>
              <w:spacing w:after="0"/>
              <w:jc w:val="left"/>
            </w:pPr>
            <w:r>
              <w:rPr>
                <w:sz w:val="16"/>
              </w:rPr>
              <w:t>2025-02-05</w:t>
            </w:r>
          </w:p>
        </w:tc>
        <w:tc>
          <w:tcPr>
            <w:tcW w:type="dxa" w:w="1105"/>
          </w:tcPr>
          <w:p>
            <w:pPr>
              <w:spacing w:after="0"/>
              <w:jc w:val="left"/>
            </w:pPr>
            <w:r>
              <w:rPr>
                <w:sz w:val="16"/>
              </w:rPr>
              <w:t>2030-02-04</w:t>
            </w:r>
          </w:p>
        </w:tc>
        <w:tc>
          <w:tcPr>
            <w:tcW w:type="dxa" w:w="953"/>
          </w:tcPr>
          <w:p>
            <w:pPr>
              <w:spacing w:after="0"/>
              <w:jc w:val="right"/>
            </w:pPr>
            <w:r>
              <w:rPr>
                <w:sz w:val="16"/>
              </w:rPr>
              <w:t>1,223</w:t>
            </w:r>
          </w:p>
        </w:tc>
        <w:tc>
          <w:tcPr>
            <w:tcW w:type="dxa" w:w="1386"/>
          </w:tcPr>
          <w:p>
            <w:pPr>
              <w:spacing w:after="0"/>
              <w:jc w:val="left"/>
            </w:pPr>
            <w:r>
              <w:rPr>
                <w:sz w:val="16"/>
              </w:rPr>
              <w:t>this jurisdiction approved 2025-02-04</w:t>
            </w:r>
          </w:p>
        </w:tc>
      </w:tr>
      <w:tr>
        <w:trPr>
          <w:cantSplit/>
        </w:trPr>
        <w:tc>
          <w:tcPr>
            <w:tcW w:type="dxa" w:w="2248"/>
          </w:tcPr>
          <w:p>
            <w:pPr>
              <w:spacing w:after="0"/>
              <w:jc w:val="left"/>
            </w:pPr>
            <w:r>
              <w:rPr>
                <w:sz w:val="16"/>
              </w:rPr>
              <w:t>North Cleveland city</w:t>
            </w:r>
          </w:p>
        </w:tc>
        <w:tc>
          <w:tcPr>
            <w:tcW w:type="dxa" w:w="1201"/>
          </w:tcPr>
          <w:p>
            <w:pPr>
              <w:spacing w:after="0"/>
              <w:jc w:val="left"/>
            </w:pPr>
            <w:r>
              <w:rPr>
                <w:sz w:val="16"/>
              </w:rPr>
              <w:t>City</w:t>
            </w:r>
          </w:p>
        </w:tc>
        <w:tc>
          <w:tcPr>
            <w:tcW w:type="dxa" w:w="2819"/>
          </w:tcPr>
          <w:p>
            <w:pPr>
              <w:spacing w:after="0"/>
              <w:jc w:val="left"/>
            </w:pPr>
            <w:r>
              <w:rPr>
                <w:sz w:val="16"/>
              </w:rPr>
              <w:t>Approved, expires 2030-09-09</w:t>
            </w:r>
          </w:p>
        </w:tc>
        <w:tc>
          <w:tcPr>
            <w:tcW w:type="dxa" w:w="3295"/>
          </w:tcPr>
          <w:p>
            <w:pPr>
              <w:spacing w:after="0"/>
              <w:jc w:val="left"/>
            </w:pPr>
            <w:r>
              <w:rPr>
                <w:sz w:val="16"/>
              </w:rPr>
              <w:t>Liberty County (FEMA plan 110407)</w:t>
            </w:r>
          </w:p>
        </w:tc>
        <w:tc>
          <w:tcPr>
            <w:tcW w:type="dxa" w:w="1105"/>
          </w:tcPr>
          <w:p>
            <w:pPr>
              <w:spacing w:after="0"/>
              <w:jc w:val="left"/>
            </w:pPr>
            <w:r>
              <w:rPr>
                <w:sz w:val="16"/>
              </w:rPr>
              <w:t>2025-09-10</w:t>
            </w:r>
          </w:p>
        </w:tc>
        <w:tc>
          <w:tcPr>
            <w:tcW w:type="dxa" w:w="1105"/>
          </w:tcPr>
          <w:p>
            <w:pPr>
              <w:spacing w:after="0"/>
              <w:jc w:val="left"/>
            </w:pPr>
            <w:r>
              <w:rPr>
                <w:sz w:val="16"/>
              </w:rPr>
              <w:t>2030-09-09</w:t>
            </w:r>
          </w:p>
        </w:tc>
        <w:tc>
          <w:tcPr>
            <w:tcW w:type="dxa" w:w="953"/>
          </w:tcPr>
          <w:p>
            <w:pPr>
              <w:spacing w:after="0"/>
              <w:jc w:val="right"/>
            </w:pPr>
            <w:r>
              <w:rPr>
                <w:sz w:val="16"/>
              </w:rPr>
              <w:t>1,440</w:t>
            </w:r>
          </w:p>
        </w:tc>
        <w:tc>
          <w:tcPr>
            <w:tcW w:type="dxa" w:w="1386"/>
          </w:tcPr>
          <w:p>
            <w:pPr>
              <w:spacing w:after="0"/>
              <w:jc w:val="left"/>
            </w:pPr>
          </w:p>
        </w:tc>
      </w:tr>
      <w:tr>
        <w:trPr>
          <w:cantSplit/>
        </w:trPr>
        <w:tc>
          <w:tcPr>
            <w:tcW w:type="dxa" w:w="2248"/>
          </w:tcPr>
          <w:p>
            <w:pPr>
              <w:spacing w:after="0"/>
              <w:jc w:val="left"/>
            </w:pPr>
            <w:r>
              <w:rPr>
                <w:sz w:val="16"/>
              </w:rPr>
              <w:t>Old River-Winfree city</w:t>
            </w:r>
          </w:p>
        </w:tc>
        <w:tc>
          <w:tcPr>
            <w:tcW w:type="dxa" w:w="1201"/>
          </w:tcPr>
          <w:p>
            <w:pPr>
              <w:spacing w:after="0"/>
              <w:jc w:val="left"/>
            </w:pPr>
            <w:r>
              <w:rPr>
                <w:sz w:val="16"/>
              </w:rPr>
              <w:t>City</w:t>
            </w:r>
          </w:p>
        </w:tc>
        <w:tc>
          <w:tcPr>
            <w:tcW w:type="dxa" w:w="2819"/>
          </w:tcPr>
          <w:p>
            <w:pPr>
              <w:spacing w:after="0"/>
              <w:jc w:val="left"/>
            </w:pPr>
            <w:r>
              <w:rPr>
                <w:sz w:val="16"/>
              </w:rPr>
              <w:t>Approved, expires 2030-02-04</w:t>
            </w:r>
          </w:p>
        </w:tc>
        <w:tc>
          <w:tcPr>
            <w:tcW w:type="dxa" w:w="3295"/>
          </w:tcPr>
          <w:p>
            <w:pPr>
              <w:spacing w:after="0"/>
              <w:jc w:val="left"/>
            </w:pPr>
            <w:r>
              <w:rPr>
                <w:sz w:val="16"/>
              </w:rPr>
              <w:t>Chambers County (FEMA plan 109996)</w:t>
            </w:r>
          </w:p>
        </w:tc>
        <w:tc>
          <w:tcPr>
            <w:tcW w:type="dxa" w:w="1105"/>
          </w:tcPr>
          <w:p>
            <w:pPr>
              <w:spacing w:after="0"/>
              <w:jc w:val="left"/>
            </w:pPr>
            <w:r>
              <w:rPr>
                <w:sz w:val="16"/>
              </w:rPr>
              <w:t>2025-02-05</w:t>
            </w:r>
          </w:p>
        </w:tc>
        <w:tc>
          <w:tcPr>
            <w:tcW w:type="dxa" w:w="1105"/>
          </w:tcPr>
          <w:p>
            <w:pPr>
              <w:spacing w:after="0"/>
              <w:jc w:val="left"/>
            </w:pPr>
            <w:r>
              <w:rPr>
                <w:sz w:val="16"/>
              </w:rPr>
              <w:t>2030-02-04</w:t>
            </w:r>
          </w:p>
        </w:tc>
        <w:tc>
          <w:tcPr>
            <w:tcW w:type="dxa" w:w="953"/>
          </w:tcPr>
          <w:p>
            <w:pPr>
              <w:spacing w:after="0"/>
              <w:jc w:val="right"/>
            </w:pPr>
            <w:r>
              <w:rPr>
                <w:sz w:val="16"/>
              </w:rPr>
              <w:t>1,223</w:t>
            </w:r>
          </w:p>
        </w:tc>
        <w:tc>
          <w:tcPr>
            <w:tcW w:type="dxa" w:w="1386"/>
          </w:tcPr>
          <w:p>
            <w:pPr>
              <w:spacing w:after="0"/>
              <w:jc w:val="left"/>
            </w:pPr>
            <w:r>
              <w:rPr>
                <w:sz w:val="16"/>
              </w:rPr>
              <w:t>this jurisdiction approved 2025-02-04</w:t>
            </w:r>
          </w:p>
        </w:tc>
      </w:tr>
      <w:tr>
        <w:trPr>
          <w:cantSplit/>
        </w:trPr>
        <w:tc>
          <w:tcPr>
            <w:tcW w:type="dxa" w:w="2248"/>
          </w:tcPr>
          <w:p>
            <w:pPr>
              <w:spacing w:after="0"/>
              <w:jc w:val="left"/>
            </w:pPr>
            <w:r>
              <w:rPr>
                <w:sz w:val="16"/>
              </w:rPr>
              <w:t>Plum Grove city</w:t>
            </w:r>
          </w:p>
        </w:tc>
        <w:tc>
          <w:tcPr>
            <w:tcW w:type="dxa" w:w="1201"/>
          </w:tcPr>
          <w:p>
            <w:pPr>
              <w:spacing w:after="0"/>
              <w:jc w:val="left"/>
            </w:pPr>
            <w:r>
              <w:rPr>
                <w:sz w:val="16"/>
              </w:rPr>
              <w:t>City</w:t>
            </w:r>
          </w:p>
        </w:tc>
        <w:tc>
          <w:tcPr>
            <w:tcW w:type="dxa" w:w="2819"/>
          </w:tcPr>
          <w:p>
            <w:pPr>
              <w:spacing w:after="0"/>
              <w:jc w:val="left"/>
            </w:pPr>
            <w:r>
              <w:rPr>
                <w:sz w:val="16"/>
              </w:rPr>
              <w:t>Approved, expires 2030-09-09</w:t>
            </w:r>
          </w:p>
        </w:tc>
        <w:tc>
          <w:tcPr>
            <w:tcW w:type="dxa" w:w="3295"/>
          </w:tcPr>
          <w:p>
            <w:pPr>
              <w:spacing w:after="0"/>
              <w:jc w:val="left"/>
            </w:pPr>
            <w:r>
              <w:rPr>
                <w:sz w:val="16"/>
              </w:rPr>
              <w:t>Liberty County (FEMA plan 110407)</w:t>
            </w:r>
          </w:p>
        </w:tc>
        <w:tc>
          <w:tcPr>
            <w:tcW w:type="dxa" w:w="1105"/>
          </w:tcPr>
          <w:p>
            <w:pPr>
              <w:spacing w:after="0"/>
              <w:jc w:val="left"/>
            </w:pPr>
            <w:r>
              <w:rPr>
                <w:sz w:val="16"/>
              </w:rPr>
              <w:t>2025-09-10</w:t>
            </w:r>
          </w:p>
        </w:tc>
        <w:tc>
          <w:tcPr>
            <w:tcW w:type="dxa" w:w="1105"/>
          </w:tcPr>
          <w:p>
            <w:pPr>
              <w:spacing w:after="0"/>
              <w:jc w:val="left"/>
            </w:pPr>
            <w:r>
              <w:rPr>
                <w:sz w:val="16"/>
              </w:rPr>
              <w:t>2030-09-09</w:t>
            </w:r>
          </w:p>
        </w:tc>
        <w:tc>
          <w:tcPr>
            <w:tcW w:type="dxa" w:w="953"/>
          </w:tcPr>
          <w:p>
            <w:pPr>
              <w:spacing w:after="0"/>
              <w:jc w:val="right"/>
            </w:pPr>
            <w:r>
              <w:rPr>
                <w:sz w:val="16"/>
              </w:rPr>
              <w:t>1,440</w:t>
            </w:r>
          </w:p>
        </w:tc>
        <w:tc>
          <w:tcPr>
            <w:tcW w:type="dxa" w:w="1386"/>
          </w:tcPr>
          <w:p>
            <w:pPr>
              <w:spacing w:after="0"/>
              <w:jc w:val="left"/>
            </w:pPr>
          </w:p>
        </w:tc>
      </w:tr>
      <w:tr>
        <w:trPr>
          <w:cantSplit/>
        </w:trPr>
        <w:tc>
          <w:tcPr>
            <w:tcW w:type="dxa" w:w="2248"/>
          </w:tcPr>
          <w:p>
            <w:pPr>
              <w:spacing w:after="0"/>
              <w:jc w:val="left"/>
            </w:pPr>
            <w:r>
              <w:rPr>
                <w:sz w:val="16"/>
              </w:rPr>
              <w:t>Chambers-Liberty Counties Navigational District</w:t>
            </w:r>
          </w:p>
        </w:tc>
        <w:tc>
          <w:tcPr>
            <w:tcW w:type="dxa" w:w="1201"/>
          </w:tcPr>
          <w:p>
            <w:pPr>
              <w:spacing w:after="0"/>
              <w:jc w:val="left"/>
            </w:pPr>
            <w:r>
              <w:rPr>
                <w:sz w:val="16"/>
              </w:rPr>
              <w:t>Special District</w:t>
            </w:r>
          </w:p>
        </w:tc>
        <w:tc>
          <w:tcPr>
            <w:tcW w:type="dxa" w:w="2819"/>
          </w:tcPr>
          <w:p>
            <w:pPr>
              <w:spacing w:after="0"/>
              <w:jc w:val="left"/>
            </w:pPr>
            <w:r>
              <w:rPr>
                <w:sz w:val="16"/>
              </w:rPr>
              <w:t>Approved, expires 2030-02-04</w:t>
            </w:r>
          </w:p>
        </w:tc>
        <w:tc>
          <w:tcPr>
            <w:tcW w:type="dxa" w:w="3295"/>
          </w:tcPr>
          <w:p>
            <w:pPr>
              <w:spacing w:after="0"/>
              <w:jc w:val="left"/>
            </w:pPr>
            <w:r>
              <w:rPr>
                <w:sz w:val="16"/>
              </w:rPr>
              <w:t>Chambers County (FEMA plan 109996)</w:t>
            </w:r>
          </w:p>
        </w:tc>
        <w:tc>
          <w:tcPr>
            <w:tcW w:type="dxa" w:w="1105"/>
          </w:tcPr>
          <w:p>
            <w:pPr>
              <w:spacing w:after="0"/>
              <w:jc w:val="left"/>
            </w:pPr>
            <w:r>
              <w:rPr>
                <w:sz w:val="16"/>
              </w:rPr>
              <w:t>2025-02-05</w:t>
            </w:r>
          </w:p>
        </w:tc>
        <w:tc>
          <w:tcPr>
            <w:tcW w:type="dxa" w:w="1105"/>
          </w:tcPr>
          <w:p>
            <w:pPr>
              <w:spacing w:after="0"/>
              <w:jc w:val="left"/>
            </w:pPr>
            <w:r>
              <w:rPr>
                <w:sz w:val="16"/>
              </w:rPr>
              <w:t>2030-02-04</w:t>
            </w:r>
          </w:p>
        </w:tc>
        <w:tc>
          <w:tcPr>
            <w:tcW w:type="dxa" w:w="953"/>
          </w:tcPr>
          <w:p>
            <w:pPr>
              <w:spacing w:after="0"/>
              <w:jc w:val="right"/>
            </w:pPr>
            <w:r>
              <w:rPr>
                <w:sz w:val="16"/>
              </w:rPr>
              <w:t>1,223</w:t>
            </w:r>
          </w:p>
        </w:tc>
        <w:tc>
          <w:tcPr>
            <w:tcW w:type="dxa" w:w="1386"/>
          </w:tcPr>
          <w:p>
            <w:pPr>
              <w:spacing w:after="0"/>
              <w:jc w:val="left"/>
            </w:pPr>
            <w:r>
              <w:rPr>
                <w:sz w:val="16"/>
              </w:rPr>
              <w:t>this jurisdiction approved 2025-02-04</w:t>
            </w:r>
          </w:p>
        </w:tc>
      </w:tr>
      <w:tr>
        <w:trPr>
          <w:cantSplit/>
        </w:trPr>
        <w:tc>
          <w:tcPr>
            <w:tcW w:type="dxa" w:w="2248"/>
          </w:tcPr>
          <w:p>
            <w:pPr>
              <w:spacing w:after="0"/>
              <w:jc w:val="left"/>
            </w:pPr>
            <w:r>
              <w:rPr>
                <w:sz w:val="16"/>
              </w:rPr>
              <w:t>Liberty County Water Control Improvement Dist. #1</w:t>
            </w:r>
          </w:p>
        </w:tc>
        <w:tc>
          <w:tcPr>
            <w:tcW w:type="dxa" w:w="1201"/>
          </w:tcPr>
          <w:p>
            <w:pPr>
              <w:spacing w:after="0"/>
              <w:jc w:val="left"/>
            </w:pPr>
            <w:r>
              <w:rPr>
                <w:sz w:val="16"/>
              </w:rPr>
              <w:t>Water/Sewer Authority</w:t>
            </w:r>
          </w:p>
        </w:tc>
        <w:tc>
          <w:tcPr>
            <w:tcW w:type="dxa" w:w="2819"/>
          </w:tcPr>
          <w:p>
            <w:pPr>
              <w:spacing w:after="0"/>
              <w:jc w:val="left"/>
            </w:pPr>
            <w:r>
              <w:rPr>
                <w:sz w:val="16"/>
              </w:rPr>
              <w:t>Approved, expires 2030-09-09</w:t>
            </w:r>
          </w:p>
        </w:tc>
        <w:tc>
          <w:tcPr>
            <w:tcW w:type="dxa" w:w="3295"/>
          </w:tcPr>
          <w:p>
            <w:pPr>
              <w:spacing w:after="0"/>
              <w:jc w:val="left"/>
            </w:pPr>
            <w:r>
              <w:rPr>
                <w:sz w:val="16"/>
              </w:rPr>
              <w:t>Liberty County (FEMA plan 110407)</w:t>
            </w:r>
          </w:p>
        </w:tc>
        <w:tc>
          <w:tcPr>
            <w:tcW w:type="dxa" w:w="1105"/>
          </w:tcPr>
          <w:p>
            <w:pPr>
              <w:spacing w:after="0"/>
              <w:jc w:val="left"/>
            </w:pPr>
            <w:r>
              <w:rPr>
                <w:sz w:val="16"/>
              </w:rPr>
              <w:t>2025-09-10</w:t>
            </w:r>
          </w:p>
        </w:tc>
        <w:tc>
          <w:tcPr>
            <w:tcW w:type="dxa" w:w="1105"/>
          </w:tcPr>
          <w:p>
            <w:pPr>
              <w:spacing w:after="0"/>
              <w:jc w:val="left"/>
            </w:pPr>
            <w:r>
              <w:rPr>
                <w:sz w:val="16"/>
              </w:rPr>
              <w:t>2030-09-09</w:t>
            </w:r>
          </w:p>
        </w:tc>
        <w:tc>
          <w:tcPr>
            <w:tcW w:type="dxa" w:w="953"/>
          </w:tcPr>
          <w:p>
            <w:pPr>
              <w:spacing w:after="0"/>
              <w:jc w:val="right"/>
            </w:pPr>
            <w:r>
              <w:rPr>
                <w:sz w:val="16"/>
              </w:rPr>
              <w:t>1,440</w:t>
            </w:r>
          </w:p>
        </w:tc>
        <w:tc>
          <w:tcPr>
            <w:tcW w:type="dxa" w:w="1386"/>
          </w:tcPr>
          <w:p>
            <w:pPr>
              <w:spacing w:after="0"/>
              <w:jc w:val="left"/>
            </w:pPr>
          </w:p>
        </w:tc>
      </w:tr>
      <w:tr>
        <w:trPr>
          <w:cantSplit/>
        </w:trPr>
        <w:tc>
          <w:tcPr>
            <w:tcW w:type="dxa" w:w="2248"/>
          </w:tcPr>
          <w:p>
            <w:pPr>
              <w:spacing w:after="0"/>
              <w:jc w:val="left"/>
            </w:pPr>
            <w:r>
              <w:rPr>
                <w:sz w:val="16"/>
              </w:rPr>
              <w:t>Liberty County Water Control Improvement Dist. #5</w:t>
            </w:r>
          </w:p>
        </w:tc>
        <w:tc>
          <w:tcPr>
            <w:tcW w:type="dxa" w:w="1201"/>
          </w:tcPr>
          <w:p>
            <w:pPr>
              <w:spacing w:after="0"/>
              <w:jc w:val="left"/>
            </w:pPr>
            <w:r>
              <w:rPr>
                <w:sz w:val="16"/>
              </w:rPr>
              <w:t>Water/Sewer Authority</w:t>
            </w:r>
          </w:p>
        </w:tc>
        <w:tc>
          <w:tcPr>
            <w:tcW w:type="dxa" w:w="2819"/>
          </w:tcPr>
          <w:p>
            <w:pPr>
              <w:spacing w:after="0"/>
              <w:jc w:val="left"/>
            </w:pPr>
            <w:r>
              <w:rPr>
                <w:sz w:val="16"/>
              </w:rPr>
              <w:t>Approved, expires 2030-09-09</w:t>
            </w:r>
          </w:p>
        </w:tc>
        <w:tc>
          <w:tcPr>
            <w:tcW w:type="dxa" w:w="3295"/>
          </w:tcPr>
          <w:p>
            <w:pPr>
              <w:spacing w:after="0"/>
              <w:jc w:val="left"/>
            </w:pPr>
            <w:r>
              <w:rPr>
                <w:sz w:val="16"/>
              </w:rPr>
              <w:t>Liberty County (FEMA plan 110407)</w:t>
            </w:r>
          </w:p>
        </w:tc>
        <w:tc>
          <w:tcPr>
            <w:tcW w:type="dxa" w:w="1105"/>
          </w:tcPr>
          <w:p>
            <w:pPr>
              <w:spacing w:after="0"/>
              <w:jc w:val="left"/>
            </w:pPr>
            <w:r>
              <w:rPr>
                <w:sz w:val="16"/>
              </w:rPr>
              <w:t>2025-09-10</w:t>
            </w:r>
          </w:p>
        </w:tc>
        <w:tc>
          <w:tcPr>
            <w:tcW w:type="dxa" w:w="1105"/>
          </w:tcPr>
          <w:p>
            <w:pPr>
              <w:spacing w:after="0"/>
              <w:jc w:val="left"/>
            </w:pPr>
            <w:r>
              <w:rPr>
                <w:sz w:val="16"/>
              </w:rPr>
              <w:t>2030-09-09</w:t>
            </w:r>
          </w:p>
        </w:tc>
        <w:tc>
          <w:tcPr>
            <w:tcW w:type="dxa" w:w="953"/>
          </w:tcPr>
          <w:p>
            <w:pPr>
              <w:spacing w:after="0"/>
              <w:jc w:val="right"/>
            </w:pPr>
            <w:r>
              <w:rPr>
                <w:sz w:val="16"/>
              </w:rPr>
              <w:t>1,440</w:t>
            </w:r>
          </w:p>
        </w:tc>
        <w:tc>
          <w:tcPr>
            <w:tcW w:type="dxa" w:w="1386"/>
          </w:tcPr>
          <w:p>
            <w:pPr>
              <w:spacing w:after="0"/>
              <w:jc w:val="left"/>
            </w:pPr>
          </w:p>
        </w:tc>
      </w:tr>
      <w:tr>
        <w:trPr>
          <w:cantSplit/>
        </w:trPr>
        <w:tc>
          <w:tcPr>
            <w:tcW w:type="dxa" w:w="2248"/>
          </w:tcPr>
          <w:p>
            <w:pPr>
              <w:spacing w:after="0"/>
              <w:jc w:val="left"/>
            </w:pPr>
            <w:r>
              <w:rPr>
                <w:sz w:val="16"/>
              </w:rPr>
              <w:t>San Jacinto River Authority</w:t>
            </w:r>
          </w:p>
        </w:tc>
        <w:tc>
          <w:tcPr>
            <w:tcW w:type="dxa" w:w="1201"/>
          </w:tcPr>
          <w:p>
            <w:pPr>
              <w:spacing w:after="0"/>
              <w:jc w:val="left"/>
            </w:pPr>
            <w:r>
              <w:rPr>
                <w:sz w:val="16"/>
              </w:rPr>
              <w:t>Flood Control District</w:t>
            </w:r>
          </w:p>
        </w:tc>
        <w:tc>
          <w:tcPr>
            <w:tcW w:type="dxa" w:w="2819"/>
          </w:tcPr>
          <w:p>
            <w:pPr>
              <w:spacing w:after="0"/>
              <w:jc w:val="left"/>
            </w:pPr>
            <w:r>
              <w:rPr>
                <w:sz w:val="16"/>
              </w:rPr>
              <w:t>Approved, expires 2030-04-08</w:t>
            </w:r>
          </w:p>
        </w:tc>
        <w:tc>
          <w:tcPr>
            <w:tcW w:type="dxa" w:w="3295"/>
          </w:tcPr>
          <w:p>
            <w:pPr>
              <w:spacing w:after="0"/>
              <w:jc w:val="left"/>
            </w:pPr>
            <w:r>
              <w:rPr>
                <w:sz w:val="16"/>
              </w:rPr>
              <w:t>Waller County (FEMA plan 110285)</w:t>
            </w:r>
          </w:p>
        </w:tc>
        <w:tc>
          <w:tcPr>
            <w:tcW w:type="dxa" w:w="1105"/>
          </w:tcPr>
          <w:p>
            <w:pPr>
              <w:spacing w:after="0"/>
              <w:jc w:val="left"/>
            </w:pPr>
            <w:r>
              <w:rPr>
                <w:sz w:val="16"/>
              </w:rPr>
              <w:t>2025-04-09</w:t>
            </w:r>
          </w:p>
        </w:tc>
        <w:tc>
          <w:tcPr>
            <w:tcW w:type="dxa" w:w="1105"/>
          </w:tcPr>
          <w:p>
            <w:pPr>
              <w:spacing w:after="0"/>
              <w:jc w:val="left"/>
            </w:pPr>
            <w:r>
              <w:rPr>
                <w:sz w:val="16"/>
              </w:rPr>
              <w:t>2030-04-08</w:t>
            </w:r>
          </w:p>
        </w:tc>
        <w:tc>
          <w:tcPr>
            <w:tcW w:type="dxa" w:w="953"/>
          </w:tcPr>
          <w:p>
            <w:pPr>
              <w:spacing w:after="0"/>
              <w:jc w:val="right"/>
            </w:pPr>
            <w:r>
              <w:rPr>
                <w:sz w:val="16"/>
              </w:rPr>
              <w:t>1,286</w:t>
            </w:r>
          </w:p>
        </w:tc>
        <w:tc>
          <w:tcPr>
            <w:tcW w:type="dxa" w:w="138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0"/>
        <w:gridCol w:w="1037"/>
        <w:gridCol w:w="1619"/>
        <w:gridCol w:w="1619"/>
        <w:gridCol w:w="1037"/>
        <w:gridCol w:w="1126"/>
        <w:gridCol w:w="1787"/>
        <w:gridCol w:w="1166"/>
        <w:gridCol w:w="1942"/>
        <w:gridCol w:w="2069"/>
      </w:tblGrid>
      <w:tr>
        <w:trPr>
          <w:cantSplit/>
          <w:tblHeader/>
        </w:trPr>
        <w:tc>
          <w:tcPr>
            <w:tcW w:type="dxa" w:w="71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9"/>
            <w:shd w:val="clear" w:color="auto" w:fill="E8E8E8"/>
          </w:tcPr>
          <w:p>
            <w:pPr>
              <w:spacing w:after="0"/>
              <w:jc w:val="left"/>
            </w:pPr>
            <w:r>
              <w:rPr>
                <w:b/>
                <w:sz w:val="16"/>
              </w:rPr>
              <w:t>NRI risk rating</w:t>
            </w:r>
          </w:p>
        </w:tc>
        <w:tc>
          <w:tcPr>
            <w:tcW w:type="dxa" w:w="161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9"/>
            <w:shd w:val="clear" w:color="auto" w:fill="E8E8E8"/>
          </w:tcPr>
          <w:p>
            <w:pPr>
              <w:spacing w:after="0"/>
              <w:jc w:val="left"/>
            </w:pPr>
            <w:r>
              <w:rPr>
                <w:b/>
                <w:sz w:val="16"/>
              </w:rPr>
              <w:t>Storm Events coverage note</w:t>
            </w:r>
          </w:p>
        </w:tc>
      </w:tr>
      <w:tr>
        <w:trPr>
          <w:cantSplit/>
        </w:trPr>
        <w:tc>
          <w:tcPr>
            <w:tcW w:type="dxa" w:w="710"/>
          </w:tcPr>
          <w:p>
            <w:pPr>
              <w:spacing w:after="0"/>
              <w:jc w:val="right"/>
            </w:pPr>
            <w:r>
              <w:rPr>
                <w:sz w:val="16"/>
              </w:rPr>
              <w:t>1</w:t>
            </w:r>
          </w:p>
        </w:tc>
        <w:tc>
          <w:tcPr>
            <w:tcW w:type="dxa" w:w="1037"/>
          </w:tcPr>
          <w:p>
            <w:pPr>
              <w:spacing w:after="0"/>
              <w:jc w:val="left"/>
            </w:pPr>
            <w:r>
              <w:rPr>
                <w:sz w:val="16"/>
              </w:rPr>
              <w:t>Inland Flooding</w:t>
            </w:r>
          </w:p>
        </w:tc>
        <w:tc>
          <w:tcPr>
            <w:tcW w:type="dxa" w:w="1619"/>
          </w:tcPr>
          <w:p>
            <w:pPr>
              <w:spacing w:after="0"/>
              <w:jc w:val="left"/>
            </w:pPr>
            <w:r>
              <w:rPr>
                <w:sz w:val="16"/>
              </w:rPr>
              <w:t>Relatively Low</w:t>
            </w:r>
          </w:p>
        </w:tc>
        <w:tc>
          <w:tcPr>
            <w:tcW w:type="dxa" w:w="1619"/>
          </w:tcPr>
          <w:p>
            <w:pPr>
              <w:spacing w:after="0"/>
              <w:jc w:val="left"/>
            </w:pPr>
            <w:r>
              <w:rPr>
                <w:sz w:val="16"/>
              </w:rPr>
              <w:t>Relatively Low</w:t>
            </w:r>
          </w:p>
        </w:tc>
        <w:tc>
          <w:tcPr>
            <w:tcW w:type="dxa" w:w="1037"/>
          </w:tcPr>
          <w:p>
            <w:pPr>
              <w:spacing w:after="0"/>
              <w:jc w:val="right"/>
            </w:pPr>
            <w:r>
              <w:rPr>
                <w:sz w:val="16"/>
              </w:rPr>
              <w:t>$9,301,444</w:t>
            </w:r>
          </w:p>
        </w:tc>
        <w:tc>
          <w:tcPr>
            <w:tcW w:type="dxa" w:w="1126"/>
          </w:tcPr>
          <w:p>
            <w:pPr>
              <w:spacing w:after="0"/>
              <w:jc w:val="right"/>
            </w:pPr>
            <w:r>
              <w:rPr>
                <w:sz w:val="16"/>
              </w:rPr>
              <w:t>$2,771</w:t>
            </w:r>
          </w:p>
        </w:tc>
        <w:tc>
          <w:tcPr>
            <w:tcW w:type="dxa" w:w="1787"/>
          </w:tcPr>
          <w:p>
            <w:pPr>
              <w:spacing w:after="0"/>
              <w:jc w:val="right"/>
            </w:pPr>
            <w:r>
              <w:rPr>
                <w:sz w:val="16"/>
              </w:rPr>
              <w:t>$592,473</w:t>
            </w:r>
          </w:p>
        </w:tc>
        <w:tc>
          <w:tcPr>
            <w:tcW w:type="dxa" w:w="1166"/>
          </w:tcPr>
          <w:p>
            <w:pPr>
              <w:spacing w:after="0"/>
              <w:jc w:val="right"/>
            </w:pPr>
            <w:r>
              <w:rPr>
                <w:sz w:val="16"/>
              </w:rPr>
              <w:t>$9,896,687</w:t>
            </w:r>
          </w:p>
        </w:tc>
        <w:tc>
          <w:tcPr>
            <w:tcW w:type="dxa" w:w="1942"/>
          </w:tcPr>
          <w:p>
            <w:pPr>
              <w:spacing w:after="0"/>
              <w:jc w:val="right"/>
            </w:pPr>
            <w:r>
              <w:rPr>
                <w:sz w:val="16"/>
              </w:rPr>
              <w:t>59</w:t>
            </w:r>
          </w:p>
        </w:tc>
        <w:tc>
          <w:tcPr>
            <w:tcW w:type="dxa" w:w="2069"/>
          </w:tcPr>
          <w:p>
            <w:pPr>
              <w:spacing w:after="0"/>
              <w:jc w:val="left"/>
            </w:pPr>
          </w:p>
        </w:tc>
      </w:tr>
      <w:tr>
        <w:trPr>
          <w:cantSplit/>
        </w:trPr>
        <w:tc>
          <w:tcPr>
            <w:tcW w:type="dxa" w:w="710"/>
          </w:tcPr>
          <w:p>
            <w:pPr>
              <w:spacing w:after="0"/>
              <w:jc w:val="right"/>
            </w:pPr>
            <w:r>
              <w:rPr>
                <w:sz w:val="16"/>
              </w:rPr>
              <w:t>2</w:t>
            </w:r>
          </w:p>
        </w:tc>
        <w:tc>
          <w:tcPr>
            <w:tcW w:type="dxa" w:w="1037"/>
          </w:tcPr>
          <w:p>
            <w:pPr>
              <w:spacing w:after="0"/>
              <w:jc w:val="left"/>
            </w:pPr>
            <w:r>
              <w:rPr>
                <w:sz w:val="16"/>
              </w:rPr>
              <w:t>Tornado</w:t>
            </w:r>
          </w:p>
        </w:tc>
        <w:tc>
          <w:tcPr>
            <w:tcW w:type="dxa" w:w="1619"/>
          </w:tcPr>
          <w:p>
            <w:pPr>
              <w:spacing w:after="0"/>
              <w:jc w:val="left"/>
            </w:pPr>
            <w:r>
              <w:rPr>
                <w:sz w:val="16"/>
              </w:rPr>
              <w:t>Relatively High</w:t>
            </w:r>
          </w:p>
        </w:tc>
        <w:tc>
          <w:tcPr>
            <w:tcW w:type="dxa" w:w="1619"/>
          </w:tcPr>
          <w:p>
            <w:pPr>
              <w:spacing w:after="0"/>
              <w:jc w:val="left"/>
            </w:pPr>
            <w:r>
              <w:rPr>
                <w:sz w:val="16"/>
              </w:rPr>
              <w:t>Relatively High</w:t>
            </w:r>
          </w:p>
        </w:tc>
        <w:tc>
          <w:tcPr>
            <w:tcW w:type="dxa" w:w="1037"/>
          </w:tcPr>
          <w:p>
            <w:pPr>
              <w:spacing w:after="0"/>
              <w:jc w:val="right"/>
            </w:pPr>
            <w:r>
              <w:rPr>
                <w:sz w:val="16"/>
              </w:rPr>
              <w:t>$1,656,810</w:t>
            </w:r>
          </w:p>
        </w:tc>
        <w:tc>
          <w:tcPr>
            <w:tcW w:type="dxa" w:w="1126"/>
          </w:tcPr>
          <w:p>
            <w:pPr>
              <w:spacing w:after="0"/>
              <w:jc w:val="right"/>
            </w:pPr>
            <w:r>
              <w:rPr>
                <w:sz w:val="16"/>
              </w:rPr>
              <w:t>$1,177</w:t>
            </w:r>
          </w:p>
        </w:tc>
        <w:tc>
          <w:tcPr>
            <w:tcW w:type="dxa" w:w="1787"/>
          </w:tcPr>
          <w:p>
            <w:pPr>
              <w:spacing w:after="0"/>
              <w:jc w:val="right"/>
            </w:pPr>
            <w:r>
              <w:rPr>
                <w:sz w:val="16"/>
              </w:rPr>
              <w:t>$7,053,737</w:t>
            </w:r>
          </w:p>
        </w:tc>
        <w:tc>
          <w:tcPr>
            <w:tcW w:type="dxa" w:w="1166"/>
          </w:tcPr>
          <w:p>
            <w:pPr>
              <w:spacing w:after="0"/>
              <w:jc w:val="right"/>
            </w:pPr>
            <w:r>
              <w:rPr>
                <w:sz w:val="16"/>
              </w:rPr>
              <w:t>$8,711,723</w:t>
            </w:r>
          </w:p>
        </w:tc>
        <w:tc>
          <w:tcPr>
            <w:tcW w:type="dxa" w:w="1942"/>
          </w:tcPr>
          <w:p>
            <w:pPr>
              <w:spacing w:after="0"/>
              <w:jc w:val="right"/>
            </w:pPr>
            <w:r>
              <w:rPr>
                <w:sz w:val="16"/>
              </w:rPr>
              <w:t>34</w:t>
            </w:r>
          </w:p>
        </w:tc>
        <w:tc>
          <w:tcPr>
            <w:tcW w:type="dxa" w:w="2069"/>
          </w:tcPr>
          <w:p>
            <w:pPr>
              <w:spacing w:after="0"/>
              <w:jc w:val="left"/>
            </w:pPr>
          </w:p>
        </w:tc>
      </w:tr>
      <w:tr>
        <w:trPr>
          <w:cantSplit/>
        </w:trPr>
        <w:tc>
          <w:tcPr>
            <w:tcW w:type="dxa" w:w="710"/>
          </w:tcPr>
          <w:p>
            <w:pPr>
              <w:spacing w:after="0"/>
              <w:jc w:val="right"/>
            </w:pPr>
            <w:r>
              <w:rPr>
                <w:sz w:val="16"/>
              </w:rPr>
              <w:t>3</w:t>
            </w:r>
          </w:p>
        </w:tc>
        <w:tc>
          <w:tcPr>
            <w:tcW w:type="dxa" w:w="1037"/>
          </w:tcPr>
          <w:p>
            <w:pPr>
              <w:spacing w:after="0"/>
              <w:jc w:val="left"/>
            </w:pPr>
            <w:r>
              <w:rPr>
                <w:sz w:val="16"/>
              </w:rPr>
              <w:t>Hurricane</w:t>
            </w:r>
          </w:p>
        </w:tc>
        <w:tc>
          <w:tcPr>
            <w:tcW w:type="dxa" w:w="1619"/>
          </w:tcPr>
          <w:p>
            <w:pPr>
              <w:spacing w:after="0"/>
              <w:jc w:val="left"/>
            </w:pPr>
            <w:r>
              <w:rPr>
                <w:sz w:val="16"/>
              </w:rPr>
              <w:t>Relatively Moderate</w:t>
            </w:r>
          </w:p>
        </w:tc>
        <w:tc>
          <w:tcPr>
            <w:tcW w:type="dxa" w:w="1619"/>
          </w:tcPr>
          <w:p>
            <w:pPr>
              <w:spacing w:after="0"/>
              <w:jc w:val="left"/>
            </w:pPr>
            <w:r>
              <w:rPr>
                <w:sz w:val="16"/>
              </w:rPr>
              <w:t>Relatively Moderate</w:t>
            </w:r>
          </w:p>
        </w:tc>
        <w:tc>
          <w:tcPr>
            <w:tcW w:type="dxa" w:w="1037"/>
          </w:tcPr>
          <w:p>
            <w:pPr>
              <w:spacing w:after="0"/>
              <w:jc w:val="right"/>
            </w:pPr>
            <w:r>
              <w:rPr>
                <w:sz w:val="16"/>
              </w:rPr>
              <w:t>$5,242,614</w:t>
            </w:r>
          </w:p>
        </w:tc>
        <w:tc>
          <w:tcPr>
            <w:tcW w:type="dxa" w:w="1126"/>
          </w:tcPr>
          <w:p>
            <w:pPr>
              <w:spacing w:after="0"/>
              <w:jc w:val="right"/>
            </w:pPr>
            <w:r>
              <w:rPr>
                <w:sz w:val="16"/>
              </w:rPr>
              <w:t>$296,764</w:t>
            </w:r>
          </w:p>
        </w:tc>
        <w:tc>
          <w:tcPr>
            <w:tcW w:type="dxa" w:w="1787"/>
          </w:tcPr>
          <w:p>
            <w:pPr>
              <w:spacing w:after="0"/>
              <w:jc w:val="right"/>
            </w:pPr>
            <w:r>
              <w:rPr>
                <w:sz w:val="16"/>
              </w:rPr>
              <w:t>$524,448</w:t>
            </w:r>
          </w:p>
        </w:tc>
        <w:tc>
          <w:tcPr>
            <w:tcW w:type="dxa" w:w="1166"/>
          </w:tcPr>
          <w:p>
            <w:pPr>
              <w:spacing w:after="0"/>
              <w:jc w:val="right"/>
            </w:pPr>
            <w:r>
              <w:rPr>
                <w:sz w:val="16"/>
              </w:rPr>
              <w:t>$6,063,826</w:t>
            </w:r>
          </w:p>
        </w:tc>
        <w:tc>
          <w:tcPr>
            <w:tcW w:type="dxa" w:w="1942"/>
          </w:tcPr>
          <w:p>
            <w:pPr>
              <w:spacing w:after="0"/>
              <w:jc w:val="right"/>
            </w:pPr>
            <w:r>
              <w:rPr>
                <w:sz w:val="16"/>
              </w:rPr>
              <w:t>8</w:t>
            </w:r>
          </w:p>
        </w:tc>
        <w:tc>
          <w:tcPr>
            <w:tcW w:type="dxa" w:w="2069"/>
          </w:tcPr>
          <w:p>
            <w:pPr>
              <w:spacing w:after="0"/>
              <w:jc w:val="left"/>
            </w:pPr>
          </w:p>
        </w:tc>
      </w:tr>
      <w:tr>
        <w:trPr>
          <w:cantSplit/>
        </w:trPr>
        <w:tc>
          <w:tcPr>
            <w:tcW w:type="dxa" w:w="710"/>
          </w:tcPr>
          <w:p>
            <w:pPr>
              <w:spacing w:after="0"/>
              <w:jc w:val="right"/>
            </w:pPr>
            <w:r>
              <w:rPr>
                <w:sz w:val="16"/>
              </w:rPr>
              <w:t>4</w:t>
            </w:r>
          </w:p>
        </w:tc>
        <w:tc>
          <w:tcPr>
            <w:tcW w:type="dxa" w:w="1037"/>
          </w:tcPr>
          <w:p>
            <w:pPr>
              <w:spacing w:after="0"/>
              <w:jc w:val="left"/>
            </w:pPr>
            <w:r>
              <w:rPr>
                <w:sz w:val="16"/>
              </w:rPr>
              <w:t>Cold Wave</w:t>
            </w:r>
          </w:p>
        </w:tc>
        <w:tc>
          <w:tcPr>
            <w:tcW w:type="dxa" w:w="1619"/>
          </w:tcPr>
          <w:p>
            <w:pPr>
              <w:spacing w:after="0"/>
              <w:jc w:val="left"/>
            </w:pPr>
            <w:r>
              <w:rPr>
                <w:sz w:val="16"/>
              </w:rPr>
              <w:t>Relatively Moderate</w:t>
            </w:r>
          </w:p>
        </w:tc>
        <w:tc>
          <w:tcPr>
            <w:tcW w:type="dxa" w:w="1619"/>
          </w:tcPr>
          <w:p>
            <w:pPr>
              <w:spacing w:after="0"/>
              <w:jc w:val="left"/>
            </w:pPr>
            <w:r>
              <w:rPr>
                <w:sz w:val="16"/>
              </w:rPr>
              <w:t>Relatively Moderate</w:t>
            </w:r>
          </w:p>
        </w:tc>
        <w:tc>
          <w:tcPr>
            <w:tcW w:type="dxa" w:w="1037"/>
          </w:tcPr>
          <w:p>
            <w:pPr>
              <w:spacing w:after="0"/>
              <w:jc w:val="right"/>
            </w:pPr>
            <w:r>
              <w:rPr>
                <w:sz w:val="16"/>
              </w:rPr>
              <w:t>$9,253</w:t>
            </w:r>
          </w:p>
        </w:tc>
        <w:tc>
          <w:tcPr>
            <w:tcW w:type="dxa" w:w="1126"/>
          </w:tcPr>
          <w:p>
            <w:pPr>
              <w:spacing w:after="0"/>
              <w:jc w:val="right"/>
            </w:pPr>
            <w:r>
              <w:rPr>
                <w:sz w:val="16"/>
              </w:rPr>
              <w:t>$15,034</w:t>
            </w:r>
          </w:p>
        </w:tc>
        <w:tc>
          <w:tcPr>
            <w:tcW w:type="dxa" w:w="1787"/>
          </w:tcPr>
          <w:p>
            <w:pPr>
              <w:spacing w:after="0"/>
              <w:jc w:val="right"/>
            </w:pPr>
            <w:r>
              <w:rPr>
                <w:sz w:val="16"/>
              </w:rPr>
              <w:t>$2,613,008</w:t>
            </w:r>
          </w:p>
        </w:tc>
        <w:tc>
          <w:tcPr>
            <w:tcW w:type="dxa" w:w="1166"/>
          </w:tcPr>
          <w:p>
            <w:pPr>
              <w:spacing w:after="0"/>
              <w:jc w:val="right"/>
            </w:pPr>
            <w:r>
              <w:rPr>
                <w:sz w:val="16"/>
              </w:rPr>
              <w:t>$2,637,294</w:t>
            </w:r>
          </w:p>
        </w:tc>
        <w:tc>
          <w:tcPr>
            <w:tcW w:type="dxa" w:w="1942"/>
          </w:tcPr>
          <w:p>
            <w:pPr>
              <w:spacing w:after="0"/>
              <w:jc w:val="right"/>
            </w:pPr>
            <w:r>
              <w:rPr>
                <w:sz w:val="16"/>
              </w:rPr>
              <w:t>1</w:t>
            </w:r>
          </w:p>
        </w:tc>
        <w:tc>
          <w:tcPr>
            <w:tcW w:type="dxa" w:w="2069"/>
          </w:tcPr>
          <w:p>
            <w:pPr>
              <w:spacing w:after="0"/>
              <w:jc w:val="left"/>
            </w:pPr>
          </w:p>
        </w:tc>
      </w:tr>
      <w:tr>
        <w:trPr>
          <w:cantSplit/>
        </w:trPr>
        <w:tc>
          <w:tcPr>
            <w:tcW w:type="dxa" w:w="710"/>
          </w:tcPr>
          <w:p>
            <w:pPr>
              <w:spacing w:after="0"/>
              <w:jc w:val="right"/>
            </w:pPr>
            <w:r>
              <w:rPr>
                <w:sz w:val="16"/>
              </w:rPr>
              <w:t>5</w:t>
            </w:r>
          </w:p>
        </w:tc>
        <w:tc>
          <w:tcPr>
            <w:tcW w:type="dxa" w:w="1037"/>
          </w:tcPr>
          <w:p>
            <w:pPr>
              <w:spacing w:after="0"/>
              <w:jc w:val="left"/>
            </w:pPr>
            <w:r>
              <w:rPr>
                <w:sz w:val="16"/>
              </w:rPr>
              <w:t>Lightning</w:t>
            </w:r>
          </w:p>
        </w:tc>
        <w:tc>
          <w:tcPr>
            <w:tcW w:type="dxa" w:w="1619"/>
          </w:tcPr>
          <w:p>
            <w:pPr>
              <w:spacing w:after="0"/>
              <w:jc w:val="left"/>
            </w:pPr>
            <w:r>
              <w:rPr>
                <w:sz w:val="16"/>
              </w:rPr>
              <w:t>Very High</w:t>
            </w:r>
          </w:p>
        </w:tc>
        <w:tc>
          <w:tcPr>
            <w:tcW w:type="dxa" w:w="1619"/>
          </w:tcPr>
          <w:p>
            <w:pPr>
              <w:spacing w:after="0"/>
              <w:jc w:val="left"/>
            </w:pPr>
            <w:r>
              <w:rPr>
                <w:sz w:val="16"/>
              </w:rPr>
              <w:t>Relatively High</w:t>
            </w:r>
          </w:p>
        </w:tc>
        <w:tc>
          <w:tcPr>
            <w:tcW w:type="dxa" w:w="1037"/>
          </w:tcPr>
          <w:p>
            <w:pPr>
              <w:spacing w:after="0"/>
              <w:jc w:val="right"/>
            </w:pPr>
            <w:r>
              <w:rPr>
                <w:sz w:val="16"/>
              </w:rPr>
              <w:t>$15,220</w:t>
            </w:r>
          </w:p>
        </w:tc>
        <w:tc>
          <w:tcPr>
            <w:tcW w:type="dxa" w:w="1126"/>
          </w:tcPr>
          <w:p>
            <w:pPr>
              <w:spacing w:after="0"/>
              <w:jc w:val="right"/>
            </w:pPr>
            <w:r>
              <w:rPr>
                <w:sz w:val="16"/>
              </w:rPr>
              <w:t>n/a</w:t>
            </w:r>
          </w:p>
        </w:tc>
        <w:tc>
          <w:tcPr>
            <w:tcW w:type="dxa" w:w="1787"/>
          </w:tcPr>
          <w:p>
            <w:pPr>
              <w:spacing w:after="0"/>
              <w:jc w:val="right"/>
            </w:pPr>
            <w:r>
              <w:rPr>
                <w:sz w:val="16"/>
              </w:rPr>
              <w:t>$1,820,614</w:t>
            </w:r>
          </w:p>
        </w:tc>
        <w:tc>
          <w:tcPr>
            <w:tcW w:type="dxa" w:w="1166"/>
          </w:tcPr>
          <w:p>
            <w:pPr>
              <w:spacing w:after="0"/>
              <w:jc w:val="right"/>
            </w:pPr>
            <w:r>
              <w:rPr>
                <w:sz w:val="16"/>
              </w:rPr>
              <w:t>$1,835,835</w:t>
            </w:r>
          </w:p>
        </w:tc>
        <w:tc>
          <w:tcPr>
            <w:tcW w:type="dxa" w:w="1942"/>
          </w:tcPr>
          <w:p>
            <w:pPr>
              <w:spacing w:after="0"/>
              <w:jc w:val="right"/>
            </w:pPr>
            <w:r>
              <w:rPr>
                <w:sz w:val="16"/>
              </w:rPr>
              <w:t>1</w:t>
            </w:r>
          </w:p>
        </w:tc>
        <w:tc>
          <w:tcPr>
            <w:tcW w:type="dxa" w:w="2069"/>
          </w:tcPr>
          <w:p>
            <w:pPr>
              <w:spacing w:after="0"/>
              <w:jc w:val="left"/>
            </w:pPr>
          </w:p>
        </w:tc>
      </w:tr>
      <w:tr>
        <w:trPr>
          <w:cantSplit/>
        </w:trPr>
        <w:tc>
          <w:tcPr>
            <w:tcW w:type="dxa" w:w="710"/>
          </w:tcPr>
          <w:p>
            <w:pPr>
              <w:spacing w:after="0"/>
              <w:jc w:val="right"/>
            </w:pPr>
            <w:r>
              <w:rPr>
                <w:sz w:val="16"/>
              </w:rPr>
              <w:t>6</w:t>
            </w:r>
          </w:p>
        </w:tc>
        <w:tc>
          <w:tcPr>
            <w:tcW w:type="dxa" w:w="1037"/>
          </w:tcPr>
          <w:p>
            <w:pPr>
              <w:spacing w:after="0"/>
              <w:jc w:val="left"/>
            </w:pPr>
            <w:r>
              <w:rPr>
                <w:sz w:val="16"/>
              </w:rPr>
              <w:t>Heat Wave</w:t>
            </w:r>
          </w:p>
        </w:tc>
        <w:tc>
          <w:tcPr>
            <w:tcW w:type="dxa" w:w="1619"/>
          </w:tcPr>
          <w:p>
            <w:pPr>
              <w:spacing w:after="0"/>
              <w:jc w:val="left"/>
            </w:pPr>
            <w:r>
              <w:rPr>
                <w:sz w:val="16"/>
              </w:rPr>
              <w:t>Relatively Moderate</w:t>
            </w:r>
          </w:p>
        </w:tc>
        <w:tc>
          <w:tcPr>
            <w:tcW w:type="dxa" w:w="1619"/>
          </w:tcPr>
          <w:p>
            <w:pPr>
              <w:spacing w:after="0"/>
              <w:jc w:val="left"/>
            </w:pPr>
            <w:r>
              <w:rPr>
                <w:sz w:val="16"/>
              </w:rPr>
              <w:t>Relatively Moderate</w:t>
            </w:r>
          </w:p>
        </w:tc>
        <w:tc>
          <w:tcPr>
            <w:tcW w:type="dxa" w:w="1037"/>
          </w:tcPr>
          <w:p>
            <w:pPr>
              <w:spacing w:after="0"/>
              <w:jc w:val="right"/>
            </w:pPr>
            <w:r>
              <w:rPr>
                <w:sz w:val="16"/>
              </w:rPr>
              <w:t>$110</w:t>
            </w:r>
          </w:p>
        </w:tc>
        <w:tc>
          <w:tcPr>
            <w:tcW w:type="dxa" w:w="1126"/>
          </w:tcPr>
          <w:p>
            <w:pPr>
              <w:spacing w:after="0"/>
              <w:jc w:val="right"/>
            </w:pPr>
            <w:r>
              <w:rPr>
                <w:sz w:val="16"/>
              </w:rPr>
              <w:t>$157</w:t>
            </w:r>
          </w:p>
        </w:tc>
        <w:tc>
          <w:tcPr>
            <w:tcW w:type="dxa" w:w="1787"/>
          </w:tcPr>
          <w:p>
            <w:pPr>
              <w:spacing w:after="0"/>
              <w:jc w:val="right"/>
            </w:pPr>
            <w:r>
              <w:rPr>
                <w:sz w:val="16"/>
              </w:rPr>
              <w:t>$1,495,177</w:t>
            </w:r>
          </w:p>
        </w:tc>
        <w:tc>
          <w:tcPr>
            <w:tcW w:type="dxa" w:w="1166"/>
          </w:tcPr>
          <w:p>
            <w:pPr>
              <w:spacing w:after="0"/>
              <w:jc w:val="right"/>
            </w:pPr>
            <w:r>
              <w:rPr>
                <w:sz w:val="16"/>
              </w:rPr>
              <w:t>$1,495,445</w:t>
            </w:r>
          </w:p>
        </w:tc>
        <w:tc>
          <w:tcPr>
            <w:tcW w:type="dxa" w:w="1942"/>
          </w:tcPr>
          <w:p>
            <w:pPr>
              <w:spacing w:after="0"/>
              <w:jc w:val="right"/>
            </w:pPr>
            <w:r>
              <w:rPr>
                <w:sz w:val="16"/>
              </w:rPr>
              <w:t>13</w:t>
            </w:r>
          </w:p>
        </w:tc>
        <w:tc>
          <w:tcPr>
            <w:tcW w:type="dxa" w:w="2069"/>
          </w:tcPr>
          <w:p>
            <w:pPr>
              <w:spacing w:after="0"/>
              <w:jc w:val="left"/>
            </w:pPr>
          </w:p>
        </w:tc>
      </w:tr>
      <w:tr>
        <w:trPr>
          <w:cantSplit/>
        </w:trPr>
        <w:tc>
          <w:tcPr>
            <w:tcW w:type="dxa" w:w="710"/>
          </w:tcPr>
          <w:p>
            <w:pPr>
              <w:spacing w:after="0"/>
              <w:jc w:val="right"/>
            </w:pPr>
            <w:r>
              <w:rPr>
                <w:sz w:val="16"/>
              </w:rPr>
              <w:t>7</w:t>
            </w:r>
          </w:p>
        </w:tc>
        <w:tc>
          <w:tcPr>
            <w:tcW w:type="dxa" w:w="1037"/>
          </w:tcPr>
          <w:p>
            <w:pPr>
              <w:spacing w:after="0"/>
              <w:jc w:val="left"/>
            </w:pPr>
            <w:r>
              <w:rPr>
                <w:sz w:val="16"/>
              </w:rPr>
              <w:t>Drought</w:t>
            </w:r>
          </w:p>
        </w:tc>
        <w:tc>
          <w:tcPr>
            <w:tcW w:type="dxa" w:w="1619"/>
          </w:tcPr>
          <w:p>
            <w:pPr>
              <w:spacing w:after="0"/>
              <w:jc w:val="left"/>
            </w:pPr>
            <w:r>
              <w:rPr>
                <w:sz w:val="16"/>
              </w:rPr>
              <w:t>Relatively Moderate</w:t>
            </w:r>
          </w:p>
        </w:tc>
        <w:tc>
          <w:tcPr>
            <w:tcW w:type="dxa" w:w="1619"/>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$621,815</w:t>
            </w:r>
          </w:p>
        </w:tc>
        <w:tc>
          <w:tcPr>
            <w:tcW w:type="dxa" w:w="1787"/>
          </w:tcPr>
          <w:p>
            <w:pPr>
              <w:spacing w:after="0"/>
              <w:jc w:val="right"/>
            </w:pPr>
            <w:r>
              <w:rPr>
                <w:sz w:val="16"/>
              </w:rPr>
              <w:t>n/a</w:t>
            </w:r>
          </w:p>
        </w:tc>
        <w:tc>
          <w:tcPr>
            <w:tcW w:type="dxa" w:w="1166"/>
          </w:tcPr>
          <w:p>
            <w:pPr>
              <w:spacing w:after="0"/>
              <w:jc w:val="right"/>
            </w:pPr>
            <w:r>
              <w:rPr>
                <w:sz w:val="16"/>
              </w:rPr>
              <w:t>$621,815</w:t>
            </w:r>
          </w:p>
        </w:tc>
        <w:tc>
          <w:tcPr>
            <w:tcW w:type="dxa" w:w="1942"/>
          </w:tcPr>
          <w:p>
            <w:pPr>
              <w:spacing w:after="0"/>
              <w:jc w:val="right"/>
            </w:pPr>
            <w:r>
              <w:rPr>
                <w:sz w:val="16"/>
              </w:rPr>
              <w:t>15</w:t>
            </w:r>
          </w:p>
        </w:tc>
        <w:tc>
          <w:tcPr>
            <w:tcW w:type="dxa" w:w="2069"/>
          </w:tcPr>
          <w:p>
            <w:pPr>
              <w:spacing w:after="0"/>
              <w:jc w:val="left"/>
            </w:pPr>
          </w:p>
        </w:tc>
      </w:tr>
      <w:tr>
        <w:trPr>
          <w:cantSplit/>
        </w:trPr>
        <w:tc>
          <w:tcPr>
            <w:tcW w:type="dxa" w:w="710"/>
          </w:tcPr>
          <w:p>
            <w:pPr>
              <w:spacing w:after="0"/>
              <w:jc w:val="right"/>
            </w:pPr>
            <w:r>
              <w:rPr>
                <w:sz w:val="16"/>
              </w:rPr>
              <w:t>8</w:t>
            </w:r>
          </w:p>
        </w:tc>
        <w:tc>
          <w:tcPr>
            <w:tcW w:type="dxa" w:w="1037"/>
          </w:tcPr>
          <w:p>
            <w:pPr>
              <w:spacing w:after="0"/>
              <w:jc w:val="left"/>
            </w:pPr>
            <w:r>
              <w:rPr>
                <w:sz w:val="16"/>
              </w:rPr>
              <w:t>Wildfire</w:t>
            </w:r>
          </w:p>
        </w:tc>
        <w:tc>
          <w:tcPr>
            <w:tcW w:type="dxa" w:w="1619"/>
          </w:tcPr>
          <w:p>
            <w:pPr>
              <w:spacing w:after="0"/>
              <w:jc w:val="left"/>
            </w:pPr>
            <w:r>
              <w:rPr>
                <w:sz w:val="16"/>
              </w:rPr>
              <w:t>Relatively Low</w:t>
            </w:r>
          </w:p>
        </w:tc>
        <w:tc>
          <w:tcPr>
            <w:tcW w:type="dxa" w:w="1619"/>
          </w:tcPr>
          <w:p>
            <w:pPr>
              <w:spacing w:after="0"/>
              <w:jc w:val="left"/>
            </w:pPr>
            <w:r>
              <w:rPr>
                <w:sz w:val="16"/>
              </w:rPr>
              <w:t>Relatively Low</w:t>
            </w:r>
          </w:p>
        </w:tc>
        <w:tc>
          <w:tcPr>
            <w:tcW w:type="dxa" w:w="1037"/>
          </w:tcPr>
          <w:p>
            <w:pPr>
              <w:spacing w:after="0"/>
              <w:jc w:val="right"/>
            </w:pPr>
            <w:r>
              <w:rPr>
                <w:sz w:val="16"/>
              </w:rPr>
              <w:t>$369,357</w:t>
            </w:r>
          </w:p>
        </w:tc>
        <w:tc>
          <w:tcPr>
            <w:tcW w:type="dxa" w:w="1126"/>
          </w:tcPr>
          <w:p>
            <w:pPr>
              <w:spacing w:after="0"/>
              <w:jc w:val="right"/>
            </w:pPr>
            <w:r>
              <w:rPr>
                <w:sz w:val="16"/>
              </w:rPr>
              <w:t>$785</w:t>
            </w:r>
          </w:p>
        </w:tc>
        <w:tc>
          <w:tcPr>
            <w:tcW w:type="dxa" w:w="1787"/>
          </w:tcPr>
          <w:p>
            <w:pPr>
              <w:spacing w:after="0"/>
              <w:jc w:val="right"/>
            </w:pPr>
            <w:r>
              <w:rPr>
                <w:sz w:val="16"/>
              </w:rPr>
              <w:t>$107,286</w:t>
            </w:r>
          </w:p>
        </w:tc>
        <w:tc>
          <w:tcPr>
            <w:tcW w:type="dxa" w:w="1166"/>
          </w:tcPr>
          <w:p>
            <w:pPr>
              <w:spacing w:after="0"/>
              <w:jc w:val="right"/>
            </w:pPr>
            <w:r>
              <w:rPr>
                <w:sz w:val="16"/>
              </w:rPr>
              <w:t>$477,428</w:t>
            </w:r>
          </w:p>
        </w:tc>
        <w:tc>
          <w:tcPr>
            <w:tcW w:type="dxa" w:w="1942"/>
          </w:tcPr>
          <w:p>
            <w:pPr>
              <w:spacing w:after="0"/>
              <w:jc w:val="right"/>
            </w:pPr>
            <w:r>
              <w:rPr>
                <w:sz w:val="16"/>
              </w:rPr>
              <w:t>0</w:t>
            </w:r>
          </w:p>
        </w:tc>
        <w:tc>
          <w:tcPr>
            <w:tcW w:type="dxa" w:w="2069"/>
          </w:tcPr>
          <w:p>
            <w:pPr>
              <w:spacing w:after="0"/>
              <w:jc w:val="left"/>
            </w:pPr>
            <w:r>
              <w:rPr>
                <w:sz w:val="16"/>
              </w:rPr>
              <w:t>Declared 5 times; no Storm Events record of this type.</w:t>
            </w:r>
          </w:p>
        </w:tc>
      </w:tr>
      <w:tr>
        <w:trPr>
          <w:cantSplit/>
        </w:trPr>
        <w:tc>
          <w:tcPr>
            <w:tcW w:type="dxa" w:w="710"/>
          </w:tcPr>
          <w:p>
            <w:pPr>
              <w:spacing w:after="0"/>
              <w:jc w:val="right"/>
            </w:pPr>
            <w:r>
              <w:rPr>
                <w:sz w:val="16"/>
              </w:rPr>
              <w:t>9</w:t>
            </w:r>
          </w:p>
        </w:tc>
        <w:tc>
          <w:tcPr>
            <w:tcW w:type="dxa" w:w="1037"/>
          </w:tcPr>
          <w:p>
            <w:pPr>
              <w:spacing w:after="0"/>
              <w:jc w:val="left"/>
            </w:pPr>
            <w:r>
              <w:rPr>
                <w:sz w:val="16"/>
              </w:rPr>
              <w:t>Ice Storm</w:t>
            </w:r>
          </w:p>
        </w:tc>
        <w:tc>
          <w:tcPr>
            <w:tcW w:type="dxa" w:w="1619"/>
          </w:tcPr>
          <w:p>
            <w:pPr>
              <w:spacing w:after="0"/>
              <w:jc w:val="left"/>
            </w:pPr>
            <w:r>
              <w:rPr>
                <w:sz w:val="16"/>
              </w:rPr>
              <w:t>Relatively Moderate</w:t>
            </w:r>
          </w:p>
        </w:tc>
        <w:tc>
          <w:tcPr>
            <w:tcW w:type="dxa" w:w="1619"/>
          </w:tcPr>
          <w:p>
            <w:pPr>
              <w:spacing w:after="0"/>
              <w:jc w:val="left"/>
            </w:pPr>
            <w:r>
              <w:rPr>
                <w:sz w:val="16"/>
              </w:rPr>
              <w:t>Relatively Moderate</w:t>
            </w:r>
          </w:p>
        </w:tc>
        <w:tc>
          <w:tcPr>
            <w:tcW w:type="dxa" w:w="1037"/>
          </w:tcPr>
          <w:p>
            <w:pPr>
              <w:spacing w:after="0"/>
              <w:jc w:val="right"/>
            </w:pPr>
            <w:r>
              <w:rPr>
                <w:sz w:val="16"/>
              </w:rPr>
              <w:t>$65,177</w:t>
            </w:r>
          </w:p>
        </w:tc>
        <w:tc>
          <w:tcPr>
            <w:tcW w:type="dxa" w:w="1126"/>
          </w:tcPr>
          <w:p>
            <w:pPr>
              <w:spacing w:after="0"/>
              <w:jc w:val="right"/>
            </w:pPr>
            <w:r>
              <w:rPr>
                <w:sz w:val="16"/>
              </w:rPr>
              <w:t>n/a</w:t>
            </w:r>
          </w:p>
        </w:tc>
        <w:tc>
          <w:tcPr>
            <w:tcW w:type="dxa" w:w="1787"/>
          </w:tcPr>
          <w:p>
            <w:pPr>
              <w:spacing w:after="0"/>
              <w:jc w:val="right"/>
            </w:pPr>
            <w:r>
              <w:rPr>
                <w:sz w:val="16"/>
              </w:rPr>
              <w:t>$220,883</w:t>
            </w:r>
          </w:p>
        </w:tc>
        <w:tc>
          <w:tcPr>
            <w:tcW w:type="dxa" w:w="1166"/>
          </w:tcPr>
          <w:p>
            <w:pPr>
              <w:spacing w:after="0"/>
              <w:jc w:val="right"/>
            </w:pPr>
            <w:r>
              <w:rPr>
                <w:sz w:val="16"/>
              </w:rPr>
              <w:t>$286,060</w:t>
            </w:r>
          </w:p>
        </w:tc>
        <w:tc>
          <w:tcPr>
            <w:tcW w:type="dxa" w:w="1942"/>
          </w:tcPr>
          <w:p>
            <w:pPr>
              <w:spacing w:after="0"/>
              <w:jc w:val="right"/>
            </w:pPr>
            <w:r>
              <w:rPr>
                <w:sz w:val="16"/>
              </w:rPr>
              <w:t>3</w:t>
            </w:r>
          </w:p>
        </w:tc>
        <w:tc>
          <w:tcPr>
            <w:tcW w:type="dxa" w:w="2069"/>
          </w:tcPr>
          <w:p>
            <w:pPr>
              <w:spacing w:after="0"/>
              <w:jc w:val="left"/>
            </w:pPr>
          </w:p>
        </w:tc>
      </w:tr>
      <w:tr>
        <w:trPr>
          <w:cantSplit/>
        </w:trPr>
        <w:tc>
          <w:tcPr>
            <w:tcW w:type="dxa" w:w="710"/>
          </w:tcPr>
          <w:p>
            <w:pPr>
              <w:spacing w:after="0"/>
              <w:jc w:val="right"/>
            </w:pPr>
            <w:r>
              <w:rPr>
                <w:sz w:val="16"/>
              </w:rPr>
              <w:t>10</w:t>
            </w:r>
          </w:p>
        </w:tc>
        <w:tc>
          <w:tcPr>
            <w:tcW w:type="dxa" w:w="1037"/>
          </w:tcPr>
          <w:p>
            <w:pPr>
              <w:spacing w:after="0"/>
              <w:jc w:val="left"/>
            </w:pPr>
            <w:r>
              <w:rPr>
                <w:sz w:val="16"/>
              </w:rPr>
              <w:t>Strong Wind</w:t>
            </w:r>
          </w:p>
        </w:tc>
        <w:tc>
          <w:tcPr>
            <w:tcW w:type="dxa" w:w="1619"/>
          </w:tcPr>
          <w:p>
            <w:pPr>
              <w:spacing w:after="0"/>
              <w:jc w:val="left"/>
            </w:pPr>
            <w:r>
              <w:rPr>
                <w:sz w:val="16"/>
              </w:rPr>
              <w:t>Relatively Low</w:t>
            </w:r>
          </w:p>
        </w:tc>
        <w:tc>
          <w:tcPr>
            <w:tcW w:type="dxa" w:w="1619"/>
          </w:tcPr>
          <w:p>
            <w:pPr>
              <w:spacing w:after="0"/>
              <w:jc w:val="left"/>
            </w:pPr>
            <w:r>
              <w:rPr>
                <w:sz w:val="16"/>
              </w:rPr>
              <w:t>Relatively Low</w:t>
            </w:r>
          </w:p>
        </w:tc>
        <w:tc>
          <w:tcPr>
            <w:tcW w:type="dxa" w:w="1037"/>
          </w:tcPr>
          <w:p>
            <w:pPr>
              <w:spacing w:after="0"/>
              <w:jc w:val="right"/>
            </w:pPr>
            <w:r>
              <w:rPr>
                <w:sz w:val="16"/>
              </w:rPr>
              <w:t>$48,458</w:t>
            </w:r>
          </w:p>
        </w:tc>
        <w:tc>
          <w:tcPr>
            <w:tcW w:type="dxa" w:w="1126"/>
          </w:tcPr>
          <w:p>
            <w:pPr>
              <w:spacing w:after="0"/>
              <w:jc w:val="right"/>
            </w:pPr>
            <w:r>
              <w:rPr>
                <w:sz w:val="16"/>
              </w:rPr>
              <w:t>$40,400</w:t>
            </w:r>
          </w:p>
        </w:tc>
        <w:tc>
          <w:tcPr>
            <w:tcW w:type="dxa" w:w="1787"/>
          </w:tcPr>
          <w:p>
            <w:pPr>
              <w:spacing w:after="0"/>
              <w:jc w:val="right"/>
            </w:pPr>
            <w:r>
              <w:rPr>
                <w:sz w:val="16"/>
              </w:rPr>
              <w:t>$170,076</w:t>
            </w:r>
          </w:p>
        </w:tc>
        <w:tc>
          <w:tcPr>
            <w:tcW w:type="dxa" w:w="1166"/>
          </w:tcPr>
          <w:p>
            <w:pPr>
              <w:spacing w:after="0"/>
              <w:jc w:val="right"/>
            </w:pPr>
            <w:r>
              <w:rPr>
                <w:sz w:val="16"/>
              </w:rPr>
              <w:t>$258,933</w:t>
            </w:r>
          </w:p>
        </w:tc>
        <w:tc>
          <w:tcPr>
            <w:tcW w:type="dxa" w:w="1942"/>
          </w:tcPr>
          <w:p>
            <w:pPr>
              <w:spacing w:after="0"/>
              <w:jc w:val="right"/>
            </w:pPr>
            <w:r>
              <w:rPr>
                <w:sz w:val="16"/>
              </w:rPr>
              <w:t>94</w:t>
            </w:r>
          </w:p>
        </w:tc>
        <w:tc>
          <w:tcPr>
            <w:tcW w:type="dxa" w:w="2069"/>
          </w:tcPr>
          <w:p>
            <w:pPr>
              <w:spacing w:after="0"/>
              <w:jc w:val="left"/>
            </w:pPr>
          </w:p>
        </w:tc>
      </w:tr>
      <w:tr>
        <w:trPr>
          <w:cantSplit/>
        </w:trPr>
        <w:tc>
          <w:tcPr>
            <w:tcW w:type="dxa" w:w="710"/>
          </w:tcPr>
          <w:p>
            <w:pPr>
              <w:spacing w:after="0"/>
              <w:jc w:val="right"/>
            </w:pPr>
            <w:r>
              <w:rPr>
                <w:sz w:val="16"/>
              </w:rPr>
              <w:t>11</w:t>
            </w:r>
          </w:p>
        </w:tc>
        <w:tc>
          <w:tcPr>
            <w:tcW w:type="dxa" w:w="1037"/>
          </w:tcPr>
          <w:p>
            <w:pPr>
              <w:spacing w:after="0"/>
              <w:jc w:val="left"/>
            </w:pPr>
            <w:r>
              <w:rPr>
                <w:sz w:val="16"/>
              </w:rPr>
              <w:t>Hail</w:t>
            </w:r>
          </w:p>
        </w:tc>
        <w:tc>
          <w:tcPr>
            <w:tcW w:type="dxa" w:w="1619"/>
          </w:tcPr>
          <w:p>
            <w:pPr>
              <w:spacing w:after="0"/>
              <w:jc w:val="left"/>
            </w:pPr>
            <w:r>
              <w:rPr>
                <w:sz w:val="16"/>
              </w:rPr>
              <w:t>Relatively Low</w:t>
            </w:r>
          </w:p>
        </w:tc>
        <w:tc>
          <w:tcPr>
            <w:tcW w:type="dxa" w:w="1619"/>
          </w:tcPr>
          <w:p>
            <w:pPr>
              <w:spacing w:after="0"/>
              <w:jc w:val="left"/>
            </w:pPr>
            <w:r>
              <w:rPr>
                <w:sz w:val="16"/>
              </w:rPr>
              <w:t>Relatively Low</w:t>
            </w:r>
          </w:p>
        </w:tc>
        <w:tc>
          <w:tcPr>
            <w:tcW w:type="dxa" w:w="1037"/>
          </w:tcPr>
          <w:p>
            <w:pPr>
              <w:spacing w:after="0"/>
              <w:jc w:val="right"/>
            </w:pPr>
            <w:r>
              <w:rPr>
                <w:sz w:val="16"/>
              </w:rPr>
              <w:t>$39,617</w:t>
            </w:r>
          </w:p>
        </w:tc>
        <w:tc>
          <w:tcPr>
            <w:tcW w:type="dxa" w:w="1126"/>
          </w:tcPr>
          <w:p>
            <w:pPr>
              <w:spacing w:after="0"/>
              <w:jc w:val="right"/>
            </w:pPr>
            <w:r>
              <w:rPr>
                <w:sz w:val="16"/>
              </w:rPr>
              <w:t>$32</w:t>
            </w:r>
          </w:p>
        </w:tc>
        <w:tc>
          <w:tcPr>
            <w:tcW w:type="dxa" w:w="1787"/>
          </w:tcPr>
          <w:p>
            <w:pPr>
              <w:spacing w:after="0"/>
              <w:jc w:val="right"/>
            </w:pPr>
            <w:r>
              <w:rPr>
                <w:sz w:val="16"/>
              </w:rPr>
              <w:t>$117,104</w:t>
            </w:r>
          </w:p>
        </w:tc>
        <w:tc>
          <w:tcPr>
            <w:tcW w:type="dxa" w:w="1166"/>
          </w:tcPr>
          <w:p>
            <w:pPr>
              <w:spacing w:after="0"/>
              <w:jc w:val="right"/>
            </w:pPr>
            <w:r>
              <w:rPr>
                <w:sz w:val="16"/>
              </w:rPr>
              <w:t>$156,753</w:t>
            </w:r>
          </w:p>
        </w:tc>
        <w:tc>
          <w:tcPr>
            <w:tcW w:type="dxa" w:w="1942"/>
          </w:tcPr>
          <w:p>
            <w:pPr>
              <w:spacing w:after="0"/>
              <w:jc w:val="right"/>
            </w:pPr>
            <w:r>
              <w:rPr>
                <w:sz w:val="16"/>
              </w:rPr>
              <w:t>67</w:t>
            </w:r>
          </w:p>
        </w:tc>
        <w:tc>
          <w:tcPr>
            <w:tcW w:type="dxa" w:w="2069"/>
          </w:tcPr>
          <w:p>
            <w:pPr>
              <w:spacing w:after="0"/>
              <w:jc w:val="left"/>
            </w:pPr>
          </w:p>
        </w:tc>
      </w:tr>
      <w:tr>
        <w:trPr>
          <w:cantSplit/>
        </w:trPr>
        <w:tc>
          <w:tcPr>
            <w:tcW w:type="dxa" w:w="710"/>
          </w:tcPr>
          <w:p>
            <w:pPr>
              <w:spacing w:after="0"/>
              <w:jc w:val="right"/>
            </w:pPr>
            <w:r>
              <w:rPr>
                <w:sz w:val="16"/>
              </w:rPr>
              <w:t>12</w:t>
            </w:r>
          </w:p>
        </w:tc>
        <w:tc>
          <w:tcPr>
            <w:tcW w:type="dxa" w:w="1037"/>
          </w:tcPr>
          <w:p>
            <w:pPr>
              <w:spacing w:after="0"/>
              <w:jc w:val="left"/>
            </w:pPr>
            <w:r>
              <w:rPr>
                <w:sz w:val="16"/>
              </w:rPr>
              <w:t>Earthquake</w:t>
            </w:r>
          </w:p>
        </w:tc>
        <w:tc>
          <w:tcPr>
            <w:tcW w:type="dxa" w:w="1619"/>
          </w:tcPr>
          <w:p>
            <w:pPr>
              <w:spacing w:after="0"/>
              <w:jc w:val="left"/>
            </w:pPr>
            <w:r>
              <w:rPr>
                <w:sz w:val="16"/>
              </w:rPr>
              <w:t>Very Low</w:t>
            </w:r>
          </w:p>
        </w:tc>
        <w:tc>
          <w:tcPr>
            <w:tcW w:type="dxa" w:w="1619"/>
          </w:tcPr>
          <w:p>
            <w:pPr>
              <w:spacing w:after="0"/>
              <w:jc w:val="left"/>
            </w:pPr>
            <w:r>
              <w:rPr>
                <w:sz w:val="16"/>
              </w:rPr>
              <w:t>Very Low</w:t>
            </w:r>
          </w:p>
        </w:tc>
        <w:tc>
          <w:tcPr>
            <w:tcW w:type="dxa" w:w="1037"/>
          </w:tcPr>
          <w:p>
            <w:pPr>
              <w:spacing w:after="0"/>
              <w:jc w:val="right"/>
            </w:pPr>
            <w:r>
              <w:rPr>
                <w:sz w:val="16"/>
              </w:rPr>
              <w:t>$45,347</w:t>
            </w:r>
          </w:p>
        </w:tc>
        <w:tc>
          <w:tcPr>
            <w:tcW w:type="dxa" w:w="1126"/>
          </w:tcPr>
          <w:p>
            <w:pPr>
              <w:spacing w:after="0"/>
              <w:jc w:val="right"/>
            </w:pPr>
            <w:r>
              <w:rPr>
                <w:sz w:val="16"/>
              </w:rPr>
              <w:t>n/a</w:t>
            </w:r>
          </w:p>
        </w:tc>
        <w:tc>
          <w:tcPr>
            <w:tcW w:type="dxa" w:w="1787"/>
          </w:tcPr>
          <w:p>
            <w:pPr>
              <w:spacing w:after="0"/>
              <w:jc w:val="right"/>
            </w:pPr>
            <w:r>
              <w:rPr>
                <w:sz w:val="16"/>
              </w:rPr>
              <w:t>$17,561</w:t>
            </w:r>
          </w:p>
        </w:tc>
        <w:tc>
          <w:tcPr>
            <w:tcW w:type="dxa" w:w="1166"/>
          </w:tcPr>
          <w:p>
            <w:pPr>
              <w:spacing w:after="0"/>
              <w:jc w:val="right"/>
            </w:pPr>
            <w:r>
              <w:rPr>
                <w:sz w:val="16"/>
              </w:rPr>
              <w:t>$62,908</w:t>
            </w:r>
          </w:p>
        </w:tc>
        <w:tc>
          <w:tcPr>
            <w:tcW w:type="dxa" w:w="1942"/>
          </w:tcPr>
          <w:p>
            <w:pPr>
              <w:spacing w:after="0"/>
              <w:jc w:val="right"/>
            </w:pPr>
          </w:p>
        </w:tc>
        <w:tc>
          <w:tcPr>
            <w:tcW w:type="dxa" w:w="2069"/>
          </w:tcPr>
          <w:p>
            <w:pPr>
              <w:spacing w:after="0"/>
              <w:jc w:val="left"/>
            </w:pPr>
            <w:r>
              <w:rPr>
                <w:sz w:val="16"/>
              </w:rPr>
              <w:t>Storm Events does not record earthquakes.</w:t>
            </w:r>
          </w:p>
        </w:tc>
      </w:tr>
      <w:tr>
        <w:trPr>
          <w:cantSplit/>
        </w:trPr>
        <w:tc>
          <w:tcPr>
            <w:tcW w:type="dxa" w:w="710"/>
          </w:tcPr>
          <w:p>
            <w:pPr>
              <w:spacing w:after="0"/>
              <w:jc w:val="right"/>
            </w:pPr>
            <w:r>
              <w:rPr>
                <w:sz w:val="16"/>
              </w:rPr>
              <w:t>13</w:t>
            </w:r>
          </w:p>
        </w:tc>
        <w:tc>
          <w:tcPr>
            <w:tcW w:type="dxa" w:w="1037"/>
          </w:tcPr>
          <w:p>
            <w:pPr>
              <w:spacing w:after="0"/>
              <w:jc w:val="left"/>
            </w:pPr>
            <w:r>
              <w:rPr>
                <w:sz w:val="16"/>
              </w:rPr>
              <w:t>Winter Weather</w:t>
            </w:r>
          </w:p>
        </w:tc>
        <w:tc>
          <w:tcPr>
            <w:tcW w:type="dxa" w:w="1619"/>
          </w:tcPr>
          <w:p>
            <w:pPr>
              <w:spacing w:after="0"/>
              <w:jc w:val="left"/>
            </w:pPr>
            <w:r>
              <w:rPr>
                <w:sz w:val="16"/>
              </w:rPr>
              <w:t>Relatively Low</w:t>
            </w:r>
          </w:p>
        </w:tc>
        <w:tc>
          <w:tcPr>
            <w:tcW w:type="dxa" w:w="1619"/>
          </w:tcPr>
          <w:p>
            <w:pPr>
              <w:spacing w:after="0"/>
              <w:jc w:val="left"/>
            </w:pPr>
            <w:r>
              <w:rPr>
                <w:sz w:val="16"/>
              </w:rPr>
              <w:t>Relatively Low</w:t>
            </w:r>
          </w:p>
        </w:tc>
        <w:tc>
          <w:tcPr>
            <w:tcW w:type="dxa" w:w="1037"/>
          </w:tcPr>
          <w:p>
            <w:pPr>
              <w:spacing w:after="0"/>
              <w:jc w:val="right"/>
            </w:pPr>
            <w:r>
              <w:rPr>
                <w:sz w:val="16"/>
              </w:rPr>
              <w:t>$26,491</w:t>
            </w:r>
          </w:p>
        </w:tc>
        <w:tc>
          <w:tcPr>
            <w:tcW w:type="dxa" w:w="1126"/>
          </w:tcPr>
          <w:p>
            <w:pPr>
              <w:spacing w:after="0"/>
              <w:jc w:val="right"/>
            </w:pPr>
            <w:r>
              <w:rPr>
                <w:sz w:val="16"/>
              </w:rPr>
              <w:t>$3</w:t>
            </w:r>
          </w:p>
        </w:tc>
        <w:tc>
          <w:tcPr>
            <w:tcW w:type="dxa" w:w="1787"/>
          </w:tcPr>
          <w:p>
            <w:pPr>
              <w:spacing w:after="0"/>
              <w:jc w:val="right"/>
            </w:pPr>
            <w:r>
              <w:rPr>
                <w:sz w:val="16"/>
              </w:rPr>
              <w:t>$2,050</w:t>
            </w:r>
          </w:p>
        </w:tc>
        <w:tc>
          <w:tcPr>
            <w:tcW w:type="dxa" w:w="1166"/>
          </w:tcPr>
          <w:p>
            <w:pPr>
              <w:spacing w:after="0"/>
              <w:jc w:val="right"/>
            </w:pPr>
            <w:r>
              <w:rPr>
                <w:sz w:val="16"/>
              </w:rPr>
              <w:t>$28,544</w:t>
            </w:r>
          </w:p>
        </w:tc>
        <w:tc>
          <w:tcPr>
            <w:tcW w:type="dxa" w:w="1942"/>
          </w:tcPr>
          <w:p>
            <w:pPr>
              <w:spacing w:after="0"/>
              <w:jc w:val="right"/>
            </w:pPr>
            <w:r>
              <w:rPr>
                <w:sz w:val="16"/>
              </w:rPr>
              <w:t>4</w:t>
            </w:r>
          </w:p>
        </w:tc>
        <w:tc>
          <w:tcPr>
            <w:tcW w:type="dxa" w:w="2069"/>
          </w:tcPr>
          <w:p>
            <w:pPr>
              <w:spacing w:after="0"/>
              <w:jc w:val="left"/>
            </w:pPr>
          </w:p>
        </w:tc>
      </w:tr>
      <w:tr>
        <w:trPr>
          <w:cantSplit/>
        </w:trPr>
        <w:tc>
          <w:tcPr>
            <w:tcW w:type="dxa" w:w="710"/>
          </w:tcPr>
          <w:p>
            <w:pPr>
              <w:spacing w:after="0"/>
              <w:jc w:val="right"/>
            </w:pPr>
            <w:r>
              <w:rPr>
                <w:sz w:val="16"/>
              </w:rPr>
              <w:t>14</w:t>
            </w:r>
          </w:p>
        </w:tc>
        <w:tc>
          <w:tcPr>
            <w:tcW w:type="dxa" w:w="1037"/>
          </w:tcPr>
          <w:p>
            <w:pPr>
              <w:spacing w:after="0"/>
              <w:jc w:val="left"/>
            </w:pPr>
            <w:r>
              <w:rPr>
                <w:sz w:val="16"/>
              </w:rPr>
              <w:t>Coastal Flooding</w:t>
            </w:r>
          </w:p>
        </w:tc>
        <w:tc>
          <w:tcPr>
            <w:tcW w:type="dxa" w:w="1619"/>
          </w:tcPr>
          <w:p>
            <w:pPr>
              <w:spacing w:after="0"/>
              <w:jc w:val="left"/>
            </w:pPr>
            <w:r>
              <w:rPr>
                <w:sz w:val="16"/>
              </w:rPr>
              <w:t>Very Low</w:t>
            </w:r>
          </w:p>
        </w:tc>
        <w:tc>
          <w:tcPr>
            <w:tcW w:type="dxa" w:w="1619"/>
          </w:tcPr>
          <w:p>
            <w:pPr>
              <w:spacing w:after="0"/>
              <w:jc w:val="left"/>
            </w:pPr>
            <w:r>
              <w:rPr>
                <w:sz w:val="16"/>
              </w:rPr>
              <w:t>Very Low</w:t>
            </w:r>
          </w:p>
        </w:tc>
        <w:tc>
          <w:tcPr>
            <w:tcW w:type="dxa" w:w="1037"/>
          </w:tcPr>
          <w:p>
            <w:pPr>
              <w:spacing w:after="0"/>
              <w:jc w:val="right"/>
            </w:pPr>
            <w:r>
              <w:rPr>
                <w:sz w:val="16"/>
              </w:rPr>
              <w:t>$298</w:t>
            </w:r>
          </w:p>
        </w:tc>
        <w:tc>
          <w:tcPr>
            <w:tcW w:type="dxa" w:w="1126"/>
          </w:tcPr>
          <w:p>
            <w:pPr>
              <w:spacing w:after="0"/>
              <w:jc w:val="right"/>
            </w:pPr>
            <w:r>
              <w:rPr>
                <w:sz w:val="16"/>
              </w:rPr>
              <w:t>n/a</w:t>
            </w:r>
          </w:p>
        </w:tc>
        <w:tc>
          <w:tcPr>
            <w:tcW w:type="dxa" w:w="1787"/>
          </w:tcPr>
          <w:p>
            <w:pPr>
              <w:spacing w:after="0"/>
              <w:jc w:val="right"/>
            </w:pPr>
            <w:r>
              <w:rPr>
                <w:sz w:val="16"/>
              </w:rPr>
              <w:t>$25</w:t>
            </w:r>
          </w:p>
        </w:tc>
        <w:tc>
          <w:tcPr>
            <w:tcW w:type="dxa" w:w="1166"/>
          </w:tcPr>
          <w:p>
            <w:pPr>
              <w:spacing w:after="0"/>
              <w:jc w:val="right"/>
            </w:pPr>
            <w:r>
              <w:rPr>
                <w:sz w:val="16"/>
              </w:rPr>
              <w:t>$323</w:t>
            </w:r>
          </w:p>
        </w:tc>
        <w:tc>
          <w:tcPr>
            <w:tcW w:type="dxa" w:w="1942"/>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15</w:t>
            </w:r>
          </w:p>
        </w:tc>
        <w:tc>
          <w:tcPr>
            <w:tcW w:type="dxa" w:w="1037"/>
          </w:tcPr>
          <w:p>
            <w:pPr>
              <w:spacing w:after="0"/>
              <w:jc w:val="left"/>
            </w:pPr>
            <w:r>
              <w:rPr>
                <w:sz w:val="16"/>
              </w:rPr>
              <w:t>Landslide</w:t>
            </w:r>
          </w:p>
        </w:tc>
        <w:tc>
          <w:tcPr>
            <w:tcW w:type="dxa" w:w="1619"/>
          </w:tcPr>
          <w:p>
            <w:pPr>
              <w:spacing w:after="0"/>
              <w:jc w:val="left"/>
            </w:pPr>
            <w:r>
              <w:rPr>
                <w:sz w:val="16"/>
              </w:rPr>
              <w:t>Very Low</w:t>
            </w:r>
          </w:p>
        </w:tc>
        <w:tc>
          <w:tcPr>
            <w:tcW w:type="dxa" w:w="1619"/>
          </w:tcPr>
          <w:p>
            <w:pPr>
              <w:spacing w:after="0"/>
              <w:jc w:val="left"/>
            </w:pPr>
            <w:r>
              <w:rPr>
                <w:sz w:val="16"/>
              </w:rPr>
              <w:t>Very Low</w:t>
            </w:r>
          </w:p>
        </w:tc>
        <w:tc>
          <w:tcPr>
            <w:tcW w:type="dxa" w:w="1037"/>
          </w:tcPr>
          <w:p>
            <w:pPr>
              <w:spacing w:after="0"/>
              <w:jc w:val="right"/>
            </w:pPr>
            <w:r>
              <w:rPr>
                <w:sz w:val="16"/>
              </w:rPr>
              <w:t>$76</w:t>
            </w:r>
          </w:p>
        </w:tc>
        <w:tc>
          <w:tcPr>
            <w:tcW w:type="dxa" w:w="1126"/>
          </w:tcPr>
          <w:p>
            <w:pPr>
              <w:spacing w:after="0"/>
              <w:jc w:val="right"/>
            </w:pPr>
            <w:r>
              <w:rPr>
                <w:sz w:val="16"/>
              </w:rPr>
              <w:t>n/a</w:t>
            </w:r>
          </w:p>
        </w:tc>
        <w:tc>
          <w:tcPr>
            <w:tcW w:type="dxa" w:w="1787"/>
          </w:tcPr>
          <w:p>
            <w:pPr>
              <w:spacing w:after="0"/>
              <w:jc w:val="right"/>
            </w:pPr>
            <w:r>
              <w:rPr>
                <w:sz w:val="16"/>
              </w:rPr>
              <w:t>$3</w:t>
            </w:r>
          </w:p>
        </w:tc>
        <w:tc>
          <w:tcPr>
            <w:tcW w:type="dxa" w:w="1166"/>
          </w:tcPr>
          <w:p>
            <w:pPr>
              <w:spacing w:after="0"/>
              <w:jc w:val="right"/>
            </w:pPr>
            <w:r>
              <w:rPr>
                <w:sz w:val="16"/>
              </w:rPr>
              <w:t>$79</w:t>
            </w:r>
          </w:p>
        </w:tc>
        <w:tc>
          <w:tcPr>
            <w:tcW w:type="dxa" w:w="1942"/>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7012 (Very Low, 30.3); tract 7014 (Very Low, 28.6); tract 7001 (Very Low, 23.2)</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7014 (Relatively High, 95.0); tract 7012 (Relatively High, 94.7); tract 7010 (Relatively High, 90.5)</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7006 (Very Low, 71.1); tract 7011 (Very Low, 66.1); tract 7005 (Very Low, 61.8)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7003.02 (Very High, 99.8); tract 7014 (Very High, 99.4); tract 7012 (Very High, 99.3)</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7014 (Relatively Moderate, 94.7); tract 7004 (Relatively Moderate, 94.5); tract 7007 (Relatively Moderate, 94.0)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7012 is Census Tract 7012).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5"/>
        <w:gridCol w:w="1889"/>
        <w:gridCol w:w="1762"/>
        <w:gridCol w:w="1965"/>
        <w:gridCol w:w="1561"/>
        <w:gridCol w:w="1653"/>
        <w:gridCol w:w="1815"/>
        <w:gridCol w:w="1592"/>
      </w:tblGrid>
      <w:tr>
        <w:trPr>
          <w:cantSplit/>
          <w:tblHeader/>
        </w:trPr>
        <w:tc>
          <w:tcPr>
            <w:tcW w:type="dxa" w:w="1875"/>
            <w:shd w:val="clear" w:color="auto" w:fill="E8E8E8"/>
          </w:tcPr>
          <w:p>
            <w:pPr>
              <w:spacing w:after="0"/>
              <w:jc w:val="left"/>
            </w:pPr>
            <w:r>
              <w:rPr>
                <w:b/>
                <w:sz w:val="16"/>
              </w:rPr>
              <w:t>Hazard</w:t>
            </w:r>
          </w:p>
        </w:tc>
        <w:tc>
          <w:tcPr>
            <w:tcW w:type="dxa" w:w="1889"/>
            <w:shd w:val="clear" w:color="auto" w:fill="E8E8E8"/>
          </w:tcPr>
          <w:p>
            <w:pPr>
              <w:spacing w:after="0"/>
              <w:jc w:val="left"/>
            </w:pPr>
            <w:r>
              <w:rPr>
                <w:b/>
                <w:sz w:val="16"/>
              </w:rPr>
              <w:t>Scale</w:t>
            </w:r>
          </w:p>
        </w:tc>
        <w:tc>
          <w:tcPr>
            <w:tcW w:type="dxa" w:w="17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5"/>
            <w:shd w:val="clear" w:color="auto" w:fill="E8E8E8"/>
          </w:tcPr>
          <w:p>
            <w:pPr>
              <w:spacing w:after="0"/>
              <w:jc w:val="left"/>
            </w:pPr>
            <w:r>
              <w:rPr>
                <w:b/>
                <w:sz w:val="16"/>
              </w:rPr>
              <w:t>Observed range</w:t>
            </w:r>
          </w:p>
        </w:tc>
        <w:tc>
          <w:tcPr>
            <w:tcW w:type="dxa" w:w="1561"/>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815"/>
            <w:shd w:val="clear" w:color="auto" w:fill="E8E8E8"/>
          </w:tcPr>
          <w:p>
            <w:pPr>
              <w:spacing w:after="0"/>
              <w:jc w:val="left"/>
            </w:pPr>
            <w:r>
              <w:rPr>
                <w:b/>
                <w:sz w:val="16"/>
              </w:rPr>
              <w:t>How it applies to jurisdictions</w:t>
            </w:r>
          </w:p>
        </w:tc>
        <w:tc>
          <w:tcPr>
            <w:tcW w:type="dxa" w:w="1592"/>
            <w:shd w:val="clear" w:color="auto" w:fill="E8E8E8"/>
          </w:tcPr>
          <w:p>
            <w:pPr>
              <w:spacing w:after="0"/>
              <w:jc w:val="left"/>
            </w:pPr>
            <w:r>
              <w:rPr>
                <w:b/>
                <w:sz w:val="16"/>
              </w:rPr>
              <w:t>Note</w:t>
            </w:r>
          </w:p>
        </w:tc>
      </w:tr>
      <w:tr>
        <w:trPr>
          <w:cantSplit/>
        </w:trPr>
        <w:tc>
          <w:tcPr>
            <w:tcW w:type="dxa" w:w="1875"/>
          </w:tcPr>
          <w:p>
            <w:pPr>
              <w:spacing w:after="0"/>
              <w:jc w:val="left"/>
            </w:pPr>
            <w:r>
              <w:rPr>
                <w:sz w:val="16"/>
              </w:rPr>
              <w:t>Coastal Flood, Storm Surge/Tide</w:t>
            </w:r>
          </w:p>
        </w:tc>
        <w:tc>
          <w:tcPr>
            <w:tcW w:type="dxa" w:w="1889"/>
          </w:tcPr>
          <w:p>
            <w:pPr>
              <w:spacing w:after="0"/>
              <w:jc w:val="left"/>
            </w:pPr>
            <w:r>
              <w:rPr>
                <w:sz w:val="16"/>
              </w:rPr>
              <w:t>none in data (flood depth: FIRM)</w:t>
            </w:r>
          </w:p>
        </w:tc>
        <w:tc>
          <w:tcPr>
            <w:tcW w:type="dxa" w:w="1762"/>
          </w:tcPr>
          <w:p>
            <w:pPr>
              <w:spacing w:after="0"/>
              <w:jc w:val="right"/>
            </w:pPr>
            <w:r>
              <w:rPr>
                <w:sz w:val="16"/>
              </w:rPr>
              <w:t>0</w:t>
            </w:r>
          </w:p>
        </w:tc>
        <w:tc>
          <w:tcPr>
            <w:tcW w:type="dxa" w:w="1965"/>
          </w:tcPr>
          <w:p>
            <w:pPr>
              <w:spacing w:after="0"/>
              <w:jc w:val="left"/>
            </w:pPr>
          </w:p>
        </w:tc>
        <w:tc>
          <w:tcPr>
            <w:tcW w:type="dxa" w:w="1561"/>
          </w:tcPr>
          <w:p>
            <w:pPr>
              <w:spacing w:after="0"/>
              <w:jc w:val="left"/>
            </w:pPr>
          </w:p>
        </w:tc>
        <w:tc>
          <w:tcPr>
            <w:tcW w:type="dxa" w:w="1653"/>
          </w:tcPr>
          <w:p>
            <w:pPr>
              <w:spacing w:after="0"/>
              <w:jc w:val="left"/>
            </w:pPr>
          </w:p>
        </w:tc>
        <w:tc>
          <w:tcPr>
            <w:tcW w:type="dxa" w:w="1815"/>
          </w:tcPr>
          <w:p>
            <w:pPr>
              <w:spacing w:after="0"/>
              <w:jc w:val="left"/>
            </w:pPr>
          </w:p>
        </w:tc>
        <w:tc>
          <w:tcPr>
            <w:tcW w:type="dxa" w:w="1592"/>
          </w:tcPr>
          <w:p>
            <w:pPr>
              <w:spacing w:after="0"/>
              <w:jc w:val="left"/>
            </w:pPr>
            <w:r>
              <w:rPr>
                <w:sz w:val="16"/>
              </w:rPr>
              <w:t>Flood depth: see the FEMA Flood Insurance Rate Map.</w:t>
            </w:r>
          </w:p>
        </w:tc>
      </w:tr>
      <w:tr>
        <w:trPr>
          <w:cantSplit/>
        </w:trPr>
        <w:tc>
          <w:tcPr>
            <w:tcW w:type="dxa" w:w="1875"/>
          </w:tcPr>
          <w:p>
            <w:pPr>
              <w:spacing w:after="0"/>
              <w:jc w:val="left"/>
            </w:pPr>
            <w:r>
              <w:rPr>
                <w:sz w:val="16"/>
              </w:rPr>
              <w:t>Cold/Wind Chill, Extreme Cold/Wind Chill</w:t>
            </w:r>
          </w:p>
        </w:tc>
        <w:tc>
          <w:tcPr>
            <w:tcW w:type="dxa" w:w="1889"/>
          </w:tcPr>
          <w:p>
            <w:pPr>
              <w:spacing w:after="0"/>
              <w:jc w:val="left"/>
            </w:pPr>
            <w:r>
              <w:rPr>
                <w:sz w:val="16"/>
              </w:rPr>
              <w:t>wind chill</w:t>
            </w:r>
          </w:p>
        </w:tc>
        <w:tc>
          <w:tcPr>
            <w:tcW w:type="dxa" w:w="1762"/>
          </w:tcPr>
          <w:p>
            <w:pPr>
              <w:spacing w:after="0"/>
              <w:jc w:val="right"/>
            </w:pPr>
            <w:r>
              <w:rPr>
                <w:sz w:val="16"/>
              </w:rPr>
              <w:t>1 record, 2021 (1 zone-level)</w:t>
            </w:r>
          </w:p>
        </w:tc>
        <w:tc>
          <w:tcPr>
            <w:tcW w:type="dxa" w:w="1965"/>
          </w:tcPr>
          <w:p>
            <w:pPr>
              <w:spacing w:after="0"/>
              <w:jc w:val="left"/>
            </w:pPr>
            <w:r>
              <w:rPr>
                <w:sz w:val="16"/>
              </w:rPr>
              <w:t>2 days; 1 with a recorded value</w:t>
            </w:r>
          </w:p>
        </w:tc>
        <w:tc>
          <w:tcPr>
            <w:tcW w:type="dxa" w:w="1561"/>
          </w:tcPr>
          <w:p>
            <w:pPr>
              <w:spacing w:after="0"/>
              <w:jc w:val="left"/>
            </w:pPr>
            <w:r>
              <w:rPr>
                <w:sz w:val="16"/>
              </w:rPr>
              <w:t>2 consecutive days, 2021-02-15 to 2021-02-16, zone-level</w:t>
            </w:r>
          </w:p>
        </w:tc>
        <w:tc>
          <w:tcPr>
            <w:tcW w:type="dxa" w:w="1653"/>
          </w:tcPr>
          <w:p>
            <w:pPr>
              <w:spacing w:after="0"/>
              <w:jc w:val="left"/>
            </w:pPr>
            <w:r>
              <w:rPr>
                <w:sz w:val="16"/>
              </w:rPr>
              <w:t>Cold/Wind Chill, 2021-02-15, $30,000 property; $0 crops (zone total, 2021 dollars)</w:t>
            </w:r>
          </w:p>
        </w:tc>
        <w:tc>
          <w:tcPr>
            <w:tcW w:type="dxa" w:w="1815"/>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Frost/Freeze (outside NRI's Cold Wave definition)</w:t>
            </w:r>
          </w:p>
        </w:tc>
        <w:tc>
          <w:tcPr>
            <w:tcW w:type="dxa" w:w="1889"/>
          </w:tcPr>
          <w:p>
            <w:pPr>
              <w:spacing w:after="0"/>
              <w:jc w:val="left"/>
            </w:pPr>
            <w:r>
              <w:rPr>
                <w:sz w:val="16"/>
              </w:rPr>
              <w:t>crop damage</w:t>
            </w:r>
          </w:p>
        </w:tc>
        <w:tc>
          <w:tcPr>
            <w:tcW w:type="dxa" w:w="1762"/>
          </w:tcPr>
          <w:p>
            <w:pPr>
              <w:spacing w:after="0"/>
              <w:jc w:val="right"/>
            </w:pPr>
            <w:r>
              <w:rPr>
                <w:sz w:val="16"/>
              </w:rPr>
              <w:t>0</w:t>
            </w:r>
          </w:p>
        </w:tc>
        <w:tc>
          <w:tcPr>
            <w:tcW w:type="dxa" w:w="1965"/>
          </w:tcPr>
          <w:p>
            <w:pPr>
              <w:spacing w:after="0"/>
              <w:jc w:val="left"/>
            </w:pPr>
          </w:p>
        </w:tc>
        <w:tc>
          <w:tcPr>
            <w:tcW w:type="dxa" w:w="1561"/>
          </w:tcPr>
          <w:p>
            <w:pPr>
              <w:spacing w:after="0"/>
              <w:jc w:val="left"/>
            </w:pPr>
          </w:p>
        </w:tc>
        <w:tc>
          <w:tcPr>
            <w:tcW w:type="dxa" w:w="1653"/>
          </w:tcPr>
          <w:p>
            <w:pPr>
              <w:spacing w:after="0"/>
              <w:jc w:val="left"/>
            </w:pPr>
          </w:p>
        </w:tc>
        <w:tc>
          <w:tcPr>
            <w:tcW w:type="dxa" w:w="1815"/>
          </w:tcPr>
          <w:p>
            <w:pPr>
              <w:spacing w:after="0"/>
              <w:jc w:val="left"/>
            </w:pPr>
          </w:p>
        </w:tc>
        <w:tc>
          <w:tcPr>
            <w:tcW w:type="dxa" w:w="1592"/>
          </w:tcPr>
          <w:p>
            <w:pPr>
              <w:spacing w:after="0"/>
              <w:jc w:val="left"/>
            </w:pPr>
          </w:p>
        </w:tc>
      </w:tr>
      <w:tr>
        <w:trPr>
          <w:cantSplit/>
        </w:trPr>
        <w:tc>
          <w:tcPr>
            <w:tcW w:type="dxa" w:w="1875"/>
          </w:tcPr>
          <w:p>
            <w:pPr>
              <w:spacing w:after="0"/>
              <w:jc w:val="left"/>
            </w:pPr>
            <w:r>
              <w:rPr>
                <w:sz w:val="16"/>
              </w:rPr>
              <w:t>Drought</w:t>
            </w:r>
          </w:p>
        </w:tc>
        <w:tc>
          <w:tcPr>
            <w:tcW w:type="dxa" w:w="1889"/>
          </w:tcPr>
          <w:p>
            <w:pPr>
              <w:spacing w:after="0"/>
              <w:jc w:val="left"/>
            </w:pPr>
            <w:r>
              <w:rPr>
                <w:sz w:val="16"/>
              </w:rPr>
              <w:t>U.S. Drought Monitor scale (D0 to D4)</w:t>
            </w:r>
          </w:p>
        </w:tc>
        <w:tc>
          <w:tcPr>
            <w:tcW w:type="dxa" w:w="1762"/>
          </w:tcPr>
          <w:p>
            <w:pPr>
              <w:spacing w:after="0"/>
              <w:jc w:val="right"/>
            </w:pPr>
            <w:r>
              <w:rPr>
                <w:sz w:val="16"/>
              </w:rPr>
              <w:t>15 records, 1996 to 2023 (15 zone-level)</w:t>
            </w:r>
          </w:p>
        </w:tc>
        <w:tc>
          <w:tcPr>
            <w:tcW w:type="dxa" w:w="1965"/>
          </w:tcPr>
          <w:p>
            <w:pPr>
              <w:spacing w:after="0"/>
              <w:jc w:val="left"/>
            </w:pPr>
            <w:r>
              <w:rPr>
                <w:sz w:val="16"/>
              </w:rPr>
              <w:t>7 days to 123 days (median 61 days); 7 with a recorded value</w:t>
            </w:r>
          </w:p>
        </w:tc>
        <w:tc>
          <w:tcPr>
            <w:tcW w:type="dxa" w:w="1561"/>
          </w:tcPr>
          <w:p>
            <w:pPr>
              <w:spacing w:after="0"/>
              <w:jc w:val="left"/>
            </w:pPr>
            <w:r>
              <w:rPr>
                <w:sz w:val="16"/>
              </w:rPr>
              <w:t>123 days (4 months), 1998-05-01 to 1998-08-31, a run of 4 consecutive Storm Events drought records, zone-level</w:t>
            </w:r>
          </w:p>
        </w:tc>
        <w:tc>
          <w:tcPr>
            <w:tcW w:type="dxa" w:w="1653"/>
          </w:tcPr>
          <w:p>
            <w:pPr>
              <w:spacing w:after="0"/>
              <w:jc w:val="left"/>
            </w:pPr>
            <w:r>
              <w:rPr>
                <w:sz w:val="16"/>
              </w:rPr>
              <w:t>Drought, 1998-08-01, $1,000,000 property; $7,300,000 crops (zone total, 1998 dollars)</w:t>
            </w:r>
          </w:p>
        </w:tc>
        <w:tc>
          <w:tcPr>
            <w:tcW w:type="dxa" w:w="1815"/>
          </w:tcPr>
          <w:p>
            <w:pPr>
              <w:spacing w:after="0"/>
              <w:jc w:val="left"/>
            </w:pPr>
            <w:r>
              <w:rPr>
                <w:sz w:val="16"/>
              </w:rPr>
              <w:t>Countywide (zone-level records).</w:t>
            </w:r>
          </w:p>
        </w:tc>
        <w:tc>
          <w:tcPr>
            <w:tcW w:type="dxa" w:w="15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5"/>
          </w:tcPr>
          <w:p>
            <w:pPr>
              <w:spacing w:after="0"/>
              <w:jc w:val="left"/>
            </w:pPr>
            <w:r>
              <w:rPr>
                <w:sz w:val="16"/>
              </w:rPr>
              <w:t>Earthquake</w:t>
            </w:r>
          </w:p>
        </w:tc>
        <w:tc>
          <w:tcPr>
            <w:tcW w:type="dxa" w:w="1889"/>
          </w:tcPr>
          <w:p>
            <w:pPr>
              <w:spacing w:after="0"/>
              <w:jc w:val="left"/>
            </w:pPr>
            <w:r>
              <w:rPr>
                <w:sz w:val="16"/>
              </w:rPr>
              <w:t>Modified Mercalli (local data)</w:t>
            </w:r>
          </w:p>
        </w:tc>
        <w:tc>
          <w:tcPr>
            <w:tcW w:type="dxa" w:w="1762"/>
          </w:tcPr>
          <w:p>
            <w:pPr>
              <w:spacing w:after="0"/>
              <w:jc w:val="right"/>
            </w:pPr>
            <w:r>
              <w:rPr>
                <w:sz w:val="16"/>
              </w:rPr>
              <w:t>0</w:t>
            </w:r>
          </w:p>
        </w:tc>
        <w:tc>
          <w:tcPr>
            <w:tcW w:type="dxa" w:w="1965"/>
          </w:tcPr>
          <w:p>
            <w:pPr>
              <w:spacing w:after="0"/>
              <w:jc w:val="left"/>
            </w:pPr>
          </w:p>
        </w:tc>
        <w:tc>
          <w:tcPr>
            <w:tcW w:type="dxa" w:w="1561"/>
          </w:tcPr>
          <w:p>
            <w:pPr>
              <w:spacing w:after="0"/>
              <w:jc w:val="left"/>
            </w:pPr>
          </w:p>
        </w:tc>
        <w:tc>
          <w:tcPr>
            <w:tcW w:type="dxa" w:w="1653"/>
          </w:tcPr>
          <w:p>
            <w:pPr>
              <w:spacing w:after="0"/>
              <w:jc w:val="left"/>
            </w:pPr>
          </w:p>
        </w:tc>
        <w:tc>
          <w:tcPr>
            <w:tcW w:type="dxa" w:w="1815"/>
          </w:tcPr>
          <w:p>
            <w:pPr>
              <w:spacing w:after="0"/>
              <w:jc w:val="left"/>
            </w:pPr>
          </w:p>
        </w:tc>
        <w:tc>
          <w:tcPr>
            <w:tcW w:type="dxa" w:w="1592"/>
          </w:tcPr>
          <w:p>
            <w:pPr>
              <w:spacing w:after="0"/>
              <w:jc w:val="left"/>
            </w:pPr>
            <w:r>
              <w:rPr>
                <w:sz w:val="16"/>
              </w:rPr>
              <w:t>Storm Events does not record earthquakes; the USGS earthquake catalog is the source.</w:t>
            </w:r>
          </w:p>
        </w:tc>
      </w:tr>
      <w:tr>
        <w:trPr>
          <w:cantSplit/>
        </w:trPr>
        <w:tc>
          <w:tcPr>
            <w:tcW w:type="dxa" w:w="1875"/>
          </w:tcPr>
          <w:p>
            <w:pPr>
              <w:spacing w:after="0"/>
              <w:jc w:val="left"/>
            </w:pPr>
            <w:r>
              <w:rPr>
                <w:sz w:val="16"/>
              </w:rPr>
              <w:t>Hail</w:t>
            </w:r>
          </w:p>
        </w:tc>
        <w:tc>
          <w:tcPr>
            <w:tcW w:type="dxa" w:w="1889"/>
          </w:tcPr>
          <w:p>
            <w:pPr>
              <w:spacing w:after="0"/>
              <w:jc w:val="left"/>
            </w:pPr>
            <w:r>
              <w:rPr>
                <w:sz w:val="16"/>
              </w:rPr>
              <w:t>hail size (inches)</w:t>
            </w:r>
          </w:p>
        </w:tc>
        <w:tc>
          <w:tcPr>
            <w:tcW w:type="dxa" w:w="1762"/>
          </w:tcPr>
          <w:p>
            <w:pPr>
              <w:spacing w:after="0"/>
              <w:jc w:val="right"/>
            </w:pPr>
            <w:r>
              <w:rPr>
                <w:sz w:val="16"/>
              </w:rPr>
              <w:t>87 records, 1974 to 2026</w:t>
            </w:r>
          </w:p>
        </w:tc>
        <w:tc>
          <w:tcPr>
            <w:tcW w:type="dxa" w:w="1965"/>
          </w:tcPr>
          <w:p>
            <w:pPr>
              <w:spacing w:after="0"/>
              <w:jc w:val="left"/>
            </w:pPr>
            <w:r>
              <w:rPr>
                <w:sz w:val="16"/>
              </w:rPr>
              <w:t>0.75 in to 4 in (median 1 in); 87 with a recorded value</w:t>
            </w:r>
          </w:p>
        </w:tc>
        <w:tc>
          <w:tcPr>
            <w:tcW w:type="dxa" w:w="1561"/>
          </w:tcPr>
          <w:p>
            <w:pPr>
              <w:spacing w:after="0"/>
              <w:jc w:val="left"/>
            </w:pPr>
            <w:r>
              <w:rPr>
                <w:sz w:val="16"/>
              </w:rPr>
              <w:t>4 in hail, 2011-05-25</w:t>
            </w:r>
          </w:p>
        </w:tc>
        <w:tc>
          <w:tcPr>
            <w:tcW w:type="dxa" w:w="1653"/>
          </w:tcPr>
          <w:p>
            <w:pPr>
              <w:spacing w:after="0"/>
              <w:jc w:val="left"/>
            </w:pPr>
            <w:r>
              <w:rPr>
                <w:sz w:val="16"/>
              </w:rPr>
              <w:t>Hail, 2004-08-21, $50,000 property; crops not reported (2004 dollars)</w:t>
            </w:r>
          </w:p>
        </w:tc>
        <w:tc>
          <w:tcPr>
            <w:tcW w:type="dxa" w:w="1815"/>
          </w:tcPr>
          <w:p>
            <w:pPr>
              <w:spacing w:after="0"/>
              <w:jc w:val="left"/>
            </w:pPr>
            <w:r>
              <w:rPr>
                <w:sz w:val="16"/>
              </w:rPr>
              <w:t>Event records naming jurisdictions in the plan: Cleveland city (15 records), Hardin city (10 records), Dayton city (9 records), Liberty city (8 records), Plum Grove city (4 records), Devers city (3 records), Ames city (1 record), Daisetta city (1 record), Kenefick town (1 record).</w:t>
            </w:r>
          </w:p>
        </w:tc>
        <w:tc>
          <w:tcPr>
            <w:tcW w:type="dxa" w:w="1592"/>
          </w:tcPr>
          <w:p>
            <w:pPr>
              <w:spacing w:after="0"/>
              <w:jc w:val="left"/>
            </w:pPr>
          </w:p>
        </w:tc>
      </w:tr>
      <w:tr>
        <w:trPr>
          <w:cantSplit/>
        </w:trPr>
        <w:tc>
          <w:tcPr>
            <w:tcW w:type="dxa" w:w="1875"/>
          </w:tcPr>
          <w:p>
            <w:pPr>
              <w:spacing w:after="0"/>
              <w:jc w:val="left"/>
            </w:pPr>
            <w:r>
              <w:rPr>
                <w:sz w:val="16"/>
              </w:rPr>
              <w:t>Excessive Heat, Heat</w:t>
            </w:r>
          </w:p>
        </w:tc>
        <w:tc>
          <w:tcPr>
            <w:tcW w:type="dxa" w:w="1889"/>
          </w:tcPr>
          <w:p>
            <w:pPr>
              <w:spacing w:after="0"/>
              <w:jc w:val="left"/>
            </w:pPr>
            <w:r>
              <w:rPr>
                <w:sz w:val="16"/>
              </w:rPr>
              <w:t>heat index (in event narratives)</w:t>
            </w:r>
          </w:p>
        </w:tc>
        <w:tc>
          <w:tcPr>
            <w:tcW w:type="dxa" w:w="1762"/>
          </w:tcPr>
          <w:p>
            <w:pPr>
              <w:spacing w:after="0"/>
              <w:jc w:val="right"/>
            </w:pPr>
            <w:r>
              <w:rPr>
                <w:sz w:val="16"/>
              </w:rPr>
              <w:t>13 records, 1999 to 2023 (13 zone-level)</w:t>
            </w:r>
          </w:p>
        </w:tc>
        <w:tc>
          <w:tcPr>
            <w:tcW w:type="dxa" w:w="1965"/>
          </w:tcPr>
          <w:p>
            <w:pPr>
              <w:spacing w:after="0"/>
              <w:jc w:val="left"/>
            </w:pPr>
            <w:r>
              <w:rPr>
                <w:sz w:val="16"/>
              </w:rPr>
              <w:t>1 day to 31 days (median 5 days); 12 with a recorded value</w:t>
            </w:r>
          </w:p>
        </w:tc>
        <w:tc>
          <w:tcPr>
            <w:tcW w:type="dxa" w:w="1561"/>
          </w:tcPr>
          <w:p>
            <w:pPr>
              <w:spacing w:after="0"/>
              <w:jc w:val="left"/>
            </w:pPr>
            <w:r>
              <w:rPr>
                <w:sz w:val="16"/>
              </w:rPr>
              <w:t>August 1999 (1 monthly summary record), zone-level</w:t>
            </w:r>
          </w:p>
        </w:tc>
        <w:tc>
          <w:tcPr>
            <w:tcW w:type="dxa" w:w="1653"/>
          </w:tcPr>
          <w:p>
            <w:pPr>
              <w:spacing w:after="0"/>
              <w:jc w:val="left"/>
            </w:pPr>
          </w:p>
        </w:tc>
        <w:tc>
          <w:tcPr>
            <w:tcW w:type="dxa" w:w="1815"/>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Hurricane, Tropical Storm, Tropical Depression</w:t>
            </w:r>
          </w:p>
        </w:tc>
        <w:tc>
          <w:tcPr>
            <w:tcW w:type="dxa" w:w="1889"/>
          </w:tcPr>
          <w:p>
            <w:pPr>
              <w:spacing w:after="0"/>
              <w:jc w:val="left"/>
            </w:pPr>
            <w:r>
              <w:rPr>
                <w:sz w:val="16"/>
              </w:rPr>
              <w:t>Saffir-Simpson</w:t>
            </w:r>
          </w:p>
        </w:tc>
        <w:tc>
          <w:tcPr>
            <w:tcW w:type="dxa" w:w="1762"/>
          </w:tcPr>
          <w:p>
            <w:pPr>
              <w:spacing w:after="0"/>
              <w:jc w:val="right"/>
            </w:pPr>
            <w:r>
              <w:rPr>
                <w:sz w:val="16"/>
              </w:rPr>
              <w:t>8 records, 1998 to 2021 (8 zone-level)</w:t>
            </w:r>
          </w:p>
        </w:tc>
        <w:tc>
          <w:tcPr>
            <w:tcW w:type="dxa" w:w="1965"/>
          </w:tcPr>
          <w:p>
            <w:pPr>
              <w:spacing w:after="0"/>
              <w:jc w:val="left"/>
            </w:pPr>
          </w:p>
        </w:tc>
        <w:tc>
          <w:tcPr>
            <w:tcW w:type="dxa" w:w="1561"/>
          </w:tcPr>
          <w:p>
            <w:pPr>
              <w:spacing w:after="0"/>
              <w:jc w:val="left"/>
            </w:pPr>
            <w:r>
              <w:rPr>
                <w:sz w:val="16"/>
              </w:rPr>
              <w:t>Strongest recorded: Hurricane record (NOAA event type 'Hurricane (Typhoon)'), 2008-09-12 to 2008-09-13, category 2, $220,000,000 property; crops not reported (2008 dollars); NWS zone TXZ200</w:t>
            </w:r>
          </w:p>
        </w:tc>
        <w:tc>
          <w:tcPr>
            <w:tcW w:type="dxa" w:w="1653"/>
          </w:tcPr>
          <w:p>
            <w:pPr>
              <w:spacing w:after="0"/>
              <w:jc w:val="left"/>
            </w:pPr>
            <w:r>
              <w:rPr>
                <w:sz w:val="16"/>
              </w:rPr>
              <w:t>Most damaging recorded: Tropical Storm, 2017-08-25, $1,000,000,000 property; crops not reported (zone total, 2017 dollars)</w:t>
            </w:r>
          </w:p>
        </w:tc>
        <w:tc>
          <w:tcPr>
            <w:tcW w:type="dxa" w:w="1815"/>
          </w:tcPr>
          <w:p>
            <w:pPr>
              <w:spacing w:after="0"/>
              <w:jc w:val="left"/>
            </w:pPr>
            <w:r>
              <w:rPr>
                <w:sz w:val="16"/>
              </w:rPr>
              <w:t>Countywide (zone-level records).</w:t>
            </w:r>
          </w:p>
        </w:tc>
        <w:tc>
          <w:tcPr>
            <w:tcW w:type="dxa" w:w="15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5"/>
          </w:tcPr>
          <w:p>
            <w:pPr>
              <w:spacing w:after="0"/>
              <w:jc w:val="left"/>
            </w:pPr>
            <w:r>
              <w:rPr>
                <w:sz w:val="16"/>
              </w:rPr>
              <w:t>Ice Storm</w:t>
            </w:r>
          </w:p>
        </w:tc>
        <w:tc>
          <w:tcPr>
            <w:tcW w:type="dxa" w:w="1889"/>
          </w:tcPr>
          <w:p>
            <w:pPr>
              <w:spacing w:after="0"/>
              <w:jc w:val="left"/>
            </w:pPr>
            <w:r>
              <w:rPr>
                <w:sz w:val="16"/>
              </w:rPr>
              <w:t>Sperry-Piltz ice scale (local data)</w:t>
            </w:r>
          </w:p>
        </w:tc>
        <w:tc>
          <w:tcPr>
            <w:tcW w:type="dxa" w:w="1762"/>
          </w:tcPr>
          <w:p>
            <w:pPr>
              <w:spacing w:after="0"/>
              <w:jc w:val="right"/>
            </w:pPr>
            <w:r>
              <w:rPr>
                <w:sz w:val="16"/>
              </w:rPr>
              <w:t>3 records, 1997 to 2011 (3 zone-level)</w:t>
            </w:r>
          </w:p>
        </w:tc>
        <w:tc>
          <w:tcPr>
            <w:tcW w:type="dxa" w:w="1965"/>
          </w:tcPr>
          <w:p>
            <w:pPr>
              <w:spacing w:after="0"/>
              <w:jc w:val="left"/>
            </w:pPr>
          </w:p>
        </w:tc>
        <w:tc>
          <w:tcPr>
            <w:tcW w:type="dxa" w:w="1561"/>
          </w:tcPr>
          <w:p>
            <w:pPr>
              <w:spacing w:after="0"/>
              <w:jc w:val="left"/>
            </w:pPr>
            <w:r>
              <w:rPr>
                <w:sz w:val="16"/>
              </w:rPr>
              <w:t>Ice Storm, 2007-01-16, $2,000 property; $0 crops (2007 dollars); NWS zone TXZ200</w:t>
            </w:r>
          </w:p>
        </w:tc>
        <w:tc>
          <w:tcPr>
            <w:tcW w:type="dxa" w:w="1653"/>
          </w:tcPr>
          <w:p>
            <w:pPr>
              <w:spacing w:after="0"/>
              <w:jc w:val="left"/>
            </w:pPr>
          </w:p>
        </w:tc>
        <w:tc>
          <w:tcPr>
            <w:tcW w:type="dxa" w:w="1815"/>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Flash Flood, Flood, Lakeshore Flood</w:t>
            </w:r>
          </w:p>
        </w:tc>
        <w:tc>
          <w:tcPr>
            <w:tcW w:type="dxa" w:w="1889"/>
          </w:tcPr>
          <w:p>
            <w:pPr>
              <w:spacing w:after="0"/>
              <w:jc w:val="left"/>
            </w:pPr>
            <w:r>
              <w:rPr>
                <w:sz w:val="16"/>
              </w:rPr>
              <w:t>damage and flood days (flood depth: FIRM)</w:t>
            </w:r>
          </w:p>
        </w:tc>
        <w:tc>
          <w:tcPr>
            <w:tcW w:type="dxa" w:w="1762"/>
          </w:tcPr>
          <w:p>
            <w:pPr>
              <w:spacing w:after="0"/>
              <w:jc w:val="right"/>
            </w:pPr>
            <w:r>
              <w:rPr>
                <w:sz w:val="16"/>
              </w:rPr>
              <w:t>59 records, 1996 to 2026 (2 zone-level)</w:t>
            </w:r>
          </w:p>
        </w:tc>
        <w:tc>
          <w:tcPr>
            <w:tcW w:type="dxa" w:w="1965"/>
          </w:tcPr>
          <w:p>
            <w:pPr>
              <w:spacing w:after="0"/>
              <w:jc w:val="left"/>
            </w:pPr>
          </w:p>
        </w:tc>
        <w:tc>
          <w:tcPr>
            <w:tcW w:type="dxa" w:w="1561"/>
          </w:tcPr>
          <w:p>
            <w:pPr>
              <w:spacing w:after="0"/>
              <w:jc w:val="left"/>
            </w:pPr>
            <w:r>
              <w:rPr>
                <w:sz w:val="16"/>
              </w:rPr>
              <w:t>Flash Flood, 2019-09-19, $95,000,000 property; $0 crops (2019 dollars)</w:t>
            </w:r>
          </w:p>
        </w:tc>
        <w:tc>
          <w:tcPr>
            <w:tcW w:type="dxa" w:w="1653"/>
          </w:tcPr>
          <w:p>
            <w:pPr>
              <w:spacing w:after="0"/>
              <w:jc w:val="left"/>
            </w:pPr>
          </w:p>
        </w:tc>
        <w:tc>
          <w:tcPr>
            <w:tcW w:type="dxa" w:w="1815"/>
          </w:tcPr>
          <w:p>
            <w:pPr>
              <w:spacing w:after="0"/>
              <w:jc w:val="left"/>
            </w:pPr>
            <w:r>
              <w:rPr>
                <w:sz w:val="16"/>
              </w:rPr>
              <w:t>Event records naming jurisdictions in the plan: Cleveland city (13 records), Liberty city (6 records), Dayton city (5 records), Hardin city (3 records), Plum Grove city (3 records), Ames city (2 records), Daisetta city (1 record), Kenefick town (1 record). Zone-level records (2) apply countywide.</w:t>
            </w:r>
          </w:p>
        </w:tc>
        <w:tc>
          <w:tcPr>
            <w:tcW w:type="dxa" w:w="15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5"/>
          </w:tcPr>
          <w:p>
            <w:pPr>
              <w:spacing w:after="0"/>
              <w:jc w:val="left"/>
            </w:pPr>
            <w:r>
              <w:rPr>
                <w:sz w:val="16"/>
              </w:rPr>
              <w:t>Debris Flow</w:t>
            </w:r>
          </w:p>
        </w:tc>
        <w:tc>
          <w:tcPr>
            <w:tcW w:type="dxa" w:w="1889"/>
          </w:tcPr>
          <w:p>
            <w:pPr>
              <w:spacing w:after="0"/>
              <w:jc w:val="left"/>
            </w:pPr>
            <w:r>
              <w:rPr>
                <w:sz w:val="16"/>
              </w:rPr>
              <w:t>none (count and damage only)</w:t>
            </w:r>
          </w:p>
        </w:tc>
        <w:tc>
          <w:tcPr>
            <w:tcW w:type="dxa" w:w="1762"/>
          </w:tcPr>
          <w:p>
            <w:pPr>
              <w:spacing w:after="0"/>
              <w:jc w:val="right"/>
            </w:pPr>
            <w:r>
              <w:rPr>
                <w:sz w:val="16"/>
              </w:rPr>
              <w:t>0</w:t>
            </w:r>
          </w:p>
        </w:tc>
        <w:tc>
          <w:tcPr>
            <w:tcW w:type="dxa" w:w="1965"/>
          </w:tcPr>
          <w:p>
            <w:pPr>
              <w:spacing w:after="0"/>
              <w:jc w:val="left"/>
            </w:pPr>
          </w:p>
        </w:tc>
        <w:tc>
          <w:tcPr>
            <w:tcW w:type="dxa" w:w="1561"/>
          </w:tcPr>
          <w:p>
            <w:pPr>
              <w:spacing w:after="0"/>
              <w:jc w:val="left"/>
            </w:pPr>
          </w:p>
        </w:tc>
        <w:tc>
          <w:tcPr>
            <w:tcW w:type="dxa" w:w="1653"/>
          </w:tcPr>
          <w:p>
            <w:pPr>
              <w:spacing w:after="0"/>
              <w:jc w:val="left"/>
            </w:pPr>
          </w:p>
        </w:tc>
        <w:tc>
          <w:tcPr>
            <w:tcW w:type="dxa" w:w="1815"/>
          </w:tcPr>
          <w:p>
            <w:pPr>
              <w:spacing w:after="0"/>
              <w:jc w:val="left"/>
            </w:pPr>
          </w:p>
        </w:tc>
        <w:tc>
          <w:tcPr>
            <w:tcW w:type="dxa" w:w="1592"/>
          </w:tcPr>
          <w:p>
            <w:pPr>
              <w:spacing w:after="0"/>
              <w:jc w:val="left"/>
            </w:pPr>
          </w:p>
        </w:tc>
      </w:tr>
      <w:tr>
        <w:trPr>
          <w:cantSplit/>
        </w:trPr>
        <w:tc>
          <w:tcPr>
            <w:tcW w:type="dxa" w:w="1875"/>
          </w:tcPr>
          <w:p>
            <w:pPr>
              <w:spacing w:after="0"/>
              <w:jc w:val="left"/>
            </w:pPr>
            <w:r>
              <w:rPr>
                <w:sz w:val="16"/>
              </w:rPr>
              <w:t>Lightning</w:t>
            </w:r>
          </w:p>
        </w:tc>
        <w:tc>
          <w:tcPr>
            <w:tcW w:type="dxa" w:w="1889"/>
          </w:tcPr>
          <w:p>
            <w:pPr>
              <w:spacing w:after="0"/>
              <w:jc w:val="left"/>
            </w:pPr>
            <w:r>
              <w:rPr>
                <w:sz w:val="16"/>
              </w:rPr>
              <w:t>annualized frequency (the measure FEMA's Local Mitigation Planning Handbook names)</w:t>
            </w:r>
          </w:p>
        </w:tc>
        <w:tc>
          <w:tcPr>
            <w:tcW w:type="dxa" w:w="1762"/>
          </w:tcPr>
          <w:p>
            <w:pPr>
              <w:spacing w:after="0"/>
              <w:jc w:val="right"/>
            </w:pPr>
            <w:r>
              <w:rPr>
                <w:sz w:val="16"/>
              </w:rPr>
              <w:t>1 record, 2007</w:t>
            </w:r>
          </w:p>
        </w:tc>
        <w:tc>
          <w:tcPr>
            <w:tcW w:type="dxa" w:w="1965"/>
          </w:tcPr>
          <w:p>
            <w:pPr>
              <w:spacing w:after="0"/>
              <w:jc w:val="left"/>
            </w:pPr>
          </w:p>
        </w:tc>
        <w:tc>
          <w:tcPr>
            <w:tcW w:type="dxa" w:w="1561"/>
          </w:tcPr>
          <w:p>
            <w:pPr>
              <w:spacing w:after="0"/>
              <w:jc w:val="left"/>
            </w:pPr>
            <w:r>
              <w:rPr>
                <w:sz w:val="16"/>
              </w:rPr>
              <w:t>Lightning, 2007-11-21, $8,000 property; $0 crops (2007 dollars)</w:t>
            </w:r>
          </w:p>
        </w:tc>
        <w:tc>
          <w:tcPr>
            <w:tcW w:type="dxa" w:w="1653"/>
          </w:tcPr>
          <w:p>
            <w:pPr>
              <w:spacing w:after="0"/>
              <w:jc w:val="left"/>
            </w:pPr>
          </w:p>
        </w:tc>
        <w:tc>
          <w:tcPr>
            <w:tcW w:type="dxa" w:w="1815"/>
          </w:tcPr>
          <w:p>
            <w:pPr>
              <w:spacing w:after="0"/>
              <w:jc w:val="left"/>
            </w:pPr>
            <w:r>
              <w:rPr>
                <w:sz w:val="16"/>
              </w:rPr>
              <w:t>Event records naming jurisdictions in the plan: Hardin city (1 record).</w:t>
            </w:r>
          </w:p>
        </w:tc>
        <w:tc>
          <w:tcPr>
            <w:tcW w:type="dxa" w:w="1592"/>
          </w:tcPr>
          <w:p>
            <w:pPr>
              <w:spacing w:after="0"/>
              <w:jc w:val="left"/>
            </w:pPr>
            <w:r>
              <w:rPr>
                <w:sz w:val="16"/>
              </w:rPr>
              <w:t>Storm Events lists lightning with damage or casualties.</w:t>
            </w:r>
          </w:p>
        </w:tc>
      </w:tr>
      <w:tr>
        <w:trPr>
          <w:cantSplit/>
        </w:trPr>
        <w:tc>
          <w:tcPr>
            <w:tcW w:type="dxa" w:w="1875"/>
          </w:tcPr>
          <w:p>
            <w:pPr>
              <w:spacing w:after="0"/>
              <w:jc w:val="left"/>
            </w:pPr>
            <w:r>
              <w:rPr>
                <w:sz w:val="16"/>
              </w:rPr>
              <w:t>High Wind and Strong Wind (outside NRI's Strong Wind definition)</w:t>
            </w:r>
          </w:p>
        </w:tc>
        <w:tc>
          <w:tcPr>
            <w:tcW w:type="dxa" w:w="1889"/>
          </w:tcPr>
          <w:p>
            <w:pPr>
              <w:spacing w:after="0"/>
              <w:jc w:val="left"/>
            </w:pPr>
            <w:r>
              <w:rPr>
                <w:sz w:val="16"/>
              </w:rPr>
              <w:t>wind speed (kt and mph)</w:t>
            </w:r>
          </w:p>
        </w:tc>
        <w:tc>
          <w:tcPr>
            <w:tcW w:type="dxa" w:w="1762"/>
          </w:tcPr>
          <w:p>
            <w:pPr>
              <w:spacing w:after="0"/>
              <w:jc w:val="right"/>
            </w:pPr>
            <w:r>
              <w:rPr>
                <w:sz w:val="16"/>
              </w:rPr>
              <w:t>0</w:t>
            </w:r>
          </w:p>
        </w:tc>
        <w:tc>
          <w:tcPr>
            <w:tcW w:type="dxa" w:w="1965"/>
          </w:tcPr>
          <w:p>
            <w:pPr>
              <w:spacing w:after="0"/>
              <w:jc w:val="left"/>
            </w:pPr>
          </w:p>
        </w:tc>
        <w:tc>
          <w:tcPr>
            <w:tcW w:type="dxa" w:w="1561"/>
          </w:tcPr>
          <w:p>
            <w:pPr>
              <w:spacing w:after="0"/>
              <w:jc w:val="left"/>
            </w:pPr>
          </w:p>
        </w:tc>
        <w:tc>
          <w:tcPr>
            <w:tcW w:type="dxa" w:w="1653"/>
          </w:tcPr>
          <w:p>
            <w:pPr>
              <w:spacing w:after="0"/>
              <w:jc w:val="left"/>
            </w:pPr>
          </w:p>
        </w:tc>
        <w:tc>
          <w:tcPr>
            <w:tcW w:type="dxa" w:w="1815"/>
          </w:tcPr>
          <w:p>
            <w:pPr>
              <w:spacing w:after="0"/>
              <w:jc w:val="left"/>
            </w:pPr>
          </w:p>
        </w:tc>
        <w:tc>
          <w:tcPr>
            <w:tcW w:type="dxa" w:w="1592"/>
          </w:tcPr>
          <w:p>
            <w:pPr>
              <w:spacing w:after="0"/>
              <w:jc w:val="left"/>
            </w:pPr>
          </w:p>
        </w:tc>
      </w:tr>
      <w:tr>
        <w:trPr>
          <w:cantSplit/>
        </w:trPr>
        <w:tc>
          <w:tcPr>
            <w:tcW w:type="dxa" w:w="1875"/>
          </w:tcPr>
          <w:p>
            <w:pPr>
              <w:spacing w:after="0"/>
              <w:jc w:val="left"/>
            </w:pPr>
            <w:r>
              <w:rPr>
                <w:sz w:val="16"/>
              </w:rPr>
              <w:t>Thunderstorm Wind</w:t>
            </w:r>
          </w:p>
        </w:tc>
        <w:tc>
          <w:tcPr>
            <w:tcW w:type="dxa" w:w="1889"/>
          </w:tcPr>
          <w:p>
            <w:pPr>
              <w:spacing w:after="0"/>
              <w:jc w:val="left"/>
            </w:pPr>
            <w:r>
              <w:rPr>
                <w:sz w:val="16"/>
              </w:rPr>
              <w:t>wind speed (kt and mph)</w:t>
            </w:r>
          </w:p>
        </w:tc>
        <w:tc>
          <w:tcPr>
            <w:tcW w:type="dxa" w:w="1762"/>
          </w:tcPr>
          <w:p>
            <w:pPr>
              <w:spacing w:after="0"/>
              <w:jc w:val="right"/>
            </w:pPr>
            <w:r>
              <w:rPr>
                <w:sz w:val="16"/>
              </w:rPr>
              <w:t>138 records, 1963 to 2026</w:t>
            </w:r>
          </w:p>
        </w:tc>
        <w:tc>
          <w:tcPr>
            <w:tcW w:type="dxa" w:w="1965"/>
          </w:tcPr>
          <w:p>
            <w:pPr>
              <w:spacing w:after="0"/>
              <w:jc w:val="left"/>
            </w:pPr>
            <w:r>
              <w:rPr>
                <w:sz w:val="16"/>
              </w:rPr>
              <w:t>50 kt (58 mph) to 65 kt (75 mph) (median 52 kt (60 mph)); 64 with a recorded value</w:t>
            </w:r>
          </w:p>
        </w:tc>
        <w:tc>
          <w:tcPr>
            <w:tcW w:type="dxa" w:w="1561"/>
          </w:tcPr>
          <w:p>
            <w:pPr>
              <w:spacing w:after="0"/>
              <w:jc w:val="left"/>
            </w:pPr>
            <w:r>
              <w:rPr>
                <w:sz w:val="16"/>
              </w:rPr>
              <w:t>65 kt (75 mph), measurement type not recorded, Thunderstorm Wind, 1983-05-20; same speed and measurement basis also recorded on 1964-04-25</w:t>
            </w:r>
          </w:p>
        </w:tc>
        <w:tc>
          <w:tcPr>
            <w:tcW w:type="dxa" w:w="1653"/>
          </w:tcPr>
          <w:p>
            <w:pPr>
              <w:spacing w:after="0"/>
              <w:jc w:val="left"/>
            </w:pPr>
            <w:r>
              <w:rPr>
                <w:sz w:val="16"/>
              </w:rPr>
              <w:t>Thunderstorm Wind, 1999-03-13, $100,000 property; crops not reported (1999 dollars)</w:t>
            </w:r>
          </w:p>
        </w:tc>
        <w:tc>
          <w:tcPr>
            <w:tcW w:type="dxa" w:w="1815"/>
          </w:tcPr>
          <w:p>
            <w:pPr>
              <w:spacing w:after="0"/>
              <w:jc w:val="left"/>
            </w:pPr>
            <w:r>
              <w:rPr>
                <w:sz w:val="16"/>
              </w:rPr>
              <w:t>Event records naming jurisdictions in the plan: Cleveland city (18 records), Dayton city (15 records), Liberty city (12 records), Devers city (6 records), Daisetta city (5 records), Kenefick town (5 records), Ames city (4 records), Hardin city (4 records).</w:t>
            </w:r>
          </w:p>
        </w:tc>
        <w:tc>
          <w:tcPr>
            <w:tcW w:type="dxa" w:w="1592"/>
          </w:tcPr>
          <w:p>
            <w:pPr>
              <w:spacing w:after="0"/>
              <w:jc w:val="left"/>
            </w:pPr>
          </w:p>
        </w:tc>
      </w:tr>
      <w:tr>
        <w:trPr>
          <w:cantSplit/>
        </w:trPr>
        <w:tc>
          <w:tcPr>
            <w:tcW w:type="dxa" w:w="1875"/>
          </w:tcPr>
          <w:p>
            <w:pPr>
              <w:spacing w:after="0"/>
              <w:jc w:val="left"/>
            </w:pPr>
            <w:r>
              <w:rPr>
                <w:sz w:val="16"/>
              </w:rPr>
              <w:t>Tornado</w:t>
            </w:r>
          </w:p>
        </w:tc>
        <w:tc>
          <w:tcPr>
            <w:tcW w:type="dxa" w:w="1889"/>
          </w:tcPr>
          <w:p>
            <w:pPr>
              <w:spacing w:after="0"/>
              <w:jc w:val="left"/>
            </w:pPr>
            <w:r>
              <w:rPr>
                <w:sz w:val="16"/>
              </w:rPr>
              <w:t>Enhanced Fujita (Fujita before Feb 2007)</w:t>
            </w:r>
          </w:p>
        </w:tc>
        <w:tc>
          <w:tcPr>
            <w:tcW w:type="dxa" w:w="1762"/>
          </w:tcPr>
          <w:p>
            <w:pPr>
              <w:spacing w:after="0"/>
              <w:jc w:val="right"/>
            </w:pPr>
            <w:r>
              <w:rPr>
                <w:sz w:val="16"/>
              </w:rPr>
              <w:t>66 records, 1957 to 2026</w:t>
            </w:r>
          </w:p>
        </w:tc>
        <w:tc>
          <w:tcPr>
            <w:tcW w:type="dxa" w:w="1965"/>
          </w:tcPr>
          <w:p>
            <w:pPr>
              <w:spacing w:after="0"/>
              <w:jc w:val="left"/>
            </w:pPr>
            <w:r>
              <w:rPr>
                <w:sz w:val="16"/>
              </w:rPr>
              <w:t>F/EF0 to F/EF4 (median F/EF0); 62 with a recorded value</w:t>
            </w:r>
          </w:p>
        </w:tc>
        <w:tc>
          <w:tcPr>
            <w:tcW w:type="dxa" w:w="1561"/>
          </w:tcPr>
          <w:p>
            <w:pPr>
              <w:spacing w:after="0"/>
              <w:jc w:val="left"/>
            </w:pPr>
            <w:r>
              <w:rPr>
                <w:sz w:val="16"/>
              </w:rPr>
              <w:t>F4 tornado, 1992-11-21, 10 mi path length (whole path, pre-1996), 200 yd wide, $250,000 property; crops not recorded (1992 dollars), 1 direct injury</w:t>
            </w:r>
          </w:p>
        </w:tc>
        <w:tc>
          <w:tcPr>
            <w:tcW w:type="dxa" w:w="1653"/>
          </w:tcPr>
          <w:p>
            <w:pPr>
              <w:spacing w:after="0"/>
              <w:jc w:val="left"/>
            </w:pPr>
            <w:r>
              <w:rPr>
                <w:sz w:val="16"/>
              </w:rPr>
              <w:t>Tornado, 1992-11-21, $2,500,000 property; crops not recorded (1992 dollars)</w:t>
            </w:r>
          </w:p>
        </w:tc>
        <w:tc>
          <w:tcPr>
            <w:tcW w:type="dxa" w:w="1815"/>
          </w:tcPr>
          <w:p>
            <w:pPr>
              <w:spacing w:after="0"/>
              <w:jc w:val="left"/>
            </w:pPr>
            <w:r>
              <w:rPr>
                <w:sz w:val="16"/>
              </w:rPr>
              <w:t>Event records naming jurisdictions in the plan: Dayton city (8 records), Liberty city (5 records), Kenefick town (3 records), Cleveland city (2 records), Plum Grove city (2 records), Daisetta city (1 record), Devers city (1 record).</w:t>
            </w:r>
          </w:p>
        </w:tc>
        <w:tc>
          <w:tcPr>
            <w:tcW w:type="dxa" w:w="15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5"/>
          </w:tcPr>
          <w:p>
            <w:pPr>
              <w:spacing w:after="0"/>
              <w:jc w:val="left"/>
            </w:pPr>
            <w:r>
              <w:rPr>
                <w:sz w:val="16"/>
              </w:rPr>
              <w:t>Wildfire</w:t>
            </w:r>
          </w:p>
        </w:tc>
        <w:tc>
          <w:tcPr>
            <w:tcW w:type="dxa" w:w="1889"/>
          </w:tcPr>
          <w:p>
            <w:pPr>
              <w:spacing w:after="0"/>
              <w:jc w:val="left"/>
            </w:pPr>
            <w:r>
              <w:rPr>
                <w:sz w:val="16"/>
              </w:rPr>
              <w:t>acres burned (local data)</w:t>
            </w:r>
          </w:p>
        </w:tc>
        <w:tc>
          <w:tcPr>
            <w:tcW w:type="dxa" w:w="1762"/>
          </w:tcPr>
          <w:p>
            <w:pPr>
              <w:spacing w:after="0"/>
              <w:jc w:val="right"/>
            </w:pPr>
            <w:r>
              <w:rPr>
                <w:sz w:val="16"/>
              </w:rPr>
              <w:t>0</w:t>
            </w:r>
          </w:p>
        </w:tc>
        <w:tc>
          <w:tcPr>
            <w:tcW w:type="dxa" w:w="1965"/>
          </w:tcPr>
          <w:p>
            <w:pPr>
              <w:spacing w:after="0"/>
              <w:jc w:val="left"/>
            </w:pPr>
          </w:p>
        </w:tc>
        <w:tc>
          <w:tcPr>
            <w:tcW w:type="dxa" w:w="1561"/>
          </w:tcPr>
          <w:p>
            <w:pPr>
              <w:spacing w:after="0"/>
              <w:jc w:val="left"/>
            </w:pPr>
          </w:p>
        </w:tc>
        <w:tc>
          <w:tcPr>
            <w:tcW w:type="dxa" w:w="1653"/>
          </w:tcPr>
          <w:p>
            <w:pPr>
              <w:spacing w:after="0"/>
              <w:jc w:val="left"/>
            </w:pPr>
          </w:p>
        </w:tc>
        <w:tc>
          <w:tcPr>
            <w:tcW w:type="dxa" w:w="1815"/>
          </w:tcPr>
          <w:p>
            <w:pPr>
              <w:spacing w:after="0"/>
              <w:jc w:val="left"/>
            </w:pPr>
          </w:p>
        </w:tc>
        <w:tc>
          <w:tcPr>
            <w:tcW w:type="dxa" w:w="1592"/>
          </w:tcPr>
          <w:p>
            <w:pPr>
              <w:spacing w:after="0"/>
              <w:jc w:val="left"/>
            </w:pPr>
          </w:p>
        </w:tc>
      </w:tr>
      <w:tr>
        <w:trPr>
          <w:cantSplit/>
        </w:trPr>
        <w:tc>
          <w:tcPr>
            <w:tcW w:type="dxa" w:w="1875"/>
          </w:tcPr>
          <w:p>
            <w:pPr>
              <w:spacing w:after="0"/>
              <w:jc w:val="left"/>
            </w:pPr>
            <w:r>
              <w:rPr>
                <w:sz w:val="16"/>
              </w:rPr>
              <w:t>Winter Storm, Heavy Snow, Blizzard, Lake-Effect Snow, Winter Weather, Sleet</w:t>
            </w:r>
          </w:p>
        </w:tc>
        <w:tc>
          <w:tcPr>
            <w:tcW w:type="dxa" w:w="1889"/>
          </w:tcPr>
          <w:p>
            <w:pPr>
              <w:spacing w:after="0"/>
              <w:jc w:val="left"/>
            </w:pPr>
            <w:r>
              <w:rPr>
                <w:sz w:val="16"/>
              </w:rPr>
              <w:t>none in data (snowfall: local data)</w:t>
            </w:r>
          </w:p>
        </w:tc>
        <w:tc>
          <w:tcPr>
            <w:tcW w:type="dxa" w:w="1762"/>
          </w:tcPr>
          <w:p>
            <w:pPr>
              <w:spacing w:after="0"/>
              <w:jc w:val="right"/>
            </w:pPr>
            <w:r>
              <w:rPr>
                <w:sz w:val="16"/>
              </w:rPr>
              <w:t>4 records, 2008 to 2025 (4 zone-level)</w:t>
            </w:r>
          </w:p>
        </w:tc>
        <w:tc>
          <w:tcPr>
            <w:tcW w:type="dxa" w:w="1965"/>
          </w:tcPr>
          <w:p>
            <w:pPr>
              <w:spacing w:after="0"/>
              <w:jc w:val="left"/>
            </w:pPr>
          </w:p>
        </w:tc>
        <w:tc>
          <w:tcPr>
            <w:tcW w:type="dxa" w:w="1561"/>
          </w:tcPr>
          <w:p>
            <w:pPr>
              <w:spacing w:after="0"/>
              <w:jc w:val="left"/>
            </w:pPr>
            <w:r>
              <w:rPr>
                <w:sz w:val="16"/>
              </w:rPr>
              <w:t>No damage reported in 4 records.</w:t>
            </w:r>
          </w:p>
        </w:tc>
        <w:tc>
          <w:tcPr>
            <w:tcW w:type="dxa" w:w="1653"/>
          </w:tcPr>
          <w:p>
            <w:pPr>
              <w:spacing w:after="0"/>
              <w:jc w:val="left"/>
            </w:pPr>
          </w:p>
        </w:tc>
        <w:tc>
          <w:tcPr>
            <w:tcW w:type="dxa" w:w="1815"/>
          </w:tcPr>
          <w:p>
            <w:pPr>
              <w:spacing w:after="0"/>
              <w:jc w:val="left"/>
            </w:pPr>
            <w:r>
              <w:rPr>
                <w:sz w:val="16"/>
              </w:rPr>
              <w:t>Countywide (zone-level records).</w:t>
            </w:r>
          </w:p>
        </w:tc>
        <w:tc>
          <w:tcPr>
            <w:tcW w:type="dxa" w:w="159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38 declarations covering 31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2636"/>
        <w:gridCol w:w="3213"/>
        <w:gridCol w:w="2279"/>
        <w:gridCol w:w="718"/>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2636"/>
            <w:shd w:val="clear" w:color="auto" w:fill="E8E8E8"/>
          </w:tcPr>
          <w:p>
            <w:pPr>
              <w:spacing w:after="0"/>
              <w:jc w:val="left"/>
            </w:pPr>
            <w:r>
              <w:rPr>
                <w:b/>
                <w:sz w:val="16"/>
              </w:rPr>
              <w:t>Title</w:t>
            </w:r>
          </w:p>
        </w:tc>
        <w:tc>
          <w:tcPr>
            <w:tcW w:type="dxa" w:w="3213"/>
            <w:shd w:val="clear" w:color="auto" w:fill="E8E8E8"/>
          </w:tcPr>
          <w:p>
            <w:pPr>
              <w:spacing w:after="0"/>
              <w:jc w:val="left"/>
            </w:pPr>
            <w:r>
              <w:rPr>
                <w:b/>
                <w:sz w:val="16"/>
              </w:rPr>
              <w:t>Mapped hazard</w:t>
            </w:r>
          </w:p>
        </w:tc>
        <w:tc>
          <w:tcPr>
            <w:tcW w:type="dxa" w:w="22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8"/>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73"/>
          </w:tcPr>
          <w:p>
            <w:pPr>
              <w:spacing w:after="0"/>
              <w:jc w:val="left"/>
            </w:pPr>
            <w:r>
              <w:rPr>
                <w:sz w:val="16"/>
              </w:rPr>
              <w:t>Major disaster</w:t>
            </w:r>
          </w:p>
        </w:tc>
        <w:tc>
          <w:tcPr>
            <w:tcW w:type="dxa" w:w="2636"/>
          </w:tcPr>
          <w:p>
            <w:pPr>
              <w:spacing w:after="0"/>
              <w:jc w:val="left"/>
            </w:pPr>
            <w:r>
              <w:rPr>
                <w:sz w:val="16"/>
              </w:rPr>
              <w:t>Hurricane Beryl</w:t>
            </w:r>
          </w:p>
        </w:tc>
        <w:tc>
          <w:tcPr>
            <w:tcW w:type="dxa" w:w="3213"/>
          </w:tcPr>
          <w:p>
            <w:pPr>
              <w:spacing w:after="0"/>
              <w:jc w:val="left"/>
            </w:pPr>
            <w:r>
              <w:rPr>
                <w:sz w:val="16"/>
              </w:rPr>
              <w:t>Hurricane</w:t>
            </w:r>
          </w:p>
        </w:tc>
        <w:tc>
          <w:tcPr>
            <w:tcW w:type="dxa" w:w="2279"/>
          </w:tcPr>
          <w:p>
            <w:pPr>
              <w:spacing w:after="0"/>
              <w:jc w:val="right"/>
            </w:pPr>
            <w:r>
              <w:rPr>
                <w:sz w:val="16"/>
              </w:rPr>
              <w:t>$1,490,697.69</w:t>
            </w:r>
          </w:p>
        </w:tc>
        <w:tc>
          <w:tcPr>
            <w:tcW w:type="dxa" w:w="718"/>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73"/>
          </w:tcPr>
          <w:p>
            <w:pPr>
              <w:spacing w:after="0"/>
              <w:jc w:val="left"/>
            </w:pPr>
            <w:r>
              <w:rPr>
                <w:sz w:val="16"/>
              </w:rPr>
              <w:t>Major disaster</w:t>
            </w:r>
          </w:p>
        </w:tc>
        <w:tc>
          <w:tcPr>
            <w:tcW w:type="dxa" w:w="2636"/>
          </w:tcPr>
          <w:p>
            <w:pPr>
              <w:spacing w:after="0"/>
              <w:jc w:val="left"/>
            </w:pPr>
            <w:r>
              <w:rPr>
                <w:sz w:val="16"/>
              </w:rPr>
              <w:t>Severe Storms, Straight-Line Winds, Tornadoes, and Flooding</w:t>
            </w:r>
          </w:p>
        </w:tc>
        <w:tc>
          <w:tcPr>
            <w:tcW w:type="dxa" w:w="3213"/>
          </w:tcPr>
          <w:p>
            <w:pPr>
              <w:spacing w:after="0"/>
              <w:jc w:val="left"/>
            </w:pPr>
            <w:r>
              <w:rPr>
                <w:sz w:val="16"/>
              </w:rPr>
              <w:t>Inland Flooding (primary); also designated: Strong Wind, Tornado</w:t>
            </w:r>
          </w:p>
        </w:tc>
        <w:tc>
          <w:tcPr>
            <w:tcW w:type="dxa" w:w="2279"/>
          </w:tcPr>
          <w:p>
            <w:pPr>
              <w:spacing w:after="0"/>
              <w:jc w:val="right"/>
            </w:pPr>
            <w:r>
              <w:rPr>
                <w:sz w:val="16"/>
              </w:rPr>
              <w:t>$3,712,095.06</w:t>
            </w:r>
          </w:p>
        </w:tc>
        <w:tc>
          <w:tcPr>
            <w:tcW w:type="dxa" w:w="718"/>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3"/>
          </w:tcPr>
          <w:p>
            <w:pPr>
              <w:spacing w:after="0"/>
              <w:jc w:val="left"/>
            </w:pPr>
            <w:r>
              <w:rPr>
                <w:sz w:val="16"/>
              </w:rPr>
              <w:t>Major disaster</w:t>
            </w:r>
          </w:p>
        </w:tc>
        <w:tc>
          <w:tcPr>
            <w:tcW w:type="dxa" w:w="2636"/>
          </w:tcPr>
          <w:p>
            <w:pPr>
              <w:spacing w:after="0"/>
              <w:jc w:val="left"/>
            </w:pPr>
            <w:r>
              <w:rPr>
                <w:sz w:val="16"/>
              </w:rPr>
              <w:t>Severe Winter Storms</w:t>
            </w:r>
          </w:p>
        </w:tc>
        <w:tc>
          <w:tcPr>
            <w:tcW w:type="dxa" w:w="3213"/>
          </w:tcPr>
          <w:p>
            <w:pPr>
              <w:spacing w:after="0"/>
              <w:jc w:val="left"/>
            </w:pPr>
            <w:r>
              <w:rPr>
                <w:sz w:val="16"/>
              </w:rPr>
              <w:t>Ice Storm</w:t>
            </w:r>
          </w:p>
        </w:tc>
        <w:tc>
          <w:tcPr>
            <w:tcW w:type="dxa" w:w="2279"/>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3"/>
          </w:tcPr>
          <w:p>
            <w:pPr>
              <w:spacing w:after="0"/>
              <w:jc w:val="left"/>
            </w:pPr>
            <w:r>
              <w:rPr>
                <w:sz w:val="16"/>
              </w:rPr>
              <w:t>Emergency</w:t>
            </w:r>
          </w:p>
        </w:tc>
        <w:tc>
          <w:tcPr>
            <w:tcW w:type="dxa" w:w="2636"/>
          </w:tcPr>
          <w:p>
            <w:pPr>
              <w:spacing w:after="0"/>
              <w:jc w:val="left"/>
            </w:pPr>
            <w:r>
              <w:rPr>
                <w:sz w:val="16"/>
              </w:rPr>
              <w:t>Severe Winter Storm</w:t>
            </w:r>
          </w:p>
        </w:tc>
        <w:tc>
          <w:tcPr>
            <w:tcW w:type="dxa" w:w="3213"/>
          </w:tcPr>
          <w:p>
            <w:pPr>
              <w:spacing w:after="0"/>
              <w:jc w:val="left"/>
            </w:pPr>
            <w:r>
              <w:rPr>
                <w:sz w:val="16"/>
              </w:rPr>
              <w:t>Ice Storm</w:t>
            </w:r>
          </w:p>
        </w:tc>
        <w:tc>
          <w:tcPr>
            <w:tcW w:type="dxa" w:w="2279"/>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73"/>
          </w:tcPr>
          <w:p>
            <w:pPr>
              <w:spacing w:after="0"/>
              <w:jc w:val="left"/>
            </w:pPr>
            <w:r>
              <w:rPr>
                <w:sz w:val="16"/>
              </w:rPr>
              <w:t>Emergency</w:t>
            </w:r>
          </w:p>
        </w:tc>
        <w:tc>
          <w:tcPr>
            <w:tcW w:type="dxa" w:w="2636"/>
          </w:tcPr>
          <w:p>
            <w:pPr>
              <w:spacing w:after="0"/>
              <w:jc w:val="left"/>
            </w:pPr>
            <w:r>
              <w:rPr>
                <w:sz w:val="16"/>
              </w:rPr>
              <w:t>Tropical Storms Marco and Laura</w:t>
            </w:r>
          </w:p>
        </w:tc>
        <w:tc>
          <w:tcPr>
            <w:tcW w:type="dxa" w:w="3213"/>
          </w:tcPr>
          <w:p>
            <w:pPr>
              <w:spacing w:after="0"/>
              <w:jc w:val="left"/>
            </w:pPr>
            <w:r>
              <w:rPr>
                <w:sz w:val="16"/>
              </w:rPr>
              <w:t>Hurricane</w:t>
            </w:r>
          </w:p>
        </w:tc>
        <w:tc>
          <w:tcPr>
            <w:tcW w:type="dxa" w:w="2279"/>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3"/>
          </w:tcPr>
          <w:p>
            <w:pPr>
              <w:spacing w:after="0"/>
              <w:jc w:val="left"/>
            </w:pPr>
            <w:r>
              <w:rPr>
                <w:sz w:val="16"/>
              </w:rPr>
              <w:t>Major disaster</w:t>
            </w:r>
          </w:p>
        </w:tc>
        <w:tc>
          <w:tcPr>
            <w:tcW w:type="dxa" w:w="2636"/>
          </w:tcPr>
          <w:p>
            <w:pPr>
              <w:spacing w:after="0"/>
              <w:jc w:val="left"/>
            </w:pPr>
            <w:r>
              <w:rPr>
                <w:sz w:val="16"/>
              </w:rPr>
              <w:t>COVID-19 Pandemic</w:t>
            </w:r>
          </w:p>
        </w:tc>
        <w:tc>
          <w:tcPr>
            <w:tcW w:type="dxa" w:w="3213"/>
          </w:tcPr>
          <w:p>
            <w:pPr>
              <w:spacing w:after="0"/>
              <w:jc w:val="left"/>
            </w:pPr>
            <w:r>
              <w:rPr>
                <w:sz w:val="16"/>
              </w:rPr>
              <w:t>Non-natural, not counted</w:t>
            </w:r>
          </w:p>
        </w:tc>
        <w:tc>
          <w:tcPr>
            <w:tcW w:type="dxa" w:w="2279"/>
          </w:tcPr>
          <w:p>
            <w:pPr>
              <w:spacing w:after="0"/>
              <w:jc w:val="right"/>
            </w:pPr>
            <w:r>
              <w:rPr>
                <w:sz w:val="16"/>
              </w:rPr>
              <w:t>$352,707.82</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3"/>
          </w:tcPr>
          <w:p>
            <w:pPr>
              <w:spacing w:after="0"/>
              <w:jc w:val="left"/>
            </w:pPr>
            <w:r>
              <w:rPr>
                <w:sz w:val="16"/>
              </w:rPr>
              <w:t>Emergency</w:t>
            </w:r>
          </w:p>
        </w:tc>
        <w:tc>
          <w:tcPr>
            <w:tcW w:type="dxa" w:w="2636"/>
          </w:tcPr>
          <w:p>
            <w:pPr>
              <w:spacing w:after="0"/>
              <w:jc w:val="left"/>
            </w:pPr>
            <w:r>
              <w:rPr>
                <w:sz w:val="16"/>
              </w:rPr>
              <w:t>COVID-19</w:t>
            </w:r>
          </w:p>
        </w:tc>
        <w:tc>
          <w:tcPr>
            <w:tcW w:type="dxa" w:w="3213"/>
          </w:tcPr>
          <w:p>
            <w:pPr>
              <w:spacing w:after="0"/>
              <w:jc w:val="left"/>
            </w:pPr>
            <w:r>
              <w:rPr>
                <w:sz w:val="16"/>
              </w:rPr>
              <w:t>Non-natural, not counted</w:t>
            </w:r>
          </w:p>
        </w:tc>
        <w:tc>
          <w:tcPr>
            <w:tcW w:type="dxa" w:w="2279"/>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2019-09-17</w:t>
            </w:r>
          </w:p>
        </w:tc>
        <w:tc>
          <w:tcPr>
            <w:tcW w:type="dxa" w:w="1037"/>
          </w:tcPr>
          <w:p>
            <w:pPr>
              <w:spacing w:after="0"/>
              <w:jc w:val="left"/>
            </w:pPr>
            <w:r>
              <w:rPr>
                <w:sz w:val="16"/>
              </w:rPr>
              <w:t>DR-4466-TX</w:t>
            </w:r>
          </w:p>
        </w:tc>
        <w:tc>
          <w:tcPr>
            <w:tcW w:type="dxa" w:w="1273"/>
          </w:tcPr>
          <w:p>
            <w:pPr>
              <w:spacing w:after="0"/>
              <w:jc w:val="left"/>
            </w:pPr>
            <w:r>
              <w:rPr>
                <w:sz w:val="16"/>
              </w:rPr>
              <w:t>Major disaster</w:t>
            </w:r>
          </w:p>
        </w:tc>
        <w:tc>
          <w:tcPr>
            <w:tcW w:type="dxa" w:w="2636"/>
          </w:tcPr>
          <w:p>
            <w:pPr>
              <w:spacing w:after="0"/>
              <w:jc w:val="left"/>
            </w:pPr>
            <w:r>
              <w:rPr>
                <w:sz w:val="16"/>
              </w:rPr>
              <w:t>Tropical Storm Imelda</w:t>
            </w:r>
          </w:p>
        </w:tc>
        <w:tc>
          <w:tcPr>
            <w:tcW w:type="dxa" w:w="3213"/>
          </w:tcPr>
          <w:p>
            <w:pPr>
              <w:spacing w:after="0"/>
              <w:jc w:val="left"/>
            </w:pPr>
            <w:r>
              <w:rPr>
                <w:sz w:val="16"/>
              </w:rPr>
              <w:t>Inland Flooding (primary); also designated: Hurricane</w:t>
            </w:r>
          </w:p>
        </w:tc>
        <w:tc>
          <w:tcPr>
            <w:tcW w:type="dxa" w:w="2279"/>
          </w:tcPr>
          <w:p>
            <w:pPr>
              <w:spacing w:after="0"/>
              <w:jc w:val="right"/>
            </w:pPr>
            <w:r>
              <w:rPr>
                <w:sz w:val="16"/>
              </w:rPr>
              <w:t>PA not declared for this county</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73"/>
          </w:tcPr>
          <w:p>
            <w:pPr>
              <w:spacing w:after="0"/>
              <w:jc w:val="left"/>
            </w:pPr>
            <w:r>
              <w:rPr>
                <w:sz w:val="16"/>
              </w:rPr>
              <w:t>Major disaster</w:t>
            </w:r>
          </w:p>
        </w:tc>
        <w:tc>
          <w:tcPr>
            <w:tcW w:type="dxa" w:w="2636"/>
          </w:tcPr>
          <w:p>
            <w:pPr>
              <w:spacing w:after="0"/>
              <w:jc w:val="left"/>
            </w:pPr>
            <w:r>
              <w:rPr>
                <w:sz w:val="16"/>
              </w:rPr>
              <w:t>Hurricane Harvey</w:t>
            </w:r>
          </w:p>
        </w:tc>
        <w:tc>
          <w:tcPr>
            <w:tcW w:type="dxa" w:w="3213"/>
          </w:tcPr>
          <w:p>
            <w:pPr>
              <w:spacing w:after="0"/>
              <w:jc w:val="left"/>
            </w:pPr>
            <w:r>
              <w:rPr>
                <w:sz w:val="16"/>
              </w:rPr>
              <w:t>Hurricane</w:t>
            </w:r>
          </w:p>
        </w:tc>
        <w:tc>
          <w:tcPr>
            <w:tcW w:type="dxa" w:w="2279"/>
          </w:tcPr>
          <w:p>
            <w:pPr>
              <w:spacing w:after="0"/>
              <w:jc w:val="right"/>
            </w:pPr>
            <w:r>
              <w:rPr>
                <w:sz w:val="16"/>
              </w:rPr>
              <w:t>$4,681,615.43</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73"/>
          </w:tcPr>
          <w:p>
            <w:pPr>
              <w:spacing w:after="0"/>
              <w:jc w:val="left"/>
            </w:pPr>
            <w:r>
              <w:rPr>
                <w:sz w:val="16"/>
              </w:rPr>
              <w:t>Major disaster</w:t>
            </w:r>
          </w:p>
        </w:tc>
        <w:tc>
          <w:tcPr>
            <w:tcW w:type="dxa" w:w="2636"/>
          </w:tcPr>
          <w:p>
            <w:pPr>
              <w:spacing w:after="0"/>
              <w:jc w:val="left"/>
            </w:pPr>
            <w:r>
              <w:rPr>
                <w:sz w:val="16"/>
              </w:rPr>
              <w:t>Severe Storms and Flooding</w:t>
            </w:r>
          </w:p>
        </w:tc>
        <w:tc>
          <w:tcPr>
            <w:tcW w:type="dxa" w:w="3213"/>
          </w:tcPr>
          <w:p>
            <w:pPr>
              <w:spacing w:after="0"/>
              <w:jc w:val="left"/>
            </w:pPr>
            <w:r>
              <w:rPr>
                <w:sz w:val="16"/>
              </w:rPr>
              <w:t>Inland Flooding</w:t>
            </w:r>
          </w:p>
        </w:tc>
        <w:tc>
          <w:tcPr>
            <w:tcW w:type="dxa" w:w="2279"/>
          </w:tcPr>
          <w:p>
            <w:pPr>
              <w:spacing w:after="0"/>
              <w:jc w:val="right"/>
            </w:pPr>
            <w:r>
              <w:rPr>
                <w:sz w:val="16"/>
              </w:rPr>
              <w:t>$658,963.29</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73"/>
          </w:tcPr>
          <w:p>
            <w:pPr>
              <w:spacing w:after="0"/>
              <w:jc w:val="left"/>
            </w:pPr>
            <w:r>
              <w:rPr>
                <w:sz w:val="16"/>
              </w:rPr>
              <w:t>Major disaster</w:t>
            </w:r>
          </w:p>
        </w:tc>
        <w:tc>
          <w:tcPr>
            <w:tcW w:type="dxa" w:w="2636"/>
          </w:tcPr>
          <w:p>
            <w:pPr>
              <w:spacing w:after="0"/>
              <w:jc w:val="left"/>
            </w:pPr>
            <w:r>
              <w:rPr>
                <w:sz w:val="16"/>
              </w:rPr>
              <w:t>Severe Storms and Flooding</w:t>
            </w:r>
          </w:p>
        </w:tc>
        <w:tc>
          <w:tcPr>
            <w:tcW w:type="dxa" w:w="3213"/>
          </w:tcPr>
          <w:p>
            <w:pPr>
              <w:spacing w:after="0"/>
              <w:jc w:val="left"/>
            </w:pPr>
            <w:r>
              <w:rPr>
                <w:sz w:val="16"/>
              </w:rPr>
              <w:t>Inland Flooding</w:t>
            </w:r>
          </w:p>
        </w:tc>
        <w:tc>
          <w:tcPr>
            <w:tcW w:type="dxa" w:w="2279"/>
          </w:tcPr>
          <w:p>
            <w:pPr>
              <w:spacing w:after="0"/>
              <w:jc w:val="right"/>
            </w:pPr>
            <w:r>
              <w:rPr>
                <w:sz w:val="16"/>
              </w:rPr>
              <w:t>$924,907.58</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273"/>
          </w:tcPr>
          <w:p>
            <w:pPr>
              <w:spacing w:after="0"/>
              <w:jc w:val="left"/>
            </w:pPr>
            <w:r>
              <w:rPr>
                <w:sz w:val="16"/>
              </w:rPr>
              <w:t>Major disaster</w:t>
            </w:r>
          </w:p>
        </w:tc>
        <w:tc>
          <w:tcPr>
            <w:tcW w:type="dxa" w:w="2636"/>
          </w:tcPr>
          <w:p>
            <w:pPr>
              <w:spacing w:after="0"/>
              <w:jc w:val="left"/>
            </w:pPr>
            <w:r>
              <w:rPr>
                <w:sz w:val="16"/>
              </w:rPr>
              <w:t>Severe Storms, Tornadoes, Straight-Line Winds, and Flooding</w:t>
            </w:r>
          </w:p>
        </w:tc>
        <w:tc>
          <w:tcPr>
            <w:tcW w:type="dxa" w:w="3213"/>
          </w:tcPr>
          <w:p>
            <w:pPr>
              <w:spacing w:after="0"/>
              <w:jc w:val="left"/>
            </w:pPr>
            <w:r>
              <w:rPr>
                <w:sz w:val="16"/>
              </w:rPr>
              <w:t>Inland Flooding; Strong Wind; Tornado</w:t>
            </w:r>
          </w:p>
        </w:tc>
        <w:tc>
          <w:tcPr>
            <w:tcW w:type="dxa" w:w="2279"/>
          </w:tcPr>
          <w:p>
            <w:pPr>
              <w:spacing w:after="0"/>
              <w:jc w:val="right"/>
            </w:pPr>
            <w:r>
              <w:rPr>
                <w:sz w:val="16"/>
              </w:rPr>
              <w:t>$322,441.88</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73"/>
          </w:tcPr>
          <w:p>
            <w:pPr>
              <w:spacing w:after="0"/>
              <w:jc w:val="left"/>
            </w:pPr>
            <w:r>
              <w:rPr>
                <w:sz w:val="16"/>
              </w:rPr>
              <w:t>Major disaster</w:t>
            </w:r>
          </w:p>
        </w:tc>
        <w:tc>
          <w:tcPr>
            <w:tcW w:type="dxa" w:w="2636"/>
          </w:tcPr>
          <w:p>
            <w:pPr>
              <w:spacing w:after="0"/>
              <w:jc w:val="left"/>
            </w:pPr>
            <w:r>
              <w:rPr>
                <w:sz w:val="16"/>
              </w:rPr>
              <w:t>Severe Storms, Tornadoes, Straight-Line Winds and Flooding</w:t>
            </w:r>
          </w:p>
        </w:tc>
        <w:tc>
          <w:tcPr>
            <w:tcW w:type="dxa" w:w="3213"/>
          </w:tcPr>
          <w:p>
            <w:pPr>
              <w:spacing w:after="0"/>
              <w:jc w:val="left"/>
            </w:pPr>
            <w:r>
              <w:rPr>
                <w:sz w:val="16"/>
              </w:rPr>
              <w:t>Inland Flooding; Strong Wind; Tornado</w:t>
            </w:r>
          </w:p>
        </w:tc>
        <w:tc>
          <w:tcPr>
            <w:tcW w:type="dxa" w:w="2279"/>
          </w:tcPr>
          <w:p>
            <w:pPr>
              <w:spacing w:after="0"/>
              <w:jc w:val="right"/>
            </w:pPr>
            <w:r>
              <w:rPr>
                <w:sz w:val="16"/>
              </w:rPr>
              <w:t>$2,675,258.60</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73"/>
          </w:tcPr>
          <w:p>
            <w:pPr>
              <w:spacing w:after="0"/>
              <w:jc w:val="left"/>
            </w:pPr>
            <w:r>
              <w:rPr>
                <w:sz w:val="16"/>
              </w:rPr>
              <w:t>Major disaster</w:t>
            </w:r>
          </w:p>
        </w:tc>
        <w:tc>
          <w:tcPr>
            <w:tcW w:type="dxa" w:w="2636"/>
          </w:tcPr>
          <w:p>
            <w:pPr>
              <w:spacing w:after="0"/>
              <w:jc w:val="left"/>
            </w:pPr>
            <w:r>
              <w:rPr>
                <w:sz w:val="16"/>
              </w:rPr>
              <w:t>Hurricane Ike</w:t>
            </w:r>
          </w:p>
        </w:tc>
        <w:tc>
          <w:tcPr>
            <w:tcW w:type="dxa" w:w="3213"/>
          </w:tcPr>
          <w:p>
            <w:pPr>
              <w:spacing w:after="0"/>
              <w:jc w:val="left"/>
            </w:pPr>
            <w:r>
              <w:rPr>
                <w:sz w:val="16"/>
              </w:rPr>
              <w:t>Hurricane (primary); also designated: Inland Flooding</w:t>
            </w:r>
          </w:p>
        </w:tc>
        <w:tc>
          <w:tcPr>
            <w:tcW w:type="dxa" w:w="2279"/>
          </w:tcPr>
          <w:p>
            <w:pPr>
              <w:spacing w:after="0"/>
              <w:jc w:val="right"/>
            </w:pPr>
            <w:r>
              <w:rPr>
                <w:sz w:val="16"/>
              </w:rPr>
              <w:t>$34,032,221.78</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73"/>
          </w:tcPr>
          <w:p>
            <w:pPr>
              <w:spacing w:after="0"/>
              <w:jc w:val="left"/>
            </w:pPr>
            <w:r>
              <w:rPr>
                <w:sz w:val="16"/>
              </w:rPr>
              <w:t>Emergency</w:t>
            </w:r>
          </w:p>
        </w:tc>
        <w:tc>
          <w:tcPr>
            <w:tcW w:type="dxa" w:w="2636"/>
          </w:tcPr>
          <w:p>
            <w:pPr>
              <w:spacing w:after="0"/>
              <w:jc w:val="left"/>
            </w:pPr>
            <w:r>
              <w:rPr>
                <w:sz w:val="16"/>
              </w:rPr>
              <w:t>Hurricane Ike</w:t>
            </w:r>
          </w:p>
        </w:tc>
        <w:tc>
          <w:tcPr>
            <w:tcW w:type="dxa" w:w="3213"/>
          </w:tcPr>
          <w:p>
            <w:pPr>
              <w:spacing w:after="0"/>
              <w:jc w:val="left"/>
            </w:pPr>
            <w:r>
              <w:rPr>
                <w:sz w:val="16"/>
              </w:rPr>
              <w:t>Hurricane</w:t>
            </w:r>
          </w:p>
        </w:tc>
        <w:tc>
          <w:tcPr>
            <w:tcW w:type="dxa" w:w="2279"/>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73"/>
          </w:tcPr>
          <w:p>
            <w:pPr>
              <w:spacing w:after="0"/>
              <w:jc w:val="left"/>
            </w:pPr>
            <w:r>
              <w:rPr>
                <w:sz w:val="16"/>
              </w:rPr>
              <w:t>Emergency</w:t>
            </w:r>
          </w:p>
        </w:tc>
        <w:tc>
          <w:tcPr>
            <w:tcW w:type="dxa" w:w="2636"/>
          </w:tcPr>
          <w:p>
            <w:pPr>
              <w:spacing w:after="0"/>
              <w:jc w:val="left"/>
            </w:pPr>
            <w:r>
              <w:rPr>
                <w:sz w:val="16"/>
              </w:rPr>
              <w:t>Hurricane Gustav</w:t>
            </w:r>
          </w:p>
        </w:tc>
        <w:tc>
          <w:tcPr>
            <w:tcW w:type="dxa" w:w="3213"/>
          </w:tcPr>
          <w:p>
            <w:pPr>
              <w:spacing w:after="0"/>
              <w:jc w:val="left"/>
            </w:pPr>
            <w:r>
              <w:rPr>
                <w:sz w:val="16"/>
              </w:rPr>
              <w:t>Hurricane</w:t>
            </w:r>
          </w:p>
        </w:tc>
        <w:tc>
          <w:tcPr>
            <w:tcW w:type="dxa" w:w="2279"/>
          </w:tcPr>
          <w:p>
            <w:pPr>
              <w:spacing w:after="0"/>
              <w:jc w:val="right"/>
            </w:pPr>
            <w:r>
              <w:rPr>
                <w:sz w:val="16"/>
              </w:rPr>
              <w:t>$15,586.13</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3"/>
          </w:tcPr>
          <w:p>
            <w:pPr>
              <w:spacing w:after="0"/>
              <w:jc w:val="left"/>
            </w:pPr>
            <w:r>
              <w:rPr>
                <w:sz w:val="16"/>
              </w:rPr>
              <w:t>Emergency</w:t>
            </w:r>
          </w:p>
        </w:tc>
        <w:tc>
          <w:tcPr>
            <w:tcW w:type="dxa" w:w="2636"/>
          </w:tcPr>
          <w:p>
            <w:pPr>
              <w:spacing w:after="0"/>
              <w:jc w:val="left"/>
            </w:pPr>
            <w:r>
              <w:rPr>
                <w:sz w:val="16"/>
              </w:rPr>
              <w:t>Wildfires</w:t>
            </w:r>
          </w:p>
        </w:tc>
        <w:tc>
          <w:tcPr>
            <w:tcW w:type="dxa" w:w="3213"/>
          </w:tcPr>
          <w:p>
            <w:pPr>
              <w:spacing w:after="0"/>
              <w:jc w:val="left"/>
            </w:pPr>
            <w:r>
              <w:rPr>
                <w:sz w:val="16"/>
              </w:rPr>
              <w:t>Wildfire</w:t>
            </w:r>
          </w:p>
        </w:tc>
        <w:tc>
          <w:tcPr>
            <w:tcW w:type="dxa" w:w="2279"/>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73"/>
          </w:tcPr>
          <w:p>
            <w:pPr>
              <w:spacing w:after="0"/>
              <w:jc w:val="left"/>
            </w:pPr>
            <w:r>
              <w:rPr>
                <w:sz w:val="16"/>
              </w:rPr>
              <w:t>Major disaster</w:t>
            </w:r>
          </w:p>
        </w:tc>
        <w:tc>
          <w:tcPr>
            <w:tcW w:type="dxa" w:w="2636"/>
          </w:tcPr>
          <w:p>
            <w:pPr>
              <w:spacing w:after="0"/>
              <w:jc w:val="left"/>
            </w:pPr>
            <w:r>
              <w:rPr>
                <w:sz w:val="16"/>
              </w:rPr>
              <w:t>Severe Storms, Tornadoes, and Flooding</w:t>
            </w:r>
          </w:p>
        </w:tc>
        <w:tc>
          <w:tcPr>
            <w:tcW w:type="dxa" w:w="3213"/>
          </w:tcPr>
          <w:p>
            <w:pPr>
              <w:spacing w:after="0"/>
              <w:jc w:val="left"/>
            </w:pPr>
            <w:r>
              <w:rPr>
                <w:sz w:val="16"/>
              </w:rPr>
              <w:t>Inland Flooding; Tornado</w:t>
            </w:r>
          </w:p>
        </w:tc>
        <w:tc>
          <w:tcPr>
            <w:tcW w:type="dxa" w:w="2279"/>
          </w:tcPr>
          <w:p>
            <w:pPr>
              <w:spacing w:after="0"/>
              <w:jc w:val="right"/>
            </w:pPr>
            <w:r>
              <w:rPr>
                <w:sz w:val="16"/>
              </w:rPr>
              <w:t>PA not declared for this county</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3"/>
          </w:tcPr>
          <w:p>
            <w:pPr>
              <w:spacing w:after="0"/>
              <w:jc w:val="left"/>
            </w:pPr>
            <w:r>
              <w:rPr>
                <w:sz w:val="16"/>
              </w:rPr>
              <w:t>Major disaster</w:t>
            </w:r>
          </w:p>
        </w:tc>
        <w:tc>
          <w:tcPr>
            <w:tcW w:type="dxa" w:w="2636"/>
          </w:tcPr>
          <w:p>
            <w:pPr>
              <w:spacing w:after="0"/>
              <w:jc w:val="left"/>
            </w:pPr>
            <w:r>
              <w:rPr>
                <w:sz w:val="16"/>
              </w:rPr>
              <w:t>Extreme Wildfire Threat</w:t>
            </w:r>
          </w:p>
        </w:tc>
        <w:tc>
          <w:tcPr>
            <w:tcW w:type="dxa" w:w="3213"/>
          </w:tcPr>
          <w:p>
            <w:pPr>
              <w:spacing w:after="0"/>
              <w:jc w:val="left"/>
            </w:pPr>
            <w:r>
              <w:rPr>
                <w:sz w:val="16"/>
              </w:rPr>
              <w:t>Wildfire</w:t>
            </w:r>
          </w:p>
        </w:tc>
        <w:tc>
          <w:tcPr>
            <w:tcW w:type="dxa" w:w="2279"/>
          </w:tcPr>
          <w:p>
            <w:pPr>
              <w:spacing w:after="0"/>
              <w:jc w:val="right"/>
            </w:pPr>
            <w:r>
              <w:rPr>
                <w:sz w:val="16"/>
              </w:rPr>
              <w:t>$5,872.37</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3"/>
          </w:tcPr>
          <w:p>
            <w:pPr>
              <w:spacing w:after="0"/>
              <w:jc w:val="left"/>
            </w:pPr>
            <w:r>
              <w:rPr>
                <w:sz w:val="16"/>
              </w:rPr>
              <w:t>Major disaster</w:t>
            </w:r>
          </w:p>
        </w:tc>
        <w:tc>
          <w:tcPr>
            <w:tcW w:type="dxa" w:w="2636"/>
          </w:tcPr>
          <w:p>
            <w:pPr>
              <w:spacing w:after="0"/>
              <w:jc w:val="left"/>
            </w:pPr>
            <w:r>
              <w:rPr>
                <w:sz w:val="16"/>
              </w:rPr>
              <w:t>Hurricane Rita</w:t>
            </w:r>
          </w:p>
        </w:tc>
        <w:tc>
          <w:tcPr>
            <w:tcW w:type="dxa" w:w="3213"/>
          </w:tcPr>
          <w:p>
            <w:pPr>
              <w:spacing w:after="0"/>
              <w:jc w:val="left"/>
            </w:pPr>
            <w:r>
              <w:rPr>
                <w:sz w:val="16"/>
              </w:rPr>
              <w:t>Hurricane</w:t>
            </w:r>
          </w:p>
        </w:tc>
        <w:tc>
          <w:tcPr>
            <w:tcW w:type="dxa" w:w="2279"/>
          </w:tcPr>
          <w:p>
            <w:pPr>
              <w:spacing w:after="0"/>
              <w:jc w:val="right"/>
            </w:pPr>
            <w:r>
              <w:rPr>
                <w:sz w:val="16"/>
              </w:rPr>
              <w:t>$3,184,177.54</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3"/>
          </w:tcPr>
          <w:p>
            <w:pPr>
              <w:spacing w:after="0"/>
              <w:jc w:val="left"/>
            </w:pPr>
            <w:r>
              <w:rPr>
                <w:sz w:val="16"/>
              </w:rPr>
              <w:t>Emergency</w:t>
            </w:r>
          </w:p>
        </w:tc>
        <w:tc>
          <w:tcPr>
            <w:tcW w:type="dxa" w:w="2636"/>
          </w:tcPr>
          <w:p>
            <w:pPr>
              <w:spacing w:after="0"/>
              <w:jc w:val="left"/>
            </w:pPr>
            <w:r>
              <w:rPr>
                <w:sz w:val="16"/>
              </w:rPr>
              <w:t>Hurricane Rita</w:t>
            </w:r>
          </w:p>
        </w:tc>
        <w:tc>
          <w:tcPr>
            <w:tcW w:type="dxa" w:w="3213"/>
          </w:tcPr>
          <w:p>
            <w:pPr>
              <w:spacing w:after="0"/>
              <w:jc w:val="left"/>
            </w:pPr>
            <w:r>
              <w:rPr>
                <w:sz w:val="16"/>
              </w:rPr>
              <w:t>Hurricane</w:t>
            </w:r>
          </w:p>
        </w:tc>
        <w:tc>
          <w:tcPr>
            <w:tcW w:type="dxa" w:w="2279"/>
          </w:tcPr>
          <w:p>
            <w:pPr>
              <w:spacing w:after="0"/>
              <w:jc w:val="right"/>
            </w:pPr>
            <w:r>
              <w:rPr>
                <w:sz w:val="16"/>
              </w:rPr>
              <w:t>$40,491.02</w:t>
            </w:r>
          </w:p>
        </w:tc>
        <w:tc>
          <w:tcPr>
            <w:tcW w:type="dxa" w:w="718"/>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3"/>
          </w:tcPr>
          <w:p>
            <w:pPr>
              <w:spacing w:after="0"/>
              <w:jc w:val="left"/>
            </w:pPr>
            <w:r>
              <w:rPr>
                <w:sz w:val="16"/>
              </w:rPr>
              <w:t>Emergency</w:t>
            </w:r>
          </w:p>
        </w:tc>
        <w:tc>
          <w:tcPr>
            <w:tcW w:type="dxa" w:w="2636"/>
          </w:tcPr>
          <w:p>
            <w:pPr>
              <w:spacing w:after="0"/>
              <w:jc w:val="left"/>
            </w:pPr>
            <w:r>
              <w:rPr>
                <w:sz w:val="16"/>
              </w:rPr>
              <w:t>Hurricane Katrina Evacuation</w:t>
            </w:r>
          </w:p>
        </w:tc>
        <w:tc>
          <w:tcPr>
            <w:tcW w:type="dxa" w:w="3213"/>
          </w:tcPr>
          <w:p>
            <w:pPr>
              <w:spacing w:after="0"/>
              <w:jc w:val="left"/>
            </w:pPr>
            <w:r>
              <w:rPr>
                <w:sz w:val="16"/>
              </w:rPr>
              <w:t>Hurricane: evacuation support, not a local hazard event; not counted</w:t>
            </w:r>
          </w:p>
        </w:tc>
        <w:tc>
          <w:tcPr>
            <w:tcW w:type="dxa" w:w="2279"/>
          </w:tcPr>
          <w:p>
            <w:pPr>
              <w:spacing w:after="0"/>
              <w:jc w:val="right"/>
            </w:pPr>
            <w:r>
              <w:rPr>
                <w:sz w:val="16"/>
              </w:rPr>
              <w:t>$4,604.62</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2002-11-05</w:t>
            </w:r>
          </w:p>
        </w:tc>
        <w:tc>
          <w:tcPr>
            <w:tcW w:type="dxa" w:w="1037"/>
          </w:tcPr>
          <w:p>
            <w:pPr>
              <w:spacing w:after="0"/>
              <w:jc w:val="left"/>
            </w:pPr>
            <w:r>
              <w:rPr>
                <w:sz w:val="16"/>
              </w:rPr>
              <w:t>2002-10-24</w:t>
            </w:r>
          </w:p>
        </w:tc>
        <w:tc>
          <w:tcPr>
            <w:tcW w:type="dxa" w:w="1037"/>
          </w:tcPr>
          <w:p>
            <w:pPr>
              <w:spacing w:after="0"/>
              <w:jc w:val="left"/>
            </w:pPr>
            <w:r>
              <w:rPr>
                <w:sz w:val="16"/>
              </w:rPr>
              <w:t>DR-1439-TX</w:t>
            </w:r>
          </w:p>
        </w:tc>
        <w:tc>
          <w:tcPr>
            <w:tcW w:type="dxa" w:w="1273"/>
          </w:tcPr>
          <w:p>
            <w:pPr>
              <w:spacing w:after="0"/>
              <w:jc w:val="left"/>
            </w:pPr>
            <w:r>
              <w:rPr>
                <w:sz w:val="16"/>
              </w:rPr>
              <w:t>Major disaster</w:t>
            </w:r>
          </w:p>
        </w:tc>
        <w:tc>
          <w:tcPr>
            <w:tcW w:type="dxa" w:w="2636"/>
          </w:tcPr>
          <w:p>
            <w:pPr>
              <w:spacing w:after="0"/>
              <w:jc w:val="left"/>
            </w:pPr>
            <w:r>
              <w:rPr>
                <w:sz w:val="16"/>
              </w:rPr>
              <w:t>Severe Storms, Tornadoes and Flooding</w:t>
            </w:r>
          </w:p>
        </w:tc>
        <w:tc>
          <w:tcPr>
            <w:tcW w:type="dxa" w:w="3213"/>
          </w:tcPr>
          <w:p>
            <w:pPr>
              <w:spacing w:after="0"/>
              <w:jc w:val="left"/>
            </w:pPr>
            <w:r>
              <w:rPr>
                <w:sz w:val="16"/>
              </w:rPr>
              <w:t>Inland Flooding; Tornado</w:t>
            </w:r>
          </w:p>
        </w:tc>
        <w:tc>
          <w:tcPr>
            <w:tcW w:type="dxa" w:w="2279"/>
          </w:tcPr>
          <w:p>
            <w:pPr>
              <w:spacing w:after="0"/>
              <w:jc w:val="right"/>
            </w:pPr>
            <w:r>
              <w:rPr>
                <w:sz w:val="16"/>
              </w:rPr>
              <w:t>PA not declared for this county</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73"/>
          </w:tcPr>
          <w:p>
            <w:pPr>
              <w:spacing w:after="0"/>
              <w:jc w:val="left"/>
            </w:pPr>
            <w:r>
              <w:rPr>
                <w:sz w:val="16"/>
              </w:rPr>
              <w:t>Major disaster</w:t>
            </w:r>
          </w:p>
        </w:tc>
        <w:tc>
          <w:tcPr>
            <w:tcW w:type="dxa" w:w="2636"/>
          </w:tcPr>
          <w:p>
            <w:pPr>
              <w:spacing w:after="0"/>
              <w:jc w:val="left"/>
            </w:pPr>
            <w:r>
              <w:rPr>
                <w:sz w:val="16"/>
              </w:rPr>
              <w:t>Tx-Tropical Storm Allison-06-06-2001</w:t>
            </w:r>
          </w:p>
        </w:tc>
        <w:tc>
          <w:tcPr>
            <w:tcW w:type="dxa" w:w="3213"/>
          </w:tcPr>
          <w:p>
            <w:pPr>
              <w:spacing w:after="0"/>
              <w:jc w:val="left"/>
            </w:pPr>
            <w:r>
              <w:rPr>
                <w:sz w:val="16"/>
              </w:rPr>
              <w:t>Hurricane</w:t>
            </w:r>
          </w:p>
        </w:tc>
        <w:tc>
          <w:tcPr>
            <w:tcW w:type="dxa" w:w="2279"/>
          </w:tcPr>
          <w:p>
            <w:pPr>
              <w:spacing w:after="0"/>
              <w:jc w:val="right"/>
            </w:pPr>
            <w:r>
              <w:rPr>
                <w:sz w:val="16"/>
              </w:rPr>
              <w:t>$237,199.78</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2000-09-04</w:t>
            </w:r>
          </w:p>
        </w:tc>
        <w:tc>
          <w:tcPr>
            <w:tcW w:type="dxa" w:w="1037"/>
          </w:tcPr>
          <w:p>
            <w:pPr>
              <w:spacing w:after="0"/>
              <w:jc w:val="left"/>
            </w:pPr>
            <w:r>
              <w:rPr>
                <w:sz w:val="16"/>
              </w:rPr>
              <w:t>2000-09-04</w:t>
            </w:r>
          </w:p>
        </w:tc>
        <w:tc>
          <w:tcPr>
            <w:tcW w:type="dxa" w:w="1037"/>
          </w:tcPr>
          <w:p>
            <w:pPr>
              <w:spacing w:after="0"/>
              <w:jc w:val="left"/>
            </w:pPr>
            <w:r>
              <w:rPr>
                <w:sz w:val="16"/>
              </w:rPr>
              <w:t>FM-2329-TX</w:t>
            </w:r>
          </w:p>
        </w:tc>
        <w:tc>
          <w:tcPr>
            <w:tcW w:type="dxa" w:w="1273"/>
          </w:tcPr>
          <w:p>
            <w:pPr>
              <w:spacing w:after="0"/>
              <w:jc w:val="left"/>
            </w:pPr>
            <w:r>
              <w:rPr>
                <w:sz w:val="16"/>
              </w:rPr>
              <w:t>Fire management</w:t>
            </w:r>
          </w:p>
        </w:tc>
        <w:tc>
          <w:tcPr>
            <w:tcW w:type="dxa" w:w="2636"/>
          </w:tcPr>
          <w:p>
            <w:pPr>
              <w:spacing w:after="0"/>
              <w:jc w:val="left"/>
            </w:pPr>
            <w:r>
              <w:rPr>
                <w:sz w:val="16"/>
              </w:rPr>
              <w:t>Tx - Stanley Mainline Fire - 09/04/00</w:t>
            </w:r>
          </w:p>
        </w:tc>
        <w:tc>
          <w:tcPr>
            <w:tcW w:type="dxa" w:w="3213"/>
          </w:tcPr>
          <w:p>
            <w:pPr>
              <w:spacing w:after="0"/>
              <w:jc w:val="left"/>
            </w:pPr>
            <w:r>
              <w:rPr>
                <w:sz w:val="16"/>
              </w:rPr>
              <w:t>Wildfire</w:t>
            </w:r>
          </w:p>
        </w:tc>
        <w:tc>
          <w:tcPr>
            <w:tcW w:type="dxa" w:w="2279"/>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3"/>
          </w:tcPr>
          <w:p>
            <w:pPr>
              <w:spacing w:after="0"/>
              <w:jc w:val="left"/>
            </w:pPr>
            <w:r>
              <w:rPr>
                <w:sz w:val="16"/>
              </w:rPr>
              <w:t>Emergency</w:t>
            </w:r>
          </w:p>
        </w:tc>
        <w:tc>
          <w:tcPr>
            <w:tcW w:type="dxa" w:w="2636"/>
          </w:tcPr>
          <w:p>
            <w:pPr>
              <w:spacing w:after="0"/>
              <w:jc w:val="left"/>
            </w:pPr>
            <w:r>
              <w:rPr>
                <w:sz w:val="16"/>
              </w:rPr>
              <w:t>Extreme Fire Hazards</w:t>
            </w:r>
          </w:p>
        </w:tc>
        <w:tc>
          <w:tcPr>
            <w:tcW w:type="dxa" w:w="3213"/>
          </w:tcPr>
          <w:p>
            <w:pPr>
              <w:spacing w:after="0"/>
              <w:jc w:val="left"/>
            </w:pPr>
            <w:r>
              <w:rPr>
                <w:sz w:val="16"/>
              </w:rPr>
              <w:t>Wildfire</w:t>
            </w:r>
          </w:p>
        </w:tc>
        <w:tc>
          <w:tcPr>
            <w:tcW w:type="dxa" w:w="2279"/>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73"/>
          </w:tcPr>
          <w:p>
            <w:pPr>
              <w:spacing w:after="0"/>
              <w:jc w:val="left"/>
            </w:pPr>
            <w:r>
              <w:rPr>
                <w:sz w:val="16"/>
              </w:rPr>
              <w:t>Major disaster</w:t>
            </w:r>
          </w:p>
        </w:tc>
        <w:tc>
          <w:tcPr>
            <w:tcW w:type="dxa" w:w="2636"/>
          </w:tcPr>
          <w:p>
            <w:pPr>
              <w:spacing w:after="0"/>
              <w:jc w:val="left"/>
            </w:pPr>
            <w:r>
              <w:rPr>
                <w:sz w:val="16"/>
              </w:rPr>
              <w:t>Tx-Flooding 10/18/98</w:t>
            </w:r>
          </w:p>
        </w:tc>
        <w:tc>
          <w:tcPr>
            <w:tcW w:type="dxa" w:w="3213"/>
          </w:tcPr>
          <w:p>
            <w:pPr>
              <w:spacing w:after="0"/>
              <w:jc w:val="left"/>
            </w:pPr>
            <w:r>
              <w:rPr>
                <w:sz w:val="16"/>
              </w:rPr>
              <w:t>Inland Flooding (primary); also designated: Tornado</w:t>
            </w:r>
          </w:p>
        </w:tc>
        <w:tc>
          <w:tcPr>
            <w:tcW w:type="dxa" w:w="2279"/>
          </w:tcPr>
          <w:p>
            <w:pPr>
              <w:spacing w:after="0"/>
              <w:jc w:val="right"/>
            </w:pPr>
            <w:r>
              <w:rPr>
                <w:sz w:val="16"/>
              </w:rPr>
              <w:t>$452,092.93</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3"/>
          </w:tcPr>
          <w:p>
            <w:pPr>
              <w:spacing w:after="0"/>
              <w:jc w:val="left"/>
            </w:pPr>
            <w:r>
              <w:rPr>
                <w:sz w:val="16"/>
              </w:rPr>
              <w:t>Major disaster</w:t>
            </w:r>
          </w:p>
        </w:tc>
        <w:tc>
          <w:tcPr>
            <w:tcW w:type="dxa" w:w="2636"/>
          </w:tcPr>
          <w:p>
            <w:pPr>
              <w:spacing w:after="0"/>
              <w:jc w:val="left"/>
            </w:pPr>
            <w:r>
              <w:rPr>
                <w:sz w:val="16"/>
              </w:rPr>
              <w:t>Tropical Storm Charley</w:t>
            </w:r>
          </w:p>
        </w:tc>
        <w:tc>
          <w:tcPr>
            <w:tcW w:type="dxa" w:w="3213"/>
          </w:tcPr>
          <w:p>
            <w:pPr>
              <w:spacing w:after="0"/>
              <w:jc w:val="left"/>
            </w:pPr>
            <w:r>
              <w:rPr>
                <w:sz w:val="16"/>
              </w:rPr>
              <w:t>Hurricane; Inland Flooding: designated for Hazard Mitigation only (no Public or Individual Assistance for this county); not counted</w:t>
            </w:r>
          </w:p>
        </w:tc>
        <w:tc>
          <w:tcPr>
            <w:tcW w:type="dxa" w:w="2279"/>
          </w:tcPr>
          <w:p>
            <w:pPr>
              <w:spacing w:after="0"/>
              <w:jc w:val="right"/>
            </w:pPr>
            <w:r>
              <w:rPr>
                <w:sz w:val="16"/>
              </w:rPr>
              <w:t>PA not declared for this county</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73"/>
          </w:tcPr>
          <w:p>
            <w:pPr>
              <w:spacing w:after="0"/>
              <w:jc w:val="left"/>
            </w:pPr>
            <w:r>
              <w:rPr>
                <w:sz w:val="16"/>
              </w:rPr>
              <w:t>Emergency</w:t>
            </w:r>
          </w:p>
        </w:tc>
        <w:tc>
          <w:tcPr>
            <w:tcW w:type="dxa" w:w="2636"/>
          </w:tcPr>
          <w:p>
            <w:pPr>
              <w:spacing w:after="0"/>
              <w:jc w:val="left"/>
            </w:pPr>
            <w:r>
              <w:rPr>
                <w:sz w:val="16"/>
              </w:rPr>
              <w:t>Extreme  Fire Hazard</w:t>
            </w:r>
          </w:p>
        </w:tc>
        <w:tc>
          <w:tcPr>
            <w:tcW w:type="dxa" w:w="3213"/>
          </w:tcPr>
          <w:p>
            <w:pPr>
              <w:spacing w:after="0"/>
              <w:jc w:val="left"/>
            </w:pPr>
            <w:r>
              <w:rPr>
                <w:sz w:val="16"/>
              </w:rPr>
              <w:t>Wildfire</w:t>
            </w:r>
          </w:p>
        </w:tc>
        <w:tc>
          <w:tcPr>
            <w:tcW w:type="dxa" w:w="2279"/>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73"/>
          </w:tcPr>
          <w:p>
            <w:pPr>
              <w:spacing w:after="0"/>
              <w:jc w:val="left"/>
            </w:pPr>
            <w:r>
              <w:rPr>
                <w:sz w:val="16"/>
              </w:rPr>
              <w:t>Major disaster</w:t>
            </w:r>
          </w:p>
        </w:tc>
        <w:tc>
          <w:tcPr>
            <w:tcW w:type="dxa" w:w="2636"/>
          </w:tcPr>
          <w:p>
            <w:pPr>
              <w:spacing w:after="0"/>
              <w:jc w:val="left"/>
            </w:pPr>
            <w:r>
              <w:rPr>
                <w:sz w:val="16"/>
              </w:rPr>
              <w:t>Severe Thunderstorms and Flooding</w:t>
            </w:r>
          </w:p>
        </w:tc>
        <w:tc>
          <w:tcPr>
            <w:tcW w:type="dxa" w:w="3213"/>
          </w:tcPr>
          <w:p>
            <w:pPr>
              <w:spacing w:after="0"/>
              <w:jc w:val="left"/>
            </w:pPr>
            <w:r>
              <w:rPr>
                <w:sz w:val="16"/>
              </w:rPr>
              <w:t>Inland Flooding</w:t>
            </w:r>
          </w:p>
        </w:tc>
        <w:tc>
          <w:tcPr>
            <w:tcW w:type="dxa" w:w="2279"/>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1992-03-20</w:t>
            </w:r>
          </w:p>
        </w:tc>
        <w:tc>
          <w:tcPr>
            <w:tcW w:type="dxa" w:w="1037"/>
          </w:tcPr>
          <w:p>
            <w:pPr>
              <w:spacing w:after="0"/>
              <w:jc w:val="left"/>
            </w:pPr>
            <w:r>
              <w:rPr>
                <w:sz w:val="16"/>
              </w:rPr>
              <w:t>1992-03-04</w:t>
            </w:r>
          </w:p>
        </w:tc>
        <w:tc>
          <w:tcPr>
            <w:tcW w:type="dxa" w:w="1037"/>
          </w:tcPr>
          <w:p>
            <w:pPr>
              <w:spacing w:after="0"/>
              <w:jc w:val="left"/>
            </w:pPr>
            <w:r>
              <w:rPr>
                <w:sz w:val="16"/>
              </w:rPr>
              <w:t>DR-937-TX</w:t>
            </w:r>
          </w:p>
        </w:tc>
        <w:tc>
          <w:tcPr>
            <w:tcW w:type="dxa" w:w="1273"/>
          </w:tcPr>
          <w:p>
            <w:pPr>
              <w:spacing w:after="0"/>
              <w:jc w:val="left"/>
            </w:pPr>
            <w:r>
              <w:rPr>
                <w:sz w:val="16"/>
              </w:rPr>
              <w:t>Major disaster</w:t>
            </w:r>
          </w:p>
        </w:tc>
        <w:tc>
          <w:tcPr>
            <w:tcW w:type="dxa" w:w="2636"/>
          </w:tcPr>
          <w:p>
            <w:pPr>
              <w:spacing w:after="0"/>
              <w:jc w:val="left"/>
            </w:pPr>
            <w:r>
              <w:rPr>
                <w:sz w:val="16"/>
              </w:rPr>
              <w:t>Severe Storms &amp; Flooding</w:t>
            </w:r>
          </w:p>
        </w:tc>
        <w:tc>
          <w:tcPr>
            <w:tcW w:type="dxa" w:w="3213"/>
          </w:tcPr>
          <w:p>
            <w:pPr>
              <w:spacing w:after="0"/>
              <w:jc w:val="left"/>
            </w:pPr>
            <w:r>
              <w:rPr>
                <w:sz w:val="16"/>
              </w:rPr>
              <w:t>Inland Flooding</w:t>
            </w:r>
          </w:p>
        </w:tc>
        <w:tc>
          <w:tcPr>
            <w:tcW w:type="dxa" w:w="2279"/>
          </w:tcPr>
          <w:p>
            <w:pPr>
              <w:spacing w:after="0"/>
              <w:jc w:val="right"/>
            </w:pPr>
            <w:r>
              <w:rPr>
                <w:sz w:val="16"/>
              </w:rPr>
              <w:t>PA not declared for this county</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73"/>
          </w:tcPr>
          <w:p>
            <w:pPr>
              <w:spacing w:after="0"/>
              <w:jc w:val="left"/>
            </w:pPr>
            <w:r>
              <w:rPr>
                <w:sz w:val="16"/>
              </w:rPr>
              <w:t>Major disaster</w:t>
            </w:r>
          </w:p>
        </w:tc>
        <w:tc>
          <w:tcPr>
            <w:tcW w:type="dxa" w:w="2636"/>
          </w:tcPr>
          <w:p>
            <w:pPr>
              <w:spacing w:after="0"/>
              <w:jc w:val="left"/>
            </w:pPr>
            <w:r>
              <w:rPr>
                <w:sz w:val="16"/>
              </w:rPr>
              <w:t>Severe Thunderstorms</w:t>
            </w:r>
          </w:p>
        </w:tc>
        <w:tc>
          <w:tcPr>
            <w:tcW w:type="dxa" w:w="3213"/>
          </w:tcPr>
          <w:p>
            <w:pPr>
              <w:spacing w:after="0"/>
              <w:jc w:val="left"/>
            </w:pPr>
            <w:r>
              <w:rPr>
                <w:sz w:val="16"/>
              </w:rPr>
              <w:t>Inland Flooding</w:t>
            </w:r>
          </w:p>
        </w:tc>
        <w:tc>
          <w:tcPr>
            <w:tcW w:type="dxa" w:w="2279"/>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73"/>
          </w:tcPr>
          <w:p>
            <w:pPr>
              <w:spacing w:after="0"/>
              <w:jc w:val="left"/>
            </w:pPr>
            <w:r>
              <w:rPr>
                <w:sz w:val="16"/>
              </w:rPr>
              <w:t>Major disaster</w:t>
            </w:r>
          </w:p>
        </w:tc>
        <w:tc>
          <w:tcPr>
            <w:tcW w:type="dxa" w:w="2636"/>
          </w:tcPr>
          <w:p>
            <w:pPr>
              <w:spacing w:after="0"/>
              <w:jc w:val="left"/>
            </w:pPr>
            <w:r>
              <w:rPr>
                <w:sz w:val="16"/>
              </w:rPr>
              <w:t>Severe Storms, Tornadoes &amp; Flooding</w:t>
            </w:r>
          </w:p>
        </w:tc>
        <w:tc>
          <w:tcPr>
            <w:tcW w:type="dxa" w:w="3213"/>
          </w:tcPr>
          <w:p>
            <w:pPr>
              <w:spacing w:after="0"/>
              <w:jc w:val="left"/>
            </w:pPr>
            <w:r>
              <w:rPr>
                <w:sz w:val="16"/>
              </w:rPr>
              <w:t>Inland Flooding; Tornado</w:t>
            </w:r>
          </w:p>
        </w:tc>
        <w:tc>
          <w:tcPr>
            <w:tcW w:type="dxa" w:w="2279"/>
          </w:tcPr>
          <w:p>
            <w:pPr>
              <w:spacing w:after="0"/>
              <w:jc w:val="right"/>
            </w:pPr>
            <w:r>
              <w:rPr>
                <w:sz w:val="16"/>
              </w:rPr>
              <w:t>PA not declared for this county</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1989-07-18</w:t>
            </w:r>
          </w:p>
        </w:tc>
        <w:tc>
          <w:tcPr>
            <w:tcW w:type="dxa" w:w="1037"/>
          </w:tcPr>
          <w:p>
            <w:pPr>
              <w:spacing w:after="0"/>
              <w:jc w:val="left"/>
            </w:pPr>
            <w:r>
              <w:rPr>
                <w:sz w:val="16"/>
              </w:rPr>
              <w:t>1989-06-25</w:t>
            </w:r>
          </w:p>
        </w:tc>
        <w:tc>
          <w:tcPr>
            <w:tcW w:type="dxa" w:w="1037"/>
          </w:tcPr>
          <w:p>
            <w:pPr>
              <w:spacing w:after="0"/>
              <w:jc w:val="left"/>
            </w:pPr>
            <w:r>
              <w:rPr>
                <w:sz w:val="16"/>
              </w:rPr>
              <w:t>DR-836-TX</w:t>
            </w:r>
          </w:p>
        </w:tc>
        <w:tc>
          <w:tcPr>
            <w:tcW w:type="dxa" w:w="1273"/>
          </w:tcPr>
          <w:p>
            <w:pPr>
              <w:spacing w:after="0"/>
              <w:jc w:val="left"/>
            </w:pPr>
            <w:r>
              <w:rPr>
                <w:sz w:val="16"/>
              </w:rPr>
              <w:t>Major disaster</w:t>
            </w:r>
          </w:p>
        </w:tc>
        <w:tc>
          <w:tcPr>
            <w:tcW w:type="dxa" w:w="2636"/>
          </w:tcPr>
          <w:p>
            <w:pPr>
              <w:spacing w:after="0"/>
              <w:jc w:val="left"/>
            </w:pPr>
            <w:r>
              <w:rPr>
                <w:sz w:val="16"/>
              </w:rPr>
              <w:t>Tropical Storm Allison</w:t>
            </w:r>
          </w:p>
        </w:tc>
        <w:tc>
          <w:tcPr>
            <w:tcW w:type="dxa" w:w="3213"/>
          </w:tcPr>
          <w:p>
            <w:pPr>
              <w:spacing w:after="0"/>
              <w:jc w:val="left"/>
            </w:pPr>
            <w:r>
              <w:rPr>
                <w:sz w:val="16"/>
              </w:rPr>
              <w:t>Inland Flooding (primary); also designated: Hurricane</w:t>
            </w:r>
          </w:p>
        </w:tc>
        <w:tc>
          <w:tcPr>
            <w:tcW w:type="dxa" w:w="2279"/>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73"/>
          </w:tcPr>
          <w:p>
            <w:pPr>
              <w:spacing w:after="0"/>
              <w:jc w:val="left"/>
            </w:pPr>
            <w:r>
              <w:rPr>
                <w:sz w:val="16"/>
              </w:rPr>
              <w:t>Major disaster</w:t>
            </w:r>
          </w:p>
        </w:tc>
        <w:tc>
          <w:tcPr>
            <w:tcW w:type="dxa" w:w="2636"/>
          </w:tcPr>
          <w:p>
            <w:pPr>
              <w:spacing w:after="0"/>
              <w:jc w:val="left"/>
            </w:pPr>
            <w:r>
              <w:rPr>
                <w:sz w:val="16"/>
              </w:rPr>
              <w:t>Severe Storms, Tornadoes &amp; Flooding</w:t>
            </w:r>
          </w:p>
        </w:tc>
        <w:tc>
          <w:tcPr>
            <w:tcW w:type="dxa" w:w="3213"/>
          </w:tcPr>
          <w:p>
            <w:pPr>
              <w:spacing w:after="0"/>
              <w:jc w:val="left"/>
            </w:pPr>
            <w:r>
              <w:rPr>
                <w:sz w:val="16"/>
              </w:rPr>
              <w:t>Inland Flooding; Tornado</w:t>
            </w:r>
          </w:p>
        </w:tc>
        <w:tc>
          <w:tcPr>
            <w:tcW w:type="dxa" w:w="2279"/>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1983-08-19</w:t>
            </w:r>
          </w:p>
        </w:tc>
        <w:tc>
          <w:tcPr>
            <w:tcW w:type="dxa" w:w="1037"/>
          </w:tcPr>
          <w:p>
            <w:pPr>
              <w:spacing w:after="0"/>
              <w:jc w:val="left"/>
            </w:pPr>
            <w:r>
              <w:rPr>
                <w:sz w:val="16"/>
              </w:rPr>
              <w:t>1983-08-18</w:t>
            </w:r>
          </w:p>
        </w:tc>
        <w:tc>
          <w:tcPr>
            <w:tcW w:type="dxa" w:w="1037"/>
          </w:tcPr>
          <w:p>
            <w:pPr>
              <w:spacing w:after="0"/>
              <w:jc w:val="left"/>
            </w:pPr>
            <w:r>
              <w:rPr>
                <w:sz w:val="16"/>
              </w:rPr>
              <w:t>DR-689-TX</w:t>
            </w:r>
          </w:p>
        </w:tc>
        <w:tc>
          <w:tcPr>
            <w:tcW w:type="dxa" w:w="1273"/>
          </w:tcPr>
          <w:p>
            <w:pPr>
              <w:spacing w:after="0"/>
              <w:jc w:val="left"/>
            </w:pPr>
            <w:r>
              <w:rPr>
                <w:sz w:val="16"/>
              </w:rPr>
              <w:t>Major disaster</w:t>
            </w:r>
          </w:p>
        </w:tc>
        <w:tc>
          <w:tcPr>
            <w:tcW w:type="dxa" w:w="2636"/>
          </w:tcPr>
          <w:p>
            <w:pPr>
              <w:spacing w:after="0"/>
              <w:jc w:val="left"/>
            </w:pPr>
            <w:r>
              <w:rPr>
                <w:sz w:val="16"/>
              </w:rPr>
              <w:t>Hurricane Alicia</w:t>
            </w:r>
          </w:p>
        </w:tc>
        <w:tc>
          <w:tcPr>
            <w:tcW w:type="dxa" w:w="3213"/>
          </w:tcPr>
          <w:p>
            <w:pPr>
              <w:spacing w:after="0"/>
              <w:jc w:val="left"/>
            </w:pPr>
            <w:r>
              <w:rPr>
                <w:sz w:val="16"/>
              </w:rPr>
              <w:t>Hurricane</w:t>
            </w:r>
          </w:p>
        </w:tc>
        <w:tc>
          <w:tcPr>
            <w:tcW w:type="dxa" w:w="2279"/>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DR-580-TX</w:t>
            </w:r>
          </w:p>
        </w:tc>
        <w:tc>
          <w:tcPr>
            <w:tcW w:type="dxa" w:w="1273"/>
          </w:tcPr>
          <w:p>
            <w:pPr>
              <w:spacing w:after="0"/>
              <w:jc w:val="left"/>
            </w:pPr>
            <w:r>
              <w:rPr>
                <w:sz w:val="16"/>
              </w:rPr>
              <w:t>Major disaster</w:t>
            </w:r>
          </w:p>
        </w:tc>
        <w:tc>
          <w:tcPr>
            <w:tcW w:type="dxa" w:w="2636"/>
          </w:tcPr>
          <w:p>
            <w:pPr>
              <w:spacing w:after="0"/>
              <w:jc w:val="left"/>
            </w:pPr>
            <w:r>
              <w:rPr>
                <w:sz w:val="16"/>
              </w:rPr>
              <w:t>Severe Storms, Tornadoes &amp; Flooding</w:t>
            </w:r>
          </w:p>
        </w:tc>
        <w:tc>
          <w:tcPr>
            <w:tcW w:type="dxa" w:w="3213"/>
          </w:tcPr>
          <w:p>
            <w:pPr>
              <w:spacing w:after="0"/>
              <w:jc w:val="left"/>
            </w:pPr>
            <w:r>
              <w:rPr>
                <w:sz w:val="16"/>
              </w:rPr>
              <w:t>Inland Flooding; Tornado</w:t>
            </w:r>
          </w:p>
        </w:tc>
        <w:tc>
          <w:tcPr>
            <w:tcW w:type="dxa" w:w="2279"/>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1973-07-11</w:t>
            </w:r>
          </w:p>
        </w:tc>
        <w:tc>
          <w:tcPr>
            <w:tcW w:type="dxa" w:w="1037"/>
          </w:tcPr>
          <w:p>
            <w:pPr>
              <w:spacing w:after="0"/>
              <w:jc w:val="left"/>
            </w:pPr>
            <w:r>
              <w:rPr>
                <w:sz w:val="16"/>
              </w:rPr>
              <w:t>1973-07-11</w:t>
            </w:r>
          </w:p>
        </w:tc>
        <w:tc>
          <w:tcPr>
            <w:tcW w:type="dxa" w:w="1037"/>
          </w:tcPr>
          <w:p>
            <w:pPr>
              <w:spacing w:after="0"/>
              <w:jc w:val="left"/>
            </w:pPr>
            <w:r>
              <w:rPr>
                <w:sz w:val="16"/>
              </w:rPr>
              <w:t>DR-398-TX</w:t>
            </w:r>
          </w:p>
        </w:tc>
        <w:tc>
          <w:tcPr>
            <w:tcW w:type="dxa" w:w="1273"/>
          </w:tcPr>
          <w:p>
            <w:pPr>
              <w:spacing w:after="0"/>
              <w:jc w:val="left"/>
            </w:pPr>
            <w:r>
              <w:rPr>
                <w:sz w:val="16"/>
              </w:rPr>
              <w:t>Major disaster</w:t>
            </w:r>
          </w:p>
        </w:tc>
        <w:tc>
          <w:tcPr>
            <w:tcW w:type="dxa" w:w="2636"/>
          </w:tcPr>
          <w:p>
            <w:pPr>
              <w:spacing w:after="0"/>
              <w:jc w:val="left"/>
            </w:pPr>
            <w:r>
              <w:rPr>
                <w:sz w:val="16"/>
              </w:rPr>
              <w:t>Severe Storms &amp; Flooding</w:t>
            </w:r>
          </w:p>
        </w:tc>
        <w:tc>
          <w:tcPr>
            <w:tcW w:type="dxa" w:w="3213"/>
          </w:tcPr>
          <w:p>
            <w:pPr>
              <w:spacing w:after="0"/>
              <w:jc w:val="left"/>
            </w:pPr>
            <w:r>
              <w:rPr>
                <w:sz w:val="16"/>
              </w:rPr>
              <w:t>Inland Flooding</w:t>
            </w:r>
          </w:p>
        </w:tc>
        <w:tc>
          <w:tcPr>
            <w:tcW w:type="dxa" w:w="2279"/>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15</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6</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87</w:t>
            </w:r>
          </w:p>
        </w:tc>
        <w:tc>
          <w:tcPr>
            <w:tcW w:type="dxa" w:w="1114"/>
          </w:tcPr>
          <w:p>
            <w:pPr>
              <w:spacing w:after="0"/>
              <w:jc w:val="right"/>
            </w:pPr>
            <w:r>
              <w:rPr>
                <w:sz w:val="16"/>
              </w:rPr>
              <w:t>1</w:t>
            </w:r>
          </w:p>
        </w:tc>
        <w:tc>
          <w:tcPr>
            <w:tcW w:type="dxa" w:w="1928"/>
          </w:tcPr>
          <w:p>
            <w:pPr>
              <w:spacing w:after="0"/>
              <w:jc w:val="right"/>
            </w:pPr>
            <w:r>
              <w:rPr>
                <w:sz w:val="16"/>
              </w:rPr>
              <w:t>5</w:t>
            </w:r>
          </w:p>
        </w:tc>
        <w:tc>
          <w:tcPr>
            <w:tcW w:type="dxa" w:w="774"/>
          </w:tcPr>
          <w:p>
            <w:pPr>
              <w:spacing w:after="0"/>
              <w:jc w:val="right"/>
            </w:pPr>
            <w:r>
              <w:rPr>
                <w:sz w:val="16"/>
              </w:rPr>
              <w:t>10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13</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7</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8</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3</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59</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4</w:t>
            </w:r>
          </w:p>
        </w:tc>
        <w:tc>
          <w:tcPr>
            <w:tcW w:type="dxa" w:w="1594"/>
          </w:tcPr>
          <w:p>
            <w:pPr>
              <w:spacing w:after="0"/>
              <w:jc w:val="right"/>
            </w:pPr>
            <w:r>
              <w:rPr>
                <w:sz w:val="16"/>
              </w:rPr>
              <w:t>18</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138</w:t>
            </w:r>
          </w:p>
        </w:tc>
        <w:tc>
          <w:tcPr>
            <w:tcW w:type="dxa" w:w="1114"/>
          </w:tcPr>
          <w:p>
            <w:pPr>
              <w:spacing w:after="0"/>
              <w:jc w:val="right"/>
            </w:pPr>
            <w:r>
              <w:rPr>
                <w:sz w:val="16"/>
              </w:rPr>
              <w:t>2</w:t>
            </w:r>
          </w:p>
        </w:tc>
        <w:tc>
          <w:tcPr>
            <w:tcW w:type="dxa" w:w="1928"/>
          </w:tcPr>
          <w:p>
            <w:pPr>
              <w:spacing w:after="0"/>
              <w:jc w:val="right"/>
            </w:pPr>
            <w:r>
              <w:rPr>
                <w:sz w:val="16"/>
              </w:rPr>
              <w:t>0</w:t>
            </w:r>
          </w:p>
        </w:tc>
        <w:tc>
          <w:tcPr>
            <w:tcW w:type="dxa" w:w="774"/>
          </w:tcPr>
          <w:p>
            <w:pPr>
              <w:spacing w:after="0"/>
              <w:jc w:val="right"/>
            </w:pPr>
            <w:r>
              <w:rPr>
                <w:sz w:val="16"/>
              </w:rPr>
              <w:t>9</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Tornado</w:t>
            </w:r>
          </w:p>
        </w:tc>
        <w:tc>
          <w:tcPr>
            <w:tcW w:type="dxa" w:w="2018"/>
          </w:tcPr>
          <w:p>
            <w:pPr>
              <w:spacing w:after="0"/>
              <w:jc w:val="right"/>
            </w:pPr>
            <w:r>
              <w:rPr>
                <w:sz w:val="16"/>
              </w:rPr>
              <w:t>66</w:t>
            </w:r>
          </w:p>
        </w:tc>
        <w:tc>
          <w:tcPr>
            <w:tcW w:type="dxa" w:w="1114"/>
          </w:tcPr>
          <w:p>
            <w:pPr>
              <w:spacing w:after="0"/>
              <w:jc w:val="right"/>
            </w:pPr>
            <w:r>
              <w:rPr>
                <w:sz w:val="16"/>
              </w:rPr>
              <w:t>2</w:t>
            </w:r>
          </w:p>
        </w:tc>
        <w:tc>
          <w:tcPr>
            <w:tcW w:type="dxa" w:w="1928"/>
          </w:tcPr>
          <w:p>
            <w:pPr>
              <w:spacing w:after="0"/>
              <w:jc w:val="right"/>
            </w:pPr>
            <w:r>
              <w:rPr>
                <w:sz w:val="16"/>
              </w:rPr>
              <w:t>2</w:t>
            </w:r>
          </w:p>
        </w:tc>
        <w:tc>
          <w:tcPr>
            <w:tcW w:type="dxa" w:w="774"/>
          </w:tcPr>
          <w:p>
            <w:pPr>
              <w:spacing w:after="0"/>
              <w:jc w:val="right"/>
            </w:pPr>
            <w:r>
              <w:rPr>
                <w:sz w:val="16"/>
              </w:rPr>
              <w:t>6</w:t>
            </w:r>
          </w:p>
        </w:tc>
        <w:tc>
          <w:tcPr>
            <w:tcW w:type="dxa" w:w="1594"/>
          </w:tcPr>
          <w:p>
            <w:pPr>
              <w:spacing w:after="0"/>
              <w:jc w:val="right"/>
            </w:pPr>
            <w:r>
              <w:rPr>
                <w:sz w:val="16"/>
              </w:rPr>
              <w:t>9</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5</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4</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18"/>
        <w:gridCol w:w="1673"/>
        <w:gridCol w:w="3566"/>
        <w:gridCol w:w="952"/>
        <w:gridCol w:w="2623"/>
        <w:gridCol w:w="2743"/>
      </w:tblGrid>
      <w:tr>
        <w:trPr>
          <w:cantSplit/>
          <w:tblHeader/>
        </w:trPr>
        <w:tc>
          <w:tcPr>
            <w:tcW w:type="dxa" w:w="1037"/>
            <w:shd w:val="clear" w:color="auto" w:fill="E8E8E8"/>
          </w:tcPr>
          <w:p>
            <w:pPr>
              <w:spacing w:after="0"/>
              <w:jc w:val="left"/>
            </w:pPr>
            <w:r>
              <w:rPr>
                <w:b/>
                <w:sz w:val="16"/>
              </w:rPr>
              <w:t>Date</w:t>
            </w:r>
          </w:p>
        </w:tc>
        <w:tc>
          <w:tcPr>
            <w:tcW w:type="dxa" w:w="1518"/>
            <w:shd w:val="clear" w:color="auto" w:fill="E8E8E8"/>
          </w:tcPr>
          <w:p>
            <w:pPr>
              <w:spacing w:after="0"/>
              <w:jc w:val="left"/>
            </w:pPr>
            <w:r>
              <w:rPr>
                <w:b/>
                <w:sz w:val="16"/>
              </w:rPr>
              <w:t>Event type</w:t>
            </w:r>
          </w:p>
        </w:tc>
        <w:tc>
          <w:tcPr>
            <w:tcW w:type="dxa" w:w="1673"/>
            <w:shd w:val="clear" w:color="auto" w:fill="E8E8E8"/>
          </w:tcPr>
          <w:p>
            <w:pPr>
              <w:spacing w:after="0"/>
              <w:jc w:val="left"/>
            </w:pPr>
            <w:r>
              <w:rPr>
                <w:b/>
                <w:sz w:val="16"/>
              </w:rPr>
              <w:t>Magnitude or extent</w:t>
            </w:r>
          </w:p>
        </w:tc>
        <w:tc>
          <w:tcPr>
            <w:tcW w:type="dxa" w:w="3566"/>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23"/>
            <w:shd w:val="clear" w:color="auto" w:fill="E8E8E8"/>
          </w:tcPr>
          <w:p>
            <w:pPr>
              <w:spacing w:after="0"/>
              <w:jc w:val="left"/>
            </w:pPr>
            <w:r>
              <w:rPr>
                <w:b/>
                <w:sz w:val="16"/>
              </w:rPr>
              <w:t>Location</w:t>
            </w:r>
          </w:p>
        </w:tc>
        <w:tc>
          <w:tcPr>
            <w:tcW w:type="dxa" w:w="27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2019-09-19</w:t>
            </w:r>
          </w:p>
        </w:tc>
        <w:tc>
          <w:tcPr>
            <w:tcW w:type="dxa" w:w="1518"/>
          </w:tcPr>
          <w:p>
            <w:pPr>
              <w:spacing w:after="0"/>
              <w:jc w:val="left"/>
            </w:pPr>
            <w:r>
              <w:rPr>
                <w:sz w:val="16"/>
              </w:rPr>
              <w:t>Flash Flood</w:t>
            </w:r>
          </w:p>
        </w:tc>
        <w:tc>
          <w:tcPr>
            <w:tcW w:type="dxa" w:w="1673"/>
          </w:tcPr>
          <w:p>
            <w:pPr>
              <w:spacing w:after="0"/>
              <w:jc w:val="left"/>
            </w:pPr>
          </w:p>
        </w:tc>
        <w:tc>
          <w:tcPr>
            <w:tcW w:type="dxa" w:w="3566"/>
          </w:tcPr>
          <w:p>
            <w:pPr>
              <w:spacing w:after="0"/>
              <w:jc w:val="left"/>
            </w:pPr>
            <w:r>
              <w:rPr>
                <w:sz w:val="16"/>
              </w:rPr>
              <w:t>$95,000,000 property; $0 crops (2019 dollars)</w:t>
            </w:r>
          </w:p>
        </w:tc>
        <w:tc>
          <w:tcPr>
            <w:tcW w:type="dxa" w:w="952"/>
          </w:tcPr>
          <w:p>
            <w:pPr>
              <w:spacing w:after="0"/>
              <w:jc w:val="right"/>
            </w:pPr>
            <w:r>
              <w:rPr>
                <w:sz w:val="16"/>
              </w:rPr>
              <w:t>0, 0</w:t>
            </w:r>
          </w:p>
        </w:tc>
        <w:tc>
          <w:tcPr>
            <w:tcW w:type="dxa" w:w="2623"/>
          </w:tcPr>
          <w:p>
            <w:pPr>
              <w:spacing w:after="0"/>
              <w:jc w:val="left"/>
            </w:pPr>
            <w:r>
              <w:rPr>
                <w:sz w:val="16"/>
              </w:rPr>
              <w:t>MOSS BLUFF to COTTONWOOD</w:t>
            </w:r>
          </w:p>
        </w:tc>
        <w:tc>
          <w:tcPr>
            <w:tcW w:type="dxa" w:w="27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2011-05-25</w:t>
            </w:r>
          </w:p>
        </w:tc>
        <w:tc>
          <w:tcPr>
            <w:tcW w:type="dxa" w:w="1518"/>
          </w:tcPr>
          <w:p>
            <w:pPr>
              <w:spacing w:after="0"/>
              <w:jc w:val="left"/>
            </w:pPr>
            <w:r>
              <w:rPr>
                <w:sz w:val="16"/>
              </w:rPr>
              <w:t>Hail</w:t>
            </w:r>
          </w:p>
        </w:tc>
        <w:tc>
          <w:tcPr>
            <w:tcW w:type="dxa" w:w="1673"/>
          </w:tcPr>
          <w:p>
            <w:pPr>
              <w:spacing w:after="0"/>
              <w:jc w:val="left"/>
            </w:pPr>
            <w:r>
              <w:rPr>
                <w:sz w:val="16"/>
              </w:rPr>
              <w:t>4 in</w:t>
            </w:r>
          </w:p>
        </w:tc>
        <w:tc>
          <w:tcPr>
            <w:tcW w:type="dxa" w:w="3566"/>
          </w:tcPr>
          <w:p>
            <w:pPr>
              <w:spacing w:after="0"/>
              <w:jc w:val="left"/>
            </w:pPr>
            <w:r>
              <w:rPr>
                <w:sz w:val="16"/>
              </w:rPr>
              <w:t>$10,000 property; $0 crops (2011 dollars)</w:t>
            </w:r>
          </w:p>
        </w:tc>
        <w:tc>
          <w:tcPr>
            <w:tcW w:type="dxa" w:w="952"/>
          </w:tcPr>
          <w:p>
            <w:pPr>
              <w:spacing w:after="0"/>
              <w:jc w:val="right"/>
            </w:pPr>
            <w:r>
              <w:rPr>
                <w:sz w:val="16"/>
              </w:rPr>
              <w:t>0, 0</w:t>
            </w:r>
          </w:p>
        </w:tc>
        <w:tc>
          <w:tcPr>
            <w:tcW w:type="dxa" w:w="2623"/>
          </w:tcPr>
          <w:p>
            <w:pPr>
              <w:spacing w:after="0"/>
              <w:jc w:val="left"/>
            </w:pPr>
            <w:r>
              <w:rPr>
                <w:sz w:val="16"/>
              </w:rPr>
              <w:t>CLEVELAND</w:t>
            </w:r>
          </w:p>
        </w:tc>
        <w:tc>
          <w:tcPr>
            <w:tcW w:type="dxa" w:w="2743"/>
          </w:tcPr>
          <w:p>
            <w:pPr>
              <w:spacing w:after="0"/>
              <w:jc w:val="left"/>
            </w:pPr>
            <w:r>
              <w:rPr>
                <w:sz w:val="16"/>
              </w:rPr>
              <w:t>B1-c worst recorded: Hail</w:t>
            </w:r>
          </w:p>
        </w:tc>
      </w:tr>
      <w:tr>
        <w:trPr>
          <w:cantSplit/>
        </w:trPr>
        <w:tc>
          <w:tcPr>
            <w:tcW w:type="dxa" w:w="1037"/>
          </w:tcPr>
          <w:p>
            <w:pPr>
              <w:spacing w:after="0"/>
              <w:jc w:val="left"/>
            </w:pPr>
            <w:r>
              <w:rPr>
                <w:sz w:val="16"/>
              </w:rPr>
              <w:t>2008-09-12</w:t>
            </w:r>
          </w:p>
        </w:tc>
        <w:tc>
          <w:tcPr>
            <w:tcW w:type="dxa" w:w="1518"/>
          </w:tcPr>
          <w:p>
            <w:pPr>
              <w:spacing w:after="0"/>
              <w:jc w:val="left"/>
            </w:pPr>
            <w:r>
              <w:rPr>
                <w:sz w:val="16"/>
              </w:rPr>
              <w:t>Hurricane (NOAA event type 'Hurricane (Typhoon)')</w:t>
            </w:r>
          </w:p>
        </w:tc>
        <w:tc>
          <w:tcPr>
            <w:tcW w:type="dxa" w:w="1673"/>
          </w:tcPr>
          <w:p>
            <w:pPr>
              <w:spacing w:after="0"/>
              <w:jc w:val="left"/>
            </w:pPr>
            <w:r>
              <w:rPr>
                <w:sz w:val="16"/>
              </w:rPr>
              <w:t>category 2</w:t>
            </w:r>
          </w:p>
        </w:tc>
        <w:tc>
          <w:tcPr>
            <w:tcW w:type="dxa" w:w="3566"/>
          </w:tcPr>
          <w:p>
            <w:pPr>
              <w:spacing w:after="0"/>
              <w:jc w:val="left"/>
            </w:pPr>
            <w:r>
              <w:rPr>
                <w:sz w:val="16"/>
              </w:rPr>
              <w:t>$220,000,000 property; crops not reported (zone total, 2008 dollars)</w:t>
            </w:r>
          </w:p>
        </w:tc>
        <w:tc>
          <w:tcPr>
            <w:tcW w:type="dxa" w:w="952"/>
          </w:tcPr>
          <w:p>
            <w:pPr>
              <w:spacing w:after="0"/>
              <w:jc w:val="right"/>
            </w:pPr>
            <w:r>
              <w:rPr>
                <w:sz w:val="16"/>
              </w:rPr>
              <w:t>0, 0</w:t>
            </w:r>
          </w:p>
        </w:tc>
        <w:tc>
          <w:tcPr>
            <w:tcW w:type="dxa" w:w="2623"/>
          </w:tcPr>
          <w:p>
            <w:pPr>
              <w:spacing w:after="0"/>
              <w:jc w:val="left"/>
            </w:pPr>
            <w:r>
              <w:rPr>
                <w:sz w:val="16"/>
              </w:rPr>
              <w:t>NWS zone TXZ200 (LIBERTY), zone-level</w:t>
            </w:r>
          </w:p>
        </w:tc>
        <w:tc>
          <w:tcPr>
            <w:tcW w:type="dxa" w:w="274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2007-11-21</w:t>
            </w:r>
          </w:p>
        </w:tc>
        <w:tc>
          <w:tcPr>
            <w:tcW w:type="dxa" w:w="1518"/>
          </w:tcPr>
          <w:p>
            <w:pPr>
              <w:spacing w:after="0"/>
              <w:jc w:val="left"/>
            </w:pPr>
            <w:r>
              <w:rPr>
                <w:sz w:val="16"/>
              </w:rPr>
              <w:t>Lightning</w:t>
            </w:r>
          </w:p>
        </w:tc>
        <w:tc>
          <w:tcPr>
            <w:tcW w:type="dxa" w:w="1673"/>
          </w:tcPr>
          <w:p>
            <w:pPr>
              <w:spacing w:after="0"/>
              <w:jc w:val="left"/>
            </w:pPr>
          </w:p>
        </w:tc>
        <w:tc>
          <w:tcPr>
            <w:tcW w:type="dxa" w:w="3566"/>
          </w:tcPr>
          <w:p>
            <w:pPr>
              <w:spacing w:after="0"/>
              <w:jc w:val="left"/>
            </w:pPr>
            <w:r>
              <w:rPr>
                <w:sz w:val="16"/>
              </w:rPr>
              <w:t>$8,000 property; $0 crops (2007 dollars)</w:t>
            </w:r>
          </w:p>
        </w:tc>
        <w:tc>
          <w:tcPr>
            <w:tcW w:type="dxa" w:w="952"/>
          </w:tcPr>
          <w:p>
            <w:pPr>
              <w:spacing w:after="0"/>
              <w:jc w:val="right"/>
            </w:pPr>
            <w:r>
              <w:rPr>
                <w:sz w:val="16"/>
              </w:rPr>
              <w:t>0, 0</w:t>
            </w:r>
          </w:p>
        </w:tc>
        <w:tc>
          <w:tcPr>
            <w:tcW w:type="dxa" w:w="2623"/>
          </w:tcPr>
          <w:p>
            <w:pPr>
              <w:spacing w:after="0"/>
              <w:jc w:val="left"/>
            </w:pPr>
            <w:r>
              <w:rPr>
                <w:sz w:val="16"/>
              </w:rPr>
              <w:t>HARDIN</w:t>
            </w:r>
          </w:p>
        </w:tc>
        <w:tc>
          <w:tcPr>
            <w:tcW w:type="dxa" w:w="2743"/>
          </w:tcPr>
          <w:p>
            <w:pPr>
              <w:spacing w:after="0"/>
              <w:jc w:val="left"/>
            </w:pPr>
            <w:r>
              <w:rPr>
                <w:sz w:val="16"/>
              </w:rPr>
              <w:t>B1-c worst recorded: Lightning</w:t>
            </w:r>
          </w:p>
        </w:tc>
      </w:tr>
      <w:tr>
        <w:trPr>
          <w:cantSplit/>
        </w:trPr>
        <w:tc>
          <w:tcPr>
            <w:tcW w:type="dxa" w:w="1037"/>
          </w:tcPr>
          <w:p>
            <w:pPr>
              <w:spacing w:after="0"/>
              <w:jc w:val="left"/>
            </w:pPr>
            <w:r>
              <w:rPr>
                <w:sz w:val="16"/>
              </w:rPr>
              <w:t>2007-01-16</w:t>
            </w:r>
          </w:p>
        </w:tc>
        <w:tc>
          <w:tcPr>
            <w:tcW w:type="dxa" w:w="1518"/>
          </w:tcPr>
          <w:p>
            <w:pPr>
              <w:spacing w:after="0"/>
              <w:jc w:val="left"/>
            </w:pPr>
            <w:r>
              <w:rPr>
                <w:sz w:val="16"/>
              </w:rPr>
              <w:t>Ice Storm</w:t>
            </w:r>
          </w:p>
        </w:tc>
        <w:tc>
          <w:tcPr>
            <w:tcW w:type="dxa" w:w="1673"/>
          </w:tcPr>
          <w:p>
            <w:pPr>
              <w:spacing w:after="0"/>
              <w:jc w:val="left"/>
            </w:pPr>
          </w:p>
        </w:tc>
        <w:tc>
          <w:tcPr>
            <w:tcW w:type="dxa" w:w="3566"/>
          </w:tcPr>
          <w:p>
            <w:pPr>
              <w:spacing w:after="0"/>
              <w:jc w:val="left"/>
            </w:pPr>
            <w:r>
              <w:rPr>
                <w:sz w:val="16"/>
              </w:rPr>
              <w:t>$2,000 property; $0 crops (zone total, 2007 dollars)</w:t>
            </w:r>
          </w:p>
        </w:tc>
        <w:tc>
          <w:tcPr>
            <w:tcW w:type="dxa" w:w="952"/>
          </w:tcPr>
          <w:p>
            <w:pPr>
              <w:spacing w:after="0"/>
              <w:jc w:val="right"/>
            </w:pPr>
            <w:r>
              <w:rPr>
                <w:sz w:val="16"/>
              </w:rPr>
              <w:t>0, 0</w:t>
            </w:r>
          </w:p>
        </w:tc>
        <w:tc>
          <w:tcPr>
            <w:tcW w:type="dxa" w:w="2623"/>
          </w:tcPr>
          <w:p>
            <w:pPr>
              <w:spacing w:after="0"/>
              <w:jc w:val="left"/>
            </w:pPr>
            <w:r>
              <w:rPr>
                <w:sz w:val="16"/>
              </w:rPr>
              <w:t>NWS zone TXZ200 (LIBERTY), zone-level</w:t>
            </w:r>
          </w:p>
        </w:tc>
        <w:tc>
          <w:tcPr>
            <w:tcW w:type="dxa" w:w="2743"/>
          </w:tcPr>
          <w:p>
            <w:pPr>
              <w:spacing w:after="0"/>
              <w:jc w:val="left"/>
            </w:pPr>
            <w:r>
              <w:rPr>
                <w:sz w:val="16"/>
              </w:rPr>
              <w:t>B1-c worst recorded: Ice Storm</w:t>
            </w:r>
          </w:p>
        </w:tc>
      </w:tr>
      <w:tr>
        <w:trPr>
          <w:cantSplit/>
        </w:trPr>
        <w:tc>
          <w:tcPr>
            <w:tcW w:type="dxa" w:w="1037"/>
          </w:tcPr>
          <w:p>
            <w:pPr>
              <w:spacing w:after="0"/>
              <w:jc w:val="left"/>
            </w:pPr>
            <w:r>
              <w:rPr>
                <w:sz w:val="16"/>
              </w:rPr>
              <w:t>2006-10-16</w:t>
            </w:r>
          </w:p>
        </w:tc>
        <w:tc>
          <w:tcPr>
            <w:tcW w:type="dxa" w:w="1518"/>
          </w:tcPr>
          <w:p>
            <w:pPr>
              <w:spacing w:after="0"/>
              <w:jc w:val="left"/>
            </w:pPr>
            <w:r>
              <w:rPr>
                <w:sz w:val="16"/>
              </w:rPr>
              <w:t>Flash Flood</w:t>
            </w:r>
          </w:p>
        </w:tc>
        <w:tc>
          <w:tcPr>
            <w:tcW w:type="dxa" w:w="1673"/>
          </w:tcPr>
          <w:p>
            <w:pPr>
              <w:spacing w:after="0"/>
              <w:jc w:val="left"/>
            </w:pPr>
          </w:p>
        </w:tc>
        <w:tc>
          <w:tcPr>
            <w:tcW w:type="dxa" w:w="3566"/>
          </w:tcPr>
          <w:p>
            <w:pPr>
              <w:spacing w:after="0"/>
              <w:jc w:val="left"/>
            </w:pPr>
            <w:r>
              <w:rPr>
                <w:sz w:val="16"/>
              </w:rPr>
              <w:t>$10,000 property; $0 crops (2006 dollars)</w:t>
            </w:r>
          </w:p>
        </w:tc>
        <w:tc>
          <w:tcPr>
            <w:tcW w:type="dxa" w:w="952"/>
          </w:tcPr>
          <w:p>
            <w:pPr>
              <w:spacing w:after="0"/>
              <w:jc w:val="right"/>
            </w:pPr>
            <w:r>
              <w:rPr>
                <w:sz w:val="16"/>
              </w:rPr>
              <w:t>1, 0</w:t>
            </w:r>
          </w:p>
        </w:tc>
        <w:tc>
          <w:tcPr>
            <w:tcW w:type="dxa" w:w="2623"/>
          </w:tcPr>
          <w:p>
            <w:pPr>
              <w:spacing w:after="0"/>
              <w:jc w:val="left"/>
            </w:pPr>
            <w:r>
              <w:rPr>
                <w:sz w:val="16"/>
              </w:rPr>
              <w:t>COTTONWOOD</w:t>
            </w:r>
          </w:p>
        </w:tc>
        <w:tc>
          <w:tcPr>
            <w:tcW w:type="dxa" w:w="2743"/>
          </w:tcPr>
          <w:p>
            <w:pPr>
              <w:spacing w:after="0"/>
              <w:jc w:val="left"/>
            </w:pPr>
            <w:r>
              <w:rPr>
                <w:sz w:val="16"/>
              </w:rPr>
              <w:t>deaths or injuries recorded</w:t>
            </w:r>
          </w:p>
        </w:tc>
      </w:tr>
      <w:tr>
        <w:trPr>
          <w:cantSplit/>
        </w:trPr>
        <w:tc>
          <w:tcPr>
            <w:tcW w:type="dxa" w:w="1037"/>
          </w:tcPr>
          <w:p>
            <w:pPr>
              <w:spacing w:after="0"/>
              <w:jc w:val="left"/>
            </w:pPr>
            <w:r>
              <w:rPr>
                <w:sz w:val="16"/>
              </w:rPr>
              <w:t>2005-09-23</w:t>
            </w:r>
          </w:p>
        </w:tc>
        <w:tc>
          <w:tcPr>
            <w:tcW w:type="dxa" w:w="1518"/>
          </w:tcPr>
          <w:p>
            <w:pPr>
              <w:spacing w:after="0"/>
              <w:jc w:val="left"/>
            </w:pPr>
            <w:r>
              <w:rPr>
                <w:sz w:val="16"/>
              </w:rPr>
              <w:t>Hurricane (NOAA event type 'Hurricane (Typhoon)')</w:t>
            </w:r>
          </w:p>
        </w:tc>
        <w:tc>
          <w:tcPr>
            <w:tcW w:type="dxa" w:w="1673"/>
          </w:tcPr>
          <w:p>
            <w:pPr>
              <w:spacing w:after="0"/>
              <w:jc w:val="left"/>
            </w:pPr>
          </w:p>
        </w:tc>
        <w:tc>
          <w:tcPr>
            <w:tcW w:type="dxa" w:w="3566"/>
          </w:tcPr>
          <w:p>
            <w:pPr>
              <w:spacing w:after="0"/>
              <w:jc w:val="left"/>
            </w:pPr>
            <w:r>
              <w:rPr>
                <w:sz w:val="16"/>
              </w:rPr>
              <w:t>$7,000,000 property; crops not reported (zone total, 2005 dollars)</w:t>
            </w:r>
          </w:p>
        </w:tc>
        <w:tc>
          <w:tcPr>
            <w:tcW w:type="dxa" w:w="952"/>
          </w:tcPr>
          <w:p>
            <w:pPr>
              <w:spacing w:after="0"/>
              <w:jc w:val="right"/>
            </w:pPr>
            <w:r>
              <w:rPr>
                <w:sz w:val="16"/>
              </w:rPr>
              <w:t>2, 0</w:t>
            </w:r>
          </w:p>
        </w:tc>
        <w:tc>
          <w:tcPr>
            <w:tcW w:type="dxa" w:w="2623"/>
          </w:tcPr>
          <w:p>
            <w:pPr>
              <w:spacing w:after="0"/>
              <w:jc w:val="left"/>
            </w:pPr>
            <w:r>
              <w:rPr>
                <w:sz w:val="16"/>
              </w:rPr>
              <w:t>NWS zone TXZ200 (LIBERTY), zone-level</w:t>
            </w:r>
          </w:p>
        </w:tc>
        <w:tc>
          <w:tcPr>
            <w:tcW w:type="dxa" w:w="2743"/>
          </w:tcPr>
          <w:p>
            <w:pPr>
              <w:spacing w:after="0"/>
              <w:jc w:val="left"/>
            </w:pPr>
            <w:r>
              <w:rPr>
                <w:sz w:val="16"/>
              </w:rPr>
              <w:t>deaths or injuries recorded</w:t>
            </w:r>
          </w:p>
        </w:tc>
      </w:tr>
      <w:tr>
        <w:trPr>
          <w:cantSplit/>
        </w:trPr>
        <w:tc>
          <w:tcPr>
            <w:tcW w:type="dxa" w:w="1037"/>
          </w:tcPr>
          <w:p>
            <w:pPr>
              <w:spacing w:after="0"/>
              <w:jc w:val="left"/>
            </w:pPr>
            <w:r>
              <w:rPr>
                <w:sz w:val="16"/>
              </w:rPr>
              <w:t>1999-08-01</w:t>
            </w:r>
          </w:p>
        </w:tc>
        <w:tc>
          <w:tcPr>
            <w:tcW w:type="dxa" w:w="1518"/>
          </w:tcPr>
          <w:p>
            <w:pPr>
              <w:spacing w:after="0"/>
              <w:jc w:val="left"/>
            </w:pPr>
            <w:r>
              <w:rPr>
                <w:sz w:val="16"/>
              </w:rPr>
              <w:t>Heat</w:t>
            </w:r>
          </w:p>
        </w:tc>
        <w:tc>
          <w:tcPr>
            <w:tcW w:type="dxa" w:w="1673"/>
          </w:tcPr>
          <w:p>
            <w:pPr>
              <w:spacing w:after="0"/>
              <w:jc w:val="left"/>
            </w:pPr>
          </w:p>
        </w:tc>
        <w:tc>
          <w:tcPr>
            <w:tcW w:type="dxa" w:w="3566"/>
          </w:tcPr>
          <w:p>
            <w:pPr>
              <w:spacing w:after="0"/>
              <w:jc w:val="left"/>
            </w:pPr>
            <w:r>
              <w:rPr>
                <w:sz w:val="16"/>
              </w:rPr>
              <w:t>damage not reported</w:t>
            </w:r>
          </w:p>
        </w:tc>
        <w:tc>
          <w:tcPr>
            <w:tcW w:type="dxa" w:w="952"/>
          </w:tcPr>
          <w:p>
            <w:pPr>
              <w:spacing w:after="0"/>
              <w:jc w:val="right"/>
            </w:pPr>
            <w:r>
              <w:rPr>
                <w:sz w:val="16"/>
              </w:rPr>
              <w:t>0, 0</w:t>
            </w:r>
          </w:p>
        </w:tc>
        <w:tc>
          <w:tcPr>
            <w:tcW w:type="dxa" w:w="2623"/>
          </w:tcPr>
          <w:p>
            <w:pPr>
              <w:spacing w:after="0"/>
              <w:jc w:val="left"/>
            </w:pPr>
            <w:r>
              <w:rPr>
                <w:sz w:val="16"/>
              </w:rPr>
              <w:t>NWS zone TXZ200 (LIBERTY), zone-level</w:t>
            </w:r>
          </w:p>
        </w:tc>
        <w:tc>
          <w:tcPr>
            <w:tcW w:type="dxa" w:w="2743"/>
          </w:tcPr>
          <w:p>
            <w:pPr>
              <w:spacing w:after="0"/>
              <w:jc w:val="left"/>
            </w:pPr>
            <w:r>
              <w:rPr>
                <w:sz w:val="16"/>
              </w:rPr>
              <w:t>B1-c worst recorded: Excessive Heat, Heat</w:t>
            </w:r>
          </w:p>
        </w:tc>
      </w:tr>
      <w:tr>
        <w:trPr>
          <w:cantSplit/>
        </w:trPr>
        <w:tc>
          <w:tcPr>
            <w:tcW w:type="dxa" w:w="1037"/>
          </w:tcPr>
          <w:p>
            <w:pPr>
              <w:spacing w:after="0"/>
              <w:jc w:val="left"/>
            </w:pPr>
            <w:r>
              <w:rPr>
                <w:sz w:val="16"/>
              </w:rPr>
              <w:t>1998-05-01</w:t>
            </w:r>
          </w:p>
        </w:tc>
        <w:tc>
          <w:tcPr>
            <w:tcW w:type="dxa" w:w="1518"/>
          </w:tcPr>
          <w:p>
            <w:pPr>
              <w:spacing w:after="0"/>
              <w:jc w:val="left"/>
            </w:pPr>
            <w:r>
              <w:rPr>
                <w:sz w:val="16"/>
              </w:rPr>
              <w:t>Drought</w:t>
            </w:r>
          </w:p>
        </w:tc>
        <w:tc>
          <w:tcPr>
            <w:tcW w:type="dxa" w:w="1673"/>
          </w:tcPr>
          <w:p>
            <w:pPr>
              <w:spacing w:after="0"/>
              <w:jc w:val="left"/>
            </w:pPr>
          </w:p>
        </w:tc>
        <w:tc>
          <w:tcPr>
            <w:tcW w:type="dxa" w:w="3566"/>
          </w:tcPr>
          <w:p>
            <w:pPr>
              <w:spacing w:after="0"/>
              <w:jc w:val="left"/>
            </w:pPr>
            <w:r>
              <w:rPr>
                <w:sz w:val="16"/>
              </w:rPr>
              <w:t>damage not reported</w:t>
            </w:r>
          </w:p>
        </w:tc>
        <w:tc>
          <w:tcPr>
            <w:tcW w:type="dxa" w:w="952"/>
          </w:tcPr>
          <w:p>
            <w:pPr>
              <w:spacing w:after="0"/>
              <w:jc w:val="right"/>
            </w:pPr>
            <w:r>
              <w:rPr>
                <w:sz w:val="16"/>
              </w:rPr>
              <w:t>0, 0</w:t>
            </w:r>
          </w:p>
        </w:tc>
        <w:tc>
          <w:tcPr>
            <w:tcW w:type="dxa" w:w="2623"/>
          </w:tcPr>
          <w:p>
            <w:pPr>
              <w:spacing w:after="0"/>
              <w:jc w:val="left"/>
            </w:pPr>
            <w:r>
              <w:rPr>
                <w:sz w:val="16"/>
              </w:rPr>
              <w:t>NWS zone TXZ200 (LIBERTY), zone-level</w:t>
            </w:r>
          </w:p>
        </w:tc>
        <w:tc>
          <w:tcPr>
            <w:tcW w:type="dxa" w:w="2743"/>
          </w:tcPr>
          <w:p>
            <w:pPr>
              <w:spacing w:after="0"/>
              <w:jc w:val="left"/>
            </w:pPr>
            <w:r>
              <w:rPr>
                <w:sz w:val="16"/>
              </w:rPr>
              <w:t>B1-c worst recorded: Drought</w:t>
            </w:r>
          </w:p>
        </w:tc>
      </w:tr>
      <w:tr>
        <w:trPr>
          <w:cantSplit/>
        </w:trPr>
        <w:tc>
          <w:tcPr>
            <w:tcW w:type="dxa" w:w="1037"/>
          </w:tcPr>
          <w:p>
            <w:pPr>
              <w:spacing w:after="0"/>
              <w:jc w:val="left"/>
            </w:pPr>
            <w:r>
              <w:rPr>
                <w:sz w:val="16"/>
              </w:rPr>
              <w:t>1995-05-18</w:t>
            </w:r>
          </w:p>
        </w:tc>
        <w:tc>
          <w:tcPr>
            <w:tcW w:type="dxa" w:w="1518"/>
          </w:tcPr>
          <w:p>
            <w:pPr>
              <w:spacing w:after="0"/>
              <w:jc w:val="left"/>
            </w:pPr>
            <w:r>
              <w:rPr>
                <w:sz w:val="16"/>
              </w:rPr>
              <w:t>Tornado</w:t>
            </w:r>
          </w:p>
        </w:tc>
        <w:tc>
          <w:tcPr>
            <w:tcW w:type="dxa" w:w="1673"/>
          </w:tcPr>
          <w:p>
            <w:pPr>
              <w:spacing w:after="0"/>
              <w:jc w:val="left"/>
            </w:pPr>
            <w:r>
              <w:rPr>
                <w:sz w:val="16"/>
              </w:rPr>
              <w:t>F1, 6.5 mi path length (whole path, pre-1996), 500 yd wide</w:t>
            </w:r>
          </w:p>
        </w:tc>
        <w:tc>
          <w:tcPr>
            <w:tcW w:type="dxa" w:w="3566"/>
          </w:tcPr>
          <w:p>
            <w:pPr>
              <w:spacing w:after="0"/>
              <w:jc w:val="left"/>
            </w:pPr>
            <w:r>
              <w:rPr>
                <w:sz w:val="16"/>
              </w:rPr>
              <w:t>$750,000 property; $10,000 crops (1995 dollars)</w:t>
            </w:r>
          </w:p>
        </w:tc>
        <w:tc>
          <w:tcPr>
            <w:tcW w:type="dxa" w:w="952"/>
          </w:tcPr>
          <w:p>
            <w:pPr>
              <w:spacing w:after="0"/>
              <w:jc w:val="right"/>
            </w:pPr>
            <w:r>
              <w:rPr>
                <w:sz w:val="16"/>
              </w:rPr>
              <w:t>0, 12</w:t>
            </w:r>
          </w:p>
        </w:tc>
        <w:tc>
          <w:tcPr>
            <w:tcW w:type="dxa" w:w="2623"/>
          </w:tcPr>
          <w:p>
            <w:pPr>
              <w:spacing w:after="0"/>
              <w:jc w:val="left"/>
            </w:pPr>
            <w:r>
              <w:rPr>
                <w:sz w:val="16"/>
              </w:rPr>
              <w:t>Liberty</w:t>
            </w:r>
          </w:p>
        </w:tc>
        <w:tc>
          <w:tcPr>
            <w:tcW w:type="dxa" w:w="2743"/>
          </w:tcPr>
          <w:p>
            <w:pPr>
              <w:spacing w:after="0"/>
              <w:jc w:val="left"/>
            </w:pPr>
            <w:r>
              <w:rPr>
                <w:sz w:val="16"/>
              </w:rPr>
              <w:t>deaths or injuries recorded</w:t>
            </w:r>
          </w:p>
        </w:tc>
      </w:tr>
      <w:tr>
        <w:trPr>
          <w:cantSplit/>
        </w:trPr>
        <w:tc>
          <w:tcPr>
            <w:tcW w:type="dxa" w:w="1037"/>
          </w:tcPr>
          <w:p>
            <w:pPr>
              <w:spacing w:after="0"/>
              <w:jc w:val="left"/>
            </w:pPr>
            <w:r>
              <w:rPr>
                <w:sz w:val="16"/>
              </w:rPr>
              <w:t>1992-11-21</w:t>
            </w:r>
          </w:p>
        </w:tc>
        <w:tc>
          <w:tcPr>
            <w:tcW w:type="dxa" w:w="1518"/>
          </w:tcPr>
          <w:p>
            <w:pPr>
              <w:spacing w:after="0"/>
              <w:jc w:val="left"/>
            </w:pPr>
            <w:r>
              <w:rPr>
                <w:sz w:val="16"/>
              </w:rPr>
              <w:t>Tornado</w:t>
            </w:r>
          </w:p>
        </w:tc>
        <w:tc>
          <w:tcPr>
            <w:tcW w:type="dxa" w:w="1673"/>
          </w:tcPr>
          <w:p>
            <w:pPr>
              <w:spacing w:after="0"/>
              <w:jc w:val="left"/>
            </w:pPr>
            <w:r>
              <w:rPr>
                <w:sz w:val="16"/>
              </w:rPr>
              <w:t>F4, 10 mi path length (whole path, pre-1996), 200 yd wide</w:t>
            </w:r>
          </w:p>
        </w:tc>
        <w:tc>
          <w:tcPr>
            <w:tcW w:type="dxa" w:w="3566"/>
          </w:tcPr>
          <w:p>
            <w:pPr>
              <w:spacing w:after="0"/>
              <w:jc w:val="left"/>
            </w:pPr>
            <w:r>
              <w:rPr>
                <w:sz w:val="16"/>
              </w:rPr>
              <w:t>$250,000 property; crops not recorded (1992 dollars)</w:t>
            </w:r>
          </w:p>
        </w:tc>
        <w:tc>
          <w:tcPr>
            <w:tcW w:type="dxa" w:w="952"/>
          </w:tcPr>
          <w:p>
            <w:pPr>
              <w:spacing w:after="0"/>
              <w:jc w:val="right"/>
            </w:pPr>
            <w:r>
              <w:rPr>
                <w:sz w:val="16"/>
              </w:rPr>
              <w:t>0, 1</w:t>
            </w:r>
          </w:p>
        </w:tc>
        <w:tc>
          <w:tcPr>
            <w:tcW w:type="dxa" w:w="2623"/>
          </w:tcPr>
          <w:p>
            <w:pPr>
              <w:spacing w:after="0"/>
              <w:jc w:val="left"/>
            </w:pPr>
            <w:r>
              <w:rPr>
                <w:sz w:val="16"/>
              </w:rPr>
              <w:t>location not recorded</w:t>
            </w:r>
          </w:p>
        </w:tc>
        <w:tc>
          <w:tcPr>
            <w:tcW w:type="dxa" w:w="2743"/>
          </w:tcPr>
          <w:p>
            <w:pPr>
              <w:spacing w:after="0"/>
              <w:jc w:val="left"/>
            </w:pPr>
            <w:r>
              <w:rPr>
                <w:sz w:val="16"/>
              </w:rPr>
              <w:t>B1-c worst recorded: Tornado</w:t>
            </w:r>
          </w:p>
        </w:tc>
      </w:tr>
      <w:tr>
        <w:trPr>
          <w:cantSplit/>
        </w:trPr>
        <w:tc>
          <w:tcPr>
            <w:tcW w:type="dxa" w:w="1037"/>
          </w:tcPr>
          <w:p>
            <w:pPr>
              <w:spacing w:after="0"/>
              <w:jc w:val="left"/>
            </w:pPr>
            <w:r>
              <w:rPr>
                <w:sz w:val="16"/>
              </w:rPr>
              <w:t>1983-05-20</w:t>
            </w:r>
          </w:p>
        </w:tc>
        <w:tc>
          <w:tcPr>
            <w:tcW w:type="dxa" w:w="1518"/>
          </w:tcPr>
          <w:p>
            <w:pPr>
              <w:spacing w:after="0"/>
              <w:jc w:val="left"/>
            </w:pPr>
            <w:r>
              <w:rPr>
                <w:sz w:val="16"/>
              </w:rPr>
              <w:t>Thunderstorm Wind</w:t>
            </w:r>
          </w:p>
        </w:tc>
        <w:tc>
          <w:tcPr>
            <w:tcW w:type="dxa" w:w="1673"/>
          </w:tcPr>
          <w:p>
            <w:pPr>
              <w:spacing w:after="0"/>
              <w:jc w:val="left"/>
            </w:pPr>
            <w:r>
              <w:rPr>
                <w:sz w:val="16"/>
              </w:rPr>
              <w:t>65 kt (75 mph), measurement type not recorded</w:t>
            </w:r>
          </w:p>
        </w:tc>
        <w:tc>
          <w:tcPr>
            <w:tcW w:type="dxa" w:w="3566"/>
          </w:tcPr>
          <w:p>
            <w:pPr>
              <w:spacing w:after="0"/>
              <w:jc w:val="left"/>
            </w:pPr>
            <w:r>
              <w:rPr>
                <w:sz w:val="16"/>
              </w:rPr>
              <w:t>damage not recorded (pre-1996 record)</w:t>
            </w:r>
          </w:p>
        </w:tc>
        <w:tc>
          <w:tcPr>
            <w:tcW w:type="dxa" w:w="952"/>
          </w:tcPr>
          <w:p>
            <w:pPr>
              <w:spacing w:after="0"/>
              <w:jc w:val="right"/>
            </w:pPr>
            <w:r>
              <w:rPr>
                <w:sz w:val="16"/>
              </w:rPr>
              <w:t>0, 0</w:t>
            </w:r>
          </w:p>
        </w:tc>
        <w:tc>
          <w:tcPr>
            <w:tcW w:type="dxa" w:w="2623"/>
          </w:tcPr>
          <w:p>
            <w:pPr>
              <w:spacing w:after="0"/>
              <w:jc w:val="left"/>
            </w:pPr>
            <w:r>
              <w:rPr>
                <w:sz w:val="16"/>
              </w:rPr>
              <w:t>location not recorded</w:t>
            </w:r>
          </w:p>
        </w:tc>
        <w:tc>
          <w:tcPr>
            <w:tcW w:type="dxa" w:w="2743"/>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384"/>
        <w:gridCol w:w="1574"/>
        <w:gridCol w:w="1037"/>
        <w:gridCol w:w="1957"/>
        <w:gridCol w:w="1519"/>
        <w:gridCol w:w="1497"/>
        <w:gridCol w:w="1037"/>
        <w:gridCol w:w="1832"/>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4"/>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7"/>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3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9"/>
          </w:tcPr>
          <w:p>
            <w:pPr>
              <w:spacing w:after="0"/>
              <w:jc w:val="right"/>
            </w:pPr>
            <w:r>
              <w:rPr>
                <w:sz w:val="16"/>
              </w:rPr>
              <w:t>0.012</w:t>
            </w:r>
          </w:p>
        </w:tc>
        <w:tc>
          <w:tcPr>
            <w:tcW w:type="dxa" w:w="1384"/>
          </w:tcPr>
          <w:p>
            <w:pPr>
              <w:spacing w:after="0"/>
              <w:jc w:val="left"/>
            </w:pPr>
            <w:r>
              <w:rPr>
                <w:sz w:val="16"/>
              </w:rPr>
              <w:t>events per year at a location (modeled)</w:t>
            </w:r>
          </w:p>
        </w:tc>
        <w:tc>
          <w:tcPr>
            <w:tcW w:type="dxa" w:w="1574"/>
          </w:tcPr>
          <w:p>
            <w:pPr>
              <w:spacing w:after="0"/>
              <w:jc w:val="left"/>
            </w:pPr>
            <w:r>
              <w:rPr>
                <w:sz w:val="16"/>
              </w:rPr>
              <w:t>about 0.012 per year at a given location in the county</w:t>
            </w:r>
          </w:p>
        </w:tc>
        <w:tc>
          <w:tcPr>
            <w:tcW w:type="dxa" w:w="1037"/>
          </w:tcPr>
          <w:p>
            <w:pPr>
              <w:spacing w:after="0"/>
              <w:jc w:val="left"/>
            </w:pPr>
          </w:p>
        </w:tc>
        <w:tc>
          <w:tcPr>
            <w:tcW w:type="dxa" w:w="1957"/>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832"/>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9"/>
          </w:tcPr>
          <w:p>
            <w:pPr>
              <w:spacing w:after="0"/>
              <w:jc w:val="right"/>
            </w:pPr>
            <w:r>
              <w:rPr>
                <w:sz w:val="16"/>
              </w:rPr>
              <w:t>0.489</w:t>
            </w:r>
          </w:p>
        </w:tc>
        <w:tc>
          <w:tcPr>
            <w:tcW w:type="dxa" w:w="1384"/>
          </w:tcPr>
          <w:p>
            <w:pPr>
              <w:spacing w:after="0"/>
              <w:jc w:val="left"/>
            </w:pPr>
            <w:r>
              <w:rPr>
                <w:sz w:val="16"/>
              </w:rPr>
              <w:t>event-days per year</w:t>
            </w:r>
          </w:p>
        </w:tc>
        <w:tc>
          <w:tcPr>
            <w:tcW w:type="dxa" w:w="1574"/>
          </w:tcPr>
          <w:p>
            <w:pPr>
              <w:spacing w:after="0"/>
              <w:jc w:val="left"/>
            </w:pPr>
            <w:r>
              <w:rPr>
                <w:sz w:val="16"/>
              </w:rPr>
              <w:t>about 0.489 days per year</w:t>
            </w:r>
          </w:p>
        </w:tc>
        <w:tc>
          <w:tcPr>
            <w:tcW w:type="dxa" w:w="1037"/>
          </w:tcPr>
          <w:p>
            <w:pPr>
              <w:spacing w:after="0"/>
              <w:jc w:val="left"/>
            </w:pPr>
            <w:r>
              <w:rPr>
                <w:sz w:val="16"/>
              </w:rPr>
              <w:t>Possible</w:t>
            </w:r>
          </w:p>
        </w:tc>
        <w:tc>
          <w:tcPr>
            <w:tcW w:type="dxa" w:w="1957"/>
          </w:tcPr>
          <w:p>
            <w:pPr>
              <w:spacing w:after="0"/>
              <w:jc w:val="left"/>
            </w:pPr>
            <w:r>
              <w:rPr>
                <w:sz w:val="16"/>
              </w:rPr>
              <w:t>Storm Events event-days in 1 of 30 years, 1996 to 2025 (3.33%)</w:t>
            </w:r>
          </w:p>
        </w:tc>
        <w:tc>
          <w:tcPr>
            <w:tcW w:type="dxa" w:w="1519"/>
          </w:tcPr>
          <w:p>
            <w:pPr>
              <w:spacing w:after="0"/>
              <w:jc w:val="right"/>
            </w:pPr>
            <w:r>
              <w:rPr>
                <w:sz w:val="16"/>
              </w:rPr>
              <w:t>9.3</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832"/>
          </w:tcPr>
          <w:p>
            <w:pPr>
              <w:spacing w:after="0"/>
              <w:jc w:val="left"/>
            </w:pPr>
          </w:p>
        </w:tc>
      </w:tr>
      <w:tr>
        <w:trPr>
          <w:cantSplit/>
        </w:trPr>
        <w:tc>
          <w:tcPr>
            <w:tcW w:type="dxa" w:w="1037"/>
          </w:tcPr>
          <w:p>
            <w:pPr>
              <w:spacing w:after="0"/>
              <w:jc w:val="left"/>
            </w:pPr>
            <w:r>
              <w:rPr>
                <w:sz w:val="16"/>
              </w:rPr>
              <w:t>Drought</w:t>
            </w:r>
          </w:p>
        </w:tc>
        <w:tc>
          <w:tcPr>
            <w:tcW w:type="dxa" w:w="1239"/>
          </w:tcPr>
          <w:p>
            <w:pPr>
              <w:spacing w:after="0"/>
              <w:jc w:val="right"/>
            </w:pPr>
            <w:r>
              <w:rPr>
                <w:sz w:val="16"/>
              </w:rPr>
              <w:t>19.1</w:t>
            </w:r>
          </w:p>
        </w:tc>
        <w:tc>
          <w:tcPr>
            <w:tcW w:type="dxa" w:w="1384"/>
          </w:tcPr>
          <w:p>
            <w:pPr>
              <w:spacing w:after="0"/>
              <w:jc w:val="left"/>
            </w:pPr>
            <w:r>
              <w:rPr>
                <w:sz w:val="16"/>
              </w:rPr>
              <w:t>event-days per year</w:t>
            </w:r>
          </w:p>
        </w:tc>
        <w:tc>
          <w:tcPr>
            <w:tcW w:type="dxa" w:w="1574"/>
          </w:tcPr>
          <w:p>
            <w:pPr>
              <w:spacing w:after="0"/>
              <w:jc w:val="left"/>
            </w:pPr>
            <w:r>
              <w:rPr>
                <w:sz w:val="16"/>
              </w:rPr>
              <w:t>about 19.1 days per year</w:t>
            </w:r>
          </w:p>
        </w:tc>
        <w:tc>
          <w:tcPr>
            <w:tcW w:type="dxa" w:w="1037"/>
          </w:tcPr>
          <w:p>
            <w:pPr>
              <w:spacing w:after="0"/>
              <w:jc w:val="left"/>
            </w:pPr>
            <w:r>
              <w:rPr>
                <w:sz w:val="16"/>
              </w:rPr>
              <w:t>Likely</w:t>
            </w:r>
          </w:p>
        </w:tc>
        <w:tc>
          <w:tcPr>
            <w:tcW w:type="dxa" w:w="1957"/>
          </w:tcPr>
          <w:p>
            <w:pPr>
              <w:spacing w:after="0"/>
              <w:jc w:val="left"/>
            </w:pPr>
            <w:r>
              <w:rPr>
                <w:sz w:val="16"/>
              </w:rPr>
              <w:t>Storm Events event-days in 5 of 30 years, 1996 to 2025 (16.7%)</w:t>
            </w:r>
          </w:p>
        </w:tc>
        <w:tc>
          <w:tcPr>
            <w:tcW w:type="dxa" w:w="1519"/>
          </w:tcPr>
          <w:p>
            <w:pPr>
              <w:spacing w:after="0"/>
              <w:jc w:val="right"/>
            </w:pPr>
            <w:r>
              <w:rPr>
                <w:sz w:val="16"/>
              </w:rPr>
              <w:t>735</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32"/>
          </w:tcPr>
          <w:p>
            <w:pPr>
              <w:spacing w:after="0"/>
              <w:jc w:val="left"/>
            </w:pP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0.000592</w:t>
            </w:r>
          </w:p>
        </w:tc>
        <w:tc>
          <w:tcPr>
            <w:tcW w:type="dxa" w:w="1384"/>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0.0592%</w:t>
            </w:r>
          </w:p>
        </w:tc>
        <w:tc>
          <w:tcPr>
            <w:tcW w:type="dxa" w:w="1037"/>
          </w:tcPr>
          <w:p>
            <w:pPr>
              <w:spacing w:after="0"/>
              <w:jc w:val="left"/>
            </w:pPr>
          </w:p>
        </w:tc>
        <w:tc>
          <w:tcPr>
            <w:tcW w:type="dxa" w:w="1957"/>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8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2.33</w:t>
            </w:r>
          </w:p>
        </w:tc>
        <w:tc>
          <w:tcPr>
            <w:tcW w:type="dxa" w:w="1384"/>
          </w:tcPr>
          <w:p>
            <w:pPr>
              <w:spacing w:after="0"/>
              <w:jc w:val="left"/>
            </w:pPr>
            <w:r>
              <w:rPr>
                <w:sz w:val="16"/>
              </w:rPr>
              <w:t>events per year</w:t>
            </w:r>
          </w:p>
        </w:tc>
        <w:tc>
          <w:tcPr>
            <w:tcW w:type="dxa" w:w="1574"/>
          </w:tcPr>
          <w:p>
            <w:pPr>
              <w:spacing w:after="0"/>
              <w:jc w:val="left"/>
            </w:pPr>
            <w:r>
              <w:rPr>
                <w:sz w:val="16"/>
              </w:rPr>
              <w:t>about 2.33 per year</w:t>
            </w:r>
          </w:p>
        </w:tc>
        <w:tc>
          <w:tcPr>
            <w:tcW w:type="dxa" w:w="1037"/>
          </w:tcPr>
          <w:p>
            <w:pPr>
              <w:spacing w:after="0"/>
              <w:jc w:val="left"/>
            </w:pPr>
            <w:r>
              <w:rPr>
                <w:sz w:val="16"/>
              </w:rPr>
              <w:t>Highly likely</w:t>
            </w:r>
          </w:p>
        </w:tc>
        <w:tc>
          <w:tcPr>
            <w:tcW w:type="dxa" w:w="1957"/>
          </w:tcPr>
          <w:p>
            <w:pPr>
              <w:spacing w:after="0"/>
              <w:jc w:val="left"/>
            </w:pPr>
            <w:r>
              <w:rPr>
                <w:sz w:val="16"/>
              </w:rPr>
              <w:t>FEMA annualized frequency (modeled)</w:t>
            </w:r>
          </w:p>
        </w:tc>
        <w:tc>
          <w:tcPr>
            <w:tcW w:type="dxa" w:w="1519"/>
          </w:tcPr>
          <w:p>
            <w:pPr>
              <w:spacing w:after="0"/>
              <w:jc w:val="right"/>
            </w:pPr>
            <w:r>
              <w:rPr>
                <w:sz w:val="16"/>
              </w:rPr>
              <w:t>88.6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832"/>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14.5</w:t>
            </w:r>
          </w:p>
        </w:tc>
        <w:tc>
          <w:tcPr>
            <w:tcW w:type="dxa" w:w="1384"/>
          </w:tcPr>
          <w:p>
            <w:pPr>
              <w:spacing w:after="0"/>
              <w:jc w:val="left"/>
            </w:pPr>
            <w:r>
              <w:rPr>
                <w:sz w:val="16"/>
              </w:rPr>
              <w:t>event-days per year</w:t>
            </w:r>
          </w:p>
        </w:tc>
        <w:tc>
          <w:tcPr>
            <w:tcW w:type="dxa" w:w="1574"/>
          </w:tcPr>
          <w:p>
            <w:pPr>
              <w:spacing w:after="0"/>
              <w:jc w:val="left"/>
            </w:pPr>
            <w:r>
              <w:rPr>
                <w:sz w:val="16"/>
              </w:rPr>
              <w:t>about 14.5 days per year</w:t>
            </w:r>
          </w:p>
        </w:tc>
        <w:tc>
          <w:tcPr>
            <w:tcW w:type="dxa" w:w="1037"/>
          </w:tcPr>
          <w:p>
            <w:pPr>
              <w:spacing w:after="0"/>
              <w:jc w:val="left"/>
            </w:pPr>
            <w:r>
              <w:rPr>
                <w:sz w:val="16"/>
              </w:rPr>
              <w:t>Likely</w:t>
            </w:r>
          </w:p>
        </w:tc>
        <w:tc>
          <w:tcPr>
            <w:tcW w:type="dxa" w:w="1957"/>
          </w:tcPr>
          <w:p>
            <w:pPr>
              <w:spacing w:after="0"/>
              <w:jc w:val="left"/>
            </w:pPr>
            <w:r>
              <w:rPr>
                <w:sz w:val="16"/>
              </w:rPr>
              <w:t>Storm Events event-days in 4 of 30 years, 1996 to 2025 (13.3%)</w:t>
            </w:r>
          </w:p>
        </w:tc>
        <w:tc>
          <w:tcPr>
            <w:tcW w:type="dxa" w:w="1519"/>
          </w:tcPr>
          <w:p>
            <w:pPr>
              <w:spacing w:after="0"/>
              <w:jc w:val="right"/>
            </w:pPr>
            <w:r>
              <w:rPr>
                <w:sz w:val="16"/>
              </w:rPr>
              <w:t>248</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832"/>
          </w:tcPr>
          <w:p>
            <w:pPr>
              <w:spacing w:after="0"/>
              <w:jc w:val="left"/>
            </w:pPr>
          </w:p>
        </w:tc>
      </w:tr>
      <w:tr>
        <w:trPr>
          <w:cantSplit/>
        </w:trPr>
        <w:tc>
          <w:tcPr>
            <w:tcW w:type="dxa" w:w="1037"/>
          </w:tcPr>
          <w:p>
            <w:pPr>
              <w:spacing w:after="0"/>
              <w:jc w:val="left"/>
            </w:pPr>
            <w:r>
              <w:rPr>
                <w:sz w:val="16"/>
              </w:rPr>
              <w:t>Hurricane</w:t>
            </w:r>
          </w:p>
        </w:tc>
        <w:tc>
          <w:tcPr>
            <w:tcW w:type="dxa" w:w="1239"/>
          </w:tcPr>
          <w:p>
            <w:pPr>
              <w:spacing w:after="0"/>
              <w:jc w:val="right"/>
            </w:pPr>
            <w:r>
              <w:rPr>
                <w:sz w:val="16"/>
              </w:rPr>
              <w:t>0.17</w:t>
            </w:r>
          </w:p>
        </w:tc>
        <w:tc>
          <w:tcPr>
            <w:tcW w:type="dxa" w:w="1384"/>
          </w:tcPr>
          <w:p>
            <w:pPr>
              <w:spacing w:after="0"/>
              <w:jc w:val="left"/>
            </w:pPr>
            <w:r>
              <w:rPr>
                <w:sz w:val="16"/>
              </w:rPr>
              <w:t>events per year</w:t>
            </w:r>
          </w:p>
        </w:tc>
        <w:tc>
          <w:tcPr>
            <w:tcW w:type="dxa" w:w="1574"/>
          </w:tcPr>
          <w:p>
            <w:pPr>
              <w:spacing w:after="0"/>
              <w:jc w:val="left"/>
            </w:pPr>
            <w:r>
              <w:rPr>
                <w:sz w:val="16"/>
              </w:rPr>
              <w:t>about 1 in 6 years</w:t>
            </w:r>
          </w:p>
        </w:tc>
        <w:tc>
          <w:tcPr>
            <w:tcW w:type="dxa" w:w="1037"/>
          </w:tcPr>
          <w:p>
            <w:pPr>
              <w:spacing w:after="0"/>
              <w:jc w:val="left"/>
            </w:pPr>
            <w:r>
              <w:rPr>
                <w:sz w:val="16"/>
              </w:rPr>
              <w:t>Likely</w:t>
            </w:r>
          </w:p>
        </w:tc>
        <w:tc>
          <w:tcPr>
            <w:tcW w:type="dxa" w:w="1957"/>
          </w:tcPr>
          <w:p>
            <w:pPr>
              <w:spacing w:after="0"/>
              <w:jc w:val="left"/>
            </w:pPr>
            <w:r>
              <w:rPr>
                <w:sz w:val="16"/>
              </w:rPr>
              <w:t>FEMA annualized frequency (modeled)</w:t>
            </w:r>
          </w:p>
        </w:tc>
        <w:tc>
          <w:tcPr>
            <w:tcW w:type="dxa" w:w="1519"/>
          </w:tcPr>
          <w:p>
            <w:pPr>
              <w:spacing w:after="0"/>
              <w:jc w:val="right"/>
            </w:pPr>
            <w:r>
              <w:rPr>
                <w:sz w:val="16"/>
              </w:rPr>
              <w:t>60</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8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0.835</w:t>
            </w:r>
          </w:p>
        </w:tc>
        <w:tc>
          <w:tcPr>
            <w:tcW w:type="dxa" w:w="1384"/>
          </w:tcPr>
          <w:p>
            <w:pPr>
              <w:spacing w:after="0"/>
              <w:jc w:val="left"/>
            </w:pPr>
            <w:r>
              <w:rPr>
                <w:sz w:val="16"/>
              </w:rPr>
              <w:t>event-days per year</w:t>
            </w:r>
          </w:p>
        </w:tc>
        <w:tc>
          <w:tcPr>
            <w:tcW w:type="dxa" w:w="1574"/>
          </w:tcPr>
          <w:p>
            <w:pPr>
              <w:spacing w:after="0"/>
              <w:jc w:val="left"/>
            </w:pPr>
            <w:r>
              <w:rPr>
                <w:sz w:val="16"/>
              </w:rPr>
              <w:t>about 0.835 days per year</w:t>
            </w:r>
          </w:p>
        </w:tc>
        <w:tc>
          <w:tcPr>
            <w:tcW w:type="dxa" w:w="1037"/>
          </w:tcPr>
          <w:p>
            <w:pPr>
              <w:spacing w:after="0"/>
              <w:jc w:val="left"/>
            </w:pPr>
            <w:r>
              <w:rPr>
                <w:sz w:val="16"/>
              </w:rPr>
              <w:t>Likely</w:t>
            </w:r>
          </w:p>
        </w:tc>
        <w:tc>
          <w:tcPr>
            <w:tcW w:type="dxa" w:w="1957"/>
          </w:tcPr>
          <w:p>
            <w:pPr>
              <w:spacing w:after="0"/>
              <w:jc w:val="left"/>
            </w:pPr>
            <w:r>
              <w:rPr>
                <w:sz w:val="16"/>
              </w:rPr>
              <w:t>Storm Events event-days in 3 of 30 years, 1996 to 2025 (10%)</w:t>
            </w:r>
          </w:p>
        </w:tc>
        <w:tc>
          <w:tcPr>
            <w:tcW w:type="dxa" w:w="1519"/>
          </w:tcPr>
          <w:p>
            <w:pPr>
              <w:spacing w:after="0"/>
              <w:jc w:val="right"/>
            </w:pPr>
            <w:r>
              <w:rPr>
                <w:sz w:val="16"/>
              </w:rPr>
              <w:t>57</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832"/>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1.5</w:t>
            </w:r>
          </w:p>
        </w:tc>
        <w:tc>
          <w:tcPr>
            <w:tcW w:type="dxa" w:w="1384"/>
          </w:tcPr>
          <w:p>
            <w:pPr>
              <w:spacing w:after="0"/>
              <w:jc w:val="left"/>
            </w:pPr>
            <w:r>
              <w:rPr>
                <w:sz w:val="16"/>
              </w:rPr>
              <w:t>event-days per year</w:t>
            </w:r>
          </w:p>
        </w:tc>
        <w:tc>
          <w:tcPr>
            <w:tcW w:type="dxa" w:w="1574"/>
          </w:tcPr>
          <w:p>
            <w:pPr>
              <w:spacing w:after="0"/>
              <w:jc w:val="left"/>
            </w:pPr>
            <w:r>
              <w:rPr>
                <w:sz w:val="16"/>
              </w:rPr>
              <w:t>about 1.5 days per year</w:t>
            </w:r>
          </w:p>
        </w:tc>
        <w:tc>
          <w:tcPr>
            <w:tcW w:type="dxa" w:w="1037"/>
          </w:tcPr>
          <w:p>
            <w:pPr>
              <w:spacing w:after="0"/>
              <w:jc w:val="left"/>
            </w:pPr>
            <w:r>
              <w:rPr>
                <w:sz w:val="16"/>
              </w:rPr>
              <w:t>Likely</w:t>
            </w:r>
          </w:p>
        </w:tc>
        <w:tc>
          <w:tcPr>
            <w:tcW w:type="dxa" w:w="1957"/>
          </w:tcPr>
          <w:p>
            <w:pPr>
              <w:spacing w:after="0"/>
              <w:jc w:val="left"/>
            </w:pPr>
            <w:r>
              <w:rPr>
                <w:sz w:val="16"/>
              </w:rPr>
              <w:t>Storm Events event-days in 21 of 30 years, 1996 to 2025 (70%)</w:t>
            </w:r>
          </w:p>
        </w:tc>
        <w:tc>
          <w:tcPr>
            <w:tcW w:type="dxa" w:w="1519"/>
          </w:tcPr>
          <w:p>
            <w:pPr>
              <w:spacing w:after="0"/>
              <w:jc w:val="right"/>
            </w:pPr>
            <w:r>
              <w:rPr>
                <w:sz w:val="16"/>
              </w:rPr>
              <w:t>42</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832"/>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0.139</w:t>
            </w:r>
          </w:p>
        </w:tc>
        <w:tc>
          <w:tcPr>
            <w:tcW w:type="dxa" w:w="1384"/>
          </w:tcPr>
          <w:p>
            <w:pPr>
              <w:spacing w:after="0"/>
              <w:jc w:val="left"/>
            </w:pPr>
            <w:r>
              <w:rPr>
                <w:sz w:val="16"/>
              </w:rPr>
              <w:t>events per year (modeled)</w:t>
            </w:r>
          </w:p>
        </w:tc>
        <w:tc>
          <w:tcPr>
            <w:tcW w:type="dxa" w:w="1574"/>
          </w:tcPr>
          <w:p>
            <w:pPr>
              <w:spacing w:after="0"/>
              <w:jc w:val="left"/>
            </w:pPr>
            <w:r>
              <w:rPr>
                <w:sz w:val="16"/>
              </w:rPr>
              <w:t>about 1 in 7 years</w:t>
            </w:r>
          </w:p>
        </w:tc>
        <w:tc>
          <w:tcPr>
            <w:tcW w:type="dxa" w:w="1037"/>
          </w:tcPr>
          <w:p>
            <w:pPr>
              <w:spacing w:after="0"/>
              <w:jc w:val="left"/>
            </w:pPr>
            <w:r>
              <w:rPr>
                <w:sz w:val="16"/>
              </w:rPr>
              <w:t>Likely</w:t>
            </w:r>
          </w:p>
        </w:tc>
        <w:tc>
          <w:tcPr>
            <w:tcW w:type="dxa" w:w="19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832"/>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75.2</w:t>
            </w:r>
          </w:p>
        </w:tc>
        <w:tc>
          <w:tcPr>
            <w:tcW w:type="dxa" w:w="1384"/>
          </w:tcPr>
          <w:p>
            <w:pPr>
              <w:spacing w:after="0"/>
              <w:jc w:val="left"/>
            </w:pPr>
            <w:r>
              <w:rPr>
                <w:sz w:val="16"/>
              </w:rPr>
              <w:t>days per year with a strike</w:t>
            </w:r>
          </w:p>
        </w:tc>
        <w:tc>
          <w:tcPr>
            <w:tcW w:type="dxa" w:w="1574"/>
          </w:tcPr>
          <w:p>
            <w:pPr>
              <w:spacing w:after="0"/>
              <w:jc w:val="left"/>
            </w:pPr>
            <w:r>
              <w:rPr>
                <w:sz w:val="16"/>
              </w:rPr>
              <w:t>about 75.2 days per year</w:t>
            </w:r>
          </w:p>
        </w:tc>
        <w:tc>
          <w:tcPr>
            <w:tcW w:type="dxa" w:w="1037"/>
          </w:tcPr>
          <w:p>
            <w:pPr>
              <w:spacing w:after="0"/>
              <w:jc w:val="left"/>
            </w:pPr>
            <w:r>
              <w:rPr>
                <w:sz w:val="16"/>
              </w:rPr>
              <w:t>Highly likely</w:t>
            </w:r>
          </w:p>
        </w:tc>
        <w:tc>
          <w:tcPr>
            <w:tcW w:type="dxa" w:w="19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832"/>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1.35</w:t>
            </w:r>
          </w:p>
        </w:tc>
        <w:tc>
          <w:tcPr>
            <w:tcW w:type="dxa" w:w="1384"/>
          </w:tcPr>
          <w:p>
            <w:pPr>
              <w:spacing w:after="0"/>
              <w:jc w:val="left"/>
            </w:pPr>
            <w:r>
              <w:rPr>
                <w:sz w:val="16"/>
              </w:rPr>
              <w:t>events per year</w:t>
            </w:r>
          </w:p>
        </w:tc>
        <w:tc>
          <w:tcPr>
            <w:tcW w:type="dxa" w:w="1574"/>
          </w:tcPr>
          <w:p>
            <w:pPr>
              <w:spacing w:after="0"/>
              <w:jc w:val="left"/>
            </w:pPr>
            <w:r>
              <w:rPr>
                <w:sz w:val="16"/>
              </w:rPr>
              <w:t>about 1.35 per year</w:t>
            </w:r>
          </w:p>
        </w:tc>
        <w:tc>
          <w:tcPr>
            <w:tcW w:type="dxa" w:w="1037"/>
          </w:tcPr>
          <w:p>
            <w:pPr>
              <w:spacing w:after="0"/>
              <w:jc w:val="left"/>
            </w:pPr>
            <w:r>
              <w:rPr>
                <w:sz w:val="16"/>
              </w:rPr>
              <w:t>Highly likely</w:t>
            </w:r>
          </w:p>
        </w:tc>
        <w:tc>
          <w:tcPr>
            <w:tcW w:type="dxa" w:w="1957"/>
          </w:tcPr>
          <w:p>
            <w:pPr>
              <w:spacing w:after="0"/>
              <w:jc w:val="left"/>
            </w:pPr>
            <w:r>
              <w:rPr>
                <w:sz w:val="16"/>
              </w:rPr>
              <w:t>FEMA annualized frequency (modeled)</w:t>
            </w:r>
          </w:p>
        </w:tc>
        <w:tc>
          <w:tcPr>
            <w:tcW w:type="dxa" w:w="1519"/>
          </w:tcPr>
          <w:p>
            <w:pPr>
              <w:spacing w:after="0"/>
              <w:jc w:val="right"/>
            </w:pPr>
            <w:r>
              <w:rPr>
                <w:sz w:val="16"/>
              </w:rPr>
              <w:t>52</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832"/>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0.994</w:t>
            </w:r>
          </w:p>
        </w:tc>
        <w:tc>
          <w:tcPr>
            <w:tcW w:type="dxa" w:w="1384"/>
          </w:tcPr>
          <w:p>
            <w:pPr>
              <w:spacing w:after="0"/>
              <w:jc w:val="left"/>
            </w:pPr>
            <w:r>
              <w:rPr>
                <w:sz w:val="16"/>
              </w:rPr>
              <w:t>events per year</w:t>
            </w:r>
          </w:p>
        </w:tc>
        <w:tc>
          <w:tcPr>
            <w:tcW w:type="dxa" w:w="1574"/>
          </w:tcPr>
          <w:p>
            <w:pPr>
              <w:spacing w:after="0"/>
              <w:jc w:val="left"/>
            </w:pPr>
            <w:r>
              <w:rPr>
                <w:sz w:val="16"/>
              </w:rPr>
              <w:t>about 0.99 per year</w:t>
            </w:r>
          </w:p>
        </w:tc>
        <w:tc>
          <w:tcPr>
            <w:tcW w:type="dxa" w:w="1037"/>
          </w:tcPr>
          <w:p>
            <w:pPr>
              <w:spacing w:after="0"/>
              <w:jc w:val="left"/>
            </w:pPr>
            <w:r>
              <w:rPr>
                <w:sz w:val="16"/>
              </w:rPr>
              <w:t>Likely</w:t>
            </w:r>
          </w:p>
        </w:tc>
        <w:tc>
          <w:tcPr>
            <w:tcW w:type="dxa" w:w="19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832"/>
          </w:tcPr>
          <w:p>
            <w:pPr>
              <w:spacing w:after="0"/>
              <w:jc w:val="left"/>
            </w:pPr>
          </w:p>
        </w:tc>
      </w:tr>
      <w:tr>
        <w:trPr>
          <w:cantSplit/>
        </w:trPr>
        <w:tc>
          <w:tcPr>
            <w:tcW w:type="dxa" w:w="1037"/>
          </w:tcPr>
          <w:p>
            <w:pPr>
              <w:spacing w:after="0"/>
              <w:jc w:val="left"/>
            </w:pPr>
            <w:r>
              <w:rPr>
                <w:sz w:val="16"/>
              </w:rPr>
              <w:t>Wildfire</w:t>
            </w:r>
          </w:p>
        </w:tc>
        <w:tc>
          <w:tcPr>
            <w:tcW w:type="dxa" w:w="1239"/>
          </w:tcPr>
          <w:p>
            <w:pPr>
              <w:spacing w:after="0"/>
              <w:jc w:val="right"/>
            </w:pPr>
            <w:r>
              <w:rPr>
                <w:sz w:val="16"/>
              </w:rPr>
              <w:t>0.00401</w:t>
            </w:r>
          </w:p>
        </w:tc>
        <w:tc>
          <w:tcPr>
            <w:tcW w:type="dxa" w:w="1384"/>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0.401%</w:t>
            </w:r>
          </w:p>
        </w:tc>
        <w:tc>
          <w:tcPr>
            <w:tcW w:type="dxa" w:w="1037"/>
          </w:tcPr>
          <w:p>
            <w:pPr>
              <w:spacing w:after="0"/>
              <w:jc w:val="left"/>
            </w:pPr>
          </w:p>
        </w:tc>
        <w:tc>
          <w:tcPr>
            <w:tcW w:type="dxa" w:w="1957"/>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83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1.07</w:t>
            </w:r>
          </w:p>
        </w:tc>
        <w:tc>
          <w:tcPr>
            <w:tcW w:type="dxa" w:w="1384"/>
          </w:tcPr>
          <w:p>
            <w:pPr>
              <w:spacing w:after="0"/>
              <w:jc w:val="left"/>
            </w:pPr>
            <w:r>
              <w:rPr>
                <w:sz w:val="16"/>
              </w:rPr>
              <w:t>event-days per year</w:t>
            </w:r>
          </w:p>
        </w:tc>
        <w:tc>
          <w:tcPr>
            <w:tcW w:type="dxa" w:w="1574"/>
          </w:tcPr>
          <w:p>
            <w:pPr>
              <w:spacing w:after="0"/>
              <w:jc w:val="left"/>
            </w:pPr>
            <w:r>
              <w:rPr>
                <w:sz w:val="16"/>
              </w:rPr>
              <w:t>about 1.07 days per year</w:t>
            </w:r>
          </w:p>
        </w:tc>
        <w:tc>
          <w:tcPr>
            <w:tcW w:type="dxa" w:w="1037"/>
          </w:tcPr>
          <w:p>
            <w:pPr>
              <w:spacing w:after="0"/>
              <w:jc w:val="left"/>
            </w:pPr>
            <w:r>
              <w:rPr>
                <w:sz w:val="16"/>
              </w:rPr>
              <w:t>Likely</w:t>
            </w:r>
          </w:p>
        </w:tc>
        <w:tc>
          <w:tcPr>
            <w:tcW w:type="dxa" w:w="1957"/>
          </w:tcPr>
          <w:p>
            <w:pPr>
              <w:spacing w:after="0"/>
              <w:jc w:val="left"/>
            </w:pPr>
            <w:r>
              <w:rPr>
                <w:sz w:val="16"/>
              </w:rPr>
              <w:t>Storm Events event-days in 3 of 30 years, 1996 to 2025 (10%)</w:t>
            </w:r>
          </w:p>
        </w:tc>
        <w:tc>
          <w:tcPr>
            <w:tcW w:type="dxa" w:w="1519"/>
          </w:tcPr>
          <w:p>
            <w:pPr>
              <w:spacing w:after="0"/>
              <w:jc w:val="right"/>
            </w:pPr>
            <w:r>
              <w:rPr>
                <w:sz w:val="16"/>
              </w:rPr>
              <w:t>20.3</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8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Coastal Flooding</w:t>
            </w:r>
          </w:p>
        </w:tc>
        <w:tc>
          <w:tcPr>
            <w:tcW w:type="dxa" w:w="1399"/>
          </w:tcPr>
          <w:p>
            <w:pPr>
              <w:spacing w:after="0"/>
              <w:jc w:val="right"/>
            </w:pPr>
            <w:r>
              <w:rPr>
                <w:sz w:val="16"/>
              </w:rPr>
              <w:t>4 of 17</w:t>
            </w:r>
          </w:p>
        </w:tc>
        <w:tc>
          <w:tcPr>
            <w:tcW w:type="dxa" w:w="1056"/>
          </w:tcPr>
          <w:p>
            <w:pPr>
              <w:spacing w:after="0"/>
              <w:jc w:val="right"/>
            </w:pPr>
            <w:r>
              <w:rPr>
                <w:sz w:val="16"/>
              </w:rPr>
              <w:t>69.5</w:t>
            </w:r>
          </w:p>
        </w:tc>
        <w:tc>
          <w:tcPr>
            <w:tcW w:type="dxa" w:w="1108"/>
          </w:tcPr>
          <w:p>
            <w:pPr>
              <w:spacing w:after="0"/>
              <w:jc w:val="right"/>
            </w:pPr>
            <w:r>
              <w:rPr>
                <w:sz w:val="16"/>
              </w:rPr>
              <w:t>69.8</w:t>
            </w:r>
          </w:p>
        </w:tc>
        <w:tc>
          <w:tcPr>
            <w:tcW w:type="dxa" w:w="1056"/>
          </w:tcPr>
          <w:p>
            <w:pPr>
              <w:spacing w:after="0"/>
              <w:jc w:val="right"/>
            </w:pPr>
            <w:r>
              <w:rPr>
                <w:sz w:val="16"/>
              </w:rPr>
              <w:t>76.1</w:t>
            </w:r>
          </w:p>
        </w:tc>
        <w:tc>
          <w:tcPr>
            <w:tcW w:type="dxa" w:w="7802"/>
          </w:tcPr>
          <w:p>
            <w:pPr>
              <w:spacing w:after="0"/>
              <w:jc w:val="left"/>
            </w:pPr>
            <w:r>
              <w:rPr>
                <w:sz w:val="16"/>
              </w:rPr>
              <w:t>Very Low 4, No Rating 13</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17 of 17</w:t>
            </w:r>
          </w:p>
        </w:tc>
        <w:tc>
          <w:tcPr>
            <w:tcW w:type="dxa" w:w="1056"/>
          </w:tcPr>
          <w:p>
            <w:pPr>
              <w:spacing w:after="0"/>
              <w:jc w:val="right"/>
            </w:pPr>
            <w:r>
              <w:rPr>
                <w:sz w:val="16"/>
              </w:rPr>
              <w:t>61.3</w:t>
            </w:r>
          </w:p>
        </w:tc>
        <w:tc>
          <w:tcPr>
            <w:tcW w:type="dxa" w:w="1108"/>
          </w:tcPr>
          <w:p>
            <w:pPr>
              <w:spacing w:after="0"/>
              <w:jc w:val="right"/>
            </w:pPr>
            <w:r>
              <w:rPr>
                <w:sz w:val="16"/>
              </w:rPr>
              <w:t>79.7</w:t>
            </w:r>
          </w:p>
        </w:tc>
        <w:tc>
          <w:tcPr>
            <w:tcW w:type="dxa" w:w="1056"/>
          </w:tcPr>
          <w:p>
            <w:pPr>
              <w:spacing w:after="0"/>
              <w:jc w:val="right"/>
            </w:pPr>
            <w:r>
              <w:rPr>
                <w:sz w:val="16"/>
              </w:rPr>
              <w:t>95.8</w:t>
            </w:r>
          </w:p>
        </w:tc>
        <w:tc>
          <w:tcPr>
            <w:tcW w:type="dxa" w:w="7802"/>
          </w:tcPr>
          <w:p>
            <w:pPr>
              <w:spacing w:after="0"/>
              <w:jc w:val="left"/>
            </w:pPr>
            <w:r>
              <w:rPr>
                <w:sz w:val="16"/>
              </w:rPr>
              <w:t>Very High 1, Relatively High 9, Relatively Moderate 7</w:t>
            </w:r>
          </w:p>
        </w:tc>
      </w:tr>
      <w:tr>
        <w:trPr>
          <w:cantSplit/>
        </w:trPr>
        <w:tc>
          <w:tcPr>
            <w:tcW w:type="dxa" w:w="1690"/>
          </w:tcPr>
          <w:p>
            <w:pPr>
              <w:spacing w:after="0"/>
              <w:jc w:val="left"/>
            </w:pPr>
            <w:r>
              <w:rPr>
                <w:sz w:val="16"/>
              </w:rPr>
              <w:t>Drought</w:t>
            </w:r>
          </w:p>
        </w:tc>
        <w:tc>
          <w:tcPr>
            <w:tcW w:type="dxa" w:w="1399"/>
          </w:tcPr>
          <w:p>
            <w:pPr>
              <w:spacing w:after="0"/>
              <w:jc w:val="right"/>
            </w:pPr>
            <w:r>
              <w:rPr>
                <w:sz w:val="16"/>
              </w:rPr>
              <w:t>10 of 17</w:t>
            </w:r>
          </w:p>
        </w:tc>
        <w:tc>
          <w:tcPr>
            <w:tcW w:type="dxa" w:w="1056"/>
          </w:tcPr>
          <w:p>
            <w:pPr>
              <w:spacing w:after="0"/>
              <w:jc w:val="right"/>
            </w:pPr>
            <w:r>
              <w:rPr>
                <w:sz w:val="16"/>
              </w:rPr>
              <w:t>68.6</w:t>
            </w:r>
          </w:p>
        </w:tc>
        <w:tc>
          <w:tcPr>
            <w:tcW w:type="dxa" w:w="1108"/>
          </w:tcPr>
          <w:p>
            <w:pPr>
              <w:spacing w:after="0"/>
              <w:jc w:val="right"/>
            </w:pPr>
            <w:r>
              <w:rPr>
                <w:sz w:val="16"/>
              </w:rPr>
              <w:t>84.2</w:t>
            </w:r>
          </w:p>
        </w:tc>
        <w:tc>
          <w:tcPr>
            <w:tcW w:type="dxa" w:w="1056"/>
          </w:tcPr>
          <w:p>
            <w:pPr>
              <w:spacing w:after="0"/>
              <w:jc w:val="right"/>
            </w:pPr>
            <w:r>
              <w:rPr>
                <w:sz w:val="16"/>
              </w:rPr>
              <w:t>97.3</w:t>
            </w:r>
          </w:p>
        </w:tc>
        <w:tc>
          <w:tcPr>
            <w:tcW w:type="dxa" w:w="7802"/>
          </w:tcPr>
          <w:p>
            <w:pPr>
              <w:spacing w:after="0"/>
              <w:jc w:val="left"/>
            </w:pPr>
            <w:r>
              <w:rPr>
                <w:sz w:val="16"/>
              </w:rPr>
              <w:t>Relatively Moderate 4, Relatively Low 3, Very Low 3, No Rating 7</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17 of 17</w:t>
            </w:r>
          </w:p>
        </w:tc>
        <w:tc>
          <w:tcPr>
            <w:tcW w:type="dxa" w:w="1056"/>
          </w:tcPr>
          <w:p>
            <w:pPr>
              <w:spacing w:after="0"/>
              <w:jc w:val="right"/>
            </w:pPr>
            <w:r>
              <w:rPr>
                <w:sz w:val="16"/>
              </w:rPr>
              <w:t>10.0</w:t>
            </w:r>
          </w:p>
        </w:tc>
        <w:tc>
          <w:tcPr>
            <w:tcW w:type="dxa" w:w="1108"/>
          </w:tcPr>
          <w:p>
            <w:pPr>
              <w:spacing w:after="0"/>
              <w:jc w:val="right"/>
            </w:pPr>
            <w:r>
              <w:rPr>
                <w:sz w:val="16"/>
              </w:rPr>
              <w:t>14.5</w:t>
            </w:r>
          </w:p>
        </w:tc>
        <w:tc>
          <w:tcPr>
            <w:tcW w:type="dxa" w:w="1056"/>
          </w:tcPr>
          <w:p>
            <w:pPr>
              <w:spacing w:after="0"/>
              <w:jc w:val="right"/>
            </w:pPr>
            <w:r>
              <w:rPr>
                <w:sz w:val="16"/>
              </w:rPr>
              <w:t>30.3</w:t>
            </w:r>
          </w:p>
        </w:tc>
        <w:tc>
          <w:tcPr>
            <w:tcW w:type="dxa" w:w="7802"/>
          </w:tcPr>
          <w:p>
            <w:pPr>
              <w:spacing w:after="0"/>
              <w:jc w:val="left"/>
            </w:pPr>
            <w:r>
              <w:rPr>
                <w:sz w:val="16"/>
              </w:rPr>
              <w:t>Very Low 17</w:t>
            </w:r>
          </w:p>
        </w:tc>
      </w:tr>
      <w:tr>
        <w:trPr>
          <w:cantSplit/>
        </w:trPr>
        <w:tc>
          <w:tcPr>
            <w:tcW w:type="dxa" w:w="1690"/>
          </w:tcPr>
          <w:p>
            <w:pPr>
              <w:spacing w:after="0"/>
              <w:jc w:val="left"/>
            </w:pPr>
            <w:r>
              <w:rPr>
                <w:sz w:val="16"/>
              </w:rPr>
              <w:t>Hail</w:t>
            </w:r>
          </w:p>
        </w:tc>
        <w:tc>
          <w:tcPr>
            <w:tcW w:type="dxa" w:w="1399"/>
          </w:tcPr>
          <w:p>
            <w:pPr>
              <w:spacing w:after="0"/>
              <w:jc w:val="right"/>
            </w:pPr>
            <w:r>
              <w:rPr>
                <w:sz w:val="16"/>
              </w:rPr>
              <w:t>17 of 17</w:t>
            </w:r>
          </w:p>
        </w:tc>
        <w:tc>
          <w:tcPr>
            <w:tcW w:type="dxa" w:w="1056"/>
          </w:tcPr>
          <w:p>
            <w:pPr>
              <w:spacing w:after="0"/>
              <w:jc w:val="right"/>
            </w:pPr>
            <w:r>
              <w:rPr>
                <w:sz w:val="16"/>
              </w:rPr>
              <w:t>44.8</w:t>
            </w:r>
          </w:p>
        </w:tc>
        <w:tc>
          <w:tcPr>
            <w:tcW w:type="dxa" w:w="1108"/>
          </w:tcPr>
          <w:p>
            <w:pPr>
              <w:spacing w:after="0"/>
              <w:jc w:val="right"/>
            </w:pPr>
            <w:r>
              <w:rPr>
                <w:sz w:val="16"/>
              </w:rPr>
              <w:t>56.6</w:t>
            </w:r>
          </w:p>
        </w:tc>
        <w:tc>
          <w:tcPr>
            <w:tcW w:type="dxa" w:w="1056"/>
          </w:tcPr>
          <w:p>
            <w:pPr>
              <w:spacing w:after="0"/>
              <w:jc w:val="right"/>
            </w:pPr>
            <w:r>
              <w:rPr>
                <w:sz w:val="16"/>
              </w:rPr>
              <w:t>75.1</w:t>
            </w:r>
          </w:p>
        </w:tc>
        <w:tc>
          <w:tcPr>
            <w:tcW w:type="dxa" w:w="7802"/>
          </w:tcPr>
          <w:p>
            <w:pPr>
              <w:spacing w:after="0"/>
              <w:jc w:val="left"/>
            </w:pPr>
            <w:r>
              <w:rPr>
                <w:sz w:val="16"/>
              </w:rPr>
              <w:t>Relatively Moderate 1, Relatively Low 16</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17 of 17</w:t>
            </w:r>
          </w:p>
        </w:tc>
        <w:tc>
          <w:tcPr>
            <w:tcW w:type="dxa" w:w="1056"/>
          </w:tcPr>
          <w:p>
            <w:pPr>
              <w:spacing w:after="0"/>
              <w:jc w:val="right"/>
            </w:pPr>
            <w:r>
              <w:rPr>
                <w:sz w:val="16"/>
              </w:rPr>
              <w:t>55.0</w:t>
            </w:r>
          </w:p>
        </w:tc>
        <w:tc>
          <w:tcPr>
            <w:tcW w:type="dxa" w:w="1108"/>
          </w:tcPr>
          <w:p>
            <w:pPr>
              <w:spacing w:after="0"/>
              <w:jc w:val="right"/>
            </w:pPr>
            <w:r>
              <w:rPr>
                <w:sz w:val="16"/>
              </w:rPr>
              <w:t>78.2</w:t>
            </w:r>
          </w:p>
        </w:tc>
        <w:tc>
          <w:tcPr>
            <w:tcW w:type="dxa" w:w="1056"/>
          </w:tcPr>
          <w:p>
            <w:pPr>
              <w:spacing w:after="0"/>
              <w:jc w:val="right"/>
            </w:pPr>
            <w:r>
              <w:rPr>
                <w:sz w:val="16"/>
              </w:rPr>
              <w:t>94.7</w:t>
            </w:r>
          </w:p>
        </w:tc>
        <w:tc>
          <w:tcPr>
            <w:tcW w:type="dxa" w:w="7802"/>
          </w:tcPr>
          <w:p>
            <w:pPr>
              <w:spacing w:after="0"/>
              <w:jc w:val="left"/>
            </w:pPr>
            <w:r>
              <w:rPr>
                <w:sz w:val="16"/>
              </w:rPr>
              <w:t>Relatively High 3, Relatively Moderate 13, Relatively Low 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17 of 17</w:t>
            </w:r>
          </w:p>
        </w:tc>
        <w:tc>
          <w:tcPr>
            <w:tcW w:type="dxa" w:w="1056"/>
          </w:tcPr>
          <w:p>
            <w:pPr>
              <w:spacing w:after="0"/>
              <w:jc w:val="right"/>
            </w:pPr>
            <w:r>
              <w:rPr>
                <w:sz w:val="16"/>
              </w:rPr>
              <w:t>83.7</w:t>
            </w:r>
          </w:p>
        </w:tc>
        <w:tc>
          <w:tcPr>
            <w:tcW w:type="dxa" w:w="1108"/>
          </w:tcPr>
          <w:p>
            <w:pPr>
              <w:spacing w:after="0"/>
              <w:jc w:val="right"/>
            </w:pPr>
            <w:r>
              <w:rPr>
                <w:sz w:val="16"/>
              </w:rPr>
              <w:t>87.4</w:t>
            </w:r>
          </w:p>
        </w:tc>
        <w:tc>
          <w:tcPr>
            <w:tcW w:type="dxa" w:w="1056"/>
          </w:tcPr>
          <w:p>
            <w:pPr>
              <w:spacing w:after="0"/>
              <w:jc w:val="right"/>
            </w:pPr>
            <w:r>
              <w:rPr>
                <w:sz w:val="16"/>
              </w:rPr>
              <w:t>95.0</w:t>
            </w:r>
          </w:p>
        </w:tc>
        <w:tc>
          <w:tcPr>
            <w:tcW w:type="dxa" w:w="7802"/>
          </w:tcPr>
          <w:p>
            <w:pPr>
              <w:spacing w:after="0"/>
              <w:jc w:val="left"/>
            </w:pPr>
            <w:r>
              <w:rPr>
                <w:sz w:val="16"/>
              </w:rPr>
              <w:t>Relatively High 5, Relatively Moderate 12</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17 of 17</w:t>
            </w:r>
          </w:p>
        </w:tc>
        <w:tc>
          <w:tcPr>
            <w:tcW w:type="dxa" w:w="1056"/>
          </w:tcPr>
          <w:p>
            <w:pPr>
              <w:spacing w:after="0"/>
              <w:jc w:val="right"/>
            </w:pPr>
            <w:r>
              <w:rPr>
                <w:sz w:val="16"/>
              </w:rPr>
              <w:t>70.3</w:t>
            </w:r>
          </w:p>
        </w:tc>
        <w:tc>
          <w:tcPr>
            <w:tcW w:type="dxa" w:w="1108"/>
          </w:tcPr>
          <w:p>
            <w:pPr>
              <w:spacing w:after="0"/>
              <w:jc w:val="right"/>
            </w:pPr>
            <w:r>
              <w:rPr>
                <w:sz w:val="16"/>
              </w:rPr>
              <w:t>81.8</w:t>
            </w:r>
          </w:p>
        </w:tc>
        <w:tc>
          <w:tcPr>
            <w:tcW w:type="dxa" w:w="1056"/>
          </w:tcPr>
          <w:p>
            <w:pPr>
              <w:spacing w:after="0"/>
              <w:jc w:val="right"/>
            </w:pPr>
            <w:r>
              <w:rPr>
                <w:sz w:val="16"/>
              </w:rPr>
              <w:t>92.3</w:t>
            </w:r>
          </w:p>
        </w:tc>
        <w:tc>
          <w:tcPr>
            <w:tcW w:type="dxa" w:w="7802"/>
          </w:tcPr>
          <w:p>
            <w:pPr>
              <w:spacing w:after="0"/>
              <w:jc w:val="left"/>
            </w:pPr>
            <w:r>
              <w:rPr>
                <w:sz w:val="16"/>
              </w:rPr>
              <w:t>Relatively High 3, Relatively Moderate 14</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17 of 17</w:t>
            </w:r>
          </w:p>
        </w:tc>
        <w:tc>
          <w:tcPr>
            <w:tcW w:type="dxa" w:w="1056"/>
          </w:tcPr>
          <w:p>
            <w:pPr>
              <w:spacing w:after="0"/>
              <w:jc w:val="right"/>
            </w:pPr>
            <w:r>
              <w:rPr>
                <w:sz w:val="16"/>
              </w:rPr>
              <w:t>19.3</w:t>
            </w:r>
          </w:p>
        </w:tc>
        <w:tc>
          <w:tcPr>
            <w:tcW w:type="dxa" w:w="1108"/>
          </w:tcPr>
          <w:p>
            <w:pPr>
              <w:spacing w:after="0"/>
              <w:jc w:val="right"/>
            </w:pPr>
            <w:r>
              <w:rPr>
                <w:sz w:val="16"/>
              </w:rPr>
              <w:t>49.0</w:t>
            </w:r>
          </w:p>
        </w:tc>
        <w:tc>
          <w:tcPr>
            <w:tcW w:type="dxa" w:w="1056"/>
          </w:tcPr>
          <w:p>
            <w:pPr>
              <w:spacing w:after="0"/>
              <w:jc w:val="right"/>
            </w:pPr>
            <w:r>
              <w:rPr>
                <w:sz w:val="16"/>
              </w:rPr>
              <w:t>90.2</w:t>
            </w:r>
          </w:p>
        </w:tc>
        <w:tc>
          <w:tcPr>
            <w:tcW w:type="dxa" w:w="7802"/>
          </w:tcPr>
          <w:p>
            <w:pPr>
              <w:spacing w:after="0"/>
              <w:jc w:val="left"/>
            </w:pPr>
            <w:r>
              <w:rPr>
                <w:sz w:val="16"/>
              </w:rPr>
              <w:t>Relatively High 2, Relatively Moderate 7, Relatively Low 8</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15 of 17</w:t>
            </w:r>
          </w:p>
        </w:tc>
        <w:tc>
          <w:tcPr>
            <w:tcW w:type="dxa" w:w="1056"/>
          </w:tcPr>
          <w:p>
            <w:pPr>
              <w:spacing w:after="0"/>
              <w:jc w:val="right"/>
            </w:pPr>
            <w:r>
              <w:rPr>
                <w:sz w:val="16"/>
              </w:rPr>
              <w:t>24.2</w:t>
            </w:r>
          </w:p>
        </w:tc>
        <w:tc>
          <w:tcPr>
            <w:tcW w:type="dxa" w:w="1108"/>
          </w:tcPr>
          <w:p>
            <w:pPr>
              <w:spacing w:after="0"/>
              <w:jc w:val="right"/>
            </w:pPr>
            <w:r>
              <w:rPr>
                <w:sz w:val="16"/>
              </w:rPr>
              <w:t>49.3</w:t>
            </w:r>
          </w:p>
        </w:tc>
        <w:tc>
          <w:tcPr>
            <w:tcW w:type="dxa" w:w="1056"/>
          </w:tcPr>
          <w:p>
            <w:pPr>
              <w:spacing w:after="0"/>
              <w:jc w:val="right"/>
            </w:pPr>
            <w:r>
              <w:rPr>
                <w:sz w:val="16"/>
              </w:rPr>
              <w:t>71.1</w:t>
            </w:r>
          </w:p>
        </w:tc>
        <w:tc>
          <w:tcPr>
            <w:tcW w:type="dxa" w:w="7802"/>
          </w:tcPr>
          <w:p>
            <w:pPr>
              <w:spacing w:after="0"/>
              <w:jc w:val="left"/>
            </w:pPr>
            <w:r>
              <w:rPr>
                <w:sz w:val="16"/>
              </w:rPr>
              <w:t>Very Low 15, No Rating 2</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17 of 17</w:t>
            </w:r>
          </w:p>
        </w:tc>
        <w:tc>
          <w:tcPr>
            <w:tcW w:type="dxa" w:w="1056"/>
          </w:tcPr>
          <w:p>
            <w:pPr>
              <w:spacing w:after="0"/>
              <w:jc w:val="right"/>
            </w:pPr>
            <w:r>
              <w:rPr>
                <w:sz w:val="16"/>
              </w:rPr>
              <w:t>93.2</w:t>
            </w:r>
          </w:p>
        </w:tc>
        <w:tc>
          <w:tcPr>
            <w:tcW w:type="dxa" w:w="1108"/>
          </w:tcPr>
          <w:p>
            <w:pPr>
              <w:spacing w:after="0"/>
              <w:jc w:val="right"/>
            </w:pPr>
            <w:r>
              <w:rPr>
                <w:sz w:val="16"/>
              </w:rPr>
              <w:t>98.8</w:t>
            </w:r>
          </w:p>
        </w:tc>
        <w:tc>
          <w:tcPr>
            <w:tcW w:type="dxa" w:w="1056"/>
          </w:tcPr>
          <w:p>
            <w:pPr>
              <w:spacing w:after="0"/>
              <w:jc w:val="right"/>
            </w:pPr>
            <w:r>
              <w:rPr>
                <w:sz w:val="16"/>
              </w:rPr>
              <w:t>99.9</w:t>
            </w:r>
          </w:p>
        </w:tc>
        <w:tc>
          <w:tcPr>
            <w:tcW w:type="dxa" w:w="7802"/>
          </w:tcPr>
          <w:p>
            <w:pPr>
              <w:spacing w:after="0"/>
              <w:jc w:val="left"/>
            </w:pPr>
            <w:r>
              <w:rPr>
                <w:sz w:val="16"/>
              </w:rPr>
              <w:t>Very High 16, Relatively High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17 of 17</w:t>
            </w:r>
          </w:p>
        </w:tc>
        <w:tc>
          <w:tcPr>
            <w:tcW w:type="dxa" w:w="1056"/>
          </w:tcPr>
          <w:p>
            <w:pPr>
              <w:spacing w:after="0"/>
              <w:jc w:val="right"/>
            </w:pPr>
            <w:r>
              <w:rPr>
                <w:sz w:val="16"/>
              </w:rPr>
              <w:t>32.5</w:t>
            </w:r>
          </w:p>
        </w:tc>
        <w:tc>
          <w:tcPr>
            <w:tcW w:type="dxa" w:w="1108"/>
          </w:tcPr>
          <w:p>
            <w:pPr>
              <w:spacing w:after="0"/>
              <w:jc w:val="right"/>
            </w:pPr>
            <w:r>
              <w:rPr>
                <w:sz w:val="16"/>
              </w:rPr>
              <w:t>46.9</w:t>
            </w:r>
          </w:p>
        </w:tc>
        <w:tc>
          <w:tcPr>
            <w:tcW w:type="dxa" w:w="1056"/>
          </w:tcPr>
          <w:p>
            <w:pPr>
              <w:spacing w:after="0"/>
              <w:jc w:val="right"/>
            </w:pPr>
            <w:r>
              <w:rPr>
                <w:sz w:val="16"/>
              </w:rPr>
              <w:t>75.4</w:t>
            </w:r>
          </w:p>
        </w:tc>
        <w:tc>
          <w:tcPr>
            <w:tcW w:type="dxa" w:w="7802"/>
          </w:tcPr>
          <w:p>
            <w:pPr>
              <w:spacing w:after="0"/>
              <w:jc w:val="left"/>
            </w:pPr>
            <w:r>
              <w:rPr>
                <w:sz w:val="16"/>
              </w:rPr>
              <w:t>Relatively Moderate 6, Relatively Low 11</w:t>
            </w:r>
          </w:p>
        </w:tc>
      </w:tr>
      <w:tr>
        <w:trPr>
          <w:cantSplit/>
        </w:trPr>
        <w:tc>
          <w:tcPr>
            <w:tcW w:type="dxa" w:w="1690"/>
          </w:tcPr>
          <w:p>
            <w:pPr>
              <w:spacing w:after="0"/>
              <w:jc w:val="left"/>
            </w:pPr>
            <w:r>
              <w:rPr>
                <w:sz w:val="16"/>
              </w:rPr>
              <w:t>Tornado</w:t>
            </w:r>
          </w:p>
        </w:tc>
        <w:tc>
          <w:tcPr>
            <w:tcW w:type="dxa" w:w="1399"/>
          </w:tcPr>
          <w:p>
            <w:pPr>
              <w:spacing w:after="0"/>
              <w:jc w:val="right"/>
            </w:pPr>
            <w:r>
              <w:rPr>
                <w:sz w:val="16"/>
              </w:rPr>
              <w:t>17 of 17</w:t>
            </w:r>
          </w:p>
        </w:tc>
        <w:tc>
          <w:tcPr>
            <w:tcW w:type="dxa" w:w="1056"/>
          </w:tcPr>
          <w:p>
            <w:pPr>
              <w:spacing w:after="0"/>
              <w:jc w:val="right"/>
            </w:pPr>
            <w:r>
              <w:rPr>
                <w:sz w:val="16"/>
              </w:rPr>
              <w:t>84.2</w:t>
            </w:r>
          </w:p>
        </w:tc>
        <w:tc>
          <w:tcPr>
            <w:tcW w:type="dxa" w:w="1108"/>
          </w:tcPr>
          <w:p>
            <w:pPr>
              <w:spacing w:after="0"/>
              <w:jc w:val="right"/>
            </w:pPr>
            <w:r>
              <w:rPr>
                <w:sz w:val="16"/>
              </w:rPr>
              <w:t>96.2</w:t>
            </w:r>
          </w:p>
        </w:tc>
        <w:tc>
          <w:tcPr>
            <w:tcW w:type="dxa" w:w="1056"/>
          </w:tcPr>
          <w:p>
            <w:pPr>
              <w:spacing w:after="0"/>
              <w:jc w:val="right"/>
            </w:pPr>
            <w:r>
              <w:rPr>
                <w:sz w:val="16"/>
              </w:rPr>
              <w:t>99.8</w:t>
            </w:r>
          </w:p>
        </w:tc>
        <w:tc>
          <w:tcPr>
            <w:tcW w:type="dxa" w:w="7802"/>
          </w:tcPr>
          <w:p>
            <w:pPr>
              <w:spacing w:after="0"/>
              <w:jc w:val="left"/>
            </w:pPr>
            <w:r>
              <w:rPr>
                <w:sz w:val="16"/>
              </w:rPr>
              <w:t>Very High 11, Relatively High 6</w:t>
            </w:r>
          </w:p>
        </w:tc>
      </w:tr>
      <w:tr>
        <w:trPr>
          <w:cantSplit/>
        </w:trPr>
        <w:tc>
          <w:tcPr>
            <w:tcW w:type="dxa" w:w="1690"/>
          </w:tcPr>
          <w:p>
            <w:pPr>
              <w:spacing w:after="0"/>
              <w:jc w:val="left"/>
            </w:pPr>
            <w:r>
              <w:rPr>
                <w:sz w:val="16"/>
              </w:rPr>
              <w:t>Wildfire</w:t>
            </w:r>
          </w:p>
        </w:tc>
        <w:tc>
          <w:tcPr>
            <w:tcW w:type="dxa" w:w="1399"/>
          </w:tcPr>
          <w:p>
            <w:pPr>
              <w:spacing w:after="0"/>
              <w:jc w:val="right"/>
            </w:pPr>
            <w:r>
              <w:rPr>
                <w:sz w:val="16"/>
              </w:rPr>
              <w:t>17 of 17</w:t>
            </w:r>
          </w:p>
        </w:tc>
        <w:tc>
          <w:tcPr>
            <w:tcW w:type="dxa" w:w="1056"/>
          </w:tcPr>
          <w:p>
            <w:pPr>
              <w:spacing w:after="0"/>
              <w:jc w:val="right"/>
            </w:pPr>
            <w:r>
              <w:rPr>
                <w:sz w:val="16"/>
              </w:rPr>
              <w:t>63.3</w:t>
            </w:r>
          </w:p>
        </w:tc>
        <w:tc>
          <w:tcPr>
            <w:tcW w:type="dxa" w:w="1108"/>
          </w:tcPr>
          <w:p>
            <w:pPr>
              <w:spacing w:after="0"/>
              <w:jc w:val="right"/>
            </w:pPr>
            <w:r>
              <w:rPr>
                <w:sz w:val="16"/>
              </w:rPr>
              <w:t>88.6</w:t>
            </w:r>
          </w:p>
        </w:tc>
        <w:tc>
          <w:tcPr>
            <w:tcW w:type="dxa" w:w="1056"/>
          </w:tcPr>
          <w:p>
            <w:pPr>
              <w:spacing w:after="0"/>
              <w:jc w:val="right"/>
            </w:pPr>
            <w:r>
              <w:rPr>
                <w:sz w:val="16"/>
              </w:rPr>
              <w:t>94.7</w:t>
            </w:r>
          </w:p>
        </w:tc>
        <w:tc>
          <w:tcPr>
            <w:tcW w:type="dxa" w:w="7802"/>
          </w:tcPr>
          <w:p>
            <w:pPr>
              <w:spacing w:after="0"/>
              <w:jc w:val="left"/>
            </w:pPr>
            <w:r>
              <w:rPr>
                <w:sz w:val="16"/>
              </w:rPr>
              <w:t>Relatively Moderate 10, Relatively Low 6, Very Low 1</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17 of 17</w:t>
            </w:r>
          </w:p>
        </w:tc>
        <w:tc>
          <w:tcPr>
            <w:tcW w:type="dxa" w:w="1056"/>
          </w:tcPr>
          <w:p>
            <w:pPr>
              <w:spacing w:after="0"/>
              <w:jc w:val="right"/>
            </w:pPr>
            <w:r>
              <w:rPr>
                <w:sz w:val="16"/>
              </w:rPr>
              <w:t>33.1</w:t>
            </w:r>
          </w:p>
        </w:tc>
        <w:tc>
          <w:tcPr>
            <w:tcW w:type="dxa" w:w="1108"/>
          </w:tcPr>
          <w:p>
            <w:pPr>
              <w:spacing w:after="0"/>
              <w:jc w:val="right"/>
            </w:pPr>
            <w:r>
              <w:rPr>
                <w:sz w:val="16"/>
              </w:rPr>
              <w:t>43.3</w:t>
            </w:r>
          </w:p>
        </w:tc>
        <w:tc>
          <w:tcPr>
            <w:tcW w:type="dxa" w:w="1056"/>
          </w:tcPr>
          <w:p>
            <w:pPr>
              <w:spacing w:after="0"/>
              <w:jc w:val="right"/>
            </w:pPr>
            <w:r>
              <w:rPr>
                <w:sz w:val="16"/>
              </w:rPr>
              <w:t>63.1</w:t>
            </w:r>
          </w:p>
        </w:tc>
        <w:tc>
          <w:tcPr>
            <w:tcW w:type="dxa" w:w="7802"/>
          </w:tcPr>
          <w:p>
            <w:pPr>
              <w:spacing w:after="0"/>
              <w:jc w:val="left"/>
            </w:pPr>
            <w:r>
              <w:rPr>
                <w:sz w:val="16"/>
              </w:rPr>
              <w:t>Relatively Moderate 4, Relatively Low 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36"/>
        <w:gridCol w:w="680"/>
        <w:gridCol w:w="2216"/>
        <w:gridCol w:w="1929"/>
        <w:gridCol w:w="1970"/>
        <w:gridCol w:w="2013"/>
        <w:gridCol w:w="3869"/>
      </w:tblGrid>
      <w:tr>
        <w:trPr>
          <w:cantSplit/>
          <w:tblHeader/>
        </w:trPr>
        <w:tc>
          <w:tcPr>
            <w:tcW w:type="dxa" w:w="143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16"/>
            <w:shd w:val="clear" w:color="auto" w:fill="E8E8E8"/>
          </w:tcPr>
          <w:p>
            <w:pPr>
              <w:spacing w:after="0"/>
              <w:jc w:val="left"/>
            </w:pPr>
            <w:r>
              <w:rPr>
                <w:b/>
                <w:sz w:val="16"/>
              </w:rPr>
              <w:t>Plan status</w:t>
            </w:r>
          </w:p>
        </w:tc>
        <w:tc>
          <w:tcPr>
            <w:tcW w:type="dxa" w:w="192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69"/>
            <w:shd w:val="clear" w:color="auto" w:fill="E8E8E8"/>
          </w:tcPr>
          <w:p>
            <w:pPr>
              <w:spacing w:after="0"/>
              <w:jc w:val="left"/>
            </w:pPr>
            <w:r>
              <w:rPr>
                <w:b/>
                <w:sz w:val="16"/>
              </w:rPr>
              <w:t>Notes</w:t>
            </w:r>
          </w:p>
        </w:tc>
      </w:tr>
      <w:tr>
        <w:trPr>
          <w:cantSplit/>
        </w:trPr>
        <w:tc>
          <w:tcPr>
            <w:tcW w:type="dxa" w:w="1436"/>
          </w:tcPr>
          <w:p>
            <w:pPr>
              <w:spacing w:after="0"/>
              <w:jc w:val="left"/>
            </w:pPr>
            <w:r>
              <w:rPr>
                <w:sz w:val="16"/>
              </w:rPr>
              <w:t>Liberty County</w:t>
            </w:r>
          </w:p>
        </w:tc>
        <w:tc>
          <w:tcPr>
            <w:tcW w:type="dxa" w:w="680"/>
          </w:tcPr>
          <w:p>
            <w:pPr>
              <w:spacing w:after="0"/>
              <w:jc w:val="left"/>
            </w:pPr>
            <w:r>
              <w:rPr>
                <w:sz w:val="16"/>
              </w:rPr>
              <w:t>County</w:t>
            </w:r>
          </w:p>
        </w:tc>
        <w:tc>
          <w:tcPr>
            <w:tcW w:type="dxa" w:w="2216"/>
          </w:tcPr>
          <w:p>
            <w:pPr>
              <w:spacing w:after="0"/>
              <w:jc w:val="left"/>
            </w:pPr>
            <w:r>
              <w:rPr>
                <w:sz w:val="16"/>
              </w:rPr>
              <w:t>Approved, expires 2030-09-09</w:t>
            </w:r>
          </w:p>
        </w:tc>
        <w:tc>
          <w:tcPr>
            <w:tcW w:type="dxa" w:w="1929"/>
          </w:tcPr>
          <w:p>
            <w:pPr>
              <w:spacing w:after="0"/>
              <w:jc w:val="right"/>
            </w:pPr>
            <w:r>
              <w:rPr>
                <w:sz w:val="16"/>
              </w:rPr>
              <w:t>FMA RL 56, SRL 67; any 252</w:t>
            </w:r>
          </w:p>
        </w:tc>
        <w:tc>
          <w:tcPr>
            <w:tcW w:type="dxa" w:w="1970"/>
          </w:tcPr>
          <w:p>
            <w:pPr>
              <w:spacing w:after="0"/>
              <w:jc w:val="right"/>
            </w:pPr>
            <w:r>
              <w:rPr>
                <w:sz w:val="16"/>
              </w:rPr>
              <w:t>$28,209,269.06</w:t>
            </w:r>
          </w:p>
        </w:tc>
        <w:tc>
          <w:tcPr>
            <w:tcW w:type="dxa" w:w="2013"/>
          </w:tcPr>
          <w:p>
            <w:pPr>
              <w:spacing w:after="0"/>
              <w:jc w:val="right"/>
            </w:pPr>
            <w:r>
              <w:rPr>
                <w:sz w:val="16"/>
              </w:rPr>
              <w:t>0 total; 0 since its plan</w:t>
            </w:r>
          </w:p>
        </w:tc>
        <w:tc>
          <w:tcPr>
            <w:tcW w:type="dxa" w:w="3869"/>
          </w:tcPr>
          <w:p>
            <w:pPr>
              <w:spacing w:after="0"/>
              <w:jc w:val="left"/>
            </w:pPr>
            <w:r>
              <w:rPr>
                <w:sz w:val="16"/>
              </w:rPr>
              <w:t>Includes $3,321.48 for declarations not counted as hazard incidents (EM-3216-TX).</w:t>
            </w:r>
          </w:p>
        </w:tc>
      </w:tr>
      <w:tr>
        <w:trPr>
          <w:cantSplit/>
        </w:trPr>
        <w:tc>
          <w:tcPr>
            <w:tcW w:type="dxa" w:w="1436"/>
          </w:tcPr>
          <w:p>
            <w:pPr>
              <w:spacing w:after="0"/>
              <w:jc w:val="left"/>
            </w:pPr>
            <w:r>
              <w:rPr>
                <w:sz w:val="16"/>
              </w:rPr>
              <w:t>Ames city</w:t>
            </w:r>
          </w:p>
        </w:tc>
        <w:tc>
          <w:tcPr>
            <w:tcW w:type="dxa" w:w="680"/>
          </w:tcPr>
          <w:p>
            <w:pPr>
              <w:spacing w:after="0"/>
              <w:jc w:val="left"/>
            </w:pPr>
            <w:r>
              <w:rPr>
                <w:sz w:val="16"/>
              </w:rPr>
              <w:t>City</w:t>
            </w:r>
          </w:p>
        </w:tc>
        <w:tc>
          <w:tcPr>
            <w:tcW w:type="dxa" w:w="2216"/>
          </w:tcPr>
          <w:p>
            <w:pPr>
              <w:spacing w:after="0"/>
              <w:jc w:val="left"/>
            </w:pPr>
            <w:r>
              <w:rPr>
                <w:sz w:val="16"/>
              </w:rPr>
              <w:t>Approved, expires 2030-09-09</w:t>
            </w:r>
          </w:p>
        </w:tc>
        <w:tc>
          <w:tcPr>
            <w:tcW w:type="dxa" w:w="1929"/>
          </w:tcPr>
          <w:p>
            <w:pPr>
              <w:spacing w:after="0"/>
              <w:jc w:val="right"/>
            </w:pPr>
            <w:r>
              <w:rPr>
                <w:sz w:val="16"/>
              </w:rPr>
              <w:t>FMA RL 2, SRL 1; any 5</w:t>
            </w:r>
          </w:p>
        </w:tc>
        <w:tc>
          <w:tcPr>
            <w:tcW w:type="dxa" w:w="1970"/>
          </w:tcPr>
          <w:p>
            <w:pPr>
              <w:spacing w:after="0"/>
              <w:jc w:val="right"/>
            </w:pPr>
            <w:r>
              <w:rPr>
                <w:sz w:val="16"/>
              </w:rPr>
              <w:t>$126,545.01</w:t>
            </w:r>
          </w:p>
        </w:tc>
        <w:tc>
          <w:tcPr>
            <w:tcW w:type="dxa" w:w="2013"/>
          </w:tcPr>
          <w:p>
            <w:pPr>
              <w:spacing w:after="0"/>
              <w:jc w:val="right"/>
            </w:pPr>
            <w:r>
              <w:rPr>
                <w:sz w:val="16"/>
              </w:rPr>
              <w:t>7 total; 0 since its plan</w:t>
            </w:r>
          </w:p>
        </w:tc>
        <w:tc>
          <w:tcPr>
            <w:tcW w:type="dxa" w:w="3869"/>
          </w:tcPr>
          <w:p>
            <w:pPr>
              <w:spacing w:after="0"/>
              <w:jc w:val="left"/>
            </w:pPr>
          </w:p>
        </w:tc>
      </w:tr>
      <w:tr>
        <w:trPr>
          <w:cantSplit/>
        </w:trPr>
        <w:tc>
          <w:tcPr>
            <w:tcW w:type="dxa" w:w="1436"/>
          </w:tcPr>
          <w:p>
            <w:pPr>
              <w:spacing w:after="0"/>
              <w:jc w:val="left"/>
            </w:pPr>
            <w:r>
              <w:rPr>
                <w:sz w:val="16"/>
              </w:rPr>
              <w:t>Cleveland city</w:t>
            </w:r>
          </w:p>
        </w:tc>
        <w:tc>
          <w:tcPr>
            <w:tcW w:type="dxa" w:w="680"/>
          </w:tcPr>
          <w:p>
            <w:pPr>
              <w:spacing w:after="0"/>
              <w:jc w:val="left"/>
            </w:pPr>
            <w:r>
              <w:rPr>
                <w:sz w:val="16"/>
              </w:rPr>
              <w:t>City</w:t>
            </w:r>
          </w:p>
        </w:tc>
        <w:tc>
          <w:tcPr>
            <w:tcW w:type="dxa" w:w="2216"/>
          </w:tcPr>
          <w:p>
            <w:pPr>
              <w:spacing w:after="0"/>
              <w:jc w:val="left"/>
            </w:pPr>
            <w:r>
              <w:rPr>
                <w:sz w:val="16"/>
              </w:rPr>
              <w:t>Approved, expires 2030-09-09</w:t>
            </w:r>
          </w:p>
        </w:tc>
        <w:tc>
          <w:tcPr>
            <w:tcW w:type="dxa" w:w="1929"/>
          </w:tcPr>
          <w:p>
            <w:pPr>
              <w:spacing w:after="0"/>
              <w:jc w:val="right"/>
            </w:pPr>
            <w:r>
              <w:rPr>
                <w:sz w:val="16"/>
              </w:rPr>
              <w:t>FMA RL 1, SRL 4; any 20</w:t>
            </w:r>
          </w:p>
        </w:tc>
        <w:tc>
          <w:tcPr>
            <w:tcW w:type="dxa" w:w="1970"/>
          </w:tcPr>
          <w:p>
            <w:pPr>
              <w:spacing w:after="0"/>
              <w:jc w:val="right"/>
            </w:pPr>
            <w:r>
              <w:rPr>
                <w:sz w:val="16"/>
              </w:rPr>
              <w:t>$2,021,210.71</w:t>
            </w:r>
          </w:p>
        </w:tc>
        <w:tc>
          <w:tcPr>
            <w:tcW w:type="dxa" w:w="2013"/>
          </w:tcPr>
          <w:p>
            <w:pPr>
              <w:spacing w:after="0"/>
              <w:jc w:val="right"/>
            </w:pPr>
            <w:r>
              <w:rPr>
                <w:sz w:val="16"/>
              </w:rPr>
              <w:t>48 total; 2 since its plan</w:t>
            </w:r>
          </w:p>
        </w:tc>
        <w:tc>
          <w:tcPr>
            <w:tcW w:type="dxa" w:w="3869"/>
          </w:tcPr>
          <w:p>
            <w:pPr>
              <w:spacing w:after="0"/>
              <w:jc w:val="left"/>
            </w:pPr>
          </w:p>
        </w:tc>
      </w:tr>
      <w:tr>
        <w:trPr>
          <w:cantSplit/>
        </w:trPr>
        <w:tc>
          <w:tcPr>
            <w:tcW w:type="dxa" w:w="1436"/>
          </w:tcPr>
          <w:p>
            <w:pPr>
              <w:spacing w:after="0"/>
              <w:jc w:val="left"/>
            </w:pPr>
            <w:r>
              <w:rPr>
                <w:sz w:val="16"/>
              </w:rPr>
              <w:t>Daisetta city</w:t>
            </w:r>
          </w:p>
        </w:tc>
        <w:tc>
          <w:tcPr>
            <w:tcW w:type="dxa" w:w="680"/>
          </w:tcPr>
          <w:p>
            <w:pPr>
              <w:spacing w:after="0"/>
              <w:jc w:val="left"/>
            </w:pPr>
            <w:r>
              <w:rPr>
                <w:sz w:val="16"/>
              </w:rPr>
              <w:t>City</w:t>
            </w:r>
          </w:p>
        </w:tc>
        <w:tc>
          <w:tcPr>
            <w:tcW w:type="dxa" w:w="2216"/>
          </w:tcPr>
          <w:p>
            <w:pPr>
              <w:spacing w:after="0"/>
              <w:jc w:val="left"/>
            </w:pPr>
            <w:r>
              <w:rPr>
                <w:sz w:val="16"/>
              </w:rPr>
              <w:t>Approved, expires 2030-09-09</w:t>
            </w:r>
          </w:p>
        </w:tc>
        <w:tc>
          <w:tcPr>
            <w:tcW w:type="dxa" w:w="1929"/>
          </w:tcPr>
          <w:p>
            <w:pPr>
              <w:spacing w:after="0"/>
              <w:jc w:val="right"/>
            </w:pPr>
            <w:r>
              <w:rPr>
                <w:sz w:val="16"/>
              </w:rPr>
              <w:t>FMA RL 1, SRL 0; any 1</w:t>
            </w:r>
          </w:p>
        </w:tc>
        <w:tc>
          <w:tcPr>
            <w:tcW w:type="dxa" w:w="1970"/>
          </w:tcPr>
          <w:p>
            <w:pPr>
              <w:spacing w:after="0"/>
              <w:jc w:val="right"/>
            </w:pPr>
            <w:r>
              <w:rPr>
                <w:sz w:val="16"/>
              </w:rPr>
              <w:t>$64,407.93</w:t>
            </w:r>
          </w:p>
        </w:tc>
        <w:tc>
          <w:tcPr>
            <w:tcW w:type="dxa" w:w="2013"/>
          </w:tcPr>
          <w:p>
            <w:pPr>
              <w:spacing w:after="0"/>
              <w:jc w:val="right"/>
            </w:pPr>
            <w:r>
              <w:rPr>
                <w:sz w:val="16"/>
              </w:rPr>
              <w:t>8 total; 0 since its plan</w:t>
            </w:r>
          </w:p>
        </w:tc>
        <w:tc>
          <w:tcPr>
            <w:tcW w:type="dxa" w:w="3869"/>
          </w:tcPr>
          <w:p>
            <w:pPr>
              <w:spacing w:after="0"/>
              <w:jc w:val="left"/>
            </w:pPr>
          </w:p>
        </w:tc>
      </w:tr>
      <w:tr>
        <w:trPr>
          <w:cantSplit/>
        </w:trPr>
        <w:tc>
          <w:tcPr>
            <w:tcW w:type="dxa" w:w="1436"/>
          </w:tcPr>
          <w:p>
            <w:pPr>
              <w:spacing w:after="0"/>
              <w:jc w:val="left"/>
            </w:pPr>
            <w:r>
              <w:rPr>
                <w:sz w:val="16"/>
              </w:rPr>
              <w:t>Dayton city</w:t>
            </w:r>
          </w:p>
        </w:tc>
        <w:tc>
          <w:tcPr>
            <w:tcW w:type="dxa" w:w="680"/>
          </w:tcPr>
          <w:p>
            <w:pPr>
              <w:spacing w:after="0"/>
              <w:jc w:val="left"/>
            </w:pPr>
            <w:r>
              <w:rPr>
                <w:sz w:val="16"/>
              </w:rPr>
              <w:t>City</w:t>
            </w:r>
          </w:p>
        </w:tc>
        <w:tc>
          <w:tcPr>
            <w:tcW w:type="dxa" w:w="2216"/>
          </w:tcPr>
          <w:p>
            <w:pPr>
              <w:spacing w:after="0"/>
              <w:jc w:val="left"/>
            </w:pPr>
            <w:r>
              <w:rPr>
                <w:sz w:val="16"/>
              </w:rPr>
              <w:t>Approved, expires 2030-09-09</w:t>
            </w:r>
          </w:p>
        </w:tc>
        <w:tc>
          <w:tcPr>
            <w:tcW w:type="dxa" w:w="1929"/>
          </w:tcPr>
          <w:p>
            <w:pPr>
              <w:spacing w:after="0"/>
              <w:jc w:val="right"/>
            </w:pPr>
            <w:r>
              <w:rPr>
                <w:sz w:val="16"/>
              </w:rPr>
              <w:t>FMA RL 10, SRL 14; any 40</w:t>
            </w:r>
          </w:p>
        </w:tc>
        <w:tc>
          <w:tcPr>
            <w:tcW w:type="dxa" w:w="1970"/>
          </w:tcPr>
          <w:p>
            <w:pPr>
              <w:spacing w:after="0"/>
              <w:jc w:val="right"/>
            </w:pPr>
            <w:r>
              <w:rPr>
                <w:sz w:val="16"/>
              </w:rPr>
              <w:t>$1,562,067.37</w:t>
            </w:r>
          </w:p>
        </w:tc>
        <w:tc>
          <w:tcPr>
            <w:tcW w:type="dxa" w:w="2013"/>
          </w:tcPr>
          <w:p>
            <w:pPr>
              <w:spacing w:after="0"/>
              <w:jc w:val="right"/>
            </w:pPr>
            <w:r>
              <w:rPr>
                <w:sz w:val="16"/>
              </w:rPr>
              <w:t>37 total; 1 since its plan</w:t>
            </w:r>
          </w:p>
        </w:tc>
        <w:tc>
          <w:tcPr>
            <w:tcW w:type="dxa" w:w="3869"/>
          </w:tcPr>
          <w:p>
            <w:pPr>
              <w:spacing w:after="0"/>
              <w:jc w:val="left"/>
            </w:pPr>
          </w:p>
        </w:tc>
      </w:tr>
      <w:tr>
        <w:trPr>
          <w:cantSplit/>
        </w:trPr>
        <w:tc>
          <w:tcPr>
            <w:tcW w:type="dxa" w:w="1436"/>
          </w:tcPr>
          <w:p>
            <w:pPr>
              <w:spacing w:after="0"/>
              <w:jc w:val="left"/>
            </w:pPr>
            <w:r>
              <w:rPr>
                <w:sz w:val="16"/>
              </w:rPr>
              <w:t>Devers city</w:t>
            </w:r>
          </w:p>
        </w:tc>
        <w:tc>
          <w:tcPr>
            <w:tcW w:type="dxa" w:w="680"/>
          </w:tcPr>
          <w:p>
            <w:pPr>
              <w:spacing w:after="0"/>
              <w:jc w:val="left"/>
            </w:pPr>
            <w:r>
              <w:rPr>
                <w:sz w:val="16"/>
              </w:rPr>
              <w:t>City</w:t>
            </w:r>
          </w:p>
        </w:tc>
        <w:tc>
          <w:tcPr>
            <w:tcW w:type="dxa" w:w="2216"/>
          </w:tcPr>
          <w:p>
            <w:pPr>
              <w:spacing w:after="0"/>
              <w:jc w:val="left"/>
            </w:pPr>
            <w:r>
              <w:rPr>
                <w:sz w:val="16"/>
              </w:rPr>
              <w:t>Approved, expires 2030-09-09</w:t>
            </w:r>
          </w:p>
        </w:tc>
        <w:tc>
          <w:tcPr>
            <w:tcW w:type="dxa" w:w="1929"/>
          </w:tcPr>
          <w:p>
            <w:pPr>
              <w:spacing w:after="0"/>
              <w:jc w:val="right"/>
            </w:pPr>
            <w:r>
              <w:rPr>
                <w:sz w:val="16"/>
              </w:rPr>
              <w:t>FMA RL 0, SRL 0; any 0</w:t>
            </w:r>
          </w:p>
        </w:tc>
        <w:tc>
          <w:tcPr>
            <w:tcW w:type="dxa" w:w="1970"/>
          </w:tcPr>
          <w:p>
            <w:pPr>
              <w:spacing w:after="0"/>
              <w:jc w:val="right"/>
            </w:pPr>
            <w:r>
              <w:rPr>
                <w:sz w:val="16"/>
              </w:rPr>
              <w:t>$83,424.14</w:t>
            </w:r>
          </w:p>
        </w:tc>
        <w:tc>
          <w:tcPr>
            <w:tcW w:type="dxa" w:w="2013"/>
          </w:tcPr>
          <w:p>
            <w:pPr>
              <w:spacing w:after="0"/>
              <w:jc w:val="right"/>
            </w:pPr>
            <w:r>
              <w:rPr>
                <w:sz w:val="16"/>
              </w:rPr>
              <w:t>10 total; 0 since its plan</w:t>
            </w:r>
          </w:p>
        </w:tc>
        <w:tc>
          <w:tcPr>
            <w:tcW w:type="dxa" w:w="3869"/>
          </w:tcPr>
          <w:p>
            <w:pPr>
              <w:spacing w:after="0"/>
              <w:jc w:val="left"/>
            </w:pPr>
          </w:p>
        </w:tc>
      </w:tr>
      <w:tr>
        <w:trPr>
          <w:cantSplit/>
        </w:trPr>
        <w:tc>
          <w:tcPr>
            <w:tcW w:type="dxa" w:w="1436"/>
          </w:tcPr>
          <w:p>
            <w:pPr>
              <w:spacing w:after="0"/>
              <w:jc w:val="left"/>
            </w:pPr>
            <w:r>
              <w:rPr>
                <w:sz w:val="16"/>
              </w:rPr>
              <w:t>Hardin city</w:t>
            </w:r>
          </w:p>
        </w:tc>
        <w:tc>
          <w:tcPr>
            <w:tcW w:type="dxa" w:w="680"/>
          </w:tcPr>
          <w:p>
            <w:pPr>
              <w:spacing w:after="0"/>
              <w:jc w:val="left"/>
            </w:pPr>
            <w:r>
              <w:rPr>
                <w:sz w:val="16"/>
              </w:rPr>
              <w:t>City</w:t>
            </w:r>
          </w:p>
        </w:tc>
        <w:tc>
          <w:tcPr>
            <w:tcW w:type="dxa" w:w="2216"/>
          </w:tcPr>
          <w:p>
            <w:pPr>
              <w:spacing w:after="0"/>
              <w:jc w:val="left"/>
            </w:pPr>
            <w:r>
              <w:rPr>
                <w:sz w:val="16"/>
              </w:rPr>
              <w:t>Approved, expires 2030-09-09</w:t>
            </w:r>
          </w:p>
        </w:tc>
        <w:tc>
          <w:tcPr>
            <w:tcW w:type="dxa" w:w="1929"/>
          </w:tcPr>
          <w:p>
            <w:pPr>
              <w:spacing w:after="0"/>
              <w:jc w:val="right"/>
            </w:pPr>
            <w:r>
              <w:rPr>
                <w:sz w:val="16"/>
              </w:rPr>
              <w:t>FMA RL 0, SRL 0; any 1</w:t>
            </w:r>
          </w:p>
        </w:tc>
        <w:tc>
          <w:tcPr>
            <w:tcW w:type="dxa" w:w="1970"/>
          </w:tcPr>
          <w:p>
            <w:pPr>
              <w:spacing w:after="0"/>
              <w:jc w:val="right"/>
            </w:pPr>
            <w:r>
              <w:rPr>
                <w:sz w:val="16"/>
              </w:rPr>
              <w:t>$41,728.56</w:t>
            </w:r>
          </w:p>
        </w:tc>
        <w:tc>
          <w:tcPr>
            <w:tcW w:type="dxa" w:w="2013"/>
          </w:tcPr>
          <w:p>
            <w:pPr>
              <w:spacing w:after="0"/>
              <w:jc w:val="right"/>
            </w:pPr>
            <w:r>
              <w:rPr>
                <w:sz w:val="16"/>
              </w:rPr>
              <w:t>18 total; 0 since its plan</w:t>
            </w:r>
          </w:p>
        </w:tc>
        <w:tc>
          <w:tcPr>
            <w:tcW w:type="dxa" w:w="3869"/>
          </w:tcPr>
          <w:p>
            <w:pPr>
              <w:spacing w:after="0"/>
              <w:jc w:val="left"/>
            </w:pPr>
          </w:p>
        </w:tc>
      </w:tr>
      <w:tr>
        <w:trPr>
          <w:cantSplit/>
        </w:trPr>
        <w:tc>
          <w:tcPr>
            <w:tcW w:type="dxa" w:w="1436"/>
          </w:tcPr>
          <w:p>
            <w:pPr>
              <w:spacing w:after="0"/>
              <w:jc w:val="left"/>
            </w:pPr>
            <w:r>
              <w:rPr>
                <w:sz w:val="16"/>
              </w:rPr>
              <w:t>Kenefick town</w:t>
            </w:r>
          </w:p>
        </w:tc>
        <w:tc>
          <w:tcPr>
            <w:tcW w:type="dxa" w:w="680"/>
          </w:tcPr>
          <w:p>
            <w:pPr>
              <w:spacing w:after="0"/>
              <w:jc w:val="left"/>
            </w:pPr>
            <w:r>
              <w:rPr>
                <w:sz w:val="16"/>
              </w:rPr>
              <w:t>Town</w:t>
            </w:r>
          </w:p>
        </w:tc>
        <w:tc>
          <w:tcPr>
            <w:tcW w:type="dxa" w:w="2216"/>
          </w:tcPr>
          <w:p>
            <w:pPr>
              <w:spacing w:after="0"/>
              <w:jc w:val="left"/>
            </w:pPr>
            <w:r>
              <w:rPr>
                <w:sz w:val="16"/>
              </w:rPr>
              <w:t>Approved, expires 2030-09-09</w:t>
            </w:r>
          </w:p>
        </w:tc>
        <w:tc>
          <w:tcPr>
            <w:tcW w:type="dxa" w:w="1929"/>
          </w:tcPr>
          <w:p>
            <w:pPr>
              <w:spacing w:after="0"/>
              <w:jc w:val="right"/>
            </w:pPr>
            <w:r>
              <w:rPr>
                <w:sz w:val="16"/>
              </w:rPr>
              <w:t>FMA RL 1, SRL 0; any 1</w:t>
            </w:r>
          </w:p>
        </w:tc>
        <w:tc>
          <w:tcPr>
            <w:tcW w:type="dxa" w:w="1970"/>
          </w:tcPr>
          <w:p>
            <w:pPr>
              <w:spacing w:after="0"/>
              <w:jc w:val="right"/>
            </w:pPr>
            <w:r>
              <w:rPr>
                <w:sz w:val="16"/>
              </w:rPr>
              <w:t>$42,319.45</w:t>
            </w:r>
          </w:p>
        </w:tc>
        <w:tc>
          <w:tcPr>
            <w:tcW w:type="dxa" w:w="2013"/>
          </w:tcPr>
          <w:p>
            <w:pPr>
              <w:spacing w:after="0"/>
              <w:jc w:val="right"/>
            </w:pPr>
            <w:r>
              <w:rPr>
                <w:sz w:val="16"/>
              </w:rPr>
              <w:t>10 total; 0 since its plan</w:t>
            </w:r>
          </w:p>
        </w:tc>
        <w:tc>
          <w:tcPr>
            <w:tcW w:type="dxa" w:w="3869"/>
          </w:tcPr>
          <w:p>
            <w:pPr>
              <w:spacing w:after="0"/>
              <w:jc w:val="left"/>
            </w:pPr>
          </w:p>
        </w:tc>
      </w:tr>
      <w:tr>
        <w:trPr>
          <w:cantSplit/>
        </w:trPr>
        <w:tc>
          <w:tcPr>
            <w:tcW w:type="dxa" w:w="1436"/>
          </w:tcPr>
          <w:p>
            <w:pPr>
              <w:spacing w:after="0"/>
              <w:jc w:val="left"/>
            </w:pPr>
            <w:r>
              <w:rPr>
                <w:sz w:val="16"/>
              </w:rPr>
              <w:t>Liberty city</w:t>
            </w:r>
          </w:p>
        </w:tc>
        <w:tc>
          <w:tcPr>
            <w:tcW w:type="dxa" w:w="680"/>
          </w:tcPr>
          <w:p>
            <w:pPr>
              <w:spacing w:after="0"/>
              <w:jc w:val="left"/>
            </w:pPr>
            <w:r>
              <w:rPr>
                <w:sz w:val="16"/>
              </w:rPr>
              <w:t>City</w:t>
            </w:r>
          </w:p>
        </w:tc>
        <w:tc>
          <w:tcPr>
            <w:tcW w:type="dxa" w:w="2216"/>
          </w:tcPr>
          <w:p>
            <w:pPr>
              <w:spacing w:after="0"/>
              <w:jc w:val="left"/>
            </w:pPr>
            <w:r>
              <w:rPr>
                <w:sz w:val="16"/>
              </w:rPr>
              <w:t>Approved, expires 2030-09-09</w:t>
            </w:r>
          </w:p>
        </w:tc>
        <w:tc>
          <w:tcPr>
            <w:tcW w:type="dxa" w:w="1929"/>
          </w:tcPr>
          <w:p>
            <w:pPr>
              <w:spacing w:after="0"/>
              <w:jc w:val="right"/>
            </w:pPr>
            <w:r>
              <w:rPr>
                <w:sz w:val="16"/>
              </w:rPr>
              <w:t>FMA RL 22, SRL 32; any 67</w:t>
            </w:r>
          </w:p>
        </w:tc>
        <w:tc>
          <w:tcPr>
            <w:tcW w:type="dxa" w:w="1970"/>
          </w:tcPr>
          <w:p>
            <w:pPr>
              <w:spacing w:after="0"/>
              <w:jc w:val="right"/>
            </w:pPr>
            <w:r>
              <w:rPr>
                <w:sz w:val="16"/>
              </w:rPr>
              <w:t>$11,456,617.93</w:t>
            </w:r>
          </w:p>
        </w:tc>
        <w:tc>
          <w:tcPr>
            <w:tcW w:type="dxa" w:w="2013"/>
          </w:tcPr>
          <w:p>
            <w:pPr>
              <w:spacing w:after="0"/>
              <w:jc w:val="right"/>
            </w:pPr>
            <w:r>
              <w:rPr>
                <w:sz w:val="16"/>
              </w:rPr>
              <w:t>31 total; 0 since its plan</w:t>
            </w:r>
          </w:p>
        </w:tc>
        <w:tc>
          <w:tcPr>
            <w:tcW w:type="dxa" w:w="3869"/>
          </w:tcPr>
          <w:p>
            <w:pPr>
              <w:spacing w:after="0"/>
              <w:jc w:val="left"/>
            </w:pPr>
            <w:r>
              <w:rPr>
                <w:sz w:val="16"/>
              </w:rPr>
              <w:t>Includes $41,857.75 for declarations not counted as hazard incidents (DR-4485-TX, EM-3216-TX).</w:t>
            </w:r>
          </w:p>
        </w:tc>
      </w:tr>
      <w:tr>
        <w:trPr>
          <w:cantSplit/>
        </w:trPr>
        <w:tc>
          <w:tcPr>
            <w:tcW w:type="dxa" w:w="1436"/>
          </w:tcPr>
          <w:p>
            <w:pPr>
              <w:spacing w:after="0"/>
              <w:jc w:val="left"/>
            </w:pPr>
            <w:r>
              <w:rPr>
                <w:sz w:val="16"/>
              </w:rPr>
              <w:t>Mont Belvieu city</w:t>
            </w:r>
          </w:p>
        </w:tc>
        <w:tc>
          <w:tcPr>
            <w:tcW w:type="dxa" w:w="680"/>
          </w:tcPr>
          <w:p>
            <w:pPr>
              <w:spacing w:after="0"/>
              <w:jc w:val="left"/>
            </w:pPr>
            <w:r>
              <w:rPr>
                <w:sz w:val="16"/>
              </w:rPr>
              <w:t>City</w:t>
            </w:r>
          </w:p>
        </w:tc>
        <w:tc>
          <w:tcPr>
            <w:tcW w:type="dxa" w:w="2216"/>
          </w:tcPr>
          <w:p>
            <w:pPr>
              <w:spacing w:after="0"/>
              <w:jc w:val="left"/>
            </w:pPr>
            <w:r>
              <w:rPr>
                <w:sz w:val="16"/>
              </w:rPr>
              <w:t>Approved, expires 2030-02-04</w:t>
            </w:r>
          </w:p>
        </w:tc>
        <w:tc>
          <w:tcPr>
            <w:tcW w:type="dxa" w:w="1929"/>
          </w:tcPr>
          <w:p>
            <w:pPr>
              <w:spacing w:after="0"/>
              <w:jc w:val="right"/>
            </w:pPr>
            <w:r>
              <w:rPr>
                <w:sz w:val="16"/>
              </w:rPr>
              <w:t>FMA RL 0, SRL 0; any 5</w:t>
            </w:r>
          </w:p>
        </w:tc>
        <w:tc>
          <w:tcPr>
            <w:tcW w:type="dxa" w:w="1970"/>
          </w:tcPr>
          <w:p>
            <w:pPr>
              <w:spacing w:after="0"/>
              <w:jc w:val="right"/>
            </w:pPr>
            <w:r>
              <w:rPr>
                <w:sz w:val="16"/>
              </w:rPr>
              <w:t>no Public Assistance recorded</w:t>
            </w:r>
          </w:p>
        </w:tc>
        <w:tc>
          <w:tcPr>
            <w:tcW w:type="dxa" w:w="2013"/>
          </w:tcPr>
          <w:p>
            <w:pPr>
              <w:spacing w:after="0"/>
              <w:jc w:val="right"/>
            </w:pPr>
            <w:r>
              <w:rPr>
                <w:sz w:val="16"/>
              </w:rPr>
              <w:t>0 total; 0 since its plan</w:t>
            </w:r>
          </w:p>
        </w:tc>
        <w:tc>
          <w:tcPr>
            <w:tcW w:type="dxa" w:w="3869"/>
          </w:tcPr>
          <w:p>
            <w:pPr>
              <w:spacing w:after="0"/>
              <w:jc w:val="left"/>
            </w:pPr>
            <w:r>
              <w:rPr>
                <w:sz w:val="16"/>
              </w:rPr>
              <w:t>Whole community, including the part in Chambers County; in-county portion (county table): FMA RL 0, FMA SRL 0, NFIP RL 1, NFIP SRL 0, any category 1.</w:t>
            </w:r>
          </w:p>
        </w:tc>
      </w:tr>
      <w:tr>
        <w:trPr>
          <w:cantSplit/>
        </w:trPr>
        <w:tc>
          <w:tcPr>
            <w:tcW w:type="dxa" w:w="1436"/>
          </w:tcPr>
          <w:p>
            <w:pPr>
              <w:spacing w:after="0"/>
              <w:jc w:val="left"/>
            </w:pPr>
            <w:r>
              <w:rPr>
                <w:sz w:val="16"/>
              </w:rPr>
              <w:t>North Cleveland city</w:t>
            </w:r>
          </w:p>
        </w:tc>
        <w:tc>
          <w:tcPr>
            <w:tcW w:type="dxa" w:w="680"/>
          </w:tcPr>
          <w:p>
            <w:pPr>
              <w:spacing w:after="0"/>
              <w:jc w:val="left"/>
            </w:pPr>
            <w:r>
              <w:rPr>
                <w:sz w:val="16"/>
              </w:rPr>
              <w:t>City</w:t>
            </w:r>
          </w:p>
        </w:tc>
        <w:tc>
          <w:tcPr>
            <w:tcW w:type="dxa" w:w="2216"/>
          </w:tcPr>
          <w:p>
            <w:pPr>
              <w:spacing w:after="0"/>
              <w:jc w:val="left"/>
            </w:pPr>
            <w:r>
              <w:rPr>
                <w:sz w:val="16"/>
              </w:rPr>
              <w:t>Approved, expires 2030-09-09</w:t>
            </w:r>
          </w:p>
        </w:tc>
        <w:tc>
          <w:tcPr>
            <w:tcW w:type="dxa" w:w="1929"/>
          </w:tcPr>
          <w:p>
            <w:pPr>
              <w:spacing w:after="0"/>
              <w:jc w:val="right"/>
            </w:pPr>
            <w:r>
              <w:rPr>
                <w:sz w:val="16"/>
              </w:rPr>
              <w:t>FMA RL 0, SRL 0; any 0</w:t>
            </w:r>
          </w:p>
        </w:tc>
        <w:tc>
          <w:tcPr>
            <w:tcW w:type="dxa" w:w="1970"/>
          </w:tcPr>
          <w:p>
            <w:pPr>
              <w:spacing w:after="0"/>
              <w:jc w:val="right"/>
            </w:pPr>
            <w:r>
              <w:rPr>
                <w:sz w:val="16"/>
              </w:rPr>
              <w:t>no Public Assistance recorded</w:t>
            </w:r>
          </w:p>
        </w:tc>
        <w:tc>
          <w:tcPr>
            <w:tcW w:type="dxa" w:w="2013"/>
          </w:tcPr>
          <w:p>
            <w:pPr>
              <w:spacing w:after="0"/>
              <w:jc w:val="right"/>
            </w:pPr>
            <w:r>
              <w:rPr>
                <w:sz w:val="16"/>
              </w:rPr>
              <w:t>0 total; 0 since its plan</w:t>
            </w:r>
          </w:p>
        </w:tc>
        <w:tc>
          <w:tcPr>
            <w:tcW w:type="dxa" w:w="3869"/>
          </w:tcPr>
          <w:p>
            <w:pPr>
              <w:spacing w:after="0"/>
              <w:jc w:val="left"/>
            </w:pPr>
          </w:p>
        </w:tc>
      </w:tr>
      <w:tr>
        <w:trPr>
          <w:cantSplit/>
        </w:trPr>
        <w:tc>
          <w:tcPr>
            <w:tcW w:type="dxa" w:w="1436"/>
          </w:tcPr>
          <w:p>
            <w:pPr>
              <w:spacing w:after="0"/>
              <w:jc w:val="left"/>
            </w:pPr>
            <w:r>
              <w:rPr>
                <w:sz w:val="16"/>
              </w:rPr>
              <w:t>Old River-Winfree city</w:t>
            </w:r>
          </w:p>
        </w:tc>
        <w:tc>
          <w:tcPr>
            <w:tcW w:type="dxa" w:w="680"/>
          </w:tcPr>
          <w:p>
            <w:pPr>
              <w:spacing w:after="0"/>
              <w:jc w:val="left"/>
            </w:pPr>
            <w:r>
              <w:rPr>
                <w:sz w:val="16"/>
              </w:rPr>
              <w:t>City</w:t>
            </w:r>
          </w:p>
        </w:tc>
        <w:tc>
          <w:tcPr>
            <w:tcW w:type="dxa" w:w="2216"/>
          </w:tcPr>
          <w:p>
            <w:pPr>
              <w:spacing w:after="0"/>
              <w:jc w:val="left"/>
            </w:pPr>
            <w:r>
              <w:rPr>
                <w:sz w:val="16"/>
              </w:rPr>
              <w:t>Approved, expires 2030-02-04</w:t>
            </w:r>
          </w:p>
        </w:tc>
        <w:tc>
          <w:tcPr>
            <w:tcW w:type="dxa" w:w="1929"/>
          </w:tcPr>
          <w:p>
            <w:pPr>
              <w:spacing w:after="0"/>
              <w:jc w:val="right"/>
            </w:pPr>
            <w:r>
              <w:rPr>
                <w:sz w:val="16"/>
              </w:rPr>
              <w:t>FMA RL 0, SRL 0; any 1</w:t>
            </w:r>
          </w:p>
        </w:tc>
        <w:tc>
          <w:tcPr>
            <w:tcW w:type="dxa" w:w="1970"/>
          </w:tcPr>
          <w:p>
            <w:pPr>
              <w:spacing w:after="0"/>
              <w:jc w:val="right"/>
            </w:pPr>
            <w:r>
              <w:rPr>
                <w:sz w:val="16"/>
              </w:rPr>
              <w:t>no Public Assistance recorded</w:t>
            </w:r>
          </w:p>
        </w:tc>
        <w:tc>
          <w:tcPr>
            <w:tcW w:type="dxa" w:w="2013"/>
          </w:tcPr>
          <w:p>
            <w:pPr>
              <w:spacing w:after="0"/>
              <w:jc w:val="right"/>
            </w:pPr>
            <w:r>
              <w:rPr>
                <w:sz w:val="16"/>
              </w:rPr>
              <w:t>0 total; 0 since its plan</w:t>
            </w:r>
          </w:p>
        </w:tc>
        <w:tc>
          <w:tcPr>
            <w:tcW w:type="dxa" w:w="3869"/>
          </w:tcPr>
          <w:p>
            <w:pPr>
              <w:spacing w:after="0"/>
              <w:jc w:val="left"/>
            </w:pPr>
          </w:p>
        </w:tc>
      </w:tr>
      <w:tr>
        <w:trPr>
          <w:cantSplit/>
        </w:trPr>
        <w:tc>
          <w:tcPr>
            <w:tcW w:type="dxa" w:w="1436"/>
          </w:tcPr>
          <w:p>
            <w:pPr>
              <w:spacing w:after="0"/>
              <w:jc w:val="left"/>
            </w:pPr>
            <w:r>
              <w:rPr>
                <w:sz w:val="16"/>
              </w:rPr>
              <w:t>Plum Grove city</w:t>
            </w:r>
          </w:p>
        </w:tc>
        <w:tc>
          <w:tcPr>
            <w:tcW w:type="dxa" w:w="680"/>
          </w:tcPr>
          <w:p>
            <w:pPr>
              <w:spacing w:after="0"/>
              <w:jc w:val="left"/>
            </w:pPr>
            <w:r>
              <w:rPr>
                <w:sz w:val="16"/>
              </w:rPr>
              <w:t>City</w:t>
            </w:r>
          </w:p>
        </w:tc>
        <w:tc>
          <w:tcPr>
            <w:tcW w:type="dxa" w:w="2216"/>
          </w:tcPr>
          <w:p>
            <w:pPr>
              <w:spacing w:after="0"/>
              <w:jc w:val="left"/>
            </w:pPr>
            <w:r>
              <w:rPr>
                <w:sz w:val="16"/>
              </w:rPr>
              <w:t>Approved, expires 2030-09-09</w:t>
            </w:r>
          </w:p>
        </w:tc>
        <w:tc>
          <w:tcPr>
            <w:tcW w:type="dxa" w:w="1929"/>
          </w:tcPr>
          <w:p>
            <w:pPr>
              <w:spacing w:after="0"/>
              <w:jc w:val="right"/>
            </w:pPr>
            <w:r>
              <w:rPr>
                <w:sz w:val="16"/>
              </w:rPr>
              <w:t>FMA RL 1, SRL 0; any 7</w:t>
            </w:r>
          </w:p>
        </w:tc>
        <w:tc>
          <w:tcPr>
            <w:tcW w:type="dxa" w:w="1970"/>
          </w:tcPr>
          <w:p>
            <w:pPr>
              <w:spacing w:after="0"/>
              <w:jc w:val="right"/>
            </w:pPr>
            <w:r>
              <w:rPr>
                <w:sz w:val="16"/>
              </w:rPr>
              <w:t>$841,740.44</w:t>
            </w:r>
          </w:p>
        </w:tc>
        <w:tc>
          <w:tcPr>
            <w:tcW w:type="dxa" w:w="2013"/>
          </w:tcPr>
          <w:p>
            <w:pPr>
              <w:spacing w:after="0"/>
              <w:jc w:val="right"/>
            </w:pPr>
            <w:r>
              <w:rPr>
                <w:sz w:val="16"/>
              </w:rPr>
              <w:t>9 total; 2 since its plan</w:t>
            </w:r>
          </w:p>
        </w:tc>
        <w:tc>
          <w:tcPr>
            <w:tcW w:type="dxa" w:w="386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2025-09-10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$26,228,015</w:t>
            </w:r>
          </w:p>
        </w:tc>
        <w:tc>
          <w:tcPr>
            <w:tcW w:type="dxa" w:w="1133"/>
          </w:tcPr>
          <w:p>
            <w:pPr>
              <w:spacing w:after="0"/>
              <w:jc w:val="right"/>
            </w:pPr>
            <w:r>
              <w:rPr>
                <w:sz w:val="16"/>
              </w:rPr>
              <w:t>n/a</w:t>
            </w:r>
          </w:p>
        </w:tc>
        <w:tc>
          <w:tcPr>
            <w:tcW w:type="dxa" w:w="1043"/>
          </w:tcPr>
          <w:p>
            <w:pPr>
              <w:spacing w:after="0"/>
              <w:jc w:val="right"/>
            </w:pPr>
            <w:r>
              <w:rPr>
                <w:sz w:val="16"/>
              </w:rPr>
              <w:t>193</w:t>
            </w:r>
          </w:p>
        </w:tc>
        <w:tc>
          <w:tcPr>
            <w:tcW w:type="dxa" w:w="1037"/>
          </w:tcPr>
          <w:p>
            <w:pPr>
              <w:spacing w:after="0"/>
              <w:jc w:val="right"/>
            </w:pPr>
            <w:r>
              <w:rPr>
                <w:sz w:val="16"/>
              </w:rPr>
              <w:t>$298</w:t>
            </w:r>
          </w:p>
        </w:tc>
        <w:tc>
          <w:tcPr>
            <w:tcW w:type="dxa" w:w="1126"/>
          </w:tcPr>
          <w:p>
            <w:pPr>
              <w:spacing w:after="0"/>
              <w:jc w:val="right"/>
            </w:pPr>
            <w:r>
              <w:rPr>
                <w:sz w:val="16"/>
              </w:rPr>
              <w:t>n/a</w:t>
            </w:r>
          </w:p>
        </w:tc>
        <w:tc>
          <w:tcPr>
            <w:tcW w:type="dxa" w:w="1120"/>
          </w:tcPr>
          <w:p>
            <w:pPr>
              <w:spacing w:after="0"/>
              <w:jc w:val="right"/>
            </w:pPr>
            <w:r>
              <w:rPr>
                <w:sz w:val="16"/>
              </w:rPr>
              <w:t>$25</w:t>
            </w:r>
          </w:p>
        </w:tc>
        <w:tc>
          <w:tcPr>
            <w:tcW w:type="dxa" w:w="1305"/>
          </w:tcPr>
          <w:p>
            <w:pPr>
              <w:spacing w:after="0"/>
              <w:jc w:val="right"/>
            </w:pPr>
            <w:r>
              <w:rPr>
                <w:sz w:val="16"/>
              </w:rPr>
              <w:t>0.00114%</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$11,525,175,322</w:t>
            </w:r>
          </w:p>
        </w:tc>
        <w:tc>
          <w:tcPr>
            <w:tcW w:type="dxa" w:w="1133"/>
          </w:tcPr>
          <w:p>
            <w:pPr>
              <w:spacing w:after="0"/>
              <w:jc w:val="right"/>
            </w:pPr>
            <w:r>
              <w:rPr>
                <w:sz w:val="16"/>
              </w:rPr>
              <w:t>$38,530,743</w:t>
            </w:r>
          </w:p>
        </w:tc>
        <w:tc>
          <w:tcPr>
            <w:tcW w:type="dxa" w:w="1043"/>
          </w:tcPr>
          <w:p>
            <w:pPr>
              <w:spacing w:after="0"/>
              <w:jc w:val="right"/>
            </w:pPr>
            <w:r>
              <w:rPr>
                <w:sz w:val="16"/>
              </w:rPr>
              <w:t>91,492</w:t>
            </w:r>
          </w:p>
        </w:tc>
        <w:tc>
          <w:tcPr>
            <w:tcW w:type="dxa" w:w="1037"/>
          </w:tcPr>
          <w:p>
            <w:pPr>
              <w:spacing w:after="0"/>
              <w:jc w:val="right"/>
            </w:pPr>
            <w:r>
              <w:rPr>
                <w:sz w:val="16"/>
              </w:rPr>
              <w:t>$9,253</w:t>
            </w:r>
          </w:p>
        </w:tc>
        <w:tc>
          <w:tcPr>
            <w:tcW w:type="dxa" w:w="1126"/>
          </w:tcPr>
          <w:p>
            <w:pPr>
              <w:spacing w:after="0"/>
              <w:jc w:val="right"/>
            </w:pPr>
            <w:r>
              <w:rPr>
                <w:sz w:val="16"/>
              </w:rPr>
              <w:t>$15,034</w:t>
            </w:r>
          </w:p>
        </w:tc>
        <w:tc>
          <w:tcPr>
            <w:tcW w:type="dxa" w:w="1120"/>
          </w:tcPr>
          <w:p>
            <w:pPr>
              <w:spacing w:after="0"/>
              <w:jc w:val="right"/>
            </w:pPr>
            <w:r>
              <w:rPr>
                <w:sz w:val="16"/>
              </w:rPr>
              <w:t>$2,613,008</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$11,444,762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$621,815</w:t>
            </w:r>
          </w:p>
        </w:tc>
        <w:tc>
          <w:tcPr>
            <w:tcW w:type="dxa" w:w="1120"/>
          </w:tcPr>
          <w:p>
            <w:pPr>
              <w:spacing w:after="0"/>
              <w:jc w:val="right"/>
            </w:pPr>
            <w:r>
              <w:rPr>
                <w:sz w:val="16"/>
              </w:rPr>
              <w:t>n/a</w:t>
            </w:r>
          </w:p>
        </w:tc>
        <w:tc>
          <w:tcPr>
            <w:tcW w:type="dxa" w:w="1305"/>
          </w:tcPr>
          <w:p>
            <w:pPr>
              <w:spacing w:after="0"/>
              <w:jc w:val="right"/>
            </w:pPr>
            <w:r>
              <w:rPr>
                <w:sz w:val="16"/>
              </w:rPr>
              <w:t>5.43% (agriculture)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$20,006,047,474</w:t>
            </w:r>
          </w:p>
        </w:tc>
        <w:tc>
          <w:tcPr>
            <w:tcW w:type="dxa" w:w="1133"/>
          </w:tcPr>
          <w:p>
            <w:pPr>
              <w:spacing w:after="0"/>
              <w:jc w:val="right"/>
            </w:pPr>
            <w:r>
              <w:rPr>
                <w:sz w:val="16"/>
              </w:rPr>
              <w:t>n/a</w:t>
            </w:r>
          </w:p>
        </w:tc>
        <w:tc>
          <w:tcPr>
            <w:tcW w:type="dxa" w:w="1043"/>
          </w:tcPr>
          <w:p>
            <w:pPr>
              <w:spacing w:after="0"/>
              <w:jc w:val="right"/>
            </w:pPr>
            <w:r>
              <w:rPr>
                <w:sz w:val="16"/>
              </w:rPr>
              <w:t>91,628</w:t>
            </w:r>
          </w:p>
        </w:tc>
        <w:tc>
          <w:tcPr>
            <w:tcW w:type="dxa" w:w="1037"/>
          </w:tcPr>
          <w:p>
            <w:pPr>
              <w:spacing w:after="0"/>
              <w:jc w:val="right"/>
            </w:pPr>
            <w:r>
              <w:rPr>
                <w:sz w:val="16"/>
              </w:rPr>
              <w:t>$45,347</w:t>
            </w:r>
          </w:p>
        </w:tc>
        <w:tc>
          <w:tcPr>
            <w:tcW w:type="dxa" w:w="1126"/>
          </w:tcPr>
          <w:p>
            <w:pPr>
              <w:spacing w:after="0"/>
              <w:jc w:val="right"/>
            </w:pPr>
            <w:r>
              <w:rPr>
                <w:sz w:val="16"/>
              </w:rPr>
              <w:t>n/a</w:t>
            </w:r>
          </w:p>
        </w:tc>
        <w:tc>
          <w:tcPr>
            <w:tcW w:type="dxa" w:w="1120"/>
          </w:tcPr>
          <w:p>
            <w:pPr>
              <w:spacing w:after="0"/>
              <w:jc w:val="right"/>
            </w:pPr>
            <w:r>
              <w:rPr>
                <w:sz w:val="16"/>
              </w:rPr>
              <w:t>$17,561</w:t>
            </w:r>
          </w:p>
        </w:tc>
        <w:tc>
          <w:tcPr>
            <w:tcW w:type="dxa" w:w="1305"/>
          </w:tcPr>
          <w:p>
            <w:pPr>
              <w:spacing w:after="0"/>
              <w:jc w:val="right"/>
            </w:pPr>
            <w:r>
              <w:rPr>
                <w:sz w:val="16"/>
              </w:rPr>
              <w:t>0.000227%</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$11,525,175,322</w:t>
            </w:r>
          </w:p>
        </w:tc>
        <w:tc>
          <w:tcPr>
            <w:tcW w:type="dxa" w:w="1133"/>
          </w:tcPr>
          <w:p>
            <w:pPr>
              <w:spacing w:after="0"/>
              <w:jc w:val="right"/>
            </w:pPr>
            <w:r>
              <w:rPr>
                <w:sz w:val="16"/>
              </w:rPr>
              <w:t>$38,530,743</w:t>
            </w:r>
          </w:p>
        </w:tc>
        <w:tc>
          <w:tcPr>
            <w:tcW w:type="dxa" w:w="1043"/>
          </w:tcPr>
          <w:p>
            <w:pPr>
              <w:spacing w:after="0"/>
              <w:jc w:val="right"/>
            </w:pPr>
            <w:r>
              <w:rPr>
                <w:sz w:val="16"/>
              </w:rPr>
              <w:t>91,492</w:t>
            </w:r>
          </w:p>
        </w:tc>
        <w:tc>
          <w:tcPr>
            <w:tcW w:type="dxa" w:w="1037"/>
          </w:tcPr>
          <w:p>
            <w:pPr>
              <w:spacing w:after="0"/>
              <w:jc w:val="right"/>
            </w:pPr>
            <w:r>
              <w:rPr>
                <w:sz w:val="16"/>
              </w:rPr>
              <w:t>$39,617</w:t>
            </w:r>
          </w:p>
        </w:tc>
        <w:tc>
          <w:tcPr>
            <w:tcW w:type="dxa" w:w="1126"/>
          </w:tcPr>
          <w:p>
            <w:pPr>
              <w:spacing w:after="0"/>
              <w:jc w:val="right"/>
            </w:pPr>
            <w:r>
              <w:rPr>
                <w:sz w:val="16"/>
              </w:rPr>
              <w:t>$32</w:t>
            </w:r>
          </w:p>
        </w:tc>
        <w:tc>
          <w:tcPr>
            <w:tcW w:type="dxa" w:w="1120"/>
          </w:tcPr>
          <w:p>
            <w:pPr>
              <w:spacing w:after="0"/>
              <w:jc w:val="right"/>
            </w:pPr>
            <w:r>
              <w:rPr>
                <w:sz w:val="16"/>
              </w:rPr>
              <w:t>$117,104</w:t>
            </w:r>
          </w:p>
        </w:tc>
        <w:tc>
          <w:tcPr>
            <w:tcW w:type="dxa" w:w="1305"/>
          </w:tcPr>
          <w:p>
            <w:pPr>
              <w:spacing w:after="0"/>
              <w:jc w:val="right"/>
            </w:pPr>
            <w:r>
              <w:rPr>
                <w:sz w:val="16"/>
              </w:rPr>
              <w:t>0.000344%</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$11,525,175,322</w:t>
            </w:r>
          </w:p>
        </w:tc>
        <w:tc>
          <w:tcPr>
            <w:tcW w:type="dxa" w:w="1133"/>
          </w:tcPr>
          <w:p>
            <w:pPr>
              <w:spacing w:after="0"/>
              <w:jc w:val="right"/>
            </w:pPr>
            <w:r>
              <w:rPr>
                <w:sz w:val="16"/>
              </w:rPr>
              <w:t>$38,530,743</w:t>
            </w:r>
          </w:p>
        </w:tc>
        <w:tc>
          <w:tcPr>
            <w:tcW w:type="dxa" w:w="1043"/>
          </w:tcPr>
          <w:p>
            <w:pPr>
              <w:spacing w:after="0"/>
              <w:jc w:val="right"/>
            </w:pPr>
            <w:r>
              <w:rPr>
                <w:sz w:val="16"/>
              </w:rPr>
              <w:t>91,492</w:t>
            </w:r>
          </w:p>
        </w:tc>
        <w:tc>
          <w:tcPr>
            <w:tcW w:type="dxa" w:w="1037"/>
          </w:tcPr>
          <w:p>
            <w:pPr>
              <w:spacing w:after="0"/>
              <w:jc w:val="right"/>
            </w:pPr>
            <w:r>
              <w:rPr>
                <w:sz w:val="16"/>
              </w:rPr>
              <w:t>$110</w:t>
            </w:r>
          </w:p>
        </w:tc>
        <w:tc>
          <w:tcPr>
            <w:tcW w:type="dxa" w:w="1126"/>
          </w:tcPr>
          <w:p>
            <w:pPr>
              <w:spacing w:after="0"/>
              <w:jc w:val="right"/>
            </w:pPr>
            <w:r>
              <w:rPr>
                <w:sz w:val="16"/>
              </w:rPr>
              <w:t>$157</w:t>
            </w:r>
          </w:p>
        </w:tc>
        <w:tc>
          <w:tcPr>
            <w:tcW w:type="dxa" w:w="1120"/>
          </w:tcPr>
          <w:p>
            <w:pPr>
              <w:spacing w:after="0"/>
              <w:jc w:val="right"/>
            </w:pPr>
            <w:r>
              <w:rPr>
                <w:sz w:val="16"/>
              </w:rPr>
              <w:t>$1,495,177</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$11,525,175,322</w:t>
            </w:r>
          </w:p>
        </w:tc>
        <w:tc>
          <w:tcPr>
            <w:tcW w:type="dxa" w:w="1133"/>
          </w:tcPr>
          <w:p>
            <w:pPr>
              <w:spacing w:after="0"/>
              <w:jc w:val="right"/>
            </w:pPr>
            <w:r>
              <w:rPr>
                <w:sz w:val="16"/>
              </w:rPr>
              <w:t>$38,459,291</w:t>
            </w:r>
          </w:p>
        </w:tc>
        <w:tc>
          <w:tcPr>
            <w:tcW w:type="dxa" w:w="1043"/>
          </w:tcPr>
          <w:p>
            <w:pPr>
              <w:spacing w:after="0"/>
              <w:jc w:val="right"/>
            </w:pPr>
            <w:r>
              <w:rPr>
                <w:sz w:val="16"/>
              </w:rPr>
              <w:t>91,492</w:t>
            </w:r>
          </w:p>
        </w:tc>
        <w:tc>
          <w:tcPr>
            <w:tcW w:type="dxa" w:w="1037"/>
          </w:tcPr>
          <w:p>
            <w:pPr>
              <w:spacing w:after="0"/>
              <w:jc w:val="right"/>
            </w:pPr>
            <w:r>
              <w:rPr>
                <w:sz w:val="16"/>
              </w:rPr>
              <w:t>$5,242,614</w:t>
            </w:r>
          </w:p>
        </w:tc>
        <w:tc>
          <w:tcPr>
            <w:tcW w:type="dxa" w:w="1126"/>
          </w:tcPr>
          <w:p>
            <w:pPr>
              <w:spacing w:after="0"/>
              <w:jc w:val="right"/>
            </w:pPr>
            <w:r>
              <w:rPr>
                <w:sz w:val="16"/>
              </w:rPr>
              <w:t>$296,764</w:t>
            </w:r>
          </w:p>
        </w:tc>
        <w:tc>
          <w:tcPr>
            <w:tcW w:type="dxa" w:w="1120"/>
          </w:tcPr>
          <w:p>
            <w:pPr>
              <w:spacing w:after="0"/>
              <w:jc w:val="right"/>
            </w:pPr>
            <w:r>
              <w:rPr>
                <w:sz w:val="16"/>
              </w:rPr>
              <w:t>$524,448</w:t>
            </w:r>
          </w:p>
        </w:tc>
        <w:tc>
          <w:tcPr>
            <w:tcW w:type="dxa" w:w="1305"/>
          </w:tcPr>
          <w:p>
            <w:pPr>
              <w:spacing w:after="0"/>
              <w:jc w:val="right"/>
            </w:pPr>
            <w:r>
              <w:rPr>
                <w:sz w:val="16"/>
              </w:rPr>
              <w:t>0.0455%</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$11,525,134,906</w:t>
            </w:r>
          </w:p>
        </w:tc>
        <w:tc>
          <w:tcPr>
            <w:tcW w:type="dxa" w:w="1133"/>
          </w:tcPr>
          <w:p>
            <w:pPr>
              <w:spacing w:after="0"/>
              <w:jc w:val="right"/>
            </w:pPr>
            <w:r>
              <w:rPr>
                <w:sz w:val="16"/>
              </w:rPr>
              <w:t>n/a</w:t>
            </w:r>
          </w:p>
        </w:tc>
        <w:tc>
          <w:tcPr>
            <w:tcW w:type="dxa" w:w="1043"/>
          </w:tcPr>
          <w:p>
            <w:pPr>
              <w:spacing w:after="0"/>
              <w:jc w:val="right"/>
            </w:pPr>
            <w:r>
              <w:rPr>
                <w:sz w:val="16"/>
              </w:rPr>
              <w:t>91,492</w:t>
            </w:r>
          </w:p>
        </w:tc>
        <w:tc>
          <w:tcPr>
            <w:tcW w:type="dxa" w:w="1037"/>
          </w:tcPr>
          <w:p>
            <w:pPr>
              <w:spacing w:after="0"/>
              <w:jc w:val="right"/>
            </w:pPr>
            <w:r>
              <w:rPr>
                <w:sz w:val="16"/>
              </w:rPr>
              <w:t>$65,177</w:t>
            </w:r>
          </w:p>
        </w:tc>
        <w:tc>
          <w:tcPr>
            <w:tcW w:type="dxa" w:w="1126"/>
          </w:tcPr>
          <w:p>
            <w:pPr>
              <w:spacing w:after="0"/>
              <w:jc w:val="right"/>
            </w:pPr>
            <w:r>
              <w:rPr>
                <w:sz w:val="16"/>
              </w:rPr>
              <w:t>n/a</w:t>
            </w:r>
          </w:p>
        </w:tc>
        <w:tc>
          <w:tcPr>
            <w:tcW w:type="dxa" w:w="1120"/>
          </w:tcPr>
          <w:p>
            <w:pPr>
              <w:spacing w:after="0"/>
              <w:jc w:val="right"/>
            </w:pPr>
            <w:r>
              <w:rPr>
                <w:sz w:val="16"/>
              </w:rPr>
              <w:t>$220,883</w:t>
            </w:r>
          </w:p>
        </w:tc>
        <w:tc>
          <w:tcPr>
            <w:tcW w:type="dxa" w:w="1305"/>
          </w:tcPr>
          <w:p>
            <w:pPr>
              <w:spacing w:after="0"/>
              <w:jc w:val="right"/>
            </w:pPr>
            <w:r>
              <w:rPr>
                <w:sz w:val="16"/>
              </w:rPr>
              <w:t>0.000566%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$11,518,158,530</w:t>
            </w:r>
          </w:p>
        </w:tc>
        <w:tc>
          <w:tcPr>
            <w:tcW w:type="dxa" w:w="1133"/>
          </w:tcPr>
          <w:p>
            <w:pPr>
              <w:spacing w:after="0"/>
              <w:jc w:val="right"/>
            </w:pPr>
            <w:r>
              <w:rPr>
                <w:sz w:val="16"/>
              </w:rPr>
              <w:t>$7,354,034</w:t>
            </w:r>
          </w:p>
        </w:tc>
        <w:tc>
          <w:tcPr>
            <w:tcW w:type="dxa" w:w="1043"/>
          </w:tcPr>
          <w:p>
            <w:pPr>
              <w:spacing w:after="0"/>
              <w:jc w:val="right"/>
            </w:pPr>
            <w:r>
              <w:rPr>
                <w:sz w:val="16"/>
              </w:rPr>
              <w:t>7,531</w:t>
            </w:r>
          </w:p>
        </w:tc>
        <w:tc>
          <w:tcPr>
            <w:tcW w:type="dxa" w:w="1037"/>
          </w:tcPr>
          <w:p>
            <w:pPr>
              <w:spacing w:after="0"/>
              <w:jc w:val="right"/>
            </w:pPr>
            <w:r>
              <w:rPr>
                <w:sz w:val="16"/>
              </w:rPr>
              <w:t>$9,301,444</w:t>
            </w:r>
          </w:p>
        </w:tc>
        <w:tc>
          <w:tcPr>
            <w:tcW w:type="dxa" w:w="1126"/>
          </w:tcPr>
          <w:p>
            <w:pPr>
              <w:spacing w:after="0"/>
              <w:jc w:val="right"/>
            </w:pPr>
            <w:r>
              <w:rPr>
                <w:sz w:val="16"/>
              </w:rPr>
              <w:t>$2,771</w:t>
            </w:r>
          </w:p>
        </w:tc>
        <w:tc>
          <w:tcPr>
            <w:tcW w:type="dxa" w:w="1120"/>
          </w:tcPr>
          <w:p>
            <w:pPr>
              <w:spacing w:after="0"/>
              <w:jc w:val="right"/>
            </w:pPr>
            <w:r>
              <w:rPr>
                <w:sz w:val="16"/>
              </w:rPr>
              <w:t>$592,473</w:t>
            </w:r>
          </w:p>
        </w:tc>
        <w:tc>
          <w:tcPr>
            <w:tcW w:type="dxa" w:w="1305"/>
          </w:tcPr>
          <w:p>
            <w:pPr>
              <w:spacing w:after="0"/>
              <w:jc w:val="right"/>
            </w:pPr>
            <w:r>
              <w:rPr>
                <w:sz w:val="16"/>
              </w:rPr>
              <w:t>n/a (see note)</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$10,008,285</w:t>
            </w:r>
          </w:p>
        </w:tc>
        <w:tc>
          <w:tcPr>
            <w:tcW w:type="dxa" w:w="1133"/>
          </w:tcPr>
          <w:p>
            <w:pPr>
              <w:spacing w:after="0"/>
              <w:jc w:val="right"/>
            </w:pPr>
            <w:r>
              <w:rPr>
                <w:sz w:val="16"/>
              </w:rPr>
              <w:t>n/a</w:t>
            </w:r>
          </w:p>
        </w:tc>
        <w:tc>
          <w:tcPr>
            <w:tcW w:type="dxa" w:w="1043"/>
          </w:tcPr>
          <w:p>
            <w:pPr>
              <w:spacing w:after="0"/>
              <w:jc w:val="right"/>
            </w:pPr>
            <w:r>
              <w:rPr>
                <w:sz w:val="16"/>
              </w:rPr>
              <w:t>84</w:t>
            </w:r>
          </w:p>
        </w:tc>
        <w:tc>
          <w:tcPr>
            <w:tcW w:type="dxa" w:w="1037"/>
          </w:tcPr>
          <w:p>
            <w:pPr>
              <w:spacing w:after="0"/>
              <w:jc w:val="right"/>
            </w:pPr>
            <w:r>
              <w:rPr>
                <w:sz w:val="16"/>
              </w:rPr>
              <w:t>$76</w:t>
            </w:r>
          </w:p>
        </w:tc>
        <w:tc>
          <w:tcPr>
            <w:tcW w:type="dxa" w:w="1126"/>
          </w:tcPr>
          <w:p>
            <w:pPr>
              <w:spacing w:after="0"/>
              <w:jc w:val="right"/>
            </w:pPr>
            <w:r>
              <w:rPr>
                <w:sz w:val="16"/>
              </w:rPr>
              <w:t>n/a</w:t>
            </w:r>
          </w:p>
        </w:tc>
        <w:tc>
          <w:tcPr>
            <w:tcW w:type="dxa" w:w="1120"/>
          </w:tcPr>
          <w:p>
            <w:pPr>
              <w:spacing w:after="0"/>
              <w:jc w:val="right"/>
            </w:pPr>
            <w:r>
              <w:rPr>
                <w:sz w:val="16"/>
              </w:rPr>
              <w:t>$3</w:t>
            </w:r>
          </w:p>
        </w:tc>
        <w:tc>
          <w:tcPr>
            <w:tcW w:type="dxa" w:w="1305"/>
          </w:tcPr>
          <w:p>
            <w:pPr>
              <w:spacing w:after="0"/>
              <w:jc w:val="right"/>
            </w:pPr>
            <w:r>
              <w:rPr>
                <w:sz w:val="16"/>
              </w:rPr>
              <w:t>0.000761%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$11,525,175,322</w:t>
            </w:r>
          </w:p>
        </w:tc>
        <w:tc>
          <w:tcPr>
            <w:tcW w:type="dxa" w:w="1133"/>
          </w:tcPr>
          <w:p>
            <w:pPr>
              <w:spacing w:after="0"/>
              <w:jc w:val="right"/>
            </w:pPr>
            <w:r>
              <w:rPr>
                <w:sz w:val="16"/>
              </w:rPr>
              <w:t>n/a</w:t>
            </w:r>
          </w:p>
        </w:tc>
        <w:tc>
          <w:tcPr>
            <w:tcW w:type="dxa" w:w="1043"/>
          </w:tcPr>
          <w:p>
            <w:pPr>
              <w:spacing w:after="0"/>
              <w:jc w:val="right"/>
            </w:pPr>
            <w:r>
              <w:rPr>
                <w:sz w:val="16"/>
              </w:rPr>
              <w:t>91,492</w:t>
            </w:r>
          </w:p>
        </w:tc>
        <w:tc>
          <w:tcPr>
            <w:tcW w:type="dxa" w:w="1037"/>
          </w:tcPr>
          <w:p>
            <w:pPr>
              <w:spacing w:after="0"/>
              <w:jc w:val="right"/>
            </w:pPr>
            <w:r>
              <w:rPr>
                <w:sz w:val="16"/>
              </w:rPr>
              <w:t>$15,220</w:t>
            </w:r>
          </w:p>
        </w:tc>
        <w:tc>
          <w:tcPr>
            <w:tcW w:type="dxa" w:w="1126"/>
          </w:tcPr>
          <w:p>
            <w:pPr>
              <w:spacing w:after="0"/>
              <w:jc w:val="right"/>
            </w:pPr>
            <w:r>
              <w:rPr>
                <w:sz w:val="16"/>
              </w:rPr>
              <w:t>n/a</w:t>
            </w:r>
          </w:p>
        </w:tc>
        <w:tc>
          <w:tcPr>
            <w:tcW w:type="dxa" w:w="1120"/>
          </w:tcPr>
          <w:p>
            <w:pPr>
              <w:spacing w:after="0"/>
              <w:jc w:val="right"/>
            </w:pPr>
            <w:r>
              <w:rPr>
                <w:sz w:val="16"/>
              </w:rPr>
              <w:t>$1,820,614</w:t>
            </w:r>
          </w:p>
        </w:tc>
        <w:tc>
          <w:tcPr>
            <w:tcW w:type="dxa" w:w="1305"/>
          </w:tcPr>
          <w:p>
            <w:pPr>
              <w:spacing w:after="0"/>
              <w:jc w:val="right"/>
            </w:pPr>
            <w:r>
              <w:rPr>
                <w:sz w:val="16"/>
              </w:rPr>
              <w:t>0.000132%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$11,525,175,322</w:t>
            </w:r>
          </w:p>
        </w:tc>
        <w:tc>
          <w:tcPr>
            <w:tcW w:type="dxa" w:w="1133"/>
          </w:tcPr>
          <w:p>
            <w:pPr>
              <w:spacing w:after="0"/>
              <w:jc w:val="right"/>
            </w:pPr>
            <w:r>
              <w:rPr>
                <w:sz w:val="16"/>
              </w:rPr>
              <w:t>$38,530,743</w:t>
            </w:r>
          </w:p>
        </w:tc>
        <w:tc>
          <w:tcPr>
            <w:tcW w:type="dxa" w:w="1043"/>
          </w:tcPr>
          <w:p>
            <w:pPr>
              <w:spacing w:after="0"/>
              <w:jc w:val="right"/>
            </w:pPr>
            <w:r>
              <w:rPr>
                <w:sz w:val="16"/>
              </w:rPr>
              <w:t>91,492</w:t>
            </w:r>
          </w:p>
        </w:tc>
        <w:tc>
          <w:tcPr>
            <w:tcW w:type="dxa" w:w="1037"/>
          </w:tcPr>
          <w:p>
            <w:pPr>
              <w:spacing w:after="0"/>
              <w:jc w:val="right"/>
            </w:pPr>
            <w:r>
              <w:rPr>
                <w:sz w:val="16"/>
              </w:rPr>
              <w:t>$48,458</w:t>
            </w:r>
          </w:p>
        </w:tc>
        <w:tc>
          <w:tcPr>
            <w:tcW w:type="dxa" w:w="1126"/>
          </w:tcPr>
          <w:p>
            <w:pPr>
              <w:spacing w:after="0"/>
              <w:jc w:val="right"/>
            </w:pPr>
            <w:r>
              <w:rPr>
                <w:sz w:val="16"/>
              </w:rPr>
              <w:t>$40,400</w:t>
            </w:r>
          </w:p>
        </w:tc>
        <w:tc>
          <w:tcPr>
            <w:tcW w:type="dxa" w:w="1120"/>
          </w:tcPr>
          <w:p>
            <w:pPr>
              <w:spacing w:after="0"/>
              <w:jc w:val="right"/>
            </w:pPr>
            <w:r>
              <w:rPr>
                <w:sz w:val="16"/>
              </w:rPr>
              <w:t>$170,076</w:t>
            </w:r>
          </w:p>
        </w:tc>
        <w:tc>
          <w:tcPr>
            <w:tcW w:type="dxa" w:w="1305"/>
          </w:tcPr>
          <w:p>
            <w:pPr>
              <w:spacing w:after="0"/>
              <w:jc w:val="right"/>
            </w:pPr>
            <w:r>
              <w:rPr>
                <w:sz w:val="16"/>
              </w:rPr>
              <w:t>0.00042%</w:t>
            </w:r>
          </w:p>
        </w:tc>
        <w:tc>
          <w:tcPr>
            <w:tcW w:type="dxa" w:w="1186"/>
          </w:tcPr>
          <w:p>
            <w:pPr>
              <w:spacing w:after="0"/>
              <w:jc w:val="right"/>
            </w:pPr>
            <w:r>
              <w:rPr>
                <w:sz w:val="16"/>
              </w:rPr>
              <w:t>$3,000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$11,525,175,322</w:t>
            </w:r>
          </w:p>
        </w:tc>
        <w:tc>
          <w:tcPr>
            <w:tcW w:type="dxa" w:w="1133"/>
          </w:tcPr>
          <w:p>
            <w:pPr>
              <w:spacing w:after="0"/>
              <w:jc w:val="right"/>
            </w:pPr>
            <w:r>
              <w:rPr>
                <w:sz w:val="16"/>
              </w:rPr>
              <w:t>$38,530,743</w:t>
            </w:r>
          </w:p>
        </w:tc>
        <w:tc>
          <w:tcPr>
            <w:tcW w:type="dxa" w:w="1043"/>
          </w:tcPr>
          <w:p>
            <w:pPr>
              <w:spacing w:after="0"/>
              <w:jc w:val="right"/>
            </w:pPr>
            <w:r>
              <w:rPr>
                <w:sz w:val="16"/>
              </w:rPr>
              <w:t>91,492</w:t>
            </w:r>
          </w:p>
        </w:tc>
        <w:tc>
          <w:tcPr>
            <w:tcW w:type="dxa" w:w="1037"/>
          </w:tcPr>
          <w:p>
            <w:pPr>
              <w:spacing w:after="0"/>
              <w:jc w:val="right"/>
            </w:pPr>
            <w:r>
              <w:rPr>
                <w:sz w:val="16"/>
              </w:rPr>
              <w:t>$1,656,810</w:t>
            </w:r>
          </w:p>
        </w:tc>
        <w:tc>
          <w:tcPr>
            <w:tcW w:type="dxa" w:w="1126"/>
          </w:tcPr>
          <w:p>
            <w:pPr>
              <w:spacing w:after="0"/>
              <w:jc w:val="right"/>
            </w:pPr>
            <w:r>
              <w:rPr>
                <w:sz w:val="16"/>
              </w:rPr>
              <w:t>$1,177</w:t>
            </w:r>
          </w:p>
        </w:tc>
        <w:tc>
          <w:tcPr>
            <w:tcW w:type="dxa" w:w="1120"/>
          </w:tcPr>
          <w:p>
            <w:pPr>
              <w:spacing w:after="0"/>
              <w:jc w:val="right"/>
            </w:pPr>
            <w:r>
              <w:rPr>
                <w:sz w:val="16"/>
              </w:rPr>
              <w:t>$7,053,737</w:t>
            </w:r>
          </w:p>
        </w:tc>
        <w:tc>
          <w:tcPr>
            <w:tcW w:type="dxa" w:w="1305"/>
          </w:tcPr>
          <w:p>
            <w:pPr>
              <w:spacing w:after="0"/>
              <w:jc w:val="right"/>
            </w:pPr>
            <w:r>
              <w:rPr>
                <w:sz w:val="16"/>
              </w:rPr>
              <w:t>0.0144%</w:t>
            </w:r>
          </w:p>
        </w:tc>
        <w:tc>
          <w:tcPr>
            <w:tcW w:type="dxa" w:w="1186"/>
          </w:tcPr>
          <w:p>
            <w:pPr>
              <w:spacing w:after="0"/>
              <w:jc w:val="right"/>
            </w:pPr>
            <w:r>
              <w:rPr>
                <w:sz w:val="16"/>
              </w:rPr>
              <w:t>$29,000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$1,445,675,251</w:t>
            </w:r>
          </w:p>
        </w:tc>
        <w:tc>
          <w:tcPr>
            <w:tcW w:type="dxa" w:w="1133"/>
          </w:tcPr>
          <w:p>
            <w:pPr>
              <w:spacing w:after="0"/>
              <w:jc w:val="right"/>
            </w:pPr>
            <w:r>
              <w:rPr>
                <w:sz w:val="16"/>
              </w:rPr>
              <w:t>$26,027,766</w:t>
            </w:r>
          </w:p>
        </w:tc>
        <w:tc>
          <w:tcPr>
            <w:tcW w:type="dxa" w:w="1043"/>
          </w:tcPr>
          <w:p>
            <w:pPr>
              <w:spacing w:after="0"/>
              <w:jc w:val="right"/>
            </w:pPr>
            <w:r>
              <w:rPr>
                <w:sz w:val="16"/>
              </w:rPr>
              <w:t>28,765</w:t>
            </w:r>
          </w:p>
        </w:tc>
        <w:tc>
          <w:tcPr>
            <w:tcW w:type="dxa" w:w="1037"/>
          </w:tcPr>
          <w:p>
            <w:pPr>
              <w:spacing w:after="0"/>
              <w:jc w:val="right"/>
            </w:pPr>
            <w:r>
              <w:rPr>
                <w:sz w:val="16"/>
              </w:rPr>
              <w:t>$369,357</w:t>
            </w:r>
          </w:p>
        </w:tc>
        <w:tc>
          <w:tcPr>
            <w:tcW w:type="dxa" w:w="1126"/>
          </w:tcPr>
          <w:p>
            <w:pPr>
              <w:spacing w:after="0"/>
              <w:jc w:val="right"/>
            </w:pPr>
            <w:r>
              <w:rPr>
                <w:sz w:val="16"/>
              </w:rPr>
              <w:t>$785</w:t>
            </w:r>
          </w:p>
        </w:tc>
        <w:tc>
          <w:tcPr>
            <w:tcW w:type="dxa" w:w="1120"/>
          </w:tcPr>
          <w:p>
            <w:pPr>
              <w:spacing w:after="0"/>
              <w:jc w:val="right"/>
            </w:pPr>
            <w:r>
              <w:rPr>
                <w:sz w:val="16"/>
              </w:rPr>
              <w:t>$107,286</w:t>
            </w:r>
          </w:p>
        </w:tc>
        <w:tc>
          <w:tcPr>
            <w:tcW w:type="dxa" w:w="1305"/>
          </w:tcPr>
          <w:p>
            <w:pPr>
              <w:spacing w:after="0"/>
              <w:jc w:val="right"/>
            </w:pPr>
            <w:r>
              <w:rPr>
                <w:sz w:val="16"/>
              </w:rPr>
              <w:t>0.0255%</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$11,525,175,322</w:t>
            </w:r>
          </w:p>
        </w:tc>
        <w:tc>
          <w:tcPr>
            <w:tcW w:type="dxa" w:w="1133"/>
          </w:tcPr>
          <w:p>
            <w:pPr>
              <w:spacing w:after="0"/>
              <w:jc w:val="right"/>
            </w:pPr>
            <w:r>
              <w:rPr>
                <w:sz w:val="16"/>
              </w:rPr>
              <w:t>$38,530,743</w:t>
            </w:r>
          </w:p>
        </w:tc>
        <w:tc>
          <w:tcPr>
            <w:tcW w:type="dxa" w:w="1043"/>
          </w:tcPr>
          <w:p>
            <w:pPr>
              <w:spacing w:after="0"/>
              <w:jc w:val="right"/>
            </w:pPr>
            <w:r>
              <w:rPr>
                <w:sz w:val="16"/>
              </w:rPr>
              <w:t>91,492</w:t>
            </w:r>
          </w:p>
        </w:tc>
        <w:tc>
          <w:tcPr>
            <w:tcW w:type="dxa" w:w="1037"/>
          </w:tcPr>
          <w:p>
            <w:pPr>
              <w:spacing w:after="0"/>
              <w:jc w:val="right"/>
            </w:pPr>
            <w:r>
              <w:rPr>
                <w:sz w:val="16"/>
              </w:rPr>
              <w:t>$26,491</w:t>
            </w:r>
          </w:p>
        </w:tc>
        <w:tc>
          <w:tcPr>
            <w:tcW w:type="dxa" w:w="1126"/>
          </w:tcPr>
          <w:p>
            <w:pPr>
              <w:spacing w:after="0"/>
              <w:jc w:val="right"/>
            </w:pPr>
            <w:r>
              <w:rPr>
                <w:sz w:val="16"/>
              </w:rPr>
              <w:t>$3</w:t>
            </w:r>
          </w:p>
        </w:tc>
        <w:tc>
          <w:tcPr>
            <w:tcW w:type="dxa" w:w="1120"/>
          </w:tcPr>
          <w:p>
            <w:pPr>
              <w:spacing w:after="0"/>
              <w:jc w:val="right"/>
            </w:pPr>
            <w:r>
              <w:rPr>
                <w:sz w:val="16"/>
              </w:rPr>
              <w:t>$2,050</w:t>
            </w:r>
          </w:p>
        </w:tc>
        <w:tc>
          <w:tcPr>
            <w:tcW w:type="dxa" w:w="1305"/>
          </w:tcPr>
          <w:p>
            <w:pPr>
              <w:spacing w:after="0"/>
              <w:jc w:val="right"/>
            </w:pPr>
            <w:r>
              <w:rPr>
                <w:sz w:val="16"/>
              </w:rPr>
              <w:t>0.00023%</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2025-09-10 (Storm Events through 2026-06-30): 6 county-coded records, 6 with a damage value recorded (including $0), $32,000;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91,492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$11,525,175,322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$38,530,743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$17,799,209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$14,734,446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379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348"/>
        <w:gridCol w:w="1373"/>
        <w:gridCol w:w="1373"/>
        <w:gridCol w:w="1373"/>
        <w:gridCol w:w="1373"/>
        <w:gridCol w:w="1373"/>
        <w:gridCol w:w="1373"/>
        <w:gridCol w:w="1528"/>
      </w:tblGrid>
      <w:tr>
        <w:trPr>
          <w:cantSplit/>
          <w:tblHeader/>
        </w:trPr>
        <w:tc>
          <w:tcPr>
            <w:tcW w:type="dxa" w:w="4348"/>
            <w:shd w:val="clear" w:color="auto" w:fill="E8E8E8"/>
          </w:tcPr>
          <w:p>
            <w:pPr>
              <w:spacing w:after="0"/>
              <w:jc w:val="left"/>
            </w:pPr>
            <w:r>
              <w:rPr>
                <w:b/>
                <w:sz w:val="16"/>
              </w:rPr>
              <w:t>Scope</w:t>
            </w:r>
          </w:p>
        </w:tc>
        <w:tc>
          <w:tcPr>
            <w:tcW w:type="dxa" w:w="1373"/>
            <w:shd w:val="clear" w:color="auto" w:fill="E8E8E8"/>
          </w:tcPr>
          <w:p>
            <w:pPr>
              <w:spacing w:after="0"/>
              <w:jc w:val="right"/>
            </w:pPr>
            <w:r>
              <w:rPr>
                <w:b/>
                <w:sz w:val="16"/>
              </w:rPr>
              <w:t>RL, FMA</w:t>
            </w:r>
          </w:p>
          <w:p>
            <w:pPr>
              <w:spacing w:after="0"/>
              <w:jc w:val="right"/>
            </w:pPr>
            <w:r>
              <w:rPr>
                <w:i/>
                <w:color w:val="555555"/>
                <w:sz w:val="14"/>
              </w:rPr>
              <w:t>properties</w:t>
            </w:r>
          </w:p>
        </w:tc>
        <w:tc>
          <w:tcPr>
            <w:tcW w:type="dxa" w:w="1373"/>
            <w:shd w:val="clear" w:color="auto" w:fill="E8E8E8"/>
          </w:tcPr>
          <w:p>
            <w:pPr>
              <w:spacing w:after="0"/>
              <w:jc w:val="right"/>
            </w:pPr>
            <w:r>
              <w:rPr>
                <w:b/>
                <w:sz w:val="16"/>
              </w:rPr>
              <w:t>SRL, FMA</w:t>
            </w:r>
          </w:p>
          <w:p>
            <w:pPr>
              <w:spacing w:after="0"/>
              <w:jc w:val="right"/>
            </w:pPr>
            <w:r>
              <w:rPr>
                <w:i/>
                <w:color w:val="555555"/>
                <w:sz w:val="14"/>
              </w:rPr>
              <w:t>properties</w:t>
            </w:r>
          </w:p>
        </w:tc>
        <w:tc>
          <w:tcPr>
            <w:tcW w:type="dxa" w:w="1373"/>
            <w:shd w:val="clear" w:color="auto" w:fill="E8E8E8"/>
          </w:tcPr>
          <w:p>
            <w:pPr>
              <w:spacing w:after="0"/>
              <w:jc w:val="right"/>
            </w:pPr>
            <w:r>
              <w:rPr>
                <w:b/>
                <w:sz w:val="16"/>
              </w:rPr>
              <w:t>RL, NFIP</w:t>
            </w:r>
          </w:p>
          <w:p>
            <w:pPr>
              <w:spacing w:after="0"/>
              <w:jc w:val="right"/>
            </w:pPr>
            <w:r>
              <w:rPr>
                <w:i/>
                <w:color w:val="555555"/>
                <w:sz w:val="14"/>
              </w:rPr>
              <w:t>properties</w:t>
            </w:r>
          </w:p>
        </w:tc>
        <w:tc>
          <w:tcPr>
            <w:tcW w:type="dxa" w:w="1373"/>
            <w:shd w:val="clear" w:color="auto" w:fill="E8E8E8"/>
          </w:tcPr>
          <w:p>
            <w:pPr>
              <w:spacing w:after="0"/>
              <w:jc w:val="right"/>
            </w:pPr>
            <w:r>
              <w:rPr>
                <w:b/>
                <w:sz w:val="16"/>
              </w:rPr>
              <w:t>SRL, NFIP</w:t>
            </w:r>
          </w:p>
          <w:p>
            <w:pPr>
              <w:spacing w:after="0"/>
              <w:jc w:val="right"/>
            </w:pPr>
            <w:r>
              <w:rPr>
                <w:i/>
                <w:color w:val="555555"/>
                <w:sz w:val="14"/>
              </w:rPr>
              <w:t>properties</w:t>
            </w:r>
          </w:p>
        </w:tc>
        <w:tc>
          <w:tcPr>
            <w:tcW w:type="dxa" w:w="137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3"/>
            <w:shd w:val="clear" w:color="auto" w:fill="E8E8E8"/>
          </w:tcPr>
          <w:p>
            <w:pPr>
              <w:spacing w:after="0"/>
              <w:jc w:val="right"/>
            </w:pPr>
            <w:r>
              <w:rPr>
                <w:b/>
                <w:sz w:val="16"/>
              </w:rPr>
              <w:t>Mitigated</w:t>
            </w:r>
          </w:p>
          <w:p>
            <w:pPr>
              <w:spacing w:after="0"/>
              <w:jc w:val="right"/>
            </w:pPr>
            <w:r>
              <w:rPr>
                <w:i/>
                <w:color w:val="555555"/>
                <w:sz w:val="14"/>
              </w:rPr>
              <w:t>properties</w:t>
            </w:r>
          </w:p>
        </w:tc>
        <w:tc>
          <w:tcPr>
            <w:tcW w:type="dxa" w:w="152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348"/>
          </w:tcPr>
          <w:p>
            <w:pPr>
              <w:spacing w:after="0"/>
              <w:jc w:val="left"/>
            </w:pPr>
            <w:r>
              <w:rPr>
                <w:sz w:val="16"/>
              </w:rPr>
              <w:t>County total</w:t>
            </w:r>
          </w:p>
        </w:tc>
        <w:tc>
          <w:tcPr>
            <w:tcW w:type="dxa" w:w="1373"/>
          </w:tcPr>
          <w:p>
            <w:pPr>
              <w:spacing w:after="0"/>
              <w:jc w:val="right"/>
            </w:pPr>
            <w:r>
              <w:rPr>
                <w:sz w:val="16"/>
              </w:rPr>
              <w:t>95</w:t>
            </w:r>
          </w:p>
        </w:tc>
        <w:tc>
          <w:tcPr>
            <w:tcW w:type="dxa" w:w="1373"/>
          </w:tcPr>
          <w:p>
            <w:pPr>
              <w:spacing w:after="0"/>
              <w:jc w:val="right"/>
            </w:pPr>
            <w:r>
              <w:rPr>
                <w:sz w:val="16"/>
              </w:rPr>
              <w:t>119</w:t>
            </w:r>
          </w:p>
        </w:tc>
        <w:tc>
          <w:tcPr>
            <w:tcW w:type="dxa" w:w="1373"/>
          </w:tcPr>
          <w:p>
            <w:pPr>
              <w:spacing w:after="0"/>
              <w:jc w:val="right"/>
            </w:pPr>
            <w:r>
              <w:rPr>
                <w:sz w:val="16"/>
              </w:rPr>
              <w:t>379</w:t>
            </w:r>
          </w:p>
        </w:tc>
        <w:tc>
          <w:tcPr>
            <w:tcW w:type="dxa" w:w="1373"/>
          </w:tcPr>
          <w:p>
            <w:pPr>
              <w:spacing w:after="0"/>
              <w:jc w:val="right"/>
            </w:pPr>
            <w:r>
              <w:rPr>
                <w:sz w:val="16"/>
              </w:rPr>
              <w:t>94</w:t>
            </w:r>
          </w:p>
        </w:tc>
        <w:tc>
          <w:tcPr>
            <w:tcW w:type="dxa" w:w="1373"/>
          </w:tcPr>
          <w:p>
            <w:pPr>
              <w:spacing w:after="0"/>
              <w:jc w:val="right"/>
            </w:pPr>
            <w:r>
              <w:rPr>
                <w:sz w:val="16"/>
              </w:rPr>
              <w:t>403</w:t>
            </w:r>
          </w:p>
        </w:tc>
        <w:tc>
          <w:tcPr>
            <w:tcW w:type="dxa" w:w="1373"/>
          </w:tcPr>
          <w:p>
            <w:pPr>
              <w:spacing w:after="0"/>
              <w:jc w:val="right"/>
            </w:pPr>
            <w:r>
              <w:rPr>
                <w:sz w:val="16"/>
              </w:rPr>
              <w:t>19</w:t>
            </w:r>
          </w:p>
        </w:tc>
        <w:tc>
          <w:tcPr>
            <w:tcW w:type="dxa" w:w="1528"/>
          </w:tcPr>
          <w:p>
            <w:pPr>
              <w:spacing w:after="0"/>
              <w:jc w:val="right"/>
            </w:pPr>
            <w:r>
              <w:rPr>
                <w:sz w:val="16"/>
              </w:rPr>
              <w:t>125</w:t>
            </w:r>
          </w:p>
        </w:tc>
      </w:tr>
      <w:tr>
        <w:trPr>
          <w:cantSplit/>
        </w:trPr>
        <w:tc>
          <w:tcPr>
            <w:tcW w:type="dxa" w:w="4348"/>
          </w:tcPr>
          <w:p>
            <w:pPr>
              <w:spacing w:after="0"/>
              <w:jc w:val="left"/>
            </w:pPr>
            <w:r>
              <w:rPr>
                <w:sz w:val="16"/>
              </w:rPr>
              <w:t>of which: Ames city</w:t>
            </w:r>
          </w:p>
        </w:tc>
        <w:tc>
          <w:tcPr>
            <w:tcW w:type="dxa" w:w="1373"/>
          </w:tcPr>
          <w:p>
            <w:pPr>
              <w:spacing w:after="0"/>
              <w:jc w:val="right"/>
            </w:pPr>
            <w:r>
              <w:rPr>
                <w:sz w:val="16"/>
              </w:rPr>
              <w:t>2</w:t>
            </w:r>
          </w:p>
        </w:tc>
        <w:tc>
          <w:tcPr>
            <w:tcW w:type="dxa" w:w="1373"/>
          </w:tcPr>
          <w:p>
            <w:pPr>
              <w:spacing w:after="0"/>
              <w:jc w:val="right"/>
            </w:pPr>
            <w:r>
              <w:rPr>
                <w:sz w:val="16"/>
              </w:rPr>
              <w:t>1</w:t>
            </w:r>
          </w:p>
        </w:tc>
        <w:tc>
          <w:tcPr>
            <w:tcW w:type="dxa" w:w="1373"/>
          </w:tcPr>
          <w:p>
            <w:pPr>
              <w:spacing w:after="0"/>
              <w:jc w:val="right"/>
            </w:pPr>
            <w:r>
              <w:rPr>
                <w:sz w:val="16"/>
              </w:rPr>
              <w:t>5</w:t>
            </w:r>
          </w:p>
        </w:tc>
        <w:tc>
          <w:tcPr>
            <w:tcW w:type="dxa" w:w="1373"/>
          </w:tcPr>
          <w:p>
            <w:pPr>
              <w:spacing w:after="0"/>
              <w:jc w:val="right"/>
            </w:pPr>
            <w:r>
              <w:rPr>
                <w:sz w:val="16"/>
              </w:rPr>
              <w:t>1</w:t>
            </w:r>
          </w:p>
        </w:tc>
        <w:tc>
          <w:tcPr>
            <w:tcW w:type="dxa" w:w="1373"/>
          </w:tcPr>
          <w:p>
            <w:pPr>
              <w:spacing w:after="0"/>
              <w:jc w:val="right"/>
            </w:pPr>
            <w:r>
              <w:rPr>
                <w:sz w:val="16"/>
              </w:rPr>
              <w:t>5</w:t>
            </w:r>
          </w:p>
        </w:tc>
        <w:tc>
          <w:tcPr>
            <w:tcW w:type="dxa" w:w="1373"/>
          </w:tcPr>
          <w:p>
            <w:pPr>
              <w:spacing w:after="0"/>
              <w:jc w:val="right"/>
            </w:pPr>
            <w:r>
              <w:rPr>
                <w:sz w:val="16"/>
              </w:rPr>
              <w:t>0</w:t>
            </w:r>
          </w:p>
        </w:tc>
        <w:tc>
          <w:tcPr>
            <w:tcW w:type="dxa" w:w="1528"/>
          </w:tcPr>
          <w:p>
            <w:pPr>
              <w:spacing w:after="0"/>
              <w:jc w:val="right"/>
            </w:pPr>
            <w:r>
              <w:rPr>
                <w:sz w:val="16"/>
              </w:rPr>
              <w:t>2</w:t>
            </w:r>
          </w:p>
        </w:tc>
      </w:tr>
      <w:tr>
        <w:trPr>
          <w:cantSplit/>
        </w:trPr>
        <w:tc>
          <w:tcPr>
            <w:tcW w:type="dxa" w:w="4348"/>
          </w:tcPr>
          <w:p>
            <w:pPr>
              <w:spacing w:after="0"/>
              <w:jc w:val="left"/>
            </w:pPr>
            <w:r>
              <w:rPr>
                <w:sz w:val="16"/>
              </w:rPr>
              <w:t>of which: Mont Belvieu city</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Liberty County (unincorporated area)</w:t>
            </w:r>
          </w:p>
        </w:tc>
        <w:tc>
          <w:tcPr>
            <w:tcW w:type="dxa" w:w="1373"/>
          </w:tcPr>
          <w:p>
            <w:pPr>
              <w:spacing w:after="0"/>
              <w:jc w:val="right"/>
            </w:pPr>
            <w:r>
              <w:rPr>
                <w:sz w:val="16"/>
              </w:rPr>
              <w:t>56</w:t>
            </w:r>
          </w:p>
        </w:tc>
        <w:tc>
          <w:tcPr>
            <w:tcW w:type="dxa" w:w="1373"/>
          </w:tcPr>
          <w:p>
            <w:pPr>
              <w:spacing w:after="0"/>
              <w:jc w:val="right"/>
            </w:pPr>
            <w:r>
              <w:rPr>
                <w:sz w:val="16"/>
              </w:rPr>
              <w:t>67</w:t>
            </w:r>
          </w:p>
        </w:tc>
        <w:tc>
          <w:tcPr>
            <w:tcW w:type="dxa" w:w="1373"/>
          </w:tcPr>
          <w:p>
            <w:pPr>
              <w:spacing w:after="0"/>
              <w:jc w:val="right"/>
            </w:pPr>
            <w:r>
              <w:rPr>
                <w:sz w:val="16"/>
              </w:rPr>
              <w:t>237</w:t>
            </w:r>
          </w:p>
        </w:tc>
        <w:tc>
          <w:tcPr>
            <w:tcW w:type="dxa" w:w="1373"/>
          </w:tcPr>
          <w:p>
            <w:pPr>
              <w:spacing w:after="0"/>
              <w:jc w:val="right"/>
            </w:pPr>
            <w:r>
              <w:rPr>
                <w:sz w:val="16"/>
              </w:rPr>
              <w:t>52</w:t>
            </w:r>
          </w:p>
        </w:tc>
        <w:tc>
          <w:tcPr>
            <w:tcW w:type="dxa" w:w="1373"/>
          </w:tcPr>
          <w:p>
            <w:pPr>
              <w:spacing w:after="0"/>
              <w:jc w:val="right"/>
            </w:pPr>
            <w:r>
              <w:rPr>
                <w:sz w:val="16"/>
              </w:rPr>
              <w:t>252</w:t>
            </w:r>
          </w:p>
        </w:tc>
        <w:tc>
          <w:tcPr>
            <w:tcW w:type="dxa" w:w="1373"/>
          </w:tcPr>
          <w:p>
            <w:pPr>
              <w:spacing w:after="0"/>
              <w:jc w:val="right"/>
            </w:pPr>
            <w:r>
              <w:rPr>
                <w:sz w:val="16"/>
              </w:rPr>
              <w:t>12</w:t>
            </w:r>
          </w:p>
        </w:tc>
        <w:tc>
          <w:tcPr>
            <w:tcW w:type="dxa" w:w="1528"/>
          </w:tcPr>
          <w:p>
            <w:pPr>
              <w:spacing w:after="0"/>
              <w:jc w:val="right"/>
            </w:pPr>
            <w:r>
              <w:rPr>
                <w:sz w:val="16"/>
              </w:rPr>
              <w:t>76</w:t>
            </w:r>
          </w:p>
        </w:tc>
      </w:tr>
      <w:tr>
        <w:trPr>
          <w:cantSplit/>
        </w:trPr>
        <w:tc>
          <w:tcPr>
            <w:tcW w:type="dxa" w:w="4348"/>
          </w:tcPr>
          <w:p>
            <w:pPr>
              <w:spacing w:after="0"/>
              <w:jc w:val="left"/>
            </w:pPr>
            <w:r>
              <w:rPr>
                <w:sz w:val="16"/>
              </w:rPr>
              <w:t>of which: Cleveland city</w:t>
            </w:r>
          </w:p>
        </w:tc>
        <w:tc>
          <w:tcPr>
            <w:tcW w:type="dxa" w:w="1373"/>
          </w:tcPr>
          <w:p>
            <w:pPr>
              <w:spacing w:after="0"/>
              <w:jc w:val="right"/>
            </w:pPr>
            <w:r>
              <w:rPr>
                <w:sz w:val="16"/>
              </w:rPr>
              <w:t>1</w:t>
            </w:r>
          </w:p>
        </w:tc>
        <w:tc>
          <w:tcPr>
            <w:tcW w:type="dxa" w:w="1373"/>
          </w:tcPr>
          <w:p>
            <w:pPr>
              <w:spacing w:after="0"/>
              <w:jc w:val="right"/>
            </w:pPr>
            <w:r>
              <w:rPr>
                <w:sz w:val="16"/>
              </w:rPr>
              <w:t>4</w:t>
            </w:r>
          </w:p>
        </w:tc>
        <w:tc>
          <w:tcPr>
            <w:tcW w:type="dxa" w:w="1373"/>
          </w:tcPr>
          <w:p>
            <w:pPr>
              <w:spacing w:after="0"/>
              <w:jc w:val="right"/>
            </w:pPr>
            <w:r>
              <w:rPr>
                <w:sz w:val="16"/>
              </w:rPr>
              <w:t>20</w:t>
            </w:r>
          </w:p>
        </w:tc>
        <w:tc>
          <w:tcPr>
            <w:tcW w:type="dxa" w:w="1373"/>
          </w:tcPr>
          <w:p>
            <w:pPr>
              <w:spacing w:after="0"/>
              <w:jc w:val="right"/>
            </w:pPr>
            <w:r>
              <w:rPr>
                <w:sz w:val="16"/>
              </w:rPr>
              <w:t>4</w:t>
            </w:r>
          </w:p>
        </w:tc>
        <w:tc>
          <w:tcPr>
            <w:tcW w:type="dxa" w:w="1373"/>
          </w:tcPr>
          <w:p>
            <w:pPr>
              <w:spacing w:after="0"/>
              <w:jc w:val="right"/>
            </w:pPr>
            <w:r>
              <w:rPr>
                <w:sz w:val="16"/>
              </w:rPr>
              <w:t>20</w:t>
            </w:r>
          </w:p>
        </w:tc>
        <w:tc>
          <w:tcPr>
            <w:tcW w:type="dxa" w:w="1373"/>
          </w:tcPr>
          <w:p>
            <w:pPr>
              <w:spacing w:after="0"/>
              <w:jc w:val="right"/>
            </w:pPr>
            <w:r>
              <w:rPr>
                <w:sz w:val="16"/>
              </w:rPr>
              <w:t>0</w:t>
            </w:r>
          </w:p>
        </w:tc>
        <w:tc>
          <w:tcPr>
            <w:tcW w:type="dxa" w:w="1528"/>
          </w:tcPr>
          <w:p>
            <w:pPr>
              <w:spacing w:after="0"/>
              <w:jc w:val="right"/>
            </w:pPr>
            <w:r>
              <w:rPr>
                <w:sz w:val="16"/>
              </w:rPr>
              <w:t>12</w:t>
            </w:r>
          </w:p>
        </w:tc>
      </w:tr>
      <w:tr>
        <w:trPr>
          <w:cantSplit/>
        </w:trPr>
        <w:tc>
          <w:tcPr>
            <w:tcW w:type="dxa" w:w="4348"/>
          </w:tcPr>
          <w:p>
            <w:pPr>
              <w:spacing w:after="0"/>
              <w:jc w:val="left"/>
            </w:pPr>
            <w:r>
              <w:rPr>
                <w:sz w:val="16"/>
              </w:rPr>
              <w:t>of which: Dayton city</w:t>
            </w:r>
          </w:p>
        </w:tc>
        <w:tc>
          <w:tcPr>
            <w:tcW w:type="dxa" w:w="1373"/>
          </w:tcPr>
          <w:p>
            <w:pPr>
              <w:spacing w:after="0"/>
              <w:jc w:val="right"/>
            </w:pPr>
            <w:r>
              <w:rPr>
                <w:sz w:val="16"/>
              </w:rPr>
              <w:t>10</w:t>
            </w:r>
          </w:p>
        </w:tc>
        <w:tc>
          <w:tcPr>
            <w:tcW w:type="dxa" w:w="1373"/>
          </w:tcPr>
          <w:p>
            <w:pPr>
              <w:spacing w:after="0"/>
              <w:jc w:val="right"/>
            </w:pPr>
            <w:r>
              <w:rPr>
                <w:sz w:val="16"/>
              </w:rPr>
              <w:t>14</w:t>
            </w:r>
          </w:p>
        </w:tc>
        <w:tc>
          <w:tcPr>
            <w:tcW w:type="dxa" w:w="1373"/>
          </w:tcPr>
          <w:p>
            <w:pPr>
              <w:spacing w:after="0"/>
              <w:jc w:val="right"/>
            </w:pPr>
            <w:r>
              <w:rPr>
                <w:sz w:val="16"/>
              </w:rPr>
              <w:t>36</w:t>
            </w:r>
          </w:p>
        </w:tc>
        <w:tc>
          <w:tcPr>
            <w:tcW w:type="dxa" w:w="1373"/>
          </w:tcPr>
          <w:p>
            <w:pPr>
              <w:spacing w:after="0"/>
              <w:jc w:val="right"/>
            </w:pPr>
            <w:r>
              <w:rPr>
                <w:sz w:val="16"/>
              </w:rPr>
              <w:t>10</w:t>
            </w:r>
          </w:p>
        </w:tc>
        <w:tc>
          <w:tcPr>
            <w:tcW w:type="dxa" w:w="1373"/>
          </w:tcPr>
          <w:p>
            <w:pPr>
              <w:spacing w:after="0"/>
              <w:jc w:val="right"/>
            </w:pPr>
            <w:r>
              <w:rPr>
                <w:sz w:val="16"/>
              </w:rPr>
              <w:t>40</w:t>
            </w:r>
          </w:p>
        </w:tc>
        <w:tc>
          <w:tcPr>
            <w:tcW w:type="dxa" w:w="1373"/>
          </w:tcPr>
          <w:p>
            <w:pPr>
              <w:spacing w:after="0"/>
              <w:jc w:val="right"/>
            </w:pPr>
            <w:r>
              <w:rPr>
                <w:sz w:val="16"/>
              </w:rPr>
              <w:t>4</w:t>
            </w:r>
          </w:p>
        </w:tc>
        <w:tc>
          <w:tcPr>
            <w:tcW w:type="dxa" w:w="1528"/>
          </w:tcPr>
          <w:p>
            <w:pPr>
              <w:spacing w:after="0"/>
              <w:jc w:val="right"/>
            </w:pPr>
            <w:r>
              <w:rPr>
                <w:sz w:val="16"/>
              </w:rPr>
              <w:t>6</w:t>
            </w:r>
          </w:p>
        </w:tc>
      </w:tr>
      <w:tr>
        <w:trPr>
          <w:cantSplit/>
        </w:trPr>
        <w:tc>
          <w:tcPr>
            <w:tcW w:type="dxa" w:w="4348"/>
          </w:tcPr>
          <w:p>
            <w:pPr>
              <w:spacing w:after="0"/>
              <w:jc w:val="left"/>
            </w:pPr>
            <w:r>
              <w:rPr>
                <w:sz w:val="16"/>
              </w:rPr>
              <w:t>of which: Liberty city</w:t>
            </w:r>
          </w:p>
        </w:tc>
        <w:tc>
          <w:tcPr>
            <w:tcW w:type="dxa" w:w="1373"/>
          </w:tcPr>
          <w:p>
            <w:pPr>
              <w:spacing w:after="0"/>
              <w:jc w:val="right"/>
            </w:pPr>
            <w:r>
              <w:rPr>
                <w:sz w:val="16"/>
              </w:rPr>
              <w:t>22</w:t>
            </w:r>
          </w:p>
        </w:tc>
        <w:tc>
          <w:tcPr>
            <w:tcW w:type="dxa" w:w="1373"/>
          </w:tcPr>
          <w:p>
            <w:pPr>
              <w:spacing w:after="0"/>
              <w:jc w:val="right"/>
            </w:pPr>
            <w:r>
              <w:rPr>
                <w:sz w:val="16"/>
              </w:rPr>
              <w:t>32</w:t>
            </w:r>
          </w:p>
        </w:tc>
        <w:tc>
          <w:tcPr>
            <w:tcW w:type="dxa" w:w="1373"/>
          </w:tcPr>
          <w:p>
            <w:pPr>
              <w:spacing w:after="0"/>
              <w:jc w:val="right"/>
            </w:pPr>
            <w:r>
              <w:rPr>
                <w:sz w:val="16"/>
              </w:rPr>
              <w:t>63</w:t>
            </w:r>
          </w:p>
        </w:tc>
        <w:tc>
          <w:tcPr>
            <w:tcW w:type="dxa" w:w="1373"/>
          </w:tcPr>
          <w:p>
            <w:pPr>
              <w:spacing w:after="0"/>
              <w:jc w:val="right"/>
            </w:pPr>
            <w:r>
              <w:rPr>
                <w:sz w:val="16"/>
              </w:rPr>
              <w:t>27</w:t>
            </w:r>
          </w:p>
        </w:tc>
        <w:tc>
          <w:tcPr>
            <w:tcW w:type="dxa" w:w="1373"/>
          </w:tcPr>
          <w:p>
            <w:pPr>
              <w:spacing w:after="0"/>
              <w:jc w:val="right"/>
            </w:pPr>
            <w:r>
              <w:rPr>
                <w:sz w:val="16"/>
              </w:rPr>
              <w:t>67</w:t>
            </w:r>
          </w:p>
        </w:tc>
        <w:tc>
          <w:tcPr>
            <w:tcW w:type="dxa" w:w="1373"/>
          </w:tcPr>
          <w:p>
            <w:pPr>
              <w:spacing w:after="0"/>
              <w:jc w:val="right"/>
            </w:pPr>
            <w:r>
              <w:rPr>
                <w:sz w:val="16"/>
              </w:rPr>
              <w:t>2</w:t>
            </w:r>
          </w:p>
        </w:tc>
        <w:tc>
          <w:tcPr>
            <w:tcW w:type="dxa" w:w="1528"/>
          </w:tcPr>
          <w:p>
            <w:pPr>
              <w:spacing w:after="0"/>
              <w:jc w:val="right"/>
            </w:pPr>
            <w:r>
              <w:rPr>
                <w:sz w:val="16"/>
              </w:rPr>
              <w:t>24</w:t>
            </w:r>
          </w:p>
        </w:tc>
      </w:tr>
      <w:tr>
        <w:trPr>
          <w:cantSplit/>
        </w:trPr>
        <w:tc>
          <w:tcPr>
            <w:tcW w:type="dxa" w:w="4348"/>
          </w:tcPr>
          <w:p>
            <w:pPr>
              <w:spacing w:after="0"/>
              <w:jc w:val="left"/>
            </w:pPr>
            <w:r>
              <w:rPr>
                <w:sz w:val="16"/>
              </w:rPr>
              <w:t>of which: Daisetta city</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Plum Grove city</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7</w:t>
            </w:r>
          </w:p>
        </w:tc>
        <w:tc>
          <w:tcPr>
            <w:tcW w:type="dxa" w:w="1373"/>
          </w:tcPr>
          <w:p>
            <w:pPr>
              <w:spacing w:after="0"/>
              <w:jc w:val="right"/>
            </w:pPr>
            <w:r>
              <w:rPr>
                <w:sz w:val="16"/>
              </w:rPr>
              <w:t>0</w:t>
            </w:r>
          </w:p>
        </w:tc>
        <w:tc>
          <w:tcPr>
            <w:tcW w:type="dxa" w:w="1373"/>
          </w:tcPr>
          <w:p>
            <w:pPr>
              <w:spacing w:after="0"/>
              <w:jc w:val="right"/>
            </w:pPr>
            <w:r>
              <w:rPr>
                <w:sz w:val="16"/>
              </w:rPr>
              <w:t>7</w:t>
            </w:r>
          </w:p>
        </w:tc>
        <w:tc>
          <w:tcPr>
            <w:tcW w:type="dxa" w:w="1373"/>
          </w:tcPr>
          <w:p>
            <w:pPr>
              <w:spacing w:after="0"/>
              <w:jc w:val="right"/>
            </w:pPr>
            <w:r>
              <w:rPr>
                <w:sz w:val="16"/>
              </w:rPr>
              <w:t>0</w:t>
            </w:r>
          </w:p>
        </w:tc>
        <w:tc>
          <w:tcPr>
            <w:tcW w:type="dxa" w:w="1528"/>
          </w:tcPr>
          <w:p>
            <w:pPr>
              <w:spacing w:after="0"/>
              <w:jc w:val="right"/>
            </w:pPr>
            <w:r>
              <w:rPr>
                <w:sz w:val="16"/>
              </w:rPr>
              <w:t>4</w:t>
            </w:r>
          </w:p>
        </w:tc>
      </w:tr>
      <w:tr>
        <w:trPr>
          <w:cantSplit/>
        </w:trPr>
        <w:tc>
          <w:tcPr>
            <w:tcW w:type="dxa" w:w="4348"/>
          </w:tcPr>
          <w:p>
            <w:pPr>
              <w:spacing w:after="0"/>
              <w:jc w:val="left"/>
            </w:pPr>
            <w:r>
              <w:rPr>
                <w:sz w:val="16"/>
              </w:rPr>
              <w:t>of which: Hardin city</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Kenefick city</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1</w:t>
            </w:r>
          </w:p>
        </w:tc>
      </w:tr>
      <w:tr>
        <w:trPr>
          <w:cantSplit/>
        </w:trPr>
        <w:tc>
          <w:tcPr>
            <w:tcW w:type="dxa" w:w="4348"/>
          </w:tcPr>
          <w:p>
            <w:pPr>
              <w:spacing w:after="0"/>
              <w:jc w:val="left"/>
            </w:pPr>
            <w:r>
              <w:rPr>
                <w:sz w:val="16"/>
              </w:rPr>
              <w:t>of which: Dayton Lakes city (community ID not in plan data)</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5</w:t>
            </w:r>
          </w:p>
        </w:tc>
        <w:tc>
          <w:tcPr>
            <w:tcW w:type="dxa" w:w="1373"/>
          </w:tcPr>
          <w:p>
            <w:pPr>
              <w:spacing w:after="0"/>
              <w:jc w:val="right"/>
            </w:pPr>
            <w:r>
              <w:rPr>
                <w:sz w:val="16"/>
              </w:rPr>
              <w:t>0</w:t>
            </w:r>
          </w:p>
        </w:tc>
        <w:tc>
          <w:tcPr>
            <w:tcW w:type="dxa" w:w="1373"/>
          </w:tcPr>
          <w:p>
            <w:pPr>
              <w:spacing w:after="0"/>
              <w:jc w:val="right"/>
            </w:pPr>
            <w:r>
              <w:rPr>
                <w:sz w:val="16"/>
              </w:rPr>
              <w:t>6</w:t>
            </w:r>
          </w:p>
        </w:tc>
        <w:tc>
          <w:tcPr>
            <w:tcW w:type="dxa" w:w="1373"/>
          </w:tcPr>
          <w:p>
            <w:pPr>
              <w:spacing w:after="0"/>
              <w:jc w:val="right"/>
            </w:pPr>
            <w:r>
              <w:rPr>
                <w:sz w:val="16"/>
              </w:rPr>
              <w:t>1</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Old River-Winfree city</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Baytown city (plan jurisdiction listed on the Harris County page)</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Statewide, no county in FEMA's file</w:t>
            </w:r>
          </w:p>
        </w:tc>
        <w:tc>
          <w:tcPr>
            <w:tcW w:type="dxa" w:w="1373"/>
          </w:tcPr>
          <w:p>
            <w:pPr>
              <w:spacing w:after="0"/>
              <w:jc w:val="right"/>
            </w:pPr>
            <w:r>
              <w:rPr>
                <w:sz w:val="16"/>
              </w:rPr>
              <w:t>3</w:t>
            </w:r>
          </w:p>
        </w:tc>
        <w:tc>
          <w:tcPr>
            <w:tcW w:type="dxa" w:w="1373"/>
          </w:tcPr>
          <w:p>
            <w:pPr>
              <w:spacing w:after="0"/>
              <w:jc w:val="right"/>
            </w:pPr>
            <w:r>
              <w:rPr>
                <w:sz w:val="16"/>
              </w:rPr>
              <w:t>8</w:t>
            </w:r>
          </w:p>
        </w:tc>
        <w:tc>
          <w:tcPr>
            <w:tcW w:type="dxa" w:w="1373"/>
          </w:tcPr>
          <w:p>
            <w:pPr>
              <w:spacing w:after="0"/>
              <w:jc w:val="right"/>
            </w:pPr>
            <w:r>
              <w:rPr>
                <w:sz w:val="16"/>
              </w:rPr>
              <w:t>12</w:t>
            </w:r>
          </w:p>
        </w:tc>
        <w:tc>
          <w:tcPr>
            <w:tcW w:type="dxa" w:w="1373"/>
          </w:tcPr>
          <w:p>
            <w:pPr>
              <w:spacing w:after="0"/>
              <w:jc w:val="right"/>
            </w:pPr>
            <w:r>
              <w:rPr>
                <w:sz w:val="16"/>
              </w:rPr>
              <w:t>7</w:t>
            </w:r>
          </w:p>
        </w:tc>
        <w:tc>
          <w:tcPr>
            <w:tcW w:type="dxa" w:w="1373"/>
          </w:tcPr>
          <w:p>
            <w:pPr>
              <w:spacing w:after="0"/>
              <w:jc w:val="right"/>
            </w:pPr>
            <w:r>
              <w:rPr>
                <w:sz w:val="16"/>
              </w:rPr>
              <w:t>13</w:t>
            </w:r>
          </w:p>
        </w:tc>
        <w:tc>
          <w:tcPr>
            <w:tcW w:type="dxa" w:w="1373"/>
          </w:tcPr>
          <w:p>
            <w:pPr>
              <w:spacing w:after="0"/>
              <w:jc w:val="right"/>
            </w:pPr>
            <w:r>
              <w:rPr>
                <w:sz w:val="16"/>
              </w:rPr>
              <w:t>1</w:t>
            </w:r>
          </w:p>
        </w:tc>
        <w:tc>
          <w:tcPr>
            <w:tcW w:type="dxa" w:w="1528"/>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1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87"/>
        <w:gridCol w:w="1057"/>
        <w:gridCol w:w="950"/>
        <w:gridCol w:w="950"/>
        <w:gridCol w:w="950"/>
        <w:gridCol w:w="950"/>
        <w:gridCol w:w="950"/>
        <w:gridCol w:w="950"/>
        <w:gridCol w:w="1057"/>
        <w:gridCol w:w="4812"/>
      </w:tblGrid>
      <w:tr>
        <w:trPr>
          <w:cantSplit/>
          <w:tblHeader/>
        </w:trPr>
        <w:tc>
          <w:tcPr>
            <w:tcW w:type="dxa" w:w="1487"/>
            <w:shd w:val="clear" w:color="auto" w:fill="E8E8E8"/>
          </w:tcPr>
          <w:p>
            <w:pPr>
              <w:spacing w:after="0"/>
              <w:jc w:val="left"/>
            </w:pPr>
            <w:r>
              <w:rPr>
                <w:b/>
                <w:sz w:val="16"/>
              </w:rPr>
              <w:t>Jurisdiction</w:t>
            </w:r>
          </w:p>
        </w:tc>
        <w:tc>
          <w:tcPr>
            <w:tcW w:type="dxa" w:w="1057"/>
            <w:shd w:val="clear" w:color="auto" w:fill="E8E8E8"/>
          </w:tcPr>
          <w:p>
            <w:pPr>
              <w:spacing w:after="0"/>
              <w:jc w:val="left"/>
            </w:pPr>
            <w:r>
              <w:rPr>
                <w:b/>
                <w:sz w:val="16"/>
              </w:rPr>
              <w:t>NFIP community ID</w:t>
            </w:r>
          </w:p>
        </w:tc>
        <w:tc>
          <w:tcPr>
            <w:tcW w:type="dxa" w:w="950"/>
            <w:shd w:val="clear" w:color="auto" w:fill="E8E8E8"/>
          </w:tcPr>
          <w:p>
            <w:pPr>
              <w:spacing w:after="0"/>
              <w:jc w:val="right"/>
            </w:pPr>
            <w:r>
              <w:rPr>
                <w:b/>
                <w:sz w:val="16"/>
              </w:rPr>
              <w:t>RL, FMA</w:t>
            </w:r>
          </w:p>
          <w:p>
            <w:pPr>
              <w:spacing w:after="0"/>
              <w:jc w:val="right"/>
            </w:pPr>
            <w:r>
              <w:rPr>
                <w:i/>
                <w:color w:val="555555"/>
                <w:sz w:val="14"/>
              </w:rPr>
              <w:t>properties</w:t>
            </w:r>
          </w:p>
        </w:tc>
        <w:tc>
          <w:tcPr>
            <w:tcW w:type="dxa" w:w="950"/>
            <w:shd w:val="clear" w:color="auto" w:fill="E8E8E8"/>
          </w:tcPr>
          <w:p>
            <w:pPr>
              <w:spacing w:after="0"/>
              <w:jc w:val="right"/>
            </w:pPr>
            <w:r>
              <w:rPr>
                <w:b/>
                <w:sz w:val="16"/>
              </w:rPr>
              <w:t>SRL, FMA</w:t>
            </w:r>
          </w:p>
          <w:p>
            <w:pPr>
              <w:spacing w:after="0"/>
              <w:jc w:val="right"/>
            </w:pPr>
            <w:r>
              <w:rPr>
                <w:i/>
                <w:color w:val="555555"/>
                <w:sz w:val="14"/>
              </w:rPr>
              <w:t>properties</w:t>
            </w:r>
          </w:p>
        </w:tc>
        <w:tc>
          <w:tcPr>
            <w:tcW w:type="dxa" w:w="950"/>
            <w:shd w:val="clear" w:color="auto" w:fill="E8E8E8"/>
          </w:tcPr>
          <w:p>
            <w:pPr>
              <w:spacing w:after="0"/>
              <w:jc w:val="right"/>
            </w:pPr>
            <w:r>
              <w:rPr>
                <w:b/>
                <w:sz w:val="16"/>
              </w:rPr>
              <w:t>RL, NFIP</w:t>
            </w:r>
          </w:p>
          <w:p>
            <w:pPr>
              <w:spacing w:after="0"/>
              <w:jc w:val="right"/>
            </w:pPr>
            <w:r>
              <w:rPr>
                <w:i/>
                <w:color w:val="555555"/>
                <w:sz w:val="14"/>
              </w:rPr>
              <w:t>properties</w:t>
            </w:r>
          </w:p>
        </w:tc>
        <w:tc>
          <w:tcPr>
            <w:tcW w:type="dxa" w:w="950"/>
            <w:shd w:val="clear" w:color="auto" w:fill="E8E8E8"/>
          </w:tcPr>
          <w:p>
            <w:pPr>
              <w:spacing w:after="0"/>
              <w:jc w:val="right"/>
            </w:pPr>
            <w:r>
              <w:rPr>
                <w:b/>
                <w:sz w:val="16"/>
              </w:rPr>
              <w:t>SRL, NFIP</w:t>
            </w:r>
          </w:p>
          <w:p>
            <w:pPr>
              <w:spacing w:after="0"/>
              <w:jc w:val="right"/>
            </w:pPr>
            <w:r>
              <w:rPr>
                <w:i/>
                <w:color w:val="555555"/>
                <w:sz w:val="14"/>
              </w:rPr>
              <w:t>properties</w:t>
            </w:r>
          </w:p>
        </w:tc>
        <w:tc>
          <w:tcPr>
            <w:tcW w:type="dxa" w:w="95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0"/>
            <w:shd w:val="clear" w:color="auto" w:fill="E8E8E8"/>
          </w:tcPr>
          <w:p>
            <w:pPr>
              <w:spacing w:after="0"/>
              <w:jc w:val="right"/>
            </w:pPr>
            <w:r>
              <w:rPr>
                <w:b/>
                <w:sz w:val="16"/>
              </w:rPr>
              <w:t>Mitigated</w:t>
            </w:r>
          </w:p>
          <w:p>
            <w:pPr>
              <w:spacing w:after="0"/>
              <w:jc w:val="right"/>
            </w:pPr>
            <w:r>
              <w:rPr>
                <w:i/>
                <w:color w:val="555555"/>
                <w:sz w:val="14"/>
              </w:rPr>
              <w:t>properties</w:t>
            </w:r>
          </w:p>
        </w:tc>
        <w:tc>
          <w:tcPr>
            <w:tcW w:type="dxa" w:w="105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12"/>
            <w:shd w:val="clear" w:color="auto" w:fill="E8E8E8"/>
          </w:tcPr>
          <w:p>
            <w:pPr>
              <w:spacing w:after="0"/>
              <w:jc w:val="left"/>
            </w:pPr>
            <w:r>
              <w:rPr>
                <w:b/>
                <w:sz w:val="16"/>
              </w:rPr>
              <w:t>Note</w:t>
            </w:r>
          </w:p>
        </w:tc>
      </w:tr>
      <w:tr>
        <w:trPr>
          <w:cantSplit/>
        </w:trPr>
        <w:tc>
          <w:tcPr>
            <w:tcW w:type="dxa" w:w="1487"/>
          </w:tcPr>
          <w:p>
            <w:pPr>
              <w:spacing w:after="0"/>
              <w:jc w:val="left"/>
            </w:pPr>
            <w:r>
              <w:rPr>
                <w:sz w:val="16"/>
              </w:rPr>
              <w:t>Liberty County</w:t>
            </w:r>
          </w:p>
        </w:tc>
        <w:tc>
          <w:tcPr>
            <w:tcW w:type="dxa" w:w="1057"/>
          </w:tcPr>
          <w:p>
            <w:pPr>
              <w:spacing w:after="0"/>
              <w:jc w:val="left"/>
            </w:pPr>
            <w:r>
              <w:rPr>
                <w:sz w:val="16"/>
              </w:rPr>
              <w:t>480438</w:t>
            </w:r>
          </w:p>
        </w:tc>
        <w:tc>
          <w:tcPr>
            <w:tcW w:type="dxa" w:w="950"/>
          </w:tcPr>
          <w:p>
            <w:pPr>
              <w:spacing w:after="0"/>
              <w:jc w:val="right"/>
            </w:pPr>
            <w:r>
              <w:rPr>
                <w:sz w:val="16"/>
              </w:rPr>
              <w:t>56</w:t>
            </w:r>
          </w:p>
        </w:tc>
        <w:tc>
          <w:tcPr>
            <w:tcW w:type="dxa" w:w="950"/>
          </w:tcPr>
          <w:p>
            <w:pPr>
              <w:spacing w:after="0"/>
              <w:jc w:val="right"/>
            </w:pPr>
            <w:r>
              <w:rPr>
                <w:sz w:val="16"/>
              </w:rPr>
              <w:t>67</w:t>
            </w:r>
          </w:p>
        </w:tc>
        <w:tc>
          <w:tcPr>
            <w:tcW w:type="dxa" w:w="950"/>
          </w:tcPr>
          <w:p>
            <w:pPr>
              <w:spacing w:after="0"/>
              <w:jc w:val="right"/>
            </w:pPr>
            <w:r>
              <w:rPr>
                <w:sz w:val="16"/>
              </w:rPr>
              <w:t>237</w:t>
            </w:r>
          </w:p>
        </w:tc>
        <w:tc>
          <w:tcPr>
            <w:tcW w:type="dxa" w:w="950"/>
          </w:tcPr>
          <w:p>
            <w:pPr>
              <w:spacing w:after="0"/>
              <w:jc w:val="right"/>
            </w:pPr>
            <w:r>
              <w:rPr>
                <w:sz w:val="16"/>
              </w:rPr>
              <w:t>52</w:t>
            </w:r>
          </w:p>
        </w:tc>
        <w:tc>
          <w:tcPr>
            <w:tcW w:type="dxa" w:w="950"/>
          </w:tcPr>
          <w:p>
            <w:pPr>
              <w:spacing w:after="0"/>
              <w:jc w:val="right"/>
            </w:pPr>
            <w:r>
              <w:rPr>
                <w:sz w:val="16"/>
              </w:rPr>
              <w:t>252</w:t>
            </w:r>
          </w:p>
        </w:tc>
        <w:tc>
          <w:tcPr>
            <w:tcW w:type="dxa" w:w="950"/>
          </w:tcPr>
          <w:p>
            <w:pPr>
              <w:spacing w:after="0"/>
              <w:jc w:val="right"/>
            </w:pPr>
            <w:r>
              <w:rPr>
                <w:sz w:val="16"/>
              </w:rPr>
              <w:t>12</w:t>
            </w:r>
          </w:p>
        </w:tc>
        <w:tc>
          <w:tcPr>
            <w:tcW w:type="dxa" w:w="1057"/>
          </w:tcPr>
          <w:p>
            <w:pPr>
              <w:spacing w:after="0"/>
              <w:jc w:val="right"/>
            </w:pPr>
            <w:r>
              <w:rPr>
                <w:sz w:val="16"/>
              </w:rPr>
              <w:t>76</w:t>
            </w:r>
          </w:p>
        </w:tc>
        <w:tc>
          <w:tcPr>
            <w:tcW w:type="dxa" w:w="4812"/>
          </w:tcPr>
          <w:p>
            <w:pPr>
              <w:spacing w:after="0"/>
              <w:jc w:val="left"/>
            </w:pPr>
          </w:p>
        </w:tc>
      </w:tr>
      <w:tr>
        <w:trPr>
          <w:cantSplit/>
        </w:trPr>
        <w:tc>
          <w:tcPr>
            <w:tcW w:type="dxa" w:w="1487"/>
          </w:tcPr>
          <w:p>
            <w:pPr>
              <w:spacing w:after="0"/>
              <w:jc w:val="left"/>
            </w:pPr>
            <w:r>
              <w:rPr>
                <w:sz w:val="16"/>
              </w:rPr>
              <w:t>Ames city</w:t>
            </w:r>
          </w:p>
        </w:tc>
        <w:tc>
          <w:tcPr>
            <w:tcW w:type="dxa" w:w="1057"/>
          </w:tcPr>
          <w:p>
            <w:pPr>
              <w:spacing w:after="0"/>
              <w:jc w:val="left"/>
            </w:pPr>
            <w:r>
              <w:rPr>
                <w:sz w:val="16"/>
              </w:rPr>
              <w:t>480044</w:t>
            </w:r>
          </w:p>
        </w:tc>
        <w:tc>
          <w:tcPr>
            <w:tcW w:type="dxa" w:w="950"/>
          </w:tcPr>
          <w:p>
            <w:pPr>
              <w:spacing w:after="0"/>
              <w:jc w:val="right"/>
            </w:pPr>
            <w:r>
              <w:rPr>
                <w:sz w:val="16"/>
              </w:rPr>
              <w:t>2</w:t>
            </w:r>
          </w:p>
        </w:tc>
        <w:tc>
          <w:tcPr>
            <w:tcW w:type="dxa" w:w="950"/>
          </w:tcPr>
          <w:p>
            <w:pPr>
              <w:spacing w:after="0"/>
              <w:jc w:val="right"/>
            </w:pPr>
            <w:r>
              <w:rPr>
                <w:sz w:val="16"/>
              </w:rPr>
              <w:t>1</w:t>
            </w:r>
          </w:p>
        </w:tc>
        <w:tc>
          <w:tcPr>
            <w:tcW w:type="dxa" w:w="950"/>
          </w:tcPr>
          <w:p>
            <w:pPr>
              <w:spacing w:after="0"/>
              <w:jc w:val="right"/>
            </w:pPr>
            <w:r>
              <w:rPr>
                <w:sz w:val="16"/>
              </w:rPr>
              <w:t>5</w:t>
            </w:r>
          </w:p>
        </w:tc>
        <w:tc>
          <w:tcPr>
            <w:tcW w:type="dxa" w:w="950"/>
          </w:tcPr>
          <w:p>
            <w:pPr>
              <w:spacing w:after="0"/>
              <w:jc w:val="right"/>
            </w:pPr>
            <w:r>
              <w:rPr>
                <w:sz w:val="16"/>
              </w:rPr>
              <w:t>1</w:t>
            </w:r>
          </w:p>
        </w:tc>
        <w:tc>
          <w:tcPr>
            <w:tcW w:type="dxa" w:w="950"/>
          </w:tcPr>
          <w:p>
            <w:pPr>
              <w:spacing w:after="0"/>
              <w:jc w:val="right"/>
            </w:pPr>
            <w:r>
              <w:rPr>
                <w:sz w:val="16"/>
              </w:rPr>
              <w:t>5</w:t>
            </w:r>
          </w:p>
        </w:tc>
        <w:tc>
          <w:tcPr>
            <w:tcW w:type="dxa" w:w="950"/>
          </w:tcPr>
          <w:p>
            <w:pPr>
              <w:spacing w:after="0"/>
              <w:jc w:val="right"/>
            </w:pPr>
            <w:r>
              <w:rPr>
                <w:sz w:val="16"/>
              </w:rPr>
              <w:t>0</w:t>
            </w:r>
          </w:p>
        </w:tc>
        <w:tc>
          <w:tcPr>
            <w:tcW w:type="dxa" w:w="1057"/>
          </w:tcPr>
          <w:p>
            <w:pPr>
              <w:spacing w:after="0"/>
              <w:jc w:val="right"/>
            </w:pPr>
            <w:r>
              <w:rPr>
                <w:sz w:val="16"/>
              </w:rPr>
              <w:t>2</w:t>
            </w:r>
          </w:p>
        </w:tc>
        <w:tc>
          <w:tcPr>
            <w:tcW w:type="dxa" w:w="4812"/>
          </w:tcPr>
          <w:p>
            <w:pPr>
              <w:spacing w:after="0"/>
              <w:jc w:val="left"/>
            </w:pPr>
          </w:p>
        </w:tc>
      </w:tr>
      <w:tr>
        <w:trPr>
          <w:cantSplit/>
        </w:trPr>
        <w:tc>
          <w:tcPr>
            <w:tcW w:type="dxa" w:w="1487"/>
          </w:tcPr>
          <w:p>
            <w:pPr>
              <w:spacing w:after="0"/>
              <w:jc w:val="left"/>
            </w:pPr>
            <w:r>
              <w:rPr>
                <w:sz w:val="16"/>
              </w:rPr>
              <w:t>Cleveland city</w:t>
            </w:r>
          </w:p>
        </w:tc>
        <w:tc>
          <w:tcPr>
            <w:tcW w:type="dxa" w:w="1057"/>
          </w:tcPr>
          <w:p>
            <w:pPr>
              <w:spacing w:after="0"/>
              <w:jc w:val="left"/>
            </w:pPr>
            <w:r>
              <w:rPr>
                <w:sz w:val="16"/>
              </w:rPr>
              <w:t>480439</w:t>
            </w:r>
          </w:p>
        </w:tc>
        <w:tc>
          <w:tcPr>
            <w:tcW w:type="dxa" w:w="950"/>
          </w:tcPr>
          <w:p>
            <w:pPr>
              <w:spacing w:after="0"/>
              <w:jc w:val="right"/>
            </w:pPr>
            <w:r>
              <w:rPr>
                <w:sz w:val="16"/>
              </w:rPr>
              <w:t>1</w:t>
            </w:r>
          </w:p>
        </w:tc>
        <w:tc>
          <w:tcPr>
            <w:tcW w:type="dxa" w:w="950"/>
          </w:tcPr>
          <w:p>
            <w:pPr>
              <w:spacing w:after="0"/>
              <w:jc w:val="right"/>
            </w:pPr>
            <w:r>
              <w:rPr>
                <w:sz w:val="16"/>
              </w:rPr>
              <w:t>4</w:t>
            </w:r>
          </w:p>
        </w:tc>
        <w:tc>
          <w:tcPr>
            <w:tcW w:type="dxa" w:w="950"/>
          </w:tcPr>
          <w:p>
            <w:pPr>
              <w:spacing w:after="0"/>
              <w:jc w:val="right"/>
            </w:pPr>
            <w:r>
              <w:rPr>
                <w:sz w:val="16"/>
              </w:rPr>
              <w:t>20</w:t>
            </w:r>
          </w:p>
        </w:tc>
        <w:tc>
          <w:tcPr>
            <w:tcW w:type="dxa" w:w="950"/>
          </w:tcPr>
          <w:p>
            <w:pPr>
              <w:spacing w:after="0"/>
              <w:jc w:val="right"/>
            </w:pPr>
            <w:r>
              <w:rPr>
                <w:sz w:val="16"/>
              </w:rPr>
              <w:t>4</w:t>
            </w:r>
          </w:p>
        </w:tc>
        <w:tc>
          <w:tcPr>
            <w:tcW w:type="dxa" w:w="950"/>
          </w:tcPr>
          <w:p>
            <w:pPr>
              <w:spacing w:after="0"/>
              <w:jc w:val="right"/>
            </w:pPr>
            <w:r>
              <w:rPr>
                <w:sz w:val="16"/>
              </w:rPr>
              <w:t>20</w:t>
            </w:r>
          </w:p>
        </w:tc>
        <w:tc>
          <w:tcPr>
            <w:tcW w:type="dxa" w:w="950"/>
          </w:tcPr>
          <w:p>
            <w:pPr>
              <w:spacing w:after="0"/>
              <w:jc w:val="right"/>
            </w:pPr>
            <w:r>
              <w:rPr>
                <w:sz w:val="16"/>
              </w:rPr>
              <w:t>0</w:t>
            </w:r>
          </w:p>
        </w:tc>
        <w:tc>
          <w:tcPr>
            <w:tcW w:type="dxa" w:w="1057"/>
          </w:tcPr>
          <w:p>
            <w:pPr>
              <w:spacing w:after="0"/>
              <w:jc w:val="right"/>
            </w:pPr>
            <w:r>
              <w:rPr>
                <w:sz w:val="16"/>
              </w:rPr>
              <w:t>12</w:t>
            </w:r>
          </w:p>
        </w:tc>
        <w:tc>
          <w:tcPr>
            <w:tcW w:type="dxa" w:w="4812"/>
          </w:tcPr>
          <w:p>
            <w:pPr>
              <w:spacing w:after="0"/>
              <w:jc w:val="left"/>
            </w:pPr>
          </w:p>
        </w:tc>
      </w:tr>
      <w:tr>
        <w:trPr>
          <w:cantSplit/>
        </w:trPr>
        <w:tc>
          <w:tcPr>
            <w:tcW w:type="dxa" w:w="1487"/>
          </w:tcPr>
          <w:p>
            <w:pPr>
              <w:spacing w:after="0"/>
              <w:jc w:val="left"/>
            </w:pPr>
            <w:r>
              <w:rPr>
                <w:sz w:val="16"/>
              </w:rPr>
              <w:t>Daisetta city</w:t>
            </w:r>
          </w:p>
        </w:tc>
        <w:tc>
          <w:tcPr>
            <w:tcW w:type="dxa" w:w="1057"/>
          </w:tcPr>
          <w:p>
            <w:pPr>
              <w:spacing w:after="0"/>
              <w:jc w:val="left"/>
            </w:pPr>
            <w:r>
              <w:rPr>
                <w:sz w:val="16"/>
              </w:rPr>
              <w:t>481101</w:t>
            </w:r>
          </w:p>
        </w:tc>
        <w:tc>
          <w:tcPr>
            <w:tcW w:type="dxa" w:w="950"/>
          </w:tcPr>
          <w:p>
            <w:pPr>
              <w:spacing w:after="0"/>
              <w:jc w:val="right"/>
            </w:pPr>
            <w:r>
              <w:rPr>
                <w:sz w:val="16"/>
              </w:rPr>
              <w:t>1</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Dayton city</w:t>
            </w:r>
          </w:p>
        </w:tc>
        <w:tc>
          <w:tcPr>
            <w:tcW w:type="dxa" w:w="1057"/>
          </w:tcPr>
          <w:p>
            <w:pPr>
              <w:spacing w:after="0"/>
              <w:jc w:val="left"/>
            </w:pPr>
            <w:r>
              <w:rPr>
                <w:sz w:val="16"/>
              </w:rPr>
              <w:t>480440</w:t>
            </w:r>
          </w:p>
        </w:tc>
        <w:tc>
          <w:tcPr>
            <w:tcW w:type="dxa" w:w="950"/>
          </w:tcPr>
          <w:p>
            <w:pPr>
              <w:spacing w:after="0"/>
              <w:jc w:val="right"/>
            </w:pPr>
            <w:r>
              <w:rPr>
                <w:sz w:val="16"/>
              </w:rPr>
              <w:t>10</w:t>
            </w:r>
          </w:p>
        </w:tc>
        <w:tc>
          <w:tcPr>
            <w:tcW w:type="dxa" w:w="950"/>
          </w:tcPr>
          <w:p>
            <w:pPr>
              <w:spacing w:after="0"/>
              <w:jc w:val="right"/>
            </w:pPr>
            <w:r>
              <w:rPr>
                <w:sz w:val="16"/>
              </w:rPr>
              <w:t>14</w:t>
            </w:r>
          </w:p>
        </w:tc>
        <w:tc>
          <w:tcPr>
            <w:tcW w:type="dxa" w:w="950"/>
          </w:tcPr>
          <w:p>
            <w:pPr>
              <w:spacing w:after="0"/>
              <w:jc w:val="right"/>
            </w:pPr>
            <w:r>
              <w:rPr>
                <w:sz w:val="16"/>
              </w:rPr>
              <w:t>36</w:t>
            </w:r>
          </w:p>
        </w:tc>
        <w:tc>
          <w:tcPr>
            <w:tcW w:type="dxa" w:w="950"/>
          </w:tcPr>
          <w:p>
            <w:pPr>
              <w:spacing w:after="0"/>
              <w:jc w:val="right"/>
            </w:pPr>
            <w:r>
              <w:rPr>
                <w:sz w:val="16"/>
              </w:rPr>
              <w:t>10</w:t>
            </w:r>
          </w:p>
        </w:tc>
        <w:tc>
          <w:tcPr>
            <w:tcW w:type="dxa" w:w="950"/>
          </w:tcPr>
          <w:p>
            <w:pPr>
              <w:spacing w:after="0"/>
              <w:jc w:val="right"/>
            </w:pPr>
            <w:r>
              <w:rPr>
                <w:sz w:val="16"/>
              </w:rPr>
              <w:t>40</w:t>
            </w:r>
          </w:p>
        </w:tc>
        <w:tc>
          <w:tcPr>
            <w:tcW w:type="dxa" w:w="950"/>
          </w:tcPr>
          <w:p>
            <w:pPr>
              <w:spacing w:after="0"/>
              <w:jc w:val="right"/>
            </w:pPr>
            <w:r>
              <w:rPr>
                <w:sz w:val="16"/>
              </w:rPr>
              <w:t>4</w:t>
            </w:r>
          </w:p>
        </w:tc>
        <w:tc>
          <w:tcPr>
            <w:tcW w:type="dxa" w:w="1057"/>
          </w:tcPr>
          <w:p>
            <w:pPr>
              <w:spacing w:after="0"/>
              <w:jc w:val="right"/>
            </w:pPr>
            <w:r>
              <w:rPr>
                <w:sz w:val="16"/>
              </w:rPr>
              <w:t>6</w:t>
            </w:r>
          </w:p>
        </w:tc>
        <w:tc>
          <w:tcPr>
            <w:tcW w:type="dxa" w:w="4812"/>
          </w:tcPr>
          <w:p>
            <w:pPr>
              <w:spacing w:after="0"/>
              <w:jc w:val="left"/>
            </w:pPr>
          </w:p>
        </w:tc>
      </w:tr>
      <w:tr>
        <w:trPr>
          <w:cantSplit/>
        </w:trPr>
        <w:tc>
          <w:tcPr>
            <w:tcW w:type="dxa" w:w="1487"/>
          </w:tcPr>
          <w:p>
            <w:pPr>
              <w:spacing w:after="0"/>
              <w:jc w:val="left"/>
            </w:pPr>
            <w:r>
              <w:rPr>
                <w:sz w:val="16"/>
              </w:rPr>
              <w:t>Devers city</w:t>
            </w:r>
          </w:p>
        </w:tc>
        <w:tc>
          <w:tcPr>
            <w:tcW w:type="dxa" w:w="1057"/>
          </w:tcPr>
          <w:p>
            <w:pPr>
              <w:spacing w:after="0"/>
              <w:jc w:val="left"/>
            </w:pPr>
            <w:r>
              <w:rPr>
                <w:sz w:val="16"/>
              </w:rPr>
              <w:t>481514</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Hardin city</w:t>
            </w:r>
          </w:p>
        </w:tc>
        <w:tc>
          <w:tcPr>
            <w:tcW w:type="dxa" w:w="1057"/>
          </w:tcPr>
          <w:p>
            <w:pPr>
              <w:spacing w:after="0"/>
              <w:jc w:val="left"/>
            </w:pPr>
            <w:r>
              <w:rPr>
                <w:sz w:val="16"/>
              </w:rPr>
              <w:t>481270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Kenefick town</w:t>
            </w:r>
          </w:p>
        </w:tc>
        <w:tc>
          <w:tcPr>
            <w:tcW w:type="dxa" w:w="1057"/>
          </w:tcPr>
          <w:p>
            <w:pPr>
              <w:spacing w:after="0"/>
              <w:jc w:val="left"/>
            </w:pPr>
            <w:r>
              <w:rPr>
                <w:sz w:val="16"/>
              </w:rPr>
              <w:t>481523</w:t>
            </w:r>
          </w:p>
        </w:tc>
        <w:tc>
          <w:tcPr>
            <w:tcW w:type="dxa" w:w="950"/>
          </w:tcPr>
          <w:p>
            <w:pPr>
              <w:spacing w:after="0"/>
              <w:jc w:val="right"/>
            </w:pPr>
            <w:r>
              <w:rPr>
                <w:sz w:val="16"/>
              </w:rPr>
              <w:t>1</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0</w:t>
            </w:r>
          </w:p>
        </w:tc>
        <w:tc>
          <w:tcPr>
            <w:tcW w:type="dxa" w:w="1057"/>
          </w:tcPr>
          <w:p>
            <w:pPr>
              <w:spacing w:after="0"/>
              <w:jc w:val="right"/>
            </w:pPr>
            <w:r>
              <w:rPr>
                <w:sz w:val="16"/>
              </w:rPr>
              <w:t>1</w:t>
            </w:r>
          </w:p>
        </w:tc>
        <w:tc>
          <w:tcPr>
            <w:tcW w:type="dxa" w:w="4812"/>
          </w:tcPr>
          <w:p>
            <w:pPr>
              <w:spacing w:after="0"/>
              <w:jc w:val="left"/>
            </w:pPr>
          </w:p>
        </w:tc>
      </w:tr>
      <w:tr>
        <w:trPr>
          <w:cantSplit/>
        </w:trPr>
        <w:tc>
          <w:tcPr>
            <w:tcW w:type="dxa" w:w="1487"/>
          </w:tcPr>
          <w:p>
            <w:pPr>
              <w:spacing w:after="0"/>
              <w:jc w:val="left"/>
            </w:pPr>
            <w:r>
              <w:rPr>
                <w:sz w:val="16"/>
              </w:rPr>
              <w:t>Liberty city</w:t>
            </w:r>
          </w:p>
        </w:tc>
        <w:tc>
          <w:tcPr>
            <w:tcW w:type="dxa" w:w="1057"/>
          </w:tcPr>
          <w:p>
            <w:pPr>
              <w:spacing w:after="0"/>
              <w:jc w:val="left"/>
            </w:pPr>
            <w:r>
              <w:rPr>
                <w:sz w:val="16"/>
              </w:rPr>
              <w:t>480441</w:t>
            </w:r>
          </w:p>
        </w:tc>
        <w:tc>
          <w:tcPr>
            <w:tcW w:type="dxa" w:w="950"/>
          </w:tcPr>
          <w:p>
            <w:pPr>
              <w:spacing w:after="0"/>
              <w:jc w:val="right"/>
            </w:pPr>
            <w:r>
              <w:rPr>
                <w:sz w:val="16"/>
              </w:rPr>
              <w:t>22</w:t>
            </w:r>
          </w:p>
        </w:tc>
        <w:tc>
          <w:tcPr>
            <w:tcW w:type="dxa" w:w="950"/>
          </w:tcPr>
          <w:p>
            <w:pPr>
              <w:spacing w:after="0"/>
              <w:jc w:val="right"/>
            </w:pPr>
            <w:r>
              <w:rPr>
                <w:sz w:val="16"/>
              </w:rPr>
              <w:t>32</w:t>
            </w:r>
          </w:p>
        </w:tc>
        <w:tc>
          <w:tcPr>
            <w:tcW w:type="dxa" w:w="950"/>
          </w:tcPr>
          <w:p>
            <w:pPr>
              <w:spacing w:after="0"/>
              <w:jc w:val="right"/>
            </w:pPr>
            <w:r>
              <w:rPr>
                <w:sz w:val="16"/>
              </w:rPr>
              <w:t>63</w:t>
            </w:r>
          </w:p>
        </w:tc>
        <w:tc>
          <w:tcPr>
            <w:tcW w:type="dxa" w:w="950"/>
          </w:tcPr>
          <w:p>
            <w:pPr>
              <w:spacing w:after="0"/>
              <w:jc w:val="right"/>
            </w:pPr>
            <w:r>
              <w:rPr>
                <w:sz w:val="16"/>
              </w:rPr>
              <w:t>27</w:t>
            </w:r>
          </w:p>
        </w:tc>
        <w:tc>
          <w:tcPr>
            <w:tcW w:type="dxa" w:w="950"/>
          </w:tcPr>
          <w:p>
            <w:pPr>
              <w:spacing w:after="0"/>
              <w:jc w:val="right"/>
            </w:pPr>
            <w:r>
              <w:rPr>
                <w:sz w:val="16"/>
              </w:rPr>
              <w:t>67</w:t>
            </w:r>
          </w:p>
        </w:tc>
        <w:tc>
          <w:tcPr>
            <w:tcW w:type="dxa" w:w="950"/>
          </w:tcPr>
          <w:p>
            <w:pPr>
              <w:spacing w:after="0"/>
              <w:jc w:val="right"/>
            </w:pPr>
            <w:r>
              <w:rPr>
                <w:sz w:val="16"/>
              </w:rPr>
              <w:t>2</w:t>
            </w:r>
          </w:p>
        </w:tc>
        <w:tc>
          <w:tcPr>
            <w:tcW w:type="dxa" w:w="1057"/>
          </w:tcPr>
          <w:p>
            <w:pPr>
              <w:spacing w:after="0"/>
              <w:jc w:val="right"/>
            </w:pPr>
            <w:r>
              <w:rPr>
                <w:sz w:val="16"/>
              </w:rPr>
              <w:t>24</w:t>
            </w:r>
          </w:p>
        </w:tc>
        <w:tc>
          <w:tcPr>
            <w:tcW w:type="dxa" w:w="4812"/>
          </w:tcPr>
          <w:p>
            <w:pPr>
              <w:spacing w:after="0"/>
              <w:jc w:val="left"/>
            </w:pPr>
          </w:p>
        </w:tc>
      </w:tr>
      <w:tr>
        <w:trPr>
          <w:cantSplit/>
        </w:trPr>
        <w:tc>
          <w:tcPr>
            <w:tcW w:type="dxa" w:w="1487"/>
          </w:tcPr>
          <w:p>
            <w:pPr>
              <w:spacing w:after="0"/>
              <w:jc w:val="left"/>
            </w:pPr>
            <w:r>
              <w:rPr>
                <w:sz w:val="16"/>
              </w:rPr>
              <w:t>Mont Belvieu city</w:t>
            </w:r>
          </w:p>
        </w:tc>
        <w:tc>
          <w:tcPr>
            <w:tcW w:type="dxa" w:w="1057"/>
          </w:tcPr>
          <w:p>
            <w:pPr>
              <w:spacing w:after="0"/>
              <w:jc w:val="left"/>
            </w:pPr>
            <w:r>
              <w:rPr>
                <w:sz w:val="16"/>
              </w:rPr>
              <w:t>480122</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5</w:t>
            </w:r>
          </w:p>
        </w:tc>
        <w:tc>
          <w:tcPr>
            <w:tcW w:type="dxa" w:w="950"/>
          </w:tcPr>
          <w:p>
            <w:pPr>
              <w:spacing w:after="0"/>
              <w:jc w:val="right"/>
            </w:pPr>
            <w:r>
              <w:rPr>
                <w:sz w:val="16"/>
              </w:rPr>
              <w:t>0</w:t>
            </w:r>
          </w:p>
        </w:tc>
        <w:tc>
          <w:tcPr>
            <w:tcW w:type="dxa" w:w="950"/>
          </w:tcPr>
          <w:p>
            <w:pPr>
              <w:spacing w:after="0"/>
              <w:jc w:val="right"/>
            </w:pPr>
            <w:r>
              <w:rPr>
                <w:sz w:val="16"/>
              </w:rPr>
              <w:t>5</w:t>
            </w:r>
          </w:p>
        </w:tc>
        <w:tc>
          <w:tcPr>
            <w:tcW w:type="dxa" w:w="950"/>
          </w:tcPr>
          <w:p>
            <w:pPr>
              <w:spacing w:after="0"/>
              <w:jc w:val="right"/>
            </w:pPr>
            <w:r>
              <w:rPr>
                <w:sz w:val="16"/>
              </w:rPr>
              <w:t>0</w:t>
            </w:r>
          </w:p>
        </w:tc>
        <w:tc>
          <w:tcPr>
            <w:tcW w:type="dxa" w:w="1057"/>
          </w:tcPr>
          <w:p>
            <w:pPr>
              <w:spacing w:after="0"/>
              <w:jc w:val="right"/>
            </w:pPr>
            <w:r>
              <w:rPr>
                <w:sz w:val="16"/>
              </w:rPr>
              <w:t>1</w:t>
            </w:r>
          </w:p>
        </w:tc>
        <w:tc>
          <w:tcPr>
            <w:tcW w:type="dxa" w:w="4812"/>
          </w:tcPr>
          <w:p>
            <w:pPr>
              <w:spacing w:after="0"/>
              <w:jc w:val="left"/>
            </w:pPr>
            <w:r>
              <w:rPr>
                <w:sz w:val="16"/>
              </w:rPr>
              <w:t>Whole community, including the part in Chambers County; in-county portion (county table): FMA RL 0, FMA SRL 0, NFIP RL 1, NFIP SRL 0, any category 1.</w:t>
            </w:r>
          </w:p>
        </w:tc>
      </w:tr>
      <w:tr>
        <w:trPr>
          <w:cantSplit/>
        </w:trPr>
        <w:tc>
          <w:tcPr>
            <w:tcW w:type="dxa" w:w="1487"/>
          </w:tcPr>
          <w:p>
            <w:pPr>
              <w:spacing w:after="0"/>
              <w:jc w:val="left"/>
            </w:pPr>
            <w:r>
              <w:rPr>
                <w:sz w:val="16"/>
              </w:rPr>
              <w:t>North Cleveland city</w:t>
            </w:r>
          </w:p>
        </w:tc>
        <w:tc>
          <w:tcPr>
            <w:tcW w:type="dxa" w:w="1057"/>
          </w:tcPr>
          <w:p>
            <w:pPr>
              <w:spacing w:after="0"/>
              <w:jc w:val="left"/>
            </w:pPr>
            <w:r>
              <w:rPr>
                <w:sz w:val="16"/>
              </w:rPr>
              <w:t>481083</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Old River-Winfree city</w:t>
            </w:r>
          </w:p>
        </w:tc>
        <w:tc>
          <w:tcPr>
            <w:tcW w:type="dxa" w:w="1057"/>
          </w:tcPr>
          <w:p>
            <w:pPr>
              <w:spacing w:after="0"/>
              <w:jc w:val="left"/>
            </w:pPr>
            <w:r>
              <w:rPr>
                <w:sz w:val="16"/>
              </w:rPr>
              <w:t>481637</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Plum Grove city</w:t>
            </w:r>
          </w:p>
        </w:tc>
        <w:tc>
          <w:tcPr>
            <w:tcW w:type="dxa" w:w="1057"/>
          </w:tcPr>
          <w:p>
            <w:pPr>
              <w:spacing w:after="0"/>
              <w:jc w:val="left"/>
            </w:pPr>
            <w:r>
              <w:rPr>
                <w:sz w:val="16"/>
              </w:rPr>
              <w:t>481269</w:t>
            </w:r>
          </w:p>
        </w:tc>
        <w:tc>
          <w:tcPr>
            <w:tcW w:type="dxa" w:w="950"/>
          </w:tcPr>
          <w:p>
            <w:pPr>
              <w:spacing w:after="0"/>
              <w:jc w:val="right"/>
            </w:pPr>
            <w:r>
              <w:rPr>
                <w:sz w:val="16"/>
              </w:rPr>
              <w:t>1</w:t>
            </w:r>
          </w:p>
        </w:tc>
        <w:tc>
          <w:tcPr>
            <w:tcW w:type="dxa" w:w="950"/>
          </w:tcPr>
          <w:p>
            <w:pPr>
              <w:spacing w:after="0"/>
              <w:jc w:val="right"/>
            </w:pPr>
            <w:r>
              <w:rPr>
                <w:sz w:val="16"/>
              </w:rPr>
              <w:t>0</w:t>
            </w:r>
          </w:p>
        </w:tc>
        <w:tc>
          <w:tcPr>
            <w:tcW w:type="dxa" w:w="950"/>
          </w:tcPr>
          <w:p>
            <w:pPr>
              <w:spacing w:after="0"/>
              <w:jc w:val="right"/>
            </w:pPr>
            <w:r>
              <w:rPr>
                <w:sz w:val="16"/>
              </w:rPr>
              <w:t>7</w:t>
            </w:r>
          </w:p>
        </w:tc>
        <w:tc>
          <w:tcPr>
            <w:tcW w:type="dxa" w:w="950"/>
          </w:tcPr>
          <w:p>
            <w:pPr>
              <w:spacing w:after="0"/>
              <w:jc w:val="right"/>
            </w:pPr>
            <w:r>
              <w:rPr>
                <w:sz w:val="16"/>
              </w:rPr>
              <w:t>0</w:t>
            </w:r>
          </w:p>
        </w:tc>
        <w:tc>
          <w:tcPr>
            <w:tcW w:type="dxa" w:w="950"/>
          </w:tcPr>
          <w:p>
            <w:pPr>
              <w:spacing w:after="0"/>
              <w:jc w:val="right"/>
            </w:pPr>
            <w:r>
              <w:rPr>
                <w:sz w:val="16"/>
              </w:rPr>
              <w:t>7</w:t>
            </w:r>
          </w:p>
        </w:tc>
        <w:tc>
          <w:tcPr>
            <w:tcW w:type="dxa" w:w="950"/>
          </w:tcPr>
          <w:p>
            <w:pPr>
              <w:spacing w:after="0"/>
              <w:jc w:val="right"/>
            </w:pPr>
            <w:r>
              <w:rPr>
                <w:sz w:val="16"/>
              </w:rPr>
              <w:t>0</w:t>
            </w:r>
          </w:p>
        </w:tc>
        <w:tc>
          <w:tcPr>
            <w:tcW w:type="dxa" w:w="1057"/>
          </w:tcPr>
          <w:p>
            <w:pPr>
              <w:spacing w:after="0"/>
              <w:jc w:val="right"/>
            </w:pPr>
            <w:r>
              <w:rPr>
                <w:sz w:val="16"/>
              </w:rPr>
              <w:t>4</w:t>
            </w:r>
          </w:p>
        </w:tc>
        <w:tc>
          <w:tcPr>
            <w:tcW w:type="dxa" w:w="481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89</w:t>
            </w:r>
          </w:p>
        </w:tc>
        <w:tc>
          <w:tcPr>
            <w:tcW w:type="dxa" w:w="1496"/>
          </w:tcPr>
          <w:p>
            <w:pPr>
              <w:spacing w:after="0"/>
              <w:jc w:val="right"/>
            </w:pPr>
            <w:r>
              <w:rPr>
                <w:sz w:val="16"/>
              </w:rPr>
              <w:t>101</w:t>
            </w:r>
          </w:p>
        </w:tc>
        <w:tc>
          <w:tcPr>
            <w:tcW w:type="dxa" w:w="1496"/>
          </w:tcPr>
          <w:p>
            <w:pPr>
              <w:spacing w:after="0"/>
              <w:jc w:val="right"/>
            </w:pPr>
            <w:r>
              <w:rPr>
                <w:sz w:val="16"/>
              </w:rPr>
              <w:t>344</w:t>
            </w:r>
          </w:p>
        </w:tc>
        <w:tc>
          <w:tcPr>
            <w:tcW w:type="dxa" w:w="1496"/>
          </w:tcPr>
          <w:p>
            <w:pPr>
              <w:spacing w:after="0"/>
              <w:jc w:val="right"/>
            </w:pPr>
            <w:r>
              <w:rPr>
                <w:sz w:val="16"/>
              </w:rPr>
              <w:t>79</w:t>
            </w:r>
          </w:p>
        </w:tc>
        <w:tc>
          <w:tcPr>
            <w:tcW w:type="dxa" w:w="1496"/>
          </w:tcPr>
          <w:p>
            <w:pPr>
              <w:spacing w:after="0"/>
              <w:jc w:val="right"/>
            </w:pPr>
            <w:r>
              <w:rPr>
                <w:sz w:val="16"/>
              </w:rPr>
              <w:t>368</w:t>
            </w:r>
          </w:p>
        </w:tc>
        <w:tc>
          <w:tcPr>
            <w:tcW w:type="dxa" w:w="1496"/>
          </w:tcPr>
          <w:p>
            <w:pPr>
              <w:spacing w:after="0"/>
              <w:jc w:val="right"/>
            </w:pPr>
            <w:r>
              <w:rPr>
                <w:sz w:val="16"/>
              </w:rPr>
              <w:t>19</w:t>
            </w:r>
          </w:p>
        </w:tc>
        <w:tc>
          <w:tcPr>
            <w:tcW w:type="dxa" w:w="1665"/>
          </w:tcPr>
          <w:p>
            <w:pPr>
              <w:spacing w:after="0"/>
              <w:jc w:val="right"/>
            </w:pPr>
            <w:r>
              <w:rPr>
                <w:sz w:val="16"/>
              </w:rPr>
              <w:t>105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6</w:t>
            </w:r>
          </w:p>
        </w:tc>
        <w:tc>
          <w:tcPr>
            <w:tcW w:type="dxa" w:w="1496"/>
          </w:tcPr>
          <w:p>
            <w:pPr>
              <w:spacing w:after="0"/>
              <w:jc w:val="right"/>
            </w:pPr>
            <w:r>
              <w:rPr>
                <w:sz w:val="16"/>
              </w:rPr>
              <w:t>15</w:t>
            </w:r>
          </w:p>
        </w:tc>
        <w:tc>
          <w:tcPr>
            <w:tcW w:type="dxa" w:w="1496"/>
          </w:tcPr>
          <w:p>
            <w:pPr>
              <w:spacing w:after="0"/>
              <w:jc w:val="right"/>
            </w:pPr>
            <w:r>
              <w:rPr>
                <w:sz w:val="16"/>
              </w:rPr>
              <w:t>19</w:t>
            </w:r>
          </w:p>
        </w:tc>
        <w:tc>
          <w:tcPr>
            <w:tcW w:type="dxa" w:w="1496"/>
          </w:tcPr>
          <w:p>
            <w:pPr>
              <w:spacing w:after="0"/>
              <w:jc w:val="right"/>
            </w:pPr>
            <w:r>
              <w:rPr>
                <w:sz w:val="16"/>
              </w:rPr>
              <w:t>14</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7 properties are FMA repetitive loss but not NFIP repetitive loss, and 291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Liberty County, TX: risk-assessment baseline packet, release 2026-10 (data as of 2026-09-30; County FIPS 48291). Automated baseline. </w:t>
      </w:r>
      <w:hyperlink r:id="rId15">
        <w:r>
          <w:rPr>
            <w:color w:val="1F4E99"/>
            <w:sz w:val="17"/>
            <w:u w:val="single"/>
          </w:rPr>
          <w:t>https://hazardplain.org/tx/48291/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Liberty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Liberty County, TX: Risk-assessment baseline packet</dc:title>
  <dc:subject>Hazard Plain release 2026-10, as of 2026-09-30. Automated baseline</dc:subject>
  <dc:creator>Hazard Plain</dc:creator>
  <cp:keywords>Hazard Plain; hazard mitigation; risk assessment; 48291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