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Lamb County, TX</w:t>
      </w:r>
    </w:p>
    <w:p>
      <w:pPr>
        <w:spacing w:after="120" w:before="0"/>
      </w:pPr>
      <w:r>
        <w:rPr>
          <w:color w:val="555555"/>
          <w:sz w:val="24"/>
        </w:rPr>
        <w:t>Risk-assessment baseline packet</w:t>
      </w:r>
    </w:p>
    <w:p>
      <w:pPr>
        <w:spacing w:after="120" w:before="0"/>
      </w:pPr>
      <w:r>
        <w:rPr>
          <w:b/>
          <w:sz w:val="18"/>
        </w:rPr>
        <w:t xml:space="preserve">County FIPS: </w:t>
      </w:r>
      <w:r>
        <w:rPr>
          <w:sz w:val="18"/>
        </w:rPr>
        <w:t>48279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Expired on 2025-11-01. Plan: Lamb and Lynn Counties (FEMA plan 106151), approved 2020-11-02.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Update: FEMA tracker shows a plan in progress.</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2020-11-02: 2 new hazard declarations (1 incident) and 129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Hail ($6,177,790 a year), Cold Wave ($2,028,112) and Drought ($1,698,485).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48279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Expired on 2025-11-01</w:t>
      </w:r>
    </w:p>
    <w:p>
      <w:pPr>
        <w:keepNext/>
        <w:spacing w:after="40" w:before="0"/>
      </w:pPr>
      <w:r>
        <w:rPr>
          <w:b/>
        </w:rPr>
        <w:t xml:space="preserve">Plan: </w:t>
      </w:r>
      <w:r>
        <w:rPr/>
        <w:t>Lamb and Lynn Counties (FEMA plan 106151)</w:t>
      </w:r>
    </w:p>
    <w:p>
      <w:pPr>
        <w:keepNext/>
        <w:spacing w:after="40" w:before="0"/>
      </w:pPr>
      <w:r>
        <w:rPr>
          <w:b/>
        </w:rPr>
        <w:t xml:space="preserve">Approved: </w:t>
      </w:r>
      <w:r>
        <w:rPr/>
        <w:t>2020-11-02</w:t>
      </w:r>
    </w:p>
    <w:p>
      <w:pPr>
        <w:keepNext/>
        <w:spacing w:after="40" w:before="0"/>
      </w:pPr>
      <w:r>
        <w:rPr>
          <w:b/>
        </w:rPr>
        <w:t xml:space="preserve">Days since expiry: </w:t>
      </w:r>
      <w:r>
        <w:rPr/>
        <w:t>333</w:t>
      </w:r>
    </w:p>
    <w:p>
      <w:pPr>
        <w:keepNext/>
        <w:spacing w:after="40" w:before="0"/>
      </w:pPr>
      <w:r>
        <w:rPr>
          <w:b/>
        </w:rPr>
        <w:t xml:space="preserve">Update underway: </w:t>
      </w:r>
      <w:r>
        <w:rPr/>
        <w:t>FEMA tracker shows a plan in progress</w:t>
      </w:r>
    </w:p>
    <w:p>
      <w:pPr>
        <w:spacing w:after="80" w:before="0"/>
      </w:pPr>
      <w:r>
        <w:rPr/>
        <w:t>Until a new plan is approved, FEMA mitigation project grants (HMGP, FMA) need a FEMA exception (44 CFR 201.6(a)(3)).</w:t>
      </w:r>
    </w:p>
    <w:p>
      <w:pPr>
        <w:spacing w:after="80" w:before="0"/>
      </w:pPr>
      <w:r>
        <w:rPr>
          <w:color w:val="555555"/>
          <w:sz w:val="17"/>
        </w:rPr>
        <w:t>Every jurisdiction listed on this page (17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2020-11-02)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2 new hazard declarations (1 incident): EM-3554-TX (Severe Winter Storm), DR-4586-TX (Severe Winter Storms)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129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807"/>
        <w:gridCol w:w="1881"/>
        <w:gridCol w:w="1602"/>
        <w:gridCol w:w="2553"/>
        <w:gridCol w:w="1037"/>
        <w:gridCol w:w="1037"/>
        <w:gridCol w:w="848"/>
        <w:gridCol w:w="2348"/>
      </w:tblGrid>
      <w:tr>
        <w:trPr>
          <w:cantSplit/>
          <w:tblHeader/>
        </w:trPr>
        <w:tc>
          <w:tcPr>
            <w:tcW w:type="dxa" w:w="2807"/>
            <w:shd w:val="clear" w:color="auto" w:fill="E8E8E8"/>
          </w:tcPr>
          <w:p>
            <w:pPr>
              <w:spacing w:after="0"/>
              <w:jc w:val="left"/>
            </w:pPr>
            <w:r>
              <w:rPr>
                <w:b/>
                <w:sz w:val="16"/>
              </w:rPr>
              <w:t>Jurisdiction</w:t>
            </w:r>
          </w:p>
        </w:tc>
        <w:tc>
          <w:tcPr>
            <w:tcW w:type="dxa" w:w="1881"/>
            <w:shd w:val="clear" w:color="auto" w:fill="E8E8E8"/>
          </w:tcPr>
          <w:p>
            <w:pPr>
              <w:spacing w:after="0"/>
              <w:jc w:val="left"/>
            </w:pPr>
            <w:r>
              <w:rPr>
                <w:b/>
                <w:sz w:val="16"/>
              </w:rPr>
              <w:t>Type</w:t>
            </w:r>
          </w:p>
        </w:tc>
        <w:tc>
          <w:tcPr>
            <w:tcW w:type="dxa" w:w="1602"/>
            <w:shd w:val="clear" w:color="auto" w:fill="E8E8E8"/>
          </w:tcPr>
          <w:p>
            <w:pPr>
              <w:spacing w:after="0"/>
              <w:jc w:val="left"/>
            </w:pPr>
            <w:r>
              <w:rPr>
                <w:b/>
                <w:sz w:val="16"/>
              </w:rPr>
              <w:t>Status</w:t>
            </w:r>
          </w:p>
        </w:tc>
        <w:tc>
          <w:tcPr>
            <w:tcW w:type="dxa" w:w="2553"/>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4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348"/>
            <w:shd w:val="clear" w:color="auto" w:fill="E8E8E8"/>
          </w:tcPr>
          <w:p>
            <w:pPr>
              <w:spacing w:after="0"/>
              <w:jc w:val="left"/>
            </w:pPr>
            <w:r>
              <w:rPr>
                <w:b/>
                <w:sz w:val="16"/>
              </w:rPr>
              <w:t>Update underway</w:t>
            </w:r>
          </w:p>
        </w:tc>
      </w:tr>
      <w:tr>
        <w:trPr>
          <w:cantSplit/>
        </w:trPr>
        <w:tc>
          <w:tcPr>
            <w:tcW w:type="dxa" w:w="2807"/>
          </w:tcPr>
          <w:p>
            <w:pPr>
              <w:spacing w:after="0"/>
              <w:jc w:val="left"/>
            </w:pPr>
            <w:r>
              <w:rPr>
                <w:sz w:val="16"/>
              </w:rPr>
              <w:t>Lamb County</w:t>
            </w:r>
          </w:p>
        </w:tc>
        <w:tc>
          <w:tcPr>
            <w:tcW w:type="dxa" w:w="1881"/>
          </w:tcPr>
          <w:p>
            <w:pPr>
              <w:spacing w:after="0"/>
              <w:jc w:val="left"/>
            </w:pPr>
            <w:r>
              <w:rPr>
                <w:sz w:val="16"/>
              </w:rPr>
              <w:t>County</w:t>
            </w:r>
          </w:p>
        </w:tc>
        <w:tc>
          <w:tcPr>
            <w:tcW w:type="dxa" w:w="1602"/>
          </w:tcPr>
          <w:p>
            <w:pPr>
              <w:spacing w:after="0"/>
              <w:jc w:val="left"/>
            </w:pPr>
            <w:r>
              <w:rPr>
                <w:sz w:val="16"/>
              </w:rPr>
              <w:t>Expired on 2025-11-01</w:t>
            </w:r>
          </w:p>
        </w:tc>
        <w:tc>
          <w:tcPr>
            <w:tcW w:type="dxa" w:w="2553"/>
          </w:tcPr>
          <w:p>
            <w:pPr>
              <w:spacing w:after="0"/>
              <w:jc w:val="left"/>
            </w:pPr>
            <w:r>
              <w:rPr>
                <w:sz w:val="16"/>
              </w:rPr>
              <w:t>Lamb and Lynn Counties (FEMA plan 106151)</w:t>
            </w:r>
          </w:p>
        </w:tc>
        <w:tc>
          <w:tcPr>
            <w:tcW w:type="dxa" w:w="1037"/>
          </w:tcPr>
          <w:p>
            <w:pPr>
              <w:spacing w:after="0"/>
              <w:jc w:val="left"/>
            </w:pPr>
            <w:r>
              <w:rPr>
                <w:sz w:val="16"/>
              </w:rPr>
              <w:t>2020-11-02</w:t>
            </w:r>
          </w:p>
        </w:tc>
        <w:tc>
          <w:tcPr>
            <w:tcW w:type="dxa" w:w="1037"/>
          </w:tcPr>
          <w:p>
            <w:pPr>
              <w:spacing w:after="0"/>
              <w:jc w:val="left"/>
            </w:pPr>
            <w:r>
              <w:rPr>
                <w:sz w:val="16"/>
              </w:rPr>
              <w:t>2025-11-01</w:t>
            </w:r>
          </w:p>
        </w:tc>
        <w:tc>
          <w:tcPr>
            <w:tcW w:type="dxa" w:w="848"/>
          </w:tcPr>
          <w:p>
            <w:pPr>
              <w:spacing w:after="0"/>
              <w:jc w:val="right"/>
            </w:pPr>
            <w:r>
              <w:rPr>
                <w:sz w:val="16"/>
              </w:rPr>
              <w:t>-333</w:t>
            </w:r>
          </w:p>
        </w:tc>
        <w:tc>
          <w:tcPr>
            <w:tcW w:type="dxa" w:w="2348"/>
          </w:tcPr>
          <w:p>
            <w:pPr>
              <w:spacing w:after="0"/>
              <w:jc w:val="left"/>
            </w:pPr>
            <w:r>
              <w:rPr>
                <w:sz w:val="16"/>
              </w:rPr>
              <w:t>FEMA tracker shows a plan in progress</w:t>
            </w:r>
          </w:p>
        </w:tc>
      </w:tr>
      <w:tr>
        <w:trPr>
          <w:cantSplit/>
        </w:trPr>
        <w:tc>
          <w:tcPr>
            <w:tcW w:type="dxa" w:w="2807"/>
          </w:tcPr>
          <w:p>
            <w:pPr>
              <w:spacing w:after="0"/>
              <w:jc w:val="left"/>
            </w:pPr>
            <w:r>
              <w:rPr>
                <w:sz w:val="16"/>
              </w:rPr>
              <w:t>Amherst city</w:t>
            </w:r>
          </w:p>
        </w:tc>
        <w:tc>
          <w:tcPr>
            <w:tcW w:type="dxa" w:w="1881"/>
          </w:tcPr>
          <w:p>
            <w:pPr>
              <w:spacing w:after="0"/>
              <w:jc w:val="left"/>
            </w:pPr>
            <w:r>
              <w:rPr>
                <w:sz w:val="16"/>
              </w:rPr>
              <w:t>City</w:t>
            </w:r>
          </w:p>
        </w:tc>
        <w:tc>
          <w:tcPr>
            <w:tcW w:type="dxa" w:w="1602"/>
          </w:tcPr>
          <w:p>
            <w:pPr>
              <w:spacing w:after="0"/>
              <w:jc w:val="left"/>
            </w:pPr>
            <w:r>
              <w:rPr>
                <w:sz w:val="16"/>
              </w:rPr>
              <w:t>Expired on 2025-11-01</w:t>
            </w:r>
          </w:p>
        </w:tc>
        <w:tc>
          <w:tcPr>
            <w:tcW w:type="dxa" w:w="2553"/>
          </w:tcPr>
          <w:p>
            <w:pPr>
              <w:spacing w:after="0"/>
              <w:jc w:val="left"/>
            </w:pPr>
            <w:r>
              <w:rPr>
                <w:sz w:val="16"/>
              </w:rPr>
              <w:t>Lamb and Lynn Counties (FEMA plan 106151)</w:t>
            </w:r>
          </w:p>
        </w:tc>
        <w:tc>
          <w:tcPr>
            <w:tcW w:type="dxa" w:w="1037"/>
          </w:tcPr>
          <w:p>
            <w:pPr>
              <w:spacing w:after="0"/>
              <w:jc w:val="left"/>
            </w:pPr>
            <w:r>
              <w:rPr>
                <w:sz w:val="16"/>
              </w:rPr>
              <w:t>2020-11-02</w:t>
            </w:r>
          </w:p>
        </w:tc>
        <w:tc>
          <w:tcPr>
            <w:tcW w:type="dxa" w:w="1037"/>
          </w:tcPr>
          <w:p>
            <w:pPr>
              <w:spacing w:after="0"/>
              <w:jc w:val="left"/>
            </w:pPr>
            <w:r>
              <w:rPr>
                <w:sz w:val="16"/>
              </w:rPr>
              <w:t>2025-11-01</w:t>
            </w:r>
          </w:p>
        </w:tc>
        <w:tc>
          <w:tcPr>
            <w:tcW w:type="dxa" w:w="848"/>
          </w:tcPr>
          <w:p>
            <w:pPr>
              <w:spacing w:after="0"/>
              <w:jc w:val="right"/>
            </w:pPr>
            <w:r>
              <w:rPr>
                <w:sz w:val="16"/>
              </w:rPr>
              <w:t>-333</w:t>
            </w:r>
          </w:p>
        </w:tc>
        <w:tc>
          <w:tcPr>
            <w:tcW w:type="dxa" w:w="2348"/>
          </w:tcPr>
          <w:p>
            <w:pPr>
              <w:spacing w:after="0"/>
              <w:jc w:val="left"/>
            </w:pPr>
            <w:r>
              <w:rPr>
                <w:sz w:val="16"/>
              </w:rPr>
              <w:t>FEMA tracker shows a plan in progress</w:t>
            </w:r>
          </w:p>
        </w:tc>
      </w:tr>
      <w:tr>
        <w:trPr>
          <w:cantSplit/>
        </w:trPr>
        <w:tc>
          <w:tcPr>
            <w:tcW w:type="dxa" w:w="2807"/>
          </w:tcPr>
          <w:p>
            <w:pPr>
              <w:spacing w:after="0"/>
              <w:jc w:val="left"/>
            </w:pPr>
            <w:r>
              <w:rPr>
                <w:sz w:val="16"/>
              </w:rPr>
              <w:t>Earth city</w:t>
            </w:r>
          </w:p>
        </w:tc>
        <w:tc>
          <w:tcPr>
            <w:tcW w:type="dxa" w:w="1881"/>
          </w:tcPr>
          <w:p>
            <w:pPr>
              <w:spacing w:after="0"/>
              <w:jc w:val="left"/>
            </w:pPr>
            <w:r>
              <w:rPr>
                <w:sz w:val="16"/>
              </w:rPr>
              <w:t>City</w:t>
            </w:r>
          </w:p>
        </w:tc>
        <w:tc>
          <w:tcPr>
            <w:tcW w:type="dxa" w:w="1602"/>
          </w:tcPr>
          <w:p>
            <w:pPr>
              <w:spacing w:after="0"/>
              <w:jc w:val="left"/>
            </w:pPr>
            <w:r>
              <w:rPr>
                <w:sz w:val="16"/>
              </w:rPr>
              <w:t>Expired on 2025-11-01</w:t>
            </w:r>
          </w:p>
        </w:tc>
        <w:tc>
          <w:tcPr>
            <w:tcW w:type="dxa" w:w="2553"/>
          </w:tcPr>
          <w:p>
            <w:pPr>
              <w:spacing w:after="0"/>
              <w:jc w:val="left"/>
            </w:pPr>
            <w:r>
              <w:rPr>
                <w:sz w:val="16"/>
              </w:rPr>
              <w:t>Lamb and Lynn Counties (FEMA plan 106151)</w:t>
            </w:r>
          </w:p>
        </w:tc>
        <w:tc>
          <w:tcPr>
            <w:tcW w:type="dxa" w:w="1037"/>
          </w:tcPr>
          <w:p>
            <w:pPr>
              <w:spacing w:after="0"/>
              <w:jc w:val="left"/>
            </w:pPr>
            <w:r>
              <w:rPr>
                <w:sz w:val="16"/>
              </w:rPr>
              <w:t>2020-11-02</w:t>
            </w:r>
          </w:p>
        </w:tc>
        <w:tc>
          <w:tcPr>
            <w:tcW w:type="dxa" w:w="1037"/>
          </w:tcPr>
          <w:p>
            <w:pPr>
              <w:spacing w:after="0"/>
              <w:jc w:val="left"/>
            </w:pPr>
            <w:r>
              <w:rPr>
                <w:sz w:val="16"/>
              </w:rPr>
              <w:t>2025-11-01</w:t>
            </w:r>
          </w:p>
        </w:tc>
        <w:tc>
          <w:tcPr>
            <w:tcW w:type="dxa" w:w="848"/>
          </w:tcPr>
          <w:p>
            <w:pPr>
              <w:spacing w:after="0"/>
              <w:jc w:val="right"/>
            </w:pPr>
            <w:r>
              <w:rPr>
                <w:sz w:val="16"/>
              </w:rPr>
              <w:t>-333</w:t>
            </w:r>
          </w:p>
        </w:tc>
        <w:tc>
          <w:tcPr>
            <w:tcW w:type="dxa" w:w="2348"/>
          </w:tcPr>
          <w:p>
            <w:pPr>
              <w:spacing w:after="0"/>
              <w:jc w:val="left"/>
            </w:pPr>
            <w:r>
              <w:rPr>
                <w:sz w:val="16"/>
              </w:rPr>
              <w:t>FEMA tracker shows a plan in progress</w:t>
            </w:r>
          </w:p>
        </w:tc>
      </w:tr>
      <w:tr>
        <w:trPr>
          <w:cantSplit/>
        </w:trPr>
        <w:tc>
          <w:tcPr>
            <w:tcW w:type="dxa" w:w="2807"/>
          </w:tcPr>
          <w:p>
            <w:pPr>
              <w:spacing w:after="0"/>
              <w:jc w:val="left"/>
            </w:pPr>
            <w:r>
              <w:rPr>
                <w:sz w:val="16"/>
              </w:rPr>
              <w:t>Littlefield city</w:t>
            </w:r>
          </w:p>
        </w:tc>
        <w:tc>
          <w:tcPr>
            <w:tcW w:type="dxa" w:w="1881"/>
          </w:tcPr>
          <w:p>
            <w:pPr>
              <w:spacing w:after="0"/>
              <w:jc w:val="left"/>
            </w:pPr>
            <w:r>
              <w:rPr>
                <w:sz w:val="16"/>
              </w:rPr>
              <w:t>City</w:t>
            </w:r>
          </w:p>
        </w:tc>
        <w:tc>
          <w:tcPr>
            <w:tcW w:type="dxa" w:w="1602"/>
          </w:tcPr>
          <w:p>
            <w:pPr>
              <w:spacing w:after="0"/>
              <w:jc w:val="left"/>
            </w:pPr>
            <w:r>
              <w:rPr>
                <w:sz w:val="16"/>
              </w:rPr>
              <w:t>Expired on 2025-11-01</w:t>
            </w:r>
          </w:p>
        </w:tc>
        <w:tc>
          <w:tcPr>
            <w:tcW w:type="dxa" w:w="2553"/>
          </w:tcPr>
          <w:p>
            <w:pPr>
              <w:spacing w:after="0"/>
              <w:jc w:val="left"/>
            </w:pPr>
            <w:r>
              <w:rPr>
                <w:sz w:val="16"/>
              </w:rPr>
              <w:t>Lamb and Lynn Counties (FEMA plan 106151)</w:t>
            </w:r>
          </w:p>
        </w:tc>
        <w:tc>
          <w:tcPr>
            <w:tcW w:type="dxa" w:w="1037"/>
          </w:tcPr>
          <w:p>
            <w:pPr>
              <w:spacing w:after="0"/>
              <w:jc w:val="left"/>
            </w:pPr>
            <w:r>
              <w:rPr>
                <w:sz w:val="16"/>
              </w:rPr>
              <w:t>2020-11-02</w:t>
            </w:r>
          </w:p>
        </w:tc>
        <w:tc>
          <w:tcPr>
            <w:tcW w:type="dxa" w:w="1037"/>
          </w:tcPr>
          <w:p>
            <w:pPr>
              <w:spacing w:after="0"/>
              <w:jc w:val="left"/>
            </w:pPr>
            <w:r>
              <w:rPr>
                <w:sz w:val="16"/>
              </w:rPr>
              <w:t>2025-11-01</w:t>
            </w:r>
          </w:p>
        </w:tc>
        <w:tc>
          <w:tcPr>
            <w:tcW w:type="dxa" w:w="848"/>
          </w:tcPr>
          <w:p>
            <w:pPr>
              <w:spacing w:after="0"/>
              <w:jc w:val="right"/>
            </w:pPr>
            <w:r>
              <w:rPr>
                <w:sz w:val="16"/>
              </w:rPr>
              <w:t>-333</w:t>
            </w:r>
          </w:p>
        </w:tc>
        <w:tc>
          <w:tcPr>
            <w:tcW w:type="dxa" w:w="2348"/>
          </w:tcPr>
          <w:p>
            <w:pPr>
              <w:spacing w:after="0"/>
              <w:jc w:val="left"/>
            </w:pPr>
            <w:r>
              <w:rPr>
                <w:sz w:val="16"/>
              </w:rPr>
              <w:t>FEMA tracker shows a plan in progress</w:t>
            </w:r>
          </w:p>
        </w:tc>
      </w:tr>
      <w:tr>
        <w:trPr>
          <w:cantSplit/>
        </w:trPr>
        <w:tc>
          <w:tcPr>
            <w:tcW w:type="dxa" w:w="2807"/>
          </w:tcPr>
          <w:p>
            <w:pPr>
              <w:spacing w:after="0"/>
              <w:jc w:val="left"/>
            </w:pPr>
            <w:r>
              <w:rPr>
                <w:sz w:val="16"/>
              </w:rPr>
              <w:t>Olton city</w:t>
            </w:r>
          </w:p>
        </w:tc>
        <w:tc>
          <w:tcPr>
            <w:tcW w:type="dxa" w:w="1881"/>
          </w:tcPr>
          <w:p>
            <w:pPr>
              <w:spacing w:after="0"/>
              <w:jc w:val="left"/>
            </w:pPr>
            <w:r>
              <w:rPr>
                <w:sz w:val="16"/>
              </w:rPr>
              <w:t>City</w:t>
            </w:r>
          </w:p>
        </w:tc>
        <w:tc>
          <w:tcPr>
            <w:tcW w:type="dxa" w:w="1602"/>
          </w:tcPr>
          <w:p>
            <w:pPr>
              <w:spacing w:after="0"/>
              <w:jc w:val="left"/>
            </w:pPr>
            <w:r>
              <w:rPr>
                <w:sz w:val="16"/>
              </w:rPr>
              <w:t>Expired on 2025-11-01</w:t>
            </w:r>
          </w:p>
        </w:tc>
        <w:tc>
          <w:tcPr>
            <w:tcW w:type="dxa" w:w="2553"/>
          </w:tcPr>
          <w:p>
            <w:pPr>
              <w:spacing w:after="0"/>
              <w:jc w:val="left"/>
            </w:pPr>
            <w:r>
              <w:rPr>
                <w:sz w:val="16"/>
              </w:rPr>
              <w:t>Lamb and Lynn Counties (FEMA plan 106151)</w:t>
            </w:r>
          </w:p>
        </w:tc>
        <w:tc>
          <w:tcPr>
            <w:tcW w:type="dxa" w:w="1037"/>
          </w:tcPr>
          <w:p>
            <w:pPr>
              <w:spacing w:after="0"/>
              <w:jc w:val="left"/>
            </w:pPr>
            <w:r>
              <w:rPr>
                <w:sz w:val="16"/>
              </w:rPr>
              <w:t>2020-11-02</w:t>
            </w:r>
          </w:p>
        </w:tc>
        <w:tc>
          <w:tcPr>
            <w:tcW w:type="dxa" w:w="1037"/>
          </w:tcPr>
          <w:p>
            <w:pPr>
              <w:spacing w:after="0"/>
              <w:jc w:val="left"/>
            </w:pPr>
            <w:r>
              <w:rPr>
                <w:sz w:val="16"/>
              </w:rPr>
              <w:t>2025-11-01</w:t>
            </w:r>
          </w:p>
        </w:tc>
        <w:tc>
          <w:tcPr>
            <w:tcW w:type="dxa" w:w="848"/>
          </w:tcPr>
          <w:p>
            <w:pPr>
              <w:spacing w:after="0"/>
              <w:jc w:val="right"/>
            </w:pPr>
            <w:r>
              <w:rPr>
                <w:sz w:val="16"/>
              </w:rPr>
              <w:t>-333</w:t>
            </w:r>
          </w:p>
        </w:tc>
        <w:tc>
          <w:tcPr>
            <w:tcW w:type="dxa" w:w="2348"/>
          </w:tcPr>
          <w:p>
            <w:pPr>
              <w:spacing w:after="0"/>
              <w:jc w:val="left"/>
            </w:pPr>
            <w:r>
              <w:rPr>
                <w:sz w:val="16"/>
              </w:rPr>
              <w:t>FEMA tracker shows a plan in progress</w:t>
            </w:r>
          </w:p>
        </w:tc>
      </w:tr>
      <w:tr>
        <w:trPr>
          <w:cantSplit/>
        </w:trPr>
        <w:tc>
          <w:tcPr>
            <w:tcW w:type="dxa" w:w="2807"/>
          </w:tcPr>
          <w:p>
            <w:pPr>
              <w:spacing w:after="0"/>
              <w:jc w:val="left"/>
            </w:pPr>
            <w:r>
              <w:rPr>
                <w:sz w:val="16"/>
              </w:rPr>
              <w:t>Springlake town</w:t>
            </w:r>
          </w:p>
        </w:tc>
        <w:tc>
          <w:tcPr>
            <w:tcW w:type="dxa" w:w="1881"/>
          </w:tcPr>
          <w:p>
            <w:pPr>
              <w:spacing w:after="0"/>
              <w:jc w:val="left"/>
            </w:pPr>
            <w:r>
              <w:rPr>
                <w:sz w:val="16"/>
              </w:rPr>
              <w:t>Town</w:t>
            </w:r>
          </w:p>
        </w:tc>
        <w:tc>
          <w:tcPr>
            <w:tcW w:type="dxa" w:w="1602"/>
          </w:tcPr>
          <w:p>
            <w:pPr>
              <w:spacing w:after="0"/>
              <w:jc w:val="left"/>
            </w:pPr>
            <w:r>
              <w:rPr>
                <w:sz w:val="16"/>
              </w:rPr>
              <w:t>Expired on 2025-11-01</w:t>
            </w:r>
          </w:p>
        </w:tc>
        <w:tc>
          <w:tcPr>
            <w:tcW w:type="dxa" w:w="2553"/>
          </w:tcPr>
          <w:p>
            <w:pPr>
              <w:spacing w:after="0"/>
              <w:jc w:val="left"/>
            </w:pPr>
            <w:r>
              <w:rPr>
                <w:sz w:val="16"/>
              </w:rPr>
              <w:t>Lamb and Lynn Counties (FEMA plan 106151)</w:t>
            </w:r>
          </w:p>
        </w:tc>
        <w:tc>
          <w:tcPr>
            <w:tcW w:type="dxa" w:w="1037"/>
          </w:tcPr>
          <w:p>
            <w:pPr>
              <w:spacing w:after="0"/>
              <w:jc w:val="left"/>
            </w:pPr>
            <w:r>
              <w:rPr>
                <w:sz w:val="16"/>
              </w:rPr>
              <w:t>2020-11-02</w:t>
            </w:r>
          </w:p>
        </w:tc>
        <w:tc>
          <w:tcPr>
            <w:tcW w:type="dxa" w:w="1037"/>
          </w:tcPr>
          <w:p>
            <w:pPr>
              <w:spacing w:after="0"/>
              <w:jc w:val="left"/>
            </w:pPr>
            <w:r>
              <w:rPr>
                <w:sz w:val="16"/>
              </w:rPr>
              <w:t>2025-11-01</w:t>
            </w:r>
          </w:p>
        </w:tc>
        <w:tc>
          <w:tcPr>
            <w:tcW w:type="dxa" w:w="848"/>
          </w:tcPr>
          <w:p>
            <w:pPr>
              <w:spacing w:after="0"/>
              <w:jc w:val="right"/>
            </w:pPr>
            <w:r>
              <w:rPr>
                <w:sz w:val="16"/>
              </w:rPr>
              <w:t>-333</w:t>
            </w:r>
          </w:p>
        </w:tc>
        <w:tc>
          <w:tcPr>
            <w:tcW w:type="dxa" w:w="2348"/>
          </w:tcPr>
          <w:p>
            <w:pPr>
              <w:spacing w:after="0"/>
              <w:jc w:val="left"/>
            </w:pPr>
          </w:p>
        </w:tc>
      </w:tr>
      <w:tr>
        <w:trPr>
          <w:cantSplit/>
        </w:trPr>
        <w:tc>
          <w:tcPr>
            <w:tcW w:type="dxa" w:w="2807"/>
          </w:tcPr>
          <w:p>
            <w:pPr>
              <w:spacing w:after="0"/>
              <w:jc w:val="left"/>
            </w:pPr>
            <w:r>
              <w:rPr>
                <w:sz w:val="16"/>
              </w:rPr>
              <w:t>Sudan city</w:t>
            </w:r>
          </w:p>
        </w:tc>
        <w:tc>
          <w:tcPr>
            <w:tcW w:type="dxa" w:w="1881"/>
          </w:tcPr>
          <w:p>
            <w:pPr>
              <w:spacing w:after="0"/>
              <w:jc w:val="left"/>
            </w:pPr>
            <w:r>
              <w:rPr>
                <w:sz w:val="16"/>
              </w:rPr>
              <w:t>City</w:t>
            </w:r>
          </w:p>
        </w:tc>
        <w:tc>
          <w:tcPr>
            <w:tcW w:type="dxa" w:w="1602"/>
          </w:tcPr>
          <w:p>
            <w:pPr>
              <w:spacing w:after="0"/>
              <w:jc w:val="left"/>
            </w:pPr>
            <w:r>
              <w:rPr>
                <w:sz w:val="16"/>
              </w:rPr>
              <w:t>Expired on 2025-11-01</w:t>
            </w:r>
          </w:p>
        </w:tc>
        <w:tc>
          <w:tcPr>
            <w:tcW w:type="dxa" w:w="2553"/>
          </w:tcPr>
          <w:p>
            <w:pPr>
              <w:spacing w:after="0"/>
              <w:jc w:val="left"/>
            </w:pPr>
            <w:r>
              <w:rPr>
                <w:sz w:val="16"/>
              </w:rPr>
              <w:t>Lamb and Lynn Counties (FEMA plan 106151)</w:t>
            </w:r>
          </w:p>
        </w:tc>
        <w:tc>
          <w:tcPr>
            <w:tcW w:type="dxa" w:w="1037"/>
          </w:tcPr>
          <w:p>
            <w:pPr>
              <w:spacing w:after="0"/>
              <w:jc w:val="left"/>
            </w:pPr>
            <w:r>
              <w:rPr>
                <w:sz w:val="16"/>
              </w:rPr>
              <w:t>2020-11-02</w:t>
            </w:r>
          </w:p>
        </w:tc>
        <w:tc>
          <w:tcPr>
            <w:tcW w:type="dxa" w:w="1037"/>
          </w:tcPr>
          <w:p>
            <w:pPr>
              <w:spacing w:after="0"/>
              <w:jc w:val="left"/>
            </w:pPr>
            <w:r>
              <w:rPr>
                <w:sz w:val="16"/>
              </w:rPr>
              <w:t>2025-11-01</w:t>
            </w:r>
          </w:p>
        </w:tc>
        <w:tc>
          <w:tcPr>
            <w:tcW w:type="dxa" w:w="848"/>
          </w:tcPr>
          <w:p>
            <w:pPr>
              <w:spacing w:after="0"/>
              <w:jc w:val="right"/>
            </w:pPr>
            <w:r>
              <w:rPr>
                <w:sz w:val="16"/>
              </w:rPr>
              <w:t>-333</w:t>
            </w:r>
          </w:p>
        </w:tc>
        <w:tc>
          <w:tcPr>
            <w:tcW w:type="dxa" w:w="2348"/>
          </w:tcPr>
          <w:p>
            <w:pPr>
              <w:spacing w:after="0"/>
              <w:jc w:val="left"/>
            </w:pPr>
            <w:r>
              <w:rPr>
                <w:sz w:val="16"/>
              </w:rPr>
              <w:t>FEMA tracker shows a plan in progress</w:t>
            </w:r>
          </w:p>
        </w:tc>
      </w:tr>
      <w:tr>
        <w:trPr>
          <w:cantSplit/>
        </w:trPr>
        <w:tc>
          <w:tcPr>
            <w:tcW w:type="dxa" w:w="2807"/>
          </w:tcPr>
          <w:p>
            <w:pPr>
              <w:spacing w:after="0"/>
              <w:jc w:val="left"/>
            </w:pPr>
            <w:r>
              <w:rPr>
                <w:sz w:val="16"/>
              </w:rPr>
              <w:t>Anton Independent School District</w:t>
            </w:r>
          </w:p>
        </w:tc>
        <w:tc>
          <w:tcPr>
            <w:tcW w:type="dxa" w:w="1881"/>
          </w:tcPr>
          <w:p>
            <w:pPr>
              <w:spacing w:after="0"/>
              <w:jc w:val="left"/>
            </w:pPr>
            <w:r>
              <w:rPr>
                <w:sz w:val="16"/>
              </w:rPr>
              <w:t>School/School District</w:t>
            </w:r>
          </w:p>
        </w:tc>
        <w:tc>
          <w:tcPr>
            <w:tcW w:type="dxa" w:w="1602"/>
          </w:tcPr>
          <w:p>
            <w:pPr>
              <w:spacing w:after="0"/>
              <w:jc w:val="left"/>
            </w:pPr>
            <w:r>
              <w:rPr>
                <w:sz w:val="16"/>
              </w:rPr>
              <w:t>No approved plan on record</w:t>
            </w:r>
          </w:p>
        </w:tc>
        <w:tc>
          <w:tcPr>
            <w:tcW w:type="dxa" w:w="2553"/>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48"/>
          </w:tcPr>
          <w:p>
            <w:pPr>
              <w:spacing w:after="0"/>
              <w:jc w:val="right"/>
            </w:pPr>
          </w:p>
        </w:tc>
        <w:tc>
          <w:tcPr>
            <w:tcW w:type="dxa" w:w="2348"/>
          </w:tcPr>
          <w:p>
            <w:pPr>
              <w:spacing w:after="0"/>
              <w:jc w:val="left"/>
            </w:pPr>
            <w:r>
              <w:rPr>
                <w:sz w:val="16"/>
              </w:rPr>
              <w:t>FEMA tracker shows a plan in progress</w:t>
            </w:r>
          </w:p>
        </w:tc>
      </w:tr>
      <w:tr>
        <w:trPr>
          <w:cantSplit/>
        </w:trPr>
        <w:tc>
          <w:tcPr>
            <w:tcW w:type="dxa" w:w="2807"/>
          </w:tcPr>
          <w:p>
            <w:pPr>
              <w:spacing w:after="0"/>
              <w:jc w:val="left"/>
            </w:pPr>
            <w:r>
              <w:rPr>
                <w:sz w:val="16"/>
              </w:rPr>
              <w:t>Littlefield Independent School District</w:t>
            </w:r>
          </w:p>
        </w:tc>
        <w:tc>
          <w:tcPr>
            <w:tcW w:type="dxa" w:w="1881"/>
          </w:tcPr>
          <w:p>
            <w:pPr>
              <w:spacing w:after="0"/>
              <w:jc w:val="left"/>
            </w:pPr>
            <w:r>
              <w:rPr>
                <w:sz w:val="16"/>
              </w:rPr>
              <w:t>School/School District</w:t>
            </w:r>
          </w:p>
        </w:tc>
        <w:tc>
          <w:tcPr>
            <w:tcW w:type="dxa" w:w="1602"/>
          </w:tcPr>
          <w:p>
            <w:pPr>
              <w:spacing w:after="0"/>
              <w:jc w:val="left"/>
            </w:pPr>
            <w:r>
              <w:rPr>
                <w:sz w:val="16"/>
              </w:rPr>
              <w:t>No approved plan on record</w:t>
            </w:r>
          </w:p>
        </w:tc>
        <w:tc>
          <w:tcPr>
            <w:tcW w:type="dxa" w:w="2553"/>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48"/>
          </w:tcPr>
          <w:p>
            <w:pPr>
              <w:spacing w:after="0"/>
              <w:jc w:val="right"/>
            </w:pPr>
          </w:p>
        </w:tc>
        <w:tc>
          <w:tcPr>
            <w:tcW w:type="dxa" w:w="2348"/>
          </w:tcPr>
          <w:p>
            <w:pPr>
              <w:spacing w:after="0"/>
              <w:jc w:val="left"/>
            </w:pPr>
            <w:r>
              <w:rPr>
                <w:sz w:val="16"/>
              </w:rPr>
              <w:t>FEMA tracker shows a plan in progress</w:t>
            </w:r>
          </w:p>
        </w:tc>
      </w:tr>
      <w:tr>
        <w:trPr>
          <w:cantSplit/>
        </w:trPr>
        <w:tc>
          <w:tcPr>
            <w:tcW w:type="dxa" w:w="2807"/>
          </w:tcPr>
          <w:p>
            <w:pPr>
              <w:spacing w:after="0"/>
              <w:jc w:val="left"/>
            </w:pPr>
            <w:r>
              <w:rPr>
                <w:sz w:val="16"/>
              </w:rPr>
              <w:t>Sudan Independent School District</w:t>
            </w:r>
          </w:p>
        </w:tc>
        <w:tc>
          <w:tcPr>
            <w:tcW w:type="dxa" w:w="1881"/>
          </w:tcPr>
          <w:p>
            <w:pPr>
              <w:spacing w:after="0"/>
              <w:jc w:val="left"/>
            </w:pPr>
            <w:r>
              <w:rPr>
                <w:sz w:val="16"/>
              </w:rPr>
              <w:t>School/School District</w:t>
            </w:r>
          </w:p>
        </w:tc>
        <w:tc>
          <w:tcPr>
            <w:tcW w:type="dxa" w:w="1602"/>
          </w:tcPr>
          <w:p>
            <w:pPr>
              <w:spacing w:after="0"/>
              <w:jc w:val="left"/>
            </w:pPr>
            <w:r>
              <w:rPr>
                <w:sz w:val="16"/>
              </w:rPr>
              <w:t>No approved plan on record</w:t>
            </w:r>
          </w:p>
        </w:tc>
        <w:tc>
          <w:tcPr>
            <w:tcW w:type="dxa" w:w="2553"/>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48"/>
          </w:tcPr>
          <w:p>
            <w:pPr>
              <w:spacing w:after="0"/>
              <w:jc w:val="right"/>
            </w:pPr>
          </w:p>
        </w:tc>
        <w:tc>
          <w:tcPr>
            <w:tcW w:type="dxa" w:w="2348"/>
          </w:tcPr>
          <w:p>
            <w:pPr>
              <w:spacing w:after="0"/>
              <w:jc w:val="left"/>
            </w:pPr>
            <w:r>
              <w:rPr>
                <w:sz w:val="16"/>
              </w:rPr>
              <w:t>FEMA tracker shows a plan in progress</w:t>
            </w:r>
          </w:p>
        </w:tc>
      </w:tr>
      <w:tr>
        <w:trPr>
          <w:cantSplit/>
        </w:trPr>
        <w:tc>
          <w:tcPr>
            <w:tcW w:type="dxa" w:w="2807"/>
          </w:tcPr>
          <w:p>
            <w:pPr>
              <w:spacing w:after="0"/>
              <w:jc w:val="left"/>
            </w:pPr>
            <w:r>
              <w:rPr>
                <w:sz w:val="16"/>
              </w:rPr>
              <w:t>Whiteface Consolidated Independent School District</w:t>
            </w:r>
          </w:p>
        </w:tc>
        <w:tc>
          <w:tcPr>
            <w:tcW w:type="dxa" w:w="1881"/>
          </w:tcPr>
          <w:p>
            <w:pPr>
              <w:spacing w:after="0"/>
              <w:jc w:val="left"/>
            </w:pPr>
            <w:r>
              <w:rPr>
                <w:sz w:val="16"/>
              </w:rPr>
              <w:t>School/School District</w:t>
            </w:r>
          </w:p>
        </w:tc>
        <w:tc>
          <w:tcPr>
            <w:tcW w:type="dxa" w:w="1602"/>
          </w:tcPr>
          <w:p>
            <w:pPr>
              <w:spacing w:after="0"/>
              <w:jc w:val="left"/>
            </w:pPr>
            <w:r>
              <w:rPr>
                <w:sz w:val="16"/>
              </w:rPr>
              <w:t>Expired on 2023-02-25</w:t>
            </w:r>
          </w:p>
        </w:tc>
        <w:tc>
          <w:tcPr>
            <w:tcW w:type="dxa" w:w="2553"/>
          </w:tcPr>
          <w:p>
            <w:pPr>
              <w:spacing w:after="0"/>
              <w:jc w:val="left"/>
            </w:pPr>
            <w:r>
              <w:rPr>
                <w:sz w:val="16"/>
              </w:rPr>
              <w:t>Cochran County (FEMA plan 102876)</w:t>
            </w:r>
          </w:p>
        </w:tc>
        <w:tc>
          <w:tcPr>
            <w:tcW w:type="dxa" w:w="1037"/>
          </w:tcPr>
          <w:p>
            <w:pPr>
              <w:spacing w:after="0"/>
              <w:jc w:val="left"/>
            </w:pPr>
            <w:r>
              <w:rPr>
                <w:sz w:val="16"/>
              </w:rPr>
              <w:t>2018-02-26</w:t>
            </w:r>
          </w:p>
        </w:tc>
        <w:tc>
          <w:tcPr>
            <w:tcW w:type="dxa" w:w="1037"/>
          </w:tcPr>
          <w:p>
            <w:pPr>
              <w:spacing w:after="0"/>
              <w:jc w:val="left"/>
            </w:pPr>
            <w:r>
              <w:rPr>
                <w:sz w:val="16"/>
              </w:rPr>
              <w:t>2023-02-25</w:t>
            </w:r>
          </w:p>
        </w:tc>
        <w:tc>
          <w:tcPr>
            <w:tcW w:type="dxa" w:w="848"/>
          </w:tcPr>
          <w:p>
            <w:pPr>
              <w:spacing w:after="0"/>
              <w:jc w:val="right"/>
            </w:pPr>
            <w:r>
              <w:rPr>
                <w:sz w:val="16"/>
              </w:rPr>
              <w:t>-1,313</w:t>
            </w:r>
          </w:p>
        </w:tc>
        <w:tc>
          <w:tcPr>
            <w:tcW w:type="dxa" w:w="2348"/>
          </w:tcPr>
          <w:p>
            <w:pPr>
              <w:spacing w:after="0"/>
              <w:jc w:val="left"/>
            </w:pPr>
          </w:p>
        </w:tc>
      </w:tr>
      <w:tr>
        <w:trPr>
          <w:cantSplit/>
        </w:trPr>
        <w:tc>
          <w:tcPr>
            <w:tcW w:type="dxa" w:w="2807"/>
          </w:tcPr>
          <w:p>
            <w:pPr>
              <w:spacing w:after="0"/>
              <w:jc w:val="left"/>
            </w:pPr>
            <w:r>
              <w:rPr>
                <w:sz w:val="16"/>
              </w:rPr>
              <w:t>Name not given in FEMA data (ID R06_205153)</w:t>
            </w:r>
          </w:p>
        </w:tc>
        <w:tc>
          <w:tcPr>
            <w:tcW w:type="dxa" w:w="1881"/>
          </w:tcPr>
          <w:p>
            <w:pPr>
              <w:spacing w:after="0"/>
              <w:jc w:val="left"/>
            </w:pPr>
            <w:r>
              <w:rPr>
                <w:sz w:val="16"/>
              </w:rPr>
              <w:t>School/School District</w:t>
            </w:r>
          </w:p>
        </w:tc>
        <w:tc>
          <w:tcPr>
            <w:tcW w:type="dxa" w:w="1602"/>
          </w:tcPr>
          <w:p>
            <w:pPr>
              <w:spacing w:after="0"/>
              <w:jc w:val="left"/>
            </w:pPr>
            <w:r>
              <w:rPr>
                <w:sz w:val="16"/>
              </w:rPr>
              <w:t>Expired on 2025-11-01</w:t>
            </w:r>
          </w:p>
        </w:tc>
        <w:tc>
          <w:tcPr>
            <w:tcW w:type="dxa" w:w="2553"/>
          </w:tcPr>
          <w:p>
            <w:pPr>
              <w:spacing w:after="0"/>
              <w:jc w:val="left"/>
            </w:pPr>
            <w:r>
              <w:rPr>
                <w:sz w:val="16"/>
              </w:rPr>
              <w:t>Lamb and Lynn Counties (FEMA plan 106151)</w:t>
            </w:r>
          </w:p>
        </w:tc>
        <w:tc>
          <w:tcPr>
            <w:tcW w:type="dxa" w:w="1037"/>
          </w:tcPr>
          <w:p>
            <w:pPr>
              <w:spacing w:after="0"/>
              <w:jc w:val="left"/>
            </w:pPr>
            <w:r>
              <w:rPr>
                <w:sz w:val="16"/>
              </w:rPr>
              <w:t>2020-11-02</w:t>
            </w:r>
          </w:p>
        </w:tc>
        <w:tc>
          <w:tcPr>
            <w:tcW w:type="dxa" w:w="1037"/>
          </w:tcPr>
          <w:p>
            <w:pPr>
              <w:spacing w:after="0"/>
              <w:jc w:val="left"/>
            </w:pPr>
            <w:r>
              <w:rPr>
                <w:sz w:val="16"/>
              </w:rPr>
              <w:t>2025-11-01</w:t>
            </w:r>
          </w:p>
        </w:tc>
        <w:tc>
          <w:tcPr>
            <w:tcW w:type="dxa" w:w="848"/>
          </w:tcPr>
          <w:p>
            <w:pPr>
              <w:spacing w:after="0"/>
              <w:jc w:val="right"/>
            </w:pPr>
            <w:r>
              <w:rPr>
                <w:sz w:val="16"/>
              </w:rPr>
              <w:t>-333</w:t>
            </w:r>
          </w:p>
        </w:tc>
        <w:tc>
          <w:tcPr>
            <w:tcW w:type="dxa" w:w="2348"/>
          </w:tcPr>
          <w:p>
            <w:pPr>
              <w:spacing w:after="0"/>
              <w:jc w:val="left"/>
            </w:pPr>
          </w:p>
        </w:tc>
      </w:tr>
      <w:tr>
        <w:trPr>
          <w:cantSplit/>
        </w:trPr>
        <w:tc>
          <w:tcPr>
            <w:tcW w:type="dxa" w:w="2807"/>
          </w:tcPr>
          <w:p>
            <w:pPr>
              <w:spacing w:after="0"/>
              <w:jc w:val="left"/>
            </w:pPr>
            <w:r>
              <w:rPr>
                <w:sz w:val="16"/>
              </w:rPr>
              <w:t>Name not given in FEMA data (ID R06_205154)</w:t>
            </w:r>
          </w:p>
        </w:tc>
        <w:tc>
          <w:tcPr>
            <w:tcW w:type="dxa" w:w="1881"/>
          </w:tcPr>
          <w:p>
            <w:pPr>
              <w:spacing w:after="0"/>
              <w:jc w:val="left"/>
            </w:pPr>
            <w:r>
              <w:rPr>
                <w:sz w:val="16"/>
              </w:rPr>
              <w:t>School/School District</w:t>
            </w:r>
          </w:p>
        </w:tc>
        <w:tc>
          <w:tcPr>
            <w:tcW w:type="dxa" w:w="1602"/>
          </w:tcPr>
          <w:p>
            <w:pPr>
              <w:spacing w:after="0"/>
              <w:jc w:val="left"/>
            </w:pPr>
            <w:r>
              <w:rPr>
                <w:sz w:val="16"/>
              </w:rPr>
              <w:t>Expired on 2025-11-01</w:t>
            </w:r>
          </w:p>
        </w:tc>
        <w:tc>
          <w:tcPr>
            <w:tcW w:type="dxa" w:w="2553"/>
          </w:tcPr>
          <w:p>
            <w:pPr>
              <w:spacing w:after="0"/>
              <w:jc w:val="left"/>
            </w:pPr>
            <w:r>
              <w:rPr>
                <w:sz w:val="16"/>
              </w:rPr>
              <w:t>Lamb and Lynn Counties (FEMA plan 106151)</w:t>
            </w:r>
          </w:p>
        </w:tc>
        <w:tc>
          <w:tcPr>
            <w:tcW w:type="dxa" w:w="1037"/>
          </w:tcPr>
          <w:p>
            <w:pPr>
              <w:spacing w:after="0"/>
              <w:jc w:val="left"/>
            </w:pPr>
            <w:r>
              <w:rPr>
                <w:sz w:val="16"/>
              </w:rPr>
              <w:t>2020-11-02</w:t>
            </w:r>
          </w:p>
        </w:tc>
        <w:tc>
          <w:tcPr>
            <w:tcW w:type="dxa" w:w="1037"/>
          </w:tcPr>
          <w:p>
            <w:pPr>
              <w:spacing w:after="0"/>
              <w:jc w:val="left"/>
            </w:pPr>
            <w:r>
              <w:rPr>
                <w:sz w:val="16"/>
              </w:rPr>
              <w:t>2025-11-01</w:t>
            </w:r>
          </w:p>
        </w:tc>
        <w:tc>
          <w:tcPr>
            <w:tcW w:type="dxa" w:w="848"/>
          </w:tcPr>
          <w:p>
            <w:pPr>
              <w:spacing w:after="0"/>
              <w:jc w:val="right"/>
            </w:pPr>
            <w:r>
              <w:rPr>
                <w:sz w:val="16"/>
              </w:rPr>
              <w:t>-333</w:t>
            </w:r>
          </w:p>
        </w:tc>
        <w:tc>
          <w:tcPr>
            <w:tcW w:type="dxa" w:w="2348"/>
          </w:tcPr>
          <w:p>
            <w:pPr>
              <w:spacing w:after="0"/>
              <w:jc w:val="left"/>
            </w:pPr>
          </w:p>
        </w:tc>
      </w:tr>
      <w:tr>
        <w:trPr>
          <w:cantSplit/>
        </w:trPr>
        <w:tc>
          <w:tcPr>
            <w:tcW w:type="dxa" w:w="2807"/>
          </w:tcPr>
          <w:p>
            <w:pPr>
              <w:spacing w:after="0"/>
              <w:jc w:val="left"/>
            </w:pPr>
            <w:r>
              <w:rPr>
                <w:sz w:val="16"/>
              </w:rPr>
              <w:t>Name not given in FEMA data (ID R06_205155)</w:t>
            </w:r>
          </w:p>
        </w:tc>
        <w:tc>
          <w:tcPr>
            <w:tcW w:type="dxa" w:w="1881"/>
          </w:tcPr>
          <w:p>
            <w:pPr>
              <w:spacing w:after="0"/>
              <w:jc w:val="left"/>
            </w:pPr>
            <w:r>
              <w:rPr>
                <w:sz w:val="16"/>
              </w:rPr>
              <w:t>School/School District</w:t>
            </w:r>
          </w:p>
        </w:tc>
        <w:tc>
          <w:tcPr>
            <w:tcW w:type="dxa" w:w="1602"/>
          </w:tcPr>
          <w:p>
            <w:pPr>
              <w:spacing w:after="0"/>
              <w:jc w:val="left"/>
            </w:pPr>
            <w:r>
              <w:rPr>
                <w:sz w:val="16"/>
              </w:rPr>
              <w:t>Expired on 2025-11-01</w:t>
            </w:r>
          </w:p>
        </w:tc>
        <w:tc>
          <w:tcPr>
            <w:tcW w:type="dxa" w:w="2553"/>
          </w:tcPr>
          <w:p>
            <w:pPr>
              <w:spacing w:after="0"/>
              <w:jc w:val="left"/>
            </w:pPr>
            <w:r>
              <w:rPr>
                <w:sz w:val="16"/>
              </w:rPr>
              <w:t>Lamb and Lynn Counties (FEMA plan 106151)</w:t>
            </w:r>
          </w:p>
        </w:tc>
        <w:tc>
          <w:tcPr>
            <w:tcW w:type="dxa" w:w="1037"/>
          </w:tcPr>
          <w:p>
            <w:pPr>
              <w:spacing w:after="0"/>
              <w:jc w:val="left"/>
            </w:pPr>
            <w:r>
              <w:rPr>
                <w:sz w:val="16"/>
              </w:rPr>
              <w:t>2020-11-02</w:t>
            </w:r>
          </w:p>
        </w:tc>
        <w:tc>
          <w:tcPr>
            <w:tcW w:type="dxa" w:w="1037"/>
          </w:tcPr>
          <w:p>
            <w:pPr>
              <w:spacing w:after="0"/>
              <w:jc w:val="left"/>
            </w:pPr>
            <w:r>
              <w:rPr>
                <w:sz w:val="16"/>
              </w:rPr>
              <w:t>2025-11-01</w:t>
            </w:r>
          </w:p>
        </w:tc>
        <w:tc>
          <w:tcPr>
            <w:tcW w:type="dxa" w:w="848"/>
          </w:tcPr>
          <w:p>
            <w:pPr>
              <w:spacing w:after="0"/>
              <w:jc w:val="right"/>
            </w:pPr>
            <w:r>
              <w:rPr>
                <w:sz w:val="16"/>
              </w:rPr>
              <w:t>-333</w:t>
            </w:r>
          </w:p>
        </w:tc>
        <w:tc>
          <w:tcPr>
            <w:tcW w:type="dxa" w:w="2348"/>
          </w:tcPr>
          <w:p>
            <w:pPr>
              <w:spacing w:after="0"/>
              <w:jc w:val="left"/>
            </w:pPr>
          </w:p>
        </w:tc>
      </w:tr>
      <w:tr>
        <w:trPr>
          <w:cantSplit/>
        </w:trPr>
        <w:tc>
          <w:tcPr>
            <w:tcW w:type="dxa" w:w="2807"/>
          </w:tcPr>
          <w:p>
            <w:pPr>
              <w:spacing w:after="0"/>
              <w:jc w:val="left"/>
            </w:pPr>
            <w:r>
              <w:rPr>
                <w:sz w:val="16"/>
              </w:rPr>
              <w:t>Name not given in FEMA data (ID R06_205156)</w:t>
            </w:r>
          </w:p>
        </w:tc>
        <w:tc>
          <w:tcPr>
            <w:tcW w:type="dxa" w:w="1881"/>
          </w:tcPr>
          <w:p>
            <w:pPr>
              <w:spacing w:after="0"/>
              <w:jc w:val="left"/>
            </w:pPr>
            <w:r>
              <w:rPr>
                <w:sz w:val="16"/>
              </w:rPr>
              <w:t>School/School District</w:t>
            </w:r>
          </w:p>
        </w:tc>
        <w:tc>
          <w:tcPr>
            <w:tcW w:type="dxa" w:w="1602"/>
          </w:tcPr>
          <w:p>
            <w:pPr>
              <w:spacing w:after="0"/>
              <w:jc w:val="left"/>
            </w:pPr>
            <w:r>
              <w:rPr>
                <w:sz w:val="16"/>
              </w:rPr>
              <w:t>Expired on 2025-11-01</w:t>
            </w:r>
          </w:p>
        </w:tc>
        <w:tc>
          <w:tcPr>
            <w:tcW w:type="dxa" w:w="2553"/>
          </w:tcPr>
          <w:p>
            <w:pPr>
              <w:spacing w:after="0"/>
              <w:jc w:val="left"/>
            </w:pPr>
            <w:r>
              <w:rPr>
                <w:sz w:val="16"/>
              </w:rPr>
              <w:t>Lamb and Lynn Counties (FEMA plan 106151)</w:t>
            </w:r>
          </w:p>
        </w:tc>
        <w:tc>
          <w:tcPr>
            <w:tcW w:type="dxa" w:w="1037"/>
          </w:tcPr>
          <w:p>
            <w:pPr>
              <w:spacing w:after="0"/>
              <w:jc w:val="left"/>
            </w:pPr>
            <w:r>
              <w:rPr>
                <w:sz w:val="16"/>
              </w:rPr>
              <w:t>2020-11-02</w:t>
            </w:r>
          </w:p>
        </w:tc>
        <w:tc>
          <w:tcPr>
            <w:tcW w:type="dxa" w:w="1037"/>
          </w:tcPr>
          <w:p>
            <w:pPr>
              <w:spacing w:after="0"/>
              <w:jc w:val="left"/>
            </w:pPr>
            <w:r>
              <w:rPr>
                <w:sz w:val="16"/>
              </w:rPr>
              <w:t>2025-11-01</w:t>
            </w:r>
          </w:p>
        </w:tc>
        <w:tc>
          <w:tcPr>
            <w:tcW w:type="dxa" w:w="848"/>
          </w:tcPr>
          <w:p>
            <w:pPr>
              <w:spacing w:after="0"/>
              <w:jc w:val="right"/>
            </w:pPr>
            <w:r>
              <w:rPr>
                <w:sz w:val="16"/>
              </w:rPr>
              <w:t>-333</w:t>
            </w:r>
          </w:p>
        </w:tc>
        <w:tc>
          <w:tcPr>
            <w:tcW w:type="dxa" w:w="2348"/>
          </w:tcPr>
          <w:p>
            <w:pPr>
              <w:spacing w:after="0"/>
              <w:jc w:val="left"/>
            </w:pPr>
          </w:p>
        </w:tc>
      </w:tr>
      <w:tr>
        <w:trPr>
          <w:cantSplit/>
        </w:trPr>
        <w:tc>
          <w:tcPr>
            <w:tcW w:type="dxa" w:w="2807"/>
          </w:tcPr>
          <w:p>
            <w:pPr>
              <w:spacing w:after="0"/>
              <w:jc w:val="left"/>
            </w:pPr>
            <w:r>
              <w:rPr>
                <w:sz w:val="16"/>
              </w:rPr>
              <w:t>Lamb County Healthcare Center</w:t>
            </w:r>
          </w:p>
        </w:tc>
        <w:tc>
          <w:tcPr>
            <w:tcW w:type="dxa" w:w="1881"/>
          </w:tcPr>
          <w:p>
            <w:pPr>
              <w:spacing w:after="0"/>
              <w:jc w:val="left"/>
            </w:pPr>
            <w:r>
              <w:rPr>
                <w:sz w:val="16"/>
              </w:rPr>
              <w:t>Hospital/Medical Facility</w:t>
            </w:r>
          </w:p>
        </w:tc>
        <w:tc>
          <w:tcPr>
            <w:tcW w:type="dxa" w:w="1602"/>
          </w:tcPr>
          <w:p>
            <w:pPr>
              <w:spacing w:after="0"/>
              <w:jc w:val="left"/>
            </w:pPr>
            <w:r>
              <w:rPr>
                <w:sz w:val="16"/>
              </w:rPr>
              <w:t>Expired on 2025-11-01</w:t>
            </w:r>
          </w:p>
        </w:tc>
        <w:tc>
          <w:tcPr>
            <w:tcW w:type="dxa" w:w="2553"/>
          </w:tcPr>
          <w:p>
            <w:pPr>
              <w:spacing w:after="0"/>
              <w:jc w:val="left"/>
            </w:pPr>
            <w:r>
              <w:rPr>
                <w:sz w:val="16"/>
              </w:rPr>
              <w:t>Lamb and Lynn Counties (FEMA plan 106151)</w:t>
            </w:r>
          </w:p>
        </w:tc>
        <w:tc>
          <w:tcPr>
            <w:tcW w:type="dxa" w:w="1037"/>
          </w:tcPr>
          <w:p>
            <w:pPr>
              <w:spacing w:after="0"/>
              <w:jc w:val="left"/>
            </w:pPr>
            <w:r>
              <w:rPr>
                <w:sz w:val="16"/>
              </w:rPr>
              <w:t>2020-11-02</w:t>
            </w:r>
          </w:p>
        </w:tc>
        <w:tc>
          <w:tcPr>
            <w:tcW w:type="dxa" w:w="1037"/>
          </w:tcPr>
          <w:p>
            <w:pPr>
              <w:spacing w:after="0"/>
              <w:jc w:val="left"/>
            </w:pPr>
            <w:r>
              <w:rPr>
                <w:sz w:val="16"/>
              </w:rPr>
              <w:t>2025-11-01</w:t>
            </w:r>
          </w:p>
        </w:tc>
        <w:tc>
          <w:tcPr>
            <w:tcW w:type="dxa" w:w="848"/>
          </w:tcPr>
          <w:p>
            <w:pPr>
              <w:spacing w:after="0"/>
              <w:jc w:val="right"/>
            </w:pPr>
            <w:r>
              <w:rPr>
                <w:sz w:val="16"/>
              </w:rPr>
              <w:t>-333</w:t>
            </w:r>
          </w:p>
        </w:tc>
        <w:tc>
          <w:tcPr>
            <w:tcW w:type="dxa" w:w="2348"/>
          </w:tcPr>
          <w:p>
            <w:pPr>
              <w:spacing w:after="0"/>
              <w:jc w:val="left"/>
            </w:pPr>
          </w:p>
        </w:tc>
      </w:tr>
      <w:tr>
        <w:trPr>
          <w:cantSplit/>
        </w:trPr>
        <w:tc>
          <w:tcPr>
            <w:tcW w:type="dxa" w:w="2807"/>
          </w:tcPr>
          <w:p>
            <w:pPr>
              <w:spacing w:after="0"/>
              <w:jc w:val="left"/>
            </w:pPr>
            <w:r>
              <w:rPr>
                <w:sz w:val="16"/>
              </w:rPr>
              <w:t>Sudan Medical Clinic</w:t>
            </w:r>
          </w:p>
        </w:tc>
        <w:tc>
          <w:tcPr>
            <w:tcW w:type="dxa" w:w="1881"/>
          </w:tcPr>
          <w:p>
            <w:pPr>
              <w:spacing w:after="0"/>
              <w:jc w:val="left"/>
            </w:pPr>
            <w:r>
              <w:rPr>
                <w:sz w:val="16"/>
              </w:rPr>
              <w:t>Hospital/Medical Facility</w:t>
            </w:r>
          </w:p>
        </w:tc>
        <w:tc>
          <w:tcPr>
            <w:tcW w:type="dxa" w:w="1602"/>
          </w:tcPr>
          <w:p>
            <w:pPr>
              <w:spacing w:after="0"/>
              <w:jc w:val="left"/>
            </w:pPr>
            <w:r>
              <w:rPr>
                <w:sz w:val="16"/>
              </w:rPr>
              <w:t>No approved plan on record</w:t>
            </w:r>
          </w:p>
        </w:tc>
        <w:tc>
          <w:tcPr>
            <w:tcW w:type="dxa" w:w="2553"/>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48"/>
          </w:tcPr>
          <w:p>
            <w:pPr>
              <w:spacing w:after="0"/>
              <w:jc w:val="right"/>
            </w:pPr>
          </w:p>
        </w:tc>
        <w:tc>
          <w:tcPr>
            <w:tcW w:type="dxa" w:w="2348"/>
          </w:tcPr>
          <w:p>
            <w:pPr>
              <w:spacing w:after="0"/>
              <w:jc w:val="left"/>
            </w:pPr>
            <w:r>
              <w:rPr>
                <w:sz w:val="16"/>
              </w:rPr>
              <w:t>FEMA tracker shows a plan in progress</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106151 lists 10 other participants, named in the Excel file.</w:t>
      </w:r>
    </w:p>
    <w:p>
      <w:pPr>
        <w:spacing w:after="40" w:before="0"/>
      </w:pPr>
      <w:r>
        <w:rPr>
          <w:sz w:val="15"/>
        </w:rPr>
        <w:t>FEMA plan data lists 4 school district rows with no name (FEMA IDs only) and 4 named school districts. FEMA files some districts under two ID schemes on different plans, so a named district's 'No approved plan on record' can sit beside an unnamed row that has a plan.</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7"/>
        <w:gridCol w:w="1037"/>
        <w:gridCol w:w="1293"/>
        <w:gridCol w:w="1293"/>
        <w:gridCol w:w="1037"/>
        <w:gridCol w:w="1126"/>
        <w:gridCol w:w="1632"/>
        <w:gridCol w:w="1139"/>
        <w:gridCol w:w="1755"/>
        <w:gridCol w:w="3103"/>
      </w:tblGrid>
      <w:tr>
        <w:trPr>
          <w:cantSplit/>
          <w:tblHeader/>
        </w:trPr>
        <w:tc>
          <w:tcPr>
            <w:tcW w:type="dxa" w:w="697"/>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93"/>
            <w:shd w:val="clear" w:color="auto" w:fill="E8E8E8"/>
          </w:tcPr>
          <w:p>
            <w:pPr>
              <w:spacing w:after="0"/>
              <w:jc w:val="left"/>
            </w:pPr>
            <w:r>
              <w:rPr>
                <w:b/>
                <w:sz w:val="16"/>
              </w:rPr>
              <w:t>NRI risk rating</w:t>
            </w:r>
          </w:p>
        </w:tc>
        <w:tc>
          <w:tcPr>
            <w:tcW w:type="dxa" w:w="1293"/>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3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39"/>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55"/>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103"/>
            <w:shd w:val="clear" w:color="auto" w:fill="E8E8E8"/>
          </w:tcPr>
          <w:p>
            <w:pPr>
              <w:spacing w:after="0"/>
              <w:jc w:val="left"/>
            </w:pPr>
            <w:r>
              <w:rPr>
                <w:b/>
                <w:sz w:val="16"/>
              </w:rPr>
              <w:t>Storm Events coverage note</w:t>
            </w:r>
          </w:p>
        </w:tc>
      </w:tr>
      <w:tr>
        <w:trPr>
          <w:cantSplit/>
        </w:trPr>
        <w:tc>
          <w:tcPr>
            <w:tcW w:type="dxa" w:w="697"/>
          </w:tcPr>
          <w:p>
            <w:pPr>
              <w:spacing w:after="0"/>
              <w:jc w:val="right"/>
            </w:pPr>
            <w:r>
              <w:rPr>
                <w:sz w:val="16"/>
              </w:rPr>
              <w:t>1</w:t>
            </w:r>
          </w:p>
        </w:tc>
        <w:tc>
          <w:tcPr>
            <w:tcW w:type="dxa" w:w="1037"/>
          </w:tcPr>
          <w:p>
            <w:pPr>
              <w:spacing w:after="0"/>
              <w:jc w:val="left"/>
            </w:pPr>
            <w:r>
              <w:rPr>
                <w:sz w:val="16"/>
              </w:rPr>
              <w:t>Hail</w:t>
            </w:r>
          </w:p>
        </w:tc>
        <w:tc>
          <w:tcPr>
            <w:tcW w:type="dxa" w:w="1293"/>
          </w:tcPr>
          <w:p>
            <w:pPr>
              <w:spacing w:after="0"/>
              <w:jc w:val="left"/>
            </w:pPr>
            <w:r>
              <w:rPr>
                <w:sz w:val="16"/>
              </w:rPr>
              <w:t>Relatively High</w:t>
            </w:r>
          </w:p>
        </w:tc>
        <w:tc>
          <w:tcPr>
            <w:tcW w:type="dxa" w:w="1293"/>
          </w:tcPr>
          <w:p>
            <w:pPr>
              <w:spacing w:after="0"/>
              <w:jc w:val="left"/>
            </w:pPr>
            <w:r>
              <w:rPr>
                <w:sz w:val="16"/>
              </w:rPr>
              <w:t>Relatively High</w:t>
            </w:r>
          </w:p>
        </w:tc>
        <w:tc>
          <w:tcPr>
            <w:tcW w:type="dxa" w:w="1037"/>
          </w:tcPr>
          <w:p>
            <w:pPr>
              <w:spacing w:after="0"/>
              <w:jc w:val="right"/>
            </w:pPr>
            <w:r>
              <w:rPr>
                <w:sz w:val="16"/>
              </w:rPr>
              <w:t>$1,602,570</w:t>
            </w:r>
          </w:p>
        </w:tc>
        <w:tc>
          <w:tcPr>
            <w:tcW w:type="dxa" w:w="1126"/>
          </w:tcPr>
          <w:p>
            <w:pPr>
              <w:spacing w:after="0"/>
              <w:jc w:val="right"/>
            </w:pPr>
            <w:r>
              <w:rPr>
                <w:sz w:val="16"/>
              </w:rPr>
              <w:t>$4,556,050</w:t>
            </w:r>
          </w:p>
        </w:tc>
        <w:tc>
          <w:tcPr>
            <w:tcW w:type="dxa" w:w="1632"/>
          </w:tcPr>
          <w:p>
            <w:pPr>
              <w:spacing w:after="0"/>
              <w:jc w:val="right"/>
            </w:pPr>
            <w:r>
              <w:rPr>
                <w:sz w:val="16"/>
              </w:rPr>
              <w:t>$19,171</w:t>
            </w:r>
          </w:p>
        </w:tc>
        <w:tc>
          <w:tcPr>
            <w:tcW w:type="dxa" w:w="1139"/>
          </w:tcPr>
          <w:p>
            <w:pPr>
              <w:spacing w:after="0"/>
              <w:jc w:val="right"/>
            </w:pPr>
            <w:r>
              <w:rPr>
                <w:sz w:val="16"/>
              </w:rPr>
              <w:t>$6,177,790</w:t>
            </w:r>
          </w:p>
        </w:tc>
        <w:tc>
          <w:tcPr>
            <w:tcW w:type="dxa" w:w="1755"/>
          </w:tcPr>
          <w:p>
            <w:pPr>
              <w:spacing w:after="0"/>
              <w:jc w:val="right"/>
            </w:pPr>
            <w:r>
              <w:rPr>
                <w:sz w:val="16"/>
              </w:rPr>
              <w:t>166</w:t>
            </w:r>
          </w:p>
        </w:tc>
        <w:tc>
          <w:tcPr>
            <w:tcW w:type="dxa" w:w="3103"/>
          </w:tcPr>
          <w:p>
            <w:pPr>
              <w:spacing w:after="0"/>
              <w:jc w:val="left"/>
            </w:pPr>
          </w:p>
        </w:tc>
      </w:tr>
      <w:tr>
        <w:trPr>
          <w:cantSplit/>
        </w:trPr>
        <w:tc>
          <w:tcPr>
            <w:tcW w:type="dxa" w:w="697"/>
          </w:tcPr>
          <w:p>
            <w:pPr>
              <w:spacing w:after="0"/>
              <w:jc w:val="right"/>
            </w:pPr>
            <w:r>
              <w:rPr>
                <w:sz w:val="16"/>
              </w:rPr>
              <w:t>2</w:t>
            </w:r>
          </w:p>
        </w:tc>
        <w:tc>
          <w:tcPr>
            <w:tcW w:type="dxa" w:w="1037"/>
          </w:tcPr>
          <w:p>
            <w:pPr>
              <w:spacing w:after="0"/>
              <w:jc w:val="left"/>
            </w:pPr>
            <w:r>
              <w:rPr>
                <w:sz w:val="16"/>
              </w:rPr>
              <w:t>Cold Wave</w:t>
            </w:r>
          </w:p>
        </w:tc>
        <w:tc>
          <w:tcPr>
            <w:tcW w:type="dxa" w:w="1293"/>
          </w:tcPr>
          <w:p>
            <w:pPr>
              <w:spacing w:after="0"/>
              <w:jc w:val="left"/>
            </w:pPr>
            <w:r>
              <w:rPr>
                <w:sz w:val="16"/>
              </w:rPr>
              <w:t>Relatively Moderate</w:t>
            </w:r>
          </w:p>
        </w:tc>
        <w:tc>
          <w:tcPr>
            <w:tcW w:type="dxa" w:w="1293"/>
          </w:tcPr>
          <w:p>
            <w:pPr>
              <w:spacing w:after="0"/>
              <w:jc w:val="left"/>
            </w:pPr>
            <w:r>
              <w:rPr>
                <w:sz w:val="16"/>
              </w:rPr>
              <w:t>Relatively Moderate</w:t>
            </w:r>
          </w:p>
        </w:tc>
        <w:tc>
          <w:tcPr>
            <w:tcW w:type="dxa" w:w="1037"/>
          </w:tcPr>
          <w:p>
            <w:pPr>
              <w:spacing w:after="0"/>
              <w:jc w:val="right"/>
            </w:pPr>
            <w:r>
              <w:rPr>
                <w:sz w:val="16"/>
              </w:rPr>
              <w:t>$2,570</w:t>
            </w:r>
          </w:p>
        </w:tc>
        <w:tc>
          <w:tcPr>
            <w:tcW w:type="dxa" w:w="1126"/>
          </w:tcPr>
          <w:p>
            <w:pPr>
              <w:spacing w:after="0"/>
              <w:jc w:val="right"/>
            </w:pPr>
            <w:r>
              <w:rPr>
                <w:sz w:val="16"/>
              </w:rPr>
              <w:t>$177</w:t>
            </w:r>
          </w:p>
        </w:tc>
        <w:tc>
          <w:tcPr>
            <w:tcW w:type="dxa" w:w="1632"/>
          </w:tcPr>
          <w:p>
            <w:pPr>
              <w:spacing w:after="0"/>
              <w:jc w:val="right"/>
            </w:pPr>
            <w:r>
              <w:rPr>
                <w:sz w:val="16"/>
              </w:rPr>
              <w:t>$2,025,366</w:t>
            </w:r>
          </w:p>
        </w:tc>
        <w:tc>
          <w:tcPr>
            <w:tcW w:type="dxa" w:w="1139"/>
          </w:tcPr>
          <w:p>
            <w:pPr>
              <w:spacing w:after="0"/>
              <w:jc w:val="right"/>
            </w:pPr>
            <w:r>
              <w:rPr>
                <w:sz w:val="16"/>
              </w:rPr>
              <w:t>$2,028,112</w:t>
            </w:r>
          </w:p>
        </w:tc>
        <w:tc>
          <w:tcPr>
            <w:tcW w:type="dxa" w:w="1755"/>
          </w:tcPr>
          <w:p>
            <w:pPr>
              <w:spacing w:after="0"/>
              <w:jc w:val="right"/>
            </w:pPr>
            <w:r>
              <w:rPr>
                <w:sz w:val="16"/>
              </w:rPr>
              <w:t>4</w:t>
            </w:r>
          </w:p>
        </w:tc>
        <w:tc>
          <w:tcPr>
            <w:tcW w:type="dxa" w:w="3103"/>
          </w:tcPr>
          <w:p>
            <w:pPr>
              <w:spacing w:after="0"/>
              <w:jc w:val="left"/>
            </w:pPr>
            <w:r>
              <w:rPr>
                <w:sz w:val="16"/>
              </w:rPr>
              <w:t>Includes 1 Frost/Freeze record (outside NRI's Cold Wave definition; counted in this table and in B1-d, not in the B1-e descriptor).</w:t>
            </w:r>
          </w:p>
        </w:tc>
      </w:tr>
      <w:tr>
        <w:trPr>
          <w:cantSplit/>
        </w:trPr>
        <w:tc>
          <w:tcPr>
            <w:tcW w:type="dxa" w:w="697"/>
          </w:tcPr>
          <w:p>
            <w:pPr>
              <w:spacing w:after="0"/>
              <w:jc w:val="right"/>
            </w:pPr>
            <w:r>
              <w:rPr>
                <w:sz w:val="16"/>
              </w:rPr>
              <w:t>3</w:t>
            </w:r>
          </w:p>
        </w:tc>
        <w:tc>
          <w:tcPr>
            <w:tcW w:type="dxa" w:w="1037"/>
          </w:tcPr>
          <w:p>
            <w:pPr>
              <w:spacing w:after="0"/>
              <w:jc w:val="left"/>
            </w:pPr>
            <w:r>
              <w:rPr>
                <w:sz w:val="16"/>
              </w:rPr>
              <w:t>Drought</w:t>
            </w:r>
          </w:p>
        </w:tc>
        <w:tc>
          <w:tcPr>
            <w:tcW w:type="dxa" w:w="1293"/>
          </w:tcPr>
          <w:p>
            <w:pPr>
              <w:spacing w:after="0"/>
              <w:jc w:val="left"/>
            </w:pPr>
            <w:r>
              <w:rPr>
                <w:sz w:val="16"/>
              </w:rPr>
              <w:t>Relatively High</w:t>
            </w:r>
          </w:p>
        </w:tc>
        <w:tc>
          <w:tcPr>
            <w:tcW w:type="dxa" w:w="1293"/>
          </w:tcPr>
          <w:p>
            <w:pPr>
              <w:spacing w:after="0"/>
              <w:jc w:val="left"/>
            </w:pPr>
            <w:r>
              <w:rPr>
                <w:sz w:val="16"/>
              </w:rPr>
              <w:t>Relatively Moderate</w:t>
            </w:r>
          </w:p>
        </w:tc>
        <w:tc>
          <w:tcPr>
            <w:tcW w:type="dxa" w:w="1037"/>
          </w:tcPr>
          <w:p>
            <w:pPr>
              <w:spacing w:after="0"/>
              <w:jc w:val="right"/>
            </w:pPr>
            <w:r>
              <w:rPr>
                <w:sz w:val="16"/>
              </w:rPr>
              <w:t>n/a</w:t>
            </w:r>
          </w:p>
        </w:tc>
        <w:tc>
          <w:tcPr>
            <w:tcW w:type="dxa" w:w="1126"/>
          </w:tcPr>
          <w:p>
            <w:pPr>
              <w:spacing w:after="0"/>
              <w:jc w:val="right"/>
            </w:pPr>
            <w:r>
              <w:rPr>
                <w:sz w:val="16"/>
              </w:rPr>
              <w:t>$1,698,485</w:t>
            </w:r>
          </w:p>
        </w:tc>
        <w:tc>
          <w:tcPr>
            <w:tcW w:type="dxa" w:w="1632"/>
          </w:tcPr>
          <w:p>
            <w:pPr>
              <w:spacing w:after="0"/>
              <w:jc w:val="right"/>
            </w:pPr>
            <w:r>
              <w:rPr>
                <w:sz w:val="16"/>
              </w:rPr>
              <w:t>n/a</w:t>
            </w:r>
          </w:p>
        </w:tc>
        <w:tc>
          <w:tcPr>
            <w:tcW w:type="dxa" w:w="1139"/>
          </w:tcPr>
          <w:p>
            <w:pPr>
              <w:spacing w:after="0"/>
              <w:jc w:val="right"/>
            </w:pPr>
            <w:r>
              <w:rPr>
                <w:sz w:val="16"/>
              </w:rPr>
              <w:t>$1,698,485</w:t>
            </w:r>
          </w:p>
        </w:tc>
        <w:tc>
          <w:tcPr>
            <w:tcW w:type="dxa" w:w="1755"/>
          </w:tcPr>
          <w:p>
            <w:pPr>
              <w:spacing w:after="0"/>
              <w:jc w:val="right"/>
            </w:pPr>
            <w:r>
              <w:rPr>
                <w:sz w:val="16"/>
              </w:rPr>
              <w:t>97</w:t>
            </w:r>
          </w:p>
        </w:tc>
        <w:tc>
          <w:tcPr>
            <w:tcW w:type="dxa" w:w="3103"/>
          </w:tcPr>
          <w:p>
            <w:pPr>
              <w:spacing w:after="0"/>
              <w:jc w:val="left"/>
            </w:pPr>
          </w:p>
        </w:tc>
      </w:tr>
      <w:tr>
        <w:trPr>
          <w:cantSplit/>
        </w:trPr>
        <w:tc>
          <w:tcPr>
            <w:tcW w:type="dxa" w:w="697"/>
          </w:tcPr>
          <w:p>
            <w:pPr>
              <w:spacing w:after="0"/>
              <w:jc w:val="right"/>
            </w:pPr>
            <w:r>
              <w:rPr>
                <w:sz w:val="16"/>
              </w:rPr>
              <w:t>4</w:t>
            </w:r>
          </w:p>
        </w:tc>
        <w:tc>
          <w:tcPr>
            <w:tcW w:type="dxa" w:w="1037"/>
          </w:tcPr>
          <w:p>
            <w:pPr>
              <w:spacing w:after="0"/>
              <w:jc w:val="left"/>
            </w:pPr>
            <w:r>
              <w:rPr>
                <w:sz w:val="16"/>
              </w:rPr>
              <w:t>Inland Flooding</w:t>
            </w:r>
          </w:p>
        </w:tc>
        <w:tc>
          <w:tcPr>
            <w:tcW w:type="dxa" w:w="1293"/>
          </w:tcPr>
          <w:p>
            <w:pPr>
              <w:spacing w:after="0"/>
              <w:jc w:val="left"/>
            </w:pPr>
            <w:r>
              <w:rPr>
                <w:sz w:val="16"/>
              </w:rPr>
              <w:t>Very Low</w:t>
            </w:r>
          </w:p>
        </w:tc>
        <w:tc>
          <w:tcPr>
            <w:tcW w:type="dxa" w:w="1293"/>
          </w:tcPr>
          <w:p>
            <w:pPr>
              <w:spacing w:after="0"/>
              <w:jc w:val="left"/>
            </w:pPr>
            <w:r>
              <w:rPr>
                <w:sz w:val="16"/>
              </w:rPr>
              <w:t>Very Low</w:t>
            </w:r>
          </w:p>
        </w:tc>
        <w:tc>
          <w:tcPr>
            <w:tcW w:type="dxa" w:w="1037"/>
          </w:tcPr>
          <w:p>
            <w:pPr>
              <w:spacing w:after="0"/>
              <w:jc w:val="right"/>
            </w:pPr>
            <w:r>
              <w:rPr>
                <w:sz w:val="16"/>
              </w:rPr>
              <w:t>$1,517,356</w:t>
            </w:r>
          </w:p>
        </w:tc>
        <w:tc>
          <w:tcPr>
            <w:tcW w:type="dxa" w:w="1126"/>
          </w:tcPr>
          <w:p>
            <w:pPr>
              <w:spacing w:after="0"/>
              <w:jc w:val="right"/>
            </w:pPr>
            <w:r>
              <w:rPr>
                <w:sz w:val="16"/>
              </w:rPr>
              <w:t>$520</w:t>
            </w:r>
          </w:p>
        </w:tc>
        <w:tc>
          <w:tcPr>
            <w:tcW w:type="dxa" w:w="1632"/>
          </w:tcPr>
          <w:p>
            <w:pPr>
              <w:spacing w:after="0"/>
              <w:jc w:val="right"/>
            </w:pPr>
            <w:r>
              <w:rPr>
                <w:sz w:val="16"/>
              </w:rPr>
              <w:t>$3,006</w:t>
            </w:r>
          </w:p>
        </w:tc>
        <w:tc>
          <w:tcPr>
            <w:tcW w:type="dxa" w:w="1139"/>
          </w:tcPr>
          <w:p>
            <w:pPr>
              <w:spacing w:after="0"/>
              <w:jc w:val="right"/>
            </w:pPr>
            <w:r>
              <w:rPr>
                <w:sz w:val="16"/>
              </w:rPr>
              <w:t>$1,520,883</w:t>
            </w:r>
          </w:p>
        </w:tc>
        <w:tc>
          <w:tcPr>
            <w:tcW w:type="dxa" w:w="1755"/>
          </w:tcPr>
          <w:p>
            <w:pPr>
              <w:spacing w:after="0"/>
              <w:jc w:val="right"/>
            </w:pPr>
            <w:r>
              <w:rPr>
                <w:sz w:val="16"/>
              </w:rPr>
              <w:t>20</w:t>
            </w:r>
          </w:p>
        </w:tc>
        <w:tc>
          <w:tcPr>
            <w:tcW w:type="dxa" w:w="3103"/>
          </w:tcPr>
          <w:p>
            <w:pPr>
              <w:spacing w:after="0"/>
              <w:jc w:val="left"/>
            </w:pPr>
          </w:p>
        </w:tc>
      </w:tr>
      <w:tr>
        <w:trPr>
          <w:cantSplit/>
        </w:trPr>
        <w:tc>
          <w:tcPr>
            <w:tcW w:type="dxa" w:w="697"/>
          </w:tcPr>
          <w:p>
            <w:pPr>
              <w:spacing w:after="0"/>
              <w:jc w:val="right"/>
            </w:pPr>
            <w:r>
              <w:rPr>
                <w:sz w:val="16"/>
              </w:rPr>
              <w:t>5</w:t>
            </w:r>
          </w:p>
        </w:tc>
        <w:tc>
          <w:tcPr>
            <w:tcW w:type="dxa" w:w="1037"/>
          </w:tcPr>
          <w:p>
            <w:pPr>
              <w:spacing w:after="0"/>
              <w:jc w:val="left"/>
            </w:pPr>
            <w:r>
              <w:rPr>
                <w:sz w:val="16"/>
              </w:rPr>
              <w:t>Strong Wind</w:t>
            </w:r>
          </w:p>
        </w:tc>
        <w:tc>
          <w:tcPr>
            <w:tcW w:type="dxa" w:w="1293"/>
          </w:tcPr>
          <w:p>
            <w:pPr>
              <w:spacing w:after="0"/>
              <w:jc w:val="left"/>
            </w:pPr>
            <w:r>
              <w:rPr>
                <w:sz w:val="16"/>
              </w:rPr>
              <w:t>Relatively High</w:t>
            </w:r>
          </w:p>
        </w:tc>
        <w:tc>
          <w:tcPr>
            <w:tcW w:type="dxa" w:w="1293"/>
          </w:tcPr>
          <w:p>
            <w:pPr>
              <w:spacing w:after="0"/>
              <w:jc w:val="left"/>
            </w:pPr>
            <w:r>
              <w:rPr>
                <w:sz w:val="16"/>
              </w:rPr>
              <w:t>Relatively Moderate</w:t>
            </w:r>
          </w:p>
        </w:tc>
        <w:tc>
          <w:tcPr>
            <w:tcW w:type="dxa" w:w="1037"/>
          </w:tcPr>
          <w:p>
            <w:pPr>
              <w:spacing w:after="0"/>
              <w:jc w:val="right"/>
            </w:pPr>
            <w:r>
              <w:rPr>
                <w:sz w:val="16"/>
              </w:rPr>
              <w:t>$258,463</w:t>
            </w:r>
          </w:p>
        </w:tc>
        <w:tc>
          <w:tcPr>
            <w:tcW w:type="dxa" w:w="1126"/>
          </w:tcPr>
          <w:p>
            <w:pPr>
              <w:spacing w:after="0"/>
              <w:jc w:val="right"/>
            </w:pPr>
            <w:r>
              <w:rPr>
                <w:sz w:val="16"/>
              </w:rPr>
              <w:t>$55,018</w:t>
            </w:r>
          </w:p>
        </w:tc>
        <w:tc>
          <w:tcPr>
            <w:tcW w:type="dxa" w:w="1632"/>
          </w:tcPr>
          <w:p>
            <w:pPr>
              <w:spacing w:after="0"/>
              <w:jc w:val="right"/>
            </w:pPr>
            <w:r>
              <w:rPr>
                <w:sz w:val="16"/>
              </w:rPr>
              <w:t>$1,159,085</w:t>
            </w:r>
          </w:p>
        </w:tc>
        <w:tc>
          <w:tcPr>
            <w:tcW w:type="dxa" w:w="1139"/>
          </w:tcPr>
          <w:p>
            <w:pPr>
              <w:spacing w:after="0"/>
              <w:jc w:val="right"/>
            </w:pPr>
            <w:r>
              <w:rPr>
                <w:sz w:val="16"/>
              </w:rPr>
              <w:t>$1,472,566</w:t>
            </w:r>
          </w:p>
        </w:tc>
        <w:tc>
          <w:tcPr>
            <w:tcW w:type="dxa" w:w="1755"/>
          </w:tcPr>
          <w:p>
            <w:pPr>
              <w:spacing w:after="0"/>
              <w:jc w:val="right"/>
            </w:pPr>
            <w:r>
              <w:rPr>
                <w:sz w:val="16"/>
              </w:rPr>
              <w:t>253</w:t>
            </w:r>
          </w:p>
        </w:tc>
        <w:tc>
          <w:tcPr>
            <w:tcW w:type="dxa" w:w="3103"/>
          </w:tcPr>
          <w:p>
            <w:pPr>
              <w:spacing w:after="0"/>
              <w:jc w:val="left"/>
            </w:pPr>
            <w:r>
              <w:rPr>
                <w:sz w:val="16"/>
              </w:rPr>
              <w:t>Includes 98 High Wind and 2 Strong Wind records (NOAA non-thunderstorm wind types, outside NRI's Strong Wind definition).</w:t>
            </w:r>
          </w:p>
        </w:tc>
      </w:tr>
      <w:tr>
        <w:trPr>
          <w:cantSplit/>
        </w:trPr>
        <w:tc>
          <w:tcPr>
            <w:tcW w:type="dxa" w:w="697"/>
          </w:tcPr>
          <w:p>
            <w:pPr>
              <w:spacing w:after="0"/>
              <w:jc w:val="right"/>
            </w:pPr>
            <w:r>
              <w:rPr>
                <w:sz w:val="16"/>
              </w:rPr>
              <w:t>6</w:t>
            </w:r>
          </w:p>
        </w:tc>
        <w:tc>
          <w:tcPr>
            <w:tcW w:type="dxa" w:w="1037"/>
          </w:tcPr>
          <w:p>
            <w:pPr>
              <w:spacing w:after="0"/>
              <w:jc w:val="left"/>
            </w:pPr>
            <w:r>
              <w:rPr>
                <w:sz w:val="16"/>
              </w:rPr>
              <w:t>Tornado</w:t>
            </w:r>
          </w:p>
        </w:tc>
        <w:tc>
          <w:tcPr>
            <w:tcW w:type="dxa" w:w="1293"/>
          </w:tcPr>
          <w:p>
            <w:pPr>
              <w:spacing w:after="0"/>
              <w:jc w:val="left"/>
            </w:pPr>
            <w:r>
              <w:rPr>
                <w:sz w:val="16"/>
              </w:rPr>
              <w:t>Relatively Low</w:t>
            </w:r>
          </w:p>
        </w:tc>
        <w:tc>
          <w:tcPr>
            <w:tcW w:type="dxa" w:w="1293"/>
          </w:tcPr>
          <w:p>
            <w:pPr>
              <w:spacing w:after="0"/>
              <w:jc w:val="left"/>
            </w:pPr>
            <w:r>
              <w:rPr>
                <w:sz w:val="16"/>
              </w:rPr>
              <w:t>Relatively Low</w:t>
            </w:r>
          </w:p>
        </w:tc>
        <w:tc>
          <w:tcPr>
            <w:tcW w:type="dxa" w:w="1037"/>
          </w:tcPr>
          <w:p>
            <w:pPr>
              <w:spacing w:after="0"/>
              <w:jc w:val="right"/>
            </w:pPr>
            <w:r>
              <w:rPr>
                <w:sz w:val="16"/>
              </w:rPr>
              <w:t>$745,662</w:t>
            </w:r>
          </w:p>
        </w:tc>
        <w:tc>
          <w:tcPr>
            <w:tcW w:type="dxa" w:w="1126"/>
          </w:tcPr>
          <w:p>
            <w:pPr>
              <w:spacing w:after="0"/>
              <w:jc w:val="right"/>
            </w:pPr>
            <w:r>
              <w:rPr>
                <w:sz w:val="16"/>
              </w:rPr>
              <w:t>$7,887</w:t>
            </w:r>
          </w:p>
        </w:tc>
        <w:tc>
          <w:tcPr>
            <w:tcW w:type="dxa" w:w="1632"/>
          </w:tcPr>
          <w:p>
            <w:pPr>
              <w:spacing w:after="0"/>
              <w:jc w:val="right"/>
            </w:pPr>
            <w:r>
              <w:rPr>
                <w:sz w:val="16"/>
              </w:rPr>
              <w:t>$389,428</w:t>
            </w:r>
          </w:p>
        </w:tc>
        <w:tc>
          <w:tcPr>
            <w:tcW w:type="dxa" w:w="1139"/>
          </w:tcPr>
          <w:p>
            <w:pPr>
              <w:spacing w:after="0"/>
              <w:jc w:val="right"/>
            </w:pPr>
            <w:r>
              <w:rPr>
                <w:sz w:val="16"/>
              </w:rPr>
              <w:t>$1,142,978</w:t>
            </w:r>
          </w:p>
        </w:tc>
        <w:tc>
          <w:tcPr>
            <w:tcW w:type="dxa" w:w="1755"/>
          </w:tcPr>
          <w:p>
            <w:pPr>
              <w:spacing w:after="0"/>
              <w:jc w:val="right"/>
            </w:pPr>
            <w:r>
              <w:rPr>
                <w:sz w:val="16"/>
              </w:rPr>
              <w:t>16</w:t>
            </w:r>
          </w:p>
        </w:tc>
        <w:tc>
          <w:tcPr>
            <w:tcW w:type="dxa" w:w="3103"/>
          </w:tcPr>
          <w:p>
            <w:pPr>
              <w:spacing w:after="0"/>
              <w:jc w:val="left"/>
            </w:pPr>
          </w:p>
        </w:tc>
      </w:tr>
      <w:tr>
        <w:trPr>
          <w:cantSplit/>
        </w:trPr>
        <w:tc>
          <w:tcPr>
            <w:tcW w:type="dxa" w:w="697"/>
          </w:tcPr>
          <w:p>
            <w:pPr>
              <w:spacing w:after="0"/>
              <w:jc w:val="right"/>
            </w:pPr>
            <w:r>
              <w:rPr>
                <w:sz w:val="16"/>
              </w:rPr>
              <w:t>7</w:t>
            </w:r>
          </w:p>
        </w:tc>
        <w:tc>
          <w:tcPr>
            <w:tcW w:type="dxa" w:w="1037"/>
          </w:tcPr>
          <w:p>
            <w:pPr>
              <w:spacing w:after="0"/>
              <w:jc w:val="left"/>
            </w:pPr>
            <w:r>
              <w:rPr>
                <w:sz w:val="16"/>
              </w:rPr>
              <w:t>Wildfire</w:t>
            </w:r>
          </w:p>
        </w:tc>
        <w:tc>
          <w:tcPr>
            <w:tcW w:type="dxa" w:w="1293"/>
          </w:tcPr>
          <w:p>
            <w:pPr>
              <w:spacing w:after="0"/>
              <w:jc w:val="left"/>
            </w:pPr>
            <w:r>
              <w:rPr>
                <w:sz w:val="16"/>
              </w:rPr>
              <w:t>Relatively Low</w:t>
            </w:r>
          </w:p>
        </w:tc>
        <w:tc>
          <w:tcPr>
            <w:tcW w:type="dxa" w:w="1293"/>
          </w:tcPr>
          <w:p>
            <w:pPr>
              <w:spacing w:after="0"/>
              <w:jc w:val="left"/>
            </w:pPr>
            <w:r>
              <w:rPr>
                <w:sz w:val="16"/>
              </w:rPr>
              <w:t>Relatively Low</w:t>
            </w:r>
          </w:p>
        </w:tc>
        <w:tc>
          <w:tcPr>
            <w:tcW w:type="dxa" w:w="1037"/>
          </w:tcPr>
          <w:p>
            <w:pPr>
              <w:spacing w:after="0"/>
              <w:jc w:val="right"/>
            </w:pPr>
            <w:r>
              <w:rPr>
                <w:sz w:val="16"/>
              </w:rPr>
              <w:t>$477,282</w:t>
            </w:r>
          </w:p>
        </w:tc>
        <w:tc>
          <w:tcPr>
            <w:tcW w:type="dxa" w:w="1126"/>
          </w:tcPr>
          <w:p>
            <w:pPr>
              <w:spacing w:after="0"/>
              <w:jc w:val="right"/>
            </w:pPr>
            <w:r>
              <w:rPr>
                <w:sz w:val="16"/>
              </w:rPr>
              <w:t>$23,450</w:t>
            </w:r>
          </w:p>
        </w:tc>
        <w:tc>
          <w:tcPr>
            <w:tcW w:type="dxa" w:w="1632"/>
          </w:tcPr>
          <w:p>
            <w:pPr>
              <w:spacing w:after="0"/>
              <w:jc w:val="right"/>
            </w:pPr>
            <w:r>
              <w:rPr>
                <w:sz w:val="16"/>
              </w:rPr>
              <w:t>$18,133</w:t>
            </w:r>
          </w:p>
        </w:tc>
        <w:tc>
          <w:tcPr>
            <w:tcW w:type="dxa" w:w="1139"/>
          </w:tcPr>
          <w:p>
            <w:pPr>
              <w:spacing w:after="0"/>
              <w:jc w:val="right"/>
            </w:pPr>
            <w:r>
              <w:rPr>
                <w:sz w:val="16"/>
              </w:rPr>
              <w:t>$518,865</w:t>
            </w:r>
          </w:p>
        </w:tc>
        <w:tc>
          <w:tcPr>
            <w:tcW w:type="dxa" w:w="1755"/>
          </w:tcPr>
          <w:p>
            <w:pPr>
              <w:spacing w:after="0"/>
              <w:jc w:val="right"/>
            </w:pPr>
            <w:r>
              <w:rPr>
                <w:sz w:val="16"/>
              </w:rPr>
              <w:t>8</w:t>
            </w:r>
          </w:p>
        </w:tc>
        <w:tc>
          <w:tcPr>
            <w:tcW w:type="dxa" w:w="3103"/>
          </w:tcPr>
          <w:p>
            <w:pPr>
              <w:spacing w:after="0"/>
              <w:jc w:val="left"/>
            </w:pPr>
          </w:p>
        </w:tc>
      </w:tr>
      <w:tr>
        <w:trPr>
          <w:cantSplit/>
        </w:trPr>
        <w:tc>
          <w:tcPr>
            <w:tcW w:type="dxa" w:w="697"/>
          </w:tcPr>
          <w:p>
            <w:pPr>
              <w:spacing w:after="0"/>
              <w:jc w:val="right"/>
            </w:pPr>
            <w:r>
              <w:rPr>
                <w:sz w:val="16"/>
              </w:rPr>
              <w:t>8</w:t>
            </w:r>
          </w:p>
        </w:tc>
        <w:tc>
          <w:tcPr>
            <w:tcW w:type="dxa" w:w="1037"/>
          </w:tcPr>
          <w:p>
            <w:pPr>
              <w:spacing w:after="0"/>
              <w:jc w:val="left"/>
            </w:pPr>
            <w:r>
              <w:rPr>
                <w:sz w:val="16"/>
              </w:rPr>
              <w:t>Winter Weather</w:t>
            </w:r>
          </w:p>
        </w:tc>
        <w:tc>
          <w:tcPr>
            <w:tcW w:type="dxa" w:w="1293"/>
          </w:tcPr>
          <w:p>
            <w:pPr>
              <w:spacing w:after="0"/>
              <w:jc w:val="left"/>
            </w:pPr>
            <w:r>
              <w:rPr>
                <w:sz w:val="16"/>
              </w:rPr>
              <w:t>Relatively Moderate</w:t>
            </w:r>
          </w:p>
        </w:tc>
        <w:tc>
          <w:tcPr>
            <w:tcW w:type="dxa" w:w="1293"/>
          </w:tcPr>
          <w:p>
            <w:pPr>
              <w:spacing w:after="0"/>
              <w:jc w:val="left"/>
            </w:pPr>
            <w:r>
              <w:rPr>
                <w:sz w:val="16"/>
              </w:rPr>
              <w:t>Relatively Moderate</w:t>
            </w:r>
          </w:p>
        </w:tc>
        <w:tc>
          <w:tcPr>
            <w:tcW w:type="dxa" w:w="1037"/>
          </w:tcPr>
          <w:p>
            <w:pPr>
              <w:spacing w:after="0"/>
              <w:jc w:val="right"/>
            </w:pPr>
            <w:r>
              <w:rPr>
                <w:sz w:val="16"/>
              </w:rPr>
              <w:t>$63,402</w:t>
            </w:r>
          </w:p>
        </w:tc>
        <w:tc>
          <w:tcPr>
            <w:tcW w:type="dxa" w:w="1126"/>
          </w:tcPr>
          <w:p>
            <w:pPr>
              <w:spacing w:after="0"/>
              <w:jc w:val="right"/>
            </w:pPr>
            <w:r>
              <w:rPr>
                <w:sz w:val="16"/>
              </w:rPr>
              <w:t>$2,391</w:t>
            </w:r>
          </w:p>
        </w:tc>
        <w:tc>
          <w:tcPr>
            <w:tcW w:type="dxa" w:w="1632"/>
          </w:tcPr>
          <w:p>
            <w:pPr>
              <w:spacing w:after="0"/>
              <w:jc w:val="right"/>
            </w:pPr>
            <w:r>
              <w:rPr>
                <w:sz w:val="16"/>
              </w:rPr>
              <w:t>$51,927</w:t>
            </w:r>
          </w:p>
        </w:tc>
        <w:tc>
          <w:tcPr>
            <w:tcW w:type="dxa" w:w="1139"/>
          </w:tcPr>
          <w:p>
            <w:pPr>
              <w:spacing w:after="0"/>
              <w:jc w:val="right"/>
            </w:pPr>
            <w:r>
              <w:rPr>
                <w:sz w:val="16"/>
              </w:rPr>
              <w:t>$117,720</w:t>
            </w:r>
          </w:p>
        </w:tc>
        <w:tc>
          <w:tcPr>
            <w:tcW w:type="dxa" w:w="1755"/>
          </w:tcPr>
          <w:p>
            <w:pPr>
              <w:spacing w:after="0"/>
              <w:jc w:val="right"/>
            </w:pPr>
            <w:r>
              <w:rPr>
                <w:sz w:val="16"/>
              </w:rPr>
              <w:t>69</w:t>
            </w:r>
          </w:p>
        </w:tc>
        <w:tc>
          <w:tcPr>
            <w:tcW w:type="dxa" w:w="3103"/>
          </w:tcPr>
          <w:p>
            <w:pPr>
              <w:spacing w:after="0"/>
              <w:jc w:val="left"/>
            </w:pPr>
          </w:p>
        </w:tc>
      </w:tr>
      <w:tr>
        <w:trPr>
          <w:cantSplit/>
        </w:trPr>
        <w:tc>
          <w:tcPr>
            <w:tcW w:type="dxa" w:w="697"/>
          </w:tcPr>
          <w:p>
            <w:pPr>
              <w:spacing w:after="0"/>
              <w:jc w:val="right"/>
            </w:pPr>
            <w:r>
              <w:rPr>
                <w:sz w:val="16"/>
              </w:rPr>
              <w:t>9</w:t>
            </w:r>
          </w:p>
        </w:tc>
        <w:tc>
          <w:tcPr>
            <w:tcW w:type="dxa" w:w="1037"/>
          </w:tcPr>
          <w:p>
            <w:pPr>
              <w:spacing w:after="0"/>
              <w:jc w:val="left"/>
            </w:pPr>
            <w:r>
              <w:rPr>
                <w:sz w:val="16"/>
              </w:rPr>
              <w:t>Lightning</w:t>
            </w:r>
          </w:p>
        </w:tc>
        <w:tc>
          <w:tcPr>
            <w:tcW w:type="dxa" w:w="1293"/>
          </w:tcPr>
          <w:p>
            <w:pPr>
              <w:spacing w:after="0"/>
              <w:jc w:val="left"/>
            </w:pPr>
            <w:r>
              <w:rPr>
                <w:sz w:val="16"/>
              </w:rPr>
              <w:t>Relatively Low</w:t>
            </w:r>
          </w:p>
        </w:tc>
        <w:tc>
          <w:tcPr>
            <w:tcW w:type="dxa" w:w="1293"/>
          </w:tcPr>
          <w:p>
            <w:pPr>
              <w:spacing w:after="0"/>
              <w:jc w:val="left"/>
            </w:pPr>
            <w:r>
              <w:rPr>
                <w:sz w:val="16"/>
              </w:rPr>
              <w:t>Relatively Low</w:t>
            </w:r>
          </w:p>
        </w:tc>
        <w:tc>
          <w:tcPr>
            <w:tcW w:type="dxa" w:w="1037"/>
          </w:tcPr>
          <w:p>
            <w:pPr>
              <w:spacing w:after="0"/>
              <w:jc w:val="right"/>
            </w:pPr>
            <w:r>
              <w:rPr>
                <w:sz w:val="16"/>
              </w:rPr>
              <w:t>$7,235</w:t>
            </w:r>
          </w:p>
        </w:tc>
        <w:tc>
          <w:tcPr>
            <w:tcW w:type="dxa" w:w="1126"/>
          </w:tcPr>
          <w:p>
            <w:pPr>
              <w:spacing w:after="0"/>
              <w:jc w:val="right"/>
            </w:pPr>
            <w:r>
              <w:rPr>
                <w:sz w:val="16"/>
              </w:rPr>
              <w:t>n/a</w:t>
            </w:r>
          </w:p>
        </w:tc>
        <w:tc>
          <w:tcPr>
            <w:tcW w:type="dxa" w:w="1632"/>
          </w:tcPr>
          <w:p>
            <w:pPr>
              <w:spacing w:after="0"/>
              <w:jc w:val="right"/>
            </w:pPr>
            <w:r>
              <w:rPr>
                <w:sz w:val="16"/>
              </w:rPr>
              <w:t>$90,404</w:t>
            </w:r>
          </w:p>
        </w:tc>
        <w:tc>
          <w:tcPr>
            <w:tcW w:type="dxa" w:w="1139"/>
          </w:tcPr>
          <w:p>
            <w:pPr>
              <w:spacing w:after="0"/>
              <w:jc w:val="right"/>
            </w:pPr>
            <w:r>
              <w:rPr>
                <w:sz w:val="16"/>
              </w:rPr>
              <w:t>$97,639</w:t>
            </w:r>
          </w:p>
        </w:tc>
        <w:tc>
          <w:tcPr>
            <w:tcW w:type="dxa" w:w="1755"/>
          </w:tcPr>
          <w:p>
            <w:pPr>
              <w:spacing w:after="0"/>
              <w:jc w:val="right"/>
            </w:pPr>
            <w:r>
              <w:rPr>
                <w:sz w:val="16"/>
              </w:rPr>
              <w:t>1</w:t>
            </w:r>
          </w:p>
        </w:tc>
        <w:tc>
          <w:tcPr>
            <w:tcW w:type="dxa" w:w="3103"/>
          </w:tcPr>
          <w:p>
            <w:pPr>
              <w:spacing w:after="0"/>
              <w:jc w:val="left"/>
            </w:pPr>
          </w:p>
        </w:tc>
      </w:tr>
      <w:tr>
        <w:trPr>
          <w:cantSplit/>
        </w:trPr>
        <w:tc>
          <w:tcPr>
            <w:tcW w:type="dxa" w:w="697"/>
          </w:tcPr>
          <w:p>
            <w:pPr>
              <w:spacing w:after="0"/>
              <w:jc w:val="right"/>
            </w:pPr>
            <w:r>
              <w:rPr>
                <w:sz w:val="16"/>
              </w:rPr>
              <w:t>10</w:t>
            </w:r>
          </w:p>
        </w:tc>
        <w:tc>
          <w:tcPr>
            <w:tcW w:type="dxa" w:w="1037"/>
          </w:tcPr>
          <w:p>
            <w:pPr>
              <w:spacing w:after="0"/>
              <w:jc w:val="left"/>
            </w:pPr>
            <w:r>
              <w:rPr>
                <w:sz w:val="16"/>
              </w:rPr>
              <w:t>Heat Wave</w:t>
            </w:r>
          </w:p>
        </w:tc>
        <w:tc>
          <w:tcPr>
            <w:tcW w:type="dxa" w:w="1293"/>
          </w:tcPr>
          <w:p>
            <w:pPr>
              <w:spacing w:after="0"/>
              <w:jc w:val="left"/>
            </w:pPr>
            <w:r>
              <w:rPr>
                <w:sz w:val="16"/>
              </w:rPr>
              <w:t>Very Low</w:t>
            </w:r>
          </w:p>
        </w:tc>
        <w:tc>
          <w:tcPr>
            <w:tcW w:type="dxa" w:w="1293"/>
          </w:tcPr>
          <w:p>
            <w:pPr>
              <w:spacing w:after="0"/>
              <w:jc w:val="left"/>
            </w:pPr>
            <w:r>
              <w:rPr>
                <w:sz w:val="16"/>
              </w:rPr>
              <w:t>Very Low</w:t>
            </w:r>
          </w:p>
        </w:tc>
        <w:tc>
          <w:tcPr>
            <w:tcW w:type="dxa" w:w="1037"/>
          </w:tcPr>
          <w:p>
            <w:pPr>
              <w:spacing w:after="0"/>
              <w:jc w:val="right"/>
            </w:pPr>
            <w:r>
              <w:rPr>
                <w:sz w:val="16"/>
              </w:rPr>
              <w:t>$41</w:t>
            </w:r>
          </w:p>
        </w:tc>
        <w:tc>
          <w:tcPr>
            <w:tcW w:type="dxa" w:w="1126"/>
          </w:tcPr>
          <w:p>
            <w:pPr>
              <w:spacing w:after="0"/>
              <w:jc w:val="right"/>
            </w:pPr>
            <w:r>
              <w:rPr>
                <w:sz w:val="16"/>
              </w:rPr>
              <w:t>$7,876</w:t>
            </w:r>
          </w:p>
        </w:tc>
        <w:tc>
          <w:tcPr>
            <w:tcW w:type="dxa" w:w="1632"/>
          </w:tcPr>
          <w:p>
            <w:pPr>
              <w:spacing w:after="0"/>
              <w:jc w:val="right"/>
            </w:pPr>
            <w:r>
              <w:rPr>
                <w:sz w:val="16"/>
              </w:rPr>
              <w:t>$79,967</w:t>
            </w:r>
          </w:p>
        </w:tc>
        <w:tc>
          <w:tcPr>
            <w:tcW w:type="dxa" w:w="1139"/>
          </w:tcPr>
          <w:p>
            <w:pPr>
              <w:spacing w:after="0"/>
              <w:jc w:val="right"/>
            </w:pPr>
            <w:r>
              <w:rPr>
                <w:sz w:val="16"/>
              </w:rPr>
              <w:t>$87,884</w:t>
            </w:r>
          </w:p>
        </w:tc>
        <w:tc>
          <w:tcPr>
            <w:tcW w:type="dxa" w:w="1755"/>
          </w:tcPr>
          <w:p>
            <w:pPr>
              <w:spacing w:after="0"/>
              <w:jc w:val="right"/>
            </w:pPr>
            <w:r>
              <w:rPr>
                <w:sz w:val="16"/>
              </w:rPr>
              <w:t>1</w:t>
            </w:r>
          </w:p>
        </w:tc>
        <w:tc>
          <w:tcPr>
            <w:tcW w:type="dxa" w:w="3103"/>
          </w:tcPr>
          <w:p>
            <w:pPr>
              <w:spacing w:after="0"/>
              <w:jc w:val="left"/>
            </w:pPr>
          </w:p>
        </w:tc>
      </w:tr>
      <w:tr>
        <w:trPr>
          <w:cantSplit/>
        </w:trPr>
        <w:tc>
          <w:tcPr>
            <w:tcW w:type="dxa" w:w="697"/>
          </w:tcPr>
          <w:p>
            <w:pPr>
              <w:spacing w:after="0"/>
              <w:jc w:val="right"/>
            </w:pPr>
            <w:r>
              <w:rPr>
                <w:sz w:val="16"/>
              </w:rPr>
              <w:t>11</w:t>
            </w:r>
          </w:p>
        </w:tc>
        <w:tc>
          <w:tcPr>
            <w:tcW w:type="dxa" w:w="1037"/>
          </w:tcPr>
          <w:p>
            <w:pPr>
              <w:spacing w:after="0"/>
              <w:jc w:val="left"/>
            </w:pPr>
            <w:r>
              <w:rPr>
                <w:sz w:val="16"/>
              </w:rPr>
              <w:t>Earthquake</w:t>
            </w:r>
          </w:p>
        </w:tc>
        <w:tc>
          <w:tcPr>
            <w:tcW w:type="dxa" w:w="1293"/>
          </w:tcPr>
          <w:p>
            <w:pPr>
              <w:spacing w:after="0"/>
              <w:jc w:val="left"/>
            </w:pPr>
            <w:r>
              <w:rPr>
                <w:sz w:val="16"/>
              </w:rPr>
              <w:t>Very Low</w:t>
            </w:r>
          </w:p>
        </w:tc>
        <w:tc>
          <w:tcPr>
            <w:tcW w:type="dxa" w:w="1293"/>
          </w:tcPr>
          <w:p>
            <w:pPr>
              <w:spacing w:after="0"/>
              <w:jc w:val="left"/>
            </w:pPr>
            <w:r>
              <w:rPr>
                <w:sz w:val="16"/>
              </w:rPr>
              <w:t>Very Low</w:t>
            </w:r>
          </w:p>
        </w:tc>
        <w:tc>
          <w:tcPr>
            <w:tcW w:type="dxa" w:w="1037"/>
          </w:tcPr>
          <w:p>
            <w:pPr>
              <w:spacing w:after="0"/>
              <w:jc w:val="right"/>
            </w:pPr>
            <w:r>
              <w:rPr>
                <w:sz w:val="16"/>
              </w:rPr>
              <w:t>$34,337</w:t>
            </w:r>
          </w:p>
        </w:tc>
        <w:tc>
          <w:tcPr>
            <w:tcW w:type="dxa" w:w="1126"/>
          </w:tcPr>
          <w:p>
            <w:pPr>
              <w:spacing w:after="0"/>
              <w:jc w:val="right"/>
            </w:pPr>
            <w:r>
              <w:rPr>
                <w:sz w:val="16"/>
              </w:rPr>
              <w:t>n/a</w:t>
            </w:r>
          </w:p>
        </w:tc>
        <w:tc>
          <w:tcPr>
            <w:tcW w:type="dxa" w:w="1632"/>
          </w:tcPr>
          <w:p>
            <w:pPr>
              <w:spacing w:after="0"/>
              <w:jc w:val="right"/>
            </w:pPr>
            <w:r>
              <w:rPr>
                <w:sz w:val="16"/>
              </w:rPr>
              <w:t>$9,206</w:t>
            </w:r>
          </w:p>
        </w:tc>
        <w:tc>
          <w:tcPr>
            <w:tcW w:type="dxa" w:w="1139"/>
          </w:tcPr>
          <w:p>
            <w:pPr>
              <w:spacing w:after="0"/>
              <w:jc w:val="right"/>
            </w:pPr>
            <w:r>
              <w:rPr>
                <w:sz w:val="16"/>
              </w:rPr>
              <w:t>$43,544</w:t>
            </w:r>
          </w:p>
        </w:tc>
        <w:tc>
          <w:tcPr>
            <w:tcW w:type="dxa" w:w="1755"/>
          </w:tcPr>
          <w:p>
            <w:pPr>
              <w:spacing w:after="0"/>
              <w:jc w:val="right"/>
            </w:pPr>
          </w:p>
        </w:tc>
        <w:tc>
          <w:tcPr>
            <w:tcW w:type="dxa" w:w="3103"/>
          </w:tcPr>
          <w:p>
            <w:pPr>
              <w:spacing w:after="0"/>
              <w:jc w:val="left"/>
            </w:pPr>
            <w:r>
              <w:rPr>
                <w:sz w:val="16"/>
              </w:rPr>
              <w:t>Storm Events does not record earthquakes.</w:t>
            </w:r>
          </w:p>
        </w:tc>
      </w:tr>
      <w:tr>
        <w:trPr>
          <w:cantSplit/>
        </w:trPr>
        <w:tc>
          <w:tcPr>
            <w:tcW w:type="dxa" w:w="697"/>
          </w:tcPr>
          <w:p>
            <w:pPr>
              <w:spacing w:after="0"/>
              <w:jc w:val="right"/>
            </w:pPr>
            <w:r>
              <w:rPr>
                <w:sz w:val="16"/>
              </w:rPr>
              <w:t>12</w:t>
            </w:r>
          </w:p>
        </w:tc>
        <w:tc>
          <w:tcPr>
            <w:tcW w:type="dxa" w:w="1037"/>
          </w:tcPr>
          <w:p>
            <w:pPr>
              <w:spacing w:after="0"/>
              <w:jc w:val="left"/>
            </w:pPr>
            <w:r>
              <w:rPr>
                <w:sz w:val="16"/>
              </w:rPr>
              <w:t>Ice Storm</w:t>
            </w:r>
          </w:p>
        </w:tc>
        <w:tc>
          <w:tcPr>
            <w:tcW w:type="dxa" w:w="1293"/>
          </w:tcPr>
          <w:p>
            <w:pPr>
              <w:spacing w:after="0"/>
              <w:jc w:val="left"/>
            </w:pPr>
            <w:r>
              <w:rPr>
                <w:sz w:val="16"/>
              </w:rPr>
              <w:t>Relatively Low</w:t>
            </w:r>
          </w:p>
        </w:tc>
        <w:tc>
          <w:tcPr>
            <w:tcW w:type="dxa" w:w="1293"/>
          </w:tcPr>
          <w:p>
            <w:pPr>
              <w:spacing w:after="0"/>
              <w:jc w:val="left"/>
            </w:pPr>
            <w:r>
              <w:rPr>
                <w:sz w:val="16"/>
              </w:rPr>
              <w:t>Relatively Low</w:t>
            </w:r>
          </w:p>
        </w:tc>
        <w:tc>
          <w:tcPr>
            <w:tcW w:type="dxa" w:w="1037"/>
          </w:tcPr>
          <w:p>
            <w:pPr>
              <w:spacing w:after="0"/>
              <w:jc w:val="right"/>
            </w:pPr>
            <w:r>
              <w:rPr>
                <w:sz w:val="16"/>
              </w:rPr>
              <w:t>$26,478</w:t>
            </w:r>
          </w:p>
        </w:tc>
        <w:tc>
          <w:tcPr>
            <w:tcW w:type="dxa" w:w="1126"/>
          </w:tcPr>
          <w:p>
            <w:pPr>
              <w:spacing w:after="0"/>
              <w:jc w:val="right"/>
            </w:pPr>
            <w:r>
              <w:rPr>
                <w:sz w:val="16"/>
              </w:rPr>
              <w:t>n/a</w:t>
            </w:r>
          </w:p>
        </w:tc>
        <w:tc>
          <w:tcPr>
            <w:tcW w:type="dxa" w:w="1632"/>
          </w:tcPr>
          <w:p>
            <w:pPr>
              <w:spacing w:after="0"/>
              <w:jc w:val="right"/>
            </w:pPr>
            <w:r>
              <w:rPr>
                <w:sz w:val="16"/>
              </w:rPr>
              <w:t>$10,075</w:t>
            </w:r>
          </w:p>
        </w:tc>
        <w:tc>
          <w:tcPr>
            <w:tcW w:type="dxa" w:w="1139"/>
          </w:tcPr>
          <w:p>
            <w:pPr>
              <w:spacing w:after="0"/>
              <w:jc w:val="right"/>
            </w:pPr>
            <w:r>
              <w:rPr>
                <w:sz w:val="16"/>
              </w:rPr>
              <w:t>$36,554</w:t>
            </w:r>
          </w:p>
        </w:tc>
        <w:tc>
          <w:tcPr>
            <w:tcW w:type="dxa" w:w="1755"/>
          </w:tcPr>
          <w:p>
            <w:pPr>
              <w:spacing w:after="0"/>
              <w:jc w:val="right"/>
            </w:pPr>
            <w:r>
              <w:rPr>
                <w:sz w:val="16"/>
              </w:rPr>
              <w:t>2</w:t>
            </w:r>
          </w:p>
        </w:tc>
        <w:tc>
          <w:tcPr>
            <w:tcW w:type="dxa" w:w="3103"/>
          </w:tcPr>
          <w:p>
            <w:pPr>
              <w:spacing w:after="0"/>
              <w:jc w:val="left"/>
            </w:pPr>
          </w:p>
        </w:tc>
      </w:tr>
      <w:tr>
        <w:trPr>
          <w:cantSplit/>
        </w:trPr>
        <w:tc>
          <w:tcPr>
            <w:tcW w:type="dxa" w:w="697"/>
          </w:tcPr>
          <w:p>
            <w:pPr>
              <w:spacing w:after="0"/>
              <w:jc w:val="right"/>
            </w:pPr>
            <w:r>
              <w:rPr>
                <w:sz w:val="16"/>
              </w:rPr>
              <w:t>13</w:t>
            </w:r>
          </w:p>
        </w:tc>
        <w:tc>
          <w:tcPr>
            <w:tcW w:type="dxa" w:w="1037"/>
          </w:tcPr>
          <w:p>
            <w:pPr>
              <w:spacing w:after="0"/>
              <w:jc w:val="left"/>
            </w:pPr>
            <w:r>
              <w:rPr>
                <w:sz w:val="16"/>
              </w:rPr>
              <w:t>Hurricane</w:t>
            </w:r>
          </w:p>
        </w:tc>
        <w:tc>
          <w:tcPr>
            <w:tcW w:type="dxa" w:w="1293"/>
          </w:tcPr>
          <w:p>
            <w:pPr>
              <w:spacing w:after="0"/>
              <w:jc w:val="left"/>
            </w:pPr>
            <w:r>
              <w:rPr>
                <w:sz w:val="16"/>
              </w:rPr>
              <w:t>Very Low</w:t>
            </w:r>
          </w:p>
        </w:tc>
        <w:tc>
          <w:tcPr>
            <w:tcW w:type="dxa" w:w="1293"/>
          </w:tcPr>
          <w:p>
            <w:pPr>
              <w:spacing w:after="0"/>
              <w:jc w:val="left"/>
            </w:pPr>
            <w:r>
              <w:rPr>
                <w:sz w:val="16"/>
              </w:rPr>
              <w:t>Very Low</w:t>
            </w:r>
          </w:p>
        </w:tc>
        <w:tc>
          <w:tcPr>
            <w:tcW w:type="dxa" w:w="1037"/>
          </w:tcPr>
          <w:p>
            <w:pPr>
              <w:spacing w:after="0"/>
              <w:jc w:val="right"/>
            </w:pPr>
            <w:r>
              <w:rPr>
                <w:sz w:val="16"/>
              </w:rPr>
              <w:t>$5,151</w:t>
            </w:r>
          </w:p>
        </w:tc>
        <w:tc>
          <w:tcPr>
            <w:tcW w:type="dxa" w:w="1126"/>
          </w:tcPr>
          <w:p>
            <w:pPr>
              <w:spacing w:after="0"/>
              <w:jc w:val="right"/>
            </w:pPr>
            <w:r>
              <w:rPr>
                <w:sz w:val="16"/>
              </w:rPr>
              <w:t>$22,681</w:t>
            </w:r>
          </w:p>
        </w:tc>
        <w:tc>
          <w:tcPr>
            <w:tcW w:type="dxa" w:w="1632"/>
          </w:tcPr>
          <w:p>
            <w:pPr>
              <w:spacing w:after="0"/>
              <w:jc w:val="right"/>
            </w:pPr>
            <w:r>
              <w:rPr>
                <w:sz w:val="16"/>
              </w:rPr>
              <w:t>$10</w:t>
            </w:r>
          </w:p>
        </w:tc>
        <w:tc>
          <w:tcPr>
            <w:tcW w:type="dxa" w:w="1139"/>
          </w:tcPr>
          <w:p>
            <w:pPr>
              <w:spacing w:after="0"/>
              <w:jc w:val="right"/>
            </w:pPr>
            <w:r>
              <w:rPr>
                <w:sz w:val="16"/>
              </w:rPr>
              <w:t>$27,843</w:t>
            </w:r>
          </w:p>
        </w:tc>
        <w:tc>
          <w:tcPr>
            <w:tcW w:type="dxa" w:w="1755"/>
          </w:tcPr>
          <w:p>
            <w:pPr>
              <w:spacing w:after="0"/>
              <w:jc w:val="right"/>
            </w:pPr>
            <w:r>
              <w:rPr>
                <w:sz w:val="16"/>
              </w:rPr>
              <w:t>0</w:t>
            </w:r>
          </w:p>
        </w:tc>
        <w:tc>
          <w:tcPr>
            <w:tcW w:type="dxa" w:w="3103"/>
          </w:tcPr>
          <w:p>
            <w:pPr>
              <w:spacing w:after="0"/>
              <w:jc w:val="left"/>
            </w:pPr>
            <w:r>
              <w:rPr>
                <w:sz w:val="16"/>
              </w:rPr>
              <w:t>Declared 1 time; no Storm Events record of this type.</w:t>
            </w:r>
          </w:p>
        </w:tc>
      </w:tr>
      <w:tr>
        <w:trPr>
          <w:cantSplit/>
        </w:trPr>
        <w:tc>
          <w:tcPr>
            <w:tcW w:type="dxa" w:w="697"/>
          </w:tcPr>
          <w:p>
            <w:pPr>
              <w:spacing w:after="0"/>
              <w:jc w:val="right"/>
            </w:pPr>
            <w:r>
              <w:rPr>
                <w:sz w:val="16"/>
              </w:rPr>
              <w:t>14</w:t>
            </w:r>
          </w:p>
        </w:tc>
        <w:tc>
          <w:tcPr>
            <w:tcW w:type="dxa" w:w="1037"/>
          </w:tcPr>
          <w:p>
            <w:pPr>
              <w:spacing w:after="0"/>
              <w:jc w:val="left"/>
            </w:pPr>
            <w:r>
              <w:rPr>
                <w:sz w:val="16"/>
              </w:rPr>
              <w:t>Landslide</w:t>
            </w:r>
          </w:p>
        </w:tc>
        <w:tc>
          <w:tcPr>
            <w:tcW w:type="dxa" w:w="1293"/>
          </w:tcPr>
          <w:p>
            <w:pPr>
              <w:spacing w:after="0"/>
              <w:jc w:val="left"/>
            </w:pPr>
            <w:r>
              <w:rPr>
                <w:sz w:val="16"/>
              </w:rPr>
              <w:t>Very Low</w:t>
            </w:r>
          </w:p>
        </w:tc>
        <w:tc>
          <w:tcPr>
            <w:tcW w:type="dxa" w:w="1293"/>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r>
              <w:rPr>
                <w:sz w:val="16"/>
              </w:rPr>
              <w:t>n/a</w:t>
            </w:r>
          </w:p>
        </w:tc>
        <w:tc>
          <w:tcPr>
            <w:tcW w:type="dxa" w:w="1632"/>
          </w:tcPr>
          <w:p>
            <w:pPr>
              <w:spacing w:after="0"/>
              <w:jc w:val="right"/>
            </w:pPr>
            <w:r>
              <w:rPr>
                <w:sz w:val="16"/>
              </w:rPr>
              <w:t>under $1</w:t>
            </w:r>
          </w:p>
        </w:tc>
        <w:tc>
          <w:tcPr>
            <w:tcW w:type="dxa" w:w="1139"/>
          </w:tcPr>
          <w:p>
            <w:pPr>
              <w:spacing w:after="0"/>
              <w:jc w:val="right"/>
            </w:pPr>
            <w:r>
              <w:rPr>
                <w:sz w:val="16"/>
              </w:rPr>
              <w:t>under $1</w:t>
            </w:r>
          </w:p>
        </w:tc>
        <w:tc>
          <w:tcPr>
            <w:tcW w:type="dxa" w:w="1755"/>
          </w:tcPr>
          <w:p>
            <w:pPr>
              <w:spacing w:after="0"/>
              <w:jc w:val="right"/>
            </w:pPr>
            <w:r>
              <w:rPr>
                <w:sz w:val="16"/>
              </w:rPr>
              <w:t>0</w:t>
            </w:r>
          </w:p>
        </w:tc>
        <w:tc>
          <w:tcPr>
            <w:tcW w:type="dxa" w:w="3103"/>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75"/>
        <w:gridCol w:w="10737"/>
      </w:tblGrid>
      <w:tr>
        <w:trPr>
          <w:cantSplit/>
          <w:tblHeader/>
        </w:trPr>
        <w:tc>
          <w:tcPr>
            <w:tcW w:type="dxa" w:w="3375"/>
            <w:shd w:val="clear" w:color="auto" w:fill="E8E8E8"/>
          </w:tcPr>
          <w:p>
            <w:pPr>
              <w:spacing w:after="0"/>
              <w:jc w:val="left"/>
            </w:pPr>
            <w:r>
              <w:rPr>
                <w:b/>
                <w:sz w:val="16"/>
              </w:rPr>
              <w:t>Hazard</w:t>
            </w:r>
          </w:p>
        </w:tc>
        <w:tc>
          <w:tcPr>
            <w:tcW w:type="dxa" w:w="10737"/>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75"/>
          </w:tcPr>
          <w:p>
            <w:pPr>
              <w:spacing w:after="0"/>
              <w:jc w:val="left"/>
            </w:pPr>
            <w:r>
              <w:rPr>
                <w:sz w:val="16"/>
              </w:rPr>
              <w:t>Earthquake</w:t>
            </w:r>
          </w:p>
        </w:tc>
        <w:tc>
          <w:tcPr>
            <w:tcW w:type="dxa" w:w="10737"/>
          </w:tcPr>
          <w:p>
            <w:pPr>
              <w:spacing w:after="0"/>
              <w:jc w:val="left"/>
            </w:pPr>
            <w:r>
              <w:rPr>
                <w:sz w:val="16"/>
              </w:rPr>
              <w:t>tract 9501 (Very Low, 38.0); tract 9505 (Very Low, 34.5); tract 9503 (Very Low, 29.6)</w:t>
            </w:r>
          </w:p>
        </w:tc>
      </w:tr>
      <w:tr>
        <w:trPr>
          <w:cantSplit/>
        </w:trPr>
        <w:tc>
          <w:tcPr>
            <w:tcW w:type="dxa" w:w="3375"/>
          </w:tcPr>
          <w:p>
            <w:pPr>
              <w:spacing w:after="0"/>
              <w:jc w:val="left"/>
            </w:pPr>
            <w:r>
              <w:rPr>
                <w:sz w:val="16"/>
              </w:rPr>
              <w:t>Hurricane</w:t>
            </w:r>
          </w:p>
        </w:tc>
        <w:tc>
          <w:tcPr>
            <w:tcW w:type="dxa" w:w="10737"/>
          </w:tcPr>
          <w:p>
            <w:pPr>
              <w:spacing w:after="0"/>
              <w:jc w:val="left"/>
            </w:pPr>
            <w:r>
              <w:rPr>
                <w:sz w:val="16"/>
              </w:rPr>
              <w:t>tract 9502 (Relatively Low, 53.6); tract 9503 (Very Low, 51.0); tract 9501 (Very Low, 50.4)</w:t>
            </w:r>
          </w:p>
        </w:tc>
      </w:tr>
      <w:tr>
        <w:trPr>
          <w:cantSplit/>
        </w:trPr>
        <w:tc>
          <w:tcPr>
            <w:tcW w:type="dxa" w:w="3375"/>
          </w:tcPr>
          <w:p>
            <w:pPr>
              <w:spacing w:after="0"/>
              <w:jc w:val="left"/>
            </w:pPr>
            <w:r>
              <w:rPr>
                <w:sz w:val="16"/>
              </w:rPr>
              <w:t>Landslide</w:t>
            </w:r>
          </w:p>
        </w:tc>
        <w:tc>
          <w:tcPr>
            <w:tcW w:type="dxa" w:w="10737"/>
          </w:tcPr>
          <w:p>
            <w:pPr>
              <w:spacing w:after="0"/>
              <w:jc w:val="left"/>
            </w:pPr>
            <w:r>
              <w:rPr>
                <w:sz w:val="16"/>
              </w:rPr>
              <w:t>tract 9503 (Very Low, 23.7); tract 9501 (Very Low, 14.9); tract 9505 (Very Low, 10.8)</w:t>
            </w:r>
          </w:p>
        </w:tc>
      </w:tr>
      <w:tr>
        <w:trPr>
          <w:cantSplit/>
        </w:trPr>
        <w:tc>
          <w:tcPr>
            <w:tcW w:type="dxa" w:w="3375"/>
          </w:tcPr>
          <w:p>
            <w:pPr>
              <w:spacing w:after="0"/>
              <w:jc w:val="left"/>
            </w:pPr>
            <w:r>
              <w:rPr>
                <w:sz w:val="16"/>
              </w:rPr>
              <w:t>Tornado</w:t>
            </w:r>
          </w:p>
        </w:tc>
        <w:tc>
          <w:tcPr>
            <w:tcW w:type="dxa" w:w="10737"/>
          </w:tcPr>
          <w:p>
            <w:pPr>
              <w:spacing w:after="0"/>
              <w:jc w:val="left"/>
            </w:pPr>
            <w:r>
              <w:rPr>
                <w:sz w:val="16"/>
              </w:rPr>
              <w:t>tract 9501 (Relatively High, 92.6); tract 9505 (Relatively High, 90.5); tract 9503 (Relatively High, 85.5)</w:t>
            </w:r>
          </w:p>
        </w:tc>
      </w:tr>
      <w:tr>
        <w:trPr>
          <w:cantSplit/>
        </w:trPr>
        <w:tc>
          <w:tcPr>
            <w:tcW w:type="dxa" w:w="3375"/>
          </w:tcPr>
          <w:p>
            <w:pPr>
              <w:spacing w:after="0"/>
              <w:jc w:val="left"/>
            </w:pPr>
            <w:r>
              <w:rPr>
                <w:sz w:val="16"/>
              </w:rPr>
              <w:t>Wildfire</w:t>
            </w:r>
          </w:p>
        </w:tc>
        <w:tc>
          <w:tcPr>
            <w:tcW w:type="dxa" w:w="10737"/>
          </w:tcPr>
          <w:p>
            <w:pPr>
              <w:spacing w:after="0"/>
              <w:jc w:val="left"/>
            </w:pPr>
            <w:r>
              <w:rPr>
                <w:sz w:val="16"/>
              </w:rPr>
              <w:t>tract 9503 (Relatively High, 97.8); tract 9502 (Relatively Moderate, 96.0); tract 9505 (Relatively Moderate, 94.8)</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9501 is Census Tract 9501).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92"/>
        <w:gridCol w:w="1901"/>
        <w:gridCol w:w="1778"/>
        <w:gridCol w:w="2042"/>
        <w:gridCol w:w="1578"/>
        <w:gridCol w:w="1627"/>
        <w:gridCol w:w="1692"/>
        <w:gridCol w:w="1602"/>
      </w:tblGrid>
      <w:tr>
        <w:trPr>
          <w:cantSplit/>
          <w:tblHeader/>
        </w:trPr>
        <w:tc>
          <w:tcPr>
            <w:tcW w:type="dxa" w:w="1892"/>
            <w:shd w:val="clear" w:color="auto" w:fill="E8E8E8"/>
          </w:tcPr>
          <w:p>
            <w:pPr>
              <w:spacing w:after="0"/>
              <w:jc w:val="left"/>
            </w:pPr>
            <w:r>
              <w:rPr>
                <w:b/>
                <w:sz w:val="16"/>
              </w:rPr>
              <w:t>Hazard</w:t>
            </w:r>
          </w:p>
        </w:tc>
        <w:tc>
          <w:tcPr>
            <w:tcW w:type="dxa" w:w="1901"/>
            <w:shd w:val="clear" w:color="auto" w:fill="E8E8E8"/>
          </w:tcPr>
          <w:p>
            <w:pPr>
              <w:spacing w:after="0"/>
              <w:jc w:val="left"/>
            </w:pPr>
            <w:r>
              <w:rPr>
                <w:b/>
                <w:sz w:val="16"/>
              </w:rPr>
              <w:t>Scale</w:t>
            </w:r>
          </w:p>
        </w:tc>
        <w:tc>
          <w:tcPr>
            <w:tcW w:type="dxa" w:w="1778"/>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42"/>
            <w:shd w:val="clear" w:color="auto" w:fill="E8E8E8"/>
          </w:tcPr>
          <w:p>
            <w:pPr>
              <w:spacing w:after="0"/>
              <w:jc w:val="left"/>
            </w:pPr>
            <w:r>
              <w:rPr>
                <w:b/>
                <w:sz w:val="16"/>
              </w:rPr>
              <w:t>Observed range</w:t>
            </w:r>
          </w:p>
        </w:tc>
        <w:tc>
          <w:tcPr>
            <w:tcW w:type="dxa" w:w="1578"/>
            <w:shd w:val="clear" w:color="auto" w:fill="E8E8E8"/>
          </w:tcPr>
          <w:p>
            <w:pPr>
              <w:spacing w:after="0"/>
              <w:jc w:val="left"/>
            </w:pPr>
            <w:r>
              <w:rPr>
                <w:b/>
                <w:sz w:val="16"/>
              </w:rPr>
              <w:t>Worst recorded event</w:t>
            </w:r>
          </w:p>
        </w:tc>
        <w:tc>
          <w:tcPr>
            <w:tcW w:type="dxa" w:w="1627"/>
            <w:shd w:val="clear" w:color="auto" w:fill="E8E8E8"/>
          </w:tcPr>
          <w:p>
            <w:pPr>
              <w:spacing w:after="0"/>
              <w:jc w:val="left"/>
            </w:pPr>
            <w:r>
              <w:rPr>
                <w:b/>
                <w:sz w:val="16"/>
              </w:rPr>
              <w:t>Most damaging (when different)</w:t>
            </w:r>
          </w:p>
        </w:tc>
        <w:tc>
          <w:tcPr>
            <w:tcW w:type="dxa" w:w="1692"/>
            <w:shd w:val="clear" w:color="auto" w:fill="E8E8E8"/>
          </w:tcPr>
          <w:p>
            <w:pPr>
              <w:spacing w:after="0"/>
              <w:jc w:val="left"/>
            </w:pPr>
            <w:r>
              <w:rPr>
                <w:b/>
                <w:sz w:val="16"/>
              </w:rPr>
              <w:t>How it applies to jurisdictions</w:t>
            </w:r>
          </w:p>
        </w:tc>
        <w:tc>
          <w:tcPr>
            <w:tcW w:type="dxa" w:w="1602"/>
            <w:shd w:val="clear" w:color="auto" w:fill="E8E8E8"/>
          </w:tcPr>
          <w:p>
            <w:pPr>
              <w:spacing w:after="0"/>
              <w:jc w:val="left"/>
            </w:pPr>
            <w:r>
              <w:rPr>
                <w:b/>
                <w:sz w:val="16"/>
              </w:rPr>
              <w:t>Note</w:t>
            </w:r>
          </w:p>
        </w:tc>
      </w:tr>
      <w:tr>
        <w:trPr>
          <w:cantSplit/>
        </w:trPr>
        <w:tc>
          <w:tcPr>
            <w:tcW w:type="dxa" w:w="1892"/>
          </w:tcPr>
          <w:p>
            <w:pPr>
              <w:spacing w:after="0"/>
              <w:jc w:val="left"/>
            </w:pPr>
            <w:r>
              <w:rPr>
                <w:sz w:val="16"/>
              </w:rPr>
              <w:t>Cold/Wind Chill, Extreme Cold/Wind Chill</w:t>
            </w:r>
          </w:p>
        </w:tc>
        <w:tc>
          <w:tcPr>
            <w:tcW w:type="dxa" w:w="1901"/>
          </w:tcPr>
          <w:p>
            <w:pPr>
              <w:spacing w:after="0"/>
              <w:jc w:val="left"/>
            </w:pPr>
            <w:r>
              <w:rPr>
                <w:sz w:val="16"/>
              </w:rPr>
              <w:t>wind chill</w:t>
            </w:r>
          </w:p>
        </w:tc>
        <w:tc>
          <w:tcPr>
            <w:tcW w:type="dxa" w:w="1778"/>
          </w:tcPr>
          <w:p>
            <w:pPr>
              <w:spacing w:after="0"/>
              <w:jc w:val="right"/>
            </w:pPr>
            <w:r>
              <w:rPr>
                <w:sz w:val="16"/>
              </w:rPr>
              <w:t>3 records, 2011 to 2026 (3 zone-level)</w:t>
            </w:r>
          </w:p>
        </w:tc>
        <w:tc>
          <w:tcPr>
            <w:tcW w:type="dxa" w:w="2042"/>
          </w:tcPr>
          <w:p>
            <w:pPr>
              <w:spacing w:after="0"/>
              <w:jc w:val="left"/>
            </w:pPr>
            <w:r>
              <w:rPr>
                <w:sz w:val="16"/>
              </w:rPr>
              <w:t>2 days to 4 days (median 3 days); 3 with a recorded value</w:t>
            </w:r>
          </w:p>
        </w:tc>
        <w:tc>
          <w:tcPr>
            <w:tcW w:type="dxa" w:w="1578"/>
          </w:tcPr>
          <w:p>
            <w:pPr>
              <w:spacing w:after="0"/>
              <w:jc w:val="left"/>
            </w:pPr>
            <w:r>
              <w:rPr>
                <w:sz w:val="16"/>
              </w:rPr>
              <w:t>4 consecutive days, 2011-02-01 to 2011-02-04, zone-level</w:t>
            </w:r>
          </w:p>
        </w:tc>
        <w:tc>
          <w:tcPr>
            <w:tcW w:type="dxa" w:w="1627"/>
          </w:tcPr>
          <w:p>
            <w:pPr>
              <w:spacing w:after="0"/>
              <w:jc w:val="left"/>
            </w:pPr>
          </w:p>
        </w:tc>
        <w:tc>
          <w:tcPr>
            <w:tcW w:type="dxa" w:w="1692"/>
          </w:tcPr>
          <w:p>
            <w:pPr>
              <w:spacing w:after="0"/>
              <w:jc w:val="left"/>
            </w:pPr>
            <w:r>
              <w:rPr>
                <w:sz w:val="16"/>
              </w:rPr>
              <w:t>Countywide (zone-level records).</w:t>
            </w:r>
          </w:p>
        </w:tc>
        <w:tc>
          <w:tcPr>
            <w:tcW w:type="dxa" w:w="1602"/>
          </w:tcPr>
          <w:p>
            <w:pPr>
              <w:spacing w:after="0"/>
              <w:jc w:val="left"/>
            </w:pPr>
          </w:p>
        </w:tc>
      </w:tr>
      <w:tr>
        <w:trPr>
          <w:cantSplit/>
        </w:trPr>
        <w:tc>
          <w:tcPr>
            <w:tcW w:type="dxa" w:w="1892"/>
          </w:tcPr>
          <w:p>
            <w:pPr>
              <w:spacing w:after="0"/>
              <w:jc w:val="left"/>
            </w:pPr>
            <w:r>
              <w:rPr>
                <w:sz w:val="16"/>
              </w:rPr>
              <w:t>Frost/Freeze (outside NRI's Cold Wave definition)</w:t>
            </w:r>
          </w:p>
        </w:tc>
        <w:tc>
          <w:tcPr>
            <w:tcW w:type="dxa" w:w="1901"/>
          </w:tcPr>
          <w:p>
            <w:pPr>
              <w:spacing w:after="0"/>
              <w:jc w:val="left"/>
            </w:pPr>
            <w:r>
              <w:rPr>
                <w:sz w:val="16"/>
              </w:rPr>
              <w:t>crop damage</w:t>
            </w:r>
          </w:p>
        </w:tc>
        <w:tc>
          <w:tcPr>
            <w:tcW w:type="dxa" w:w="1778"/>
          </w:tcPr>
          <w:p>
            <w:pPr>
              <w:spacing w:after="0"/>
              <w:jc w:val="right"/>
            </w:pPr>
            <w:r>
              <w:rPr>
                <w:sz w:val="16"/>
              </w:rPr>
              <w:t>1 record, 2011 (1 zone-level)</w:t>
            </w:r>
          </w:p>
        </w:tc>
        <w:tc>
          <w:tcPr>
            <w:tcW w:type="dxa" w:w="2042"/>
          </w:tcPr>
          <w:p>
            <w:pPr>
              <w:spacing w:after="0"/>
              <w:jc w:val="left"/>
            </w:pPr>
          </w:p>
        </w:tc>
        <w:tc>
          <w:tcPr>
            <w:tcW w:type="dxa" w:w="1578"/>
          </w:tcPr>
          <w:p>
            <w:pPr>
              <w:spacing w:after="0"/>
              <w:jc w:val="left"/>
            </w:pPr>
            <w:r>
              <w:rPr>
                <w:sz w:val="16"/>
              </w:rPr>
              <w:t>No crop damage reported in 1 record.</w:t>
            </w:r>
          </w:p>
        </w:tc>
        <w:tc>
          <w:tcPr>
            <w:tcW w:type="dxa" w:w="1627"/>
          </w:tcPr>
          <w:p>
            <w:pPr>
              <w:spacing w:after="0"/>
              <w:jc w:val="left"/>
            </w:pPr>
          </w:p>
        </w:tc>
        <w:tc>
          <w:tcPr>
            <w:tcW w:type="dxa" w:w="1692"/>
          </w:tcPr>
          <w:p>
            <w:pPr>
              <w:spacing w:after="0"/>
              <w:jc w:val="left"/>
            </w:pPr>
            <w:r>
              <w:rPr>
                <w:sz w:val="16"/>
              </w:rPr>
              <w:t>Countywide (zone-level records).</w:t>
            </w:r>
          </w:p>
        </w:tc>
        <w:tc>
          <w:tcPr>
            <w:tcW w:type="dxa" w:w="1602"/>
          </w:tcPr>
          <w:p>
            <w:pPr>
              <w:spacing w:after="0"/>
              <w:jc w:val="left"/>
            </w:pPr>
          </w:p>
        </w:tc>
      </w:tr>
      <w:tr>
        <w:trPr>
          <w:cantSplit/>
        </w:trPr>
        <w:tc>
          <w:tcPr>
            <w:tcW w:type="dxa" w:w="1892"/>
          </w:tcPr>
          <w:p>
            <w:pPr>
              <w:spacing w:after="0"/>
              <w:jc w:val="left"/>
            </w:pPr>
            <w:r>
              <w:rPr>
                <w:sz w:val="16"/>
              </w:rPr>
              <w:t>Drought</w:t>
            </w:r>
          </w:p>
        </w:tc>
        <w:tc>
          <w:tcPr>
            <w:tcW w:type="dxa" w:w="1901"/>
          </w:tcPr>
          <w:p>
            <w:pPr>
              <w:spacing w:after="0"/>
              <w:jc w:val="left"/>
            </w:pPr>
            <w:r>
              <w:rPr>
                <w:sz w:val="16"/>
              </w:rPr>
              <w:t>U.S. Drought Monitor scale (D0 to D4)</w:t>
            </w:r>
          </w:p>
        </w:tc>
        <w:tc>
          <w:tcPr>
            <w:tcW w:type="dxa" w:w="1778"/>
          </w:tcPr>
          <w:p>
            <w:pPr>
              <w:spacing w:after="0"/>
              <w:jc w:val="right"/>
            </w:pPr>
            <w:r>
              <w:rPr>
                <w:sz w:val="16"/>
              </w:rPr>
              <w:t>97 records, 1996 to 2022 (97 zone-level)</w:t>
            </w:r>
          </w:p>
        </w:tc>
        <w:tc>
          <w:tcPr>
            <w:tcW w:type="dxa" w:w="2042"/>
          </w:tcPr>
          <w:p>
            <w:pPr>
              <w:spacing w:after="0"/>
              <w:jc w:val="left"/>
            </w:pPr>
            <w:r>
              <w:rPr>
                <w:sz w:val="16"/>
              </w:rPr>
              <w:t>31 days to 941 days (median 183 days); 13 with a recorded value</w:t>
            </w:r>
          </w:p>
        </w:tc>
        <w:tc>
          <w:tcPr>
            <w:tcW w:type="dxa" w:w="1578"/>
          </w:tcPr>
          <w:p>
            <w:pPr>
              <w:spacing w:after="0"/>
              <w:jc w:val="left"/>
            </w:pPr>
            <w:r>
              <w:rPr>
                <w:sz w:val="16"/>
              </w:rPr>
              <w:t>941 days (about 30.9 months), 2011-04-05 to 2013-10-31, a run of 31 consecutive Storm Events drought records, zone-level</w:t>
            </w:r>
          </w:p>
        </w:tc>
        <w:tc>
          <w:tcPr>
            <w:tcW w:type="dxa" w:w="1627"/>
          </w:tcPr>
          <w:p>
            <w:pPr>
              <w:spacing w:after="0"/>
              <w:jc w:val="left"/>
            </w:pPr>
            <w:r>
              <w:rPr>
                <w:sz w:val="16"/>
              </w:rPr>
              <w:t>Drought, 1996-06-01, $100,000 property; $500,000 crops (zone total, 1996 dollars)</w:t>
            </w:r>
          </w:p>
        </w:tc>
        <w:tc>
          <w:tcPr>
            <w:tcW w:type="dxa" w:w="1692"/>
          </w:tcPr>
          <w:p>
            <w:pPr>
              <w:spacing w:after="0"/>
              <w:jc w:val="left"/>
            </w:pPr>
            <w:r>
              <w:rPr>
                <w:sz w:val="16"/>
              </w:rPr>
              <w:t>Countywide (zone-level records).</w:t>
            </w:r>
          </w:p>
        </w:tc>
        <w:tc>
          <w:tcPr>
            <w:tcW w:type="dxa" w:w="160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92"/>
          </w:tcPr>
          <w:p>
            <w:pPr>
              <w:spacing w:after="0"/>
              <w:jc w:val="left"/>
            </w:pPr>
            <w:r>
              <w:rPr>
                <w:sz w:val="16"/>
              </w:rPr>
              <w:t>Earthquake</w:t>
            </w:r>
          </w:p>
        </w:tc>
        <w:tc>
          <w:tcPr>
            <w:tcW w:type="dxa" w:w="1901"/>
          </w:tcPr>
          <w:p>
            <w:pPr>
              <w:spacing w:after="0"/>
              <w:jc w:val="left"/>
            </w:pPr>
            <w:r>
              <w:rPr>
                <w:sz w:val="16"/>
              </w:rPr>
              <w:t>Modified Mercalli (local data)</w:t>
            </w:r>
          </w:p>
        </w:tc>
        <w:tc>
          <w:tcPr>
            <w:tcW w:type="dxa" w:w="1778"/>
          </w:tcPr>
          <w:p>
            <w:pPr>
              <w:spacing w:after="0"/>
              <w:jc w:val="right"/>
            </w:pPr>
            <w:r>
              <w:rPr>
                <w:sz w:val="16"/>
              </w:rPr>
              <w:t>0</w:t>
            </w:r>
          </w:p>
        </w:tc>
        <w:tc>
          <w:tcPr>
            <w:tcW w:type="dxa" w:w="2042"/>
          </w:tcPr>
          <w:p>
            <w:pPr>
              <w:spacing w:after="0"/>
              <w:jc w:val="left"/>
            </w:pPr>
          </w:p>
        </w:tc>
        <w:tc>
          <w:tcPr>
            <w:tcW w:type="dxa" w:w="1578"/>
          </w:tcPr>
          <w:p>
            <w:pPr>
              <w:spacing w:after="0"/>
              <w:jc w:val="left"/>
            </w:pPr>
          </w:p>
        </w:tc>
        <w:tc>
          <w:tcPr>
            <w:tcW w:type="dxa" w:w="1627"/>
          </w:tcPr>
          <w:p>
            <w:pPr>
              <w:spacing w:after="0"/>
              <w:jc w:val="left"/>
            </w:pPr>
          </w:p>
        </w:tc>
        <w:tc>
          <w:tcPr>
            <w:tcW w:type="dxa" w:w="1692"/>
          </w:tcPr>
          <w:p>
            <w:pPr>
              <w:spacing w:after="0"/>
              <w:jc w:val="left"/>
            </w:pPr>
          </w:p>
        </w:tc>
        <w:tc>
          <w:tcPr>
            <w:tcW w:type="dxa" w:w="1602"/>
          </w:tcPr>
          <w:p>
            <w:pPr>
              <w:spacing w:after="0"/>
              <w:jc w:val="left"/>
            </w:pPr>
            <w:r>
              <w:rPr>
                <w:sz w:val="16"/>
              </w:rPr>
              <w:t>Storm Events does not record earthquakes; the USGS earthquake catalog is the source.</w:t>
            </w:r>
          </w:p>
        </w:tc>
      </w:tr>
      <w:tr>
        <w:trPr>
          <w:cantSplit/>
        </w:trPr>
        <w:tc>
          <w:tcPr>
            <w:tcW w:type="dxa" w:w="1892"/>
          </w:tcPr>
          <w:p>
            <w:pPr>
              <w:spacing w:after="0"/>
              <w:jc w:val="left"/>
            </w:pPr>
            <w:r>
              <w:rPr>
                <w:sz w:val="16"/>
              </w:rPr>
              <w:t>Hail</w:t>
            </w:r>
          </w:p>
        </w:tc>
        <w:tc>
          <w:tcPr>
            <w:tcW w:type="dxa" w:w="1901"/>
          </w:tcPr>
          <w:p>
            <w:pPr>
              <w:spacing w:after="0"/>
              <w:jc w:val="left"/>
            </w:pPr>
            <w:r>
              <w:rPr>
                <w:sz w:val="16"/>
              </w:rPr>
              <w:t>hail size (inches)</w:t>
            </w:r>
          </w:p>
        </w:tc>
        <w:tc>
          <w:tcPr>
            <w:tcW w:type="dxa" w:w="1778"/>
          </w:tcPr>
          <w:p>
            <w:pPr>
              <w:spacing w:after="0"/>
              <w:jc w:val="right"/>
            </w:pPr>
            <w:r>
              <w:rPr>
                <w:sz w:val="16"/>
              </w:rPr>
              <w:t>248 records, 1959 to 2026</w:t>
            </w:r>
          </w:p>
        </w:tc>
        <w:tc>
          <w:tcPr>
            <w:tcW w:type="dxa" w:w="2042"/>
          </w:tcPr>
          <w:p>
            <w:pPr>
              <w:spacing w:after="0"/>
              <w:jc w:val="left"/>
            </w:pPr>
            <w:r>
              <w:rPr>
                <w:sz w:val="16"/>
              </w:rPr>
              <w:t>0.75 in to 4.5 in (median 1.5 in); 248 with a recorded value</w:t>
            </w:r>
          </w:p>
        </w:tc>
        <w:tc>
          <w:tcPr>
            <w:tcW w:type="dxa" w:w="1578"/>
          </w:tcPr>
          <w:p>
            <w:pPr>
              <w:spacing w:after="0"/>
              <w:jc w:val="left"/>
            </w:pPr>
            <w:r>
              <w:rPr>
                <w:sz w:val="16"/>
              </w:rPr>
              <w:t>4.5 in hail, 2008-06-17; same size also recorded on 1979-08-24, 2008-05-06</w:t>
            </w:r>
          </w:p>
        </w:tc>
        <w:tc>
          <w:tcPr>
            <w:tcW w:type="dxa" w:w="1627"/>
          </w:tcPr>
          <w:p>
            <w:pPr>
              <w:spacing w:after="0"/>
              <w:jc w:val="left"/>
            </w:pPr>
            <w:r>
              <w:rPr>
                <w:sz w:val="16"/>
              </w:rPr>
              <w:t>Hail, 2017-06-30, $10,000,000 property; $20,000,000 crops (2017 dollars)</w:t>
            </w:r>
          </w:p>
        </w:tc>
        <w:tc>
          <w:tcPr>
            <w:tcW w:type="dxa" w:w="1692"/>
          </w:tcPr>
          <w:p>
            <w:pPr>
              <w:spacing w:after="0"/>
              <w:jc w:val="left"/>
            </w:pPr>
            <w:r>
              <w:rPr>
                <w:sz w:val="16"/>
              </w:rPr>
              <w:t>Event records naming jurisdictions in the plan: Littlefield city (59 records), Olton city (34 records), Sudan city (21 records), Earth city (20 records), Springlake town (14 records), Amherst city (12 records).</w:t>
            </w:r>
          </w:p>
        </w:tc>
        <w:tc>
          <w:tcPr>
            <w:tcW w:type="dxa" w:w="1602"/>
          </w:tcPr>
          <w:p>
            <w:pPr>
              <w:spacing w:after="0"/>
              <w:jc w:val="left"/>
            </w:pPr>
          </w:p>
        </w:tc>
      </w:tr>
      <w:tr>
        <w:trPr>
          <w:cantSplit/>
        </w:trPr>
        <w:tc>
          <w:tcPr>
            <w:tcW w:type="dxa" w:w="1892"/>
          </w:tcPr>
          <w:p>
            <w:pPr>
              <w:spacing w:after="0"/>
              <w:jc w:val="left"/>
            </w:pPr>
            <w:r>
              <w:rPr>
                <w:sz w:val="16"/>
              </w:rPr>
              <w:t>Excessive Heat, Heat</w:t>
            </w:r>
          </w:p>
        </w:tc>
        <w:tc>
          <w:tcPr>
            <w:tcW w:type="dxa" w:w="1901"/>
          </w:tcPr>
          <w:p>
            <w:pPr>
              <w:spacing w:after="0"/>
              <w:jc w:val="left"/>
            </w:pPr>
            <w:r>
              <w:rPr>
                <w:sz w:val="16"/>
              </w:rPr>
              <w:t>heat index (in event narratives)</w:t>
            </w:r>
          </w:p>
        </w:tc>
        <w:tc>
          <w:tcPr>
            <w:tcW w:type="dxa" w:w="1778"/>
          </w:tcPr>
          <w:p>
            <w:pPr>
              <w:spacing w:after="0"/>
              <w:jc w:val="right"/>
            </w:pPr>
            <w:r>
              <w:rPr>
                <w:sz w:val="16"/>
              </w:rPr>
              <w:t>1 record, 2008 (1 zone-level)</w:t>
            </w:r>
          </w:p>
        </w:tc>
        <w:tc>
          <w:tcPr>
            <w:tcW w:type="dxa" w:w="2042"/>
          </w:tcPr>
          <w:p>
            <w:pPr>
              <w:spacing w:after="0"/>
              <w:jc w:val="left"/>
            </w:pPr>
            <w:r>
              <w:rPr>
                <w:sz w:val="16"/>
              </w:rPr>
              <w:t>20 days; 1 with a recorded value</w:t>
            </w:r>
          </w:p>
        </w:tc>
        <w:tc>
          <w:tcPr>
            <w:tcW w:type="dxa" w:w="1578"/>
          </w:tcPr>
          <w:p>
            <w:pPr>
              <w:spacing w:after="0"/>
              <w:jc w:val="left"/>
            </w:pPr>
            <w:r>
              <w:rPr>
                <w:sz w:val="16"/>
              </w:rPr>
              <w:t>June 2008 (1 monthly summary record), zone-level</w:t>
            </w:r>
          </w:p>
        </w:tc>
        <w:tc>
          <w:tcPr>
            <w:tcW w:type="dxa" w:w="1627"/>
          </w:tcPr>
          <w:p>
            <w:pPr>
              <w:spacing w:after="0"/>
              <w:jc w:val="left"/>
            </w:pPr>
          </w:p>
        </w:tc>
        <w:tc>
          <w:tcPr>
            <w:tcW w:type="dxa" w:w="1692"/>
          </w:tcPr>
          <w:p>
            <w:pPr>
              <w:spacing w:after="0"/>
              <w:jc w:val="left"/>
            </w:pPr>
            <w:r>
              <w:rPr>
                <w:sz w:val="16"/>
              </w:rPr>
              <w:t>Countywide (zone-level records).</w:t>
            </w:r>
          </w:p>
        </w:tc>
        <w:tc>
          <w:tcPr>
            <w:tcW w:type="dxa" w:w="1602"/>
          </w:tcPr>
          <w:p>
            <w:pPr>
              <w:spacing w:after="0"/>
              <w:jc w:val="left"/>
            </w:pPr>
          </w:p>
        </w:tc>
      </w:tr>
      <w:tr>
        <w:trPr>
          <w:cantSplit/>
        </w:trPr>
        <w:tc>
          <w:tcPr>
            <w:tcW w:type="dxa" w:w="1892"/>
          </w:tcPr>
          <w:p>
            <w:pPr>
              <w:spacing w:after="0"/>
              <w:jc w:val="left"/>
            </w:pPr>
            <w:r>
              <w:rPr>
                <w:sz w:val="16"/>
              </w:rPr>
              <w:t>Hurricane, Tropical Storm, Tropical Depression</w:t>
            </w:r>
          </w:p>
        </w:tc>
        <w:tc>
          <w:tcPr>
            <w:tcW w:type="dxa" w:w="1901"/>
          </w:tcPr>
          <w:p>
            <w:pPr>
              <w:spacing w:after="0"/>
              <w:jc w:val="left"/>
            </w:pPr>
            <w:r>
              <w:rPr>
                <w:sz w:val="16"/>
              </w:rPr>
              <w:t>Saffir-Simpson</w:t>
            </w:r>
          </w:p>
        </w:tc>
        <w:tc>
          <w:tcPr>
            <w:tcW w:type="dxa" w:w="1778"/>
          </w:tcPr>
          <w:p>
            <w:pPr>
              <w:spacing w:after="0"/>
              <w:jc w:val="right"/>
            </w:pPr>
            <w:r>
              <w:rPr>
                <w:sz w:val="16"/>
              </w:rPr>
              <w:t>0</w:t>
            </w:r>
          </w:p>
        </w:tc>
        <w:tc>
          <w:tcPr>
            <w:tcW w:type="dxa" w:w="2042"/>
          </w:tcPr>
          <w:p>
            <w:pPr>
              <w:spacing w:after="0"/>
              <w:jc w:val="left"/>
            </w:pPr>
          </w:p>
        </w:tc>
        <w:tc>
          <w:tcPr>
            <w:tcW w:type="dxa" w:w="1578"/>
          </w:tcPr>
          <w:p>
            <w:pPr>
              <w:spacing w:after="0"/>
              <w:jc w:val="left"/>
            </w:pPr>
          </w:p>
        </w:tc>
        <w:tc>
          <w:tcPr>
            <w:tcW w:type="dxa" w:w="1627"/>
          </w:tcPr>
          <w:p>
            <w:pPr>
              <w:spacing w:after="0"/>
              <w:jc w:val="left"/>
            </w:pPr>
          </w:p>
        </w:tc>
        <w:tc>
          <w:tcPr>
            <w:tcW w:type="dxa" w:w="1692"/>
          </w:tcPr>
          <w:p>
            <w:pPr>
              <w:spacing w:after="0"/>
              <w:jc w:val="left"/>
            </w:pPr>
          </w:p>
        </w:tc>
        <w:tc>
          <w:tcPr>
            <w:tcW w:type="dxa" w:w="1602"/>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92"/>
          </w:tcPr>
          <w:p>
            <w:pPr>
              <w:spacing w:after="0"/>
              <w:jc w:val="left"/>
            </w:pPr>
            <w:r>
              <w:rPr>
                <w:sz w:val="16"/>
              </w:rPr>
              <w:t>Ice Storm</w:t>
            </w:r>
          </w:p>
        </w:tc>
        <w:tc>
          <w:tcPr>
            <w:tcW w:type="dxa" w:w="1901"/>
          </w:tcPr>
          <w:p>
            <w:pPr>
              <w:spacing w:after="0"/>
              <w:jc w:val="left"/>
            </w:pPr>
            <w:r>
              <w:rPr>
                <w:sz w:val="16"/>
              </w:rPr>
              <w:t>Sperry-Piltz ice scale (local data)</w:t>
            </w:r>
          </w:p>
        </w:tc>
        <w:tc>
          <w:tcPr>
            <w:tcW w:type="dxa" w:w="1778"/>
          </w:tcPr>
          <w:p>
            <w:pPr>
              <w:spacing w:after="0"/>
              <w:jc w:val="right"/>
            </w:pPr>
            <w:r>
              <w:rPr>
                <w:sz w:val="16"/>
              </w:rPr>
              <w:t>2 records, 2006 to 2007 (2 zone-level)</w:t>
            </w:r>
          </w:p>
        </w:tc>
        <w:tc>
          <w:tcPr>
            <w:tcW w:type="dxa" w:w="2042"/>
          </w:tcPr>
          <w:p>
            <w:pPr>
              <w:spacing w:after="0"/>
              <w:jc w:val="left"/>
            </w:pPr>
          </w:p>
        </w:tc>
        <w:tc>
          <w:tcPr>
            <w:tcW w:type="dxa" w:w="1578"/>
          </w:tcPr>
          <w:p>
            <w:pPr>
              <w:spacing w:after="0"/>
              <w:jc w:val="left"/>
            </w:pPr>
            <w:r>
              <w:rPr>
                <w:sz w:val="16"/>
              </w:rPr>
              <w:t>Ice Storm, 2007-01-12, $50,000 property; $0 crops (2007 dollars); NWS zone TXZ028</w:t>
            </w:r>
          </w:p>
        </w:tc>
        <w:tc>
          <w:tcPr>
            <w:tcW w:type="dxa" w:w="1627"/>
          </w:tcPr>
          <w:p>
            <w:pPr>
              <w:spacing w:after="0"/>
              <w:jc w:val="left"/>
            </w:pPr>
          </w:p>
        </w:tc>
        <w:tc>
          <w:tcPr>
            <w:tcW w:type="dxa" w:w="1692"/>
          </w:tcPr>
          <w:p>
            <w:pPr>
              <w:spacing w:after="0"/>
              <w:jc w:val="left"/>
            </w:pPr>
            <w:r>
              <w:rPr>
                <w:sz w:val="16"/>
              </w:rPr>
              <w:t>Countywide (zone-level records).</w:t>
            </w:r>
          </w:p>
        </w:tc>
        <w:tc>
          <w:tcPr>
            <w:tcW w:type="dxa" w:w="1602"/>
          </w:tcPr>
          <w:p>
            <w:pPr>
              <w:spacing w:after="0"/>
              <w:jc w:val="left"/>
            </w:pPr>
          </w:p>
        </w:tc>
      </w:tr>
      <w:tr>
        <w:trPr>
          <w:cantSplit/>
        </w:trPr>
        <w:tc>
          <w:tcPr>
            <w:tcW w:type="dxa" w:w="1892"/>
          </w:tcPr>
          <w:p>
            <w:pPr>
              <w:spacing w:after="0"/>
              <w:jc w:val="left"/>
            </w:pPr>
            <w:r>
              <w:rPr>
                <w:sz w:val="16"/>
              </w:rPr>
              <w:t>Flash Flood, Flood, Lakeshore Flood</w:t>
            </w:r>
          </w:p>
        </w:tc>
        <w:tc>
          <w:tcPr>
            <w:tcW w:type="dxa" w:w="1901"/>
          </w:tcPr>
          <w:p>
            <w:pPr>
              <w:spacing w:after="0"/>
              <w:jc w:val="left"/>
            </w:pPr>
            <w:r>
              <w:rPr>
                <w:sz w:val="16"/>
              </w:rPr>
              <w:t>damage and flood days (flood depth: FIRM)</w:t>
            </w:r>
          </w:p>
        </w:tc>
        <w:tc>
          <w:tcPr>
            <w:tcW w:type="dxa" w:w="1778"/>
          </w:tcPr>
          <w:p>
            <w:pPr>
              <w:spacing w:after="0"/>
              <w:jc w:val="right"/>
            </w:pPr>
            <w:r>
              <w:rPr>
                <w:sz w:val="16"/>
              </w:rPr>
              <w:t>20 records, 1996 to 2025</w:t>
            </w:r>
          </w:p>
        </w:tc>
        <w:tc>
          <w:tcPr>
            <w:tcW w:type="dxa" w:w="2042"/>
          </w:tcPr>
          <w:p>
            <w:pPr>
              <w:spacing w:after="0"/>
              <w:jc w:val="left"/>
            </w:pPr>
          </w:p>
        </w:tc>
        <w:tc>
          <w:tcPr>
            <w:tcW w:type="dxa" w:w="1578"/>
          </w:tcPr>
          <w:p>
            <w:pPr>
              <w:spacing w:after="0"/>
              <w:jc w:val="left"/>
            </w:pPr>
            <w:r>
              <w:rPr>
                <w:sz w:val="16"/>
              </w:rPr>
              <w:t>Flood, 2016-06-01, $0 property; $350,000 crops (2016 dollars)</w:t>
            </w:r>
          </w:p>
        </w:tc>
        <w:tc>
          <w:tcPr>
            <w:tcW w:type="dxa" w:w="1627"/>
          </w:tcPr>
          <w:p>
            <w:pPr>
              <w:spacing w:after="0"/>
              <w:jc w:val="left"/>
            </w:pPr>
          </w:p>
        </w:tc>
        <w:tc>
          <w:tcPr>
            <w:tcW w:type="dxa" w:w="1692"/>
          </w:tcPr>
          <w:p>
            <w:pPr>
              <w:spacing w:after="0"/>
              <w:jc w:val="left"/>
            </w:pPr>
            <w:r>
              <w:rPr>
                <w:sz w:val="16"/>
              </w:rPr>
              <w:t>Event records naming jurisdictions in the plan: Sudan city (5 records), Littlefield city (4 records), Earth city (2 records), Olton city (2 records), Amherst city (1 record).</w:t>
            </w:r>
          </w:p>
        </w:tc>
        <w:tc>
          <w:tcPr>
            <w:tcW w:type="dxa" w:w="1602"/>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92"/>
          </w:tcPr>
          <w:p>
            <w:pPr>
              <w:spacing w:after="0"/>
              <w:jc w:val="left"/>
            </w:pPr>
            <w:r>
              <w:rPr>
                <w:sz w:val="16"/>
              </w:rPr>
              <w:t>Debris Flow</w:t>
            </w:r>
          </w:p>
        </w:tc>
        <w:tc>
          <w:tcPr>
            <w:tcW w:type="dxa" w:w="1901"/>
          </w:tcPr>
          <w:p>
            <w:pPr>
              <w:spacing w:after="0"/>
              <w:jc w:val="left"/>
            </w:pPr>
            <w:r>
              <w:rPr>
                <w:sz w:val="16"/>
              </w:rPr>
              <w:t>none (count and damage only)</w:t>
            </w:r>
          </w:p>
        </w:tc>
        <w:tc>
          <w:tcPr>
            <w:tcW w:type="dxa" w:w="1778"/>
          </w:tcPr>
          <w:p>
            <w:pPr>
              <w:spacing w:after="0"/>
              <w:jc w:val="right"/>
            </w:pPr>
            <w:r>
              <w:rPr>
                <w:sz w:val="16"/>
              </w:rPr>
              <w:t>0</w:t>
            </w:r>
          </w:p>
        </w:tc>
        <w:tc>
          <w:tcPr>
            <w:tcW w:type="dxa" w:w="2042"/>
          </w:tcPr>
          <w:p>
            <w:pPr>
              <w:spacing w:after="0"/>
              <w:jc w:val="left"/>
            </w:pPr>
          </w:p>
        </w:tc>
        <w:tc>
          <w:tcPr>
            <w:tcW w:type="dxa" w:w="1578"/>
          </w:tcPr>
          <w:p>
            <w:pPr>
              <w:spacing w:after="0"/>
              <w:jc w:val="left"/>
            </w:pPr>
          </w:p>
        </w:tc>
        <w:tc>
          <w:tcPr>
            <w:tcW w:type="dxa" w:w="1627"/>
          </w:tcPr>
          <w:p>
            <w:pPr>
              <w:spacing w:after="0"/>
              <w:jc w:val="left"/>
            </w:pPr>
          </w:p>
        </w:tc>
        <w:tc>
          <w:tcPr>
            <w:tcW w:type="dxa" w:w="1692"/>
          </w:tcPr>
          <w:p>
            <w:pPr>
              <w:spacing w:after="0"/>
              <w:jc w:val="left"/>
            </w:pPr>
          </w:p>
        </w:tc>
        <w:tc>
          <w:tcPr>
            <w:tcW w:type="dxa" w:w="1602"/>
          </w:tcPr>
          <w:p>
            <w:pPr>
              <w:spacing w:after="0"/>
              <w:jc w:val="left"/>
            </w:pPr>
          </w:p>
        </w:tc>
      </w:tr>
      <w:tr>
        <w:trPr>
          <w:cantSplit/>
        </w:trPr>
        <w:tc>
          <w:tcPr>
            <w:tcW w:type="dxa" w:w="1892"/>
          </w:tcPr>
          <w:p>
            <w:pPr>
              <w:spacing w:after="0"/>
              <w:jc w:val="left"/>
            </w:pPr>
            <w:r>
              <w:rPr>
                <w:sz w:val="16"/>
              </w:rPr>
              <w:t>Lightning</w:t>
            </w:r>
          </w:p>
        </w:tc>
        <w:tc>
          <w:tcPr>
            <w:tcW w:type="dxa" w:w="1901"/>
          </w:tcPr>
          <w:p>
            <w:pPr>
              <w:spacing w:after="0"/>
              <w:jc w:val="left"/>
            </w:pPr>
            <w:r>
              <w:rPr>
                <w:sz w:val="16"/>
              </w:rPr>
              <w:t>annualized frequency (the measure FEMA's Local Mitigation Planning Handbook names)</w:t>
            </w:r>
          </w:p>
        </w:tc>
        <w:tc>
          <w:tcPr>
            <w:tcW w:type="dxa" w:w="1778"/>
          </w:tcPr>
          <w:p>
            <w:pPr>
              <w:spacing w:after="0"/>
              <w:jc w:val="right"/>
            </w:pPr>
            <w:r>
              <w:rPr>
                <w:sz w:val="16"/>
              </w:rPr>
              <w:t>1 record, 1999</w:t>
            </w:r>
          </w:p>
        </w:tc>
        <w:tc>
          <w:tcPr>
            <w:tcW w:type="dxa" w:w="2042"/>
          </w:tcPr>
          <w:p>
            <w:pPr>
              <w:spacing w:after="0"/>
              <w:jc w:val="left"/>
            </w:pPr>
          </w:p>
        </w:tc>
        <w:tc>
          <w:tcPr>
            <w:tcW w:type="dxa" w:w="1578"/>
          </w:tcPr>
          <w:p>
            <w:pPr>
              <w:spacing w:after="0"/>
              <w:jc w:val="left"/>
            </w:pPr>
            <w:r>
              <w:rPr>
                <w:sz w:val="16"/>
              </w:rPr>
              <w:t>Lightning, 1999-06-19, $60,000 property; crops not reported (1999 dollars)</w:t>
            </w:r>
          </w:p>
        </w:tc>
        <w:tc>
          <w:tcPr>
            <w:tcW w:type="dxa" w:w="1627"/>
          </w:tcPr>
          <w:p>
            <w:pPr>
              <w:spacing w:after="0"/>
              <w:jc w:val="left"/>
            </w:pPr>
          </w:p>
        </w:tc>
        <w:tc>
          <w:tcPr>
            <w:tcW w:type="dxa" w:w="1692"/>
          </w:tcPr>
          <w:p>
            <w:pPr>
              <w:spacing w:after="0"/>
              <w:jc w:val="left"/>
            </w:pPr>
            <w:r>
              <w:rPr>
                <w:sz w:val="16"/>
              </w:rPr>
              <w:t>Event records naming jurisdictions in the plan: Olton city (1 record).</w:t>
            </w:r>
          </w:p>
        </w:tc>
        <w:tc>
          <w:tcPr>
            <w:tcW w:type="dxa" w:w="1602"/>
          </w:tcPr>
          <w:p>
            <w:pPr>
              <w:spacing w:after="0"/>
              <w:jc w:val="left"/>
            </w:pPr>
            <w:r>
              <w:rPr>
                <w:sz w:val="16"/>
              </w:rPr>
              <w:t>Storm Events lists lightning with damage or casualties.</w:t>
            </w:r>
          </w:p>
        </w:tc>
      </w:tr>
      <w:tr>
        <w:trPr>
          <w:cantSplit/>
        </w:trPr>
        <w:tc>
          <w:tcPr>
            <w:tcW w:type="dxa" w:w="1892"/>
          </w:tcPr>
          <w:p>
            <w:pPr>
              <w:spacing w:after="0"/>
              <w:jc w:val="left"/>
            </w:pPr>
            <w:r>
              <w:rPr>
                <w:sz w:val="16"/>
              </w:rPr>
              <w:t>High Wind and Strong Wind (outside NRI's Strong Wind definition)</w:t>
            </w:r>
          </w:p>
        </w:tc>
        <w:tc>
          <w:tcPr>
            <w:tcW w:type="dxa" w:w="1901"/>
          </w:tcPr>
          <w:p>
            <w:pPr>
              <w:spacing w:after="0"/>
              <w:jc w:val="left"/>
            </w:pPr>
            <w:r>
              <w:rPr>
                <w:sz w:val="16"/>
              </w:rPr>
              <w:t>wind speed (kt and mph)</w:t>
            </w:r>
          </w:p>
        </w:tc>
        <w:tc>
          <w:tcPr>
            <w:tcW w:type="dxa" w:w="1778"/>
          </w:tcPr>
          <w:p>
            <w:pPr>
              <w:spacing w:after="0"/>
              <w:jc w:val="right"/>
            </w:pPr>
            <w:r>
              <w:rPr>
                <w:sz w:val="16"/>
              </w:rPr>
              <w:t>100 records, 1998 to 2026 (100 zone-level)</w:t>
            </w:r>
          </w:p>
        </w:tc>
        <w:tc>
          <w:tcPr>
            <w:tcW w:type="dxa" w:w="2042"/>
          </w:tcPr>
          <w:p>
            <w:pPr>
              <w:spacing w:after="0"/>
              <w:jc w:val="left"/>
            </w:pPr>
            <w:r>
              <w:rPr>
                <w:sz w:val="16"/>
              </w:rPr>
              <w:t>34 kt (39 mph) to 70 kt (81 mph) (median 53 kt (61 mph)); 95 with a recorded value</w:t>
            </w:r>
          </w:p>
        </w:tc>
        <w:tc>
          <w:tcPr>
            <w:tcW w:type="dxa" w:w="1578"/>
          </w:tcPr>
          <w:p>
            <w:pPr>
              <w:spacing w:after="0"/>
              <w:jc w:val="left"/>
            </w:pPr>
            <w:r>
              <w:rPr>
                <w:sz w:val="16"/>
              </w:rPr>
              <w:t>70 kt (81 mph) measured gust, High Wind, 2024-05-28; NWS zone TXZ028</w:t>
            </w:r>
          </w:p>
        </w:tc>
        <w:tc>
          <w:tcPr>
            <w:tcW w:type="dxa" w:w="1627"/>
          </w:tcPr>
          <w:p>
            <w:pPr>
              <w:spacing w:after="0"/>
              <w:jc w:val="left"/>
            </w:pPr>
            <w:r>
              <w:rPr>
                <w:sz w:val="16"/>
              </w:rPr>
              <w:t>High Wind, 2007-02-24, $100,000 property; $0 crops (zone total, 2007 dollars)</w:t>
            </w:r>
          </w:p>
        </w:tc>
        <w:tc>
          <w:tcPr>
            <w:tcW w:type="dxa" w:w="1692"/>
          </w:tcPr>
          <w:p>
            <w:pPr>
              <w:spacing w:after="0"/>
              <w:jc w:val="left"/>
            </w:pPr>
            <w:r>
              <w:rPr>
                <w:sz w:val="16"/>
              </w:rPr>
              <w:t>Countywide (zone-level records).</w:t>
            </w:r>
          </w:p>
        </w:tc>
        <w:tc>
          <w:tcPr>
            <w:tcW w:type="dxa" w:w="1602"/>
          </w:tcPr>
          <w:p>
            <w:pPr>
              <w:spacing w:after="0"/>
              <w:jc w:val="left"/>
            </w:pPr>
          </w:p>
        </w:tc>
      </w:tr>
      <w:tr>
        <w:trPr>
          <w:cantSplit/>
        </w:trPr>
        <w:tc>
          <w:tcPr>
            <w:tcW w:type="dxa" w:w="1892"/>
          </w:tcPr>
          <w:p>
            <w:pPr>
              <w:spacing w:after="0"/>
              <w:jc w:val="left"/>
            </w:pPr>
            <w:r>
              <w:rPr>
                <w:sz w:val="16"/>
              </w:rPr>
              <w:t>Thunderstorm Wind</w:t>
            </w:r>
          </w:p>
        </w:tc>
        <w:tc>
          <w:tcPr>
            <w:tcW w:type="dxa" w:w="1901"/>
          </w:tcPr>
          <w:p>
            <w:pPr>
              <w:spacing w:after="0"/>
              <w:jc w:val="left"/>
            </w:pPr>
            <w:r>
              <w:rPr>
                <w:sz w:val="16"/>
              </w:rPr>
              <w:t>wind speed (kt and mph)</w:t>
            </w:r>
          </w:p>
        </w:tc>
        <w:tc>
          <w:tcPr>
            <w:tcW w:type="dxa" w:w="1778"/>
          </w:tcPr>
          <w:p>
            <w:pPr>
              <w:spacing w:after="0"/>
              <w:jc w:val="right"/>
            </w:pPr>
            <w:r>
              <w:rPr>
                <w:sz w:val="16"/>
              </w:rPr>
              <w:t>183 records, 1959 to 2026 (7 zone-level)</w:t>
            </w:r>
          </w:p>
        </w:tc>
        <w:tc>
          <w:tcPr>
            <w:tcW w:type="dxa" w:w="2042"/>
          </w:tcPr>
          <w:p>
            <w:pPr>
              <w:spacing w:after="0"/>
              <w:jc w:val="left"/>
            </w:pPr>
            <w:r>
              <w:rPr>
                <w:sz w:val="16"/>
              </w:rPr>
              <w:t>50 kt (58 mph) to 76 kt (87 mph) (median 56 kt (64 mph)); 152 with a recorded value</w:t>
            </w:r>
          </w:p>
        </w:tc>
        <w:tc>
          <w:tcPr>
            <w:tcW w:type="dxa" w:w="1578"/>
          </w:tcPr>
          <w:p>
            <w:pPr>
              <w:spacing w:after="0"/>
              <w:jc w:val="left"/>
            </w:pPr>
            <w:r>
              <w:rPr>
                <w:sz w:val="16"/>
              </w:rPr>
              <w:t>76 kt (87 mph) measured gust, Thunderstorm Wind, 2022-05-10</w:t>
            </w:r>
          </w:p>
        </w:tc>
        <w:tc>
          <w:tcPr>
            <w:tcW w:type="dxa" w:w="1627"/>
          </w:tcPr>
          <w:p>
            <w:pPr>
              <w:spacing w:after="0"/>
              <w:jc w:val="left"/>
            </w:pPr>
            <w:r>
              <w:rPr>
                <w:sz w:val="16"/>
              </w:rPr>
              <w:t>Thunderstorm Wind, 2003-06-20, $500,000 property; crops not reported (2003 dollars)</w:t>
            </w:r>
          </w:p>
        </w:tc>
        <w:tc>
          <w:tcPr>
            <w:tcW w:type="dxa" w:w="1692"/>
          </w:tcPr>
          <w:p>
            <w:pPr>
              <w:spacing w:after="0"/>
              <w:jc w:val="left"/>
            </w:pPr>
            <w:r>
              <w:rPr>
                <w:sz w:val="16"/>
              </w:rPr>
              <w:t>Event records naming jurisdictions in the plan: Amherst city (44 records), Olton city (42 records), Littlefield city (24 records), Earth city (13 records), Sudan city (7 records), Springlake town (5 records). Zone-level records (7) apply countywide.</w:t>
            </w:r>
          </w:p>
        </w:tc>
        <w:tc>
          <w:tcPr>
            <w:tcW w:type="dxa" w:w="1602"/>
          </w:tcPr>
          <w:p>
            <w:pPr>
              <w:spacing w:after="0"/>
              <w:jc w:val="left"/>
            </w:pPr>
          </w:p>
        </w:tc>
      </w:tr>
      <w:tr>
        <w:trPr>
          <w:cantSplit/>
        </w:trPr>
        <w:tc>
          <w:tcPr>
            <w:tcW w:type="dxa" w:w="1892"/>
          </w:tcPr>
          <w:p>
            <w:pPr>
              <w:spacing w:after="0"/>
              <w:jc w:val="left"/>
            </w:pPr>
            <w:r>
              <w:rPr>
                <w:sz w:val="16"/>
              </w:rPr>
              <w:t>Tornado</w:t>
            </w:r>
          </w:p>
        </w:tc>
        <w:tc>
          <w:tcPr>
            <w:tcW w:type="dxa" w:w="1901"/>
          </w:tcPr>
          <w:p>
            <w:pPr>
              <w:spacing w:after="0"/>
              <w:jc w:val="left"/>
            </w:pPr>
            <w:r>
              <w:rPr>
                <w:sz w:val="16"/>
              </w:rPr>
              <w:t>Enhanced Fujita (Fujita before Feb 2007)</w:t>
            </w:r>
          </w:p>
        </w:tc>
        <w:tc>
          <w:tcPr>
            <w:tcW w:type="dxa" w:w="1778"/>
          </w:tcPr>
          <w:p>
            <w:pPr>
              <w:spacing w:after="0"/>
              <w:jc w:val="right"/>
            </w:pPr>
            <w:r>
              <w:rPr>
                <w:sz w:val="16"/>
              </w:rPr>
              <w:t>87 records, 1951 to 2025</w:t>
            </w:r>
          </w:p>
        </w:tc>
        <w:tc>
          <w:tcPr>
            <w:tcW w:type="dxa" w:w="2042"/>
          </w:tcPr>
          <w:p>
            <w:pPr>
              <w:spacing w:after="0"/>
              <w:jc w:val="left"/>
            </w:pPr>
            <w:r>
              <w:rPr>
                <w:sz w:val="16"/>
              </w:rPr>
              <w:t>F/EF0 to F/EF4 (median F/EF0); 79 with a recorded value</w:t>
            </w:r>
          </w:p>
        </w:tc>
        <w:tc>
          <w:tcPr>
            <w:tcW w:type="dxa" w:w="1578"/>
          </w:tcPr>
          <w:p>
            <w:pPr>
              <w:spacing w:after="0"/>
              <w:jc w:val="left"/>
            </w:pPr>
            <w:r>
              <w:rPr>
                <w:sz w:val="16"/>
              </w:rPr>
              <w:t>F4 tornado, 1957-04-21, 12.8 mi path length (whole path, pre-1996), 880 yd wide, $2,500,000 property; crops not recorded (1957 dollars), 3 direct injuries</w:t>
            </w:r>
          </w:p>
        </w:tc>
        <w:tc>
          <w:tcPr>
            <w:tcW w:type="dxa" w:w="1627"/>
          </w:tcPr>
          <w:p>
            <w:pPr>
              <w:spacing w:after="0"/>
              <w:jc w:val="left"/>
            </w:pPr>
          </w:p>
        </w:tc>
        <w:tc>
          <w:tcPr>
            <w:tcW w:type="dxa" w:w="1692"/>
          </w:tcPr>
          <w:p>
            <w:pPr>
              <w:spacing w:after="0"/>
              <w:jc w:val="left"/>
            </w:pPr>
            <w:r>
              <w:rPr>
                <w:sz w:val="16"/>
              </w:rPr>
              <w:t>Event records naming jurisdictions in the plan: Olton city (6 records), Littlefield city (3 records), Earth city (2 records), Springlake town (2 records), Sudan city (2 records), Amherst city (1 record).</w:t>
            </w:r>
          </w:p>
        </w:tc>
        <w:tc>
          <w:tcPr>
            <w:tcW w:type="dxa" w:w="1602"/>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92"/>
          </w:tcPr>
          <w:p>
            <w:pPr>
              <w:spacing w:after="0"/>
              <w:jc w:val="left"/>
            </w:pPr>
            <w:r>
              <w:rPr>
                <w:sz w:val="16"/>
              </w:rPr>
              <w:t>Wildfire</w:t>
            </w:r>
          </w:p>
        </w:tc>
        <w:tc>
          <w:tcPr>
            <w:tcW w:type="dxa" w:w="1901"/>
          </w:tcPr>
          <w:p>
            <w:pPr>
              <w:spacing w:after="0"/>
              <w:jc w:val="left"/>
            </w:pPr>
            <w:r>
              <w:rPr>
                <w:sz w:val="16"/>
              </w:rPr>
              <w:t>acres burned (local data)</w:t>
            </w:r>
          </w:p>
        </w:tc>
        <w:tc>
          <w:tcPr>
            <w:tcW w:type="dxa" w:w="1778"/>
          </w:tcPr>
          <w:p>
            <w:pPr>
              <w:spacing w:after="0"/>
              <w:jc w:val="right"/>
            </w:pPr>
            <w:r>
              <w:rPr>
                <w:sz w:val="16"/>
              </w:rPr>
              <w:t>8 records, 2006 to 2014 (8 zone-level)</w:t>
            </w:r>
          </w:p>
        </w:tc>
        <w:tc>
          <w:tcPr>
            <w:tcW w:type="dxa" w:w="2042"/>
          </w:tcPr>
          <w:p>
            <w:pPr>
              <w:spacing w:after="0"/>
              <w:jc w:val="left"/>
            </w:pPr>
          </w:p>
        </w:tc>
        <w:tc>
          <w:tcPr>
            <w:tcW w:type="dxa" w:w="1578"/>
          </w:tcPr>
          <w:p>
            <w:pPr>
              <w:spacing w:after="0"/>
              <w:jc w:val="left"/>
            </w:pPr>
            <w:r>
              <w:rPr>
                <w:sz w:val="16"/>
              </w:rPr>
              <w:t>Wildfire, 2006-04-06, $100,000 property; $0 crops (2006 dollars); NWS zone TXZ028</w:t>
            </w:r>
          </w:p>
        </w:tc>
        <w:tc>
          <w:tcPr>
            <w:tcW w:type="dxa" w:w="1627"/>
          </w:tcPr>
          <w:p>
            <w:pPr>
              <w:spacing w:after="0"/>
              <w:jc w:val="left"/>
            </w:pPr>
          </w:p>
        </w:tc>
        <w:tc>
          <w:tcPr>
            <w:tcW w:type="dxa" w:w="1692"/>
          </w:tcPr>
          <w:p>
            <w:pPr>
              <w:spacing w:after="0"/>
              <w:jc w:val="left"/>
            </w:pPr>
            <w:r>
              <w:rPr>
                <w:sz w:val="16"/>
              </w:rPr>
              <w:t>Countywide (zone-level records).</w:t>
            </w:r>
          </w:p>
        </w:tc>
        <w:tc>
          <w:tcPr>
            <w:tcW w:type="dxa" w:w="1602"/>
          </w:tcPr>
          <w:p>
            <w:pPr>
              <w:spacing w:after="0"/>
              <w:jc w:val="left"/>
            </w:pPr>
          </w:p>
        </w:tc>
      </w:tr>
      <w:tr>
        <w:trPr>
          <w:cantSplit/>
        </w:trPr>
        <w:tc>
          <w:tcPr>
            <w:tcW w:type="dxa" w:w="1892"/>
          </w:tcPr>
          <w:p>
            <w:pPr>
              <w:spacing w:after="0"/>
              <w:jc w:val="left"/>
            </w:pPr>
            <w:r>
              <w:rPr>
                <w:sz w:val="16"/>
              </w:rPr>
              <w:t>Winter Storm, Heavy Snow, Blizzard, Lake-Effect Snow, Winter Weather, Sleet</w:t>
            </w:r>
          </w:p>
        </w:tc>
        <w:tc>
          <w:tcPr>
            <w:tcW w:type="dxa" w:w="1901"/>
          </w:tcPr>
          <w:p>
            <w:pPr>
              <w:spacing w:after="0"/>
              <w:jc w:val="left"/>
            </w:pPr>
            <w:r>
              <w:rPr>
                <w:sz w:val="16"/>
              </w:rPr>
              <w:t>none in data (snowfall: local data)</w:t>
            </w:r>
          </w:p>
        </w:tc>
        <w:tc>
          <w:tcPr>
            <w:tcW w:type="dxa" w:w="1778"/>
          </w:tcPr>
          <w:p>
            <w:pPr>
              <w:spacing w:after="0"/>
              <w:jc w:val="right"/>
            </w:pPr>
            <w:r>
              <w:rPr>
                <w:sz w:val="16"/>
              </w:rPr>
              <w:t>69 records, 1997 to 2026 (69 zone-level)</w:t>
            </w:r>
          </w:p>
        </w:tc>
        <w:tc>
          <w:tcPr>
            <w:tcW w:type="dxa" w:w="2042"/>
          </w:tcPr>
          <w:p>
            <w:pPr>
              <w:spacing w:after="0"/>
              <w:jc w:val="left"/>
            </w:pPr>
          </w:p>
        </w:tc>
        <w:tc>
          <w:tcPr>
            <w:tcW w:type="dxa" w:w="1578"/>
          </w:tcPr>
          <w:p>
            <w:pPr>
              <w:spacing w:after="0"/>
              <w:jc w:val="left"/>
            </w:pPr>
            <w:r>
              <w:rPr>
                <w:sz w:val="16"/>
              </w:rPr>
              <w:t>Blizzard, 2015-12-26, $1,000,000 property; $0 crops (2015 dollars); NWS zone TXZ028</w:t>
            </w:r>
          </w:p>
        </w:tc>
        <w:tc>
          <w:tcPr>
            <w:tcW w:type="dxa" w:w="1627"/>
          </w:tcPr>
          <w:p>
            <w:pPr>
              <w:spacing w:after="0"/>
              <w:jc w:val="left"/>
            </w:pPr>
          </w:p>
        </w:tc>
        <w:tc>
          <w:tcPr>
            <w:tcW w:type="dxa" w:w="1692"/>
          </w:tcPr>
          <w:p>
            <w:pPr>
              <w:spacing w:after="0"/>
              <w:jc w:val="left"/>
            </w:pPr>
            <w:r>
              <w:rPr>
                <w:sz w:val="16"/>
              </w:rPr>
              <w:t>Countywide (zone-level records).</w:t>
            </w:r>
          </w:p>
        </w:tc>
        <w:tc>
          <w:tcPr>
            <w:tcW w:type="dxa" w:w="1602"/>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16 declarations covering 9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43"/>
        <w:gridCol w:w="1901"/>
        <w:gridCol w:w="3636"/>
        <w:gridCol w:w="2189"/>
        <w:gridCol w:w="1151"/>
        <w:gridCol w:w="882"/>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43"/>
            <w:shd w:val="clear" w:color="auto" w:fill="E8E8E8"/>
          </w:tcPr>
          <w:p>
            <w:pPr>
              <w:spacing w:after="0"/>
              <w:jc w:val="left"/>
            </w:pPr>
            <w:r>
              <w:rPr>
                <w:b/>
                <w:sz w:val="16"/>
              </w:rPr>
              <w:t>Type</w:t>
            </w:r>
          </w:p>
        </w:tc>
        <w:tc>
          <w:tcPr>
            <w:tcW w:type="dxa" w:w="1901"/>
            <w:shd w:val="clear" w:color="auto" w:fill="E8E8E8"/>
          </w:tcPr>
          <w:p>
            <w:pPr>
              <w:spacing w:after="0"/>
              <w:jc w:val="left"/>
            </w:pPr>
            <w:r>
              <w:rPr>
                <w:b/>
                <w:sz w:val="16"/>
              </w:rPr>
              <w:t>Title</w:t>
            </w:r>
          </w:p>
        </w:tc>
        <w:tc>
          <w:tcPr>
            <w:tcW w:type="dxa" w:w="3636"/>
            <w:shd w:val="clear" w:color="auto" w:fill="E8E8E8"/>
          </w:tcPr>
          <w:p>
            <w:pPr>
              <w:spacing w:after="0"/>
              <w:jc w:val="left"/>
            </w:pPr>
            <w:r>
              <w:rPr>
                <w:b/>
                <w:sz w:val="16"/>
              </w:rPr>
              <w:t>Mapped hazard</w:t>
            </w:r>
          </w:p>
        </w:tc>
        <w:tc>
          <w:tcPr>
            <w:tcW w:type="dxa" w:w="2189"/>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151"/>
            <w:shd w:val="clear" w:color="auto" w:fill="E8E8E8"/>
          </w:tcPr>
          <w:p>
            <w:pPr>
              <w:spacing w:after="0"/>
              <w:jc w:val="left"/>
            </w:pPr>
            <w:r>
              <w:rPr>
                <w:b/>
                <w:sz w:val="16"/>
              </w:rPr>
              <w:t>Flags</w:t>
            </w:r>
          </w:p>
        </w:tc>
        <w:tc>
          <w:tcPr>
            <w:tcW w:type="dxa" w:w="882"/>
            <w:shd w:val="clear" w:color="auto" w:fill="E8E8E8"/>
          </w:tcPr>
          <w:p>
            <w:pPr>
              <w:spacing w:after="0"/>
              <w:jc w:val="left"/>
            </w:pPr>
            <w:r>
              <w:rPr>
                <w:b/>
                <w:sz w:val="16"/>
              </w:rPr>
              <w:t>Notes</w:t>
            </w:r>
          </w:p>
        </w:tc>
      </w:tr>
      <w:tr>
        <w:trPr>
          <w:cantSplit/>
        </w:trPr>
        <w:tc>
          <w:tcPr>
            <w:tcW w:type="dxa" w:w="1037"/>
          </w:tcPr>
          <w:p>
            <w:pPr>
              <w:spacing w:after="0"/>
              <w:jc w:val="left"/>
            </w:pPr>
            <w:r>
              <w:rPr>
                <w:sz w:val="16"/>
              </w:rPr>
              <w:t>2021-02-19</w:t>
            </w:r>
          </w:p>
        </w:tc>
        <w:tc>
          <w:tcPr>
            <w:tcW w:type="dxa" w:w="1037"/>
          </w:tcPr>
          <w:p>
            <w:pPr>
              <w:spacing w:after="0"/>
              <w:jc w:val="left"/>
            </w:pPr>
            <w:r>
              <w:rPr>
                <w:sz w:val="16"/>
              </w:rPr>
              <w:t>2021-02-11</w:t>
            </w:r>
          </w:p>
        </w:tc>
        <w:tc>
          <w:tcPr>
            <w:tcW w:type="dxa" w:w="1037"/>
          </w:tcPr>
          <w:p>
            <w:pPr>
              <w:spacing w:after="0"/>
              <w:jc w:val="left"/>
            </w:pPr>
            <w:r>
              <w:rPr>
                <w:sz w:val="16"/>
              </w:rPr>
              <w:t>DR-4586-TX</w:t>
            </w:r>
          </w:p>
        </w:tc>
        <w:tc>
          <w:tcPr>
            <w:tcW w:type="dxa" w:w="1243"/>
          </w:tcPr>
          <w:p>
            <w:pPr>
              <w:spacing w:after="0"/>
              <w:jc w:val="left"/>
            </w:pPr>
            <w:r>
              <w:rPr>
                <w:sz w:val="16"/>
              </w:rPr>
              <w:t>Major disaster</w:t>
            </w:r>
          </w:p>
        </w:tc>
        <w:tc>
          <w:tcPr>
            <w:tcW w:type="dxa" w:w="1901"/>
          </w:tcPr>
          <w:p>
            <w:pPr>
              <w:spacing w:after="0"/>
              <w:jc w:val="left"/>
            </w:pPr>
            <w:r>
              <w:rPr>
                <w:sz w:val="16"/>
              </w:rPr>
              <w:t>Severe Winter Storms</w:t>
            </w:r>
          </w:p>
        </w:tc>
        <w:tc>
          <w:tcPr>
            <w:tcW w:type="dxa" w:w="3636"/>
          </w:tcPr>
          <w:p>
            <w:pPr>
              <w:spacing w:after="0"/>
              <w:jc w:val="left"/>
            </w:pPr>
            <w:r>
              <w:rPr>
                <w:sz w:val="16"/>
              </w:rPr>
              <w:t>Ice Storm</w:t>
            </w:r>
          </w:p>
        </w:tc>
        <w:tc>
          <w:tcPr>
            <w:tcW w:type="dxa" w:w="2189"/>
          </w:tcPr>
          <w:p>
            <w:pPr>
              <w:spacing w:after="0"/>
              <w:jc w:val="right"/>
            </w:pPr>
            <w:r>
              <w:rPr>
                <w:sz w:val="16"/>
              </w:rPr>
              <w:t>no Public Assistance recorded</w:t>
            </w:r>
          </w:p>
        </w:tc>
        <w:tc>
          <w:tcPr>
            <w:tcW w:type="dxa" w:w="1151"/>
          </w:tcPr>
          <w:p>
            <w:pPr>
              <w:spacing w:after="0"/>
              <w:jc w:val="left"/>
            </w:pPr>
            <w:r>
              <w:rPr>
                <w:sz w:val="16"/>
              </w:rPr>
              <w:t>new since last plan</w:t>
            </w:r>
          </w:p>
        </w:tc>
        <w:tc>
          <w:tcPr>
            <w:tcW w:type="dxa" w:w="882"/>
          </w:tcPr>
          <w:p>
            <w:pPr>
              <w:spacing w:after="0"/>
              <w:jc w:val="left"/>
            </w:pPr>
          </w:p>
        </w:tc>
      </w:tr>
      <w:tr>
        <w:trPr>
          <w:cantSplit/>
        </w:trPr>
        <w:tc>
          <w:tcPr>
            <w:tcW w:type="dxa" w:w="1037"/>
          </w:tcPr>
          <w:p>
            <w:pPr>
              <w:spacing w:after="0"/>
              <w:jc w:val="left"/>
            </w:pPr>
            <w:r>
              <w:rPr>
                <w:sz w:val="16"/>
              </w:rPr>
              <w:t>2021-02-14</w:t>
            </w:r>
          </w:p>
        </w:tc>
        <w:tc>
          <w:tcPr>
            <w:tcW w:type="dxa" w:w="1037"/>
          </w:tcPr>
          <w:p>
            <w:pPr>
              <w:spacing w:after="0"/>
              <w:jc w:val="left"/>
            </w:pPr>
            <w:r>
              <w:rPr>
                <w:sz w:val="16"/>
              </w:rPr>
              <w:t>2021-02-11</w:t>
            </w:r>
          </w:p>
        </w:tc>
        <w:tc>
          <w:tcPr>
            <w:tcW w:type="dxa" w:w="1037"/>
          </w:tcPr>
          <w:p>
            <w:pPr>
              <w:spacing w:after="0"/>
              <w:jc w:val="left"/>
            </w:pPr>
            <w:r>
              <w:rPr>
                <w:sz w:val="16"/>
              </w:rPr>
              <w:t>EM-3554-TX</w:t>
            </w:r>
          </w:p>
        </w:tc>
        <w:tc>
          <w:tcPr>
            <w:tcW w:type="dxa" w:w="1243"/>
          </w:tcPr>
          <w:p>
            <w:pPr>
              <w:spacing w:after="0"/>
              <w:jc w:val="left"/>
            </w:pPr>
            <w:r>
              <w:rPr>
                <w:sz w:val="16"/>
              </w:rPr>
              <w:t>Emergency</w:t>
            </w:r>
          </w:p>
        </w:tc>
        <w:tc>
          <w:tcPr>
            <w:tcW w:type="dxa" w:w="1901"/>
          </w:tcPr>
          <w:p>
            <w:pPr>
              <w:spacing w:after="0"/>
              <w:jc w:val="left"/>
            </w:pPr>
            <w:r>
              <w:rPr>
                <w:sz w:val="16"/>
              </w:rPr>
              <w:t>Severe Winter Storm</w:t>
            </w:r>
          </w:p>
        </w:tc>
        <w:tc>
          <w:tcPr>
            <w:tcW w:type="dxa" w:w="3636"/>
          </w:tcPr>
          <w:p>
            <w:pPr>
              <w:spacing w:after="0"/>
              <w:jc w:val="left"/>
            </w:pPr>
            <w:r>
              <w:rPr>
                <w:sz w:val="16"/>
              </w:rPr>
              <w:t>Ice Storm</w:t>
            </w:r>
          </w:p>
        </w:tc>
        <w:tc>
          <w:tcPr>
            <w:tcW w:type="dxa" w:w="2189"/>
          </w:tcPr>
          <w:p>
            <w:pPr>
              <w:spacing w:after="0"/>
              <w:jc w:val="right"/>
            </w:pPr>
            <w:r>
              <w:rPr>
                <w:sz w:val="16"/>
              </w:rPr>
              <w:t>no Public Assistance recorded</w:t>
            </w:r>
          </w:p>
        </w:tc>
        <w:tc>
          <w:tcPr>
            <w:tcW w:type="dxa" w:w="1151"/>
          </w:tcPr>
          <w:p>
            <w:pPr>
              <w:spacing w:after="0"/>
              <w:jc w:val="left"/>
            </w:pPr>
            <w:r>
              <w:rPr>
                <w:sz w:val="16"/>
              </w:rPr>
              <w:t>new since last plan</w:t>
            </w:r>
          </w:p>
        </w:tc>
        <w:tc>
          <w:tcPr>
            <w:tcW w:type="dxa" w:w="882"/>
          </w:tcPr>
          <w:p>
            <w:pPr>
              <w:spacing w:after="0"/>
              <w:jc w:val="left"/>
            </w:pPr>
            <w:r>
              <w:rPr>
                <w:sz w:val="16"/>
              </w:rPr>
              <w:t>same incident as DR-4586</w:t>
            </w: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DR-4485-TX</w:t>
            </w:r>
          </w:p>
        </w:tc>
        <w:tc>
          <w:tcPr>
            <w:tcW w:type="dxa" w:w="1243"/>
          </w:tcPr>
          <w:p>
            <w:pPr>
              <w:spacing w:after="0"/>
              <w:jc w:val="left"/>
            </w:pPr>
            <w:r>
              <w:rPr>
                <w:sz w:val="16"/>
              </w:rPr>
              <w:t>Major disaster</w:t>
            </w:r>
          </w:p>
        </w:tc>
        <w:tc>
          <w:tcPr>
            <w:tcW w:type="dxa" w:w="1901"/>
          </w:tcPr>
          <w:p>
            <w:pPr>
              <w:spacing w:after="0"/>
              <w:jc w:val="left"/>
            </w:pPr>
            <w:r>
              <w:rPr>
                <w:sz w:val="16"/>
              </w:rPr>
              <w:t>COVID-19 Pandemic</w:t>
            </w:r>
          </w:p>
        </w:tc>
        <w:tc>
          <w:tcPr>
            <w:tcW w:type="dxa" w:w="3636"/>
          </w:tcPr>
          <w:p>
            <w:pPr>
              <w:spacing w:after="0"/>
              <w:jc w:val="left"/>
            </w:pPr>
            <w:r>
              <w:rPr>
                <w:sz w:val="16"/>
              </w:rPr>
              <w:t>Non-natural, not counted</w:t>
            </w:r>
          </w:p>
        </w:tc>
        <w:tc>
          <w:tcPr>
            <w:tcW w:type="dxa" w:w="2189"/>
          </w:tcPr>
          <w:p>
            <w:pPr>
              <w:spacing w:after="0"/>
              <w:jc w:val="right"/>
            </w:pPr>
            <w:r>
              <w:rPr>
                <w:sz w:val="16"/>
              </w:rPr>
              <w:t>no Public Assistance recorded</w:t>
            </w:r>
          </w:p>
        </w:tc>
        <w:tc>
          <w:tcPr>
            <w:tcW w:type="dxa" w:w="1151"/>
          </w:tcPr>
          <w:p>
            <w:pPr>
              <w:spacing w:after="0"/>
              <w:jc w:val="left"/>
            </w:pPr>
            <w:r>
              <w:rPr>
                <w:sz w:val="16"/>
              </w:rPr>
              <w:t>in the 12 months before plan approval</w:t>
            </w:r>
          </w:p>
        </w:tc>
        <w:tc>
          <w:tcPr>
            <w:tcW w:type="dxa" w:w="882"/>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EM-3458-TX</w:t>
            </w:r>
          </w:p>
        </w:tc>
        <w:tc>
          <w:tcPr>
            <w:tcW w:type="dxa" w:w="1243"/>
          </w:tcPr>
          <w:p>
            <w:pPr>
              <w:spacing w:after="0"/>
              <w:jc w:val="left"/>
            </w:pPr>
            <w:r>
              <w:rPr>
                <w:sz w:val="16"/>
              </w:rPr>
              <w:t>Emergency</w:t>
            </w:r>
          </w:p>
        </w:tc>
        <w:tc>
          <w:tcPr>
            <w:tcW w:type="dxa" w:w="1901"/>
          </w:tcPr>
          <w:p>
            <w:pPr>
              <w:spacing w:after="0"/>
              <w:jc w:val="left"/>
            </w:pPr>
            <w:r>
              <w:rPr>
                <w:sz w:val="16"/>
              </w:rPr>
              <w:t>COVID-19</w:t>
            </w:r>
          </w:p>
        </w:tc>
        <w:tc>
          <w:tcPr>
            <w:tcW w:type="dxa" w:w="3636"/>
          </w:tcPr>
          <w:p>
            <w:pPr>
              <w:spacing w:after="0"/>
              <w:jc w:val="left"/>
            </w:pPr>
            <w:r>
              <w:rPr>
                <w:sz w:val="16"/>
              </w:rPr>
              <w:t>Non-natural, not counted</w:t>
            </w:r>
          </w:p>
        </w:tc>
        <w:tc>
          <w:tcPr>
            <w:tcW w:type="dxa" w:w="2189"/>
          </w:tcPr>
          <w:p>
            <w:pPr>
              <w:spacing w:after="0"/>
              <w:jc w:val="right"/>
            </w:pPr>
            <w:r>
              <w:rPr>
                <w:sz w:val="16"/>
              </w:rPr>
              <w:t>no Public Assistance recorded</w:t>
            </w:r>
          </w:p>
        </w:tc>
        <w:tc>
          <w:tcPr>
            <w:tcW w:type="dxa" w:w="1151"/>
          </w:tcPr>
          <w:p>
            <w:pPr>
              <w:spacing w:after="0"/>
              <w:jc w:val="left"/>
            </w:pPr>
            <w:r>
              <w:rPr>
                <w:sz w:val="16"/>
              </w:rPr>
              <w:t>in the 12 months before plan approval</w:t>
            </w:r>
          </w:p>
        </w:tc>
        <w:tc>
          <w:tcPr>
            <w:tcW w:type="dxa" w:w="882"/>
          </w:tcPr>
          <w:p>
            <w:pPr>
              <w:spacing w:after="0"/>
              <w:jc w:val="left"/>
            </w:pPr>
            <w:r>
              <w:rPr>
                <w:sz w:val="16"/>
              </w:rPr>
              <w:t>same incident as DR-4485</w:t>
            </w:r>
          </w:p>
        </w:tc>
      </w:tr>
      <w:tr>
        <w:trPr>
          <w:cantSplit/>
        </w:trPr>
        <w:tc>
          <w:tcPr>
            <w:tcW w:type="dxa" w:w="1037"/>
          </w:tcPr>
          <w:p>
            <w:pPr>
              <w:spacing w:after="0"/>
              <w:jc w:val="left"/>
            </w:pPr>
            <w:r>
              <w:rPr>
                <w:sz w:val="16"/>
              </w:rPr>
              <w:t>2016-02-09</w:t>
            </w:r>
          </w:p>
        </w:tc>
        <w:tc>
          <w:tcPr>
            <w:tcW w:type="dxa" w:w="1037"/>
          </w:tcPr>
          <w:p>
            <w:pPr>
              <w:spacing w:after="0"/>
              <w:jc w:val="left"/>
            </w:pPr>
            <w:r>
              <w:rPr>
                <w:sz w:val="16"/>
              </w:rPr>
              <w:t>2015-12-26</w:t>
            </w:r>
          </w:p>
        </w:tc>
        <w:tc>
          <w:tcPr>
            <w:tcW w:type="dxa" w:w="1037"/>
          </w:tcPr>
          <w:p>
            <w:pPr>
              <w:spacing w:after="0"/>
              <w:jc w:val="left"/>
            </w:pPr>
            <w:r>
              <w:rPr>
                <w:sz w:val="16"/>
              </w:rPr>
              <w:t>DR-4255-TX</w:t>
            </w:r>
          </w:p>
        </w:tc>
        <w:tc>
          <w:tcPr>
            <w:tcW w:type="dxa" w:w="1243"/>
          </w:tcPr>
          <w:p>
            <w:pPr>
              <w:spacing w:after="0"/>
              <w:jc w:val="left"/>
            </w:pPr>
            <w:r>
              <w:rPr>
                <w:sz w:val="16"/>
              </w:rPr>
              <w:t>Major disaster</w:t>
            </w:r>
          </w:p>
        </w:tc>
        <w:tc>
          <w:tcPr>
            <w:tcW w:type="dxa" w:w="1901"/>
          </w:tcPr>
          <w:p>
            <w:pPr>
              <w:spacing w:after="0"/>
              <w:jc w:val="left"/>
            </w:pPr>
            <w:r>
              <w:rPr>
                <w:sz w:val="16"/>
              </w:rPr>
              <w:t>Severe Winter Storms, Tornadoes, Straight-Line Winds, and Flooding</w:t>
            </w:r>
          </w:p>
        </w:tc>
        <w:tc>
          <w:tcPr>
            <w:tcW w:type="dxa" w:w="3636"/>
          </w:tcPr>
          <w:p>
            <w:pPr>
              <w:spacing w:after="0"/>
              <w:jc w:val="left"/>
            </w:pPr>
            <w:r>
              <w:rPr>
                <w:sz w:val="16"/>
              </w:rPr>
              <w:t>Inland Flooding; Strong Wind; Tornado; Winter Weather</w:t>
            </w:r>
          </w:p>
        </w:tc>
        <w:tc>
          <w:tcPr>
            <w:tcW w:type="dxa" w:w="2189"/>
          </w:tcPr>
          <w:p>
            <w:pPr>
              <w:spacing w:after="0"/>
              <w:jc w:val="right"/>
            </w:pPr>
            <w:r>
              <w:rPr>
                <w:sz w:val="16"/>
              </w:rPr>
              <w:t>$725,768.59</w:t>
            </w:r>
          </w:p>
        </w:tc>
        <w:tc>
          <w:tcPr>
            <w:tcW w:type="dxa" w:w="1151"/>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2011-07-01</w:t>
            </w:r>
          </w:p>
        </w:tc>
        <w:tc>
          <w:tcPr>
            <w:tcW w:type="dxa" w:w="1037"/>
          </w:tcPr>
          <w:p>
            <w:pPr>
              <w:spacing w:after="0"/>
              <w:jc w:val="left"/>
            </w:pPr>
            <w:r>
              <w:rPr>
                <w:sz w:val="16"/>
              </w:rPr>
              <w:t>2011-04-06</w:t>
            </w:r>
          </w:p>
        </w:tc>
        <w:tc>
          <w:tcPr>
            <w:tcW w:type="dxa" w:w="1037"/>
          </w:tcPr>
          <w:p>
            <w:pPr>
              <w:spacing w:after="0"/>
              <w:jc w:val="left"/>
            </w:pPr>
            <w:r>
              <w:rPr>
                <w:sz w:val="16"/>
              </w:rPr>
              <w:t>DR-1999-TX</w:t>
            </w:r>
          </w:p>
        </w:tc>
        <w:tc>
          <w:tcPr>
            <w:tcW w:type="dxa" w:w="1243"/>
          </w:tcPr>
          <w:p>
            <w:pPr>
              <w:spacing w:after="0"/>
              <w:jc w:val="left"/>
            </w:pPr>
            <w:r>
              <w:rPr>
                <w:sz w:val="16"/>
              </w:rPr>
              <w:t>Major disaster</w:t>
            </w:r>
          </w:p>
        </w:tc>
        <w:tc>
          <w:tcPr>
            <w:tcW w:type="dxa" w:w="1901"/>
          </w:tcPr>
          <w:p>
            <w:pPr>
              <w:spacing w:after="0"/>
              <w:jc w:val="left"/>
            </w:pPr>
            <w:r>
              <w:rPr>
                <w:sz w:val="16"/>
              </w:rPr>
              <w:t>Wildfires</w:t>
            </w:r>
          </w:p>
        </w:tc>
        <w:tc>
          <w:tcPr>
            <w:tcW w:type="dxa" w:w="3636"/>
          </w:tcPr>
          <w:p>
            <w:pPr>
              <w:spacing w:after="0"/>
              <w:jc w:val="left"/>
            </w:pPr>
            <w:r>
              <w:rPr>
                <w:sz w:val="16"/>
              </w:rPr>
              <w:t>Wildfire</w:t>
            </w:r>
          </w:p>
        </w:tc>
        <w:tc>
          <w:tcPr>
            <w:tcW w:type="dxa" w:w="2189"/>
          </w:tcPr>
          <w:p>
            <w:pPr>
              <w:spacing w:after="0"/>
              <w:jc w:val="right"/>
            </w:pPr>
            <w:r>
              <w:rPr>
                <w:sz w:val="16"/>
              </w:rPr>
              <w:t>$38,700</w:t>
            </w:r>
          </w:p>
        </w:tc>
        <w:tc>
          <w:tcPr>
            <w:tcW w:type="dxa" w:w="1151"/>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2010-08-03</w:t>
            </w:r>
          </w:p>
        </w:tc>
        <w:tc>
          <w:tcPr>
            <w:tcW w:type="dxa" w:w="1037"/>
          </w:tcPr>
          <w:p>
            <w:pPr>
              <w:spacing w:after="0"/>
              <w:jc w:val="left"/>
            </w:pPr>
            <w:r>
              <w:rPr>
                <w:sz w:val="16"/>
              </w:rPr>
              <w:t>2010-06-30</w:t>
            </w:r>
          </w:p>
        </w:tc>
        <w:tc>
          <w:tcPr>
            <w:tcW w:type="dxa" w:w="1037"/>
          </w:tcPr>
          <w:p>
            <w:pPr>
              <w:spacing w:after="0"/>
              <w:jc w:val="left"/>
            </w:pPr>
            <w:r>
              <w:rPr>
                <w:sz w:val="16"/>
              </w:rPr>
              <w:t>DR-1931-TX</w:t>
            </w:r>
          </w:p>
        </w:tc>
        <w:tc>
          <w:tcPr>
            <w:tcW w:type="dxa" w:w="1243"/>
          </w:tcPr>
          <w:p>
            <w:pPr>
              <w:spacing w:after="0"/>
              <w:jc w:val="left"/>
            </w:pPr>
            <w:r>
              <w:rPr>
                <w:sz w:val="16"/>
              </w:rPr>
              <w:t>Major disaster</w:t>
            </w:r>
          </w:p>
        </w:tc>
        <w:tc>
          <w:tcPr>
            <w:tcW w:type="dxa" w:w="1901"/>
          </w:tcPr>
          <w:p>
            <w:pPr>
              <w:spacing w:after="0"/>
              <w:jc w:val="left"/>
            </w:pPr>
            <w:r>
              <w:rPr>
                <w:sz w:val="16"/>
              </w:rPr>
              <w:t>Hurricane Alex</w:t>
            </w:r>
          </w:p>
        </w:tc>
        <w:tc>
          <w:tcPr>
            <w:tcW w:type="dxa" w:w="3636"/>
          </w:tcPr>
          <w:p>
            <w:pPr>
              <w:spacing w:after="0"/>
              <w:jc w:val="left"/>
            </w:pPr>
            <w:r>
              <w:rPr>
                <w:sz w:val="16"/>
              </w:rPr>
              <w:t>Hurricane</w:t>
            </w:r>
          </w:p>
        </w:tc>
        <w:tc>
          <w:tcPr>
            <w:tcW w:type="dxa" w:w="2189"/>
          </w:tcPr>
          <w:p>
            <w:pPr>
              <w:spacing w:after="0"/>
              <w:jc w:val="right"/>
            </w:pPr>
            <w:r>
              <w:rPr>
                <w:sz w:val="16"/>
              </w:rPr>
              <w:t>$339,447.03</w:t>
            </w:r>
          </w:p>
        </w:tc>
        <w:tc>
          <w:tcPr>
            <w:tcW w:type="dxa" w:w="1151"/>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2008-03-14</w:t>
            </w:r>
          </w:p>
        </w:tc>
        <w:tc>
          <w:tcPr>
            <w:tcW w:type="dxa" w:w="1037"/>
          </w:tcPr>
          <w:p>
            <w:pPr>
              <w:spacing w:after="0"/>
              <w:jc w:val="left"/>
            </w:pPr>
            <w:r>
              <w:rPr>
                <w:sz w:val="16"/>
              </w:rPr>
              <w:t>2008-03-14</w:t>
            </w:r>
          </w:p>
        </w:tc>
        <w:tc>
          <w:tcPr>
            <w:tcW w:type="dxa" w:w="1037"/>
          </w:tcPr>
          <w:p>
            <w:pPr>
              <w:spacing w:after="0"/>
              <w:jc w:val="left"/>
            </w:pPr>
            <w:r>
              <w:rPr>
                <w:sz w:val="16"/>
              </w:rPr>
              <w:t>EM-3284-TX</w:t>
            </w:r>
          </w:p>
        </w:tc>
        <w:tc>
          <w:tcPr>
            <w:tcW w:type="dxa" w:w="1243"/>
          </w:tcPr>
          <w:p>
            <w:pPr>
              <w:spacing w:after="0"/>
              <w:jc w:val="left"/>
            </w:pPr>
            <w:r>
              <w:rPr>
                <w:sz w:val="16"/>
              </w:rPr>
              <w:t>Emergency</w:t>
            </w:r>
          </w:p>
        </w:tc>
        <w:tc>
          <w:tcPr>
            <w:tcW w:type="dxa" w:w="1901"/>
          </w:tcPr>
          <w:p>
            <w:pPr>
              <w:spacing w:after="0"/>
              <w:jc w:val="left"/>
            </w:pPr>
            <w:r>
              <w:rPr>
                <w:sz w:val="16"/>
              </w:rPr>
              <w:t>Wildfires</w:t>
            </w:r>
          </w:p>
        </w:tc>
        <w:tc>
          <w:tcPr>
            <w:tcW w:type="dxa" w:w="3636"/>
          </w:tcPr>
          <w:p>
            <w:pPr>
              <w:spacing w:after="0"/>
              <w:jc w:val="left"/>
            </w:pPr>
            <w:r>
              <w:rPr>
                <w:sz w:val="16"/>
              </w:rPr>
              <w:t>Wildfire</w:t>
            </w:r>
          </w:p>
        </w:tc>
        <w:tc>
          <w:tcPr>
            <w:tcW w:type="dxa" w:w="2189"/>
          </w:tcPr>
          <w:p>
            <w:pPr>
              <w:spacing w:after="0"/>
              <w:jc w:val="right"/>
            </w:pPr>
            <w:r>
              <w:rPr>
                <w:sz w:val="16"/>
              </w:rPr>
              <w:t>no Public Assistance recorded</w:t>
            </w:r>
          </w:p>
        </w:tc>
        <w:tc>
          <w:tcPr>
            <w:tcW w:type="dxa" w:w="1151"/>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2006-01-11</w:t>
            </w:r>
          </w:p>
        </w:tc>
        <w:tc>
          <w:tcPr>
            <w:tcW w:type="dxa" w:w="1037"/>
          </w:tcPr>
          <w:p>
            <w:pPr>
              <w:spacing w:after="0"/>
              <w:jc w:val="left"/>
            </w:pPr>
            <w:r>
              <w:rPr>
                <w:sz w:val="16"/>
              </w:rPr>
              <w:t>2005-11-27</w:t>
            </w:r>
          </w:p>
        </w:tc>
        <w:tc>
          <w:tcPr>
            <w:tcW w:type="dxa" w:w="1037"/>
          </w:tcPr>
          <w:p>
            <w:pPr>
              <w:spacing w:after="0"/>
              <w:jc w:val="left"/>
            </w:pPr>
            <w:r>
              <w:rPr>
                <w:sz w:val="16"/>
              </w:rPr>
              <w:t>DR-1624-TX</w:t>
            </w:r>
          </w:p>
        </w:tc>
        <w:tc>
          <w:tcPr>
            <w:tcW w:type="dxa" w:w="1243"/>
          </w:tcPr>
          <w:p>
            <w:pPr>
              <w:spacing w:after="0"/>
              <w:jc w:val="left"/>
            </w:pPr>
            <w:r>
              <w:rPr>
                <w:sz w:val="16"/>
              </w:rPr>
              <w:t>Major disaster</w:t>
            </w:r>
          </w:p>
        </w:tc>
        <w:tc>
          <w:tcPr>
            <w:tcW w:type="dxa" w:w="1901"/>
          </w:tcPr>
          <w:p>
            <w:pPr>
              <w:spacing w:after="0"/>
              <w:jc w:val="left"/>
            </w:pPr>
            <w:r>
              <w:rPr>
                <w:sz w:val="16"/>
              </w:rPr>
              <w:t>Extreme Wildfire Threat</w:t>
            </w:r>
          </w:p>
        </w:tc>
        <w:tc>
          <w:tcPr>
            <w:tcW w:type="dxa" w:w="3636"/>
          </w:tcPr>
          <w:p>
            <w:pPr>
              <w:spacing w:after="0"/>
              <w:jc w:val="left"/>
            </w:pPr>
            <w:r>
              <w:rPr>
                <w:sz w:val="16"/>
              </w:rPr>
              <w:t>Wildfire</w:t>
            </w:r>
          </w:p>
        </w:tc>
        <w:tc>
          <w:tcPr>
            <w:tcW w:type="dxa" w:w="2189"/>
          </w:tcPr>
          <w:p>
            <w:pPr>
              <w:spacing w:after="0"/>
              <w:jc w:val="right"/>
            </w:pPr>
            <w:r>
              <w:rPr>
                <w:sz w:val="16"/>
              </w:rPr>
              <w:t>no Public Assistance recorded</w:t>
            </w:r>
          </w:p>
        </w:tc>
        <w:tc>
          <w:tcPr>
            <w:tcW w:type="dxa" w:w="1151"/>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2005-09-24</w:t>
            </w:r>
          </w:p>
        </w:tc>
        <w:tc>
          <w:tcPr>
            <w:tcW w:type="dxa" w:w="1037"/>
          </w:tcPr>
          <w:p>
            <w:pPr>
              <w:spacing w:after="0"/>
              <w:jc w:val="left"/>
            </w:pPr>
            <w:r>
              <w:rPr>
                <w:sz w:val="16"/>
              </w:rPr>
              <w:t>2005-09-23</w:t>
            </w:r>
          </w:p>
        </w:tc>
        <w:tc>
          <w:tcPr>
            <w:tcW w:type="dxa" w:w="1037"/>
          </w:tcPr>
          <w:p>
            <w:pPr>
              <w:spacing w:after="0"/>
              <w:jc w:val="left"/>
            </w:pPr>
            <w:r>
              <w:rPr>
                <w:sz w:val="16"/>
              </w:rPr>
              <w:t>DR-1606-TX</w:t>
            </w:r>
          </w:p>
        </w:tc>
        <w:tc>
          <w:tcPr>
            <w:tcW w:type="dxa" w:w="1243"/>
          </w:tcPr>
          <w:p>
            <w:pPr>
              <w:spacing w:after="0"/>
              <w:jc w:val="left"/>
            </w:pPr>
            <w:r>
              <w:rPr>
                <w:sz w:val="16"/>
              </w:rPr>
              <w:t>Major disaster</w:t>
            </w:r>
          </w:p>
        </w:tc>
        <w:tc>
          <w:tcPr>
            <w:tcW w:type="dxa" w:w="1901"/>
          </w:tcPr>
          <w:p>
            <w:pPr>
              <w:spacing w:after="0"/>
              <w:jc w:val="left"/>
            </w:pPr>
            <w:r>
              <w:rPr>
                <w:sz w:val="16"/>
              </w:rPr>
              <w:t>Hurricane Rita</w:t>
            </w:r>
          </w:p>
        </w:tc>
        <w:tc>
          <w:tcPr>
            <w:tcW w:type="dxa" w:w="3636"/>
          </w:tcPr>
          <w:p>
            <w:pPr>
              <w:spacing w:after="0"/>
              <w:jc w:val="left"/>
            </w:pPr>
            <w:r>
              <w:rPr>
                <w:sz w:val="16"/>
              </w:rPr>
              <w:t>Hurricane: evacuation support (county designated for sheltering evacuees, no Individual Assistance), not a local hazard event; not counted</w:t>
            </w:r>
          </w:p>
        </w:tc>
        <w:tc>
          <w:tcPr>
            <w:tcW w:type="dxa" w:w="2189"/>
          </w:tcPr>
          <w:p>
            <w:pPr>
              <w:spacing w:after="0"/>
              <w:jc w:val="right"/>
            </w:pPr>
            <w:r>
              <w:rPr>
                <w:sz w:val="16"/>
              </w:rPr>
              <w:t>no Public Assistance recorded</w:t>
            </w:r>
          </w:p>
        </w:tc>
        <w:tc>
          <w:tcPr>
            <w:tcW w:type="dxa" w:w="1151"/>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2005-09-21</w:t>
            </w:r>
          </w:p>
        </w:tc>
        <w:tc>
          <w:tcPr>
            <w:tcW w:type="dxa" w:w="1037"/>
          </w:tcPr>
          <w:p>
            <w:pPr>
              <w:spacing w:after="0"/>
              <w:jc w:val="left"/>
            </w:pPr>
            <w:r>
              <w:rPr>
                <w:sz w:val="16"/>
              </w:rPr>
              <w:t>2005-09-20</w:t>
            </w:r>
          </w:p>
        </w:tc>
        <w:tc>
          <w:tcPr>
            <w:tcW w:type="dxa" w:w="1037"/>
          </w:tcPr>
          <w:p>
            <w:pPr>
              <w:spacing w:after="0"/>
              <w:jc w:val="left"/>
            </w:pPr>
            <w:r>
              <w:rPr>
                <w:sz w:val="16"/>
              </w:rPr>
              <w:t>EM-3261-TX</w:t>
            </w:r>
          </w:p>
        </w:tc>
        <w:tc>
          <w:tcPr>
            <w:tcW w:type="dxa" w:w="1243"/>
          </w:tcPr>
          <w:p>
            <w:pPr>
              <w:spacing w:after="0"/>
              <w:jc w:val="left"/>
            </w:pPr>
            <w:r>
              <w:rPr>
                <w:sz w:val="16"/>
              </w:rPr>
              <w:t>Emergency</w:t>
            </w:r>
          </w:p>
        </w:tc>
        <w:tc>
          <w:tcPr>
            <w:tcW w:type="dxa" w:w="1901"/>
          </w:tcPr>
          <w:p>
            <w:pPr>
              <w:spacing w:after="0"/>
              <w:jc w:val="left"/>
            </w:pPr>
            <w:r>
              <w:rPr>
                <w:sz w:val="16"/>
              </w:rPr>
              <w:t>Hurricane Rita</w:t>
            </w:r>
          </w:p>
        </w:tc>
        <w:tc>
          <w:tcPr>
            <w:tcW w:type="dxa" w:w="3636"/>
          </w:tcPr>
          <w:p>
            <w:pPr>
              <w:spacing w:after="0"/>
              <w:jc w:val="left"/>
            </w:pPr>
            <w:r>
              <w:rPr>
                <w:sz w:val="16"/>
              </w:rPr>
              <w:t>Hurricane: evacuation support (county designated for sheltering evacuees, no Individual Assistance), not a local hazard event; not counted</w:t>
            </w:r>
          </w:p>
        </w:tc>
        <w:tc>
          <w:tcPr>
            <w:tcW w:type="dxa" w:w="2189"/>
          </w:tcPr>
          <w:p>
            <w:pPr>
              <w:spacing w:after="0"/>
              <w:jc w:val="right"/>
            </w:pPr>
            <w:r>
              <w:rPr>
                <w:sz w:val="16"/>
              </w:rPr>
              <w:t>no Public Assistance recorded</w:t>
            </w:r>
          </w:p>
        </w:tc>
        <w:tc>
          <w:tcPr>
            <w:tcW w:type="dxa" w:w="1151"/>
          </w:tcPr>
          <w:p>
            <w:pPr>
              <w:spacing w:after="0"/>
              <w:jc w:val="left"/>
            </w:pPr>
          </w:p>
        </w:tc>
        <w:tc>
          <w:tcPr>
            <w:tcW w:type="dxa" w:w="882"/>
          </w:tcPr>
          <w:p>
            <w:pPr>
              <w:spacing w:after="0"/>
              <w:jc w:val="left"/>
            </w:pPr>
            <w:r>
              <w:rPr>
                <w:sz w:val="16"/>
              </w:rPr>
              <w:t>same incident as DR-1606</w:t>
            </w:r>
          </w:p>
        </w:tc>
      </w:tr>
      <w:tr>
        <w:trPr>
          <w:cantSplit/>
        </w:trPr>
        <w:tc>
          <w:tcPr>
            <w:tcW w:type="dxa" w:w="1037"/>
          </w:tcPr>
          <w:p>
            <w:pPr>
              <w:spacing w:after="0"/>
              <w:jc w:val="left"/>
            </w:pPr>
            <w:r>
              <w:rPr>
                <w:sz w:val="16"/>
              </w:rPr>
              <w:t>2005-09-02</w:t>
            </w:r>
          </w:p>
        </w:tc>
        <w:tc>
          <w:tcPr>
            <w:tcW w:type="dxa" w:w="1037"/>
          </w:tcPr>
          <w:p>
            <w:pPr>
              <w:spacing w:after="0"/>
              <w:jc w:val="left"/>
            </w:pPr>
            <w:r>
              <w:rPr>
                <w:sz w:val="16"/>
              </w:rPr>
              <w:t>2005-08-29</w:t>
            </w:r>
          </w:p>
        </w:tc>
        <w:tc>
          <w:tcPr>
            <w:tcW w:type="dxa" w:w="1037"/>
          </w:tcPr>
          <w:p>
            <w:pPr>
              <w:spacing w:after="0"/>
              <w:jc w:val="left"/>
            </w:pPr>
            <w:r>
              <w:rPr>
                <w:sz w:val="16"/>
              </w:rPr>
              <w:t>EM-3216-TX</w:t>
            </w:r>
          </w:p>
        </w:tc>
        <w:tc>
          <w:tcPr>
            <w:tcW w:type="dxa" w:w="1243"/>
          </w:tcPr>
          <w:p>
            <w:pPr>
              <w:spacing w:after="0"/>
              <w:jc w:val="left"/>
            </w:pPr>
            <w:r>
              <w:rPr>
                <w:sz w:val="16"/>
              </w:rPr>
              <w:t>Emergency</w:t>
            </w:r>
          </w:p>
        </w:tc>
        <w:tc>
          <w:tcPr>
            <w:tcW w:type="dxa" w:w="1901"/>
          </w:tcPr>
          <w:p>
            <w:pPr>
              <w:spacing w:after="0"/>
              <w:jc w:val="left"/>
            </w:pPr>
            <w:r>
              <w:rPr>
                <w:sz w:val="16"/>
              </w:rPr>
              <w:t>Hurricane Katrina Evacuation</w:t>
            </w:r>
          </w:p>
        </w:tc>
        <w:tc>
          <w:tcPr>
            <w:tcW w:type="dxa" w:w="3636"/>
          </w:tcPr>
          <w:p>
            <w:pPr>
              <w:spacing w:after="0"/>
              <w:jc w:val="left"/>
            </w:pPr>
            <w:r>
              <w:rPr>
                <w:sz w:val="16"/>
              </w:rPr>
              <w:t>Hurricane: evacuation support, not a local hazard event; not counted</w:t>
            </w:r>
          </w:p>
        </w:tc>
        <w:tc>
          <w:tcPr>
            <w:tcW w:type="dxa" w:w="2189"/>
          </w:tcPr>
          <w:p>
            <w:pPr>
              <w:spacing w:after="0"/>
              <w:jc w:val="right"/>
            </w:pPr>
            <w:r>
              <w:rPr>
                <w:sz w:val="16"/>
              </w:rPr>
              <w:t>no Public Assistance recorded</w:t>
            </w:r>
          </w:p>
        </w:tc>
        <w:tc>
          <w:tcPr>
            <w:tcW w:type="dxa" w:w="1151"/>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1999-09-01</w:t>
            </w:r>
          </w:p>
        </w:tc>
        <w:tc>
          <w:tcPr>
            <w:tcW w:type="dxa" w:w="1037"/>
          </w:tcPr>
          <w:p>
            <w:pPr>
              <w:spacing w:after="0"/>
              <w:jc w:val="left"/>
            </w:pPr>
            <w:r>
              <w:rPr>
                <w:sz w:val="16"/>
              </w:rPr>
              <w:t>1999-08-01</w:t>
            </w:r>
          </w:p>
        </w:tc>
        <w:tc>
          <w:tcPr>
            <w:tcW w:type="dxa" w:w="1037"/>
          </w:tcPr>
          <w:p>
            <w:pPr>
              <w:spacing w:after="0"/>
              <w:jc w:val="left"/>
            </w:pPr>
            <w:r>
              <w:rPr>
                <w:sz w:val="16"/>
              </w:rPr>
              <w:t>EM-3142-TX</w:t>
            </w:r>
          </w:p>
        </w:tc>
        <w:tc>
          <w:tcPr>
            <w:tcW w:type="dxa" w:w="1243"/>
          </w:tcPr>
          <w:p>
            <w:pPr>
              <w:spacing w:after="0"/>
              <w:jc w:val="left"/>
            </w:pPr>
            <w:r>
              <w:rPr>
                <w:sz w:val="16"/>
              </w:rPr>
              <w:t>Emergency</w:t>
            </w:r>
          </w:p>
        </w:tc>
        <w:tc>
          <w:tcPr>
            <w:tcW w:type="dxa" w:w="1901"/>
          </w:tcPr>
          <w:p>
            <w:pPr>
              <w:spacing w:after="0"/>
              <w:jc w:val="left"/>
            </w:pPr>
            <w:r>
              <w:rPr>
                <w:sz w:val="16"/>
              </w:rPr>
              <w:t>Extreme Fire Hazards</w:t>
            </w:r>
          </w:p>
        </w:tc>
        <w:tc>
          <w:tcPr>
            <w:tcW w:type="dxa" w:w="3636"/>
          </w:tcPr>
          <w:p>
            <w:pPr>
              <w:spacing w:after="0"/>
              <w:jc w:val="left"/>
            </w:pPr>
            <w:r>
              <w:rPr>
                <w:sz w:val="16"/>
              </w:rPr>
              <w:t>Wildfire</w:t>
            </w:r>
          </w:p>
        </w:tc>
        <w:tc>
          <w:tcPr>
            <w:tcW w:type="dxa" w:w="2189"/>
          </w:tcPr>
          <w:p>
            <w:pPr>
              <w:spacing w:after="0"/>
              <w:jc w:val="right"/>
            </w:pPr>
            <w:r>
              <w:rPr>
                <w:sz w:val="16"/>
              </w:rPr>
              <w:t>no Public Assistance recorded</w:t>
            </w:r>
          </w:p>
        </w:tc>
        <w:tc>
          <w:tcPr>
            <w:tcW w:type="dxa" w:w="1151"/>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1998-08-26</w:t>
            </w:r>
          </w:p>
        </w:tc>
        <w:tc>
          <w:tcPr>
            <w:tcW w:type="dxa" w:w="1037"/>
          </w:tcPr>
          <w:p>
            <w:pPr>
              <w:spacing w:after="0"/>
              <w:jc w:val="left"/>
            </w:pPr>
            <w:r>
              <w:rPr>
                <w:sz w:val="16"/>
              </w:rPr>
              <w:t>1998-08-22</w:t>
            </w:r>
          </w:p>
        </w:tc>
        <w:tc>
          <w:tcPr>
            <w:tcW w:type="dxa" w:w="1037"/>
          </w:tcPr>
          <w:p>
            <w:pPr>
              <w:spacing w:after="0"/>
              <w:jc w:val="left"/>
            </w:pPr>
            <w:r>
              <w:rPr>
                <w:sz w:val="16"/>
              </w:rPr>
              <w:t>DR-1239-TX</w:t>
            </w:r>
          </w:p>
        </w:tc>
        <w:tc>
          <w:tcPr>
            <w:tcW w:type="dxa" w:w="1243"/>
          </w:tcPr>
          <w:p>
            <w:pPr>
              <w:spacing w:after="0"/>
              <w:jc w:val="left"/>
            </w:pPr>
            <w:r>
              <w:rPr>
                <w:sz w:val="16"/>
              </w:rPr>
              <w:t>Major disaster</w:t>
            </w:r>
          </w:p>
        </w:tc>
        <w:tc>
          <w:tcPr>
            <w:tcW w:type="dxa" w:w="1901"/>
          </w:tcPr>
          <w:p>
            <w:pPr>
              <w:spacing w:after="0"/>
              <w:jc w:val="left"/>
            </w:pPr>
            <w:r>
              <w:rPr>
                <w:sz w:val="16"/>
              </w:rPr>
              <w:t>Tropical Storm Charley</w:t>
            </w:r>
          </w:p>
        </w:tc>
        <w:tc>
          <w:tcPr>
            <w:tcW w:type="dxa" w:w="3636"/>
          </w:tcPr>
          <w:p>
            <w:pPr>
              <w:spacing w:after="0"/>
              <w:jc w:val="left"/>
            </w:pPr>
            <w:r>
              <w:rPr>
                <w:sz w:val="16"/>
              </w:rPr>
              <w:t>Hurricane; Inland Flooding: designated for Hazard Mitigation only (no Public or Individual Assistance for this county); not counted</w:t>
            </w:r>
          </w:p>
        </w:tc>
        <w:tc>
          <w:tcPr>
            <w:tcW w:type="dxa" w:w="2189"/>
          </w:tcPr>
          <w:p>
            <w:pPr>
              <w:spacing w:after="0"/>
              <w:jc w:val="right"/>
            </w:pPr>
            <w:r>
              <w:rPr>
                <w:sz w:val="16"/>
              </w:rPr>
              <w:t>PA not declared for this county</w:t>
            </w:r>
          </w:p>
        </w:tc>
        <w:tc>
          <w:tcPr>
            <w:tcW w:type="dxa" w:w="1151"/>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1992-09-09</w:t>
            </w:r>
          </w:p>
        </w:tc>
        <w:tc>
          <w:tcPr>
            <w:tcW w:type="dxa" w:w="1037"/>
          </w:tcPr>
          <w:p>
            <w:pPr>
              <w:spacing w:after="0"/>
              <w:jc w:val="left"/>
            </w:pPr>
            <w:r>
              <w:rPr>
                <w:sz w:val="16"/>
              </w:rPr>
              <w:t>1992-05-01</w:t>
            </w:r>
          </w:p>
        </w:tc>
        <w:tc>
          <w:tcPr>
            <w:tcW w:type="dxa" w:w="1037"/>
          </w:tcPr>
          <w:p>
            <w:pPr>
              <w:spacing w:after="0"/>
              <w:jc w:val="left"/>
            </w:pPr>
            <w:r>
              <w:rPr>
                <w:sz w:val="16"/>
              </w:rPr>
              <w:t>DR-960-TX</w:t>
            </w:r>
          </w:p>
        </w:tc>
        <w:tc>
          <w:tcPr>
            <w:tcW w:type="dxa" w:w="1243"/>
          </w:tcPr>
          <w:p>
            <w:pPr>
              <w:spacing w:after="0"/>
              <w:jc w:val="left"/>
            </w:pPr>
            <w:r>
              <w:rPr>
                <w:sz w:val="16"/>
              </w:rPr>
              <w:t>Major disaster</w:t>
            </w:r>
          </w:p>
        </w:tc>
        <w:tc>
          <w:tcPr>
            <w:tcW w:type="dxa" w:w="1901"/>
          </w:tcPr>
          <w:p>
            <w:pPr>
              <w:spacing w:after="0"/>
              <w:jc w:val="left"/>
            </w:pPr>
            <w:r>
              <w:rPr>
                <w:sz w:val="16"/>
              </w:rPr>
              <w:t>Excessive Rain &amp; Hail</w:t>
            </w:r>
          </w:p>
        </w:tc>
        <w:tc>
          <w:tcPr>
            <w:tcW w:type="dxa" w:w="3636"/>
          </w:tcPr>
          <w:p>
            <w:pPr>
              <w:spacing w:after="0"/>
              <w:jc w:val="left"/>
            </w:pPr>
            <w:r>
              <w:rPr>
                <w:sz w:val="16"/>
              </w:rPr>
              <w:t>Hail</w:t>
            </w:r>
          </w:p>
        </w:tc>
        <w:tc>
          <w:tcPr>
            <w:tcW w:type="dxa" w:w="2189"/>
          </w:tcPr>
          <w:p>
            <w:pPr>
              <w:spacing w:after="0"/>
              <w:jc w:val="right"/>
            </w:pPr>
            <w:r>
              <w:rPr>
                <w:sz w:val="16"/>
              </w:rPr>
              <w:t>PA not declared for this county</w:t>
            </w:r>
          </w:p>
        </w:tc>
        <w:tc>
          <w:tcPr>
            <w:tcW w:type="dxa" w:w="1151"/>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1970-05-13</w:t>
            </w:r>
          </w:p>
        </w:tc>
        <w:tc>
          <w:tcPr>
            <w:tcW w:type="dxa" w:w="1037"/>
          </w:tcPr>
          <w:p>
            <w:pPr>
              <w:spacing w:after="0"/>
              <w:jc w:val="left"/>
            </w:pPr>
            <w:r>
              <w:rPr>
                <w:sz w:val="16"/>
              </w:rPr>
              <w:t>1970-05-13</w:t>
            </w:r>
          </w:p>
        </w:tc>
        <w:tc>
          <w:tcPr>
            <w:tcW w:type="dxa" w:w="1037"/>
          </w:tcPr>
          <w:p>
            <w:pPr>
              <w:spacing w:after="0"/>
              <w:jc w:val="left"/>
            </w:pPr>
            <w:r>
              <w:rPr>
                <w:sz w:val="16"/>
              </w:rPr>
              <w:t>DR-286-TX</w:t>
            </w:r>
          </w:p>
        </w:tc>
        <w:tc>
          <w:tcPr>
            <w:tcW w:type="dxa" w:w="1243"/>
          </w:tcPr>
          <w:p>
            <w:pPr>
              <w:spacing w:after="0"/>
              <w:jc w:val="left"/>
            </w:pPr>
            <w:r>
              <w:rPr>
                <w:sz w:val="16"/>
              </w:rPr>
              <w:t>Major disaster</w:t>
            </w:r>
          </w:p>
        </w:tc>
        <w:tc>
          <w:tcPr>
            <w:tcW w:type="dxa" w:w="1901"/>
          </w:tcPr>
          <w:p>
            <w:pPr>
              <w:spacing w:after="0"/>
              <w:jc w:val="left"/>
            </w:pPr>
            <w:r>
              <w:rPr>
                <w:sz w:val="16"/>
              </w:rPr>
              <w:t>Tornadoes, Windstorms &amp; Flooding</w:t>
            </w:r>
          </w:p>
        </w:tc>
        <w:tc>
          <w:tcPr>
            <w:tcW w:type="dxa" w:w="3636"/>
          </w:tcPr>
          <w:p>
            <w:pPr>
              <w:spacing w:after="0"/>
              <w:jc w:val="left"/>
            </w:pPr>
            <w:r>
              <w:rPr>
                <w:sz w:val="16"/>
              </w:rPr>
              <w:t>Tornado</w:t>
            </w:r>
          </w:p>
        </w:tc>
        <w:tc>
          <w:tcPr>
            <w:tcW w:type="dxa" w:w="2189"/>
          </w:tcPr>
          <w:p>
            <w:pPr>
              <w:spacing w:after="0"/>
              <w:jc w:val="right"/>
            </w:pPr>
            <w:r>
              <w:rPr>
                <w:sz w:val="16"/>
              </w:rPr>
              <w:t>no Public Assistance recorded</w:t>
            </w:r>
          </w:p>
        </w:tc>
        <w:tc>
          <w:tcPr>
            <w:tcW w:type="dxa" w:w="1151"/>
          </w:tcPr>
          <w:p>
            <w:pPr>
              <w:spacing w:after="0"/>
              <w:jc w:val="left"/>
            </w:pPr>
          </w:p>
        </w:tc>
        <w:tc>
          <w:tcPr>
            <w:tcW w:type="dxa" w:w="88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54"/>
        <w:gridCol w:w="1254"/>
        <w:gridCol w:w="1254"/>
        <w:gridCol w:w="1686"/>
        <w:gridCol w:w="2766"/>
        <w:gridCol w:w="5898"/>
      </w:tblGrid>
      <w:tr>
        <w:trPr>
          <w:cantSplit/>
          <w:tblHeader/>
        </w:trPr>
        <w:tc>
          <w:tcPr>
            <w:tcW w:type="dxa" w:w="1254"/>
            <w:shd w:val="clear" w:color="auto" w:fill="E8E8E8"/>
          </w:tcPr>
          <w:p>
            <w:pPr>
              <w:spacing w:after="0"/>
              <w:jc w:val="left"/>
            </w:pPr>
            <w:r>
              <w:rPr>
                <w:b/>
                <w:sz w:val="16"/>
              </w:rPr>
              <w:t>Declared</w:t>
            </w:r>
          </w:p>
        </w:tc>
        <w:tc>
          <w:tcPr>
            <w:tcW w:type="dxa" w:w="1254"/>
            <w:shd w:val="clear" w:color="auto" w:fill="E8E8E8"/>
          </w:tcPr>
          <w:p>
            <w:pPr>
              <w:spacing w:after="0"/>
              <w:jc w:val="left"/>
            </w:pPr>
            <w:r>
              <w:rPr>
                <w:b/>
                <w:sz w:val="16"/>
              </w:rPr>
              <w:t>Incident began</w:t>
            </w:r>
          </w:p>
        </w:tc>
        <w:tc>
          <w:tcPr>
            <w:tcW w:type="dxa" w:w="1254"/>
            <w:shd w:val="clear" w:color="auto" w:fill="E8E8E8"/>
          </w:tcPr>
          <w:p>
            <w:pPr>
              <w:spacing w:after="0"/>
              <w:jc w:val="left"/>
            </w:pPr>
            <w:r>
              <w:rPr>
                <w:b/>
                <w:sz w:val="16"/>
              </w:rPr>
              <w:t>FEMA number</w:t>
            </w:r>
          </w:p>
        </w:tc>
        <w:tc>
          <w:tcPr>
            <w:tcW w:type="dxa" w:w="1686"/>
            <w:shd w:val="clear" w:color="auto" w:fill="E8E8E8"/>
          </w:tcPr>
          <w:p>
            <w:pPr>
              <w:spacing w:after="0"/>
              <w:jc w:val="left"/>
            </w:pPr>
            <w:r>
              <w:rPr>
                <w:b/>
                <w:sz w:val="16"/>
              </w:rPr>
              <w:t>Type</w:t>
            </w:r>
          </w:p>
        </w:tc>
        <w:tc>
          <w:tcPr>
            <w:tcW w:type="dxa" w:w="2766"/>
            <w:shd w:val="clear" w:color="auto" w:fill="E8E8E8"/>
          </w:tcPr>
          <w:p>
            <w:pPr>
              <w:spacing w:after="0"/>
              <w:jc w:val="left"/>
            </w:pPr>
            <w:r>
              <w:rPr>
                <w:b/>
                <w:sz w:val="16"/>
              </w:rPr>
              <w:t>Title</w:t>
            </w:r>
          </w:p>
        </w:tc>
        <w:tc>
          <w:tcPr>
            <w:tcW w:type="dxa" w:w="5898"/>
            <w:shd w:val="clear" w:color="auto" w:fill="E8E8E8"/>
          </w:tcPr>
          <w:p>
            <w:pPr>
              <w:spacing w:after="0"/>
              <w:jc w:val="left"/>
            </w:pPr>
            <w:r>
              <w:rPr>
                <w:b/>
                <w:sz w:val="16"/>
              </w:rPr>
              <w:t>Mapped hazard</w:t>
            </w:r>
          </w:p>
        </w:tc>
      </w:tr>
      <w:tr>
        <w:trPr>
          <w:cantSplit/>
        </w:trPr>
        <w:tc>
          <w:tcPr>
            <w:tcW w:type="dxa" w:w="1254"/>
          </w:tcPr>
          <w:p>
            <w:pPr>
              <w:spacing w:after="0"/>
              <w:jc w:val="left"/>
            </w:pPr>
            <w:r>
              <w:rPr>
                <w:sz w:val="16"/>
              </w:rPr>
              <w:t>1998-06-23</w:t>
            </w:r>
          </w:p>
        </w:tc>
        <w:tc>
          <w:tcPr>
            <w:tcW w:type="dxa" w:w="1254"/>
          </w:tcPr>
          <w:p>
            <w:pPr>
              <w:spacing w:after="0"/>
              <w:jc w:val="left"/>
            </w:pPr>
            <w:r>
              <w:rPr>
                <w:sz w:val="16"/>
              </w:rPr>
              <w:t>1998-06-04</w:t>
            </w:r>
          </w:p>
        </w:tc>
        <w:tc>
          <w:tcPr>
            <w:tcW w:type="dxa" w:w="1254"/>
          </w:tcPr>
          <w:p>
            <w:pPr>
              <w:spacing w:after="0"/>
              <w:jc w:val="left"/>
            </w:pPr>
            <w:r>
              <w:rPr>
                <w:sz w:val="16"/>
              </w:rPr>
              <w:t>EM-3127-TX</w:t>
            </w:r>
          </w:p>
        </w:tc>
        <w:tc>
          <w:tcPr>
            <w:tcW w:type="dxa" w:w="1686"/>
          </w:tcPr>
          <w:p>
            <w:pPr>
              <w:spacing w:after="0"/>
              <w:jc w:val="left"/>
            </w:pPr>
            <w:r>
              <w:rPr>
                <w:sz w:val="16"/>
              </w:rPr>
              <w:t>Emergency</w:t>
            </w:r>
          </w:p>
        </w:tc>
        <w:tc>
          <w:tcPr>
            <w:tcW w:type="dxa" w:w="2766"/>
          </w:tcPr>
          <w:p>
            <w:pPr>
              <w:spacing w:after="0"/>
              <w:jc w:val="left"/>
            </w:pPr>
            <w:r>
              <w:rPr>
                <w:sz w:val="16"/>
              </w:rPr>
              <w:t>Fire</w:t>
            </w:r>
          </w:p>
        </w:tc>
        <w:tc>
          <w:tcPr>
            <w:tcW w:type="dxa" w:w="5898"/>
          </w:tcPr>
          <w:p>
            <w:pPr>
              <w:spacing w:after="0"/>
              <w:jc w:val="left"/>
            </w:pPr>
            <w:r>
              <w:rPr>
                <w:sz w:val="16"/>
              </w:rPr>
              <w:t>Wildfire</w:t>
            </w:r>
          </w:p>
        </w:tc>
      </w:tr>
      <w:tr>
        <w:trPr>
          <w:cantSplit/>
        </w:trPr>
        <w:tc>
          <w:tcPr>
            <w:tcW w:type="dxa" w:w="1254"/>
          </w:tcPr>
          <w:p>
            <w:pPr>
              <w:spacing w:after="0"/>
              <w:jc w:val="left"/>
            </w:pPr>
            <w:r>
              <w:rPr>
                <w:sz w:val="16"/>
              </w:rPr>
              <w:t>1963-09-24</w:t>
            </w:r>
          </w:p>
        </w:tc>
        <w:tc>
          <w:tcPr>
            <w:tcW w:type="dxa" w:w="1254"/>
          </w:tcPr>
          <w:p>
            <w:pPr>
              <w:spacing w:after="0"/>
              <w:jc w:val="left"/>
            </w:pPr>
            <w:r>
              <w:rPr>
                <w:sz w:val="16"/>
              </w:rPr>
              <w:t>1963-09-24</w:t>
            </w:r>
          </w:p>
        </w:tc>
        <w:tc>
          <w:tcPr>
            <w:tcW w:type="dxa" w:w="1254"/>
          </w:tcPr>
          <w:p>
            <w:pPr>
              <w:spacing w:after="0"/>
              <w:jc w:val="left"/>
            </w:pPr>
            <w:r>
              <w:rPr>
                <w:sz w:val="16"/>
              </w:rPr>
              <w:t>DR-159-TX</w:t>
            </w:r>
          </w:p>
        </w:tc>
        <w:tc>
          <w:tcPr>
            <w:tcW w:type="dxa" w:w="1686"/>
          </w:tcPr>
          <w:p>
            <w:pPr>
              <w:spacing w:after="0"/>
              <w:jc w:val="left"/>
            </w:pPr>
            <w:r>
              <w:rPr>
                <w:sz w:val="16"/>
              </w:rPr>
              <w:t>Major disaster</w:t>
            </w:r>
          </w:p>
        </w:tc>
        <w:tc>
          <w:tcPr>
            <w:tcW w:type="dxa" w:w="2766"/>
          </w:tcPr>
          <w:p>
            <w:pPr>
              <w:spacing w:after="0"/>
              <w:jc w:val="left"/>
            </w:pPr>
            <w:r>
              <w:rPr>
                <w:sz w:val="16"/>
              </w:rPr>
              <w:t>Hurricane Cindy</w:t>
            </w:r>
          </w:p>
        </w:tc>
        <w:tc>
          <w:tcPr>
            <w:tcW w:type="dxa" w:w="5898"/>
          </w:tcPr>
          <w:p>
            <w:pPr>
              <w:spacing w:after="0"/>
              <w:jc w:val="left"/>
            </w:pPr>
            <w:r>
              <w:rPr>
                <w:sz w:val="16"/>
              </w:rPr>
              <w:t>Hurricane (primary); also designated: Inland Flooding</w:t>
            </w:r>
          </w:p>
        </w:tc>
      </w:tr>
      <w:tr>
        <w:trPr>
          <w:cantSplit/>
        </w:trPr>
        <w:tc>
          <w:tcPr>
            <w:tcW w:type="dxa" w:w="1254"/>
          </w:tcPr>
          <w:p>
            <w:pPr>
              <w:spacing w:after="0"/>
              <w:jc w:val="left"/>
            </w:pPr>
            <w:r>
              <w:rPr>
                <w:sz w:val="16"/>
              </w:rPr>
              <w:t>1961-09-16</w:t>
            </w:r>
          </w:p>
        </w:tc>
        <w:tc>
          <w:tcPr>
            <w:tcW w:type="dxa" w:w="1254"/>
          </w:tcPr>
          <w:p>
            <w:pPr>
              <w:spacing w:after="0"/>
              <w:jc w:val="left"/>
            </w:pPr>
            <w:r>
              <w:rPr>
                <w:sz w:val="16"/>
              </w:rPr>
              <w:t>1961-09-16</w:t>
            </w:r>
          </w:p>
        </w:tc>
        <w:tc>
          <w:tcPr>
            <w:tcW w:type="dxa" w:w="1254"/>
          </w:tcPr>
          <w:p>
            <w:pPr>
              <w:spacing w:after="0"/>
              <w:jc w:val="left"/>
            </w:pPr>
            <w:r>
              <w:rPr>
                <w:sz w:val="16"/>
              </w:rPr>
              <w:t>DR-118-TX</w:t>
            </w:r>
          </w:p>
        </w:tc>
        <w:tc>
          <w:tcPr>
            <w:tcW w:type="dxa" w:w="1686"/>
          </w:tcPr>
          <w:p>
            <w:pPr>
              <w:spacing w:after="0"/>
              <w:jc w:val="left"/>
            </w:pPr>
            <w:r>
              <w:rPr>
                <w:sz w:val="16"/>
              </w:rPr>
              <w:t>Major disaster</w:t>
            </w:r>
          </w:p>
        </w:tc>
        <w:tc>
          <w:tcPr>
            <w:tcW w:type="dxa" w:w="2766"/>
          </w:tcPr>
          <w:p>
            <w:pPr>
              <w:spacing w:after="0"/>
              <w:jc w:val="left"/>
            </w:pPr>
            <w:r>
              <w:rPr>
                <w:sz w:val="16"/>
              </w:rPr>
              <w:t>Hurricane Carla</w:t>
            </w:r>
          </w:p>
        </w:tc>
        <w:tc>
          <w:tcPr>
            <w:tcW w:type="dxa" w:w="5898"/>
          </w:tcPr>
          <w:p>
            <w:pPr>
              <w:spacing w:after="0"/>
              <w:jc w:val="left"/>
            </w:pPr>
            <w:r>
              <w:rPr>
                <w:sz w:val="16"/>
              </w:rPr>
              <w:t>Hurricane (primary); also designated: Inland Flooding</w:t>
            </w:r>
          </w:p>
        </w:tc>
      </w:tr>
      <w:tr>
        <w:trPr>
          <w:cantSplit/>
        </w:trPr>
        <w:tc>
          <w:tcPr>
            <w:tcW w:type="dxa" w:w="1254"/>
          </w:tcPr>
          <w:p>
            <w:pPr>
              <w:spacing w:after="0"/>
              <w:jc w:val="left"/>
            </w:pPr>
            <w:r>
              <w:rPr>
                <w:sz w:val="16"/>
              </w:rPr>
              <w:t>1960-07-15</w:t>
            </w:r>
          </w:p>
        </w:tc>
        <w:tc>
          <w:tcPr>
            <w:tcW w:type="dxa" w:w="1254"/>
          </w:tcPr>
          <w:p>
            <w:pPr>
              <w:spacing w:after="0"/>
              <w:jc w:val="left"/>
            </w:pPr>
            <w:r>
              <w:rPr>
                <w:sz w:val="16"/>
              </w:rPr>
              <w:t>1960-07-15</w:t>
            </w:r>
          </w:p>
        </w:tc>
        <w:tc>
          <w:tcPr>
            <w:tcW w:type="dxa" w:w="1254"/>
          </w:tcPr>
          <w:p>
            <w:pPr>
              <w:spacing w:after="0"/>
              <w:jc w:val="left"/>
            </w:pPr>
            <w:r>
              <w:rPr>
                <w:sz w:val="16"/>
              </w:rPr>
              <w:t>DR-103-TX</w:t>
            </w:r>
          </w:p>
        </w:tc>
        <w:tc>
          <w:tcPr>
            <w:tcW w:type="dxa" w:w="1686"/>
          </w:tcPr>
          <w:p>
            <w:pPr>
              <w:spacing w:after="0"/>
              <w:jc w:val="left"/>
            </w:pPr>
            <w:r>
              <w:rPr>
                <w:sz w:val="16"/>
              </w:rPr>
              <w:t>Major disaster</w:t>
            </w:r>
          </w:p>
        </w:tc>
        <w:tc>
          <w:tcPr>
            <w:tcW w:type="dxa" w:w="2766"/>
          </w:tcPr>
          <w:p>
            <w:pPr>
              <w:spacing w:after="0"/>
              <w:jc w:val="left"/>
            </w:pPr>
            <w:r>
              <w:rPr>
                <w:sz w:val="16"/>
              </w:rPr>
              <w:t>Heavy Rains, Hail, Floods &amp; Tornadoes</w:t>
            </w:r>
          </w:p>
        </w:tc>
        <w:tc>
          <w:tcPr>
            <w:tcW w:type="dxa" w:w="5898"/>
          </w:tcPr>
          <w:p>
            <w:pPr>
              <w:spacing w:after="0"/>
              <w:jc w:val="left"/>
            </w:pPr>
            <w:r>
              <w:rPr>
                <w:sz w:val="16"/>
              </w:rPr>
              <w:t>Hail; Inland Flooding; Tornado</w:t>
            </w:r>
          </w:p>
        </w:tc>
      </w:tr>
      <w:tr>
        <w:trPr>
          <w:cantSplit/>
        </w:trPr>
        <w:tc>
          <w:tcPr>
            <w:tcW w:type="dxa" w:w="1254"/>
          </w:tcPr>
          <w:p>
            <w:pPr>
              <w:spacing w:after="0"/>
              <w:jc w:val="left"/>
            </w:pPr>
            <w:r>
              <w:rPr>
                <w:sz w:val="16"/>
              </w:rPr>
              <w:t>1959-07-08</w:t>
            </w:r>
          </w:p>
        </w:tc>
        <w:tc>
          <w:tcPr>
            <w:tcW w:type="dxa" w:w="1254"/>
          </w:tcPr>
          <w:p>
            <w:pPr>
              <w:spacing w:after="0"/>
              <w:jc w:val="left"/>
            </w:pPr>
            <w:r>
              <w:rPr>
                <w:sz w:val="16"/>
              </w:rPr>
              <w:t>1959-07-08</w:t>
            </w:r>
          </w:p>
        </w:tc>
        <w:tc>
          <w:tcPr>
            <w:tcW w:type="dxa" w:w="1254"/>
          </w:tcPr>
          <w:p>
            <w:pPr>
              <w:spacing w:after="0"/>
              <w:jc w:val="left"/>
            </w:pPr>
            <w:r>
              <w:rPr>
                <w:sz w:val="16"/>
              </w:rPr>
              <w:t>DR-93-TX</w:t>
            </w:r>
          </w:p>
        </w:tc>
        <w:tc>
          <w:tcPr>
            <w:tcW w:type="dxa" w:w="1686"/>
          </w:tcPr>
          <w:p>
            <w:pPr>
              <w:spacing w:after="0"/>
              <w:jc w:val="left"/>
            </w:pPr>
            <w:r>
              <w:rPr>
                <w:sz w:val="16"/>
              </w:rPr>
              <w:t>Major disaster</w:t>
            </w:r>
          </w:p>
        </w:tc>
        <w:tc>
          <w:tcPr>
            <w:tcW w:type="dxa" w:w="2766"/>
          </w:tcPr>
          <w:p>
            <w:pPr>
              <w:spacing w:after="0"/>
              <w:jc w:val="left"/>
            </w:pPr>
            <w:r>
              <w:rPr>
                <w:sz w:val="16"/>
              </w:rPr>
              <w:t>Floods</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1958-06-06</w:t>
            </w:r>
          </w:p>
        </w:tc>
        <w:tc>
          <w:tcPr>
            <w:tcW w:type="dxa" w:w="1254"/>
          </w:tcPr>
          <w:p>
            <w:pPr>
              <w:spacing w:after="0"/>
              <w:jc w:val="left"/>
            </w:pPr>
            <w:r>
              <w:rPr>
                <w:sz w:val="16"/>
              </w:rPr>
              <w:t>1958-06-06</w:t>
            </w:r>
          </w:p>
        </w:tc>
        <w:tc>
          <w:tcPr>
            <w:tcW w:type="dxa" w:w="1254"/>
          </w:tcPr>
          <w:p>
            <w:pPr>
              <w:spacing w:after="0"/>
              <w:jc w:val="left"/>
            </w:pPr>
            <w:r>
              <w:rPr>
                <w:sz w:val="16"/>
              </w:rPr>
              <w:t>DR-85-TX</w:t>
            </w:r>
          </w:p>
        </w:tc>
        <w:tc>
          <w:tcPr>
            <w:tcW w:type="dxa" w:w="1686"/>
          </w:tcPr>
          <w:p>
            <w:pPr>
              <w:spacing w:after="0"/>
              <w:jc w:val="left"/>
            </w:pPr>
            <w:r>
              <w:rPr>
                <w:sz w:val="16"/>
              </w:rPr>
              <w:t>Major disaster</w:t>
            </w:r>
          </w:p>
        </w:tc>
        <w:tc>
          <w:tcPr>
            <w:tcW w:type="dxa" w:w="2766"/>
          </w:tcPr>
          <w:p>
            <w:pPr>
              <w:spacing w:after="0"/>
              <w:jc w:val="left"/>
            </w:pPr>
            <w:r>
              <w:rPr>
                <w:sz w:val="16"/>
              </w:rPr>
              <w:t>Tornadoes, Rain, Hail &amp; Floods</w:t>
            </w:r>
          </w:p>
        </w:tc>
        <w:tc>
          <w:tcPr>
            <w:tcW w:type="dxa" w:w="5898"/>
          </w:tcPr>
          <w:p>
            <w:pPr>
              <w:spacing w:after="0"/>
              <w:jc w:val="left"/>
            </w:pPr>
            <w:r>
              <w:rPr>
                <w:sz w:val="16"/>
              </w:rPr>
              <w:t>Tornado (primary); also designated: Hail, Inland Flooding</w:t>
            </w:r>
          </w:p>
        </w:tc>
      </w:tr>
      <w:tr>
        <w:trPr>
          <w:cantSplit/>
        </w:trPr>
        <w:tc>
          <w:tcPr>
            <w:tcW w:type="dxa" w:w="1254"/>
          </w:tcPr>
          <w:p>
            <w:pPr>
              <w:spacing w:after="0"/>
              <w:jc w:val="left"/>
            </w:pPr>
            <w:r>
              <w:rPr>
                <w:sz w:val="16"/>
              </w:rPr>
              <w:t>1957-04-29</w:t>
            </w:r>
          </w:p>
        </w:tc>
        <w:tc>
          <w:tcPr>
            <w:tcW w:type="dxa" w:w="1254"/>
          </w:tcPr>
          <w:p>
            <w:pPr>
              <w:spacing w:after="0"/>
              <w:jc w:val="left"/>
            </w:pPr>
            <w:r>
              <w:rPr>
                <w:sz w:val="16"/>
              </w:rPr>
              <w:t>1957-04-29</w:t>
            </w:r>
          </w:p>
        </w:tc>
        <w:tc>
          <w:tcPr>
            <w:tcW w:type="dxa" w:w="1254"/>
          </w:tcPr>
          <w:p>
            <w:pPr>
              <w:spacing w:after="0"/>
              <w:jc w:val="left"/>
            </w:pPr>
            <w:r>
              <w:rPr>
                <w:sz w:val="16"/>
              </w:rPr>
              <w:t>DR-72-TX</w:t>
            </w:r>
          </w:p>
        </w:tc>
        <w:tc>
          <w:tcPr>
            <w:tcW w:type="dxa" w:w="1686"/>
          </w:tcPr>
          <w:p>
            <w:pPr>
              <w:spacing w:after="0"/>
              <w:jc w:val="left"/>
            </w:pPr>
            <w:r>
              <w:rPr>
                <w:sz w:val="16"/>
              </w:rPr>
              <w:t>Major disaster</w:t>
            </w:r>
          </w:p>
        </w:tc>
        <w:tc>
          <w:tcPr>
            <w:tcW w:type="dxa" w:w="2766"/>
          </w:tcPr>
          <w:p>
            <w:pPr>
              <w:spacing w:after="0"/>
              <w:jc w:val="left"/>
            </w:pPr>
            <w:r>
              <w:rPr>
                <w:sz w:val="16"/>
              </w:rPr>
              <w:t>Hurricane, Rain, Wind, Hail &amp; Floods</w:t>
            </w:r>
          </w:p>
        </w:tc>
        <w:tc>
          <w:tcPr>
            <w:tcW w:type="dxa" w:w="5898"/>
          </w:tcPr>
          <w:p>
            <w:pPr>
              <w:spacing w:after="0"/>
              <w:jc w:val="left"/>
            </w:pPr>
            <w:r>
              <w:rPr>
                <w:sz w:val="16"/>
              </w:rPr>
              <w:t>Hurricane (primary); also designated: Hail, Inland Flooding</w:t>
            </w:r>
          </w:p>
        </w:tc>
      </w:tr>
      <w:tr>
        <w:trPr>
          <w:cantSplit/>
        </w:trPr>
        <w:tc>
          <w:tcPr>
            <w:tcW w:type="dxa" w:w="1254"/>
          </w:tcPr>
          <w:p>
            <w:pPr>
              <w:spacing w:after="0"/>
              <w:jc w:val="left"/>
            </w:pPr>
            <w:r>
              <w:rPr>
                <w:sz w:val="16"/>
              </w:rPr>
              <w:t>1954-07-01</w:t>
            </w:r>
          </w:p>
        </w:tc>
        <w:tc>
          <w:tcPr>
            <w:tcW w:type="dxa" w:w="1254"/>
          </w:tcPr>
          <w:p>
            <w:pPr>
              <w:spacing w:after="0"/>
              <w:jc w:val="left"/>
            </w:pPr>
            <w:r>
              <w:rPr>
                <w:sz w:val="16"/>
              </w:rPr>
              <w:t>1954-07-01</w:t>
            </w:r>
          </w:p>
        </w:tc>
        <w:tc>
          <w:tcPr>
            <w:tcW w:type="dxa" w:w="1254"/>
          </w:tcPr>
          <w:p>
            <w:pPr>
              <w:spacing w:after="0"/>
              <w:jc w:val="left"/>
            </w:pPr>
            <w:r>
              <w:rPr>
                <w:sz w:val="16"/>
              </w:rPr>
              <w:t>DR-18-TX</w:t>
            </w:r>
          </w:p>
        </w:tc>
        <w:tc>
          <w:tcPr>
            <w:tcW w:type="dxa" w:w="1686"/>
          </w:tcPr>
          <w:p>
            <w:pPr>
              <w:spacing w:after="0"/>
              <w:jc w:val="left"/>
            </w:pPr>
            <w:r>
              <w:rPr>
                <w:sz w:val="16"/>
              </w:rPr>
              <w:t>Major disaster</w:t>
            </w:r>
          </w:p>
        </w:tc>
        <w:tc>
          <w:tcPr>
            <w:tcW w:type="dxa" w:w="2766"/>
          </w:tcPr>
          <w:p>
            <w:pPr>
              <w:spacing w:after="0"/>
              <w:jc w:val="left"/>
            </w:pPr>
            <w:r>
              <w:rPr>
                <w:sz w:val="16"/>
              </w:rPr>
              <w:t>Flood</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1953-06-19</w:t>
            </w:r>
          </w:p>
        </w:tc>
        <w:tc>
          <w:tcPr>
            <w:tcW w:type="dxa" w:w="1254"/>
          </w:tcPr>
          <w:p>
            <w:pPr>
              <w:spacing w:after="0"/>
              <w:jc w:val="left"/>
            </w:pPr>
            <w:r>
              <w:rPr>
                <w:sz w:val="16"/>
              </w:rPr>
              <w:t>1953-06-19</w:t>
            </w:r>
          </w:p>
        </w:tc>
        <w:tc>
          <w:tcPr>
            <w:tcW w:type="dxa" w:w="1254"/>
          </w:tcPr>
          <w:p>
            <w:pPr>
              <w:spacing w:after="0"/>
              <w:jc w:val="left"/>
            </w:pPr>
            <w:r>
              <w:rPr>
                <w:sz w:val="16"/>
              </w:rPr>
              <w:t>DR-9-TX</w:t>
            </w:r>
          </w:p>
        </w:tc>
        <w:tc>
          <w:tcPr>
            <w:tcW w:type="dxa" w:w="1686"/>
          </w:tcPr>
          <w:p>
            <w:pPr>
              <w:spacing w:after="0"/>
              <w:jc w:val="left"/>
            </w:pPr>
            <w:r>
              <w:rPr>
                <w:sz w:val="16"/>
              </w:rPr>
              <w:t>Major disaster</w:t>
            </w:r>
          </w:p>
        </w:tc>
        <w:tc>
          <w:tcPr>
            <w:tcW w:type="dxa" w:w="2766"/>
          </w:tcPr>
          <w:p>
            <w:pPr>
              <w:spacing w:after="0"/>
              <w:jc w:val="left"/>
            </w:pPr>
            <w:r>
              <w:rPr>
                <w:sz w:val="16"/>
              </w:rPr>
              <w:t>Flood</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1953-05-15</w:t>
            </w:r>
          </w:p>
        </w:tc>
        <w:tc>
          <w:tcPr>
            <w:tcW w:type="dxa" w:w="1254"/>
          </w:tcPr>
          <w:p>
            <w:pPr>
              <w:spacing w:after="0"/>
              <w:jc w:val="left"/>
            </w:pPr>
            <w:r>
              <w:rPr>
                <w:sz w:val="16"/>
              </w:rPr>
              <w:t>1953-05-15</w:t>
            </w:r>
          </w:p>
        </w:tc>
        <w:tc>
          <w:tcPr>
            <w:tcW w:type="dxa" w:w="1254"/>
          </w:tcPr>
          <w:p>
            <w:pPr>
              <w:spacing w:after="0"/>
              <w:jc w:val="left"/>
            </w:pPr>
            <w:r>
              <w:rPr>
                <w:sz w:val="16"/>
              </w:rPr>
              <w:t>DR-2-TX</w:t>
            </w:r>
          </w:p>
        </w:tc>
        <w:tc>
          <w:tcPr>
            <w:tcW w:type="dxa" w:w="1686"/>
          </w:tcPr>
          <w:p>
            <w:pPr>
              <w:spacing w:after="0"/>
              <w:jc w:val="left"/>
            </w:pPr>
            <w:r>
              <w:rPr>
                <w:sz w:val="16"/>
              </w:rPr>
              <w:t>Major disaster</w:t>
            </w:r>
          </w:p>
        </w:tc>
        <w:tc>
          <w:tcPr>
            <w:tcW w:type="dxa" w:w="2766"/>
          </w:tcPr>
          <w:p>
            <w:pPr>
              <w:spacing w:after="0"/>
              <w:jc w:val="left"/>
            </w:pPr>
            <w:r>
              <w:rPr>
                <w:sz w:val="16"/>
              </w:rPr>
              <w:t>Tornado &amp; Heavy Rainfall</w:t>
            </w:r>
          </w:p>
        </w:tc>
        <w:tc>
          <w:tcPr>
            <w:tcW w:type="dxa" w:w="5898"/>
          </w:tcPr>
          <w:p>
            <w:pPr>
              <w:spacing w:after="0"/>
              <w:jc w:val="left"/>
            </w:pPr>
            <w:r>
              <w:rPr>
                <w:sz w:val="16"/>
              </w:rPr>
              <w:t>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91 Fire Management declarations (1988-03-12 to 2009-04-10) FEMA filed as Statewide with no county; each names one local fire. Listed on the state page.</w:t>
      </w:r>
    </w:p>
    <w:p>
      <w:pPr>
        <w:spacing w:after="80" w:before="0"/>
      </w:pPr>
    </w:p>
    <w:p>
      <w:pPr>
        <w:pStyle w:val="Heading3"/>
        <w:keepNext/>
        <w:spacing w:after="80"/>
      </w:pPr>
      <w:r>
        <w:rPr/>
        <w:t>Public Assistance filed under this county for declarations that do not list it: 1 row, $925,050.26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925,050.26"/>
        <w:tblDescription w:val="Hazard Plain table b1d_pa_other"/>
      </w:tblPr>
      <w:tblGrid>
        <w:gridCol w:w="1204"/>
        <w:gridCol w:w="1204"/>
        <w:gridCol w:w="6286"/>
        <w:gridCol w:w="4108"/>
        <w:gridCol w:w="1308"/>
      </w:tblGrid>
      <w:tr>
        <w:trPr>
          <w:cantSplit/>
          <w:tblHeader/>
        </w:trPr>
        <w:tc>
          <w:tcPr>
            <w:tcW w:type="dxa" w:w="1204"/>
            <w:shd w:val="clear" w:color="auto" w:fill="E8E8E8"/>
          </w:tcPr>
          <w:p>
            <w:pPr>
              <w:spacing w:after="0"/>
              <w:jc w:val="left"/>
            </w:pPr>
            <w:r>
              <w:rPr>
                <w:b/>
                <w:sz w:val="16"/>
              </w:rPr>
              <w:t>FEMA number</w:t>
            </w:r>
          </w:p>
        </w:tc>
        <w:tc>
          <w:tcPr>
            <w:tcW w:type="dxa" w:w="1204"/>
            <w:shd w:val="clear" w:color="auto" w:fill="E8E8E8"/>
          </w:tcPr>
          <w:p>
            <w:pPr>
              <w:spacing w:after="0"/>
              <w:jc w:val="left"/>
            </w:pPr>
            <w:r>
              <w:rPr>
                <w:b/>
                <w:sz w:val="16"/>
              </w:rPr>
              <w:t>Declared</w:t>
            </w:r>
          </w:p>
        </w:tc>
        <w:tc>
          <w:tcPr>
            <w:tcW w:type="dxa" w:w="6286"/>
            <w:shd w:val="clear" w:color="auto" w:fill="E8E8E8"/>
          </w:tcPr>
          <w:p>
            <w:pPr>
              <w:spacing w:after="0"/>
              <w:jc w:val="left"/>
            </w:pPr>
            <w:r>
              <w:rPr>
                <w:b/>
                <w:sz w:val="16"/>
              </w:rPr>
              <w:t>Title</w:t>
            </w:r>
          </w:p>
        </w:tc>
        <w:tc>
          <w:tcPr>
            <w:tcW w:type="dxa" w:w="4108"/>
            <w:shd w:val="clear" w:color="auto" w:fill="E8E8E8"/>
          </w:tcPr>
          <w:p>
            <w:pPr>
              <w:spacing w:after="0"/>
              <w:jc w:val="left"/>
            </w:pPr>
            <w:r>
              <w:rPr>
                <w:b/>
                <w:sz w:val="16"/>
              </w:rPr>
              <w:t>Applicant</w:t>
            </w:r>
          </w:p>
        </w:tc>
        <w:tc>
          <w:tcPr>
            <w:tcW w:type="dxa" w:w="1308"/>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204"/>
          </w:tcPr>
          <w:p>
            <w:pPr>
              <w:spacing w:after="0"/>
              <w:jc w:val="left"/>
            </w:pPr>
            <w:r>
              <w:rPr>
                <w:sz w:val="16"/>
              </w:rPr>
              <w:t>DR-4781-TX</w:t>
            </w:r>
          </w:p>
        </w:tc>
        <w:tc>
          <w:tcPr>
            <w:tcW w:type="dxa" w:w="1204"/>
          </w:tcPr>
          <w:p>
            <w:pPr>
              <w:spacing w:after="0"/>
              <w:jc w:val="left"/>
            </w:pPr>
            <w:r>
              <w:rPr>
                <w:sz w:val="16"/>
              </w:rPr>
              <w:t>2024-05-17</w:t>
            </w:r>
          </w:p>
        </w:tc>
        <w:tc>
          <w:tcPr>
            <w:tcW w:type="dxa" w:w="6286"/>
          </w:tcPr>
          <w:p>
            <w:pPr>
              <w:spacing w:after="0"/>
              <w:jc w:val="left"/>
            </w:pPr>
            <w:r>
              <w:rPr>
                <w:sz w:val="16"/>
              </w:rPr>
              <w:t>Severe Storms, Straight-Line Winds, Tornadoes, and Flooding</w:t>
            </w:r>
          </w:p>
        </w:tc>
        <w:tc>
          <w:tcPr>
            <w:tcW w:type="dxa" w:w="4108"/>
          </w:tcPr>
          <w:p>
            <w:pPr>
              <w:spacing w:after="0"/>
              <w:jc w:val="left"/>
            </w:pPr>
            <w:r>
              <w:rPr>
                <w:sz w:val="16"/>
              </w:rPr>
              <w:t>Lamb County Electric Cooperative, Inc.</w:t>
            </w:r>
          </w:p>
        </w:tc>
        <w:tc>
          <w:tcPr>
            <w:tcW w:type="dxa" w:w="1308"/>
          </w:tcPr>
          <w:p>
            <w:pPr>
              <w:spacing w:after="0"/>
              <w:jc w:val="right"/>
            </w:pPr>
            <w:r>
              <w:rPr>
                <w:sz w:val="16"/>
              </w:rPr>
              <w:t>$925,050.26</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spacing w:after="40" w:before="0"/>
      </w:pPr>
      <w:r>
        <w:rPr/>
        <w:t>Public Assistance not placed in any Texas county: 1 row, $902,084.65; listed on the Texas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24"/>
        <w:gridCol w:w="1116"/>
        <w:gridCol w:w="1933"/>
        <w:gridCol w:w="775"/>
        <w:gridCol w:w="1597"/>
        <w:gridCol w:w="1299"/>
        <w:gridCol w:w="1642"/>
        <w:gridCol w:w="2691"/>
      </w:tblGrid>
      <w:tr>
        <w:trPr>
          <w:cantSplit/>
          <w:tblHeader/>
        </w:trPr>
        <w:tc>
          <w:tcPr>
            <w:tcW w:type="dxa" w:w="1037"/>
            <w:shd w:val="clear" w:color="auto" w:fill="E8E8E8"/>
          </w:tcPr>
          <w:p>
            <w:pPr>
              <w:spacing w:after="0"/>
              <w:jc w:val="left"/>
            </w:pPr>
            <w:r>
              <w:rPr>
                <w:b/>
                <w:sz w:val="16"/>
              </w:rPr>
              <w:t>Hazard</w:t>
            </w:r>
          </w:p>
        </w:tc>
        <w:tc>
          <w:tcPr>
            <w:tcW w:type="dxa" w:w="2024"/>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6"/>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33"/>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5"/>
            <w:shd w:val="clear" w:color="auto" w:fill="E8E8E8"/>
          </w:tcPr>
          <w:p>
            <w:pPr>
              <w:spacing w:after="0"/>
              <w:jc w:val="right"/>
            </w:pPr>
            <w:r>
              <w:rPr>
                <w:b/>
                <w:sz w:val="16"/>
              </w:rPr>
              <w:t>Last 5 years</w:t>
            </w:r>
          </w:p>
          <w:p>
            <w:pPr>
              <w:spacing w:after="0"/>
              <w:jc w:val="right"/>
            </w:pPr>
            <w:r>
              <w:rPr>
                <w:i/>
                <w:color w:val="555555"/>
                <w:sz w:val="14"/>
              </w:rPr>
              <w:t>records</w:t>
            </w:r>
          </w:p>
        </w:tc>
        <w:tc>
          <w:tcPr>
            <w:tcW w:type="dxa" w:w="1597"/>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99"/>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42"/>
            <w:shd w:val="clear" w:color="auto" w:fill="E8E8E8"/>
          </w:tcPr>
          <w:p>
            <w:pPr>
              <w:spacing w:after="0"/>
              <w:jc w:val="left"/>
            </w:pPr>
            <w:r>
              <w:rPr>
                <w:b/>
                <w:sz w:val="16"/>
              </w:rPr>
              <w:t>Period</w:t>
            </w:r>
          </w:p>
        </w:tc>
        <w:tc>
          <w:tcPr>
            <w:tcW w:type="dxa" w:w="2691"/>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24"/>
          </w:tcPr>
          <w:p>
            <w:pPr>
              <w:spacing w:after="0"/>
              <w:jc w:val="right"/>
            </w:pPr>
            <w:r>
              <w:rPr>
                <w:sz w:val="16"/>
              </w:rPr>
              <w:t>4</w:t>
            </w:r>
          </w:p>
        </w:tc>
        <w:tc>
          <w:tcPr>
            <w:tcW w:type="dxa" w:w="1116"/>
          </w:tcPr>
          <w:p>
            <w:pPr>
              <w:spacing w:after="0"/>
              <w:jc w:val="right"/>
            </w:pPr>
            <w:r>
              <w:rPr>
                <w:sz w:val="16"/>
              </w:rPr>
              <w:t>1</w:t>
            </w:r>
          </w:p>
        </w:tc>
        <w:tc>
          <w:tcPr>
            <w:tcW w:type="dxa" w:w="1933"/>
          </w:tcPr>
          <w:p>
            <w:pPr>
              <w:spacing w:after="0"/>
              <w:jc w:val="right"/>
            </w:pPr>
            <w:r>
              <w:rPr>
                <w:sz w:val="16"/>
              </w:rPr>
              <w:t>0</w:t>
            </w:r>
          </w:p>
        </w:tc>
        <w:tc>
          <w:tcPr>
            <w:tcW w:type="dxa" w:w="775"/>
          </w:tcPr>
          <w:p>
            <w:pPr>
              <w:spacing w:after="0"/>
              <w:jc w:val="right"/>
            </w:pPr>
            <w:r>
              <w:rPr>
                <w:sz w:val="16"/>
              </w:rPr>
              <w:t>1</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2024"/>
          </w:tcPr>
          <w:p>
            <w:pPr>
              <w:spacing w:after="0"/>
              <w:jc w:val="right"/>
            </w:pPr>
            <w:r>
              <w:rPr>
                <w:sz w:val="16"/>
              </w:rPr>
              <w:t>97</w:t>
            </w:r>
          </w:p>
        </w:tc>
        <w:tc>
          <w:tcPr>
            <w:tcW w:type="dxa" w:w="1116"/>
          </w:tcPr>
          <w:p>
            <w:pPr>
              <w:spacing w:after="0"/>
              <w:jc w:val="right"/>
            </w:pPr>
            <w:r>
              <w:rPr>
                <w:sz w:val="16"/>
              </w:rPr>
              <w:t>13</w:t>
            </w:r>
          </w:p>
        </w:tc>
        <w:tc>
          <w:tcPr>
            <w:tcW w:type="dxa" w:w="1933"/>
          </w:tcPr>
          <w:p>
            <w:pPr>
              <w:spacing w:after="0"/>
              <w:jc w:val="right"/>
            </w:pPr>
            <w:r>
              <w:rPr>
                <w:sz w:val="16"/>
              </w:rPr>
              <w:t>5</w:t>
            </w:r>
          </w:p>
        </w:tc>
        <w:tc>
          <w:tcPr>
            <w:tcW w:type="dxa" w:w="775"/>
          </w:tcPr>
          <w:p>
            <w:pPr>
              <w:spacing w:after="0"/>
              <w:jc w:val="right"/>
            </w:pPr>
            <w:r>
              <w:rPr>
                <w:sz w:val="16"/>
              </w:rPr>
              <w:t>6</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Earthquake</w:t>
            </w:r>
          </w:p>
        </w:tc>
        <w:tc>
          <w:tcPr>
            <w:tcW w:type="dxa" w:w="2024"/>
          </w:tcPr>
          <w:p>
            <w:pPr>
              <w:spacing w:after="0"/>
              <w:jc w:val="right"/>
            </w:pPr>
            <w:r>
              <w:rPr>
                <w:sz w:val="16"/>
              </w:rPr>
              <w:t>0</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p>
        </w:tc>
        <w:tc>
          <w:tcPr>
            <w:tcW w:type="dxa" w:w="2691"/>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24"/>
          </w:tcPr>
          <w:p>
            <w:pPr>
              <w:spacing w:after="0"/>
              <w:jc w:val="right"/>
            </w:pPr>
            <w:r>
              <w:rPr>
                <w:sz w:val="16"/>
              </w:rPr>
              <w:t>248</w:t>
            </w:r>
          </w:p>
        </w:tc>
        <w:tc>
          <w:tcPr>
            <w:tcW w:type="dxa" w:w="1116"/>
          </w:tcPr>
          <w:p>
            <w:pPr>
              <w:spacing w:after="0"/>
              <w:jc w:val="right"/>
            </w:pPr>
            <w:r>
              <w:rPr>
                <w:sz w:val="16"/>
              </w:rPr>
              <w:t>22</w:t>
            </w:r>
          </w:p>
        </w:tc>
        <w:tc>
          <w:tcPr>
            <w:tcW w:type="dxa" w:w="1933"/>
          </w:tcPr>
          <w:p>
            <w:pPr>
              <w:spacing w:after="0"/>
              <w:jc w:val="right"/>
            </w:pPr>
            <w:r>
              <w:rPr>
                <w:sz w:val="16"/>
              </w:rPr>
              <w:t>0</w:t>
            </w:r>
          </w:p>
        </w:tc>
        <w:tc>
          <w:tcPr>
            <w:tcW w:type="dxa" w:w="775"/>
          </w:tcPr>
          <w:p>
            <w:pPr>
              <w:spacing w:after="0"/>
              <w:jc w:val="right"/>
            </w:pPr>
            <w:r>
              <w:rPr>
                <w:sz w:val="16"/>
              </w:rPr>
              <w:t>19</w:t>
            </w:r>
          </w:p>
        </w:tc>
        <w:tc>
          <w:tcPr>
            <w:tcW w:type="dxa" w:w="1597"/>
          </w:tcPr>
          <w:p>
            <w:pPr>
              <w:spacing w:after="0"/>
              <w:jc w:val="right"/>
            </w:pPr>
            <w:r>
              <w:rPr>
                <w:sz w:val="16"/>
              </w:rPr>
              <w:t>1</w:t>
            </w:r>
          </w:p>
        </w:tc>
        <w:tc>
          <w:tcPr>
            <w:tcW w:type="dxa" w:w="1299"/>
          </w:tcPr>
          <w:p>
            <w:pPr>
              <w:spacing w:after="0"/>
              <w:jc w:val="right"/>
            </w:pPr>
            <w:r>
              <w:rPr>
                <w:sz w:val="16"/>
              </w:rPr>
              <w:t>0</w:t>
            </w:r>
          </w:p>
        </w:tc>
        <w:tc>
          <w:tcPr>
            <w:tcW w:type="dxa" w:w="1642"/>
          </w:tcPr>
          <w:p>
            <w:pPr>
              <w:spacing w:after="0"/>
              <w:jc w:val="left"/>
            </w:pPr>
            <w:r>
              <w:rPr>
                <w:sz w:val="16"/>
              </w:rPr>
              <w:t>1955 to 2026-06-30</w:t>
            </w:r>
          </w:p>
        </w:tc>
        <w:tc>
          <w:tcPr>
            <w:tcW w:type="dxa" w:w="2691"/>
          </w:tcPr>
          <w:p>
            <w:pPr>
              <w:spacing w:after="0"/>
              <w:jc w:val="left"/>
            </w:pPr>
          </w:p>
        </w:tc>
      </w:tr>
      <w:tr>
        <w:trPr>
          <w:cantSplit/>
        </w:trPr>
        <w:tc>
          <w:tcPr>
            <w:tcW w:type="dxa" w:w="1037"/>
          </w:tcPr>
          <w:p>
            <w:pPr>
              <w:spacing w:after="0"/>
              <w:jc w:val="left"/>
            </w:pPr>
            <w:r>
              <w:rPr>
                <w:sz w:val="16"/>
              </w:rPr>
              <w:t>Heat Wave</w:t>
            </w:r>
          </w:p>
        </w:tc>
        <w:tc>
          <w:tcPr>
            <w:tcW w:type="dxa" w:w="2024"/>
          </w:tcPr>
          <w:p>
            <w:pPr>
              <w:spacing w:after="0"/>
              <w:jc w:val="right"/>
            </w:pPr>
            <w:r>
              <w:rPr>
                <w:sz w:val="16"/>
              </w:rPr>
              <w:t>1</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Hurricane</w:t>
            </w:r>
          </w:p>
        </w:tc>
        <w:tc>
          <w:tcPr>
            <w:tcW w:type="dxa" w:w="2024"/>
          </w:tcPr>
          <w:p>
            <w:pPr>
              <w:spacing w:after="0"/>
              <w:jc w:val="right"/>
            </w:pPr>
            <w:r>
              <w:rPr>
                <w:sz w:val="16"/>
              </w:rPr>
              <w:t>0</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1</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Ice Storm</w:t>
            </w:r>
          </w:p>
        </w:tc>
        <w:tc>
          <w:tcPr>
            <w:tcW w:type="dxa" w:w="2024"/>
          </w:tcPr>
          <w:p>
            <w:pPr>
              <w:spacing w:after="0"/>
              <w:jc w:val="right"/>
            </w:pPr>
            <w:r>
              <w:rPr>
                <w:sz w:val="16"/>
              </w:rPr>
              <w:t>2</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1</w:t>
            </w:r>
          </w:p>
        </w:tc>
        <w:tc>
          <w:tcPr>
            <w:tcW w:type="dxa" w:w="1299"/>
          </w:tcPr>
          <w:p>
            <w:pPr>
              <w:spacing w:after="0"/>
              <w:jc w:val="right"/>
            </w:pPr>
            <w:r>
              <w:rPr>
                <w:sz w:val="16"/>
              </w:rPr>
              <w:t>1</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Inland Flooding</w:t>
            </w:r>
          </w:p>
        </w:tc>
        <w:tc>
          <w:tcPr>
            <w:tcW w:type="dxa" w:w="2024"/>
          </w:tcPr>
          <w:p>
            <w:pPr>
              <w:spacing w:after="0"/>
              <w:jc w:val="right"/>
            </w:pPr>
            <w:r>
              <w:rPr>
                <w:sz w:val="16"/>
              </w:rPr>
              <w:t>20</w:t>
            </w:r>
          </w:p>
        </w:tc>
        <w:tc>
          <w:tcPr>
            <w:tcW w:type="dxa" w:w="1116"/>
          </w:tcPr>
          <w:p>
            <w:pPr>
              <w:spacing w:after="0"/>
              <w:jc w:val="right"/>
            </w:pPr>
            <w:r>
              <w:rPr>
                <w:sz w:val="16"/>
              </w:rPr>
              <w:t>3</w:t>
            </w:r>
          </w:p>
        </w:tc>
        <w:tc>
          <w:tcPr>
            <w:tcW w:type="dxa" w:w="1933"/>
          </w:tcPr>
          <w:p>
            <w:pPr>
              <w:spacing w:after="0"/>
              <w:jc w:val="right"/>
            </w:pPr>
            <w:r>
              <w:rPr>
                <w:sz w:val="16"/>
              </w:rPr>
              <w:t>0</w:t>
            </w:r>
          </w:p>
        </w:tc>
        <w:tc>
          <w:tcPr>
            <w:tcW w:type="dxa" w:w="775"/>
          </w:tcPr>
          <w:p>
            <w:pPr>
              <w:spacing w:after="0"/>
              <w:jc w:val="right"/>
            </w:pPr>
            <w:r>
              <w:rPr>
                <w:sz w:val="16"/>
              </w:rPr>
              <w:t>3</w:t>
            </w:r>
          </w:p>
        </w:tc>
        <w:tc>
          <w:tcPr>
            <w:tcW w:type="dxa" w:w="1597"/>
          </w:tcPr>
          <w:p>
            <w:pPr>
              <w:spacing w:after="0"/>
              <w:jc w:val="right"/>
            </w:pPr>
            <w:r>
              <w:rPr>
                <w:sz w:val="16"/>
              </w:rPr>
              <w:t>1</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Landslide</w:t>
            </w:r>
          </w:p>
        </w:tc>
        <w:tc>
          <w:tcPr>
            <w:tcW w:type="dxa" w:w="2024"/>
          </w:tcPr>
          <w:p>
            <w:pPr>
              <w:spacing w:after="0"/>
              <w:jc w:val="right"/>
            </w:pPr>
            <w:r>
              <w:rPr>
                <w:sz w:val="16"/>
              </w:rPr>
              <w:t>0</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24"/>
          </w:tcPr>
          <w:p>
            <w:pPr>
              <w:spacing w:after="0"/>
              <w:jc w:val="right"/>
            </w:pPr>
            <w:r>
              <w:rPr>
                <w:sz w:val="16"/>
              </w:rPr>
              <w:t>1</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Strong Wind</w:t>
            </w:r>
          </w:p>
        </w:tc>
        <w:tc>
          <w:tcPr>
            <w:tcW w:type="dxa" w:w="2024"/>
          </w:tcPr>
          <w:p>
            <w:pPr>
              <w:spacing w:after="0"/>
              <w:jc w:val="right"/>
            </w:pPr>
            <w:r>
              <w:rPr>
                <w:sz w:val="16"/>
              </w:rPr>
              <w:t>283</w:t>
            </w:r>
          </w:p>
        </w:tc>
        <w:tc>
          <w:tcPr>
            <w:tcW w:type="dxa" w:w="1116"/>
          </w:tcPr>
          <w:p>
            <w:pPr>
              <w:spacing w:after="0"/>
              <w:jc w:val="right"/>
            </w:pPr>
            <w:r>
              <w:rPr>
                <w:sz w:val="16"/>
              </w:rPr>
              <w:t>77</w:t>
            </w:r>
          </w:p>
        </w:tc>
        <w:tc>
          <w:tcPr>
            <w:tcW w:type="dxa" w:w="1933"/>
          </w:tcPr>
          <w:p>
            <w:pPr>
              <w:spacing w:after="0"/>
              <w:jc w:val="right"/>
            </w:pPr>
            <w:r>
              <w:rPr>
                <w:sz w:val="16"/>
              </w:rPr>
              <w:t>9</w:t>
            </w:r>
          </w:p>
        </w:tc>
        <w:tc>
          <w:tcPr>
            <w:tcW w:type="dxa" w:w="775"/>
          </w:tcPr>
          <w:p>
            <w:pPr>
              <w:spacing w:after="0"/>
              <w:jc w:val="right"/>
            </w:pPr>
            <w:r>
              <w:rPr>
                <w:sz w:val="16"/>
              </w:rPr>
              <w:t>65</w:t>
            </w:r>
          </w:p>
        </w:tc>
        <w:tc>
          <w:tcPr>
            <w:tcW w:type="dxa" w:w="1597"/>
          </w:tcPr>
          <w:p>
            <w:pPr>
              <w:spacing w:after="0"/>
              <w:jc w:val="right"/>
            </w:pPr>
            <w:r>
              <w:rPr>
                <w:sz w:val="16"/>
              </w:rPr>
              <w:t>1</w:t>
            </w:r>
          </w:p>
        </w:tc>
        <w:tc>
          <w:tcPr>
            <w:tcW w:type="dxa" w:w="1299"/>
          </w:tcPr>
          <w:p>
            <w:pPr>
              <w:spacing w:after="0"/>
              <w:jc w:val="right"/>
            </w:pPr>
            <w:r>
              <w:rPr>
                <w:sz w:val="16"/>
              </w:rPr>
              <w:t>0</w:t>
            </w:r>
          </w:p>
        </w:tc>
        <w:tc>
          <w:tcPr>
            <w:tcW w:type="dxa" w:w="1642"/>
          </w:tcPr>
          <w:p>
            <w:pPr>
              <w:spacing w:after="0"/>
              <w:jc w:val="left"/>
            </w:pPr>
            <w:r>
              <w:rPr>
                <w:sz w:val="16"/>
              </w:rPr>
              <w:t>1955 to 2026-06-30</w:t>
            </w:r>
          </w:p>
        </w:tc>
        <w:tc>
          <w:tcPr>
            <w:tcW w:type="dxa" w:w="2691"/>
          </w:tcPr>
          <w:p>
            <w:pPr>
              <w:spacing w:after="0"/>
              <w:jc w:val="left"/>
            </w:pPr>
            <w:r>
              <w:rPr>
                <w:sz w:val="16"/>
              </w:rPr>
              <w:t>Includes 98 High Wind and 2 Strong Wind records.</w:t>
            </w:r>
          </w:p>
        </w:tc>
      </w:tr>
      <w:tr>
        <w:trPr>
          <w:cantSplit/>
        </w:trPr>
        <w:tc>
          <w:tcPr>
            <w:tcW w:type="dxa" w:w="1037"/>
          </w:tcPr>
          <w:p>
            <w:pPr>
              <w:spacing w:after="0"/>
              <w:jc w:val="left"/>
            </w:pPr>
            <w:r>
              <w:rPr>
                <w:sz w:val="16"/>
              </w:rPr>
              <w:t>Tornado</w:t>
            </w:r>
          </w:p>
        </w:tc>
        <w:tc>
          <w:tcPr>
            <w:tcW w:type="dxa" w:w="2024"/>
          </w:tcPr>
          <w:p>
            <w:pPr>
              <w:spacing w:after="0"/>
              <w:jc w:val="right"/>
            </w:pPr>
            <w:r>
              <w:rPr>
                <w:sz w:val="16"/>
              </w:rPr>
              <w:t>87</w:t>
            </w:r>
          </w:p>
        </w:tc>
        <w:tc>
          <w:tcPr>
            <w:tcW w:type="dxa" w:w="1116"/>
          </w:tcPr>
          <w:p>
            <w:pPr>
              <w:spacing w:after="0"/>
              <w:jc w:val="right"/>
            </w:pPr>
            <w:r>
              <w:rPr>
                <w:sz w:val="16"/>
              </w:rPr>
              <w:t>3</w:t>
            </w:r>
          </w:p>
        </w:tc>
        <w:tc>
          <w:tcPr>
            <w:tcW w:type="dxa" w:w="1933"/>
          </w:tcPr>
          <w:p>
            <w:pPr>
              <w:spacing w:after="0"/>
              <w:jc w:val="right"/>
            </w:pPr>
            <w:r>
              <w:rPr>
                <w:sz w:val="16"/>
              </w:rPr>
              <w:t>0</w:t>
            </w:r>
          </w:p>
        </w:tc>
        <w:tc>
          <w:tcPr>
            <w:tcW w:type="dxa" w:w="775"/>
          </w:tcPr>
          <w:p>
            <w:pPr>
              <w:spacing w:after="0"/>
              <w:jc w:val="right"/>
            </w:pPr>
            <w:r>
              <w:rPr>
                <w:sz w:val="16"/>
              </w:rPr>
              <w:t>2</w:t>
            </w:r>
          </w:p>
        </w:tc>
        <w:tc>
          <w:tcPr>
            <w:tcW w:type="dxa" w:w="1597"/>
          </w:tcPr>
          <w:p>
            <w:pPr>
              <w:spacing w:after="0"/>
              <w:jc w:val="right"/>
            </w:pPr>
            <w:r>
              <w:rPr>
                <w:sz w:val="16"/>
              </w:rPr>
              <w:t>2</w:t>
            </w:r>
          </w:p>
        </w:tc>
        <w:tc>
          <w:tcPr>
            <w:tcW w:type="dxa" w:w="1299"/>
          </w:tcPr>
          <w:p>
            <w:pPr>
              <w:spacing w:after="0"/>
              <w:jc w:val="right"/>
            </w:pPr>
            <w:r>
              <w:rPr>
                <w:sz w:val="16"/>
              </w:rPr>
              <w:t>0</w:t>
            </w:r>
          </w:p>
        </w:tc>
        <w:tc>
          <w:tcPr>
            <w:tcW w:type="dxa" w:w="1642"/>
          </w:tcPr>
          <w:p>
            <w:pPr>
              <w:spacing w:after="0"/>
              <w:jc w:val="left"/>
            </w:pPr>
            <w:r>
              <w:rPr>
                <w:sz w:val="16"/>
              </w:rPr>
              <w:t>1950 to 2026-06-30</w:t>
            </w:r>
          </w:p>
        </w:tc>
        <w:tc>
          <w:tcPr>
            <w:tcW w:type="dxa" w:w="2691"/>
          </w:tcPr>
          <w:p>
            <w:pPr>
              <w:spacing w:after="0"/>
              <w:jc w:val="left"/>
            </w:pPr>
          </w:p>
        </w:tc>
      </w:tr>
      <w:tr>
        <w:trPr>
          <w:cantSplit/>
        </w:trPr>
        <w:tc>
          <w:tcPr>
            <w:tcW w:type="dxa" w:w="1037"/>
          </w:tcPr>
          <w:p>
            <w:pPr>
              <w:spacing w:after="0"/>
              <w:jc w:val="left"/>
            </w:pPr>
            <w:r>
              <w:rPr>
                <w:sz w:val="16"/>
              </w:rPr>
              <w:t>Wildfire</w:t>
            </w:r>
          </w:p>
        </w:tc>
        <w:tc>
          <w:tcPr>
            <w:tcW w:type="dxa" w:w="2024"/>
          </w:tcPr>
          <w:p>
            <w:pPr>
              <w:spacing w:after="0"/>
              <w:jc w:val="right"/>
            </w:pPr>
            <w:r>
              <w:rPr>
                <w:sz w:val="16"/>
              </w:rPr>
              <w:t>8</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4</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Winter Weather</w:t>
            </w:r>
          </w:p>
        </w:tc>
        <w:tc>
          <w:tcPr>
            <w:tcW w:type="dxa" w:w="2024"/>
          </w:tcPr>
          <w:p>
            <w:pPr>
              <w:spacing w:after="0"/>
              <w:jc w:val="right"/>
            </w:pPr>
            <w:r>
              <w:rPr>
                <w:sz w:val="16"/>
              </w:rPr>
              <w:t>69</w:t>
            </w:r>
          </w:p>
        </w:tc>
        <w:tc>
          <w:tcPr>
            <w:tcW w:type="dxa" w:w="1116"/>
          </w:tcPr>
          <w:p>
            <w:pPr>
              <w:spacing w:after="0"/>
              <w:jc w:val="right"/>
            </w:pPr>
            <w:r>
              <w:rPr>
                <w:sz w:val="16"/>
              </w:rPr>
              <w:t>10</w:t>
            </w:r>
          </w:p>
        </w:tc>
        <w:tc>
          <w:tcPr>
            <w:tcW w:type="dxa" w:w="1933"/>
          </w:tcPr>
          <w:p>
            <w:pPr>
              <w:spacing w:after="0"/>
              <w:jc w:val="right"/>
            </w:pPr>
            <w:r>
              <w:rPr>
                <w:sz w:val="16"/>
              </w:rPr>
              <w:t>4</w:t>
            </w:r>
          </w:p>
        </w:tc>
        <w:tc>
          <w:tcPr>
            <w:tcW w:type="dxa" w:w="775"/>
          </w:tcPr>
          <w:p>
            <w:pPr>
              <w:spacing w:after="0"/>
              <w:jc w:val="right"/>
            </w:pPr>
            <w:r>
              <w:rPr>
                <w:sz w:val="16"/>
              </w:rPr>
              <w:t>8</w:t>
            </w:r>
          </w:p>
        </w:tc>
        <w:tc>
          <w:tcPr>
            <w:tcW w:type="dxa" w:w="1597"/>
          </w:tcPr>
          <w:p>
            <w:pPr>
              <w:spacing w:after="0"/>
              <w:jc w:val="right"/>
            </w:pPr>
            <w:r>
              <w:rPr>
                <w:sz w:val="16"/>
              </w:rPr>
              <w:t>1</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876"/>
        <w:gridCol w:w="3042"/>
        <w:gridCol w:w="933"/>
        <w:gridCol w:w="2156"/>
        <w:gridCol w:w="1053"/>
        <w:gridCol w:w="2801"/>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876"/>
            <w:shd w:val="clear" w:color="auto" w:fill="E8E8E8"/>
          </w:tcPr>
          <w:p>
            <w:pPr>
              <w:spacing w:after="0"/>
              <w:jc w:val="left"/>
            </w:pPr>
            <w:r>
              <w:rPr>
                <w:b/>
                <w:sz w:val="16"/>
              </w:rPr>
              <w:t>Magnitude or extent</w:t>
            </w:r>
          </w:p>
        </w:tc>
        <w:tc>
          <w:tcPr>
            <w:tcW w:type="dxa" w:w="3042"/>
            <w:shd w:val="clear" w:color="auto" w:fill="E8E8E8"/>
          </w:tcPr>
          <w:p>
            <w:pPr>
              <w:spacing w:after="0"/>
              <w:jc w:val="left"/>
            </w:pPr>
            <w:r>
              <w:rPr>
                <w:b/>
                <w:sz w:val="16"/>
              </w:rPr>
              <w:t>Damage</w:t>
            </w:r>
          </w:p>
          <w:p>
            <w:pPr>
              <w:spacing w:after="0"/>
              <w:jc w:val="left"/>
            </w:pPr>
            <w:r>
              <w:rPr>
                <w:i/>
                <w:color w:val="555555"/>
                <w:sz w:val="14"/>
              </w:rPr>
              <w:t>nominal dollars</w:t>
            </w:r>
          </w:p>
        </w:tc>
        <w:tc>
          <w:tcPr>
            <w:tcW w:type="dxa" w:w="933"/>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156"/>
            <w:shd w:val="clear" w:color="auto" w:fill="E8E8E8"/>
          </w:tcPr>
          <w:p>
            <w:pPr>
              <w:spacing w:after="0"/>
              <w:jc w:val="left"/>
            </w:pPr>
            <w:r>
              <w:rPr>
                <w:b/>
                <w:sz w:val="16"/>
              </w:rPr>
              <w:t>Location</w:t>
            </w:r>
          </w:p>
        </w:tc>
        <w:tc>
          <w:tcPr>
            <w:tcW w:type="dxa" w:w="1053"/>
            <w:shd w:val="clear" w:color="auto" w:fill="E8E8E8"/>
          </w:tcPr>
          <w:p>
            <w:pPr>
              <w:spacing w:after="0"/>
              <w:jc w:val="left"/>
            </w:pPr>
            <w:r>
              <w:rPr>
                <w:b/>
                <w:sz w:val="16"/>
              </w:rPr>
              <w:t>Flags</w:t>
            </w:r>
          </w:p>
        </w:tc>
        <w:tc>
          <w:tcPr>
            <w:tcW w:type="dxa" w:w="280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2024-05-28</w:t>
            </w:r>
          </w:p>
        </w:tc>
        <w:tc>
          <w:tcPr>
            <w:tcW w:type="dxa" w:w="1215"/>
          </w:tcPr>
          <w:p>
            <w:pPr>
              <w:spacing w:after="0"/>
              <w:jc w:val="left"/>
            </w:pPr>
            <w:r>
              <w:rPr>
                <w:sz w:val="16"/>
              </w:rPr>
              <w:t>High Wind</w:t>
            </w:r>
          </w:p>
        </w:tc>
        <w:tc>
          <w:tcPr>
            <w:tcW w:type="dxa" w:w="1876"/>
          </w:tcPr>
          <w:p>
            <w:pPr>
              <w:spacing w:after="0"/>
              <w:jc w:val="left"/>
            </w:pPr>
            <w:r>
              <w:rPr>
                <w:sz w:val="16"/>
              </w:rPr>
              <w:t>70 kt (81 mph) measured gust</w:t>
            </w:r>
          </w:p>
        </w:tc>
        <w:tc>
          <w:tcPr>
            <w:tcW w:type="dxa" w:w="3042"/>
          </w:tcPr>
          <w:p>
            <w:pPr>
              <w:spacing w:after="0"/>
              <w:jc w:val="left"/>
            </w:pPr>
            <w:r>
              <w:rPr>
                <w:sz w:val="16"/>
              </w:rPr>
              <w:t>$0 property; $0 crops (zone total, 2024 dollars)</w:t>
            </w:r>
          </w:p>
        </w:tc>
        <w:tc>
          <w:tcPr>
            <w:tcW w:type="dxa" w:w="933"/>
          </w:tcPr>
          <w:p>
            <w:pPr>
              <w:spacing w:after="0"/>
              <w:jc w:val="right"/>
            </w:pPr>
            <w:r>
              <w:rPr>
                <w:sz w:val="16"/>
              </w:rPr>
              <w:t>0, 0</w:t>
            </w:r>
          </w:p>
        </w:tc>
        <w:tc>
          <w:tcPr>
            <w:tcW w:type="dxa" w:w="2156"/>
          </w:tcPr>
          <w:p>
            <w:pPr>
              <w:spacing w:after="0"/>
              <w:jc w:val="left"/>
            </w:pPr>
            <w:r>
              <w:rPr>
                <w:sz w:val="16"/>
              </w:rPr>
              <w:t>NWS zone TXZ028 (LAMB), zone-level</w:t>
            </w:r>
          </w:p>
        </w:tc>
        <w:tc>
          <w:tcPr>
            <w:tcW w:type="dxa" w:w="1053"/>
          </w:tcPr>
          <w:p>
            <w:pPr>
              <w:spacing w:after="0"/>
              <w:jc w:val="left"/>
            </w:pPr>
            <w:r>
              <w:rPr>
                <w:sz w:val="16"/>
              </w:rPr>
              <w:t>new since last plan; within last 5 years</w:t>
            </w:r>
          </w:p>
        </w:tc>
        <w:tc>
          <w:tcPr>
            <w:tcW w:type="dxa" w:w="2801"/>
          </w:tcPr>
          <w:p>
            <w:pPr>
              <w:spacing w:after="0"/>
              <w:jc w:val="left"/>
            </w:pPr>
            <w:r>
              <w:rPr>
                <w:sz w:val="16"/>
              </w:rPr>
              <w:t>B1-c worst recorded: High Wind and Strong Wind</w:t>
            </w:r>
          </w:p>
        </w:tc>
      </w:tr>
      <w:tr>
        <w:trPr>
          <w:cantSplit/>
        </w:trPr>
        <w:tc>
          <w:tcPr>
            <w:tcW w:type="dxa" w:w="1037"/>
          </w:tcPr>
          <w:p>
            <w:pPr>
              <w:spacing w:after="0"/>
              <w:jc w:val="left"/>
            </w:pPr>
            <w:r>
              <w:rPr>
                <w:sz w:val="16"/>
              </w:rPr>
              <w:t>2022-05-10</w:t>
            </w:r>
          </w:p>
        </w:tc>
        <w:tc>
          <w:tcPr>
            <w:tcW w:type="dxa" w:w="1215"/>
          </w:tcPr>
          <w:p>
            <w:pPr>
              <w:spacing w:after="0"/>
              <w:jc w:val="left"/>
            </w:pPr>
            <w:r>
              <w:rPr>
                <w:sz w:val="16"/>
              </w:rPr>
              <w:t>Thunderstorm Wind</w:t>
            </w:r>
          </w:p>
        </w:tc>
        <w:tc>
          <w:tcPr>
            <w:tcW w:type="dxa" w:w="1876"/>
          </w:tcPr>
          <w:p>
            <w:pPr>
              <w:spacing w:after="0"/>
              <w:jc w:val="left"/>
            </w:pPr>
            <w:r>
              <w:rPr>
                <w:sz w:val="16"/>
              </w:rPr>
              <w:t>76 kt (87 mph) measured gust</w:t>
            </w:r>
          </w:p>
        </w:tc>
        <w:tc>
          <w:tcPr>
            <w:tcW w:type="dxa" w:w="3042"/>
          </w:tcPr>
          <w:p>
            <w:pPr>
              <w:spacing w:after="0"/>
              <w:jc w:val="left"/>
            </w:pPr>
            <w:r>
              <w:rPr>
                <w:sz w:val="16"/>
              </w:rPr>
              <w:t>$0 property; $0 crops (2022 dollars)</w:t>
            </w:r>
          </w:p>
        </w:tc>
        <w:tc>
          <w:tcPr>
            <w:tcW w:type="dxa" w:w="933"/>
          </w:tcPr>
          <w:p>
            <w:pPr>
              <w:spacing w:after="0"/>
              <w:jc w:val="right"/>
            </w:pPr>
            <w:r>
              <w:rPr>
                <w:sz w:val="16"/>
              </w:rPr>
              <w:t>0, 0</w:t>
            </w:r>
          </w:p>
        </w:tc>
        <w:tc>
          <w:tcPr>
            <w:tcW w:type="dxa" w:w="2156"/>
          </w:tcPr>
          <w:p>
            <w:pPr>
              <w:spacing w:after="0"/>
              <w:jc w:val="left"/>
            </w:pPr>
            <w:r>
              <w:rPr>
                <w:sz w:val="16"/>
              </w:rPr>
              <w:t>AMHERST</w:t>
            </w:r>
          </w:p>
        </w:tc>
        <w:tc>
          <w:tcPr>
            <w:tcW w:type="dxa" w:w="1053"/>
          </w:tcPr>
          <w:p>
            <w:pPr>
              <w:spacing w:after="0"/>
              <w:jc w:val="left"/>
            </w:pPr>
            <w:r>
              <w:rPr>
                <w:sz w:val="16"/>
              </w:rPr>
              <w:t>new since last plan; within last 5 years</w:t>
            </w:r>
          </w:p>
        </w:tc>
        <w:tc>
          <w:tcPr>
            <w:tcW w:type="dxa" w:w="2801"/>
          </w:tcPr>
          <w:p>
            <w:pPr>
              <w:spacing w:after="0"/>
              <w:jc w:val="left"/>
            </w:pPr>
            <w:r>
              <w:rPr>
                <w:sz w:val="16"/>
              </w:rPr>
              <w:t>B1-c worst recorded: Thunderstorm Wind</w:t>
            </w:r>
          </w:p>
        </w:tc>
      </w:tr>
      <w:tr>
        <w:trPr>
          <w:cantSplit/>
        </w:trPr>
        <w:tc>
          <w:tcPr>
            <w:tcW w:type="dxa" w:w="1037"/>
          </w:tcPr>
          <w:p>
            <w:pPr>
              <w:spacing w:after="0"/>
              <w:jc w:val="left"/>
            </w:pPr>
            <w:r>
              <w:rPr>
                <w:sz w:val="16"/>
              </w:rPr>
              <w:t>2016-06-01</w:t>
            </w:r>
          </w:p>
        </w:tc>
        <w:tc>
          <w:tcPr>
            <w:tcW w:type="dxa" w:w="1215"/>
          </w:tcPr>
          <w:p>
            <w:pPr>
              <w:spacing w:after="0"/>
              <w:jc w:val="left"/>
            </w:pPr>
            <w:r>
              <w:rPr>
                <w:sz w:val="16"/>
              </w:rPr>
              <w:t>Flood</w:t>
            </w:r>
          </w:p>
        </w:tc>
        <w:tc>
          <w:tcPr>
            <w:tcW w:type="dxa" w:w="1876"/>
          </w:tcPr>
          <w:p>
            <w:pPr>
              <w:spacing w:after="0"/>
              <w:jc w:val="left"/>
            </w:pPr>
          </w:p>
        </w:tc>
        <w:tc>
          <w:tcPr>
            <w:tcW w:type="dxa" w:w="3042"/>
          </w:tcPr>
          <w:p>
            <w:pPr>
              <w:spacing w:after="0"/>
              <w:jc w:val="left"/>
            </w:pPr>
            <w:r>
              <w:rPr>
                <w:sz w:val="16"/>
              </w:rPr>
              <w:t>$0 property; $350,000 crops (2016 dollars)</w:t>
            </w:r>
          </w:p>
        </w:tc>
        <w:tc>
          <w:tcPr>
            <w:tcW w:type="dxa" w:w="933"/>
          </w:tcPr>
          <w:p>
            <w:pPr>
              <w:spacing w:after="0"/>
              <w:jc w:val="right"/>
            </w:pPr>
            <w:r>
              <w:rPr>
                <w:sz w:val="16"/>
              </w:rPr>
              <w:t>0, 0</w:t>
            </w:r>
          </w:p>
        </w:tc>
        <w:tc>
          <w:tcPr>
            <w:tcW w:type="dxa" w:w="2156"/>
          </w:tcPr>
          <w:p>
            <w:pPr>
              <w:spacing w:after="0"/>
              <w:jc w:val="left"/>
            </w:pPr>
            <w:r>
              <w:rPr>
                <w:sz w:val="16"/>
              </w:rPr>
              <w:t>EARTH to BECK</w:t>
            </w:r>
          </w:p>
        </w:tc>
        <w:tc>
          <w:tcPr>
            <w:tcW w:type="dxa" w:w="1053"/>
          </w:tcPr>
          <w:p>
            <w:pPr>
              <w:spacing w:after="0"/>
              <w:jc w:val="left"/>
            </w:pPr>
          </w:p>
        </w:tc>
        <w:tc>
          <w:tcPr>
            <w:tcW w:type="dxa" w:w="2801"/>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2015-12-26</w:t>
            </w:r>
          </w:p>
        </w:tc>
        <w:tc>
          <w:tcPr>
            <w:tcW w:type="dxa" w:w="1215"/>
          </w:tcPr>
          <w:p>
            <w:pPr>
              <w:spacing w:after="0"/>
              <w:jc w:val="left"/>
            </w:pPr>
            <w:r>
              <w:rPr>
                <w:sz w:val="16"/>
              </w:rPr>
              <w:t>Blizzard</w:t>
            </w:r>
          </w:p>
        </w:tc>
        <w:tc>
          <w:tcPr>
            <w:tcW w:type="dxa" w:w="1876"/>
          </w:tcPr>
          <w:p>
            <w:pPr>
              <w:spacing w:after="0"/>
              <w:jc w:val="left"/>
            </w:pPr>
          </w:p>
        </w:tc>
        <w:tc>
          <w:tcPr>
            <w:tcW w:type="dxa" w:w="3042"/>
          </w:tcPr>
          <w:p>
            <w:pPr>
              <w:spacing w:after="0"/>
              <w:jc w:val="left"/>
            </w:pPr>
            <w:r>
              <w:rPr>
                <w:sz w:val="16"/>
              </w:rPr>
              <w:t>$1,000,000 property; $0 crops (zone total, 2015 dollars)</w:t>
            </w:r>
          </w:p>
        </w:tc>
        <w:tc>
          <w:tcPr>
            <w:tcW w:type="dxa" w:w="933"/>
          </w:tcPr>
          <w:p>
            <w:pPr>
              <w:spacing w:after="0"/>
              <w:jc w:val="right"/>
            </w:pPr>
            <w:r>
              <w:rPr>
                <w:sz w:val="16"/>
              </w:rPr>
              <w:t>0, 0</w:t>
            </w:r>
          </w:p>
        </w:tc>
        <w:tc>
          <w:tcPr>
            <w:tcW w:type="dxa" w:w="2156"/>
          </w:tcPr>
          <w:p>
            <w:pPr>
              <w:spacing w:after="0"/>
              <w:jc w:val="left"/>
            </w:pPr>
            <w:r>
              <w:rPr>
                <w:sz w:val="16"/>
              </w:rPr>
              <w:t>NWS zone TXZ028 (LAMB), zone-level</w:t>
            </w:r>
          </w:p>
        </w:tc>
        <w:tc>
          <w:tcPr>
            <w:tcW w:type="dxa" w:w="1053"/>
          </w:tcPr>
          <w:p>
            <w:pPr>
              <w:spacing w:after="0"/>
              <w:jc w:val="left"/>
            </w:pPr>
          </w:p>
        </w:tc>
        <w:tc>
          <w:tcPr>
            <w:tcW w:type="dxa" w:w="2801"/>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2013-05-09</w:t>
            </w:r>
          </w:p>
        </w:tc>
        <w:tc>
          <w:tcPr>
            <w:tcW w:type="dxa" w:w="1215"/>
          </w:tcPr>
          <w:p>
            <w:pPr>
              <w:spacing w:after="0"/>
              <w:jc w:val="left"/>
            </w:pPr>
            <w:r>
              <w:rPr>
                <w:sz w:val="16"/>
              </w:rPr>
              <w:t>Strong Wind</w:t>
            </w:r>
          </w:p>
        </w:tc>
        <w:tc>
          <w:tcPr>
            <w:tcW w:type="dxa" w:w="1876"/>
          </w:tcPr>
          <w:p>
            <w:pPr>
              <w:spacing w:after="0"/>
              <w:jc w:val="left"/>
            </w:pPr>
            <w:r>
              <w:rPr>
                <w:sz w:val="16"/>
              </w:rPr>
              <w:t>48 kt (55 mph) estimated gust</w:t>
            </w:r>
          </w:p>
        </w:tc>
        <w:tc>
          <w:tcPr>
            <w:tcW w:type="dxa" w:w="3042"/>
          </w:tcPr>
          <w:p>
            <w:pPr>
              <w:spacing w:after="0"/>
              <w:jc w:val="left"/>
            </w:pPr>
            <w:r>
              <w:rPr>
                <w:sz w:val="16"/>
              </w:rPr>
              <w:t>$0 property; $0 crops (zone total, 2013 dollars)</w:t>
            </w:r>
          </w:p>
        </w:tc>
        <w:tc>
          <w:tcPr>
            <w:tcW w:type="dxa" w:w="933"/>
          </w:tcPr>
          <w:p>
            <w:pPr>
              <w:spacing w:after="0"/>
              <w:jc w:val="right"/>
            </w:pPr>
            <w:r>
              <w:rPr>
                <w:sz w:val="16"/>
              </w:rPr>
              <w:t>2, 0</w:t>
            </w:r>
          </w:p>
        </w:tc>
        <w:tc>
          <w:tcPr>
            <w:tcW w:type="dxa" w:w="2156"/>
          </w:tcPr>
          <w:p>
            <w:pPr>
              <w:spacing w:after="0"/>
              <w:jc w:val="left"/>
            </w:pPr>
            <w:r>
              <w:rPr>
                <w:sz w:val="16"/>
              </w:rPr>
              <w:t>NWS zone TXZ028 (LAMB), zone-level</w:t>
            </w:r>
          </w:p>
        </w:tc>
        <w:tc>
          <w:tcPr>
            <w:tcW w:type="dxa" w:w="1053"/>
          </w:tcPr>
          <w:p>
            <w:pPr>
              <w:spacing w:after="0"/>
              <w:jc w:val="left"/>
            </w:pPr>
          </w:p>
        </w:tc>
        <w:tc>
          <w:tcPr>
            <w:tcW w:type="dxa" w:w="2801"/>
          </w:tcPr>
          <w:p>
            <w:pPr>
              <w:spacing w:after="0"/>
              <w:jc w:val="left"/>
            </w:pPr>
            <w:r>
              <w:rPr>
                <w:sz w:val="16"/>
              </w:rPr>
              <w:t>deaths or injuries recorded</w:t>
            </w:r>
          </w:p>
        </w:tc>
      </w:tr>
      <w:tr>
        <w:trPr>
          <w:cantSplit/>
        </w:trPr>
        <w:tc>
          <w:tcPr>
            <w:tcW w:type="dxa" w:w="1037"/>
          </w:tcPr>
          <w:p>
            <w:pPr>
              <w:spacing w:after="0"/>
              <w:jc w:val="left"/>
            </w:pPr>
            <w:r>
              <w:rPr>
                <w:sz w:val="16"/>
              </w:rPr>
              <w:t>2011-04-05</w:t>
            </w:r>
          </w:p>
        </w:tc>
        <w:tc>
          <w:tcPr>
            <w:tcW w:type="dxa" w:w="1215"/>
          </w:tcPr>
          <w:p>
            <w:pPr>
              <w:spacing w:after="0"/>
              <w:jc w:val="left"/>
            </w:pPr>
            <w:r>
              <w:rPr>
                <w:sz w:val="16"/>
              </w:rPr>
              <w:t>Drought</w:t>
            </w:r>
          </w:p>
        </w:tc>
        <w:tc>
          <w:tcPr>
            <w:tcW w:type="dxa" w:w="1876"/>
          </w:tcPr>
          <w:p>
            <w:pPr>
              <w:spacing w:after="0"/>
              <w:jc w:val="left"/>
            </w:pPr>
          </w:p>
        </w:tc>
        <w:tc>
          <w:tcPr>
            <w:tcW w:type="dxa" w:w="3042"/>
          </w:tcPr>
          <w:p>
            <w:pPr>
              <w:spacing w:after="0"/>
              <w:jc w:val="left"/>
            </w:pPr>
            <w:r>
              <w:rPr>
                <w:sz w:val="16"/>
              </w:rPr>
              <w:t>$0 property; $0 crops (zone total, 2011 dollars)</w:t>
            </w:r>
          </w:p>
        </w:tc>
        <w:tc>
          <w:tcPr>
            <w:tcW w:type="dxa" w:w="933"/>
          </w:tcPr>
          <w:p>
            <w:pPr>
              <w:spacing w:after="0"/>
              <w:jc w:val="right"/>
            </w:pPr>
            <w:r>
              <w:rPr>
                <w:sz w:val="16"/>
              </w:rPr>
              <w:t>0, 0</w:t>
            </w:r>
          </w:p>
        </w:tc>
        <w:tc>
          <w:tcPr>
            <w:tcW w:type="dxa" w:w="2156"/>
          </w:tcPr>
          <w:p>
            <w:pPr>
              <w:spacing w:after="0"/>
              <w:jc w:val="left"/>
            </w:pPr>
            <w:r>
              <w:rPr>
                <w:sz w:val="16"/>
              </w:rPr>
              <w:t>NWS zone TXZ028 (LAMB), zone-level</w:t>
            </w:r>
          </w:p>
        </w:tc>
        <w:tc>
          <w:tcPr>
            <w:tcW w:type="dxa" w:w="1053"/>
          </w:tcPr>
          <w:p>
            <w:pPr>
              <w:spacing w:after="0"/>
              <w:jc w:val="left"/>
            </w:pPr>
          </w:p>
        </w:tc>
        <w:tc>
          <w:tcPr>
            <w:tcW w:type="dxa" w:w="2801"/>
          </w:tcPr>
          <w:p>
            <w:pPr>
              <w:spacing w:after="0"/>
              <w:jc w:val="left"/>
            </w:pPr>
            <w:r>
              <w:rPr>
                <w:sz w:val="16"/>
              </w:rPr>
              <w:t>B1-c worst recorded: Drought</w:t>
            </w:r>
          </w:p>
        </w:tc>
      </w:tr>
      <w:tr>
        <w:trPr>
          <w:cantSplit/>
        </w:trPr>
        <w:tc>
          <w:tcPr>
            <w:tcW w:type="dxa" w:w="1037"/>
          </w:tcPr>
          <w:p>
            <w:pPr>
              <w:spacing w:after="0"/>
              <w:jc w:val="left"/>
            </w:pPr>
            <w:r>
              <w:rPr>
                <w:sz w:val="16"/>
              </w:rPr>
              <w:t>2011-02-01</w:t>
            </w:r>
          </w:p>
        </w:tc>
        <w:tc>
          <w:tcPr>
            <w:tcW w:type="dxa" w:w="1215"/>
          </w:tcPr>
          <w:p>
            <w:pPr>
              <w:spacing w:after="0"/>
              <w:jc w:val="left"/>
            </w:pPr>
            <w:r>
              <w:rPr>
                <w:sz w:val="16"/>
              </w:rPr>
              <w:t>Extreme Cold/Wind Chill</w:t>
            </w:r>
          </w:p>
        </w:tc>
        <w:tc>
          <w:tcPr>
            <w:tcW w:type="dxa" w:w="1876"/>
          </w:tcPr>
          <w:p>
            <w:pPr>
              <w:spacing w:after="0"/>
              <w:jc w:val="left"/>
            </w:pPr>
          </w:p>
        </w:tc>
        <w:tc>
          <w:tcPr>
            <w:tcW w:type="dxa" w:w="3042"/>
          </w:tcPr>
          <w:p>
            <w:pPr>
              <w:spacing w:after="0"/>
              <w:jc w:val="left"/>
            </w:pPr>
            <w:r>
              <w:rPr>
                <w:sz w:val="16"/>
              </w:rPr>
              <w:t>$50,000 property; $0 crops (zone total, 2011 dollars)</w:t>
            </w:r>
          </w:p>
        </w:tc>
        <w:tc>
          <w:tcPr>
            <w:tcW w:type="dxa" w:w="933"/>
          </w:tcPr>
          <w:p>
            <w:pPr>
              <w:spacing w:after="0"/>
              <w:jc w:val="right"/>
            </w:pPr>
            <w:r>
              <w:rPr>
                <w:sz w:val="16"/>
              </w:rPr>
              <w:t>0, 0</w:t>
            </w:r>
          </w:p>
        </w:tc>
        <w:tc>
          <w:tcPr>
            <w:tcW w:type="dxa" w:w="2156"/>
          </w:tcPr>
          <w:p>
            <w:pPr>
              <w:spacing w:after="0"/>
              <w:jc w:val="left"/>
            </w:pPr>
            <w:r>
              <w:rPr>
                <w:sz w:val="16"/>
              </w:rPr>
              <w:t>NWS zone TXZ028 (LAMB), zone-level</w:t>
            </w:r>
          </w:p>
        </w:tc>
        <w:tc>
          <w:tcPr>
            <w:tcW w:type="dxa" w:w="1053"/>
          </w:tcPr>
          <w:p>
            <w:pPr>
              <w:spacing w:after="0"/>
              <w:jc w:val="left"/>
            </w:pPr>
          </w:p>
        </w:tc>
        <w:tc>
          <w:tcPr>
            <w:tcW w:type="dxa" w:w="2801"/>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2008-06-17</w:t>
            </w:r>
          </w:p>
        </w:tc>
        <w:tc>
          <w:tcPr>
            <w:tcW w:type="dxa" w:w="1215"/>
          </w:tcPr>
          <w:p>
            <w:pPr>
              <w:spacing w:after="0"/>
              <w:jc w:val="left"/>
            </w:pPr>
            <w:r>
              <w:rPr>
                <w:sz w:val="16"/>
              </w:rPr>
              <w:t>Hail</w:t>
            </w:r>
          </w:p>
        </w:tc>
        <w:tc>
          <w:tcPr>
            <w:tcW w:type="dxa" w:w="1876"/>
          </w:tcPr>
          <w:p>
            <w:pPr>
              <w:spacing w:after="0"/>
              <w:jc w:val="left"/>
            </w:pPr>
            <w:r>
              <w:rPr>
                <w:sz w:val="16"/>
              </w:rPr>
              <w:t>4.5 in</w:t>
            </w:r>
          </w:p>
        </w:tc>
        <w:tc>
          <w:tcPr>
            <w:tcW w:type="dxa" w:w="3042"/>
          </w:tcPr>
          <w:p>
            <w:pPr>
              <w:spacing w:after="0"/>
              <w:jc w:val="left"/>
            </w:pPr>
            <w:r>
              <w:rPr>
                <w:sz w:val="16"/>
              </w:rPr>
              <w:t>$25,000 property; $0 crops (2008 dollars)</w:t>
            </w:r>
          </w:p>
        </w:tc>
        <w:tc>
          <w:tcPr>
            <w:tcW w:type="dxa" w:w="933"/>
          </w:tcPr>
          <w:p>
            <w:pPr>
              <w:spacing w:after="0"/>
              <w:jc w:val="right"/>
            </w:pPr>
            <w:r>
              <w:rPr>
                <w:sz w:val="16"/>
              </w:rPr>
              <w:t>0, 0</w:t>
            </w:r>
          </w:p>
        </w:tc>
        <w:tc>
          <w:tcPr>
            <w:tcW w:type="dxa" w:w="2156"/>
          </w:tcPr>
          <w:p>
            <w:pPr>
              <w:spacing w:after="0"/>
              <w:jc w:val="left"/>
            </w:pPr>
            <w:r>
              <w:rPr>
                <w:sz w:val="16"/>
              </w:rPr>
              <w:t>EARTH</w:t>
            </w:r>
          </w:p>
        </w:tc>
        <w:tc>
          <w:tcPr>
            <w:tcW w:type="dxa" w:w="1053"/>
          </w:tcPr>
          <w:p>
            <w:pPr>
              <w:spacing w:after="0"/>
              <w:jc w:val="left"/>
            </w:pPr>
          </w:p>
        </w:tc>
        <w:tc>
          <w:tcPr>
            <w:tcW w:type="dxa" w:w="2801"/>
          </w:tcPr>
          <w:p>
            <w:pPr>
              <w:spacing w:after="0"/>
              <w:jc w:val="left"/>
            </w:pPr>
            <w:r>
              <w:rPr>
                <w:sz w:val="16"/>
              </w:rPr>
              <w:t>B1-c worst recorded: Hail</w:t>
            </w:r>
          </w:p>
        </w:tc>
      </w:tr>
      <w:tr>
        <w:trPr>
          <w:cantSplit/>
        </w:trPr>
        <w:tc>
          <w:tcPr>
            <w:tcW w:type="dxa" w:w="1037"/>
          </w:tcPr>
          <w:p>
            <w:pPr>
              <w:spacing w:after="0"/>
              <w:jc w:val="left"/>
            </w:pPr>
            <w:r>
              <w:rPr>
                <w:sz w:val="16"/>
              </w:rPr>
              <w:t>2006-04-06</w:t>
            </w:r>
          </w:p>
        </w:tc>
        <w:tc>
          <w:tcPr>
            <w:tcW w:type="dxa" w:w="1215"/>
          </w:tcPr>
          <w:p>
            <w:pPr>
              <w:spacing w:after="0"/>
              <w:jc w:val="left"/>
            </w:pPr>
            <w:r>
              <w:rPr>
                <w:sz w:val="16"/>
              </w:rPr>
              <w:t>Wildfire</w:t>
            </w:r>
          </w:p>
        </w:tc>
        <w:tc>
          <w:tcPr>
            <w:tcW w:type="dxa" w:w="1876"/>
          </w:tcPr>
          <w:p>
            <w:pPr>
              <w:spacing w:after="0"/>
              <w:jc w:val="left"/>
            </w:pPr>
          </w:p>
        </w:tc>
        <w:tc>
          <w:tcPr>
            <w:tcW w:type="dxa" w:w="3042"/>
          </w:tcPr>
          <w:p>
            <w:pPr>
              <w:spacing w:after="0"/>
              <w:jc w:val="left"/>
            </w:pPr>
            <w:r>
              <w:rPr>
                <w:sz w:val="16"/>
              </w:rPr>
              <w:t>$100,000 property; $0 crops (zone total, 2006 dollars)</w:t>
            </w:r>
          </w:p>
        </w:tc>
        <w:tc>
          <w:tcPr>
            <w:tcW w:type="dxa" w:w="933"/>
          </w:tcPr>
          <w:p>
            <w:pPr>
              <w:spacing w:after="0"/>
              <w:jc w:val="right"/>
            </w:pPr>
            <w:r>
              <w:rPr>
                <w:sz w:val="16"/>
              </w:rPr>
              <w:t>0, 0</w:t>
            </w:r>
          </w:p>
        </w:tc>
        <w:tc>
          <w:tcPr>
            <w:tcW w:type="dxa" w:w="2156"/>
          </w:tcPr>
          <w:p>
            <w:pPr>
              <w:spacing w:after="0"/>
              <w:jc w:val="left"/>
            </w:pPr>
            <w:r>
              <w:rPr>
                <w:sz w:val="16"/>
              </w:rPr>
              <w:t>NWS zone TXZ028 (LAMB), zone-level</w:t>
            </w:r>
          </w:p>
        </w:tc>
        <w:tc>
          <w:tcPr>
            <w:tcW w:type="dxa" w:w="1053"/>
          </w:tcPr>
          <w:p>
            <w:pPr>
              <w:spacing w:after="0"/>
              <w:jc w:val="left"/>
            </w:pPr>
          </w:p>
        </w:tc>
        <w:tc>
          <w:tcPr>
            <w:tcW w:type="dxa" w:w="2801"/>
          </w:tcPr>
          <w:p>
            <w:pPr>
              <w:spacing w:after="0"/>
              <w:jc w:val="left"/>
            </w:pPr>
            <w:r>
              <w:rPr>
                <w:sz w:val="16"/>
              </w:rPr>
              <w:t>B1-c worst recorded: Wildfire</w:t>
            </w:r>
          </w:p>
        </w:tc>
      </w:tr>
      <w:tr>
        <w:trPr>
          <w:cantSplit/>
        </w:trPr>
        <w:tc>
          <w:tcPr>
            <w:tcW w:type="dxa" w:w="1037"/>
          </w:tcPr>
          <w:p>
            <w:pPr>
              <w:spacing w:after="0"/>
              <w:jc w:val="left"/>
            </w:pPr>
            <w:r>
              <w:rPr>
                <w:sz w:val="16"/>
              </w:rPr>
              <w:t>1999-06-19</w:t>
            </w:r>
          </w:p>
        </w:tc>
        <w:tc>
          <w:tcPr>
            <w:tcW w:type="dxa" w:w="1215"/>
          </w:tcPr>
          <w:p>
            <w:pPr>
              <w:spacing w:after="0"/>
              <w:jc w:val="left"/>
            </w:pPr>
            <w:r>
              <w:rPr>
                <w:sz w:val="16"/>
              </w:rPr>
              <w:t>Lightning</w:t>
            </w:r>
          </w:p>
        </w:tc>
        <w:tc>
          <w:tcPr>
            <w:tcW w:type="dxa" w:w="1876"/>
          </w:tcPr>
          <w:p>
            <w:pPr>
              <w:spacing w:after="0"/>
              <w:jc w:val="left"/>
            </w:pPr>
          </w:p>
        </w:tc>
        <w:tc>
          <w:tcPr>
            <w:tcW w:type="dxa" w:w="3042"/>
          </w:tcPr>
          <w:p>
            <w:pPr>
              <w:spacing w:after="0"/>
              <w:jc w:val="left"/>
            </w:pPr>
            <w:r>
              <w:rPr>
                <w:sz w:val="16"/>
              </w:rPr>
              <w:t>$60,000 property; crops not reported (1999 dollars)</w:t>
            </w:r>
          </w:p>
        </w:tc>
        <w:tc>
          <w:tcPr>
            <w:tcW w:type="dxa" w:w="933"/>
          </w:tcPr>
          <w:p>
            <w:pPr>
              <w:spacing w:after="0"/>
              <w:jc w:val="right"/>
            </w:pPr>
            <w:r>
              <w:rPr>
                <w:sz w:val="16"/>
              </w:rPr>
              <w:t>0, 0</w:t>
            </w:r>
          </w:p>
        </w:tc>
        <w:tc>
          <w:tcPr>
            <w:tcW w:type="dxa" w:w="2156"/>
          </w:tcPr>
          <w:p>
            <w:pPr>
              <w:spacing w:after="0"/>
              <w:jc w:val="left"/>
            </w:pPr>
            <w:r>
              <w:rPr>
                <w:sz w:val="16"/>
              </w:rPr>
              <w:t>OLTON</w:t>
            </w:r>
          </w:p>
        </w:tc>
        <w:tc>
          <w:tcPr>
            <w:tcW w:type="dxa" w:w="1053"/>
          </w:tcPr>
          <w:p>
            <w:pPr>
              <w:spacing w:after="0"/>
              <w:jc w:val="left"/>
            </w:pPr>
          </w:p>
        </w:tc>
        <w:tc>
          <w:tcPr>
            <w:tcW w:type="dxa" w:w="2801"/>
          </w:tcPr>
          <w:p>
            <w:pPr>
              <w:spacing w:after="0"/>
              <w:jc w:val="left"/>
            </w:pPr>
            <w:r>
              <w:rPr>
                <w:sz w:val="16"/>
              </w:rPr>
              <w:t>B1-c worst recorded: Lightning</w:t>
            </w:r>
          </w:p>
        </w:tc>
      </w:tr>
      <w:tr>
        <w:trPr>
          <w:cantSplit/>
        </w:trPr>
        <w:tc>
          <w:tcPr>
            <w:tcW w:type="dxa" w:w="1037"/>
          </w:tcPr>
          <w:p>
            <w:pPr>
              <w:spacing w:after="0"/>
              <w:jc w:val="left"/>
            </w:pPr>
            <w:r>
              <w:rPr>
                <w:sz w:val="16"/>
              </w:rPr>
              <w:t>1957-05-24</w:t>
            </w:r>
          </w:p>
        </w:tc>
        <w:tc>
          <w:tcPr>
            <w:tcW w:type="dxa" w:w="1215"/>
          </w:tcPr>
          <w:p>
            <w:pPr>
              <w:spacing w:after="0"/>
              <w:jc w:val="left"/>
            </w:pPr>
            <w:r>
              <w:rPr>
                <w:sz w:val="16"/>
              </w:rPr>
              <w:t>Tornado</w:t>
            </w:r>
          </w:p>
        </w:tc>
        <w:tc>
          <w:tcPr>
            <w:tcW w:type="dxa" w:w="1876"/>
          </w:tcPr>
          <w:p>
            <w:pPr>
              <w:spacing w:after="0"/>
              <w:jc w:val="left"/>
            </w:pPr>
            <w:r>
              <w:rPr>
                <w:sz w:val="16"/>
              </w:rPr>
              <w:t>F3, 1.9 mi path length (whole path, pre-1996), 200 yd wide</w:t>
            </w:r>
          </w:p>
        </w:tc>
        <w:tc>
          <w:tcPr>
            <w:tcW w:type="dxa" w:w="3042"/>
          </w:tcPr>
          <w:p>
            <w:pPr>
              <w:spacing w:after="0"/>
              <w:jc w:val="left"/>
            </w:pPr>
            <w:r>
              <w:rPr>
                <w:sz w:val="16"/>
              </w:rPr>
              <w:t>$250,000 property; crops not recorded (1957 dollars)</w:t>
            </w:r>
          </w:p>
        </w:tc>
        <w:tc>
          <w:tcPr>
            <w:tcW w:type="dxa" w:w="933"/>
          </w:tcPr>
          <w:p>
            <w:pPr>
              <w:spacing w:after="0"/>
              <w:jc w:val="right"/>
            </w:pPr>
            <w:r>
              <w:rPr>
                <w:sz w:val="16"/>
              </w:rPr>
              <w:t>0, 3</w:t>
            </w:r>
          </w:p>
        </w:tc>
        <w:tc>
          <w:tcPr>
            <w:tcW w:type="dxa" w:w="2156"/>
          </w:tcPr>
          <w:p>
            <w:pPr>
              <w:spacing w:after="0"/>
              <w:jc w:val="left"/>
            </w:pPr>
            <w:r>
              <w:rPr>
                <w:sz w:val="16"/>
              </w:rPr>
              <w:t>location not recorded</w:t>
            </w:r>
          </w:p>
        </w:tc>
        <w:tc>
          <w:tcPr>
            <w:tcW w:type="dxa" w:w="1053"/>
          </w:tcPr>
          <w:p>
            <w:pPr>
              <w:spacing w:after="0"/>
              <w:jc w:val="left"/>
            </w:pPr>
          </w:p>
        </w:tc>
        <w:tc>
          <w:tcPr>
            <w:tcW w:type="dxa" w:w="2801"/>
          </w:tcPr>
          <w:p>
            <w:pPr>
              <w:spacing w:after="0"/>
              <w:jc w:val="left"/>
            </w:pPr>
            <w:r>
              <w:rPr>
                <w:sz w:val="16"/>
              </w:rPr>
              <w:t>deaths or injuries recorded</w:t>
            </w:r>
          </w:p>
        </w:tc>
      </w:tr>
      <w:tr>
        <w:trPr>
          <w:cantSplit/>
        </w:trPr>
        <w:tc>
          <w:tcPr>
            <w:tcW w:type="dxa" w:w="1037"/>
          </w:tcPr>
          <w:p>
            <w:pPr>
              <w:spacing w:after="0"/>
              <w:jc w:val="left"/>
            </w:pPr>
            <w:r>
              <w:rPr>
                <w:sz w:val="16"/>
              </w:rPr>
              <w:t>1957-04-21</w:t>
            </w:r>
          </w:p>
        </w:tc>
        <w:tc>
          <w:tcPr>
            <w:tcW w:type="dxa" w:w="1215"/>
          </w:tcPr>
          <w:p>
            <w:pPr>
              <w:spacing w:after="0"/>
              <w:jc w:val="left"/>
            </w:pPr>
            <w:r>
              <w:rPr>
                <w:sz w:val="16"/>
              </w:rPr>
              <w:t>Tornado</w:t>
            </w:r>
          </w:p>
        </w:tc>
        <w:tc>
          <w:tcPr>
            <w:tcW w:type="dxa" w:w="1876"/>
          </w:tcPr>
          <w:p>
            <w:pPr>
              <w:spacing w:after="0"/>
              <w:jc w:val="left"/>
            </w:pPr>
            <w:r>
              <w:rPr>
                <w:sz w:val="16"/>
              </w:rPr>
              <w:t>F4, 12.8 mi path length (whole path, pre-1996), 880 yd wide</w:t>
            </w:r>
          </w:p>
        </w:tc>
        <w:tc>
          <w:tcPr>
            <w:tcW w:type="dxa" w:w="3042"/>
          </w:tcPr>
          <w:p>
            <w:pPr>
              <w:spacing w:after="0"/>
              <w:jc w:val="left"/>
            </w:pPr>
            <w:r>
              <w:rPr>
                <w:sz w:val="16"/>
              </w:rPr>
              <w:t>$2,500,000 property; crops not recorded (1957 dollars)</w:t>
            </w:r>
          </w:p>
        </w:tc>
        <w:tc>
          <w:tcPr>
            <w:tcW w:type="dxa" w:w="933"/>
          </w:tcPr>
          <w:p>
            <w:pPr>
              <w:spacing w:after="0"/>
              <w:jc w:val="right"/>
            </w:pPr>
            <w:r>
              <w:rPr>
                <w:sz w:val="16"/>
              </w:rPr>
              <w:t>0, 3</w:t>
            </w:r>
          </w:p>
        </w:tc>
        <w:tc>
          <w:tcPr>
            <w:tcW w:type="dxa" w:w="2156"/>
          </w:tcPr>
          <w:p>
            <w:pPr>
              <w:spacing w:after="0"/>
              <w:jc w:val="left"/>
            </w:pPr>
            <w:r>
              <w:rPr>
                <w:sz w:val="16"/>
              </w:rPr>
              <w:t>location not recorded</w:t>
            </w:r>
          </w:p>
        </w:tc>
        <w:tc>
          <w:tcPr>
            <w:tcW w:type="dxa" w:w="1053"/>
          </w:tcPr>
          <w:p>
            <w:pPr>
              <w:spacing w:after="0"/>
              <w:jc w:val="left"/>
            </w:pPr>
          </w:p>
        </w:tc>
        <w:tc>
          <w:tcPr>
            <w:tcW w:type="dxa" w:w="2801"/>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(820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3"/>
        <w:gridCol w:w="1334"/>
        <w:gridCol w:w="1723"/>
        <w:gridCol w:w="1037"/>
        <w:gridCol w:w="1314"/>
        <w:gridCol w:w="1571"/>
        <w:gridCol w:w="1687"/>
        <w:gridCol w:w="1037"/>
        <w:gridCol w:w="2050"/>
      </w:tblGrid>
      <w:tr>
        <w:trPr>
          <w:cantSplit/>
          <w:tblHeader/>
        </w:trPr>
        <w:tc>
          <w:tcPr>
            <w:tcW w:type="dxa" w:w="1037"/>
            <w:shd w:val="clear" w:color="auto" w:fill="E8E8E8"/>
          </w:tcPr>
          <w:p>
            <w:pPr>
              <w:spacing w:after="0"/>
              <w:jc w:val="left"/>
            </w:pPr>
            <w:r>
              <w:rPr>
                <w:b/>
                <w:sz w:val="16"/>
              </w:rPr>
              <w:t>Hazard</w:t>
            </w:r>
          </w:p>
        </w:tc>
        <w:tc>
          <w:tcPr>
            <w:tcW w:type="dxa" w:w="132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4"/>
            <w:shd w:val="clear" w:color="auto" w:fill="E8E8E8"/>
          </w:tcPr>
          <w:p>
            <w:pPr>
              <w:spacing w:after="0"/>
              <w:jc w:val="left"/>
            </w:pPr>
            <w:r>
              <w:rPr>
                <w:b/>
                <w:sz w:val="16"/>
              </w:rPr>
              <w:t>Unit</w:t>
            </w:r>
          </w:p>
        </w:tc>
        <w:tc>
          <w:tcPr>
            <w:tcW w:type="dxa" w:w="172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14"/>
            <w:shd w:val="clear" w:color="auto" w:fill="E8E8E8"/>
          </w:tcPr>
          <w:p>
            <w:pPr>
              <w:spacing w:after="0"/>
              <w:jc w:val="left"/>
            </w:pPr>
            <w:r>
              <w:rPr>
                <w:b/>
                <w:sz w:val="16"/>
              </w:rPr>
              <w:t>Descriptor basis</w:t>
            </w:r>
          </w:p>
        </w:tc>
        <w:tc>
          <w:tcPr>
            <w:tcW w:type="dxa" w:w="1571"/>
            <w:shd w:val="clear" w:color="auto" w:fill="E8E8E8"/>
          </w:tcPr>
          <w:p>
            <w:pPr>
              <w:spacing w:after="0"/>
              <w:jc w:val="right"/>
            </w:pPr>
            <w:r>
              <w:rPr>
                <w:b/>
                <w:sz w:val="16"/>
              </w:rPr>
              <w:t>NRI events or days in its record period (hail, wind and tornado are area-weighted, so can be fractional)</w:t>
            </w:r>
          </w:p>
        </w:tc>
        <w:tc>
          <w:tcPr>
            <w:tcW w:type="dxa" w:w="168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0"/>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3"/>
          </w:tcPr>
          <w:p>
            <w:pPr>
              <w:spacing w:after="0"/>
              <w:jc w:val="right"/>
            </w:pPr>
            <w:r>
              <w:rPr>
                <w:sz w:val="16"/>
              </w:rPr>
              <w:t>1.68</w:t>
            </w:r>
          </w:p>
        </w:tc>
        <w:tc>
          <w:tcPr>
            <w:tcW w:type="dxa" w:w="1334"/>
          </w:tcPr>
          <w:p>
            <w:pPr>
              <w:spacing w:after="0"/>
              <w:jc w:val="left"/>
            </w:pPr>
            <w:r>
              <w:rPr>
                <w:sz w:val="16"/>
              </w:rPr>
              <w:t>event-days per year</w:t>
            </w:r>
          </w:p>
        </w:tc>
        <w:tc>
          <w:tcPr>
            <w:tcW w:type="dxa" w:w="1723"/>
          </w:tcPr>
          <w:p>
            <w:pPr>
              <w:spacing w:after="0"/>
              <w:jc w:val="left"/>
            </w:pPr>
            <w:r>
              <w:rPr>
                <w:sz w:val="16"/>
              </w:rPr>
              <w:t>about 1.68 days per year</w:t>
            </w:r>
          </w:p>
        </w:tc>
        <w:tc>
          <w:tcPr>
            <w:tcW w:type="dxa" w:w="1037"/>
          </w:tcPr>
          <w:p>
            <w:pPr>
              <w:spacing w:after="0"/>
              <w:jc w:val="left"/>
            </w:pPr>
            <w:r>
              <w:rPr>
                <w:sz w:val="16"/>
              </w:rPr>
              <w:t>Possible</w:t>
            </w:r>
          </w:p>
        </w:tc>
        <w:tc>
          <w:tcPr>
            <w:tcW w:type="dxa" w:w="1314"/>
          </w:tcPr>
          <w:p>
            <w:pPr>
              <w:spacing w:after="0"/>
              <w:jc w:val="left"/>
            </w:pPr>
            <w:r>
              <w:rPr>
                <w:sz w:val="16"/>
              </w:rPr>
              <w:t>Storm Events event-days in 1 of 30 years, 1996 to 2025 (3.33%)</w:t>
            </w:r>
          </w:p>
        </w:tc>
        <w:tc>
          <w:tcPr>
            <w:tcW w:type="dxa" w:w="1571"/>
          </w:tcPr>
          <w:p>
            <w:pPr>
              <w:spacing w:after="0"/>
              <w:jc w:val="right"/>
            </w:pPr>
            <w:r>
              <w:rPr>
                <w:sz w:val="16"/>
              </w:rPr>
              <w:t>32</w:t>
            </w:r>
          </w:p>
        </w:tc>
        <w:tc>
          <w:tcPr>
            <w:tcW w:type="dxa" w:w="1687"/>
          </w:tcPr>
          <w:p>
            <w:pPr>
              <w:spacing w:after="0"/>
              <w:jc w:val="left"/>
            </w:pPr>
            <w:r>
              <w:rPr>
                <w:sz w:val="16"/>
              </w:rPr>
              <w:t>2005-11-12 to 2024-11-12 (19 years)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Drought</w:t>
            </w:r>
          </w:p>
        </w:tc>
        <w:tc>
          <w:tcPr>
            <w:tcW w:type="dxa" w:w="1323"/>
          </w:tcPr>
          <w:p>
            <w:pPr>
              <w:spacing w:after="0"/>
              <w:jc w:val="right"/>
            </w:pPr>
            <w:r>
              <w:rPr>
                <w:sz w:val="16"/>
              </w:rPr>
              <w:t>83.2</w:t>
            </w:r>
          </w:p>
        </w:tc>
        <w:tc>
          <w:tcPr>
            <w:tcW w:type="dxa" w:w="1334"/>
          </w:tcPr>
          <w:p>
            <w:pPr>
              <w:spacing w:after="0"/>
              <w:jc w:val="left"/>
            </w:pPr>
            <w:r>
              <w:rPr>
                <w:sz w:val="16"/>
              </w:rPr>
              <w:t>event-days per year</w:t>
            </w:r>
          </w:p>
        </w:tc>
        <w:tc>
          <w:tcPr>
            <w:tcW w:type="dxa" w:w="1723"/>
          </w:tcPr>
          <w:p>
            <w:pPr>
              <w:spacing w:after="0"/>
              <w:jc w:val="left"/>
            </w:pPr>
            <w:r>
              <w:rPr>
                <w:sz w:val="16"/>
              </w:rPr>
              <w:t>about 83.2 days per year</w:t>
            </w:r>
          </w:p>
        </w:tc>
        <w:tc>
          <w:tcPr>
            <w:tcW w:type="dxa" w:w="1037"/>
          </w:tcPr>
          <w:p>
            <w:pPr>
              <w:spacing w:after="0"/>
              <w:jc w:val="left"/>
            </w:pPr>
            <w:r>
              <w:rPr>
                <w:sz w:val="16"/>
              </w:rPr>
              <w:t>Likely</w:t>
            </w:r>
          </w:p>
        </w:tc>
        <w:tc>
          <w:tcPr>
            <w:tcW w:type="dxa" w:w="1314"/>
          </w:tcPr>
          <w:p>
            <w:pPr>
              <w:spacing w:after="0"/>
              <w:jc w:val="left"/>
            </w:pPr>
            <w:r>
              <w:rPr>
                <w:sz w:val="16"/>
              </w:rPr>
              <w:t>Storm Events event-days in 14 of 30 years, 1996 to 2025 (46.7%)</w:t>
            </w:r>
          </w:p>
        </w:tc>
        <w:tc>
          <w:tcPr>
            <w:tcW w:type="dxa" w:w="1571"/>
          </w:tcPr>
          <w:p>
            <w:pPr>
              <w:spacing w:after="0"/>
              <w:jc w:val="right"/>
            </w:pPr>
            <w:r>
              <w:rPr>
                <w:sz w:val="16"/>
              </w:rPr>
              <w:t>2,702</w:t>
            </w:r>
          </w:p>
        </w:tc>
        <w:tc>
          <w:tcPr>
            <w:tcW w:type="dxa" w:w="168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Earthquake</w:t>
            </w:r>
          </w:p>
        </w:tc>
        <w:tc>
          <w:tcPr>
            <w:tcW w:type="dxa" w:w="1323"/>
          </w:tcPr>
          <w:p>
            <w:pPr>
              <w:spacing w:after="0"/>
              <w:jc w:val="right"/>
            </w:pPr>
            <w:r>
              <w:rPr>
                <w:sz w:val="16"/>
              </w:rPr>
              <w:t>0.000333</w:t>
            </w:r>
          </w:p>
        </w:tc>
        <w:tc>
          <w:tcPr>
            <w:tcW w:type="dxa" w:w="1334"/>
          </w:tcPr>
          <w:p>
            <w:pPr>
              <w:spacing w:after="0"/>
              <w:jc w:val="left"/>
            </w:pPr>
            <w:r>
              <w:rPr>
                <w:sz w:val="16"/>
              </w:rPr>
              <w:t>annual probability at a location</w:t>
            </w:r>
          </w:p>
        </w:tc>
        <w:tc>
          <w:tcPr>
            <w:tcW w:type="dxa" w:w="1723"/>
          </w:tcPr>
          <w:p>
            <w:pPr>
              <w:spacing w:after="0"/>
              <w:jc w:val="left"/>
            </w:pPr>
            <w:r>
              <w:rPr>
                <w:sz w:val="16"/>
              </w:rPr>
              <w:t>chance a given location in the county has at least minor-damage shaking in a year: 0.0333%</w:t>
            </w:r>
          </w:p>
        </w:tc>
        <w:tc>
          <w:tcPr>
            <w:tcW w:type="dxa" w:w="1037"/>
          </w:tcPr>
          <w:p>
            <w:pPr>
              <w:spacing w:after="0"/>
              <w:jc w:val="left"/>
            </w:pPr>
          </w:p>
        </w:tc>
        <w:tc>
          <w:tcPr>
            <w:tcW w:type="dxa" w:w="1314"/>
          </w:tcPr>
          <w:p>
            <w:pPr>
              <w:spacing w:after="0"/>
              <w:jc w:val="left"/>
            </w:pPr>
          </w:p>
        </w:tc>
        <w:tc>
          <w:tcPr>
            <w:tcW w:type="dxa" w:w="1571"/>
          </w:tcPr>
          <w:p>
            <w:pPr>
              <w:spacing w:after="0"/>
              <w:jc w:val="right"/>
            </w:pPr>
            <w:r>
              <w:rPr>
                <w:sz w:val="16"/>
              </w:rPr>
              <w:t>not shown</w:t>
            </w:r>
          </w:p>
        </w:tc>
        <w:tc>
          <w:tcPr>
            <w:tcW w:type="dxa" w:w="1687"/>
          </w:tcPr>
          <w:p>
            <w:pPr>
              <w:spacing w:after="0"/>
              <w:jc w:val="left"/>
            </w:pPr>
            <w:r>
              <w:rPr>
                <w:sz w:val="16"/>
              </w:rPr>
              <w:t>modeled</w:t>
            </w:r>
          </w:p>
        </w:tc>
        <w:tc>
          <w:tcPr>
            <w:tcW w:type="dxa" w:w="1037"/>
          </w:tcPr>
          <w:p>
            <w:pPr>
              <w:spacing w:after="0"/>
              <w:jc w:val="left"/>
            </w:pPr>
            <w:r>
              <w:rPr>
                <w:sz w:val="16"/>
              </w:rPr>
              <w:t>see B1-f</w:t>
            </w:r>
          </w:p>
        </w:tc>
        <w:tc>
          <w:tcPr>
            <w:tcW w:type="dxa" w:w="2050"/>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3"/>
          </w:tcPr>
          <w:p>
            <w:pPr>
              <w:spacing w:after="0"/>
              <w:jc w:val="right"/>
            </w:pPr>
            <w:r>
              <w:rPr>
                <w:sz w:val="16"/>
              </w:rPr>
              <w:t>5.29</w:t>
            </w:r>
          </w:p>
        </w:tc>
        <w:tc>
          <w:tcPr>
            <w:tcW w:type="dxa" w:w="1334"/>
          </w:tcPr>
          <w:p>
            <w:pPr>
              <w:spacing w:after="0"/>
              <w:jc w:val="left"/>
            </w:pPr>
            <w:r>
              <w:rPr>
                <w:sz w:val="16"/>
              </w:rPr>
              <w:t>events per year</w:t>
            </w:r>
          </w:p>
        </w:tc>
        <w:tc>
          <w:tcPr>
            <w:tcW w:type="dxa" w:w="1723"/>
          </w:tcPr>
          <w:p>
            <w:pPr>
              <w:spacing w:after="0"/>
              <w:jc w:val="left"/>
            </w:pPr>
            <w:r>
              <w:rPr>
                <w:sz w:val="16"/>
              </w:rPr>
              <w:t>about 5.29 per year</w:t>
            </w:r>
          </w:p>
        </w:tc>
        <w:tc>
          <w:tcPr>
            <w:tcW w:type="dxa" w:w="1037"/>
          </w:tcPr>
          <w:p>
            <w:pPr>
              <w:spacing w:after="0"/>
              <w:jc w:val="left"/>
            </w:pPr>
            <w:r>
              <w:rPr>
                <w:sz w:val="16"/>
              </w:rPr>
              <w:t>Highly likely</w:t>
            </w:r>
          </w:p>
        </w:tc>
        <w:tc>
          <w:tcPr>
            <w:tcW w:type="dxa" w:w="1314"/>
          </w:tcPr>
          <w:p>
            <w:pPr>
              <w:spacing w:after="0"/>
              <w:jc w:val="left"/>
            </w:pPr>
            <w:r>
              <w:rPr>
                <w:sz w:val="16"/>
              </w:rPr>
              <w:t>FEMA annualized frequency (modeled)</w:t>
            </w:r>
          </w:p>
        </w:tc>
        <w:tc>
          <w:tcPr>
            <w:tcW w:type="dxa" w:w="1571"/>
          </w:tcPr>
          <w:p>
            <w:pPr>
              <w:spacing w:after="0"/>
              <w:jc w:val="right"/>
            </w:pPr>
            <w:r>
              <w:rPr>
                <w:sz w:val="16"/>
              </w:rPr>
              <w:t>200.8 (modeled)</w:t>
            </w:r>
          </w:p>
        </w:tc>
        <w:tc>
          <w:tcPr>
            <w:tcW w:type="dxa" w:w="1687"/>
          </w:tcPr>
          <w:p>
            <w:pPr>
              <w:spacing w:after="0"/>
              <w:jc w:val="left"/>
            </w:pPr>
            <w:r>
              <w:rPr>
                <w:sz w:val="16"/>
              </w:rPr>
              <w:t>1986 to 2023 (38 years)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Heat Wave</w:t>
            </w:r>
          </w:p>
        </w:tc>
        <w:tc>
          <w:tcPr>
            <w:tcW w:type="dxa" w:w="1323"/>
          </w:tcPr>
          <w:p>
            <w:pPr>
              <w:spacing w:after="0"/>
              <w:jc w:val="right"/>
            </w:pPr>
            <w:r>
              <w:rPr>
                <w:sz w:val="16"/>
              </w:rPr>
              <w:t>1.47</w:t>
            </w:r>
          </w:p>
        </w:tc>
        <w:tc>
          <w:tcPr>
            <w:tcW w:type="dxa" w:w="1334"/>
          </w:tcPr>
          <w:p>
            <w:pPr>
              <w:spacing w:after="0"/>
              <w:jc w:val="left"/>
            </w:pPr>
            <w:r>
              <w:rPr>
                <w:sz w:val="16"/>
              </w:rPr>
              <w:t>event-days per year</w:t>
            </w:r>
          </w:p>
        </w:tc>
        <w:tc>
          <w:tcPr>
            <w:tcW w:type="dxa" w:w="1723"/>
          </w:tcPr>
          <w:p>
            <w:pPr>
              <w:spacing w:after="0"/>
              <w:jc w:val="left"/>
            </w:pPr>
            <w:r>
              <w:rPr>
                <w:sz w:val="16"/>
              </w:rPr>
              <w:t>about 1.47 days per year</w:t>
            </w:r>
          </w:p>
        </w:tc>
        <w:tc>
          <w:tcPr>
            <w:tcW w:type="dxa" w:w="1037"/>
          </w:tcPr>
          <w:p>
            <w:pPr>
              <w:spacing w:after="0"/>
              <w:jc w:val="left"/>
            </w:pPr>
            <w:r>
              <w:rPr>
                <w:sz w:val="16"/>
              </w:rPr>
              <w:t>Possible</w:t>
            </w:r>
          </w:p>
        </w:tc>
        <w:tc>
          <w:tcPr>
            <w:tcW w:type="dxa" w:w="1314"/>
          </w:tcPr>
          <w:p>
            <w:pPr>
              <w:spacing w:after="0"/>
              <w:jc w:val="left"/>
            </w:pPr>
            <w:r>
              <w:rPr>
                <w:sz w:val="16"/>
              </w:rPr>
              <w:t>Storm Events event-days in 1 of 30 years, 1996 to 2025 (3.33%)</w:t>
            </w:r>
          </w:p>
        </w:tc>
        <w:tc>
          <w:tcPr>
            <w:tcW w:type="dxa" w:w="1571"/>
          </w:tcPr>
          <w:p>
            <w:pPr>
              <w:spacing w:after="0"/>
              <w:jc w:val="right"/>
            </w:pPr>
            <w:r>
              <w:rPr>
                <w:sz w:val="16"/>
              </w:rPr>
              <w:t>25</w:t>
            </w:r>
          </w:p>
        </w:tc>
        <w:tc>
          <w:tcPr>
            <w:tcW w:type="dxa" w:w="1687"/>
          </w:tcPr>
          <w:p>
            <w:pPr>
              <w:spacing w:after="0"/>
              <w:jc w:val="left"/>
            </w:pPr>
            <w:r>
              <w:rPr>
                <w:sz w:val="16"/>
              </w:rPr>
              <w:t>2005-11-12 to 2024-11-12 (19 years)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Hurricane</w:t>
            </w:r>
          </w:p>
        </w:tc>
        <w:tc>
          <w:tcPr>
            <w:tcW w:type="dxa" w:w="1323"/>
          </w:tcPr>
          <w:p>
            <w:pPr>
              <w:spacing w:after="0"/>
              <w:jc w:val="right"/>
            </w:pPr>
            <w:r>
              <w:rPr>
                <w:sz w:val="16"/>
              </w:rPr>
              <w:t>0.01</w:t>
            </w:r>
          </w:p>
        </w:tc>
        <w:tc>
          <w:tcPr>
            <w:tcW w:type="dxa" w:w="1334"/>
          </w:tcPr>
          <w:p>
            <w:pPr>
              <w:spacing w:after="0"/>
              <w:jc w:val="left"/>
            </w:pPr>
            <w:r>
              <w:rPr>
                <w:sz w:val="16"/>
              </w:rPr>
              <w:t>events per year</w:t>
            </w:r>
          </w:p>
        </w:tc>
        <w:tc>
          <w:tcPr>
            <w:tcW w:type="dxa" w:w="1723"/>
          </w:tcPr>
          <w:p>
            <w:pPr>
              <w:spacing w:after="0"/>
              <w:jc w:val="left"/>
            </w:pPr>
            <w:r>
              <w:rPr>
                <w:sz w:val="16"/>
              </w:rPr>
              <w:t>about 1 in 100 years</w:t>
            </w:r>
          </w:p>
        </w:tc>
        <w:tc>
          <w:tcPr>
            <w:tcW w:type="dxa" w:w="1037"/>
          </w:tcPr>
          <w:p>
            <w:pPr>
              <w:spacing w:after="0"/>
              <w:jc w:val="left"/>
            </w:pPr>
            <w:r>
              <w:rPr>
                <w:sz w:val="16"/>
              </w:rPr>
              <w:t>Possible</w:t>
            </w:r>
          </w:p>
        </w:tc>
        <w:tc>
          <w:tcPr>
            <w:tcW w:type="dxa" w:w="1314"/>
          </w:tcPr>
          <w:p>
            <w:pPr>
              <w:spacing w:after="0"/>
              <w:jc w:val="left"/>
            </w:pPr>
            <w:r>
              <w:rPr>
                <w:sz w:val="16"/>
              </w:rPr>
              <w:t>FEMA annualized frequency (modeled)</w:t>
            </w:r>
          </w:p>
        </w:tc>
        <w:tc>
          <w:tcPr>
            <w:tcW w:type="dxa" w:w="1571"/>
          </w:tcPr>
          <w:p>
            <w:pPr>
              <w:spacing w:after="0"/>
              <w:jc w:val="right"/>
            </w:pPr>
            <w:r>
              <w:rPr>
                <w:sz w:val="16"/>
              </w:rPr>
              <w:t>0</w:t>
            </w:r>
          </w:p>
        </w:tc>
        <w:tc>
          <w:tcPr>
            <w:tcW w:type="dxa" w:w="1687"/>
          </w:tcPr>
          <w:p>
            <w:pPr>
              <w:spacing w:after="0"/>
              <w:jc w:val="left"/>
            </w:pPr>
            <w:r>
              <w:rPr>
                <w:sz w:val="16"/>
              </w:rPr>
              <w:t>1851 to 2024 (Atlantic)</w:t>
            </w:r>
          </w:p>
        </w:tc>
        <w:tc>
          <w:tcPr>
            <w:tcW w:type="dxa" w:w="1037"/>
          </w:tcPr>
          <w:p>
            <w:pPr>
              <w:spacing w:after="0"/>
              <w:jc w:val="left"/>
            </w:pPr>
            <w:r>
              <w:rPr>
                <w:sz w:val="16"/>
              </w:rPr>
              <w:t>see B1-f</w:t>
            </w:r>
          </w:p>
        </w:tc>
        <w:tc>
          <w:tcPr>
            <w:tcW w:type="dxa" w:w="2050"/>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3"/>
          </w:tcPr>
          <w:p>
            <w:pPr>
              <w:spacing w:after="0"/>
              <w:jc w:val="right"/>
            </w:pPr>
            <w:r>
              <w:rPr>
                <w:sz w:val="16"/>
              </w:rPr>
              <w:t>0.483</w:t>
            </w:r>
          </w:p>
        </w:tc>
        <w:tc>
          <w:tcPr>
            <w:tcW w:type="dxa" w:w="1334"/>
          </w:tcPr>
          <w:p>
            <w:pPr>
              <w:spacing w:after="0"/>
              <w:jc w:val="left"/>
            </w:pPr>
            <w:r>
              <w:rPr>
                <w:sz w:val="16"/>
              </w:rPr>
              <w:t>event-days per year</w:t>
            </w:r>
          </w:p>
        </w:tc>
        <w:tc>
          <w:tcPr>
            <w:tcW w:type="dxa" w:w="1723"/>
          </w:tcPr>
          <w:p>
            <w:pPr>
              <w:spacing w:after="0"/>
              <w:jc w:val="left"/>
            </w:pPr>
            <w:r>
              <w:rPr>
                <w:sz w:val="16"/>
              </w:rPr>
              <w:t>about 0.483 days per year</w:t>
            </w:r>
          </w:p>
        </w:tc>
        <w:tc>
          <w:tcPr>
            <w:tcW w:type="dxa" w:w="1037"/>
          </w:tcPr>
          <w:p>
            <w:pPr>
              <w:spacing w:after="0"/>
              <w:jc w:val="left"/>
            </w:pPr>
            <w:r>
              <w:rPr>
                <w:sz w:val="16"/>
              </w:rPr>
              <w:t>Possible</w:t>
            </w:r>
          </w:p>
        </w:tc>
        <w:tc>
          <w:tcPr>
            <w:tcW w:type="dxa" w:w="1314"/>
          </w:tcPr>
          <w:p>
            <w:pPr>
              <w:spacing w:after="0"/>
              <w:jc w:val="left"/>
            </w:pPr>
            <w:r>
              <w:rPr>
                <w:sz w:val="16"/>
              </w:rPr>
              <w:t>Storm Events event-days in 2 of 30 years, 1996 to 2025 (6.67%)</w:t>
            </w:r>
          </w:p>
        </w:tc>
        <w:tc>
          <w:tcPr>
            <w:tcW w:type="dxa" w:w="1571"/>
          </w:tcPr>
          <w:p>
            <w:pPr>
              <w:spacing w:after="0"/>
              <w:jc w:val="right"/>
            </w:pPr>
            <w:r>
              <w:rPr>
                <w:sz w:val="16"/>
              </w:rPr>
              <w:t>33</w:t>
            </w:r>
          </w:p>
        </w:tc>
        <w:tc>
          <w:tcPr>
            <w:tcW w:type="dxa" w:w="1687"/>
          </w:tcPr>
          <w:p>
            <w:pPr>
              <w:spacing w:after="0"/>
              <w:jc w:val="left"/>
            </w:pPr>
            <w:r>
              <w:rPr>
                <w:sz w:val="16"/>
              </w:rPr>
              <w:t>1946-12-31 to 2014-02-12 (67 years)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Inland Flooding</w:t>
            </w:r>
          </w:p>
        </w:tc>
        <w:tc>
          <w:tcPr>
            <w:tcW w:type="dxa" w:w="1323"/>
          </w:tcPr>
          <w:p>
            <w:pPr>
              <w:spacing w:after="0"/>
              <w:jc w:val="right"/>
            </w:pPr>
            <w:r>
              <w:rPr>
                <w:sz w:val="16"/>
              </w:rPr>
              <w:t>0.643</w:t>
            </w:r>
          </w:p>
        </w:tc>
        <w:tc>
          <w:tcPr>
            <w:tcW w:type="dxa" w:w="1334"/>
          </w:tcPr>
          <w:p>
            <w:pPr>
              <w:spacing w:after="0"/>
              <w:jc w:val="left"/>
            </w:pPr>
            <w:r>
              <w:rPr>
                <w:sz w:val="16"/>
              </w:rPr>
              <w:t>event-days per year</w:t>
            </w:r>
          </w:p>
        </w:tc>
        <w:tc>
          <w:tcPr>
            <w:tcW w:type="dxa" w:w="1723"/>
          </w:tcPr>
          <w:p>
            <w:pPr>
              <w:spacing w:after="0"/>
              <w:jc w:val="left"/>
            </w:pPr>
            <w:r>
              <w:rPr>
                <w:sz w:val="16"/>
              </w:rPr>
              <w:t>about 0.643 days per year</w:t>
            </w:r>
          </w:p>
        </w:tc>
        <w:tc>
          <w:tcPr>
            <w:tcW w:type="dxa" w:w="1037"/>
          </w:tcPr>
          <w:p>
            <w:pPr>
              <w:spacing w:after="0"/>
              <w:jc w:val="left"/>
            </w:pPr>
            <w:r>
              <w:rPr>
                <w:sz w:val="16"/>
              </w:rPr>
              <w:t>Likely</w:t>
            </w:r>
          </w:p>
        </w:tc>
        <w:tc>
          <w:tcPr>
            <w:tcW w:type="dxa" w:w="1314"/>
          </w:tcPr>
          <w:p>
            <w:pPr>
              <w:spacing w:after="0"/>
              <w:jc w:val="left"/>
            </w:pPr>
            <w:r>
              <w:rPr>
                <w:sz w:val="16"/>
              </w:rPr>
              <w:t>Storm Events event-days in 13 of 30 years, 1996 to 2025 (43.3%)</w:t>
            </w:r>
          </w:p>
        </w:tc>
        <w:tc>
          <w:tcPr>
            <w:tcW w:type="dxa" w:w="1571"/>
          </w:tcPr>
          <w:p>
            <w:pPr>
              <w:spacing w:after="0"/>
              <w:jc w:val="right"/>
            </w:pPr>
            <w:r>
              <w:rPr>
                <w:sz w:val="16"/>
              </w:rPr>
              <w:t>18</w:t>
            </w:r>
          </w:p>
        </w:tc>
        <w:tc>
          <w:tcPr>
            <w:tcW w:type="dxa" w:w="1687"/>
          </w:tcPr>
          <w:p>
            <w:pPr>
              <w:spacing w:after="0"/>
              <w:jc w:val="left"/>
            </w:pPr>
            <w:r>
              <w:rPr>
                <w:sz w:val="16"/>
              </w:rPr>
              <w:t>1996 to 2023 (28 years)</w:t>
            </w:r>
          </w:p>
        </w:tc>
        <w:tc>
          <w:tcPr>
            <w:tcW w:type="dxa" w:w="1037"/>
          </w:tcPr>
          <w:p>
            <w:pPr>
              <w:spacing w:after="0"/>
              <w:jc w:val="left"/>
            </w:pPr>
            <w:r>
              <w:rPr>
                <w:sz w:val="16"/>
              </w:rPr>
              <w:t>see B1-f</w:t>
            </w:r>
          </w:p>
        </w:tc>
        <w:tc>
          <w:tcPr>
            <w:tcW w:type="dxa" w:w="2050"/>
          </w:tcPr>
          <w:p>
            <w:pPr>
              <w:spacing w:after="0"/>
              <w:jc w:val="left"/>
            </w:pPr>
          </w:p>
        </w:tc>
      </w:tr>
      <w:tr>
        <w:trPr>
          <w:cantSplit/>
        </w:trPr>
        <w:tc>
          <w:tcPr>
            <w:tcW w:type="dxa" w:w="1037"/>
          </w:tcPr>
          <w:p>
            <w:pPr>
              <w:spacing w:after="0"/>
              <w:jc w:val="left"/>
            </w:pPr>
            <w:r>
              <w:rPr>
                <w:sz w:val="16"/>
              </w:rPr>
              <w:t>Landslide</w:t>
            </w:r>
          </w:p>
        </w:tc>
        <w:tc>
          <w:tcPr>
            <w:tcW w:type="dxa" w:w="1323"/>
          </w:tcPr>
          <w:p>
            <w:pPr>
              <w:spacing w:after="0"/>
              <w:jc w:val="right"/>
            </w:pPr>
            <w:r>
              <w:rPr>
                <w:sz w:val="16"/>
              </w:rPr>
              <w:t>0.0954</w:t>
            </w:r>
          </w:p>
        </w:tc>
        <w:tc>
          <w:tcPr>
            <w:tcW w:type="dxa" w:w="1334"/>
          </w:tcPr>
          <w:p>
            <w:pPr>
              <w:spacing w:after="0"/>
              <w:jc w:val="left"/>
            </w:pPr>
            <w:r>
              <w:rPr>
                <w:sz w:val="16"/>
              </w:rPr>
              <w:t>events per year (modeled)</w:t>
            </w:r>
          </w:p>
        </w:tc>
        <w:tc>
          <w:tcPr>
            <w:tcW w:type="dxa" w:w="1723"/>
          </w:tcPr>
          <w:p>
            <w:pPr>
              <w:spacing w:after="0"/>
              <w:jc w:val="left"/>
            </w:pPr>
            <w:r>
              <w:rPr>
                <w:sz w:val="16"/>
              </w:rPr>
              <w:t>about 1 in 10 years</w:t>
            </w:r>
          </w:p>
        </w:tc>
        <w:tc>
          <w:tcPr>
            <w:tcW w:type="dxa" w:w="1037"/>
          </w:tcPr>
          <w:p>
            <w:pPr>
              <w:spacing w:after="0"/>
              <w:jc w:val="left"/>
            </w:pPr>
            <w:r>
              <w:rPr>
                <w:sz w:val="16"/>
              </w:rPr>
              <w:t>Possible</w:t>
            </w:r>
          </w:p>
        </w:tc>
        <w:tc>
          <w:tcPr>
            <w:tcW w:type="dxa" w:w="1314"/>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7"/>
          </w:tcPr>
          <w:p>
            <w:pPr>
              <w:spacing w:after="0"/>
              <w:jc w:val="left"/>
            </w:pPr>
            <w:r>
              <w:rPr>
                <w:sz w:val="16"/>
              </w:rPr>
              <w:t>modeled</w:t>
            </w:r>
          </w:p>
        </w:tc>
        <w:tc>
          <w:tcPr>
            <w:tcW w:type="dxa" w:w="1037"/>
          </w:tcPr>
          <w:p>
            <w:pPr>
              <w:spacing w:after="0"/>
              <w:jc w:val="left"/>
            </w:pPr>
            <w:r>
              <w:rPr>
                <w:sz w:val="16"/>
              </w:rPr>
              <w:t>see B1-f</w:t>
            </w:r>
          </w:p>
        </w:tc>
        <w:tc>
          <w:tcPr>
            <w:tcW w:type="dxa" w:w="2050"/>
          </w:tcPr>
          <w:p>
            <w:pPr>
              <w:spacing w:after="0"/>
              <w:jc w:val="left"/>
            </w:pPr>
          </w:p>
        </w:tc>
      </w:tr>
      <w:tr>
        <w:trPr>
          <w:cantSplit/>
        </w:trPr>
        <w:tc>
          <w:tcPr>
            <w:tcW w:type="dxa" w:w="1037"/>
          </w:tcPr>
          <w:p>
            <w:pPr>
              <w:spacing w:after="0"/>
              <w:jc w:val="left"/>
            </w:pPr>
            <w:r>
              <w:rPr>
                <w:sz w:val="16"/>
              </w:rPr>
              <w:t>Lightning</w:t>
            </w:r>
          </w:p>
        </w:tc>
        <w:tc>
          <w:tcPr>
            <w:tcW w:type="dxa" w:w="1323"/>
          </w:tcPr>
          <w:p>
            <w:pPr>
              <w:spacing w:after="0"/>
              <w:jc w:val="right"/>
            </w:pPr>
            <w:r>
              <w:rPr>
                <w:sz w:val="16"/>
              </w:rPr>
              <w:t>47.8</w:t>
            </w:r>
          </w:p>
        </w:tc>
        <w:tc>
          <w:tcPr>
            <w:tcW w:type="dxa" w:w="1334"/>
          </w:tcPr>
          <w:p>
            <w:pPr>
              <w:spacing w:after="0"/>
              <w:jc w:val="left"/>
            </w:pPr>
            <w:r>
              <w:rPr>
                <w:sz w:val="16"/>
              </w:rPr>
              <w:t>days per year with a strike</w:t>
            </w:r>
          </w:p>
        </w:tc>
        <w:tc>
          <w:tcPr>
            <w:tcW w:type="dxa" w:w="1723"/>
          </w:tcPr>
          <w:p>
            <w:pPr>
              <w:spacing w:after="0"/>
              <w:jc w:val="left"/>
            </w:pPr>
            <w:r>
              <w:rPr>
                <w:sz w:val="16"/>
              </w:rPr>
              <w:t>about 47.8 days per year</w:t>
            </w:r>
          </w:p>
        </w:tc>
        <w:tc>
          <w:tcPr>
            <w:tcW w:type="dxa" w:w="1037"/>
          </w:tcPr>
          <w:p>
            <w:pPr>
              <w:spacing w:after="0"/>
              <w:jc w:val="left"/>
            </w:pPr>
            <w:r>
              <w:rPr>
                <w:sz w:val="16"/>
              </w:rPr>
              <w:t>Highly likely</w:t>
            </w:r>
          </w:p>
        </w:tc>
        <w:tc>
          <w:tcPr>
            <w:tcW w:type="dxa" w:w="1314"/>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7"/>
          </w:tcPr>
          <w:p>
            <w:pPr>
              <w:spacing w:after="0"/>
              <w:jc w:val="left"/>
            </w:pPr>
            <w:r>
              <w:rPr>
                <w:sz w:val="16"/>
              </w:rPr>
              <w:t>1995 to 2023 (29 years; CONUS)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Strong Wind</w:t>
            </w:r>
          </w:p>
        </w:tc>
        <w:tc>
          <w:tcPr>
            <w:tcW w:type="dxa" w:w="1323"/>
          </w:tcPr>
          <w:p>
            <w:pPr>
              <w:spacing w:after="0"/>
              <w:jc w:val="right"/>
            </w:pPr>
            <w:r>
              <w:rPr>
                <w:sz w:val="16"/>
              </w:rPr>
              <w:t>2.38</w:t>
            </w:r>
          </w:p>
        </w:tc>
        <w:tc>
          <w:tcPr>
            <w:tcW w:type="dxa" w:w="1334"/>
          </w:tcPr>
          <w:p>
            <w:pPr>
              <w:spacing w:after="0"/>
              <w:jc w:val="left"/>
            </w:pPr>
            <w:r>
              <w:rPr>
                <w:sz w:val="16"/>
              </w:rPr>
              <w:t>events per year</w:t>
            </w:r>
          </w:p>
        </w:tc>
        <w:tc>
          <w:tcPr>
            <w:tcW w:type="dxa" w:w="1723"/>
          </w:tcPr>
          <w:p>
            <w:pPr>
              <w:spacing w:after="0"/>
              <w:jc w:val="left"/>
            </w:pPr>
            <w:r>
              <w:rPr>
                <w:sz w:val="16"/>
              </w:rPr>
              <w:t>about 2.38 per year</w:t>
            </w:r>
          </w:p>
        </w:tc>
        <w:tc>
          <w:tcPr>
            <w:tcW w:type="dxa" w:w="1037"/>
          </w:tcPr>
          <w:p>
            <w:pPr>
              <w:spacing w:after="0"/>
              <w:jc w:val="left"/>
            </w:pPr>
            <w:r>
              <w:rPr>
                <w:sz w:val="16"/>
              </w:rPr>
              <w:t>Highly likely</w:t>
            </w:r>
          </w:p>
        </w:tc>
        <w:tc>
          <w:tcPr>
            <w:tcW w:type="dxa" w:w="1314"/>
          </w:tcPr>
          <w:p>
            <w:pPr>
              <w:spacing w:after="0"/>
              <w:jc w:val="left"/>
            </w:pPr>
            <w:r>
              <w:rPr>
                <w:sz w:val="16"/>
              </w:rPr>
              <w:t>FEMA annualized frequency (modeled)</w:t>
            </w:r>
          </w:p>
        </w:tc>
        <w:tc>
          <w:tcPr>
            <w:tcW w:type="dxa" w:w="1571"/>
          </w:tcPr>
          <w:p>
            <w:pPr>
              <w:spacing w:after="0"/>
              <w:jc w:val="right"/>
            </w:pPr>
            <w:r>
              <w:rPr>
                <w:sz w:val="16"/>
              </w:rPr>
              <w:t>91</w:t>
            </w:r>
          </w:p>
        </w:tc>
        <w:tc>
          <w:tcPr>
            <w:tcW w:type="dxa" w:w="1687"/>
          </w:tcPr>
          <w:p>
            <w:pPr>
              <w:spacing w:after="0"/>
              <w:jc w:val="left"/>
            </w:pPr>
            <w:r>
              <w:rPr>
                <w:sz w:val="16"/>
              </w:rPr>
              <w:t>1986 to 2023 (38 years)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Tornado</w:t>
            </w:r>
          </w:p>
        </w:tc>
        <w:tc>
          <w:tcPr>
            <w:tcW w:type="dxa" w:w="1323"/>
          </w:tcPr>
          <w:p>
            <w:pPr>
              <w:spacing w:after="0"/>
              <w:jc w:val="right"/>
            </w:pPr>
            <w:r>
              <w:rPr>
                <w:sz w:val="16"/>
              </w:rPr>
              <w:t>0.775</w:t>
            </w:r>
          </w:p>
        </w:tc>
        <w:tc>
          <w:tcPr>
            <w:tcW w:type="dxa" w:w="1334"/>
          </w:tcPr>
          <w:p>
            <w:pPr>
              <w:spacing w:after="0"/>
              <w:jc w:val="left"/>
            </w:pPr>
            <w:r>
              <w:rPr>
                <w:sz w:val="16"/>
              </w:rPr>
              <w:t>events per year</w:t>
            </w:r>
          </w:p>
        </w:tc>
        <w:tc>
          <w:tcPr>
            <w:tcW w:type="dxa" w:w="1723"/>
          </w:tcPr>
          <w:p>
            <w:pPr>
              <w:spacing w:after="0"/>
              <w:jc w:val="left"/>
            </w:pPr>
            <w:r>
              <w:rPr>
                <w:sz w:val="16"/>
              </w:rPr>
              <w:t>about 0.77 per year</w:t>
            </w:r>
          </w:p>
        </w:tc>
        <w:tc>
          <w:tcPr>
            <w:tcW w:type="dxa" w:w="1037"/>
          </w:tcPr>
          <w:p>
            <w:pPr>
              <w:spacing w:after="0"/>
              <w:jc w:val="left"/>
            </w:pPr>
            <w:r>
              <w:rPr>
                <w:sz w:val="16"/>
              </w:rPr>
              <w:t>Likely</w:t>
            </w:r>
          </w:p>
        </w:tc>
        <w:tc>
          <w:tcPr>
            <w:tcW w:type="dxa" w:w="1314"/>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7"/>
          </w:tcPr>
          <w:p>
            <w:pPr>
              <w:spacing w:after="0"/>
              <w:jc w:val="left"/>
            </w:pPr>
            <w:r>
              <w:rPr>
                <w:sz w:val="16"/>
              </w:rPr>
              <w:t>1950 to 2023 (EF2+); 1986 to 2023 (EF0-1)</w:t>
            </w:r>
          </w:p>
        </w:tc>
        <w:tc>
          <w:tcPr>
            <w:tcW w:type="dxa" w:w="1037"/>
          </w:tcPr>
          <w:p>
            <w:pPr>
              <w:spacing w:after="0"/>
              <w:jc w:val="left"/>
            </w:pPr>
            <w:r>
              <w:rPr>
                <w:sz w:val="16"/>
              </w:rPr>
              <w:t>see B1-f</w:t>
            </w:r>
          </w:p>
        </w:tc>
        <w:tc>
          <w:tcPr>
            <w:tcW w:type="dxa" w:w="2050"/>
          </w:tcPr>
          <w:p>
            <w:pPr>
              <w:spacing w:after="0"/>
              <w:jc w:val="left"/>
            </w:pPr>
          </w:p>
        </w:tc>
      </w:tr>
      <w:tr>
        <w:trPr>
          <w:cantSplit/>
        </w:trPr>
        <w:tc>
          <w:tcPr>
            <w:tcW w:type="dxa" w:w="1037"/>
          </w:tcPr>
          <w:p>
            <w:pPr>
              <w:spacing w:after="0"/>
              <w:jc w:val="left"/>
            </w:pPr>
            <w:r>
              <w:rPr>
                <w:sz w:val="16"/>
              </w:rPr>
              <w:t>Wildfire</w:t>
            </w:r>
          </w:p>
        </w:tc>
        <w:tc>
          <w:tcPr>
            <w:tcW w:type="dxa" w:w="1323"/>
          </w:tcPr>
          <w:p>
            <w:pPr>
              <w:spacing w:after="0"/>
              <w:jc w:val="right"/>
            </w:pPr>
            <w:r>
              <w:rPr>
                <w:sz w:val="16"/>
              </w:rPr>
              <w:t>0.00622</w:t>
            </w:r>
          </w:p>
        </w:tc>
        <w:tc>
          <w:tcPr>
            <w:tcW w:type="dxa" w:w="1334"/>
          </w:tcPr>
          <w:p>
            <w:pPr>
              <w:spacing w:after="0"/>
              <w:jc w:val="left"/>
            </w:pPr>
            <w:r>
              <w:rPr>
                <w:sz w:val="16"/>
              </w:rPr>
              <w:t>annual probability at a location</w:t>
            </w:r>
          </w:p>
        </w:tc>
        <w:tc>
          <w:tcPr>
            <w:tcW w:type="dxa" w:w="1723"/>
          </w:tcPr>
          <w:p>
            <w:pPr>
              <w:spacing w:after="0"/>
              <w:jc w:val="left"/>
            </w:pPr>
            <w:r>
              <w:rPr>
                <w:sz w:val="16"/>
              </w:rPr>
              <w:t>chance a given location in the county burns in a year: 0.622%</w:t>
            </w:r>
          </w:p>
        </w:tc>
        <w:tc>
          <w:tcPr>
            <w:tcW w:type="dxa" w:w="1037"/>
          </w:tcPr>
          <w:p>
            <w:pPr>
              <w:spacing w:after="0"/>
              <w:jc w:val="left"/>
            </w:pPr>
            <w:r>
              <w:rPr>
                <w:sz w:val="16"/>
              </w:rPr>
              <w:t>Likely</w:t>
            </w:r>
          </w:p>
        </w:tc>
        <w:tc>
          <w:tcPr>
            <w:tcW w:type="dxa" w:w="1314"/>
          </w:tcPr>
          <w:p>
            <w:pPr>
              <w:spacing w:after="0"/>
              <w:jc w:val="left"/>
            </w:pPr>
            <w:r>
              <w:rPr>
                <w:sz w:val="16"/>
              </w:rPr>
              <w:t>Storm Events records in 5 of 30 years, 1996 to 2025 (16.7%)</w:t>
            </w:r>
          </w:p>
        </w:tc>
        <w:tc>
          <w:tcPr>
            <w:tcW w:type="dxa" w:w="1571"/>
          </w:tcPr>
          <w:p>
            <w:pPr>
              <w:spacing w:after="0"/>
              <w:jc w:val="right"/>
            </w:pPr>
            <w:r>
              <w:rPr>
                <w:sz w:val="16"/>
              </w:rPr>
              <w:t>not shown</w:t>
            </w:r>
          </w:p>
        </w:tc>
        <w:tc>
          <w:tcPr>
            <w:tcW w:type="dxa" w:w="1687"/>
          </w:tcPr>
          <w:p>
            <w:pPr>
              <w:spacing w:after="0"/>
              <w:jc w:val="left"/>
            </w:pPr>
            <w:r>
              <w:rPr>
                <w:sz w:val="16"/>
              </w:rPr>
              <w:t>modeled</w:t>
            </w:r>
          </w:p>
        </w:tc>
        <w:tc>
          <w:tcPr>
            <w:tcW w:type="dxa" w:w="1037"/>
          </w:tcPr>
          <w:p>
            <w:pPr>
              <w:spacing w:after="0"/>
              <w:jc w:val="left"/>
            </w:pPr>
            <w:r>
              <w:rPr>
                <w:sz w:val="16"/>
              </w:rPr>
              <w:t>see B1-f</w:t>
            </w:r>
          </w:p>
        </w:tc>
        <w:tc>
          <w:tcPr>
            <w:tcW w:type="dxa" w:w="2050"/>
          </w:tcPr>
          <w:p>
            <w:pPr>
              <w:spacing w:after="0"/>
              <w:jc w:val="left"/>
            </w:pPr>
          </w:p>
        </w:tc>
      </w:tr>
      <w:tr>
        <w:trPr>
          <w:cantSplit/>
        </w:trPr>
        <w:tc>
          <w:tcPr>
            <w:tcW w:type="dxa" w:w="1037"/>
          </w:tcPr>
          <w:p>
            <w:pPr>
              <w:spacing w:after="0"/>
              <w:jc w:val="left"/>
            </w:pPr>
            <w:r>
              <w:rPr>
                <w:sz w:val="16"/>
              </w:rPr>
              <w:t>Winter Weather</w:t>
            </w:r>
          </w:p>
        </w:tc>
        <w:tc>
          <w:tcPr>
            <w:tcW w:type="dxa" w:w="1323"/>
          </w:tcPr>
          <w:p>
            <w:pPr>
              <w:spacing w:after="0"/>
              <w:jc w:val="right"/>
            </w:pPr>
            <w:r>
              <w:rPr>
                <w:sz w:val="16"/>
              </w:rPr>
              <w:t>8.21</w:t>
            </w:r>
          </w:p>
        </w:tc>
        <w:tc>
          <w:tcPr>
            <w:tcW w:type="dxa" w:w="1334"/>
          </w:tcPr>
          <w:p>
            <w:pPr>
              <w:spacing w:after="0"/>
              <w:jc w:val="left"/>
            </w:pPr>
            <w:r>
              <w:rPr>
                <w:sz w:val="16"/>
              </w:rPr>
              <w:t>event-days per year</w:t>
            </w:r>
          </w:p>
        </w:tc>
        <w:tc>
          <w:tcPr>
            <w:tcW w:type="dxa" w:w="1723"/>
          </w:tcPr>
          <w:p>
            <w:pPr>
              <w:spacing w:after="0"/>
              <w:jc w:val="left"/>
            </w:pPr>
            <w:r>
              <w:rPr>
                <w:sz w:val="16"/>
              </w:rPr>
              <w:t>about 8.21 days per year</w:t>
            </w:r>
          </w:p>
        </w:tc>
        <w:tc>
          <w:tcPr>
            <w:tcW w:type="dxa" w:w="1037"/>
          </w:tcPr>
          <w:p>
            <w:pPr>
              <w:spacing w:after="0"/>
              <w:jc w:val="left"/>
            </w:pPr>
            <w:r>
              <w:rPr>
                <w:sz w:val="16"/>
              </w:rPr>
              <w:t>Likely</w:t>
            </w:r>
          </w:p>
        </w:tc>
        <w:tc>
          <w:tcPr>
            <w:tcW w:type="dxa" w:w="1314"/>
          </w:tcPr>
          <w:p>
            <w:pPr>
              <w:spacing w:after="0"/>
              <w:jc w:val="left"/>
            </w:pPr>
            <w:r>
              <w:rPr>
                <w:sz w:val="16"/>
              </w:rPr>
              <w:t>Storm Events event-days in 25 of 30 years, 1996 to 2025 (83.3%)</w:t>
            </w:r>
          </w:p>
        </w:tc>
        <w:tc>
          <w:tcPr>
            <w:tcW w:type="dxa" w:w="1571"/>
          </w:tcPr>
          <w:p>
            <w:pPr>
              <w:spacing w:after="0"/>
              <w:jc w:val="right"/>
            </w:pPr>
            <w:r>
              <w:rPr>
                <w:sz w:val="16"/>
              </w:rPr>
              <w:t>156</w:t>
            </w:r>
          </w:p>
        </w:tc>
        <w:tc>
          <w:tcPr>
            <w:tcW w:type="dxa" w:w="1687"/>
          </w:tcPr>
          <w:p>
            <w:pPr>
              <w:spacing w:after="0"/>
              <w:jc w:val="left"/>
            </w:pPr>
            <w:r>
              <w:rPr>
                <w:sz w:val="16"/>
              </w:rPr>
              <w:t>2005-11-12 to 2024-11-12 (19 years)</w:t>
            </w:r>
          </w:p>
        </w:tc>
        <w:tc>
          <w:tcPr>
            <w:tcW w:type="dxa" w:w="1037"/>
          </w:tcPr>
          <w:p>
            <w:pPr>
              <w:spacing w:after="0"/>
              <w:jc w:val="left"/>
            </w:pPr>
            <w:r>
              <w:rPr>
                <w:sz w:val="16"/>
              </w:rPr>
              <w:t>countywide</w:t>
            </w:r>
          </w:p>
        </w:tc>
        <w:tc>
          <w:tcPr>
            <w:tcW w:type="dxa" w:w="2050"/>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106</w:t>
            </w:r>
          </w:p>
        </w:tc>
        <w:tc>
          <w:tcPr>
            <w:tcW w:type="dxa" w:w="1381"/>
          </w:tcPr>
          <w:p>
            <w:pPr>
              <w:spacing w:after="0"/>
              <w:jc w:val="right"/>
            </w:pPr>
            <w:r>
              <w:rPr>
                <w:sz w:val="16"/>
              </w:rPr>
              <w:t>30</w:t>
            </w:r>
          </w:p>
        </w:tc>
        <w:tc>
          <w:tcPr>
            <w:tcW w:type="dxa" w:w="1381"/>
          </w:tcPr>
          <w:p>
            <w:pPr>
              <w:spacing w:after="0"/>
              <w:jc w:val="right"/>
            </w:pPr>
            <w:r>
              <w:rPr>
                <w:sz w:val="16"/>
              </w:rPr>
              <w:t>3.53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17</w:t>
            </w:r>
          </w:p>
        </w:tc>
        <w:tc>
          <w:tcPr>
            <w:tcW w:type="dxa" w:w="1381"/>
          </w:tcPr>
          <w:p>
            <w:pPr>
              <w:spacing w:after="0"/>
              <w:jc w:val="right"/>
            </w:pPr>
            <w:r>
              <w:rPr>
                <w:sz w:val="16"/>
              </w:rPr>
              <w:t>30</w:t>
            </w:r>
          </w:p>
        </w:tc>
        <w:tc>
          <w:tcPr>
            <w:tcW w:type="dxa" w:w="1381"/>
          </w:tcPr>
          <w:p>
            <w:pPr>
              <w:spacing w:after="0"/>
              <w:jc w:val="right"/>
            </w:pPr>
            <w:r>
              <w:rPr>
                <w:sz w:val="16"/>
              </w:rPr>
              <w:t>0.567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114</w:t>
            </w:r>
          </w:p>
        </w:tc>
        <w:tc>
          <w:tcPr>
            <w:tcW w:type="dxa" w:w="1381"/>
          </w:tcPr>
          <w:p>
            <w:pPr>
              <w:spacing w:after="0"/>
              <w:jc w:val="right"/>
            </w:pPr>
            <w:r>
              <w:rPr>
                <w:sz w:val="16"/>
              </w:rPr>
              <w:t>30</w:t>
            </w:r>
          </w:p>
        </w:tc>
        <w:tc>
          <w:tcPr>
            <w:tcW w:type="dxa" w:w="1381"/>
          </w:tcPr>
          <w:p>
            <w:pPr>
              <w:spacing w:after="0"/>
              <w:jc w:val="right"/>
            </w:pPr>
            <w:r>
              <w:rPr>
                <w:sz w:val="16"/>
              </w:rPr>
              <w:t>3.8</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18</w:t>
            </w:r>
          </w:p>
        </w:tc>
        <w:tc>
          <w:tcPr>
            <w:tcW w:type="dxa" w:w="1381"/>
          </w:tcPr>
          <w:p>
            <w:pPr>
              <w:spacing w:after="0"/>
              <w:jc w:val="right"/>
            </w:pPr>
            <w:r>
              <w:rPr>
                <w:sz w:val="16"/>
              </w:rPr>
              <w:t>30</w:t>
            </w:r>
          </w:p>
        </w:tc>
        <w:tc>
          <w:tcPr>
            <w:tcW w:type="dxa" w:w="1381"/>
          </w:tcPr>
          <w:p>
            <w:pPr>
              <w:spacing w:after="0"/>
              <w:jc w:val="right"/>
            </w:pPr>
            <w:r>
              <w:rPr>
                <w:sz w:val="16"/>
              </w:rPr>
              <w:t>0.6</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9</w:t>
            </w:r>
          </w:p>
        </w:tc>
        <w:tc>
          <w:tcPr>
            <w:tcW w:type="dxa" w:w="1381"/>
          </w:tcPr>
          <w:p>
            <w:pPr>
              <w:spacing w:after="0"/>
              <w:jc w:val="right"/>
            </w:pPr>
            <w:r>
              <w:rPr>
                <w:sz w:val="16"/>
              </w:rPr>
              <w:t>30</w:t>
            </w:r>
          </w:p>
        </w:tc>
        <w:tc>
          <w:tcPr>
            <w:tcW w:type="dxa" w:w="1381"/>
          </w:tcPr>
          <w:p>
            <w:pPr>
              <w:spacing w:after="0"/>
              <w:jc w:val="right"/>
            </w:pPr>
            <w:r>
              <w:rPr>
                <w:sz w:val="16"/>
              </w:rPr>
              <w:t>0.3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9</w:t>
            </w:r>
          </w:p>
        </w:tc>
        <w:tc>
          <w:tcPr>
            <w:tcW w:type="dxa" w:w="1381"/>
          </w:tcPr>
          <w:p>
            <w:pPr>
              <w:spacing w:after="0"/>
              <w:jc w:val="right"/>
            </w:pPr>
            <w:r>
              <w:rPr>
                <w:sz w:val="16"/>
              </w:rPr>
              <w:t>30</w:t>
            </w:r>
          </w:p>
        </w:tc>
        <w:tc>
          <w:tcPr>
            <w:tcW w:type="dxa" w:w="1381"/>
          </w:tcPr>
          <w:p>
            <w:pPr>
              <w:spacing w:after="0"/>
              <w:jc w:val="right"/>
            </w:pPr>
            <w:r>
              <w:rPr>
                <w:sz w:val="16"/>
              </w:rPr>
              <w:t>0.3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99"/>
        <w:gridCol w:w="1311"/>
        <w:gridCol w:w="1250"/>
        <w:gridCol w:w="1311"/>
        <w:gridCol w:w="1250"/>
        <w:gridCol w:w="6992"/>
      </w:tblGrid>
      <w:tr>
        <w:trPr>
          <w:cantSplit/>
          <w:tblHeader/>
        </w:trPr>
        <w:tc>
          <w:tcPr>
            <w:tcW w:type="dxa" w:w="1999"/>
            <w:vMerge w:val="restart"/>
            <w:shd w:val="clear" w:color="auto" w:fill="E8E8E8"/>
          </w:tcPr>
          <w:p>
            <w:pPr>
              <w:spacing w:after="0"/>
              <w:jc w:val="left"/>
            </w:pPr>
            <w:r>
              <w:rPr>
                <w:b/>
                <w:sz w:val="16"/>
              </w:rPr>
              <w:t>Hazard</w:t>
            </w:r>
          </w:p>
        </w:tc>
        <w:tc>
          <w:tcPr>
            <w:tcW w:type="dxa" w:w="131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50"/>
            <w:shd w:val="clear" w:color="auto" w:fill="E8E8E8"/>
          </w:tcPr>
          <w:p>
            <w:pPr>
              <w:spacing w:after="0"/>
              <w:jc w:val="right"/>
            </w:pPr>
            <w:r>
              <w:rPr>
                <w:b/>
                <w:sz w:val="16"/>
              </w:rPr>
              <w:t>Min</w:t>
            </w:r>
          </w:p>
        </w:tc>
        <w:tc>
          <w:tcPr>
            <w:tcW w:type="dxa" w:w="1311"/>
            <w:shd w:val="clear" w:color="auto" w:fill="E8E8E8"/>
          </w:tcPr>
          <w:p>
            <w:pPr>
              <w:spacing w:after="0"/>
              <w:jc w:val="right"/>
            </w:pPr>
            <w:r>
              <w:rPr>
                <w:b/>
                <w:sz w:val="16"/>
              </w:rPr>
              <w:t>Median</w:t>
            </w:r>
          </w:p>
        </w:tc>
        <w:tc>
          <w:tcPr>
            <w:tcW w:type="dxa" w:w="1250"/>
            <w:shd w:val="clear" w:color="auto" w:fill="E8E8E8"/>
          </w:tcPr>
          <w:p>
            <w:pPr>
              <w:spacing w:after="0"/>
              <w:jc w:val="right"/>
            </w:pPr>
            <w:r>
              <w:rPr>
                <w:b/>
                <w:sz w:val="16"/>
              </w:rPr>
              <w:t>Max</w:t>
            </w:r>
          </w:p>
        </w:tc>
        <w:tc>
          <w:tcPr>
            <w:tcW w:type="dxa" w:w="2352"/>
            <w:vMerge/>
          </w:tcPr>
          <w:p/>
        </w:tc>
      </w:tr>
      <w:tr>
        <w:trPr>
          <w:cantSplit/>
        </w:trPr>
        <w:tc>
          <w:tcPr>
            <w:tcW w:type="dxa" w:w="1999"/>
          </w:tcPr>
          <w:p>
            <w:pPr>
              <w:spacing w:after="0"/>
              <w:jc w:val="left"/>
            </w:pPr>
            <w:r>
              <w:rPr>
                <w:sz w:val="16"/>
              </w:rPr>
              <w:t>Cold Wave</w:t>
            </w:r>
          </w:p>
        </w:tc>
        <w:tc>
          <w:tcPr>
            <w:tcW w:type="dxa" w:w="1311"/>
          </w:tcPr>
          <w:p>
            <w:pPr>
              <w:spacing w:after="0"/>
              <w:jc w:val="right"/>
            </w:pPr>
            <w:r>
              <w:rPr>
                <w:sz w:val="16"/>
              </w:rPr>
              <w:t>5 of 5</w:t>
            </w:r>
          </w:p>
        </w:tc>
        <w:tc>
          <w:tcPr>
            <w:tcW w:type="dxa" w:w="1250"/>
          </w:tcPr>
          <w:p>
            <w:pPr>
              <w:spacing w:after="0"/>
              <w:jc w:val="right"/>
            </w:pPr>
            <w:r>
              <w:rPr>
                <w:sz w:val="16"/>
              </w:rPr>
              <w:t>89.8</w:t>
            </w:r>
          </w:p>
        </w:tc>
        <w:tc>
          <w:tcPr>
            <w:tcW w:type="dxa" w:w="1311"/>
          </w:tcPr>
          <w:p>
            <w:pPr>
              <w:spacing w:after="0"/>
              <w:jc w:val="right"/>
            </w:pPr>
            <w:r>
              <w:rPr>
                <w:sz w:val="16"/>
              </w:rPr>
              <w:t>96.0</w:t>
            </w:r>
          </w:p>
        </w:tc>
        <w:tc>
          <w:tcPr>
            <w:tcW w:type="dxa" w:w="1250"/>
          </w:tcPr>
          <w:p>
            <w:pPr>
              <w:spacing w:after="0"/>
              <w:jc w:val="right"/>
            </w:pPr>
            <w:r>
              <w:rPr>
                <w:sz w:val="16"/>
              </w:rPr>
              <w:t>97.3</w:t>
            </w:r>
          </w:p>
        </w:tc>
        <w:tc>
          <w:tcPr>
            <w:tcW w:type="dxa" w:w="6992"/>
          </w:tcPr>
          <w:p>
            <w:pPr>
              <w:spacing w:after="0"/>
              <w:jc w:val="left"/>
            </w:pPr>
            <w:r>
              <w:rPr>
                <w:sz w:val="16"/>
              </w:rPr>
              <w:t>Very High 4, Relatively High 1</w:t>
            </w:r>
          </w:p>
        </w:tc>
      </w:tr>
      <w:tr>
        <w:trPr>
          <w:cantSplit/>
        </w:trPr>
        <w:tc>
          <w:tcPr>
            <w:tcW w:type="dxa" w:w="1999"/>
          </w:tcPr>
          <w:p>
            <w:pPr>
              <w:spacing w:after="0"/>
              <w:jc w:val="left"/>
            </w:pPr>
            <w:r>
              <w:rPr>
                <w:sz w:val="16"/>
              </w:rPr>
              <w:t>Drought</w:t>
            </w:r>
          </w:p>
        </w:tc>
        <w:tc>
          <w:tcPr>
            <w:tcW w:type="dxa" w:w="1311"/>
          </w:tcPr>
          <w:p>
            <w:pPr>
              <w:spacing w:after="0"/>
              <w:jc w:val="right"/>
            </w:pPr>
            <w:r>
              <w:rPr>
                <w:sz w:val="16"/>
              </w:rPr>
              <w:t>5 of 5</w:t>
            </w:r>
          </w:p>
        </w:tc>
        <w:tc>
          <w:tcPr>
            <w:tcW w:type="dxa" w:w="1250"/>
          </w:tcPr>
          <w:p>
            <w:pPr>
              <w:spacing w:after="0"/>
              <w:jc w:val="right"/>
            </w:pPr>
            <w:r>
              <w:rPr>
                <w:sz w:val="16"/>
              </w:rPr>
              <w:t>97.3</w:t>
            </w:r>
          </w:p>
        </w:tc>
        <w:tc>
          <w:tcPr>
            <w:tcW w:type="dxa" w:w="1311"/>
          </w:tcPr>
          <w:p>
            <w:pPr>
              <w:spacing w:after="0"/>
              <w:jc w:val="right"/>
            </w:pPr>
            <w:r>
              <w:rPr>
                <w:sz w:val="16"/>
              </w:rPr>
              <w:t>98.5</w:t>
            </w:r>
          </w:p>
        </w:tc>
        <w:tc>
          <w:tcPr>
            <w:tcW w:type="dxa" w:w="1250"/>
          </w:tcPr>
          <w:p>
            <w:pPr>
              <w:spacing w:after="0"/>
              <w:jc w:val="right"/>
            </w:pPr>
            <w:r>
              <w:rPr>
                <w:sz w:val="16"/>
              </w:rPr>
              <w:t>99.1</w:t>
            </w:r>
          </w:p>
        </w:tc>
        <w:tc>
          <w:tcPr>
            <w:tcW w:type="dxa" w:w="6992"/>
          </w:tcPr>
          <w:p>
            <w:pPr>
              <w:spacing w:after="0"/>
              <w:jc w:val="left"/>
            </w:pPr>
            <w:r>
              <w:rPr>
                <w:sz w:val="16"/>
              </w:rPr>
              <w:t>Relatively High 4, Relatively Moderate 1</w:t>
            </w:r>
          </w:p>
        </w:tc>
      </w:tr>
      <w:tr>
        <w:trPr>
          <w:cantSplit/>
        </w:trPr>
        <w:tc>
          <w:tcPr>
            <w:tcW w:type="dxa" w:w="1999"/>
          </w:tcPr>
          <w:p>
            <w:pPr>
              <w:spacing w:after="0"/>
              <w:jc w:val="left"/>
            </w:pPr>
            <w:r>
              <w:rPr>
                <w:sz w:val="16"/>
              </w:rPr>
              <w:t>Earthquake</w:t>
            </w:r>
          </w:p>
        </w:tc>
        <w:tc>
          <w:tcPr>
            <w:tcW w:type="dxa" w:w="1311"/>
          </w:tcPr>
          <w:p>
            <w:pPr>
              <w:spacing w:after="0"/>
              <w:jc w:val="right"/>
            </w:pPr>
            <w:r>
              <w:rPr>
                <w:sz w:val="16"/>
              </w:rPr>
              <w:t>5 of 5</w:t>
            </w:r>
          </w:p>
        </w:tc>
        <w:tc>
          <w:tcPr>
            <w:tcW w:type="dxa" w:w="1250"/>
          </w:tcPr>
          <w:p>
            <w:pPr>
              <w:spacing w:after="0"/>
              <w:jc w:val="right"/>
            </w:pPr>
            <w:r>
              <w:rPr>
                <w:sz w:val="16"/>
              </w:rPr>
              <w:t>21.6</w:t>
            </w:r>
          </w:p>
        </w:tc>
        <w:tc>
          <w:tcPr>
            <w:tcW w:type="dxa" w:w="1311"/>
          </w:tcPr>
          <w:p>
            <w:pPr>
              <w:spacing w:after="0"/>
              <w:jc w:val="right"/>
            </w:pPr>
            <w:r>
              <w:rPr>
                <w:sz w:val="16"/>
              </w:rPr>
              <w:t>29.6</w:t>
            </w:r>
          </w:p>
        </w:tc>
        <w:tc>
          <w:tcPr>
            <w:tcW w:type="dxa" w:w="1250"/>
          </w:tcPr>
          <w:p>
            <w:pPr>
              <w:spacing w:after="0"/>
              <w:jc w:val="right"/>
            </w:pPr>
            <w:r>
              <w:rPr>
                <w:sz w:val="16"/>
              </w:rPr>
              <w:t>38.0</w:t>
            </w:r>
          </w:p>
        </w:tc>
        <w:tc>
          <w:tcPr>
            <w:tcW w:type="dxa" w:w="6992"/>
          </w:tcPr>
          <w:p>
            <w:pPr>
              <w:spacing w:after="0"/>
              <w:jc w:val="left"/>
            </w:pPr>
            <w:r>
              <w:rPr>
                <w:sz w:val="16"/>
              </w:rPr>
              <w:t>Very Low 5</w:t>
            </w:r>
          </w:p>
        </w:tc>
      </w:tr>
      <w:tr>
        <w:trPr>
          <w:cantSplit/>
        </w:trPr>
        <w:tc>
          <w:tcPr>
            <w:tcW w:type="dxa" w:w="1999"/>
          </w:tcPr>
          <w:p>
            <w:pPr>
              <w:spacing w:after="0"/>
              <w:jc w:val="left"/>
            </w:pPr>
            <w:r>
              <w:rPr>
                <w:sz w:val="16"/>
              </w:rPr>
              <w:t>Hail</w:t>
            </w:r>
          </w:p>
        </w:tc>
        <w:tc>
          <w:tcPr>
            <w:tcW w:type="dxa" w:w="1311"/>
          </w:tcPr>
          <w:p>
            <w:pPr>
              <w:spacing w:after="0"/>
              <w:jc w:val="right"/>
            </w:pPr>
            <w:r>
              <w:rPr>
                <w:sz w:val="16"/>
              </w:rPr>
              <w:t>5 of 5</w:t>
            </w:r>
          </w:p>
        </w:tc>
        <w:tc>
          <w:tcPr>
            <w:tcW w:type="dxa" w:w="1250"/>
          </w:tcPr>
          <w:p>
            <w:pPr>
              <w:spacing w:after="0"/>
              <w:jc w:val="right"/>
            </w:pPr>
            <w:r>
              <w:rPr>
                <w:sz w:val="16"/>
              </w:rPr>
              <w:t>99.7</w:t>
            </w:r>
          </w:p>
        </w:tc>
        <w:tc>
          <w:tcPr>
            <w:tcW w:type="dxa" w:w="1311"/>
          </w:tcPr>
          <w:p>
            <w:pPr>
              <w:spacing w:after="0"/>
              <w:jc w:val="right"/>
            </w:pPr>
            <w:r>
              <w:rPr>
                <w:sz w:val="16"/>
              </w:rPr>
              <w:t>99.9</w:t>
            </w:r>
          </w:p>
        </w:tc>
        <w:tc>
          <w:tcPr>
            <w:tcW w:type="dxa" w:w="1250"/>
          </w:tcPr>
          <w:p>
            <w:pPr>
              <w:spacing w:after="0"/>
              <w:jc w:val="right"/>
            </w:pPr>
            <w:r>
              <w:rPr>
                <w:sz w:val="16"/>
              </w:rPr>
              <w:t>100.0</w:t>
            </w:r>
          </w:p>
        </w:tc>
        <w:tc>
          <w:tcPr>
            <w:tcW w:type="dxa" w:w="6992"/>
          </w:tcPr>
          <w:p>
            <w:pPr>
              <w:spacing w:after="0"/>
              <w:jc w:val="left"/>
            </w:pPr>
            <w:r>
              <w:rPr>
                <w:sz w:val="16"/>
              </w:rPr>
              <w:t>Very High 5</w:t>
            </w:r>
          </w:p>
        </w:tc>
      </w:tr>
      <w:tr>
        <w:trPr>
          <w:cantSplit/>
        </w:trPr>
        <w:tc>
          <w:tcPr>
            <w:tcW w:type="dxa" w:w="1999"/>
          </w:tcPr>
          <w:p>
            <w:pPr>
              <w:spacing w:after="0"/>
              <w:jc w:val="left"/>
            </w:pPr>
            <w:r>
              <w:rPr>
                <w:sz w:val="16"/>
              </w:rPr>
              <w:t>Heat Wave</w:t>
            </w:r>
          </w:p>
        </w:tc>
        <w:tc>
          <w:tcPr>
            <w:tcW w:type="dxa" w:w="1311"/>
          </w:tcPr>
          <w:p>
            <w:pPr>
              <w:spacing w:after="0"/>
              <w:jc w:val="right"/>
            </w:pPr>
            <w:r>
              <w:rPr>
                <w:sz w:val="16"/>
              </w:rPr>
              <w:t>5 of 5</w:t>
            </w:r>
          </w:p>
        </w:tc>
        <w:tc>
          <w:tcPr>
            <w:tcW w:type="dxa" w:w="1250"/>
          </w:tcPr>
          <w:p>
            <w:pPr>
              <w:spacing w:after="0"/>
              <w:jc w:val="right"/>
            </w:pPr>
            <w:r>
              <w:rPr>
                <w:sz w:val="16"/>
              </w:rPr>
              <w:t>22.6</w:t>
            </w:r>
          </w:p>
        </w:tc>
        <w:tc>
          <w:tcPr>
            <w:tcW w:type="dxa" w:w="1311"/>
          </w:tcPr>
          <w:p>
            <w:pPr>
              <w:spacing w:after="0"/>
              <w:jc w:val="right"/>
            </w:pPr>
            <w:r>
              <w:rPr>
                <w:sz w:val="16"/>
              </w:rPr>
              <w:t>33.8</w:t>
            </w:r>
          </w:p>
        </w:tc>
        <w:tc>
          <w:tcPr>
            <w:tcW w:type="dxa" w:w="1250"/>
          </w:tcPr>
          <w:p>
            <w:pPr>
              <w:spacing w:after="0"/>
              <w:jc w:val="right"/>
            </w:pPr>
            <w:r>
              <w:rPr>
                <w:sz w:val="16"/>
              </w:rPr>
              <w:t>38.9</w:t>
            </w:r>
          </w:p>
        </w:tc>
        <w:tc>
          <w:tcPr>
            <w:tcW w:type="dxa" w:w="6992"/>
          </w:tcPr>
          <w:p>
            <w:pPr>
              <w:spacing w:after="0"/>
              <w:jc w:val="left"/>
            </w:pPr>
            <w:r>
              <w:rPr>
                <w:sz w:val="16"/>
              </w:rPr>
              <w:t>Relatively Low 5</w:t>
            </w:r>
          </w:p>
        </w:tc>
      </w:tr>
      <w:tr>
        <w:trPr>
          <w:cantSplit/>
        </w:trPr>
        <w:tc>
          <w:tcPr>
            <w:tcW w:type="dxa" w:w="1999"/>
          </w:tcPr>
          <w:p>
            <w:pPr>
              <w:spacing w:after="0"/>
              <w:jc w:val="left"/>
            </w:pPr>
            <w:r>
              <w:rPr>
                <w:sz w:val="16"/>
              </w:rPr>
              <w:t>Hurricane</w:t>
            </w:r>
          </w:p>
        </w:tc>
        <w:tc>
          <w:tcPr>
            <w:tcW w:type="dxa" w:w="1311"/>
          </w:tcPr>
          <w:p>
            <w:pPr>
              <w:spacing w:after="0"/>
              <w:jc w:val="right"/>
            </w:pPr>
            <w:r>
              <w:rPr>
                <w:sz w:val="16"/>
              </w:rPr>
              <w:t>5 of 5</w:t>
            </w:r>
          </w:p>
        </w:tc>
        <w:tc>
          <w:tcPr>
            <w:tcW w:type="dxa" w:w="1250"/>
          </w:tcPr>
          <w:p>
            <w:pPr>
              <w:spacing w:after="0"/>
              <w:jc w:val="right"/>
            </w:pPr>
            <w:r>
              <w:rPr>
                <w:sz w:val="16"/>
              </w:rPr>
              <w:t>44.8</w:t>
            </w:r>
          </w:p>
        </w:tc>
        <w:tc>
          <w:tcPr>
            <w:tcW w:type="dxa" w:w="1311"/>
          </w:tcPr>
          <w:p>
            <w:pPr>
              <w:spacing w:after="0"/>
              <w:jc w:val="right"/>
            </w:pPr>
            <w:r>
              <w:rPr>
                <w:sz w:val="16"/>
              </w:rPr>
              <w:t>50.4</w:t>
            </w:r>
          </w:p>
        </w:tc>
        <w:tc>
          <w:tcPr>
            <w:tcW w:type="dxa" w:w="1250"/>
          </w:tcPr>
          <w:p>
            <w:pPr>
              <w:spacing w:after="0"/>
              <w:jc w:val="right"/>
            </w:pPr>
            <w:r>
              <w:rPr>
                <w:sz w:val="16"/>
              </w:rPr>
              <w:t>53.6</w:t>
            </w:r>
          </w:p>
        </w:tc>
        <w:tc>
          <w:tcPr>
            <w:tcW w:type="dxa" w:w="6992"/>
          </w:tcPr>
          <w:p>
            <w:pPr>
              <w:spacing w:after="0"/>
              <w:jc w:val="left"/>
            </w:pPr>
            <w:r>
              <w:rPr>
                <w:sz w:val="16"/>
              </w:rPr>
              <w:t>Relatively Low 1, Very Low 4</w:t>
            </w:r>
          </w:p>
        </w:tc>
      </w:tr>
      <w:tr>
        <w:trPr>
          <w:cantSplit/>
        </w:trPr>
        <w:tc>
          <w:tcPr>
            <w:tcW w:type="dxa" w:w="1999"/>
          </w:tcPr>
          <w:p>
            <w:pPr>
              <w:spacing w:after="0"/>
              <w:jc w:val="left"/>
            </w:pPr>
            <w:r>
              <w:rPr>
                <w:sz w:val="16"/>
              </w:rPr>
              <w:t>Ice Storm</w:t>
            </w:r>
          </w:p>
        </w:tc>
        <w:tc>
          <w:tcPr>
            <w:tcW w:type="dxa" w:w="1311"/>
          </w:tcPr>
          <w:p>
            <w:pPr>
              <w:spacing w:after="0"/>
              <w:jc w:val="right"/>
            </w:pPr>
            <w:r>
              <w:rPr>
                <w:sz w:val="16"/>
              </w:rPr>
              <w:t>5 of 5</w:t>
            </w:r>
          </w:p>
        </w:tc>
        <w:tc>
          <w:tcPr>
            <w:tcW w:type="dxa" w:w="1250"/>
          </w:tcPr>
          <w:p>
            <w:pPr>
              <w:spacing w:after="0"/>
              <w:jc w:val="right"/>
            </w:pPr>
            <w:r>
              <w:rPr>
                <w:sz w:val="16"/>
              </w:rPr>
              <w:t>56.6</w:t>
            </w:r>
          </w:p>
        </w:tc>
        <w:tc>
          <w:tcPr>
            <w:tcW w:type="dxa" w:w="1311"/>
          </w:tcPr>
          <w:p>
            <w:pPr>
              <w:spacing w:after="0"/>
              <w:jc w:val="right"/>
            </w:pPr>
            <w:r>
              <w:rPr>
                <w:sz w:val="16"/>
              </w:rPr>
              <w:t>67.3</w:t>
            </w:r>
          </w:p>
        </w:tc>
        <w:tc>
          <w:tcPr>
            <w:tcW w:type="dxa" w:w="1250"/>
          </w:tcPr>
          <w:p>
            <w:pPr>
              <w:spacing w:after="0"/>
              <w:jc w:val="right"/>
            </w:pPr>
            <w:r>
              <w:rPr>
                <w:sz w:val="16"/>
              </w:rPr>
              <w:t>75.2</w:t>
            </w:r>
          </w:p>
        </w:tc>
        <w:tc>
          <w:tcPr>
            <w:tcW w:type="dxa" w:w="6992"/>
          </w:tcPr>
          <w:p>
            <w:pPr>
              <w:spacing w:after="0"/>
              <w:jc w:val="left"/>
            </w:pPr>
            <w:r>
              <w:rPr>
                <w:sz w:val="16"/>
              </w:rPr>
              <w:t>Relatively Moderate 2, Relatively Low 3</w:t>
            </w:r>
          </w:p>
        </w:tc>
      </w:tr>
      <w:tr>
        <w:trPr>
          <w:cantSplit/>
        </w:trPr>
        <w:tc>
          <w:tcPr>
            <w:tcW w:type="dxa" w:w="1999"/>
          </w:tcPr>
          <w:p>
            <w:pPr>
              <w:spacing w:after="0"/>
              <w:jc w:val="left"/>
            </w:pPr>
            <w:r>
              <w:rPr>
                <w:sz w:val="16"/>
              </w:rPr>
              <w:t>Inland Flooding</w:t>
            </w:r>
          </w:p>
        </w:tc>
        <w:tc>
          <w:tcPr>
            <w:tcW w:type="dxa" w:w="1311"/>
          </w:tcPr>
          <w:p>
            <w:pPr>
              <w:spacing w:after="0"/>
              <w:jc w:val="right"/>
            </w:pPr>
            <w:r>
              <w:rPr>
                <w:sz w:val="16"/>
              </w:rPr>
              <w:t>5 of 5</w:t>
            </w:r>
          </w:p>
        </w:tc>
        <w:tc>
          <w:tcPr>
            <w:tcW w:type="dxa" w:w="1250"/>
          </w:tcPr>
          <w:p>
            <w:pPr>
              <w:spacing w:after="0"/>
              <w:jc w:val="right"/>
            </w:pPr>
            <w:r>
              <w:rPr>
                <w:sz w:val="16"/>
              </w:rPr>
              <w:t>12.6</w:t>
            </w:r>
          </w:p>
        </w:tc>
        <w:tc>
          <w:tcPr>
            <w:tcW w:type="dxa" w:w="1311"/>
          </w:tcPr>
          <w:p>
            <w:pPr>
              <w:spacing w:after="0"/>
              <w:jc w:val="right"/>
            </w:pPr>
            <w:r>
              <w:rPr>
                <w:sz w:val="16"/>
              </w:rPr>
              <w:t>32.1</w:t>
            </w:r>
          </w:p>
        </w:tc>
        <w:tc>
          <w:tcPr>
            <w:tcW w:type="dxa" w:w="1250"/>
          </w:tcPr>
          <w:p>
            <w:pPr>
              <w:spacing w:after="0"/>
              <w:jc w:val="right"/>
            </w:pPr>
            <w:r>
              <w:rPr>
                <w:sz w:val="16"/>
              </w:rPr>
              <w:t>54.7</w:t>
            </w:r>
          </w:p>
        </w:tc>
        <w:tc>
          <w:tcPr>
            <w:tcW w:type="dxa" w:w="6992"/>
          </w:tcPr>
          <w:p>
            <w:pPr>
              <w:spacing w:after="0"/>
              <w:jc w:val="left"/>
            </w:pPr>
            <w:r>
              <w:rPr>
                <w:sz w:val="16"/>
              </w:rPr>
              <w:t>Relatively Moderate 1, Relatively Low 3, Very Low 1</w:t>
            </w:r>
          </w:p>
        </w:tc>
      </w:tr>
      <w:tr>
        <w:trPr>
          <w:cantSplit/>
        </w:trPr>
        <w:tc>
          <w:tcPr>
            <w:tcW w:type="dxa" w:w="1999"/>
          </w:tcPr>
          <w:p>
            <w:pPr>
              <w:spacing w:after="0"/>
              <w:jc w:val="left"/>
            </w:pPr>
            <w:r>
              <w:rPr>
                <w:sz w:val="16"/>
              </w:rPr>
              <w:t>Landslide</w:t>
            </w:r>
          </w:p>
        </w:tc>
        <w:tc>
          <w:tcPr>
            <w:tcW w:type="dxa" w:w="1311"/>
          </w:tcPr>
          <w:p>
            <w:pPr>
              <w:spacing w:after="0"/>
              <w:jc w:val="right"/>
            </w:pPr>
            <w:r>
              <w:rPr>
                <w:sz w:val="16"/>
              </w:rPr>
              <w:t>4 of 5</w:t>
            </w:r>
          </w:p>
        </w:tc>
        <w:tc>
          <w:tcPr>
            <w:tcW w:type="dxa" w:w="1250"/>
          </w:tcPr>
          <w:p>
            <w:pPr>
              <w:spacing w:after="0"/>
              <w:jc w:val="right"/>
            </w:pPr>
            <w:r>
              <w:rPr>
                <w:sz w:val="16"/>
              </w:rPr>
              <w:t>10.7</w:t>
            </w:r>
          </w:p>
        </w:tc>
        <w:tc>
          <w:tcPr>
            <w:tcW w:type="dxa" w:w="1311"/>
          </w:tcPr>
          <w:p>
            <w:pPr>
              <w:spacing w:after="0"/>
              <w:jc w:val="right"/>
            </w:pPr>
            <w:r>
              <w:rPr>
                <w:sz w:val="16"/>
              </w:rPr>
              <w:t>12.8</w:t>
            </w:r>
          </w:p>
        </w:tc>
        <w:tc>
          <w:tcPr>
            <w:tcW w:type="dxa" w:w="1250"/>
          </w:tcPr>
          <w:p>
            <w:pPr>
              <w:spacing w:after="0"/>
              <w:jc w:val="right"/>
            </w:pPr>
            <w:r>
              <w:rPr>
                <w:sz w:val="16"/>
              </w:rPr>
              <w:t>23.7</w:t>
            </w:r>
          </w:p>
        </w:tc>
        <w:tc>
          <w:tcPr>
            <w:tcW w:type="dxa" w:w="6992"/>
          </w:tcPr>
          <w:p>
            <w:pPr>
              <w:spacing w:after="0"/>
              <w:jc w:val="left"/>
            </w:pPr>
            <w:r>
              <w:rPr>
                <w:sz w:val="16"/>
              </w:rPr>
              <w:t>Very Low 4, No Rating 1</w:t>
            </w:r>
          </w:p>
        </w:tc>
      </w:tr>
      <w:tr>
        <w:trPr>
          <w:cantSplit/>
        </w:trPr>
        <w:tc>
          <w:tcPr>
            <w:tcW w:type="dxa" w:w="1999"/>
          </w:tcPr>
          <w:p>
            <w:pPr>
              <w:spacing w:after="0"/>
              <w:jc w:val="left"/>
            </w:pPr>
            <w:r>
              <w:rPr>
                <w:sz w:val="16"/>
              </w:rPr>
              <w:t>Lightning</w:t>
            </w:r>
          </w:p>
        </w:tc>
        <w:tc>
          <w:tcPr>
            <w:tcW w:type="dxa" w:w="1311"/>
          </w:tcPr>
          <w:p>
            <w:pPr>
              <w:spacing w:after="0"/>
              <w:jc w:val="right"/>
            </w:pPr>
            <w:r>
              <w:rPr>
                <w:sz w:val="16"/>
              </w:rPr>
              <w:t>5 of 5</w:t>
            </w:r>
          </w:p>
        </w:tc>
        <w:tc>
          <w:tcPr>
            <w:tcW w:type="dxa" w:w="1250"/>
          </w:tcPr>
          <w:p>
            <w:pPr>
              <w:spacing w:after="0"/>
              <w:jc w:val="right"/>
            </w:pPr>
            <w:r>
              <w:rPr>
                <w:sz w:val="16"/>
              </w:rPr>
              <w:t>58.1</w:t>
            </w:r>
          </w:p>
        </w:tc>
        <w:tc>
          <w:tcPr>
            <w:tcW w:type="dxa" w:w="1311"/>
          </w:tcPr>
          <w:p>
            <w:pPr>
              <w:spacing w:after="0"/>
              <w:jc w:val="right"/>
            </w:pPr>
            <w:r>
              <w:rPr>
                <w:sz w:val="16"/>
              </w:rPr>
              <w:t>76.3</w:t>
            </w:r>
          </w:p>
        </w:tc>
        <w:tc>
          <w:tcPr>
            <w:tcW w:type="dxa" w:w="1250"/>
          </w:tcPr>
          <w:p>
            <w:pPr>
              <w:spacing w:after="0"/>
              <w:jc w:val="right"/>
            </w:pPr>
            <w:r>
              <w:rPr>
                <w:sz w:val="16"/>
              </w:rPr>
              <w:t>81.6</w:t>
            </w:r>
          </w:p>
        </w:tc>
        <w:tc>
          <w:tcPr>
            <w:tcW w:type="dxa" w:w="6992"/>
          </w:tcPr>
          <w:p>
            <w:pPr>
              <w:spacing w:after="0"/>
              <w:jc w:val="left"/>
            </w:pPr>
            <w:r>
              <w:rPr>
                <w:sz w:val="16"/>
              </w:rPr>
              <w:t>Relatively High 2, Relatively Moderate 3</w:t>
            </w:r>
          </w:p>
        </w:tc>
      </w:tr>
      <w:tr>
        <w:trPr>
          <w:cantSplit/>
        </w:trPr>
        <w:tc>
          <w:tcPr>
            <w:tcW w:type="dxa" w:w="1999"/>
          </w:tcPr>
          <w:p>
            <w:pPr>
              <w:spacing w:after="0"/>
              <w:jc w:val="left"/>
            </w:pPr>
            <w:r>
              <w:rPr>
                <w:sz w:val="16"/>
              </w:rPr>
              <w:t>Strong Wind</w:t>
            </w:r>
          </w:p>
        </w:tc>
        <w:tc>
          <w:tcPr>
            <w:tcW w:type="dxa" w:w="1311"/>
          </w:tcPr>
          <w:p>
            <w:pPr>
              <w:spacing w:after="0"/>
              <w:jc w:val="right"/>
            </w:pPr>
            <w:r>
              <w:rPr>
                <w:sz w:val="16"/>
              </w:rPr>
              <w:t>5 of 5</w:t>
            </w:r>
          </w:p>
        </w:tc>
        <w:tc>
          <w:tcPr>
            <w:tcW w:type="dxa" w:w="1250"/>
          </w:tcPr>
          <w:p>
            <w:pPr>
              <w:spacing w:after="0"/>
              <w:jc w:val="right"/>
            </w:pPr>
            <w:r>
              <w:rPr>
                <w:sz w:val="16"/>
              </w:rPr>
              <w:t>98.4</w:t>
            </w:r>
          </w:p>
        </w:tc>
        <w:tc>
          <w:tcPr>
            <w:tcW w:type="dxa" w:w="1311"/>
          </w:tcPr>
          <w:p>
            <w:pPr>
              <w:spacing w:after="0"/>
              <w:jc w:val="right"/>
            </w:pPr>
            <w:r>
              <w:rPr>
                <w:sz w:val="16"/>
              </w:rPr>
              <w:t>99.3</w:t>
            </w:r>
          </w:p>
        </w:tc>
        <w:tc>
          <w:tcPr>
            <w:tcW w:type="dxa" w:w="1250"/>
          </w:tcPr>
          <w:p>
            <w:pPr>
              <w:spacing w:after="0"/>
              <w:jc w:val="right"/>
            </w:pPr>
            <w:r>
              <w:rPr>
                <w:sz w:val="16"/>
              </w:rPr>
              <w:t>99.6</w:t>
            </w:r>
          </w:p>
        </w:tc>
        <w:tc>
          <w:tcPr>
            <w:tcW w:type="dxa" w:w="6992"/>
          </w:tcPr>
          <w:p>
            <w:pPr>
              <w:spacing w:after="0"/>
              <w:jc w:val="left"/>
            </w:pPr>
            <w:r>
              <w:rPr>
                <w:sz w:val="16"/>
              </w:rPr>
              <w:t>Very High 5</w:t>
            </w:r>
          </w:p>
        </w:tc>
      </w:tr>
      <w:tr>
        <w:trPr>
          <w:cantSplit/>
        </w:trPr>
        <w:tc>
          <w:tcPr>
            <w:tcW w:type="dxa" w:w="1999"/>
          </w:tcPr>
          <w:p>
            <w:pPr>
              <w:spacing w:after="0"/>
              <w:jc w:val="left"/>
            </w:pPr>
            <w:r>
              <w:rPr>
                <w:sz w:val="16"/>
              </w:rPr>
              <w:t>Tornado</w:t>
            </w:r>
          </w:p>
        </w:tc>
        <w:tc>
          <w:tcPr>
            <w:tcW w:type="dxa" w:w="1311"/>
          </w:tcPr>
          <w:p>
            <w:pPr>
              <w:spacing w:after="0"/>
              <w:jc w:val="right"/>
            </w:pPr>
            <w:r>
              <w:rPr>
                <w:sz w:val="16"/>
              </w:rPr>
              <w:t>5 of 5</w:t>
            </w:r>
          </w:p>
        </w:tc>
        <w:tc>
          <w:tcPr>
            <w:tcW w:type="dxa" w:w="1250"/>
          </w:tcPr>
          <w:p>
            <w:pPr>
              <w:spacing w:after="0"/>
              <w:jc w:val="right"/>
            </w:pPr>
            <w:r>
              <w:rPr>
                <w:sz w:val="16"/>
              </w:rPr>
              <w:t>75.7</w:t>
            </w:r>
          </w:p>
        </w:tc>
        <w:tc>
          <w:tcPr>
            <w:tcW w:type="dxa" w:w="1311"/>
          </w:tcPr>
          <w:p>
            <w:pPr>
              <w:spacing w:after="0"/>
              <w:jc w:val="right"/>
            </w:pPr>
            <w:r>
              <w:rPr>
                <w:sz w:val="16"/>
              </w:rPr>
              <w:t>85.5</w:t>
            </w:r>
          </w:p>
        </w:tc>
        <w:tc>
          <w:tcPr>
            <w:tcW w:type="dxa" w:w="1250"/>
          </w:tcPr>
          <w:p>
            <w:pPr>
              <w:spacing w:after="0"/>
              <w:jc w:val="right"/>
            </w:pPr>
            <w:r>
              <w:rPr>
                <w:sz w:val="16"/>
              </w:rPr>
              <w:t>92.6</w:t>
            </w:r>
          </w:p>
        </w:tc>
        <w:tc>
          <w:tcPr>
            <w:tcW w:type="dxa" w:w="6992"/>
          </w:tcPr>
          <w:p>
            <w:pPr>
              <w:spacing w:after="0"/>
              <w:jc w:val="left"/>
            </w:pPr>
            <w:r>
              <w:rPr>
                <w:sz w:val="16"/>
              </w:rPr>
              <w:t>Relatively High 5</w:t>
            </w:r>
          </w:p>
        </w:tc>
      </w:tr>
      <w:tr>
        <w:trPr>
          <w:cantSplit/>
        </w:trPr>
        <w:tc>
          <w:tcPr>
            <w:tcW w:type="dxa" w:w="1999"/>
          </w:tcPr>
          <w:p>
            <w:pPr>
              <w:spacing w:after="0"/>
              <w:jc w:val="left"/>
            </w:pPr>
            <w:r>
              <w:rPr>
                <w:sz w:val="16"/>
              </w:rPr>
              <w:t>Wildfire</w:t>
            </w:r>
          </w:p>
        </w:tc>
        <w:tc>
          <w:tcPr>
            <w:tcW w:type="dxa" w:w="1311"/>
          </w:tcPr>
          <w:p>
            <w:pPr>
              <w:spacing w:after="0"/>
              <w:jc w:val="right"/>
            </w:pPr>
            <w:r>
              <w:rPr>
                <w:sz w:val="16"/>
              </w:rPr>
              <w:t>5 of 5</w:t>
            </w:r>
          </w:p>
        </w:tc>
        <w:tc>
          <w:tcPr>
            <w:tcW w:type="dxa" w:w="1250"/>
          </w:tcPr>
          <w:p>
            <w:pPr>
              <w:spacing w:after="0"/>
              <w:jc w:val="right"/>
            </w:pPr>
            <w:r>
              <w:rPr>
                <w:sz w:val="16"/>
              </w:rPr>
              <w:t>85.3</w:t>
            </w:r>
          </w:p>
        </w:tc>
        <w:tc>
          <w:tcPr>
            <w:tcW w:type="dxa" w:w="1311"/>
          </w:tcPr>
          <w:p>
            <w:pPr>
              <w:spacing w:after="0"/>
              <w:jc w:val="right"/>
            </w:pPr>
            <w:r>
              <w:rPr>
                <w:sz w:val="16"/>
              </w:rPr>
              <w:t>94.8</w:t>
            </w:r>
          </w:p>
        </w:tc>
        <w:tc>
          <w:tcPr>
            <w:tcW w:type="dxa" w:w="1250"/>
          </w:tcPr>
          <w:p>
            <w:pPr>
              <w:spacing w:after="0"/>
              <w:jc w:val="right"/>
            </w:pPr>
            <w:r>
              <w:rPr>
                <w:sz w:val="16"/>
              </w:rPr>
              <w:t>97.8</w:t>
            </w:r>
          </w:p>
        </w:tc>
        <w:tc>
          <w:tcPr>
            <w:tcW w:type="dxa" w:w="6992"/>
          </w:tcPr>
          <w:p>
            <w:pPr>
              <w:spacing w:after="0"/>
              <w:jc w:val="left"/>
            </w:pPr>
            <w:r>
              <w:rPr>
                <w:sz w:val="16"/>
              </w:rPr>
              <w:t>Relatively High 1, Relatively Moderate 3, Relatively Low 1</w:t>
            </w:r>
          </w:p>
        </w:tc>
      </w:tr>
      <w:tr>
        <w:trPr>
          <w:cantSplit/>
        </w:trPr>
        <w:tc>
          <w:tcPr>
            <w:tcW w:type="dxa" w:w="1999"/>
          </w:tcPr>
          <w:p>
            <w:pPr>
              <w:spacing w:after="0"/>
              <w:jc w:val="left"/>
            </w:pPr>
            <w:r>
              <w:rPr>
                <w:sz w:val="16"/>
              </w:rPr>
              <w:t>Winter Weather</w:t>
            </w:r>
          </w:p>
        </w:tc>
        <w:tc>
          <w:tcPr>
            <w:tcW w:type="dxa" w:w="1311"/>
          </w:tcPr>
          <w:p>
            <w:pPr>
              <w:spacing w:after="0"/>
              <w:jc w:val="right"/>
            </w:pPr>
            <w:r>
              <w:rPr>
                <w:sz w:val="16"/>
              </w:rPr>
              <w:t>5 of 5</w:t>
            </w:r>
          </w:p>
        </w:tc>
        <w:tc>
          <w:tcPr>
            <w:tcW w:type="dxa" w:w="1250"/>
          </w:tcPr>
          <w:p>
            <w:pPr>
              <w:spacing w:after="0"/>
              <w:jc w:val="right"/>
            </w:pPr>
            <w:r>
              <w:rPr>
                <w:sz w:val="16"/>
              </w:rPr>
              <w:t>93.2</w:t>
            </w:r>
          </w:p>
        </w:tc>
        <w:tc>
          <w:tcPr>
            <w:tcW w:type="dxa" w:w="1311"/>
          </w:tcPr>
          <w:p>
            <w:pPr>
              <w:spacing w:after="0"/>
              <w:jc w:val="right"/>
            </w:pPr>
            <w:r>
              <w:rPr>
                <w:sz w:val="16"/>
              </w:rPr>
              <w:t>96.7</w:t>
            </w:r>
          </w:p>
        </w:tc>
        <w:tc>
          <w:tcPr>
            <w:tcW w:type="dxa" w:w="1250"/>
          </w:tcPr>
          <w:p>
            <w:pPr>
              <w:spacing w:after="0"/>
              <w:jc w:val="right"/>
            </w:pPr>
            <w:r>
              <w:rPr>
                <w:sz w:val="16"/>
              </w:rPr>
              <w:t>97.6</w:t>
            </w:r>
          </w:p>
        </w:tc>
        <w:tc>
          <w:tcPr>
            <w:tcW w:type="dxa" w:w="6992"/>
          </w:tcPr>
          <w:p>
            <w:pPr>
              <w:spacing w:after="0"/>
              <w:jc w:val="left"/>
            </w:pPr>
            <w:r>
              <w:rPr>
                <w:sz w:val="16"/>
              </w:rPr>
              <w:t>Very High 3, Relatively High 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Hail: Agriculture is 74%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608"/>
        <w:gridCol w:w="899"/>
        <w:gridCol w:w="2671"/>
        <w:gridCol w:w="2789"/>
        <w:gridCol w:w="2884"/>
        <w:gridCol w:w="3261"/>
      </w:tblGrid>
      <w:tr>
        <w:trPr>
          <w:cantSplit/>
          <w:tblHeader/>
        </w:trPr>
        <w:tc>
          <w:tcPr>
            <w:tcW w:type="dxa" w:w="1608"/>
            <w:shd w:val="clear" w:color="auto" w:fill="E8E8E8"/>
          </w:tcPr>
          <w:p>
            <w:pPr>
              <w:spacing w:after="0"/>
              <w:jc w:val="left"/>
            </w:pPr>
            <w:r>
              <w:rPr>
                <w:b/>
                <w:sz w:val="16"/>
              </w:rPr>
              <w:t>Jurisdiction</w:t>
            </w:r>
          </w:p>
        </w:tc>
        <w:tc>
          <w:tcPr>
            <w:tcW w:type="dxa" w:w="899"/>
            <w:shd w:val="clear" w:color="auto" w:fill="E8E8E8"/>
          </w:tcPr>
          <w:p>
            <w:pPr>
              <w:spacing w:after="0"/>
              <w:jc w:val="left"/>
            </w:pPr>
            <w:r>
              <w:rPr>
                <w:b/>
                <w:sz w:val="16"/>
              </w:rPr>
              <w:t>Type</w:t>
            </w:r>
          </w:p>
        </w:tc>
        <w:tc>
          <w:tcPr>
            <w:tcW w:type="dxa" w:w="2671"/>
            <w:shd w:val="clear" w:color="auto" w:fill="E8E8E8"/>
          </w:tcPr>
          <w:p>
            <w:pPr>
              <w:spacing w:after="0"/>
              <w:jc w:val="left"/>
            </w:pPr>
            <w:r>
              <w:rPr>
                <w:b/>
                <w:sz w:val="16"/>
              </w:rPr>
              <w:t>Plan status</w:t>
            </w:r>
          </w:p>
        </w:tc>
        <w:tc>
          <w:tcPr>
            <w:tcW w:type="dxa" w:w="278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884"/>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261"/>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608"/>
          </w:tcPr>
          <w:p>
            <w:pPr>
              <w:spacing w:after="0"/>
              <w:jc w:val="left"/>
            </w:pPr>
            <w:r>
              <w:rPr>
                <w:sz w:val="16"/>
              </w:rPr>
              <w:t>Lamb County</w:t>
            </w:r>
          </w:p>
        </w:tc>
        <w:tc>
          <w:tcPr>
            <w:tcW w:type="dxa" w:w="899"/>
          </w:tcPr>
          <w:p>
            <w:pPr>
              <w:spacing w:after="0"/>
              <w:jc w:val="left"/>
            </w:pPr>
            <w:r>
              <w:rPr>
                <w:sz w:val="16"/>
              </w:rPr>
              <w:t>County</w:t>
            </w:r>
          </w:p>
        </w:tc>
        <w:tc>
          <w:tcPr>
            <w:tcW w:type="dxa" w:w="2671"/>
          </w:tcPr>
          <w:p>
            <w:pPr>
              <w:spacing w:after="0"/>
              <w:jc w:val="left"/>
            </w:pPr>
            <w:r>
              <w:rPr>
                <w:sz w:val="16"/>
              </w:rPr>
              <w:t>Expired on 2025-11-01</w:t>
            </w:r>
          </w:p>
        </w:tc>
        <w:tc>
          <w:tcPr>
            <w:tcW w:type="dxa" w:w="2789"/>
          </w:tcPr>
          <w:p>
            <w:pPr>
              <w:spacing w:after="0"/>
              <w:jc w:val="right"/>
            </w:pPr>
            <w:r>
              <w:rPr>
                <w:sz w:val="16"/>
              </w:rPr>
              <w:t>FMA RL 0, SRL 0; any 0</w:t>
            </w:r>
          </w:p>
        </w:tc>
        <w:tc>
          <w:tcPr>
            <w:tcW w:type="dxa" w:w="2884"/>
          </w:tcPr>
          <w:p>
            <w:pPr>
              <w:spacing w:after="0"/>
              <w:jc w:val="right"/>
            </w:pPr>
            <w:r>
              <w:rPr>
                <w:sz w:val="16"/>
              </w:rPr>
              <w:t>$765,133.12</w:t>
            </w:r>
          </w:p>
        </w:tc>
        <w:tc>
          <w:tcPr>
            <w:tcW w:type="dxa" w:w="3261"/>
          </w:tcPr>
          <w:p>
            <w:pPr>
              <w:spacing w:after="0"/>
              <w:jc w:val="right"/>
            </w:pPr>
            <w:r>
              <w:rPr>
                <w:sz w:val="16"/>
              </w:rPr>
              <w:t>0 total; 0 since its plan</w:t>
            </w:r>
          </w:p>
        </w:tc>
      </w:tr>
      <w:tr>
        <w:trPr>
          <w:cantSplit/>
        </w:trPr>
        <w:tc>
          <w:tcPr>
            <w:tcW w:type="dxa" w:w="1608"/>
          </w:tcPr>
          <w:p>
            <w:pPr>
              <w:spacing w:after="0"/>
              <w:jc w:val="left"/>
            </w:pPr>
            <w:r>
              <w:rPr>
                <w:sz w:val="16"/>
              </w:rPr>
              <w:t>Amherst city</w:t>
            </w:r>
          </w:p>
        </w:tc>
        <w:tc>
          <w:tcPr>
            <w:tcW w:type="dxa" w:w="899"/>
          </w:tcPr>
          <w:p>
            <w:pPr>
              <w:spacing w:after="0"/>
              <w:jc w:val="left"/>
            </w:pPr>
            <w:r>
              <w:rPr>
                <w:sz w:val="16"/>
              </w:rPr>
              <w:t>City</w:t>
            </w:r>
          </w:p>
        </w:tc>
        <w:tc>
          <w:tcPr>
            <w:tcW w:type="dxa" w:w="2671"/>
          </w:tcPr>
          <w:p>
            <w:pPr>
              <w:spacing w:after="0"/>
              <w:jc w:val="left"/>
            </w:pPr>
            <w:r>
              <w:rPr>
                <w:sz w:val="16"/>
              </w:rPr>
              <w:t>Expired on 2025-11-01</w:t>
            </w:r>
          </w:p>
        </w:tc>
        <w:tc>
          <w:tcPr>
            <w:tcW w:type="dxa" w:w="2789"/>
          </w:tcPr>
          <w:p>
            <w:pPr>
              <w:spacing w:after="0"/>
              <w:jc w:val="right"/>
            </w:pPr>
            <w:r>
              <w:rPr>
                <w:sz w:val="16"/>
              </w:rPr>
              <w:t>FMA RL 0, SRL 0; any 0</w:t>
            </w:r>
          </w:p>
        </w:tc>
        <w:tc>
          <w:tcPr>
            <w:tcW w:type="dxa" w:w="2884"/>
          </w:tcPr>
          <w:p>
            <w:pPr>
              <w:spacing w:after="0"/>
              <w:jc w:val="right"/>
            </w:pPr>
            <w:r>
              <w:rPr>
                <w:sz w:val="16"/>
              </w:rPr>
              <w:t>$36,006.22</w:t>
            </w:r>
          </w:p>
        </w:tc>
        <w:tc>
          <w:tcPr>
            <w:tcW w:type="dxa" w:w="3261"/>
          </w:tcPr>
          <w:p>
            <w:pPr>
              <w:spacing w:after="0"/>
              <w:jc w:val="right"/>
            </w:pPr>
            <w:r>
              <w:rPr>
                <w:sz w:val="16"/>
              </w:rPr>
              <w:t>58 total; 19 since its plan</w:t>
            </w:r>
          </w:p>
        </w:tc>
      </w:tr>
      <w:tr>
        <w:trPr>
          <w:cantSplit/>
        </w:trPr>
        <w:tc>
          <w:tcPr>
            <w:tcW w:type="dxa" w:w="1608"/>
          </w:tcPr>
          <w:p>
            <w:pPr>
              <w:spacing w:after="0"/>
              <w:jc w:val="left"/>
            </w:pPr>
            <w:r>
              <w:rPr>
                <w:sz w:val="16"/>
              </w:rPr>
              <w:t>Earth city</w:t>
            </w:r>
          </w:p>
        </w:tc>
        <w:tc>
          <w:tcPr>
            <w:tcW w:type="dxa" w:w="899"/>
          </w:tcPr>
          <w:p>
            <w:pPr>
              <w:spacing w:after="0"/>
              <w:jc w:val="left"/>
            </w:pPr>
            <w:r>
              <w:rPr>
                <w:sz w:val="16"/>
              </w:rPr>
              <w:t>City</w:t>
            </w:r>
          </w:p>
        </w:tc>
        <w:tc>
          <w:tcPr>
            <w:tcW w:type="dxa" w:w="2671"/>
          </w:tcPr>
          <w:p>
            <w:pPr>
              <w:spacing w:after="0"/>
              <w:jc w:val="left"/>
            </w:pPr>
            <w:r>
              <w:rPr>
                <w:sz w:val="16"/>
              </w:rPr>
              <w:t>Expired on 2025-11-01</w:t>
            </w:r>
          </w:p>
        </w:tc>
        <w:tc>
          <w:tcPr>
            <w:tcW w:type="dxa" w:w="2789"/>
          </w:tcPr>
          <w:p>
            <w:pPr>
              <w:spacing w:after="0"/>
              <w:jc w:val="right"/>
            </w:pPr>
            <w:r>
              <w:rPr>
                <w:sz w:val="16"/>
              </w:rPr>
              <w:t>FMA RL 0, SRL 0; any 0</w:t>
            </w:r>
          </w:p>
        </w:tc>
        <w:tc>
          <w:tcPr>
            <w:tcW w:type="dxa" w:w="2884"/>
          </w:tcPr>
          <w:p>
            <w:pPr>
              <w:spacing w:after="0"/>
              <w:jc w:val="right"/>
            </w:pPr>
            <w:r>
              <w:rPr>
                <w:sz w:val="16"/>
              </w:rPr>
              <w:t>$72,231.28</w:t>
            </w:r>
          </w:p>
        </w:tc>
        <w:tc>
          <w:tcPr>
            <w:tcW w:type="dxa" w:w="3261"/>
          </w:tcPr>
          <w:p>
            <w:pPr>
              <w:spacing w:after="0"/>
              <w:jc w:val="right"/>
            </w:pPr>
            <w:r>
              <w:rPr>
                <w:sz w:val="16"/>
              </w:rPr>
              <w:t>37 total; 8 since its plan</w:t>
            </w:r>
          </w:p>
        </w:tc>
      </w:tr>
      <w:tr>
        <w:trPr>
          <w:cantSplit/>
        </w:trPr>
        <w:tc>
          <w:tcPr>
            <w:tcW w:type="dxa" w:w="1608"/>
          </w:tcPr>
          <w:p>
            <w:pPr>
              <w:spacing w:after="0"/>
              <w:jc w:val="left"/>
            </w:pPr>
            <w:r>
              <w:rPr>
                <w:sz w:val="16"/>
              </w:rPr>
              <w:t>Littlefield city</w:t>
            </w:r>
          </w:p>
        </w:tc>
        <w:tc>
          <w:tcPr>
            <w:tcW w:type="dxa" w:w="899"/>
          </w:tcPr>
          <w:p>
            <w:pPr>
              <w:spacing w:after="0"/>
              <w:jc w:val="left"/>
            </w:pPr>
            <w:r>
              <w:rPr>
                <w:sz w:val="16"/>
              </w:rPr>
              <w:t>City</w:t>
            </w:r>
          </w:p>
        </w:tc>
        <w:tc>
          <w:tcPr>
            <w:tcW w:type="dxa" w:w="2671"/>
          </w:tcPr>
          <w:p>
            <w:pPr>
              <w:spacing w:after="0"/>
              <w:jc w:val="left"/>
            </w:pPr>
            <w:r>
              <w:rPr>
                <w:sz w:val="16"/>
              </w:rPr>
              <w:t>Expired on 2025-11-01</w:t>
            </w:r>
          </w:p>
        </w:tc>
        <w:tc>
          <w:tcPr>
            <w:tcW w:type="dxa" w:w="2789"/>
          </w:tcPr>
          <w:p>
            <w:pPr>
              <w:spacing w:after="0"/>
              <w:jc w:val="right"/>
            </w:pPr>
            <w:r>
              <w:rPr>
                <w:sz w:val="16"/>
              </w:rPr>
              <w:t>FMA RL 0, SRL 0; any 0</w:t>
            </w:r>
          </w:p>
        </w:tc>
        <w:tc>
          <w:tcPr>
            <w:tcW w:type="dxa" w:w="2884"/>
          </w:tcPr>
          <w:p>
            <w:pPr>
              <w:spacing w:after="0"/>
              <w:jc w:val="right"/>
            </w:pPr>
            <w:r>
              <w:rPr>
                <w:sz w:val="16"/>
              </w:rPr>
              <w:t>$40,577.50</w:t>
            </w:r>
          </w:p>
        </w:tc>
        <w:tc>
          <w:tcPr>
            <w:tcW w:type="dxa" w:w="3261"/>
          </w:tcPr>
          <w:p>
            <w:pPr>
              <w:spacing w:after="0"/>
              <w:jc w:val="right"/>
            </w:pPr>
            <w:r>
              <w:rPr>
                <w:sz w:val="16"/>
              </w:rPr>
              <w:t>90 total; 6 since its plan</w:t>
            </w:r>
          </w:p>
        </w:tc>
      </w:tr>
      <w:tr>
        <w:trPr>
          <w:cantSplit/>
        </w:trPr>
        <w:tc>
          <w:tcPr>
            <w:tcW w:type="dxa" w:w="1608"/>
          </w:tcPr>
          <w:p>
            <w:pPr>
              <w:spacing w:after="0"/>
              <w:jc w:val="left"/>
            </w:pPr>
            <w:r>
              <w:rPr>
                <w:sz w:val="16"/>
              </w:rPr>
              <w:t>Olton city</w:t>
            </w:r>
          </w:p>
        </w:tc>
        <w:tc>
          <w:tcPr>
            <w:tcW w:type="dxa" w:w="899"/>
          </w:tcPr>
          <w:p>
            <w:pPr>
              <w:spacing w:after="0"/>
              <w:jc w:val="left"/>
            </w:pPr>
            <w:r>
              <w:rPr>
                <w:sz w:val="16"/>
              </w:rPr>
              <w:t>City</w:t>
            </w:r>
          </w:p>
        </w:tc>
        <w:tc>
          <w:tcPr>
            <w:tcW w:type="dxa" w:w="2671"/>
          </w:tcPr>
          <w:p>
            <w:pPr>
              <w:spacing w:after="0"/>
              <w:jc w:val="left"/>
            </w:pPr>
            <w:r>
              <w:rPr>
                <w:sz w:val="16"/>
              </w:rPr>
              <w:t>Expired on 2025-11-01</w:t>
            </w:r>
          </w:p>
        </w:tc>
        <w:tc>
          <w:tcPr>
            <w:tcW w:type="dxa" w:w="2789"/>
          </w:tcPr>
          <w:p>
            <w:pPr>
              <w:spacing w:after="0"/>
              <w:jc w:val="right"/>
            </w:pPr>
            <w:r>
              <w:rPr>
                <w:sz w:val="16"/>
              </w:rPr>
              <w:t>FMA RL 0, SRL 0; any 0</w:t>
            </w:r>
          </w:p>
        </w:tc>
        <w:tc>
          <w:tcPr>
            <w:tcW w:type="dxa" w:w="2884"/>
          </w:tcPr>
          <w:p>
            <w:pPr>
              <w:spacing w:after="0"/>
              <w:jc w:val="right"/>
            </w:pPr>
            <w:r>
              <w:rPr>
                <w:sz w:val="16"/>
              </w:rPr>
              <w:t>$104,992.87</w:t>
            </w:r>
          </w:p>
        </w:tc>
        <w:tc>
          <w:tcPr>
            <w:tcW w:type="dxa" w:w="3261"/>
          </w:tcPr>
          <w:p>
            <w:pPr>
              <w:spacing w:after="0"/>
              <w:jc w:val="right"/>
            </w:pPr>
            <w:r>
              <w:rPr>
                <w:sz w:val="16"/>
              </w:rPr>
              <w:t>85 total; 17 since its plan</w:t>
            </w:r>
          </w:p>
        </w:tc>
      </w:tr>
      <w:tr>
        <w:trPr>
          <w:cantSplit/>
        </w:trPr>
        <w:tc>
          <w:tcPr>
            <w:tcW w:type="dxa" w:w="1608"/>
          </w:tcPr>
          <w:p>
            <w:pPr>
              <w:spacing w:after="0"/>
              <w:jc w:val="left"/>
            </w:pPr>
            <w:r>
              <w:rPr>
                <w:sz w:val="16"/>
              </w:rPr>
              <w:t>Springlake town</w:t>
            </w:r>
          </w:p>
        </w:tc>
        <w:tc>
          <w:tcPr>
            <w:tcW w:type="dxa" w:w="899"/>
          </w:tcPr>
          <w:p>
            <w:pPr>
              <w:spacing w:after="0"/>
              <w:jc w:val="left"/>
            </w:pPr>
            <w:r>
              <w:rPr>
                <w:sz w:val="16"/>
              </w:rPr>
              <w:t>Town</w:t>
            </w:r>
          </w:p>
        </w:tc>
        <w:tc>
          <w:tcPr>
            <w:tcW w:type="dxa" w:w="2671"/>
          </w:tcPr>
          <w:p>
            <w:pPr>
              <w:spacing w:after="0"/>
              <w:jc w:val="left"/>
            </w:pPr>
            <w:r>
              <w:rPr>
                <w:sz w:val="16"/>
              </w:rPr>
              <w:t>Expired on 2025-11-01</w:t>
            </w:r>
          </w:p>
        </w:tc>
        <w:tc>
          <w:tcPr>
            <w:tcW w:type="dxa" w:w="2789"/>
          </w:tcPr>
          <w:p>
            <w:pPr>
              <w:spacing w:after="0"/>
              <w:jc w:val="right"/>
            </w:pPr>
            <w:r>
              <w:rPr>
                <w:sz w:val="16"/>
              </w:rPr>
              <w:t>FMA RL 0, SRL 0; any 0</w:t>
            </w:r>
          </w:p>
        </w:tc>
        <w:tc>
          <w:tcPr>
            <w:tcW w:type="dxa" w:w="2884"/>
          </w:tcPr>
          <w:p>
            <w:pPr>
              <w:spacing w:after="0"/>
              <w:jc w:val="right"/>
            </w:pPr>
            <w:r>
              <w:rPr>
                <w:sz w:val="16"/>
              </w:rPr>
              <w:t>$1,937.52</w:t>
            </w:r>
          </w:p>
        </w:tc>
        <w:tc>
          <w:tcPr>
            <w:tcW w:type="dxa" w:w="3261"/>
          </w:tcPr>
          <w:p>
            <w:pPr>
              <w:spacing w:after="0"/>
              <w:jc w:val="right"/>
            </w:pPr>
            <w:r>
              <w:rPr>
                <w:sz w:val="16"/>
              </w:rPr>
              <w:t>21 total; 3 since its plan</w:t>
            </w:r>
          </w:p>
        </w:tc>
      </w:tr>
      <w:tr>
        <w:trPr>
          <w:cantSplit/>
        </w:trPr>
        <w:tc>
          <w:tcPr>
            <w:tcW w:type="dxa" w:w="1608"/>
          </w:tcPr>
          <w:p>
            <w:pPr>
              <w:spacing w:after="0"/>
              <w:jc w:val="left"/>
            </w:pPr>
            <w:r>
              <w:rPr>
                <w:sz w:val="16"/>
              </w:rPr>
              <w:t>Sudan city</w:t>
            </w:r>
          </w:p>
        </w:tc>
        <w:tc>
          <w:tcPr>
            <w:tcW w:type="dxa" w:w="899"/>
          </w:tcPr>
          <w:p>
            <w:pPr>
              <w:spacing w:after="0"/>
              <w:jc w:val="left"/>
            </w:pPr>
            <w:r>
              <w:rPr>
                <w:sz w:val="16"/>
              </w:rPr>
              <w:t>City</w:t>
            </w:r>
          </w:p>
        </w:tc>
        <w:tc>
          <w:tcPr>
            <w:tcW w:type="dxa" w:w="2671"/>
          </w:tcPr>
          <w:p>
            <w:pPr>
              <w:spacing w:after="0"/>
              <w:jc w:val="left"/>
            </w:pPr>
            <w:r>
              <w:rPr>
                <w:sz w:val="16"/>
              </w:rPr>
              <w:t>Expired on 2025-11-01</w:t>
            </w:r>
          </w:p>
        </w:tc>
        <w:tc>
          <w:tcPr>
            <w:tcW w:type="dxa" w:w="2789"/>
          </w:tcPr>
          <w:p>
            <w:pPr>
              <w:spacing w:after="0"/>
              <w:jc w:val="right"/>
            </w:pPr>
            <w:r>
              <w:rPr>
                <w:sz w:val="16"/>
              </w:rPr>
              <w:t>FMA RL 0, SRL 0; any 0</w:t>
            </w:r>
          </w:p>
        </w:tc>
        <w:tc>
          <w:tcPr>
            <w:tcW w:type="dxa" w:w="2884"/>
          </w:tcPr>
          <w:p>
            <w:pPr>
              <w:spacing w:after="0"/>
              <w:jc w:val="right"/>
            </w:pPr>
            <w:r>
              <w:rPr>
                <w:sz w:val="16"/>
              </w:rPr>
              <w:t>$18,027.35</w:t>
            </w:r>
          </w:p>
        </w:tc>
        <w:tc>
          <w:tcPr>
            <w:tcW w:type="dxa" w:w="3261"/>
          </w:tcPr>
          <w:p>
            <w:pPr>
              <w:spacing w:after="0"/>
              <w:jc w:val="right"/>
            </w:pPr>
            <w:r>
              <w:rPr>
                <w:sz w:val="16"/>
              </w:rPr>
              <w:t>35 total; 6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Texas A&amp;M Forest Service TxWRAP for wildfire risk; Texas State Hazard Mitigation Plan hazard list for B1-a exclusions.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0"/>
        <w:gridCol w:w="1037"/>
        <w:gridCol w:w="1126"/>
        <w:gridCol w:w="1086"/>
        <w:gridCol w:w="1305"/>
        <w:gridCol w:w="1154"/>
        <w:gridCol w:w="1066"/>
        <w:gridCol w:w="1321"/>
        <w:gridCol w:w="1331"/>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8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4"/>
            <w:shd w:val="clear" w:color="auto" w:fill="E8E8E8"/>
          </w:tcPr>
          <w:p>
            <w:pPr>
              <w:spacing w:after="0"/>
              <w:jc w:val="right"/>
            </w:pPr>
            <w:r>
              <w:rPr>
                <w:b/>
                <w:sz w:val="16"/>
              </w:rPr>
              <w:t>Storm Events damage since 2020-11-02</w:t>
            </w:r>
          </w:p>
          <w:p>
            <w:pPr>
              <w:spacing w:after="0"/>
              <w:jc w:val="right"/>
            </w:pPr>
            <w:r>
              <w:rPr>
                <w:i/>
                <w:color w:val="555555"/>
                <w:sz w:val="14"/>
              </w:rPr>
              <w:t>county-coded records, property plus crops, nominal dollars</w:t>
            </w:r>
          </w:p>
        </w:tc>
        <w:tc>
          <w:tcPr>
            <w:tcW w:type="dxa" w:w="106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21"/>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31"/>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$3,964,215,862</w:t>
            </w:r>
          </w:p>
        </w:tc>
        <w:tc>
          <w:tcPr>
            <w:tcW w:type="dxa" w:w="1215"/>
          </w:tcPr>
          <w:p>
            <w:pPr>
              <w:spacing w:after="0"/>
              <w:jc w:val="right"/>
            </w:pPr>
            <w:r>
              <w:rPr>
                <w:sz w:val="16"/>
              </w:rPr>
              <w:t>$691,814,655</w:t>
            </w:r>
          </w:p>
        </w:tc>
        <w:tc>
          <w:tcPr>
            <w:tcW w:type="dxa" w:w="1040"/>
          </w:tcPr>
          <w:p>
            <w:pPr>
              <w:spacing w:after="0"/>
              <w:jc w:val="right"/>
            </w:pPr>
            <w:r>
              <w:rPr>
                <w:sz w:val="16"/>
              </w:rPr>
              <w:t>13,016</w:t>
            </w:r>
          </w:p>
        </w:tc>
        <w:tc>
          <w:tcPr>
            <w:tcW w:type="dxa" w:w="1037"/>
          </w:tcPr>
          <w:p>
            <w:pPr>
              <w:spacing w:after="0"/>
              <w:jc w:val="right"/>
            </w:pPr>
            <w:r>
              <w:rPr>
                <w:sz w:val="16"/>
              </w:rPr>
              <w:t>$2,570</w:t>
            </w:r>
          </w:p>
        </w:tc>
        <w:tc>
          <w:tcPr>
            <w:tcW w:type="dxa" w:w="1126"/>
          </w:tcPr>
          <w:p>
            <w:pPr>
              <w:spacing w:after="0"/>
              <w:jc w:val="right"/>
            </w:pPr>
            <w:r>
              <w:rPr>
                <w:sz w:val="16"/>
              </w:rPr>
              <w:t>$177</w:t>
            </w:r>
          </w:p>
        </w:tc>
        <w:tc>
          <w:tcPr>
            <w:tcW w:type="dxa" w:w="1086"/>
          </w:tcPr>
          <w:p>
            <w:pPr>
              <w:spacing w:after="0"/>
              <w:jc w:val="right"/>
            </w:pPr>
            <w:r>
              <w:rPr>
                <w:sz w:val="16"/>
              </w:rPr>
              <w:t>$2,025,366</w:t>
            </w:r>
          </w:p>
        </w:tc>
        <w:tc>
          <w:tcPr>
            <w:tcW w:type="dxa" w:w="1305"/>
          </w:tcPr>
          <w:p>
            <w:pPr>
              <w:spacing w:after="0"/>
              <w:jc w:val="right"/>
            </w:pPr>
            <w:r>
              <w:rPr>
                <w:sz w:val="16"/>
              </w:rPr>
              <w:t>under 0.0001%</w:t>
            </w:r>
          </w:p>
        </w:tc>
        <w:tc>
          <w:tcPr>
            <w:tcW w:type="dxa" w:w="1154"/>
          </w:tcPr>
          <w:p>
            <w:pPr>
              <w:spacing w:after="0"/>
              <w:jc w:val="right"/>
            </w:pPr>
          </w:p>
        </w:tc>
        <w:tc>
          <w:tcPr>
            <w:tcW w:type="dxa" w:w="1066"/>
          </w:tcPr>
          <w:p>
            <w:pPr>
              <w:spacing w:after="0"/>
              <w:jc w:val="right"/>
            </w:pPr>
            <w:r>
              <w:rPr>
                <w:sz w:val="16"/>
              </w:rPr>
              <w:t>$0</w:t>
            </w:r>
          </w:p>
        </w:tc>
        <w:tc>
          <w:tcPr>
            <w:tcW w:type="dxa" w:w="1321"/>
          </w:tcPr>
          <w:p>
            <w:pPr>
              <w:spacing w:after="0"/>
              <w:jc w:val="right"/>
            </w:pPr>
          </w:p>
        </w:tc>
        <w:tc>
          <w:tcPr>
            <w:tcW w:type="dxa" w:w="1331"/>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215"/>
          </w:tcPr>
          <w:p>
            <w:pPr>
              <w:spacing w:after="0"/>
              <w:jc w:val="right"/>
            </w:pPr>
            <w:r>
              <w:rPr>
                <w:sz w:val="16"/>
              </w:rPr>
              <w:t>$104,491,337</w:t>
            </w:r>
          </w:p>
        </w:tc>
        <w:tc>
          <w:tcPr>
            <w:tcW w:type="dxa" w:w="1040"/>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$1,698,485</w:t>
            </w:r>
          </w:p>
        </w:tc>
        <w:tc>
          <w:tcPr>
            <w:tcW w:type="dxa" w:w="1086"/>
          </w:tcPr>
          <w:p>
            <w:pPr>
              <w:spacing w:after="0"/>
              <w:jc w:val="right"/>
            </w:pPr>
            <w:r>
              <w:rPr>
                <w:sz w:val="16"/>
              </w:rPr>
              <w:t>n/a</w:t>
            </w:r>
          </w:p>
        </w:tc>
        <w:tc>
          <w:tcPr>
            <w:tcW w:type="dxa" w:w="1305"/>
          </w:tcPr>
          <w:p>
            <w:pPr>
              <w:spacing w:after="0"/>
              <w:jc w:val="right"/>
            </w:pPr>
            <w:r>
              <w:rPr>
                <w:sz w:val="16"/>
              </w:rPr>
              <w:t>1.63% (agriculture)</w:t>
            </w:r>
          </w:p>
        </w:tc>
        <w:tc>
          <w:tcPr>
            <w:tcW w:type="dxa" w:w="1154"/>
          </w:tcPr>
          <w:p>
            <w:pPr>
              <w:spacing w:after="0"/>
              <w:jc w:val="right"/>
            </w:pPr>
          </w:p>
        </w:tc>
        <w:tc>
          <w:tcPr>
            <w:tcW w:type="dxa" w:w="1066"/>
          </w:tcPr>
          <w:p>
            <w:pPr>
              <w:spacing w:after="0"/>
              <w:jc w:val="right"/>
            </w:pPr>
            <w:r>
              <w:rPr>
                <w:sz w:val="16"/>
              </w:rPr>
              <w:t>$0</w:t>
            </w:r>
          </w:p>
        </w:tc>
        <w:tc>
          <w:tcPr>
            <w:tcW w:type="dxa" w:w="1321"/>
          </w:tcPr>
          <w:p>
            <w:pPr>
              <w:spacing w:after="0"/>
              <w:jc w:val="right"/>
            </w:pPr>
          </w:p>
        </w:tc>
        <w:tc>
          <w:tcPr>
            <w:tcW w:type="dxa" w:w="133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$7,499,015,611</w:t>
            </w:r>
          </w:p>
        </w:tc>
        <w:tc>
          <w:tcPr>
            <w:tcW w:type="dxa" w:w="1215"/>
          </w:tcPr>
          <w:p>
            <w:pPr>
              <w:spacing w:after="0"/>
              <w:jc w:val="right"/>
            </w:pPr>
            <w:r>
              <w:rPr>
                <w:sz w:val="16"/>
              </w:rPr>
              <w:t>n/a</w:t>
            </w:r>
          </w:p>
        </w:tc>
        <w:tc>
          <w:tcPr>
            <w:tcW w:type="dxa" w:w="1040"/>
          </w:tcPr>
          <w:p>
            <w:pPr>
              <w:spacing w:after="0"/>
              <w:jc w:val="right"/>
            </w:pPr>
            <w:r>
              <w:rPr>
                <w:sz w:val="16"/>
              </w:rPr>
              <w:t>13,045</w:t>
            </w:r>
          </w:p>
        </w:tc>
        <w:tc>
          <w:tcPr>
            <w:tcW w:type="dxa" w:w="1037"/>
          </w:tcPr>
          <w:p>
            <w:pPr>
              <w:spacing w:after="0"/>
              <w:jc w:val="right"/>
            </w:pPr>
            <w:r>
              <w:rPr>
                <w:sz w:val="16"/>
              </w:rPr>
              <w:t>$34,337</w:t>
            </w:r>
          </w:p>
        </w:tc>
        <w:tc>
          <w:tcPr>
            <w:tcW w:type="dxa" w:w="1126"/>
          </w:tcPr>
          <w:p>
            <w:pPr>
              <w:spacing w:after="0"/>
              <w:jc w:val="right"/>
            </w:pPr>
            <w:r>
              <w:rPr>
                <w:sz w:val="16"/>
              </w:rPr>
              <w:t>n/a</w:t>
            </w:r>
          </w:p>
        </w:tc>
        <w:tc>
          <w:tcPr>
            <w:tcW w:type="dxa" w:w="1086"/>
          </w:tcPr>
          <w:p>
            <w:pPr>
              <w:spacing w:after="0"/>
              <w:jc w:val="right"/>
            </w:pPr>
            <w:r>
              <w:rPr>
                <w:sz w:val="16"/>
              </w:rPr>
              <w:t>$9,206</w:t>
            </w:r>
          </w:p>
        </w:tc>
        <w:tc>
          <w:tcPr>
            <w:tcW w:type="dxa" w:w="1305"/>
          </w:tcPr>
          <w:p>
            <w:pPr>
              <w:spacing w:after="0"/>
              <w:jc w:val="right"/>
            </w:pPr>
            <w:r>
              <w:rPr>
                <w:sz w:val="16"/>
              </w:rPr>
              <w:t>0.000458%</w:t>
            </w:r>
          </w:p>
        </w:tc>
        <w:tc>
          <w:tcPr>
            <w:tcW w:type="dxa" w:w="1154"/>
          </w:tcPr>
          <w:p>
            <w:pPr>
              <w:spacing w:after="0"/>
              <w:jc w:val="right"/>
            </w:pPr>
          </w:p>
        </w:tc>
        <w:tc>
          <w:tcPr>
            <w:tcW w:type="dxa" w:w="1066"/>
          </w:tcPr>
          <w:p>
            <w:pPr>
              <w:spacing w:after="0"/>
              <w:jc w:val="right"/>
            </w:pPr>
          </w:p>
        </w:tc>
        <w:tc>
          <w:tcPr>
            <w:tcW w:type="dxa" w:w="1321"/>
          </w:tcPr>
          <w:p>
            <w:pPr>
              <w:spacing w:after="0"/>
              <w:jc w:val="right"/>
            </w:pPr>
          </w:p>
        </w:tc>
        <w:tc>
          <w:tcPr>
            <w:tcW w:type="dxa" w:w="1331"/>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$3,964,217,768</w:t>
            </w:r>
          </w:p>
        </w:tc>
        <w:tc>
          <w:tcPr>
            <w:tcW w:type="dxa" w:w="1215"/>
          </w:tcPr>
          <w:p>
            <w:pPr>
              <w:spacing w:after="0"/>
              <w:jc w:val="right"/>
            </w:pPr>
            <w:r>
              <w:rPr>
                <w:sz w:val="16"/>
              </w:rPr>
              <w:t>$691,814,655</w:t>
            </w:r>
          </w:p>
        </w:tc>
        <w:tc>
          <w:tcPr>
            <w:tcW w:type="dxa" w:w="1040"/>
          </w:tcPr>
          <w:p>
            <w:pPr>
              <w:spacing w:after="0"/>
              <w:jc w:val="right"/>
            </w:pPr>
            <w:r>
              <w:rPr>
                <w:sz w:val="16"/>
              </w:rPr>
              <w:t>13,016</w:t>
            </w:r>
          </w:p>
        </w:tc>
        <w:tc>
          <w:tcPr>
            <w:tcW w:type="dxa" w:w="1037"/>
          </w:tcPr>
          <w:p>
            <w:pPr>
              <w:spacing w:after="0"/>
              <w:jc w:val="right"/>
            </w:pPr>
            <w:r>
              <w:rPr>
                <w:sz w:val="16"/>
              </w:rPr>
              <w:t>$1,602,570</w:t>
            </w:r>
          </w:p>
        </w:tc>
        <w:tc>
          <w:tcPr>
            <w:tcW w:type="dxa" w:w="1126"/>
          </w:tcPr>
          <w:p>
            <w:pPr>
              <w:spacing w:after="0"/>
              <w:jc w:val="right"/>
            </w:pPr>
            <w:r>
              <w:rPr>
                <w:sz w:val="16"/>
              </w:rPr>
              <w:t>$4,556,050</w:t>
            </w:r>
          </w:p>
        </w:tc>
        <w:tc>
          <w:tcPr>
            <w:tcW w:type="dxa" w:w="1086"/>
          </w:tcPr>
          <w:p>
            <w:pPr>
              <w:spacing w:after="0"/>
              <w:jc w:val="right"/>
            </w:pPr>
            <w:r>
              <w:rPr>
                <w:sz w:val="16"/>
              </w:rPr>
              <w:t>$19,171</w:t>
            </w:r>
          </w:p>
        </w:tc>
        <w:tc>
          <w:tcPr>
            <w:tcW w:type="dxa" w:w="1305"/>
          </w:tcPr>
          <w:p>
            <w:pPr>
              <w:spacing w:after="0"/>
              <w:jc w:val="right"/>
            </w:pPr>
            <w:r>
              <w:rPr>
                <w:sz w:val="16"/>
              </w:rPr>
              <w:t>0.0404%</w:t>
            </w:r>
          </w:p>
        </w:tc>
        <w:tc>
          <w:tcPr>
            <w:tcW w:type="dxa" w:w="1154"/>
          </w:tcPr>
          <w:p>
            <w:pPr>
              <w:spacing w:after="0"/>
              <w:jc w:val="right"/>
            </w:pPr>
            <w:r>
              <w:rPr>
                <w:sz w:val="16"/>
              </w:rPr>
              <w:t>$0</w:t>
            </w:r>
          </w:p>
        </w:tc>
        <w:tc>
          <w:tcPr>
            <w:tcW w:type="dxa" w:w="1066"/>
          </w:tcPr>
          <w:p>
            <w:pPr>
              <w:spacing w:after="0"/>
              <w:jc w:val="right"/>
            </w:pPr>
          </w:p>
        </w:tc>
        <w:tc>
          <w:tcPr>
            <w:tcW w:type="dxa" w:w="1321"/>
          </w:tcPr>
          <w:p>
            <w:pPr>
              <w:spacing w:after="0"/>
              <w:jc w:val="right"/>
            </w:pPr>
          </w:p>
        </w:tc>
        <w:tc>
          <w:tcPr>
            <w:tcW w:type="dxa" w:w="1331"/>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$3,964,215,862</w:t>
            </w:r>
          </w:p>
        </w:tc>
        <w:tc>
          <w:tcPr>
            <w:tcW w:type="dxa" w:w="1215"/>
          </w:tcPr>
          <w:p>
            <w:pPr>
              <w:spacing w:after="0"/>
              <w:jc w:val="right"/>
            </w:pPr>
            <w:r>
              <w:rPr>
                <w:sz w:val="16"/>
              </w:rPr>
              <w:t>$691,814,655</w:t>
            </w:r>
          </w:p>
        </w:tc>
        <w:tc>
          <w:tcPr>
            <w:tcW w:type="dxa" w:w="1040"/>
          </w:tcPr>
          <w:p>
            <w:pPr>
              <w:spacing w:after="0"/>
              <w:jc w:val="right"/>
            </w:pPr>
            <w:r>
              <w:rPr>
                <w:sz w:val="16"/>
              </w:rPr>
              <w:t>13,016</w:t>
            </w:r>
          </w:p>
        </w:tc>
        <w:tc>
          <w:tcPr>
            <w:tcW w:type="dxa" w:w="1037"/>
          </w:tcPr>
          <w:p>
            <w:pPr>
              <w:spacing w:after="0"/>
              <w:jc w:val="right"/>
            </w:pPr>
            <w:r>
              <w:rPr>
                <w:sz w:val="16"/>
              </w:rPr>
              <w:t>$41</w:t>
            </w:r>
          </w:p>
        </w:tc>
        <w:tc>
          <w:tcPr>
            <w:tcW w:type="dxa" w:w="1126"/>
          </w:tcPr>
          <w:p>
            <w:pPr>
              <w:spacing w:after="0"/>
              <w:jc w:val="right"/>
            </w:pPr>
            <w:r>
              <w:rPr>
                <w:sz w:val="16"/>
              </w:rPr>
              <w:t>$7,876</w:t>
            </w:r>
          </w:p>
        </w:tc>
        <w:tc>
          <w:tcPr>
            <w:tcW w:type="dxa" w:w="1086"/>
          </w:tcPr>
          <w:p>
            <w:pPr>
              <w:spacing w:after="0"/>
              <w:jc w:val="right"/>
            </w:pPr>
            <w:r>
              <w:rPr>
                <w:sz w:val="16"/>
              </w:rPr>
              <w:t>$79,967</w:t>
            </w:r>
          </w:p>
        </w:tc>
        <w:tc>
          <w:tcPr>
            <w:tcW w:type="dxa" w:w="1305"/>
          </w:tcPr>
          <w:p>
            <w:pPr>
              <w:spacing w:after="0"/>
              <w:jc w:val="right"/>
            </w:pPr>
            <w:r>
              <w:rPr>
                <w:sz w:val="16"/>
              </w:rPr>
              <w:t>under 0.0001%</w:t>
            </w:r>
          </w:p>
        </w:tc>
        <w:tc>
          <w:tcPr>
            <w:tcW w:type="dxa" w:w="1154"/>
          </w:tcPr>
          <w:p>
            <w:pPr>
              <w:spacing w:after="0"/>
              <w:jc w:val="right"/>
            </w:pPr>
          </w:p>
        </w:tc>
        <w:tc>
          <w:tcPr>
            <w:tcW w:type="dxa" w:w="1066"/>
          </w:tcPr>
          <w:p>
            <w:pPr>
              <w:spacing w:after="0"/>
              <w:jc w:val="right"/>
            </w:pPr>
          </w:p>
        </w:tc>
        <w:tc>
          <w:tcPr>
            <w:tcW w:type="dxa" w:w="1321"/>
          </w:tcPr>
          <w:p>
            <w:pPr>
              <w:spacing w:after="0"/>
              <w:jc w:val="right"/>
            </w:pPr>
          </w:p>
        </w:tc>
        <w:tc>
          <w:tcPr>
            <w:tcW w:type="dxa" w:w="1331"/>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$3,964,217,768</w:t>
            </w:r>
          </w:p>
        </w:tc>
        <w:tc>
          <w:tcPr>
            <w:tcW w:type="dxa" w:w="1215"/>
          </w:tcPr>
          <w:p>
            <w:pPr>
              <w:spacing w:after="0"/>
              <w:jc w:val="right"/>
            </w:pPr>
            <w:r>
              <w:rPr>
                <w:sz w:val="16"/>
              </w:rPr>
              <w:t>$691,814,655</w:t>
            </w:r>
          </w:p>
        </w:tc>
        <w:tc>
          <w:tcPr>
            <w:tcW w:type="dxa" w:w="1040"/>
          </w:tcPr>
          <w:p>
            <w:pPr>
              <w:spacing w:after="0"/>
              <w:jc w:val="right"/>
            </w:pPr>
            <w:r>
              <w:rPr>
                <w:sz w:val="16"/>
              </w:rPr>
              <w:t>13,016</w:t>
            </w:r>
          </w:p>
        </w:tc>
        <w:tc>
          <w:tcPr>
            <w:tcW w:type="dxa" w:w="1037"/>
          </w:tcPr>
          <w:p>
            <w:pPr>
              <w:spacing w:after="0"/>
              <w:jc w:val="right"/>
            </w:pPr>
            <w:r>
              <w:rPr>
                <w:sz w:val="16"/>
              </w:rPr>
              <w:t>$5,151</w:t>
            </w:r>
          </w:p>
        </w:tc>
        <w:tc>
          <w:tcPr>
            <w:tcW w:type="dxa" w:w="1126"/>
          </w:tcPr>
          <w:p>
            <w:pPr>
              <w:spacing w:after="0"/>
              <w:jc w:val="right"/>
            </w:pPr>
            <w:r>
              <w:rPr>
                <w:sz w:val="16"/>
              </w:rPr>
              <w:t>$22,681</w:t>
            </w:r>
          </w:p>
        </w:tc>
        <w:tc>
          <w:tcPr>
            <w:tcW w:type="dxa" w:w="1086"/>
          </w:tcPr>
          <w:p>
            <w:pPr>
              <w:spacing w:after="0"/>
              <w:jc w:val="right"/>
            </w:pPr>
            <w:r>
              <w:rPr>
                <w:sz w:val="16"/>
              </w:rPr>
              <w:t>$10</w:t>
            </w:r>
          </w:p>
        </w:tc>
        <w:tc>
          <w:tcPr>
            <w:tcW w:type="dxa" w:w="1305"/>
          </w:tcPr>
          <w:p>
            <w:pPr>
              <w:spacing w:after="0"/>
              <w:jc w:val="right"/>
            </w:pPr>
            <w:r>
              <w:rPr>
                <w:sz w:val="16"/>
              </w:rPr>
              <w:t>0.00013%</w:t>
            </w:r>
          </w:p>
        </w:tc>
        <w:tc>
          <w:tcPr>
            <w:tcW w:type="dxa" w:w="1154"/>
          </w:tcPr>
          <w:p>
            <w:pPr>
              <w:spacing w:after="0"/>
              <w:jc w:val="right"/>
            </w:pPr>
          </w:p>
        </w:tc>
        <w:tc>
          <w:tcPr>
            <w:tcW w:type="dxa" w:w="1066"/>
          </w:tcPr>
          <w:p>
            <w:pPr>
              <w:spacing w:after="0"/>
              <w:jc w:val="right"/>
            </w:pPr>
          </w:p>
        </w:tc>
        <w:tc>
          <w:tcPr>
            <w:tcW w:type="dxa" w:w="1321"/>
          </w:tcPr>
          <w:p>
            <w:pPr>
              <w:spacing w:after="0"/>
              <w:jc w:val="right"/>
            </w:pPr>
          </w:p>
        </w:tc>
        <w:tc>
          <w:tcPr>
            <w:tcW w:type="dxa" w:w="1331"/>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$3,964,215,862</w:t>
            </w:r>
          </w:p>
        </w:tc>
        <w:tc>
          <w:tcPr>
            <w:tcW w:type="dxa" w:w="1215"/>
          </w:tcPr>
          <w:p>
            <w:pPr>
              <w:spacing w:after="0"/>
              <w:jc w:val="right"/>
            </w:pPr>
            <w:r>
              <w:rPr>
                <w:sz w:val="16"/>
              </w:rPr>
              <w:t>n/a</w:t>
            </w:r>
          </w:p>
        </w:tc>
        <w:tc>
          <w:tcPr>
            <w:tcW w:type="dxa" w:w="1040"/>
          </w:tcPr>
          <w:p>
            <w:pPr>
              <w:spacing w:after="0"/>
              <w:jc w:val="right"/>
            </w:pPr>
            <w:r>
              <w:rPr>
                <w:sz w:val="16"/>
              </w:rPr>
              <w:t>13,016</w:t>
            </w:r>
          </w:p>
        </w:tc>
        <w:tc>
          <w:tcPr>
            <w:tcW w:type="dxa" w:w="1037"/>
          </w:tcPr>
          <w:p>
            <w:pPr>
              <w:spacing w:after="0"/>
              <w:jc w:val="right"/>
            </w:pPr>
            <w:r>
              <w:rPr>
                <w:sz w:val="16"/>
              </w:rPr>
              <w:t>$26,478</w:t>
            </w:r>
          </w:p>
        </w:tc>
        <w:tc>
          <w:tcPr>
            <w:tcW w:type="dxa" w:w="1126"/>
          </w:tcPr>
          <w:p>
            <w:pPr>
              <w:spacing w:after="0"/>
              <w:jc w:val="right"/>
            </w:pPr>
            <w:r>
              <w:rPr>
                <w:sz w:val="16"/>
              </w:rPr>
              <w:t>n/a</w:t>
            </w:r>
          </w:p>
        </w:tc>
        <w:tc>
          <w:tcPr>
            <w:tcW w:type="dxa" w:w="1086"/>
          </w:tcPr>
          <w:p>
            <w:pPr>
              <w:spacing w:after="0"/>
              <w:jc w:val="right"/>
            </w:pPr>
            <w:r>
              <w:rPr>
                <w:sz w:val="16"/>
              </w:rPr>
              <w:t>$10,075</w:t>
            </w:r>
          </w:p>
        </w:tc>
        <w:tc>
          <w:tcPr>
            <w:tcW w:type="dxa" w:w="1305"/>
          </w:tcPr>
          <w:p>
            <w:pPr>
              <w:spacing w:after="0"/>
              <w:jc w:val="right"/>
            </w:pPr>
            <w:r>
              <w:rPr>
                <w:sz w:val="16"/>
              </w:rPr>
              <w:t>0.000668%</w:t>
            </w:r>
          </w:p>
        </w:tc>
        <w:tc>
          <w:tcPr>
            <w:tcW w:type="dxa" w:w="1154"/>
          </w:tcPr>
          <w:p>
            <w:pPr>
              <w:spacing w:after="0"/>
              <w:jc w:val="right"/>
            </w:pPr>
          </w:p>
        </w:tc>
        <w:tc>
          <w:tcPr>
            <w:tcW w:type="dxa" w:w="1066"/>
          </w:tcPr>
          <w:p>
            <w:pPr>
              <w:spacing w:after="0"/>
              <w:jc w:val="right"/>
            </w:pPr>
          </w:p>
        </w:tc>
        <w:tc>
          <w:tcPr>
            <w:tcW w:type="dxa" w:w="1321"/>
          </w:tcPr>
          <w:p>
            <w:pPr>
              <w:spacing w:after="0"/>
              <w:jc w:val="right"/>
            </w:pPr>
            <w:r>
              <w:rPr>
                <w:sz w:val="16"/>
              </w:rPr>
              <w:t>no Public Assistance recorded (2 declarations)</w:t>
            </w:r>
          </w:p>
        </w:tc>
        <w:tc>
          <w:tcPr>
            <w:tcW w:type="dxa" w:w="1331"/>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$3,961,494,828</w:t>
            </w:r>
          </w:p>
        </w:tc>
        <w:tc>
          <w:tcPr>
            <w:tcW w:type="dxa" w:w="1215"/>
          </w:tcPr>
          <w:p>
            <w:pPr>
              <w:spacing w:after="0"/>
              <w:jc w:val="right"/>
            </w:pPr>
            <w:r>
              <w:rPr>
                <w:sz w:val="16"/>
              </w:rPr>
              <w:t>$54,019</w:t>
            </w:r>
          </w:p>
        </w:tc>
        <w:tc>
          <w:tcPr>
            <w:tcW w:type="dxa" w:w="1040"/>
          </w:tcPr>
          <w:p>
            <w:pPr>
              <w:spacing w:after="0"/>
              <w:jc w:val="right"/>
            </w:pPr>
            <w:r>
              <w:rPr>
                <w:sz w:val="16"/>
              </w:rPr>
              <w:t>264</w:t>
            </w:r>
          </w:p>
        </w:tc>
        <w:tc>
          <w:tcPr>
            <w:tcW w:type="dxa" w:w="1037"/>
          </w:tcPr>
          <w:p>
            <w:pPr>
              <w:spacing w:after="0"/>
              <w:jc w:val="right"/>
            </w:pPr>
            <w:r>
              <w:rPr>
                <w:sz w:val="16"/>
              </w:rPr>
              <w:t>$1,517,356</w:t>
            </w:r>
          </w:p>
        </w:tc>
        <w:tc>
          <w:tcPr>
            <w:tcW w:type="dxa" w:w="1126"/>
          </w:tcPr>
          <w:p>
            <w:pPr>
              <w:spacing w:after="0"/>
              <w:jc w:val="right"/>
            </w:pPr>
            <w:r>
              <w:rPr>
                <w:sz w:val="16"/>
              </w:rPr>
              <w:t>$520</w:t>
            </w:r>
          </w:p>
        </w:tc>
        <w:tc>
          <w:tcPr>
            <w:tcW w:type="dxa" w:w="1086"/>
          </w:tcPr>
          <w:p>
            <w:pPr>
              <w:spacing w:after="0"/>
              <w:jc w:val="right"/>
            </w:pPr>
            <w:r>
              <w:rPr>
                <w:sz w:val="16"/>
              </w:rPr>
              <w:t>$3,006</w:t>
            </w:r>
          </w:p>
        </w:tc>
        <w:tc>
          <w:tcPr>
            <w:tcW w:type="dxa" w:w="1305"/>
          </w:tcPr>
          <w:p>
            <w:pPr>
              <w:spacing w:after="0"/>
              <w:jc w:val="right"/>
            </w:pPr>
            <w:r>
              <w:rPr>
                <w:sz w:val="16"/>
              </w:rPr>
              <w:t>n/a (see note)</w:t>
            </w:r>
          </w:p>
        </w:tc>
        <w:tc>
          <w:tcPr>
            <w:tcW w:type="dxa" w:w="1154"/>
          </w:tcPr>
          <w:p>
            <w:pPr>
              <w:spacing w:after="0"/>
              <w:jc w:val="right"/>
            </w:pPr>
            <w:r>
              <w:rPr>
                <w:sz w:val="16"/>
              </w:rPr>
              <w:t>$0</w:t>
            </w:r>
          </w:p>
        </w:tc>
        <w:tc>
          <w:tcPr>
            <w:tcW w:type="dxa" w:w="1066"/>
          </w:tcPr>
          <w:p>
            <w:pPr>
              <w:spacing w:after="0"/>
              <w:jc w:val="right"/>
            </w:pPr>
          </w:p>
        </w:tc>
        <w:tc>
          <w:tcPr>
            <w:tcW w:type="dxa" w:w="1321"/>
          </w:tcPr>
          <w:p>
            <w:pPr>
              <w:spacing w:after="0"/>
              <w:jc w:val="right"/>
            </w:pPr>
          </w:p>
        </w:tc>
        <w:tc>
          <w:tcPr>
            <w:tcW w:type="dxa" w:w="1331"/>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$113,673</w:t>
            </w:r>
          </w:p>
        </w:tc>
        <w:tc>
          <w:tcPr>
            <w:tcW w:type="dxa" w:w="1215"/>
          </w:tcPr>
          <w:p>
            <w:pPr>
              <w:spacing w:after="0"/>
              <w:jc w:val="right"/>
            </w:pPr>
            <w:r>
              <w:rPr>
                <w:sz w:val="16"/>
              </w:rPr>
              <w:t>n/a</w:t>
            </w:r>
          </w:p>
        </w:tc>
        <w:tc>
          <w:tcPr>
            <w:tcW w:type="dxa" w:w="1040"/>
          </w:tcPr>
          <w:p>
            <w:pPr>
              <w:spacing w:after="0"/>
              <w:jc w:val="right"/>
            </w:pPr>
            <w:r>
              <w:rPr>
                <w:sz w:val="16"/>
              </w:rPr>
              <w:t>under 1</w:t>
            </w:r>
          </w:p>
        </w:tc>
        <w:tc>
          <w:tcPr>
            <w:tcW w:type="dxa" w:w="1037"/>
          </w:tcPr>
          <w:p>
            <w:pPr>
              <w:spacing w:after="0"/>
              <w:jc w:val="right"/>
            </w:pPr>
            <w:r>
              <w:rPr>
                <w:sz w:val="16"/>
              </w:rPr>
              <w:t>under $1</w:t>
            </w:r>
          </w:p>
        </w:tc>
        <w:tc>
          <w:tcPr>
            <w:tcW w:type="dxa" w:w="1126"/>
          </w:tcPr>
          <w:p>
            <w:pPr>
              <w:spacing w:after="0"/>
              <w:jc w:val="right"/>
            </w:pPr>
            <w:r>
              <w:rPr>
                <w:sz w:val="16"/>
              </w:rPr>
              <w:t>n/a</w:t>
            </w:r>
          </w:p>
        </w:tc>
        <w:tc>
          <w:tcPr>
            <w:tcW w:type="dxa" w:w="1086"/>
          </w:tcPr>
          <w:p>
            <w:pPr>
              <w:spacing w:after="0"/>
              <w:jc w:val="right"/>
            </w:pPr>
            <w:r>
              <w:rPr>
                <w:sz w:val="16"/>
              </w:rPr>
              <w:t>under $1</w:t>
            </w:r>
          </w:p>
        </w:tc>
        <w:tc>
          <w:tcPr>
            <w:tcW w:type="dxa" w:w="1305"/>
          </w:tcPr>
          <w:p>
            <w:pPr>
              <w:spacing w:after="0"/>
              <w:jc w:val="right"/>
            </w:pPr>
            <w:r>
              <w:rPr>
                <w:sz w:val="16"/>
              </w:rPr>
              <w:t>under 0.0001%</w:t>
            </w:r>
          </w:p>
        </w:tc>
        <w:tc>
          <w:tcPr>
            <w:tcW w:type="dxa" w:w="1154"/>
          </w:tcPr>
          <w:p>
            <w:pPr>
              <w:spacing w:after="0"/>
              <w:jc w:val="right"/>
            </w:pPr>
          </w:p>
        </w:tc>
        <w:tc>
          <w:tcPr>
            <w:tcW w:type="dxa" w:w="1066"/>
          </w:tcPr>
          <w:p>
            <w:pPr>
              <w:spacing w:after="0"/>
              <w:jc w:val="right"/>
            </w:pPr>
          </w:p>
        </w:tc>
        <w:tc>
          <w:tcPr>
            <w:tcW w:type="dxa" w:w="1321"/>
          </w:tcPr>
          <w:p>
            <w:pPr>
              <w:spacing w:after="0"/>
              <w:jc w:val="right"/>
            </w:pPr>
          </w:p>
        </w:tc>
        <w:tc>
          <w:tcPr>
            <w:tcW w:type="dxa" w:w="1331"/>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$3,964,217,768</w:t>
            </w:r>
          </w:p>
        </w:tc>
        <w:tc>
          <w:tcPr>
            <w:tcW w:type="dxa" w:w="1215"/>
          </w:tcPr>
          <w:p>
            <w:pPr>
              <w:spacing w:after="0"/>
              <w:jc w:val="right"/>
            </w:pPr>
            <w:r>
              <w:rPr>
                <w:sz w:val="16"/>
              </w:rPr>
              <w:t>n/a</w:t>
            </w:r>
          </w:p>
        </w:tc>
        <w:tc>
          <w:tcPr>
            <w:tcW w:type="dxa" w:w="1040"/>
          </w:tcPr>
          <w:p>
            <w:pPr>
              <w:spacing w:after="0"/>
              <w:jc w:val="right"/>
            </w:pPr>
            <w:r>
              <w:rPr>
                <w:sz w:val="16"/>
              </w:rPr>
              <w:t>13,016</w:t>
            </w:r>
          </w:p>
        </w:tc>
        <w:tc>
          <w:tcPr>
            <w:tcW w:type="dxa" w:w="1037"/>
          </w:tcPr>
          <w:p>
            <w:pPr>
              <w:spacing w:after="0"/>
              <w:jc w:val="right"/>
            </w:pPr>
            <w:r>
              <w:rPr>
                <w:sz w:val="16"/>
              </w:rPr>
              <w:t>$7,235</w:t>
            </w:r>
          </w:p>
        </w:tc>
        <w:tc>
          <w:tcPr>
            <w:tcW w:type="dxa" w:w="1126"/>
          </w:tcPr>
          <w:p>
            <w:pPr>
              <w:spacing w:after="0"/>
              <w:jc w:val="right"/>
            </w:pPr>
            <w:r>
              <w:rPr>
                <w:sz w:val="16"/>
              </w:rPr>
              <w:t>n/a</w:t>
            </w:r>
          </w:p>
        </w:tc>
        <w:tc>
          <w:tcPr>
            <w:tcW w:type="dxa" w:w="1086"/>
          </w:tcPr>
          <w:p>
            <w:pPr>
              <w:spacing w:after="0"/>
              <w:jc w:val="right"/>
            </w:pPr>
            <w:r>
              <w:rPr>
                <w:sz w:val="16"/>
              </w:rPr>
              <w:t>$90,404</w:t>
            </w:r>
          </w:p>
        </w:tc>
        <w:tc>
          <w:tcPr>
            <w:tcW w:type="dxa" w:w="1305"/>
          </w:tcPr>
          <w:p>
            <w:pPr>
              <w:spacing w:after="0"/>
              <w:jc w:val="right"/>
            </w:pPr>
            <w:r>
              <w:rPr>
                <w:sz w:val="16"/>
              </w:rPr>
              <w:t>0.000183%</w:t>
            </w:r>
          </w:p>
        </w:tc>
        <w:tc>
          <w:tcPr>
            <w:tcW w:type="dxa" w:w="1154"/>
          </w:tcPr>
          <w:p>
            <w:pPr>
              <w:spacing w:after="0"/>
              <w:jc w:val="right"/>
            </w:pPr>
          </w:p>
        </w:tc>
        <w:tc>
          <w:tcPr>
            <w:tcW w:type="dxa" w:w="1066"/>
          </w:tcPr>
          <w:p>
            <w:pPr>
              <w:spacing w:after="0"/>
              <w:jc w:val="right"/>
            </w:pPr>
          </w:p>
        </w:tc>
        <w:tc>
          <w:tcPr>
            <w:tcW w:type="dxa" w:w="1321"/>
          </w:tcPr>
          <w:p>
            <w:pPr>
              <w:spacing w:after="0"/>
              <w:jc w:val="right"/>
            </w:pPr>
          </w:p>
        </w:tc>
        <w:tc>
          <w:tcPr>
            <w:tcW w:type="dxa" w:w="1331"/>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$3,964,217,768</w:t>
            </w:r>
          </w:p>
        </w:tc>
        <w:tc>
          <w:tcPr>
            <w:tcW w:type="dxa" w:w="1215"/>
          </w:tcPr>
          <w:p>
            <w:pPr>
              <w:spacing w:after="0"/>
              <w:jc w:val="right"/>
            </w:pPr>
            <w:r>
              <w:rPr>
                <w:sz w:val="16"/>
              </w:rPr>
              <w:t>$691,814,655</w:t>
            </w:r>
          </w:p>
        </w:tc>
        <w:tc>
          <w:tcPr>
            <w:tcW w:type="dxa" w:w="1040"/>
          </w:tcPr>
          <w:p>
            <w:pPr>
              <w:spacing w:after="0"/>
              <w:jc w:val="right"/>
            </w:pPr>
            <w:r>
              <w:rPr>
                <w:sz w:val="16"/>
              </w:rPr>
              <w:t>13,016</w:t>
            </w:r>
          </w:p>
        </w:tc>
        <w:tc>
          <w:tcPr>
            <w:tcW w:type="dxa" w:w="1037"/>
          </w:tcPr>
          <w:p>
            <w:pPr>
              <w:spacing w:after="0"/>
              <w:jc w:val="right"/>
            </w:pPr>
            <w:r>
              <w:rPr>
                <w:sz w:val="16"/>
              </w:rPr>
              <w:t>$258,463</w:t>
            </w:r>
          </w:p>
        </w:tc>
        <w:tc>
          <w:tcPr>
            <w:tcW w:type="dxa" w:w="1126"/>
          </w:tcPr>
          <w:p>
            <w:pPr>
              <w:spacing w:after="0"/>
              <w:jc w:val="right"/>
            </w:pPr>
            <w:r>
              <w:rPr>
                <w:sz w:val="16"/>
              </w:rPr>
              <w:t>$55,018</w:t>
            </w:r>
          </w:p>
        </w:tc>
        <w:tc>
          <w:tcPr>
            <w:tcW w:type="dxa" w:w="1086"/>
          </w:tcPr>
          <w:p>
            <w:pPr>
              <w:spacing w:after="0"/>
              <w:jc w:val="right"/>
            </w:pPr>
            <w:r>
              <w:rPr>
                <w:sz w:val="16"/>
              </w:rPr>
              <w:t>$1,159,085</w:t>
            </w:r>
          </w:p>
        </w:tc>
        <w:tc>
          <w:tcPr>
            <w:tcW w:type="dxa" w:w="1305"/>
          </w:tcPr>
          <w:p>
            <w:pPr>
              <w:spacing w:after="0"/>
              <w:jc w:val="right"/>
            </w:pPr>
            <w:r>
              <w:rPr>
                <w:sz w:val="16"/>
              </w:rPr>
              <w:t>0.00652%</w:t>
            </w:r>
          </w:p>
        </w:tc>
        <w:tc>
          <w:tcPr>
            <w:tcW w:type="dxa" w:w="1154"/>
          </w:tcPr>
          <w:p>
            <w:pPr>
              <w:spacing w:after="0"/>
              <w:jc w:val="right"/>
            </w:pPr>
            <w:r>
              <w:rPr>
                <w:sz w:val="16"/>
              </w:rPr>
              <w:t>$5,000</w:t>
            </w:r>
          </w:p>
        </w:tc>
        <w:tc>
          <w:tcPr>
            <w:tcW w:type="dxa" w:w="1066"/>
          </w:tcPr>
          <w:p>
            <w:pPr>
              <w:spacing w:after="0"/>
              <w:jc w:val="right"/>
            </w:pPr>
            <w:r>
              <w:rPr>
                <w:sz w:val="16"/>
              </w:rPr>
              <w:t>$0</w:t>
            </w:r>
          </w:p>
        </w:tc>
        <w:tc>
          <w:tcPr>
            <w:tcW w:type="dxa" w:w="1321"/>
          </w:tcPr>
          <w:p>
            <w:pPr>
              <w:spacing w:after="0"/>
              <w:jc w:val="right"/>
            </w:pPr>
          </w:p>
        </w:tc>
        <w:tc>
          <w:tcPr>
            <w:tcW w:type="dxa" w:w="1331"/>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$3,964,217,768</w:t>
            </w:r>
          </w:p>
        </w:tc>
        <w:tc>
          <w:tcPr>
            <w:tcW w:type="dxa" w:w="1215"/>
          </w:tcPr>
          <w:p>
            <w:pPr>
              <w:spacing w:after="0"/>
              <w:jc w:val="right"/>
            </w:pPr>
            <w:r>
              <w:rPr>
                <w:sz w:val="16"/>
              </w:rPr>
              <w:t>$691,814,655</w:t>
            </w:r>
          </w:p>
        </w:tc>
        <w:tc>
          <w:tcPr>
            <w:tcW w:type="dxa" w:w="1040"/>
          </w:tcPr>
          <w:p>
            <w:pPr>
              <w:spacing w:after="0"/>
              <w:jc w:val="right"/>
            </w:pPr>
            <w:r>
              <w:rPr>
                <w:sz w:val="16"/>
              </w:rPr>
              <w:t>13,016</w:t>
            </w:r>
          </w:p>
        </w:tc>
        <w:tc>
          <w:tcPr>
            <w:tcW w:type="dxa" w:w="1037"/>
          </w:tcPr>
          <w:p>
            <w:pPr>
              <w:spacing w:after="0"/>
              <w:jc w:val="right"/>
            </w:pPr>
            <w:r>
              <w:rPr>
                <w:sz w:val="16"/>
              </w:rPr>
              <w:t>$745,662</w:t>
            </w:r>
          </w:p>
        </w:tc>
        <w:tc>
          <w:tcPr>
            <w:tcW w:type="dxa" w:w="1126"/>
          </w:tcPr>
          <w:p>
            <w:pPr>
              <w:spacing w:after="0"/>
              <w:jc w:val="right"/>
            </w:pPr>
            <w:r>
              <w:rPr>
                <w:sz w:val="16"/>
              </w:rPr>
              <w:t>$7,887</w:t>
            </w:r>
          </w:p>
        </w:tc>
        <w:tc>
          <w:tcPr>
            <w:tcW w:type="dxa" w:w="1086"/>
          </w:tcPr>
          <w:p>
            <w:pPr>
              <w:spacing w:after="0"/>
              <w:jc w:val="right"/>
            </w:pPr>
            <w:r>
              <w:rPr>
                <w:sz w:val="16"/>
              </w:rPr>
              <w:t>$389,428</w:t>
            </w:r>
          </w:p>
        </w:tc>
        <w:tc>
          <w:tcPr>
            <w:tcW w:type="dxa" w:w="1305"/>
          </w:tcPr>
          <w:p>
            <w:pPr>
              <w:spacing w:after="0"/>
              <w:jc w:val="right"/>
            </w:pPr>
            <w:r>
              <w:rPr>
                <w:sz w:val="16"/>
              </w:rPr>
              <w:t>0.0188%</w:t>
            </w:r>
          </w:p>
        </w:tc>
        <w:tc>
          <w:tcPr>
            <w:tcW w:type="dxa" w:w="1154"/>
          </w:tcPr>
          <w:p>
            <w:pPr>
              <w:spacing w:after="0"/>
              <w:jc w:val="right"/>
            </w:pPr>
          </w:p>
        </w:tc>
        <w:tc>
          <w:tcPr>
            <w:tcW w:type="dxa" w:w="1066"/>
          </w:tcPr>
          <w:p>
            <w:pPr>
              <w:spacing w:after="0"/>
              <w:jc w:val="right"/>
            </w:pPr>
          </w:p>
        </w:tc>
        <w:tc>
          <w:tcPr>
            <w:tcW w:type="dxa" w:w="1321"/>
          </w:tcPr>
          <w:p>
            <w:pPr>
              <w:spacing w:after="0"/>
              <w:jc w:val="right"/>
            </w:pPr>
          </w:p>
        </w:tc>
        <w:tc>
          <w:tcPr>
            <w:tcW w:type="dxa" w:w="1331"/>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$703,125,538</w:t>
            </w:r>
          </w:p>
        </w:tc>
        <w:tc>
          <w:tcPr>
            <w:tcW w:type="dxa" w:w="1215"/>
          </w:tcPr>
          <w:p>
            <w:pPr>
              <w:spacing w:after="0"/>
              <w:jc w:val="right"/>
            </w:pPr>
            <w:r>
              <w:rPr>
                <w:sz w:val="16"/>
              </w:rPr>
              <w:t>$308,922,189</w:t>
            </w:r>
          </w:p>
        </w:tc>
        <w:tc>
          <w:tcPr>
            <w:tcW w:type="dxa" w:w="1040"/>
          </w:tcPr>
          <w:p>
            <w:pPr>
              <w:spacing w:after="0"/>
              <w:jc w:val="right"/>
            </w:pPr>
            <w:r>
              <w:rPr>
                <w:sz w:val="16"/>
              </w:rPr>
              <w:t>2,513</w:t>
            </w:r>
          </w:p>
        </w:tc>
        <w:tc>
          <w:tcPr>
            <w:tcW w:type="dxa" w:w="1037"/>
          </w:tcPr>
          <w:p>
            <w:pPr>
              <w:spacing w:after="0"/>
              <w:jc w:val="right"/>
            </w:pPr>
            <w:r>
              <w:rPr>
                <w:sz w:val="16"/>
              </w:rPr>
              <w:t>$477,282</w:t>
            </w:r>
          </w:p>
        </w:tc>
        <w:tc>
          <w:tcPr>
            <w:tcW w:type="dxa" w:w="1126"/>
          </w:tcPr>
          <w:p>
            <w:pPr>
              <w:spacing w:after="0"/>
              <w:jc w:val="right"/>
            </w:pPr>
            <w:r>
              <w:rPr>
                <w:sz w:val="16"/>
              </w:rPr>
              <w:t>$23,450</w:t>
            </w:r>
          </w:p>
        </w:tc>
        <w:tc>
          <w:tcPr>
            <w:tcW w:type="dxa" w:w="1086"/>
          </w:tcPr>
          <w:p>
            <w:pPr>
              <w:spacing w:after="0"/>
              <w:jc w:val="right"/>
            </w:pPr>
            <w:r>
              <w:rPr>
                <w:sz w:val="16"/>
              </w:rPr>
              <w:t>$18,133</w:t>
            </w:r>
          </w:p>
        </w:tc>
        <w:tc>
          <w:tcPr>
            <w:tcW w:type="dxa" w:w="1305"/>
          </w:tcPr>
          <w:p>
            <w:pPr>
              <w:spacing w:after="0"/>
              <w:jc w:val="right"/>
            </w:pPr>
            <w:r>
              <w:rPr>
                <w:sz w:val="16"/>
              </w:rPr>
              <w:t>0.0679%</w:t>
            </w:r>
          </w:p>
        </w:tc>
        <w:tc>
          <w:tcPr>
            <w:tcW w:type="dxa" w:w="1154"/>
          </w:tcPr>
          <w:p>
            <w:pPr>
              <w:spacing w:after="0"/>
              <w:jc w:val="right"/>
            </w:pPr>
          </w:p>
        </w:tc>
        <w:tc>
          <w:tcPr>
            <w:tcW w:type="dxa" w:w="1066"/>
          </w:tcPr>
          <w:p>
            <w:pPr>
              <w:spacing w:after="0"/>
              <w:jc w:val="right"/>
            </w:pPr>
          </w:p>
        </w:tc>
        <w:tc>
          <w:tcPr>
            <w:tcW w:type="dxa" w:w="1321"/>
          </w:tcPr>
          <w:p>
            <w:pPr>
              <w:spacing w:after="0"/>
              <w:jc w:val="right"/>
            </w:pPr>
          </w:p>
        </w:tc>
        <w:tc>
          <w:tcPr>
            <w:tcW w:type="dxa" w:w="1331"/>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$3,964,215,862</w:t>
            </w:r>
          </w:p>
        </w:tc>
        <w:tc>
          <w:tcPr>
            <w:tcW w:type="dxa" w:w="1215"/>
          </w:tcPr>
          <w:p>
            <w:pPr>
              <w:spacing w:after="0"/>
              <w:jc w:val="right"/>
            </w:pPr>
            <w:r>
              <w:rPr>
                <w:sz w:val="16"/>
              </w:rPr>
              <w:t>$691,814,655</w:t>
            </w:r>
          </w:p>
        </w:tc>
        <w:tc>
          <w:tcPr>
            <w:tcW w:type="dxa" w:w="1040"/>
          </w:tcPr>
          <w:p>
            <w:pPr>
              <w:spacing w:after="0"/>
              <w:jc w:val="right"/>
            </w:pPr>
            <w:r>
              <w:rPr>
                <w:sz w:val="16"/>
              </w:rPr>
              <w:t>13,016</w:t>
            </w:r>
          </w:p>
        </w:tc>
        <w:tc>
          <w:tcPr>
            <w:tcW w:type="dxa" w:w="1037"/>
          </w:tcPr>
          <w:p>
            <w:pPr>
              <w:spacing w:after="0"/>
              <w:jc w:val="right"/>
            </w:pPr>
            <w:r>
              <w:rPr>
                <w:sz w:val="16"/>
              </w:rPr>
              <w:t>$63,402</w:t>
            </w:r>
          </w:p>
        </w:tc>
        <w:tc>
          <w:tcPr>
            <w:tcW w:type="dxa" w:w="1126"/>
          </w:tcPr>
          <w:p>
            <w:pPr>
              <w:spacing w:after="0"/>
              <w:jc w:val="right"/>
            </w:pPr>
            <w:r>
              <w:rPr>
                <w:sz w:val="16"/>
              </w:rPr>
              <w:t>$2,391</w:t>
            </w:r>
          </w:p>
        </w:tc>
        <w:tc>
          <w:tcPr>
            <w:tcW w:type="dxa" w:w="1086"/>
          </w:tcPr>
          <w:p>
            <w:pPr>
              <w:spacing w:after="0"/>
              <w:jc w:val="right"/>
            </w:pPr>
            <w:r>
              <w:rPr>
                <w:sz w:val="16"/>
              </w:rPr>
              <w:t>$51,927</w:t>
            </w:r>
          </w:p>
        </w:tc>
        <w:tc>
          <w:tcPr>
            <w:tcW w:type="dxa" w:w="1305"/>
          </w:tcPr>
          <w:p>
            <w:pPr>
              <w:spacing w:after="0"/>
              <w:jc w:val="right"/>
            </w:pPr>
            <w:r>
              <w:rPr>
                <w:sz w:val="16"/>
              </w:rPr>
              <w:t>0.0016%</w:t>
            </w:r>
          </w:p>
        </w:tc>
        <w:tc>
          <w:tcPr>
            <w:tcW w:type="dxa" w:w="1154"/>
          </w:tcPr>
          <w:p>
            <w:pPr>
              <w:spacing w:after="0"/>
              <w:jc w:val="right"/>
            </w:pPr>
          </w:p>
        </w:tc>
        <w:tc>
          <w:tcPr>
            <w:tcW w:type="dxa" w:w="1066"/>
          </w:tcPr>
          <w:p>
            <w:pPr>
              <w:spacing w:after="0"/>
              <w:jc w:val="right"/>
            </w:pPr>
            <w:r>
              <w:rPr>
                <w:sz w:val="16"/>
              </w:rPr>
              <w:t>$0</w:t>
            </w:r>
          </w:p>
        </w:tc>
        <w:tc>
          <w:tcPr>
            <w:tcW w:type="dxa" w:w="1321"/>
          </w:tcPr>
          <w:p>
            <w:pPr>
              <w:spacing w:after="0"/>
              <w:jc w:val="right"/>
            </w:pPr>
          </w:p>
        </w:tc>
        <w:tc>
          <w:tcPr>
            <w:tcW w:type="dxa" w:w="133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2020-11-02 (Storm Events through 2026-06-30): 69 county-coded records, 60 with a damage value recorded (including $0), $5,000; 60 zone-level records, 59 with a damage value recorded (including $0), $0 reported for the zone; Public Assistance: none recorded on the 2 counted declarations.</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13,016</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$3,964,217,768</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$691,814,655</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$11,115,084</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$3,855,778</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3</w:t>
            </w:r>
          </w:p>
        </w:tc>
        <w:tc>
          <w:tcPr>
            <w:tcW w:type="dxa" w:w="1676"/>
          </w:tcPr>
          <w:p>
            <w:pPr>
              <w:spacing w:after="0"/>
              <w:jc w:val="right"/>
            </w:pPr>
            <w:r>
              <w:rPr>
                <w:sz w:val="16"/>
              </w:rPr>
              <w:t>8</w:t>
            </w:r>
          </w:p>
        </w:tc>
        <w:tc>
          <w:tcPr>
            <w:tcW w:type="dxa" w:w="1676"/>
          </w:tcPr>
          <w:p>
            <w:pPr>
              <w:spacing w:after="0"/>
              <w:jc w:val="right"/>
            </w:pPr>
            <w:r>
              <w:rPr>
                <w:sz w:val="16"/>
              </w:rPr>
              <w:t>12</w:t>
            </w:r>
          </w:p>
        </w:tc>
        <w:tc>
          <w:tcPr>
            <w:tcW w:type="dxa" w:w="1676"/>
          </w:tcPr>
          <w:p>
            <w:pPr>
              <w:spacing w:after="0"/>
              <w:jc w:val="right"/>
            </w:pPr>
            <w:r>
              <w:rPr>
                <w:sz w:val="16"/>
              </w:rPr>
              <w:t>7</w:t>
            </w:r>
          </w:p>
        </w:tc>
        <w:tc>
          <w:tcPr>
            <w:tcW w:type="dxa" w:w="1676"/>
          </w:tcPr>
          <w:p>
            <w:pPr>
              <w:spacing w:after="0"/>
              <w:jc w:val="right"/>
            </w:pPr>
            <w:r>
              <w:rPr>
                <w:sz w:val="16"/>
              </w:rPr>
              <w:t>13</w:t>
            </w:r>
          </w:p>
        </w:tc>
        <w:tc>
          <w:tcPr>
            <w:tcW w:type="dxa" w:w="1676"/>
          </w:tcPr>
          <w:p>
            <w:pPr>
              <w:spacing w:after="0"/>
              <w:jc w:val="right"/>
            </w:pPr>
            <w:r>
              <w:rPr>
                <w:sz w:val="16"/>
              </w:rPr>
              <w:t>1</w:t>
            </w:r>
          </w:p>
        </w:tc>
        <w:tc>
          <w:tcPr>
            <w:tcW w:type="dxa" w:w="1866"/>
          </w:tcPr>
          <w:p>
            <w:pPr>
              <w:spacing w:after="0"/>
              <w:jc w:val="right"/>
            </w:pPr>
            <w:r>
              <w:rPr>
                <w:sz w:val="16"/>
              </w:rPr>
              <w:t>9</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904"/>
        <w:gridCol w:w="1652"/>
        <w:gridCol w:w="1484"/>
        <w:gridCol w:w="1484"/>
        <w:gridCol w:w="1484"/>
        <w:gridCol w:w="1484"/>
        <w:gridCol w:w="1484"/>
        <w:gridCol w:w="1484"/>
        <w:gridCol w:w="1652"/>
      </w:tblGrid>
      <w:tr>
        <w:trPr>
          <w:cantSplit/>
          <w:tblHeader/>
        </w:trPr>
        <w:tc>
          <w:tcPr>
            <w:tcW w:type="dxa" w:w="1904"/>
            <w:shd w:val="clear" w:color="auto" w:fill="E8E8E8"/>
          </w:tcPr>
          <w:p>
            <w:pPr>
              <w:spacing w:after="0"/>
              <w:jc w:val="left"/>
            </w:pPr>
            <w:r>
              <w:rPr>
                <w:b/>
                <w:sz w:val="16"/>
              </w:rPr>
              <w:t>Jurisdiction</w:t>
            </w:r>
          </w:p>
        </w:tc>
        <w:tc>
          <w:tcPr>
            <w:tcW w:type="dxa" w:w="1652"/>
            <w:shd w:val="clear" w:color="auto" w:fill="E8E8E8"/>
          </w:tcPr>
          <w:p>
            <w:pPr>
              <w:spacing w:after="0"/>
              <w:jc w:val="left"/>
            </w:pPr>
            <w:r>
              <w:rPr>
                <w:b/>
                <w:sz w:val="16"/>
              </w:rPr>
              <w:t>NFIP community ID</w:t>
            </w:r>
          </w:p>
        </w:tc>
        <w:tc>
          <w:tcPr>
            <w:tcW w:type="dxa" w:w="1484"/>
            <w:shd w:val="clear" w:color="auto" w:fill="E8E8E8"/>
          </w:tcPr>
          <w:p>
            <w:pPr>
              <w:spacing w:after="0"/>
              <w:jc w:val="right"/>
            </w:pPr>
            <w:r>
              <w:rPr>
                <w:b/>
                <w:sz w:val="16"/>
              </w:rPr>
              <w:t>RL, FMA</w:t>
            </w:r>
          </w:p>
          <w:p>
            <w:pPr>
              <w:spacing w:after="0"/>
              <w:jc w:val="right"/>
            </w:pPr>
            <w:r>
              <w:rPr>
                <w:i/>
                <w:color w:val="555555"/>
                <w:sz w:val="14"/>
              </w:rPr>
              <w:t>properties</w:t>
            </w:r>
          </w:p>
        </w:tc>
        <w:tc>
          <w:tcPr>
            <w:tcW w:type="dxa" w:w="1484"/>
            <w:shd w:val="clear" w:color="auto" w:fill="E8E8E8"/>
          </w:tcPr>
          <w:p>
            <w:pPr>
              <w:spacing w:after="0"/>
              <w:jc w:val="right"/>
            </w:pPr>
            <w:r>
              <w:rPr>
                <w:b/>
                <w:sz w:val="16"/>
              </w:rPr>
              <w:t>SRL, FMA</w:t>
            </w:r>
          </w:p>
          <w:p>
            <w:pPr>
              <w:spacing w:after="0"/>
              <w:jc w:val="right"/>
            </w:pPr>
            <w:r>
              <w:rPr>
                <w:i/>
                <w:color w:val="555555"/>
                <w:sz w:val="14"/>
              </w:rPr>
              <w:t>properties</w:t>
            </w:r>
          </w:p>
        </w:tc>
        <w:tc>
          <w:tcPr>
            <w:tcW w:type="dxa" w:w="1484"/>
            <w:shd w:val="clear" w:color="auto" w:fill="E8E8E8"/>
          </w:tcPr>
          <w:p>
            <w:pPr>
              <w:spacing w:after="0"/>
              <w:jc w:val="right"/>
            </w:pPr>
            <w:r>
              <w:rPr>
                <w:b/>
                <w:sz w:val="16"/>
              </w:rPr>
              <w:t>RL, NFIP</w:t>
            </w:r>
          </w:p>
          <w:p>
            <w:pPr>
              <w:spacing w:after="0"/>
              <w:jc w:val="right"/>
            </w:pPr>
            <w:r>
              <w:rPr>
                <w:i/>
                <w:color w:val="555555"/>
                <w:sz w:val="14"/>
              </w:rPr>
              <w:t>properties</w:t>
            </w:r>
          </w:p>
        </w:tc>
        <w:tc>
          <w:tcPr>
            <w:tcW w:type="dxa" w:w="1484"/>
            <w:shd w:val="clear" w:color="auto" w:fill="E8E8E8"/>
          </w:tcPr>
          <w:p>
            <w:pPr>
              <w:spacing w:after="0"/>
              <w:jc w:val="right"/>
            </w:pPr>
            <w:r>
              <w:rPr>
                <w:b/>
                <w:sz w:val="16"/>
              </w:rPr>
              <w:t>SRL, NFIP</w:t>
            </w:r>
          </w:p>
          <w:p>
            <w:pPr>
              <w:spacing w:after="0"/>
              <w:jc w:val="right"/>
            </w:pPr>
            <w:r>
              <w:rPr>
                <w:i/>
                <w:color w:val="555555"/>
                <w:sz w:val="14"/>
              </w:rPr>
              <w:t>properties</w:t>
            </w:r>
          </w:p>
        </w:tc>
        <w:tc>
          <w:tcPr>
            <w:tcW w:type="dxa" w:w="148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4"/>
            <w:shd w:val="clear" w:color="auto" w:fill="E8E8E8"/>
          </w:tcPr>
          <w:p>
            <w:pPr>
              <w:spacing w:after="0"/>
              <w:jc w:val="right"/>
            </w:pPr>
            <w:r>
              <w:rPr>
                <w:b/>
                <w:sz w:val="16"/>
              </w:rPr>
              <w:t>Mitigated</w:t>
            </w:r>
          </w:p>
          <w:p>
            <w:pPr>
              <w:spacing w:after="0"/>
              <w:jc w:val="right"/>
            </w:pPr>
            <w:r>
              <w:rPr>
                <w:i/>
                <w:color w:val="555555"/>
                <w:sz w:val="14"/>
              </w:rPr>
              <w:t>properties</w:t>
            </w:r>
          </w:p>
        </w:tc>
        <w:tc>
          <w:tcPr>
            <w:tcW w:type="dxa" w:w="165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1904"/>
          </w:tcPr>
          <w:p>
            <w:pPr>
              <w:spacing w:after="0"/>
              <w:jc w:val="left"/>
            </w:pPr>
            <w:r>
              <w:rPr>
                <w:sz w:val="16"/>
              </w:rPr>
              <w:t>Lamb County</w:t>
            </w:r>
          </w:p>
        </w:tc>
        <w:tc>
          <w:tcPr>
            <w:tcW w:type="dxa" w:w="1652"/>
          </w:tcPr>
          <w:p>
            <w:pPr>
              <w:spacing w:after="0"/>
              <w:jc w:val="left"/>
            </w:pPr>
            <w:r>
              <w:rPr>
                <w:sz w:val="16"/>
              </w:rPr>
              <w:t>480893</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Amherst city</w:t>
            </w:r>
          </w:p>
        </w:tc>
        <w:tc>
          <w:tcPr>
            <w:tcW w:type="dxa" w:w="1652"/>
          </w:tcPr>
          <w:p>
            <w:pPr>
              <w:spacing w:after="0"/>
              <w:jc w:val="left"/>
            </w:pPr>
            <w:r>
              <w:rPr>
                <w:sz w:val="16"/>
              </w:rPr>
              <w:t>480894</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Earth city</w:t>
            </w:r>
          </w:p>
        </w:tc>
        <w:tc>
          <w:tcPr>
            <w:tcW w:type="dxa" w:w="1652"/>
          </w:tcPr>
          <w:p>
            <w:pPr>
              <w:spacing w:after="0"/>
              <w:jc w:val="left"/>
            </w:pPr>
            <w:r>
              <w:rPr>
                <w:sz w:val="16"/>
              </w:rPr>
              <w:t>480895</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Littlefield city</w:t>
            </w:r>
          </w:p>
        </w:tc>
        <w:tc>
          <w:tcPr>
            <w:tcW w:type="dxa" w:w="1652"/>
          </w:tcPr>
          <w:p>
            <w:pPr>
              <w:spacing w:after="0"/>
              <w:jc w:val="left"/>
            </w:pPr>
            <w:r>
              <w:rPr>
                <w:sz w:val="16"/>
              </w:rPr>
              <w:t>480429</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Olton city</w:t>
            </w:r>
          </w:p>
        </w:tc>
        <w:tc>
          <w:tcPr>
            <w:tcW w:type="dxa" w:w="1652"/>
          </w:tcPr>
          <w:p>
            <w:pPr>
              <w:spacing w:after="0"/>
              <w:jc w:val="left"/>
            </w:pPr>
            <w:r>
              <w:rPr>
                <w:sz w:val="16"/>
              </w:rPr>
              <w:t>480896</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Springlake town</w:t>
            </w:r>
          </w:p>
        </w:tc>
        <w:tc>
          <w:tcPr>
            <w:tcW w:type="dxa" w:w="1652"/>
          </w:tcPr>
          <w:p>
            <w:pPr>
              <w:spacing w:after="0"/>
              <w:jc w:val="left"/>
            </w:pPr>
            <w:r>
              <w:rPr>
                <w:sz w:val="16"/>
              </w:rPr>
              <w:t>480897</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Sudan city</w:t>
            </w:r>
          </w:p>
        </w:tc>
        <w:tc>
          <w:tcPr>
            <w:tcW w:type="dxa" w:w="1652"/>
          </w:tcPr>
          <w:p>
            <w:pPr>
              <w:spacing w:after="0"/>
              <w:jc w:val="left"/>
            </w:pPr>
            <w:r>
              <w:rPr>
                <w:sz w:val="16"/>
              </w:rPr>
              <w:t>480898</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Lamb County, TX: risk-assessment baseline packet, release 2026-10 (data as of 2026-09-30; County FIPS 48279). Automated baseline. </w:t>
      </w:r>
      <w:hyperlink r:id="rId15">
        <w:r>
          <w:rPr>
            <w:color w:val="1F4E99"/>
            <w:sz w:val="17"/>
            <w:u w:val="single"/>
          </w:rPr>
          <w:t>https://hazardplain.org/tx/48279/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hazard-plain_2026-10_TX_48279.docx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Lamb County, TX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tx/48279/"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Lamb County, TX: Risk-assessment baseline packet</dc:title>
  <dc:subject>Hazard Plain release 2026-10, as of 2026-09-30. Automated baseline</dc:subject>
  <dc:creator>Hazard Plain</dc:creator>
  <cp:keywords>Hazard Plain; hazard mitigation; risk assessment; 48279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