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Lamar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48277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2028-10-18</w:t>
      </w:r>
    </w:p>
    <w:p>
      <w:pPr>
        <w:keepNext/>
        <w:spacing w:after="40" w:before="0"/>
      </w:pPr>
      <w:r>
        <w:rPr>
          <w:b/>
        </w:rPr>
        <w:t xml:space="preserve">Plan: </w:t>
      </w:r>
      <w:r>
        <w:rPr/>
        <w:t>Lamar County (FEMA plan 109060)</w:t>
      </w:r>
    </w:p>
    <w:p>
      <w:pPr>
        <w:keepNext/>
        <w:spacing w:after="40" w:before="0"/>
      </w:pPr>
      <w:r>
        <w:rPr>
          <w:b/>
        </w:rPr>
        <w:t xml:space="preserve">Approved: </w:t>
      </w:r>
      <w:r>
        <w:rPr/>
        <w:t>2023-10-19</w:t>
      </w:r>
    </w:p>
    <w:p>
      <w:pPr>
        <w:keepNext/>
        <w:spacing w:after="40" w:before="0"/>
      </w:pPr>
      <w:r>
        <w:rPr>
          <w:b/>
        </w:rPr>
        <w:t xml:space="preserve">Expires: </w:t>
      </w:r>
      <w:r>
        <w:rPr/>
        <w:t>2028-10-18</w:t>
      </w:r>
    </w:p>
    <w:p>
      <w:pPr>
        <w:keepNext/>
        <w:spacing w:after="40" w:before="0"/>
      </w:pPr>
      <w:r>
        <w:rPr>
          <w:b/>
        </w:rPr>
        <w:t xml:space="preserve">As of: </w:t>
      </w:r>
      <w:r>
        <w:rPr/>
        <w:t>2026-09-28</w:t>
      </w:r>
    </w:p>
    <w:p>
      <w:pPr>
        <w:keepNext/>
        <w:spacing w:after="40" w:before="0"/>
      </w:pPr>
      <w:r>
        <w:rPr>
          <w:b/>
        </w:rPr>
        <w:t xml:space="preserve">Days: </w:t>
      </w:r>
      <w:r>
        <w:rPr/>
        <w:t>751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2023-10-19)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DR-4781-TX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4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0"/>
        <w:gridCol w:w="1305"/>
        <w:gridCol w:w="2501"/>
        <w:gridCol w:w="2721"/>
        <w:gridCol w:w="1037"/>
        <w:gridCol w:w="1037"/>
        <w:gridCol w:w="884"/>
        <w:gridCol w:w="940"/>
        <w:gridCol w:w="2338"/>
      </w:tblGrid>
      <w:tr>
        <w:trPr>
          <w:cantSplit/>
          <w:tblHeader/>
        </w:trPr>
        <w:tc>
          <w:tcPr>
            <w:tcW w:type="dxa" w:w="1350"/>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501"/>
            <w:shd w:val="clear" w:color="auto" w:fill="E8E8E8"/>
          </w:tcPr>
          <w:p>
            <w:pPr>
              <w:spacing w:after="0"/>
              <w:jc w:val="left"/>
            </w:pPr>
            <w:r>
              <w:rPr>
                <w:b/>
                <w:sz w:val="16"/>
              </w:rPr>
              <w:t>Status</w:t>
            </w:r>
          </w:p>
        </w:tc>
        <w:tc>
          <w:tcPr>
            <w:tcW w:type="dxa" w:w="272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0"/>
            <w:shd w:val="clear" w:color="auto" w:fill="E8E8E8"/>
          </w:tcPr>
          <w:p>
            <w:pPr>
              <w:spacing w:after="0"/>
              <w:jc w:val="left"/>
            </w:pPr>
            <w:r>
              <w:rPr>
                <w:b/>
                <w:sz w:val="16"/>
              </w:rPr>
              <w:t>Update underway</w:t>
            </w:r>
          </w:p>
        </w:tc>
        <w:tc>
          <w:tcPr>
            <w:tcW w:type="dxa" w:w="2338"/>
            <w:shd w:val="clear" w:color="auto" w:fill="E8E8E8"/>
          </w:tcPr>
          <w:p>
            <w:pPr>
              <w:spacing w:after="0"/>
              <w:jc w:val="left"/>
            </w:pPr>
            <w:r>
              <w:rPr>
                <w:b/>
                <w:sz w:val="16"/>
              </w:rPr>
              <w:t>Notes</w:t>
            </w:r>
          </w:p>
        </w:tc>
      </w:tr>
      <w:tr>
        <w:trPr>
          <w:cantSplit/>
        </w:trPr>
        <w:tc>
          <w:tcPr>
            <w:tcW w:type="dxa" w:w="1350"/>
          </w:tcPr>
          <w:p>
            <w:pPr>
              <w:spacing w:after="0"/>
              <w:jc w:val="left"/>
            </w:pPr>
            <w:r>
              <w:rPr>
                <w:sz w:val="16"/>
              </w:rPr>
              <w:t>Lamar County</w:t>
            </w:r>
          </w:p>
        </w:tc>
        <w:tc>
          <w:tcPr>
            <w:tcW w:type="dxa" w:w="1305"/>
          </w:tcPr>
          <w:p>
            <w:pPr>
              <w:spacing w:after="0"/>
              <w:jc w:val="left"/>
            </w:pPr>
            <w:r>
              <w:rPr>
                <w:sz w:val="16"/>
              </w:rPr>
              <w:t>County</w:t>
            </w:r>
          </w:p>
        </w:tc>
        <w:tc>
          <w:tcPr>
            <w:tcW w:type="dxa" w:w="2501"/>
          </w:tcPr>
          <w:p>
            <w:pPr>
              <w:spacing w:after="0"/>
              <w:jc w:val="left"/>
            </w:pPr>
            <w:r>
              <w:rPr>
                <w:sz w:val="16"/>
              </w:rPr>
              <w:t>Approved, expires 2028-10-18</w:t>
            </w:r>
          </w:p>
        </w:tc>
        <w:tc>
          <w:tcPr>
            <w:tcW w:type="dxa" w:w="2721"/>
          </w:tcPr>
          <w:p>
            <w:pPr>
              <w:spacing w:after="0"/>
              <w:jc w:val="left"/>
            </w:pPr>
            <w:r>
              <w:rPr>
                <w:sz w:val="16"/>
              </w:rPr>
              <w:t>Lamar County (FEMA plan 109060)</w:t>
            </w:r>
          </w:p>
        </w:tc>
        <w:tc>
          <w:tcPr>
            <w:tcW w:type="dxa" w:w="1037"/>
          </w:tcPr>
          <w:p>
            <w:pPr>
              <w:spacing w:after="0"/>
              <w:jc w:val="left"/>
            </w:pPr>
            <w:r>
              <w:rPr>
                <w:sz w:val="16"/>
              </w:rPr>
              <w:t>2023-10-19</w:t>
            </w:r>
          </w:p>
        </w:tc>
        <w:tc>
          <w:tcPr>
            <w:tcW w:type="dxa" w:w="1037"/>
          </w:tcPr>
          <w:p>
            <w:pPr>
              <w:spacing w:after="0"/>
              <w:jc w:val="left"/>
            </w:pPr>
            <w:r>
              <w:rPr>
                <w:sz w:val="16"/>
              </w:rPr>
              <w:t>2028-10-18</w:t>
            </w:r>
          </w:p>
        </w:tc>
        <w:tc>
          <w:tcPr>
            <w:tcW w:type="dxa" w:w="884"/>
          </w:tcPr>
          <w:p>
            <w:pPr>
              <w:spacing w:after="0"/>
              <w:jc w:val="right"/>
            </w:pPr>
            <w:r>
              <w:rPr>
                <w:sz w:val="16"/>
              </w:rPr>
              <w:t>751</w:t>
            </w:r>
          </w:p>
        </w:tc>
        <w:tc>
          <w:tcPr>
            <w:tcW w:type="dxa" w:w="940"/>
          </w:tcPr>
          <w:p>
            <w:pPr>
              <w:spacing w:after="0"/>
              <w:jc w:val="left"/>
            </w:pPr>
          </w:p>
        </w:tc>
        <w:tc>
          <w:tcPr>
            <w:tcW w:type="dxa" w:w="2338"/>
          </w:tcPr>
          <w:p>
            <w:pPr>
              <w:spacing w:after="0"/>
              <w:jc w:val="left"/>
            </w:pPr>
          </w:p>
        </w:tc>
      </w:tr>
      <w:tr>
        <w:trPr>
          <w:cantSplit/>
        </w:trPr>
        <w:tc>
          <w:tcPr>
            <w:tcW w:type="dxa" w:w="1350"/>
          </w:tcPr>
          <w:p>
            <w:pPr>
              <w:spacing w:after="0"/>
              <w:jc w:val="left"/>
            </w:pPr>
            <w:r>
              <w:rPr>
                <w:sz w:val="16"/>
              </w:rPr>
              <w:t>Blossom city</w:t>
            </w:r>
          </w:p>
        </w:tc>
        <w:tc>
          <w:tcPr>
            <w:tcW w:type="dxa" w:w="1305"/>
          </w:tcPr>
          <w:p>
            <w:pPr>
              <w:spacing w:after="0"/>
              <w:jc w:val="left"/>
            </w:pPr>
            <w:r>
              <w:rPr>
                <w:sz w:val="16"/>
              </w:rPr>
              <w:t>City</w:t>
            </w:r>
          </w:p>
        </w:tc>
        <w:tc>
          <w:tcPr>
            <w:tcW w:type="dxa" w:w="2501"/>
          </w:tcPr>
          <w:p>
            <w:pPr>
              <w:spacing w:after="0"/>
              <w:jc w:val="left"/>
            </w:pPr>
            <w:r>
              <w:rPr>
                <w:sz w:val="16"/>
              </w:rPr>
              <w:t>Approved, expires 2028-10-18</w:t>
            </w:r>
          </w:p>
        </w:tc>
        <w:tc>
          <w:tcPr>
            <w:tcW w:type="dxa" w:w="2721"/>
          </w:tcPr>
          <w:p>
            <w:pPr>
              <w:spacing w:after="0"/>
              <w:jc w:val="left"/>
            </w:pPr>
            <w:r>
              <w:rPr>
                <w:sz w:val="16"/>
              </w:rPr>
              <w:t>Lamar County (FEMA plan 109060)</w:t>
            </w:r>
          </w:p>
        </w:tc>
        <w:tc>
          <w:tcPr>
            <w:tcW w:type="dxa" w:w="1037"/>
          </w:tcPr>
          <w:p>
            <w:pPr>
              <w:spacing w:after="0"/>
              <w:jc w:val="left"/>
            </w:pPr>
            <w:r>
              <w:rPr>
                <w:sz w:val="16"/>
              </w:rPr>
              <w:t>2023-10-19</w:t>
            </w:r>
          </w:p>
        </w:tc>
        <w:tc>
          <w:tcPr>
            <w:tcW w:type="dxa" w:w="1037"/>
          </w:tcPr>
          <w:p>
            <w:pPr>
              <w:spacing w:after="0"/>
              <w:jc w:val="left"/>
            </w:pPr>
            <w:r>
              <w:rPr>
                <w:sz w:val="16"/>
              </w:rPr>
              <w:t>2028-10-18</w:t>
            </w:r>
          </w:p>
        </w:tc>
        <w:tc>
          <w:tcPr>
            <w:tcW w:type="dxa" w:w="884"/>
          </w:tcPr>
          <w:p>
            <w:pPr>
              <w:spacing w:after="0"/>
              <w:jc w:val="right"/>
            </w:pPr>
            <w:r>
              <w:rPr>
                <w:sz w:val="16"/>
              </w:rPr>
              <w:t>751</w:t>
            </w:r>
          </w:p>
        </w:tc>
        <w:tc>
          <w:tcPr>
            <w:tcW w:type="dxa" w:w="940"/>
          </w:tcPr>
          <w:p>
            <w:pPr>
              <w:spacing w:after="0"/>
              <w:jc w:val="left"/>
            </w:pPr>
          </w:p>
        </w:tc>
        <w:tc>
          <w:tcPr>
            <w:tcW w:type="dxa" w:w="2338"/>
          </w:tcPr>
          <w:p>
            <w:pPr>
              <w:spacing w:after="0"/>
              <w:jc w:val="left"/>
            </w:pPr>
            <w:r>
              <w:rPr>
                <w:sz w:val="16"/>
              </w:rPr>
              <w:t>member approved 2023-11-22</w:t>
            </w:r>
          </w:p>
        </w:tc>
      </w:tr>
      <w:tr>
        <w:trPr>
          <w:cantSplit/>
        </w:trPr>
        <w:tc>
          <w:tcPr>
            <w:tcW w:type="dxa" w:w="1350"/>
          </w:tcPr>
          <w:p>
            <w:pPr>
              <w:spacing w:after="0"/>
              <w:jc w:val="left"/>
            </w:pPr>
            <w:r>
              <w:rPr>
                <w:sz w:val="16"/>
              </w:rPr>
              <w:t>Deport city</w:t>
            </w:r>
          </w:p>
        </w:tc>
        <w:tc>
          <w:tcPr>
            <w:tcW w:type="dxa" w:w="1305"/>
          </w:tcPr>
          <w:p>
            <w:pPr>
              <w:spacing w:after="0"/>
              <w:jc w:val="left"/>
            </w:pPr>
            <w:r>
              <w:rPr>
                <w:sz w:val="16"/>
              </w:rPr>
              <w:t>City</w:t>
            </w:r>
          </w:p>
        </w:tc>
        <w:tc>
          <w:tcPr>
            <w:tcW w:type="dxa" w:w="2501"/>
          </w:tcPr>
          <w:p>
            <w:pPr>
              <w:spacing w:after="0"/>
              <w:jc w:val="left"/>
            </w:pPr>
            <w:r>
              <w:rPr>
                <w:sz w:val="16"/>
              </w:rPr>
              <w:t>Approved, expires 2028-10-18</w:t>
            </w:r>
          </w:p>
        </w:tc>
        <w:tc>
          <w:tcPr>
            <w:tcW w:type="dxa" w:w="2721"/>
          </w:tcPr>
          <w:p>
            <w:pPr>
              <w:spacing w:after="0"/>
              <w:jc w:val="left"/>
            </w:pPr>
            <w:r>
              <w:rPr>
                <w:sz w:val="16"/>
              </w:rPr>
              <w:t>Lamar County (FEMA plan 109060)</w:t>
            </w:r>
          </w:p>
        </w:tc>
        <w:tc>
          <w:tcPr>
            <w:tcW w:type="dxa" w:w="1037"/>
          </w:tcPr>
          <w:p>
            <w:pPr>
              <w:spacing w:after="0"/>
              <w:jc w:val="left"/>
            </w:pPr>
            <w:r>
              <w:rPr>
                <w:sz w:val="16"/>
              </w:rPr>
              <w:t>2023-10-19</w:t>
            </w:r>
          </w:p>
        </w:tc>
        <w:tc>
          <w:tcPr>
            <w:tcW w:type="dxa" w:w="1037"/>
          </w:tcPr>
          <w:p>
            <w:pPr>
              <w:spacing w:after="0"/>
              <w:jc w:val="left"/>
            </w:pPr>
            <w:r>
              <w:rPr>
                <w:sz w:val="16"/>
              </w:rPr>
              <w:t>2028-10-18</w:t>
            </w:r>
          </w:p>
        </w:tc>
        <w:tc>
          <w:tcPr>
            <w:tcW w:type="dxa" w:w="884"/>
          </w:tcPr>
          <w:p>
            <w:pPr>
              <w:spacing w:after="0"/>
              <w:jc w:val="right"/>
            </w:pPr>
            <w:r>
              <w:rPr>
                <w:sz w:val="16"/>
              </w:rPr>
              <w:t>751</w:t>
            </w:r>
          </w:p>
        </w:tc>
        <w:tc>
          <w:tcPr>
            <w:tcW w:type="dxa" w:w="940"/>
          </w:tcPr>
          <w:p>
            <w:pPr>
              <w:spacing w:after="0"/>
              <w:jc w:val="left"/>
            </w:pPr>
          </w:p>
        </w:tc>
        <w:tc>
          <w:tcPr>
            <w:tcW w:type="dxa" w:w="2338"/>
          </w:tcPr>
          <w:p>
            <w:pPr>
              <w:spacing w:after="0"/>
              <w:jc w:val="left"/>
            </w:pPr>
            <w:r>
              <w:rPr>
                <w:sz w:val="16"/>
              </w:rPr>
              <w:t>member approved 2023-11-22</w:t>
            </w:r>
          </w:p>
        </w:tc>
      </w:tr>
      <w:tr>
        <w:trPr>
          <w:cantSplit/>
        </w:trPr>
        <w:tc>
          <w:tcPr>
            <w:tcW w:type="dxa" w:w="1350"/>
          </w:tcPr>
          <w:p>
            <w:pPr>
              <w:spacing w:after="0"/>
              <w:jc w:val="left"/>
            </w:pPr>
            <w:r>
              <w:rPr>
                <w:sz w:val="16"/>
              </w:rPr>
              <w:t>Paris city</w:t>
            </w:r>
          </w:p>
        </w:tc>
        <w:tc>
          <w:tcPr>
            <w:tcW w:type="dxa" w:w="1305"/>
          </w:tcPr>
          <w:p>
            <w:pPr>
              <w:spacing w:after="0"/>
              <w:jc w:val="left"/>
            </w:pPr>
            <w:r>
              <w:rPr>
                <w:sz w:val="16"/>
              </w:rPr>
              <w:t>City</w:t>
            </w:r>
          </w:p>
        </w:tc>
        <w:tc>
          <w:tcPr>
            <w:tcW w:type="dxa" w:w="2501"/>
          </w:tcPr>
          <w:p>
            <w:pPr>
              <w:spacing w:after="0"/>
              <w:jc w:val="left"/>
            </w:pPr>
            <w:r>
              <w:rPr>
                <w:sz w:val="16"/>
              </w:rPr>
              <w:t>Approved, expires 2028-10-18</w:t>
            </w:r>
          </w:p>
        </w:tc>
        <w:tc>
          <w:tcPr>
            <w:tcW w:type="dxa" w:w="2721"/>
          </w:tcPr>
          <w:p>
            <w:pPr>
              <w:spacing w:after="0"/>
              <w:jc w:val="left"/>
            </w:pPr>
            <w:r>
              <w:rPr>
                <w:sz w:val="16"/>
              </w:rPr>
              <w:t>Lamar County (FEMA plan 109060)</w:t>
            </w:r>
          </w:p>
        </w:tc>
        <w:tc>
          <w:tcPr>
            <w:tcW w:type="dxa" w:w="1037"/>
          </w:tcPr>
          <w:p>
            <w:pPr>
              <w:spacing w:after="0"/>
              <w:jc w:val="left"/>
            </w:pPr>
            <w:r>
              <w:rPr>
                <w:sz w:val="16"/>
              </w:rPr>
              <w:t>2023-10-19</w:t>
            </w:r>
          </w:p>
        </w:tc>
        <w:tc>
          <w:tcPr>
            <w:tcW w:type="dxa" w:w="1037"/>
          </w:tcPr>
          <w:p>
            <w:pPr>
              <w:spacing w:after="0"/>
              <w:jc w:val="left"/>
            </w:pPr>
            <w:r>
              <w:rPr>
                <w:sz w:val="16"/>
              </w:rPr>
              <w:t>2028-10-18</w:t>
            </w:r>
          </w:p>
        </w:tc>
        <w:tc>
          <w:tcPr>
            <w:tcW w:type="dxa" w:w="884"/>
          </w:tcPr>
          <w:p>
            <w:pPr>
              <w:spacing w:after="0"/>
              <w:jc w:val="right"/>
            </w:pPr>
            <w:r>
              <w:rPr>
                <w:sz w:val="16"/>
              </w:rPr>
              <w:t>751</w:t>
            </w:r>
          </w:p>
        </w:tc>
        <w:tc>
          <w:tcPr>
            <w:tcW w:type="dxa" w:w="940"/>
          </w:tcPr>
          <w:p>
            <w:pPr>
              <w:spacing w:after="0"/>
              <w:jc w:val="left"/>
            </w:pPr>
          </w:p>
        </w:tc>
        <w:tc>
          <w:tcPr>
            <w:tcW w:type="dxa" w:w="2338"/>
          </w:tcPr>
          <w:p>
            <w:pPr>
              <w:spacing w:after="0"/>
              <w:jc w:val="left"/>
            </w:pPr>
            <w:r>
              <w:rPr>
                <w:sz w:val="16"/>
              </w:rPr>
              <w:t>member approved 2023-11-22</w:t>
            </w:r>
          </w:p>
        </w:tc>
      </w:tr>
      <w:tr>
        <w:trPr>
          <w:cantSplit/>
        </w:trPr>
        <w:tc>
          <w:tcPr>
            <w:tcW w:type="dxa" w:w="1350"/>
          </w:tcPr>
          <w:p>
            <w:pPr>
              <w:spacing w:after="0"/>
              <w:jc w:val="left"/>
            </w:pPr>
            <w:r>
              <w:rPr>
                <w:sz w:val="16"/>
              </w:rPr>
              <w:t>Reno city</w:t>
            </w:r>
          </w:p>
        </w:tc>
        <w:tc>
          <w:tcPr>
            <w:tcW w:type="dxa" w:w="1305"/>
          </w:tcPr>
          <w:p>
            <w:pPr>
              <w:spacing w:after="0"/>
              <w:jc w:val="left"/>
            </w:pPr>
            <w:r>
              <w:rPr>
                <w:sz w:val="16"/>
              </w:rPr>
              <w:t>City</w:t>
            </w:r>
          </w:p>
        </w:tc>
        <w:tc>
          <w:tcPr>
            <w:tcW w:type="dxa" w:w="2501"/>
          </w:tcPr>
          <w:p>
            <w:pPr>
              <w:spacing w:after="0"/>
              <w:jc w:val="left"/>
            </w:pPr>
            <w:r>
              <w:rPr>
                <w:sz w:val="16"/>
              </w:rPr>
              <w:t>Approved, expires 2028-10-18</w:t>
            </w:r>
          </w:p>
        </w:tc>
        <w:tc>
          <w:tcPr>
            <w:tcW w:type="dxa" w:w="2721"/>
          </w:tcPr>
          <w:p>
            <w:pPr>
              <w:spacing w:after="0"/>
              <w:jc w:val="left"/>
            </w:pPr>
            <w:r>
              <w:rPr>
                <w:sz w:val="16"/>
              </w:rPr>
              <w:t>Lamar County (FEMA plan 109060)</w:t>
            </w:r>
          </w:p>
        </w:tc>
        <w:tc>
          <w:tcPr>
            <w:tcW w:type="dxa" w:w="1037"/>
          </w:tcPr>
          <w:p>
            <w:pPr>
              <w:spacing w:after="0"/>
              <w:jc w:val="left"/>
            </w:pPr>
            <w:r>
              <w:rPr>
                <w:sz w:val="16"/>
              </w:rPr>
              <w:t>2023-10-19</w:t>
            </w:r>
          </w:p>
        </w:tc>
        <w:tc>
          <w:tcPr>
            <w:tcW w:type="dxa" w:w="1037"/>
          </w:tcPr>
          <w:p>
            <w:pPr>
              <w:spacing w:after="0"/>
              <w:jc w:val="left"/>
            </w:pPr>
            <w:r>
              <w:rPr>
                <w:sz w:val="16"/>
              </w:rPr>
              <w:t>2028-10-18</w:t>
            </w:r>
          </w:p>
        </w:tc>
        <w:tc>
          <w:tcPr>
            <w:tcW w:type="dxa" w:w="884"/>
          </w:tcPr>
          <w:p>
            <w:pPr>
              <w:spacing w:after="0"/>
              <w:jc w:val="right"/>
            </w:pPr>
            <w:r>
              <w:rPr>
                <w:sz w:val="16"/>
              </w:rPr>
              <w:t>751</w:t>
            </w:r>
          </w:p>
        </w:tc>
        <w:tc>
          <w:tcPr>
            <w:tcW w:type="dxa" w:w="940"/>
          </w:tcPr>
          <w:p>
            <w:pPr>
              <w:spacing w:after="0"/>
              <w:jc w:val="left"/>
            </w:pPr>
          </w:p>
        </w:tc>
        <w:tc>
          <w:tcPr>
            <w:tcW w:type="dxa" w:w="2338"/>
          </w:tcPr>
          <w:p>
            <w:pPr>
              <w:spacing w:after="0"/>
              <w:jc w:val="left"/>
            </w:pPr>
            <w:r>
              <w:rPr>
                <w:sz w:val="16"/>
              </w:rPr>
              <w:t>member approved 2023-11-22</w:t>
            </w:r>
          </w:p>
        </w:tc>
      </w:tr>
      <w:tr>
        <w:trPr>
          <w:cantSplit/>
        </w:trPr>
        <w:tc>
          <w:tcPr>
            <w:tcW w:type="dxa" w:w="1350"/>
          </w:tcPr>
          <w:p>
            <w:pPr>
              <w:spacing w:after="0"/>
              <w:jc w:val="left"/>
            </w:pPr>
            <w:r>
              <w:rPr>
                <w:sz w:val="16"/>
              </w:rPr>
              <w:t>Roxton city</w:t>
            </w:r>
          </w:p>
        </w:tc>
        <w:tc>
          <w:tcPr>
            <w:tcW w:type="dxa" w:w="1305"/>
          </w:tcPr>
          <w:p>
            <w:pPr>
              <w:spacing w:after="0"/>
              <w:jc w:val="left"/>
            </w:pPr>
            <w:r>
              <w:rPr>
                <w:sz w:val="16"/>
              </w:rPr>
              <w:t>City</w:t>
            </w:r>
          </w:p>
        </w:tc>
        <w:tc>
          <w:tcPr>
            <w:tcW w:type="dxa" w:w="2501"/>
          </w:tcPr>
          <w:p>
            <w:pPr>
              <w:spacing w:after="0"/>
              <w:jc w:val="left"/>
            </w:pPr>
            <w:r>
              <w:rPr>
                <w:sz w:val="16"/>
              </w:rPr>
              <w:t>Approved, expires 2028-10-18</w:t>
            </w:r>
          </w:p>
        </w:tc>
        <w:tc>
          <w:tcPr>
            <w:tcW w:type="dxa" w:w="2721"/>
          </w:tcPr>
          <w:p>
            <w:pPr>
              <w:spacing w:after="0"/>
              <w:jc w:val="left"/>
            </w:pPr>
            <w:r>
              <w:rPr>
                <w:sz w:val="16"/>
              </w:rPr>
              <w:t>Lamar County (FEMA plan 109060)</w:t>
            </w:r>
          </w:p>
        </w:tc>
        <w:tc>
          <w:tcPr>
            <w:tcW w:type="dxa" w:w="1037"/>
          </w:tcPr>
          <w:p>
            <w:pPr>
              <w:spacing w:after="0"/>
              <w:jc w:val="left"/>
            </w:pPr>
            <w:r>
              <w:rPr>
                <w:sz w:val="16"/>
              </w:rPr>
              <w:t>2023-10-19</w:t>
            </w:r>
          </w:p>
        </w:tc>
        <w:tc>
          <w:tcPr>
            <w:tcW w:type="dxa" w:w="1037"/>
          </w:tcPr>
          <w:p>
            <w:pPr>
              <w:spacing w:after="0"/>
              <w:jc w:val="left"/>
            </w:pPr>
            <w:r>
              <w:rPr>
                <w:sz w:val="16"/>
              </w:rPr>
              <w:t>2028-10-18</w:t>
            </w:r>
          </w:p>
        </w:tc>
        <w:tc>
          <w:tcPr>
            <w:tcW w:type="dxa" w:w="884"/>
          </w:tcPr>
          <w:p>
            <w:pPr>
              <w:spacing w:after="0"/>
              <w:jc w:val="right"/>
            </w:pPr>
            <w:r>
              <w:rPr>
                <w:sz w:val="16"/>
              </w:rPr>
              <w:t>751</w:t>
            </w:r>
          </w:p>
        </w:tc>
        <w:tc>
          <w:tcPr>
            <w:tcW w:type="dxa" w:w="940"/>
          </w:tcPr>
          <w:p>
            <w:pPr>
              <w:spacing w:after="0"/>
              <w:jc w:val="left"/>
            </w:pPr>
          </w:p>
        </w:tc>
        <w:tc>
          <w:tcPr>
            <w:tcW w:type="dxa" w:w="2338"/>
          </w:tcPr>
          <w:p>
            <w:pPr>
              <w:spacing w:after="0"/>
              <w:jc w:val="left"/>
            </w:pPr>
            <w:r>
              <w:rPr>
                <w:sz w:val="16"/>
              </w:rPr>
              <w:t>member approved 2024-03-25</w:t>
            </w:r>
          </w:p>
        </w:tc>
      </w:tr>
      <w:tr>
        <w:trPr>
          <w:cantSplit/>
        </w:trPr>
        <w:tc>
          <w:tcPr>
            <w:tcW w:type="dxa" w:w="1350"/>
          </w:tcPr>
          <w:p>
            <w:pPr>
              <w:spacing w:after="0"/>
              <w:jc w:val="left"/>
            </w:pPr>
            <w:r>
              <w:rPr>
                <w:sz w:val="16"/>
              </w:rPr>
              <w:t>Fannindel Independent School District</w:t>
            </w:r>
          </w:p>
        </w:tc>
        <w:tc>
          <w:tcPr>
            <w:tcW w:type="dxa" w:w="1305"/>
          </w:tcPr>
          <w:p>
            <w:pPr>
              <w:spacing w:after="0"/>
              <w:jc w:val="left"/>
            </w:pPr>
            <w:r>
              <w:rPr>
                <w:sz w:val="16"/>
              </w:rPr>
              <w:t>School/School District</w:t>
            </w:r>
          </w:p>
        </w:tc>
        <w:tc>
          <w:tcPr>
            <w:tcW w:type="dxa" w:w="2501"/>
          </w:tcPr>
          <w:p>
            <w:pPr>
              <w:spacing w:after="0"/>
              <w:jc w:val="left"/>
            </w:pPr>
            <w:r>
              <w:rPr>
                <w:sz w:val="16"/>
              </w:rPr>
              <w:t>Approved, expires 2027-10-26</w:t>
            </w:r>
          </w:p>
        </w:tc>
        <w:tc>
          <w:tcPr>
            <w:tcW w:type="dxa" w:w="2721"/>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84"/>
          </w:tcPr>
          <w:p>
            <w:pPr>
              <w:spacing w:after="0"/>
              <w:jc w:val="right"/>
            </w:pPr>
            <w:r>
              <w:rPr>
                <w:sz w:val="16"/>
              </w:rPr>
              <w:t>393</w:t>
            </w:r>
          </w:p>
        </w:tc>
        <w:tc>
          <w:tcPr>
            <w:tcW w:type="dxa" w:w="940"/>
          </w:tcPr>
          <w:p>
            <w:pPr>
              <w:spacing w:after="0"/>
              <w:jc w:val="left"/>
            </w:pPr>
          </w:p>
        </w:tc>
        <w:tc>
          <w:tcPr>
            <w:tcW w:type="dxa" w:w="2338"/>
          </w:tcPr>
          <w:p>
            <w:pPr>
              <w:spacing w:after="0"/>
              <w:jc w:val="left"/>
            </w:pPr>
          </w:p>
        </w:tc>
      </w:tr>
      <w:tr>
        <w:trPr>
          <w:cantSplit/>
        </w:trPr>
        <w:tc>
          <w:tcPr>
            <w:tcW w:type="dxa" w:w="1350"/>
          </w:tcPr>
          <w:p>
            <w:pPr>
              <w:spacing w:after="0"/>
              <w:jc w:val="left"/>
            </w:pPr>
            <w:r>
              <w:rPr>
                <w:sz w:val="16"/>
              </w:rPr>
              <w:t>Honey Grove Independent School District</w:t>
            </w:r>
          </w:p>
        </w:tc>
        <w:tc>
          <w:tcPr>
            <w:tcW w:type="dxa" w:w="1305"/>
          </w:tcPr>
          <w:p>
            <w:pPr>
              <w:spacing w:after="0"/>
              <w:jc w:val="left"/>
            </w:pPr>
            <w:r>
              <w:rPr>
                <w:sz w:val="16"/>
              </w:rPr>
              <w:t>School/School District</w:t>
            </w:r>
          </w:p>
        </w:tc>
        <w:tc>
          <w:tcPr>
            <w:tcW w:type="dxa" w:w="2501"/>
          </w:tcPr>
          <w:p>
            <w:pPr>
              <w:spacing w:after="0"/>
              <w:jc w:val="left"/>
            </w:pPr>
            <w:r>
              <w:rPr>
                <w:sz w:val="16"/>
              </w:rPr>
              <w:t>Approved, expires 2027-10-26</w:t>
            </w:r>
          </w:p>
        </w:tc>
        <w:tc>
          <w:tcPr>
            <w:tcW w:type="dxa" w:w="2721"/>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84"/>
          </w:tcPr>
          <w:p>
            <w:pPr>
              <w:spacing w:after="0"/>
              <w:jc w:val="right"/>
            </w:pPr>
            <w:r>
              <w:rPr>
                <w:sz w:val="16"/>
              </w:rPr>
              <w:t>393</w:t>
            </w:r>
          </w:p>
        </w:tc>
        <w:tc>
          <w:tcPr>
            <w:tcW w:type="dxa" w:w="940"/>
          </w:tcPr>
          <w:p>
            <w:pPr>
              <w:spacing w:after="0"/>
              <w:jc w:val="left"/>
            </w:pPr>
          </w:p>
        </w:tc>
        <w:tc>
          <w:tcPr>
            <w:tcW w:type="dxa" w:w="233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44"/>
        <w:gridCol w:w="1244"/>
        <w:gridCol w:w="1037"/>
        <w:gridCol w:w="1126"/>
        <w:gridCol w:w="1316"/>
        <w:gridCol w:w="1167"/>
        <w:gridCol w:w="1249"/>
        <w:gridCol w:w="2293"/>
        <w:gridCol w:w="1712"/>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4"/>
            <w:shd w:val="clear" w:color="auto" w:fill="E8E8E8"/>
          </w:tcPr>
          <w:p>
            <w:pPr>
              <w:spacing w:after="0"/>
              <w:jc w:val="left"/>
            </w:pPr>
            <w:r>
              <w:rPr>
                <w:b/>
                <w:sz w:val="16"/>
              </w:rPr>
              <w:t>NRI risk rating</w:t>
            </w:r>
          </w:p>
        </w:tc>
        <w:tc>
          <w:tcPr>
            <w:tcW w:type="dxa" w:w="124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2"/>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Tornado</w:t>
            </w:r>
          </w:p>
        </w:tc>
        <w:tc>
          <w:tcPr>
            <w:tcW w:type="dxa" w:w="1244"/>
          </w:tcPr>
          <w:p>
            <w:pPr>
              <w:spacing w:after="0"/>
              <w:jc w:val="left"/>
            </w:pPr>
            <w:r>
              <w:rPr>
                <w:sz w:val="16"/>
              </w:rPr>
              <w:t>Relatively High</w:t>
            </w:r>
          </w:p>
        </w:tc>
        <w:tc>
          <w:tcPr>
            <w:tcW w:type="dxa" w:w="1244"/>
          </w:tcPr>
          <w:p>
            <w:pPr>
              <w:spacing w:after="0"/>
              <w:jc w:val="left"/>
            </w:pPr>
            <w:r>
              <w:rPr>
                <w:sz w:val="16"/>
              </w:rPr>
              <w:t>Relatively High</w:t>
            </w:r>
          </w:p>
        </w:tc>
        <w:tc>
          <w:tcPr>
            <w:tcW w:type="dxa" w:w="1037"/>
          </w:tcPr>
          <w:p>
            <w:pPr>
              <w:spacing w:after="0"/>
              <w:jc w:val="right"/>
            </w:pPr>
            <w:r>
              <w:rPr>
                <w:sz w:val="16"/>
              </w:rPr>
              <w:t>$3,674,724</w:t>
            </w:r>
          </w:p>
        </w:tc>
        <w:tc>
          <w:tcPr>
            <w:tcW w:type="dxa" w:w="1126"/>
          </w:tcPr>
          <w:p>
            <w:pPr>
              <w:spacing w:after="0"/>
              <w:jc w:val="right"/>
            </w:pPr>
            <w:r>
              <w:rPr>
                <w:sz w:val="16"/>
              </w:rPr>
              <w:t>$1,288</w:t>
            </w:r>
          </w:p>
        </w:tc>
        <w:tc>
          <w:tcPr>
            <w:tcW w:type="dxa" w:w="1316"/>
          </w:tcPr>
          <w:p>
            <w:pPr>
              <w:spacing w:after="0"/>
              <w:jc w:val="right"/>
            </w:pPr>
            <w:r>
              <w:rPr>
                <w:sz w:val="16"/>
              </w:rPr>
              <w:t>$6,583,935</w:t>
            </w:r>
          </w:p>
        </w:tc>
        <w:tc>
          <w:tcPr>
            <w:tcW w:type="dxa" w:w="1167"/>
          </w:tcPr>
          <w:p>
            <w:pPr>
              <w:spacing w:after="0"/>
              <w:jc w:val="right"/>
            </w:pPr>
            <w:r>
              <w:rPr>
                <w:sz w:val="16"/>
              </w:rPr>
              <w:t>$10,259,946</w:t>
            </w:r>
          </w:p>
        </w:tc>
        <w:tc>
          <w:tcPr>
            <w:tcW w:type="dxa" w:w="1249"/>
          </w:tcPr>
          <w:p>
            <w:pPr>
              <w:spacing w:after="0"/>
              <w:jc w:val="right"/>
            </w:pPr>
            <w:r>
              <w:rPr>
                <w:sz w:val="16"/>
              </w:rPr>
              <w:t>16</w:t>
            </w:r>
          </w:p>
        </w:tc>
        <w:tc>
          <w:tcPr>
            <w:tcW w:type="dxa" w:w="2293"/>
          </w:tcPr>
          <w:p>
            <w:pPr>
              <w:spacing w:after="0"/>
              <w:jc w:val="left"/>
            </w:pPr>
          </w:p>
        </w:tc>
        <w:tc>
          <w:tcPr>
            <w:tcW w:type="dxa" w:w="1712"/>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Inland Flooding</w:t>
            </w:r>
          </w:p>
        </w:tc>
        <w:tc>
          <w:tcPr>
            <w:tcW w:type="dxa" w:w="1244"/>
          </w:tcPr>
          <w:p>
            <w:pPr>
              <w:spacing w:after="0"/>
              <w:jc w:val="left"/>
            </w:pPr>
            <w:r>
              <w:rPr>
                <w:sz w:val="16"/>
              </w:rPr>
              <w:t>Relatively Low</w:t>
            </w:r>
          </w:p>
        </w:tc>
        <w:tc>
          <w:tcPr>
            <w:tcW w:type="dxa" w:w="1244"/>
          </w:tcPr>
          <w:p>
            <w:pPr>
              <w:spacing w:after="0"/>
              <w:jc w:val="left"/>
            </w:pPr>
            <w:r>
              <w:rPr>
                <w:sz w:val="16"/>
              </w:rPr>
              <w:t>Relatively Low</w:t>
            </w:r>
          </w:p>
        </w:tc>
        <w:tc>
          <w:tcPr>
            <w:tcW w:type="dxa" w:w="1037"/>
          </w:tcPr>
          <w:p>
            <w:pPr>
              <w:spacing w:after="0"/>
              <w:jc w:val="right"/>
            </w:pPr>
            <w:r>
              <w:rPr>
                <w:sz w:val="16"/>
              </w:rPr>
              <w:t>$7,139,521</w:t>
            </w:r>
          </w:p>
        </w:tc>
        <w:tc>
          <w:tcPr>
            <w:tcW w:type="dxa" w:w="1126"/>
          </w:tcPr>
          <w:p>
            <w:pPr>
              <w:spacing w:after="0"/>
              <w:jc w:val="right"/>
            </w:pPr>
            <w:r>
              <w:rPr>
                <w:sz w:val="16"/>
              </w:rPr>
              <w:t>$247,236</w:t>
            </w:r>
          </w:p>
        </w:tc>
        <w:tc>
          <w:tcPr>
            <w:tcW w:type="dxa" w:w="1316"/>
          </w:tcPr>
          <w:p>
            <w:pPr>
              <w:spacing w:after="0"/>
              <w:jc w:val="right"/>
            </w:pPr>
            <w:r>
              <w:rPr>
                <w:sz w:val="16"/>
              </w:rPr>
              <w:t>$159,342</w:t>
            </w:r>
          </w:p>
        </w:tc>
        <w:tc>
          <w:tcPr>
            <w:tcW w:type="dxa" w:w="1167"/>
          </w:tcPr>
          <w:p>
            <w:pPr>
              <w:spacing w:after="0"/>
              <w:jc w:val="right"/>
            </w:pPr>
            <w:r>
              <w:rPr>
                <w:sz w:val="16"/>
              </w:rPr>
              <w:t>$7,546,099</w:t>
            </w:r>
          </w:p>
        </w:tc>
        <w:tc>
          <w:tcPr>
            <w:tcW w:type="dxa" w:w="1249"/>
          </w:tcPr>
          <w:p>
            <w:pPr>
              <w:spacing w:after="0"/>
              <w:jc w:val="right"/>
            </w:pPr>
            <w:r>
              <w:rPr>
                <w:sz w:val="16"/>
              </w:rPr>
              <w:t>54</w:t>
            </w:r>
          </w:p>
        </w:tc>
        <w:tc>
          <w:tcPr>
            <w:tcW w:type="dxa" w:w="2293"/>
          </w:tcPr>
          <w:p>
            <w:pPr>
              <w:spacing w:after="0"/>
              <w:jc w:val="left"/>
            </w:pPr>
          </w:p>
        </w:tc>
        <w:tc>
          <w:tcPr>
            <w:tcW w:type="dxa" w:w="1712"/>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Cold Wave</w:t>
            </w:r>
          </w:p>
        </w:tc>
        <w:tc>
          <w:tcPr>
            <w:tcW w:type="dxa" w:w="1244"/>
          </w:tcPr>
          <w:p>
            <w:pPr>
              <w:spacing w:after="0"/>
              <w:jc w:val="left"/>
            </w:pPr>
            <w:r>
              <w:rPr>
                <w:sz w:val="16"/>
              </w:rPr>
              <w:t>Relatively High</w:t>
            </w:r>
          </w:p>
        </w:tc>
        <w:tc>
          <w:tcPr>
            <w:tcW w:type="dxa" w:w="1244"/>
          </w:tcPr>
          <w:p>
            <w:pPr>
              <w:spacing w:after="0"/>
              <w:jc w:val="left"/>
            </w:pPr>
            <w:r>
              <w:rPr>
                <w:sz w:val="16"/>
              </w:rPr>
              <w:t>Relatively High</w:t>
            </w:r>
          </w:p>
        </w:tc>
        <w:tc>
          <w:tcPr>
            <w:tcW w:type="dxa" w:w="1037"/>
          </w:tcPr>
          <w:p>
            <w:pPr>
              <w:spacing w:after="0"/>
              <w:jc w:val="right"/>
            </w:pPr>
            <w:r>
              <w:rPr>
                <w:sz w:val="16"/>
              </w:rPr>
              <w:t>$123,377</w:t>
            </w:r>
          </w:p>
        </w:tc>
        <w:tc>
          <w:tcPr>
            <w:tcW w:type="dxa" w:w="1126"/>
          </w:tcPr>
          <w:p>
            <w:pPr>
              <w:spacing w:after="0"/>
              <w:jc w:val="right"/>
            </w:pPr>
            <w:r>
              <w:rPr>
                <w:sz w:val="16"/>
              </w:rPr>
              <w:t>$78</w:t>
            </w:r>
          </w:p>
        </w:tc>
        <w:tc>
          <w:tcPr>
            <w:tcW w:type="dxa" w:w="1316"/>
          </w:tcPr>
          <w:p>
            <w:pPr>
              <w:spacing w:after="0"/>
              <w:jc w:val="right"/>
            </w:pPr>
            <w:r>
              <w:rPr>
                <w:sz w:val="16"/>
              </w:rPr>
              <w:t>$4,981,984</w:t>
            </w:r>
          </w:p>
        </w:tc>
        <w:tc>
          <w:tcPr>
            <w:tcW w:type="dxa" w:w="1167"/>
          </w:tcPr>
          <w:p>
            <w:pPr>
              <w:spacing w:after="0"/>
              <w:jc w:val="right"/>
            </w:pPr>
            <w:r>
              <w:rPr>
                <w:sz w:val="16"/>
              </w:rPr>
              <w:t>$5,105,438</w:t>
            </w:r>
          </w:p>
        </w:tc>
        <w:tc>
          <w:tcPr>
            <w:tcW w:type="dxa" w:w="1249"/>
          </w:tcPr>
          <w:p>
            <w:pPr>
              <w:spacing w:after="0"/>
              <w:jc w:val="right"/>
            </w:pPr>
            <w:r>
              <w:rPr>
                <w:sz w:val="16"/>
              </w:rPr>
              <w:t>7</w:t>
            </w:r>
          </w:p>
        </w:tc>
        <w:tc>
          <w:tcPr>
            <w:tcW w:type="dxa" w:w="2293"/>
          </w:tcPr>
          <w:p>
            <w:pPr>
              <w:spacing w:after="0"/>
              <w:jc w:val="left"/>
            </w:pPr>
          </w:p>
        </w:tc>
        <w:tc>
          <w:tcPr>
            <w:tcW w:type="dxa" w:w="1712"/>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Ice Storm</w:t>
            </w:r>
          </w:p>
        </w:tc>
        <w:tc>
          <w:tcPr>
            <w:tcW w:type="dxa" w:w="1244"/>
          </w:tcPr>
          <w:p>
            <w:pPr>
              <w:spacing w:after="0"/>
              <w:jc w:val="left"/>
            </w:pPr>
            <w:r>
              <w:rPr>
                <w:sz w:val="16"/>
              </w:rPr>
              <w:t>Very High</w:t>
            </w:r>
          </w:p>
        </w:tc>
        <w:tc>
          <w:tcPr>
            <w:tcW w:type="dxa" w:w="1244"/>
          </w:tcPr>
          <w:p>
            <w:pPr>
              <w:spacing w:after="0"/>
              <w:jc w:val="left"/>
            </w:pPr>
            <w:r>
              <w:rPr>
                <w:sz w:val="16"/>
              </w:rPr>
              <w:t>Very High</w:t>
            </w:r>
          </w:p>
        </w:tc>
        <w:tc>
          <w:tcPr>
            <w:tcW w:type="dxa" w:w="1037"/>
          </w:tcPr>
          <w:p>
            <w:pPr>
              <w:spacing w:after="0"/>
              <w:jc w:val="right"/>
            </w:pPr>
            <w:r>
              <w:rPr>
                <w:sz w:val="16"/>
              </w:rPr>
              <w:t>$2,138,149</w:t>
            </w:r>
          </w:p>
        </w:tc>
        <w:tc>
          <w:tcPr>
            <w:tcW w:type="dxa" w:w="1126"/>
          </w:tcPr>
          <w:p>
            <w:pPr>
              <w:spacing w:after="0"/>
              <w:jc w:val="right"/>
            </w:pPr>
          </w:p>
        </w:tc>
        <w:tc>
          <w:tcPr>
            <w:tcW w:type="dxa" w:w="1316"/>
          </w:tcPr>
          <w:p>
            <w:pPr>
              <w:spacing w:after="0"/>
              <w:jc w:val="right"/>
            </w:pPr>
            <w:r>
              <w:rPr>
                <w:sz w:val="16"/>
              </w:rPr>
              <w:t>$24,067</w:t>
            </w:r>
          </w:p>
        </w:tc>
        <w:tc>
          <w:tcPr>
            <w:tcW w:type="dxa" w:w="1167"/>
          </w:tcPr>
          <w:p>
            <w:pPr>
              <w:spacing w:after="0"/>
              <w:jc w:val="right"/>
            </w:pPr>
            <w:r>
              <w:rPr>
                <w:sz w:val="16"/>
              </w:rPr>
              <w:t>$2,162,216</w:t>
            </w:r>
          </w:p>
        </w:tc>
        <w:tc>
          <w:tcPr>
            <w:tcW w:type="dxa" w:w="1249"/>
          </w:tcPr>
          <w:p>
            <w:pPr>
              <w:spacing w:after="0"/>
              <w:jc w:val="right"/>
            </w:pPr>
            <w:r>
              <w:rPr>
                <w:sz w:val="16"/>
              </w:rPr>
              <w:t>6</w:t>
            </w:r>
          </w:p>
        </w:tc>
        <w:tc>
          <w:tcPr>
            <w:tcW w:type="dxa" w:w="2293"/>
          </w:tcPr>
          <w:p>
            <w:pPr>
              <w:spacing w:after="0"/>
              <w:jc w:val="left"/>
            </w:pPr>
          </w:p>
        </w:tc>
        <w:tc>
          <w:tcPr>
            <w:tcW w:type="dxa" w:w="1712"/>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Hail</w:t>
            </w:r>
          </w:p>
        </w:tc>
        <w:tc>
          <w:tcPr>
            <w:tcW w:type="dxa" w:w="1244"/>
          </w:tcPr>
          <w:p>
            <w:pPr>
              <w:spacing w:after="0"/>
              <w:jc w:val="left"/>
            </w:pPr>
            <w:r>
              <w:rPr>
                <w:sz w:val="16"/>
              </w:rPr>
              <w:t>Relatively High</w:t>
            </w:r>
          </w:p>
        </w:tc>
        <w:tc>
          <w:tcPr>
            <w:tcW w:type="dxa" w:w="1244"/>
          </w:tcPr>
          <w:p>
            <w:pPr>
              <w:spacing w:after="0"/>
              <w:jc w:val="left"/>
            </w:pPr>
            <w:r>
              <w:rPr>
                <w:sz w:val="16"/>
              </w:rPr>
              <w:t>Relatively Moderate</w:t>
            </w:r>
          </w:p>
        </w:tc>
        <w:tc>
          <w:tcPr>
            <w:tcW w:type="dxa" w:w="1037"/>
          </w:tcPr>
          <w:p>
            <w:pPr>
              <w:spacing w:after="0"/>
              <w:jc w:val="right"/>
            </w:pPr>
            <w:r>
              <w:rPr>
                <w:sz w:val="16"/>
              </w:rPr>
              <w:t>$1,886,198</w:t>
            </w:r>
          </w:p>
        </w:tc>
        <w:tc>
          <w:tcPr>
            <w:tcW w:type="dxa" w:w="1126"/>
          </w:tcPr>
          <w:p>
            <w:pPr>
              <w:spacing w:after="0"/>
              <w:jc w:val="right"/>
            </w:pPr>
            <w:r>
              <w:rPr>
                <w:sz w:val="16"/>
              </w:rPr>
              <w:t>$33</w:t>
            </w:r>
          </w:p>
        </w:tc>
        <w:tc>
          <w:tcPr>
            <w:tcW w:type="dxa" w:w="1316"/>
          </w:tcPr>
          <w:p>
            <w:pPr>
              <w:spacing w:after="0"/>
              <w:jc w:val="right"/>
            </w:pPr>
            <w:r>
              <w:rPr>
                <w:sz w:val="16"/>
              </w:rPr>
              <w:t>$66,615</w:t>
            </w:r>
          </w:p>
        </w:tc>
        <w:tc>
          <w:tcPr>
            <w:tcW w:type="dxa" w:w="1167"/>
          </w:tcPr>
          <w:p>
            <w:pPr>
              <w:spacing w:after="0"/>
              <w:jc w:val="right"/>
            </w:pPr>
            <w:r>
              <w:rPr>
                <w:sz w:val="16"/>
              </w:rPr>
              <w:t>$1,952,846</w:t>
            </w:r>
          </w:p>
        </w:tc>
        <w:tc>
          <w:tcPr>
            <w:tcW w:type="dxa" w:w="1249"/>
          </w:tcPr>
          <w:p>
            <w:pPr>
              <w:spacing w:after="0"/>
              <w:jc w:val="right"/>
            </w:pPr>
            <w:r>
              <w:rPr>
                <w:sz w:val="16"/>
              </w:rPr>
              <w:t>186</w:t>
            </w:r>
          </w:p>
        </w:tc>
        <w:tc>
          <w:tcPr>
            <w:tcW w:type="dxa" w:w="2293"/>
          </w:tcPr>
          <w:p>
            <w:pPr>
              <w:spacing w:after="0"/>
              <w:jc w:val="left"/>
            </w:pPr>
          </w:p>
        </w:tc>
        <w:tc>
          <w:tcPr>
            <w:tcW w:type="dxa" w:w="1712"/>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Heat Wave</w:t>
            </w:r>
          </w:p>
        </w:tc>
        <w:tc>
          <w:tcPr>
            <w:tcW w:type="dxa" w:w="1244"/>
          </w:tcPr>
          <w:p>
            <w:pPr>
              <w:spacing w:after="0"/>
              <w:jc w:val="left"/>
            </w:pPr>
            <w:r>
              <w:rPr>
                <w:sz w:val="16"/>
              </w:rPr>
              <w:t>Relatively Moderate</w:t>
            </w:r>
          </w:p>
        </w:tc>
        <w:tc>
          <w:tcPr>
            <w:tcW w:type="dxa" w:w="1244"/>
          </w:tcPr>
          <w:p>
            <w:pPr>
              <w:spacing w:after="0"/>
              <w:jc w:val="left"/>
            </w:pPr>
            <w:r>
              <w:rPr>
                <w:sz w:val="16"/>
              </w:rPr>
              <w:t>Relatively Moderate</w:t>
            </w:r>
          </w:p>
        </w:tc>
        <w:tc>
          <w:tcPr>
            <w:tcW w:type="dxa" w:w="1037"/>
          </w:tcPr>
          <w:p>
            <w:pPr>
              <w:spacing w:after="0"/>
              <w:jc w:val="right"/>
            </w:pPr>
            <w:r>
              <w:rPr>
                <w:sz w:val="16"/>
              </w:rPr>
              <w:t>$358</w:t>
            </w:r>
          </w:p>
        </w:tc>
        <w:tc>
          <w:tcPr>
            <w:tcW w:type="dxa" w:w="1126"/>
          </w:tcPr>
          <w:p>
            <w:pPr>
              <w:spacing w:after="0"/>
              <w:jc w:val="right"/>
            </w:pPr>
            <w:r>
              <w:rPr>
                <w:sz w:val="16"/>
              </w:rPr>
              <w:t>$395</w:t>
            </w:r>
          </w:p>
        </w:tc>
        <w:tc>
          <w:tcPr>
            <w:tcW w:type="dxa" w:w="1316"/>
          </w:tcPr>
          <w:p>
            <w:pPr>
              <w:spacing w:after="0"/>
              <w:jc w:val="right"/>
            </w:pPr>
            <w:r>
              <w:rPr>
                <w:sz w:val="16"/>
              </w:rPr>
              <w:t>$1,931,770</w:t>
            </w:r>
          </w:p>
        </w:tc>
        <w:tc>
          <w:tcPr>
            <w:tcW w:type="dxa" w:w="1167"/>
          </w:tcPr>
          <w:p>
            <w:pPr>
              <w:spacing w:after="0"/>
              <w:jc w:val="right"/>
            </w:pPr>
            <w:r>
              <w:rPr>
                <w:sz w:val="16"/>
              </w:rPr>
              <w:t>$1,932,523</w:t>
            </w:r>
          </w:p>
        </w:tc>
        <w:tc>
          <w:tcPr>
            <w:tcW w:type="dxa" w:w="1249"/>
          </w:tcPr>
          <w:p>
            <w:pPr>
              <w:spacing w:after="0"/>
              <w:jc w:val="right"/>
            </w:pPr>
            <w:r>
              <w:rPr>
                <w:sz w:val="16"/>
              </w:rPr>
              <w:t>52</w:t>
            </w:r>
          </w:p>
        </w:tc>
        <w:tc>
          <w:tcPr>
            <w:tcW w:type="dxa" w:w="2293"/>
          </w:tcPr>
          <w:p>
            <w:pPr>
              <w:spacing w:after="0"/>
              <w:jc w:val="left"/>
            </w:pPr>
          </w:p>
        </w:tc>
        <w:tc>
          <w:tcPr>
            <w:tcW w:type="dxa" w:w="1712"/>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Drought</w:t>
            </w:r>
          </w:p>
        </w:tc>
        <w:tc>
          <w:tcPr>
            <w:tcW w:type="dxa" w:w="1244"/>
          </w:tcPr>
          <w:p>
            <w:pPr>
              <w:spacing w:after="0"/>
              <w:jc w:val="left"/>
            </w:pPr>
            <w:r>
              <w:rPr>
                <w:sz w:val="16"/>
              </w:rPr>
              <w:t>Relatively Moderate</w:t>
            </w:r>
          </w:p>
        </w:tc>
        <w:tc>
          <w:tcPr>
            <w:tcW w:type="dxa" w:w="1244"/>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$823,108</w:t>
            </w:r>
          </w:p>
        </w:tc>
        <w:tc>
          <w:tcPr>
            <w:tcW w:type="dxa" w:w="1316"/>
          </w:tcPr>
          <w:p>
            <w:pPr>
              <w:spacing w:after="0"/>
              <w:jc w:val="right"/>
            </w:pPr>
          </w:p>
        </w:tc>
        <w:tc>
          <w:tcPr>
            <w:tcW w:type="dxa" w:w="1167"/>
          </w:tcPr>
          <w:p>
            <w:pPr>
              <w:spacing w:after="0"/>
              <w:jc w:val="right"/>
            </w:pPr>
            <w:r>
              <w:rPr>
                <w:sz w:val="16"/>
              </w:rPr>
              <w:t>$823,108</w:t>
            </w:r>
          </w:p>
        </w:tc>
        <w:tc>
          <w:tcPr>
            <w:tcW w:type="dxa" w:w="1249"/>
          </w:tcPr>
          <w:p>
            <w:pPr>
              <w:spacing w:after="0"/>
              <w:jc w:val="right"/>
            </w:pPr>
            <w:r>
              <w:rPr>
                <w:sz w:val="16"/>
              </w:rPr>
              <w:t>79</w:t>
            </w:r>
          </w:p>
        </w:tc>
        <w:tc>
          <w:tcPr>
            <w:tcW w:type="dxa" w:w="2293"/>
          </w:tcPr>
          <w:p>
            <w:pPr>
              <w:spacing w:after="0"/>
              <w:jc w:val="left"/>
            </w:pPr>
          </w:p>
        </w:tc>
        <w:tc>
          <w:tcPr>
            <w:tcW w:type="dxa" w:w="1712"/>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Wildfire</w:t>
            </w:r>
          </w:p>
        </w:tc>
        <w:tc>
          <w:tcPr>
            <w:tcW w:type="dxa" w:w="1244"/>
          </w:tcPr>
          <w:p>
            <w:pPr>
              <w:spacing w:after="0"/>
              <w:jc w:val="left"/>
            </w:pPr>
            <w:r>
              <w:rPr>
                <w:sz w:val="16"/>
              </w:rPr>
              <w:t>Relatively Low</w:t>
            </w:r>
          </w:p>
        </w:tc>
        <w:tc>
          <w:tcPr>
            <w:tcW w:type="dxa" w:w="1244"/>
          </w:tcPr>
          <w:p>
            <w:pPr>
              <w:spacing w:after="0"/>
              <w:jc w:val="left"/>
            </w:pPr>
            <w:r>
              <w:rPr>
                <w:sz w:val="16"/>
              </w:rPr>
              <w:t>Relatively Low</w:t>
            </w:r>
          </w:p>
        </w:tc>
        <w:tc>
          <w:tcPr>
            <w:tcW w:type="dxa" w:w="1037"/>
          </w:tcPr>
          <w:p>
            <w:pPr>
              <w:spacing w:after="0"/>
              <w:jc w:val="right"/>
            </w:pPr>
            <w:r>
              <w:rPr>
                <w:sz w:val="16"/>
              </w:rPr>
              <w:t>$551,625</w:t>
            </w:r>
          </w:p>
        </w:tc>
        <w:tc>
          <w:tcPr>
            <w:tcW w:type="dxa" w:w="1126"/>
          </w:tcPr>
          <w:p>
            <w:pPr>
              <w:spacing w:after="0"/>
              <w:jc w:val="right"/>
            </w:pPr>
            <w:r>
              <w:rPr>
                <w:sz w:val="16"/>
              </w:rPr>
              <w:t>$717</w:t>
            </w:r>
          </w:p>
        </w:tc>
        <w:tc>
          <w:tcPr>
            <w:tcW w:type="dxa" w:w="1316"/>
          </w:tcPr>
          <w:p>
            <w:pPr>
              <w:spacing w:after="0"/>
              <w:jc w:val="right"/>
            </w:pPr>
            <w:r>
              <w:rPr>
                <w:sz w:val="16"/>
              </w:rPr>
              <w:t>$52,840</w:t>
            </w:r>
          </w:p>
        </w:tc>
        <w:tc>
          <w:tcPr>
            <w:tcW w:type="dxa" w:w="1167"/>
          </w:tcPr>
          <w:p>
            <w:pPr>
              <w:spacing w:after="0"/>
              <w:jc w:val="right"/>
            </w:pPr>
            <w:r>
              <w:rPr>
                <w:sz w:val="16"/>
              </w:rPr>
              <w:t>$605,182</w:t>
            </w:r>
          </w:p>
        </w:tc>
        <w:tc>
          <w:tcPr>
            <w:tcW w:type="dxa" w:w="1249"/>
          </w:tcPr>
          <w:p>
            <w:pPr>
              <w:spacing w:after="0"/>
              <w:jc w:val="right"/>
            </w:pPr>
            <w:r>
              <w:rPr>
                <w:sz w:val="16"/>
              </w:rPr>
              <w:t>2</w:t>
            </w:r>
          </w:p>
        </w:tc>
        <w:tc>
          <w:tcPr>
            <w:tcW w:type="dxa" w:w="2293"/>
          </w:tcPr>
          <w:p>
            <w:pPr>
              <w:spacing w:after="0"/>
              <w:jc w:val="left"/>
            </w:pPr>
          </w:p>
        </w:tc>
        <w:tc>
          <w:tcPr>
            <w:tcW w:type="dxa" w:w="1712"/>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Strong Wind</w:t>
            </w:r>
          </w:p>
        </w:tc>
        <w:tc>
          <w:tcPr>
            <w:tcW w:type="dxa" w:w="1244"/>
          </w:tcPr>
          <w:p>
            <w:pPr>
              <w:spacing w:after="0"/>
              <w:jc w:val="left"/>
            </w:pPr>
            <w:r>
              <w:rPr>
                <w:sz w:val="16"/>
              </w:rPr>
              <w:t>Relatively Moderate</w:t>
            </w:r>
          </w:p>
        </w:tc>
        <w:tc>
          <w:tcPr>
            <w:tcW w:type="dxa" w:w="1244"/>
          </w:tcPr>
          <w:p>
            <w:pPr>
              <w:spacing w:after="0"/>
              <w:jc w:val="left"/>
            </w:pPr>
            <w:r>
              <w:rPr>
                <w:sz w:val="16"/>
              </w:rPr>
              <w:t>Relatively Moderate</w:t>
            </w:r>
          </w:p>
        </w:tc>
        <w:tc>
          <w:tcPr>
            <w:tcW w:type="dxa" w:w="1037"/>
          </w:tcPr>
          <w:p>
            <w:pPr>
              <w:spacing w:after="0"/>
              <w:jc w:val="right"/>
            </w:pPr>
            <w:r>
              <w:rPr>
                <w:sz w:val="16"/>
              </w:rPr>
              <w:t>$441,701</w:t>
            </w:r>
          </w:p>
        </w:tc>
        <w:tc>
          <w:tcPr>
            <w:tcW w:type="dxa" w:w="1126"/>
          </w:tcPr>
          <w:p>
            <w:pPr>
              <w:spacing w:after="0"/>
              <w:jc w:val="right"/>
            </w:pPr>
            <w:r>
              <w:rPr>
                <w:sz w:val="16"/>
              </w:rPr>
              <w:t>$1,604</w:t>
            </w:r>
          </w:p>
        </w:tc>
        <w:tc>
          <w:tcPr>
            <w:tcW w:type="dxa" w:w="1316"/>
          </w:tcPr>
          <w:p>
            <w:pPr>
              <w:spacing w:after="0"/>
              <w:jc w:val="right"/>
            </w:pPr>
            <w:r>
              <w:rPr>
                <w:sz w:val="16"/>
              </w:rPr>
              <w:t>$160,467</w:t>
            </w:r>
          </w:p>
        </w:tc>
        <w:tc>
          <w:tcPr>
            <w:tcW w:type="dxa" w:w="1167"/>
          </w:tcPr>
          <w:p>
            <w:pPr>
              <w:spacing w:after="0"/>
              <w:jc w:val="right"/>
            </w:pPr>
            <w:r>
              <w:rPr>
                <w:sz w:val="16"/>
              </w:rPr>
              <w:t>$603,772</w:t>
            </w:r>
          </w:p>
        </w:tc>
        <w:tc>
          <w:tcPr>
            <w:tcW w:type="dxa" w:w="1249"/>
          </w:tcPr>
          <w:p>
            <w:pPr>
              <w:spacing w:after="0"/>
              <w:jc w:val="right"/>
            </w:pPr>
            <w:r>
              <w:rPr>
                <w:sz w:val="16"/>
              </w:rPr>
              <w:t>136</w:t>
            </w:r>
          </w:p>
        </w:tc>
        <w:tc>
          <w:tcPr>
            <w:tcW w:type="dxa" w:w="2293"/>
          </w:tcPr>
          <w:p>
            <w:pPr>
              <w:spacing w:after="0"/>
              <w:jc w:val="left"/>
            </w:pPr>
          </w:p>
        </w:tc>
        <w:tc>
          <w:tcPr>
            <w:tcW w:type="dxa" w:w="1712"/>
          </w:tcPr>
          <w:p>
            <w:pPr>
              <w:spacing w:after="0"/>
              <w:jc w:val="left"/>
            </w:pPr>
            <w:r>
              <w:rPr>
                <w:sz w:val="16"/>
              </w:rPr>
              <w:t>Includes 5 High Wind records and 3 Strong Wind records, event types the NRI definition of this hazard leaves out.</w:t>
            </w:r>
          </w:p>
        </w:tc>
      </w:tr>
      <w:tr>
        <w:trPr>
          <w:cantSplit/>
        </w:trPr>
        <w:tc>
          <w:tcPr>
            <w:tcW w:type="dxa" w:w="688"/>
          </w:tcPr>
          <w:p>
            <w:pPr>
              <w:spacing w:after="0"/>
              <w:jc w:val="right"/>
            </w:pPr>
            <w:r>
              <w:rPr>
                <w:sz w:val="16"/>
              </w:rPr>
              <w:t>10</w:t>
            </w:r>
          </w:p>
        </w:tc>
        <w:tc>
          <w:tcPr>
            <w:tcW w:type="dxa" w:w="1037"/>
          </w:tcPr>
          <w:p>
            <w:pPr>
              <w:spacing w:after="0"/>
              <w:jc w:val="left"/>
            </w:pPr>
            <w:r>
              <w:rPr>
                <w:sz w:val="16"/>
              </w:rPr>
              <w:t>Earthquake</w:t>
            </w:r>
          </w:p>
        </w:tc>
        <w:tc>
          <w:tcPr>
            <w:tcW w:type="dxa" w:w="1244"/>
          </w:tcPr>
          <w:p>
            <w:pPr>
              <w:spacing w:after="0"/>
              <w:jc w:val="left"/>
            </w:pPr>
            <w:r>
              <w:rPr>
                <w:sz w:val="16"/>
              </w:rPr>
              <w:t>Relatively Low</w:t>
            </w:r>
          </w:p>
        </w:tc>
        <w:tc>
          <w:tcPr>
            <w:tcW w:type="dxa" w:w="1244"/>
          </w:tcPr>
          <w:p>
            <w:pPr>
              <w:spacing w:after="0"/>
              <w:jc w:val="left"/>
            </w:pPr>
            <w:r>
              <w:rPr>
                <w:sz w:val="16"/>
              </w:rPr>
              <w:t>Relatively Low</w:t>
            </w:r>
          </w:p>
        </w:tc>
        <w:tc>
          <w:tcPr>
            <w:tcW w:type="dxa" w:w="1037"/>
          </w:tcPr>
          <w:p>
            <w:pPr>
              <w:spacing w:after="0"/>
              <w:jc w:val="right"/>
            </w:pPr>
            <w:r>
              <w:rPr>
                <w:sz w:val="16"/>
              </w:rPr>
              <w:t>$411,911</w:t>
            </w:r>
          </w:p>
        </w:tc>
        <w:tc>
          <w:tcPr>
            <w:tcW w:type="dxa" w:w="1126"/>
          </w:tcPr>
          <w:p>
            <w:pPr>
              <w:spacing w:after="0"/>
              <w:jc w:val="right"/>
            </w:pPr>
          </w:p>
        </w:tc>
        <w:tc>
          <w:tcPr>
            <w:tcW w:type="dxa" w:w="1316"/>
          </w:tcPr>
          <w:p>
            <w:pPr>
              <w:spacing w:after="0"/>
              <w:jc w:val="right"/>
            </w:pPr>
            <w:r>
              <w:rPr>
                <w:sz w:val="16"/>
              </w:rPr>
              <w:t>$87,153</w:t>
            </w:r>
          </w:p>
        </w:tc>
        <w:tc>
          <w:tcPr>
            <w:tcW w:type="dxa" w:w="1167"/>
          </w:tcPr>
          <w:p>
            <w:pPr>
              <w:spacing w:after="0"/>
              <w:jc w:val="right"/>
            </w:pPr>
            <w:r>
              <w:rPr>
                <w:sz w:val="16"/>
              </w:rPr>
              <w:t>$499,064</w:t>
            </w:r>
          </w:p>
        </w:tc>
        <w:tc>
          <w:tcPr>
            <w:tcW w:type="dxa" w:w="1249"/>
          </w:tcPr>
          <w:p>
            <w:pPr>
              <w:spacing w:after="0"/>
              <w:jc w:val="right"/>
            </w:pPr>
          </w:p>
        </w:tc>
        <w:tc>
          <w:tcPr>
            <w:tcW w:type="dxa" w:w="2293"/>
          </w:tcPr>
          <w:p>
            <w:pPr>
              <w:spacing w:after="0"/>
              <w:jc w:val="left"/>
            </w:pPr>
          </w:p>
        </w:tc>
        <w:tc>
          <w:tcPr>
            <w:tcW w:type="dxa" w:w="1712"/>
          </w:tcPr>
          <w:p>
            <w:pPr>
              <w:spacing w:after="0"/>
              <w:jc w:val="left"/>
            </w:pPr>
            <w:r>
              <w:rPr>
                <w:sz w:val="16"/>
              </w:rPr>
              <w:t>Not in Storm Events. Storm Events coverage of this hazard is limited; absence is not evidence of low risk.</w:t>
            </w:r>
          </w:p>
        </w:tc>
      </w:tr>
      <w:tr>
        <w:trPr>
          <w:cantSplit/>
        </w:trPr>
        <w:tc>
          <w:tcPr>
            <w:tcW w:type="dxa" w:w="688"/>
          </w:tcPr>
          <w:p>
            <w:pPr>
              <w:spacing w:after="0"/>
              <w:jc w:val="right"/>
            </w:pPr>
            <w:r>
              <w:rPr>
                <w:sz w:val="16"/>
              </w:rPr>
              <w:t>11</w:t>
            </w:r>
          </w:p>
        </w:tc>
        <w:tc>
          <w:tcPr>
            <w:tcW w:type="dxa" w:w="1037"/>
          </w:tcPr>
          <w:p>
            <w:pPr>
              <w:spacing w:after="0"/>
              <w:jc w:val="left"/>
            </w:pPr>
            <w:r>
              <w:rPr>
                <w:sz w:val="16"/>
              </w:rPr>
              <w:t>Lightning</w:t>
            </w:r>
          </w:p>
        </w:tc>
        <w:tc>
          <w:tcPr>
            <w:tcW w:type="dxa" w:w="1244"/>
          </w:tcPr>
          <w:p>
            <w:pPr>
              <w:spacing w:after="0"/>
              <w:jc w:val="left"/>
            </w:pPr>
            <w:r>
              <w:rPr>
                <w:sz w:val="16"/>
              </w:rPr>
              <w:t>Relatively Low</w:t>
            </w:r>
          </w:p>
        </w:tc>
        <w:tc>
          <w:tcPr>
            <w:tcW w:type="dxa" w:w="1244"/>
          </w:tcPr>
          <w:p>
            <w:pPr>
              <w:spacing w:after="0"/>
              <w:jc w:val="left"/>
            </w:pPr>
            <w:r>
              <w:rPr>
                <w:sz w:val="16"/>
              </w:rPr>
              <w:t>Relatively Low</w:t>
            </w:r>
          </w:p>
        </w:tc>
        <w:tc>
          <w:tcPr>
            <w:tcW w:type="dxa" w:w="1037"/>
          </w:tcPr>
          <w:p>
            <w:pPr>
              <w:spacing w:after="0"/>
              <w:jc w:val="right"/>
            </w:pPr>
            <w:r>
              <w:rPr>
                <w:sz w:val="16"/>
              </w:rPr>
              <w:t>$33,154</w:t>
            </w:r>
          </w:p>
        </w:tc>
        <w:tc>
          <w:tcPr>
            <w:tcW w:type="dxa" w:w="1126"/>
          </w:tcPr>
          <w:p>
            <w:pPr>
              <w:spacing w:after="0"/>
              <w:jc w:val="right"/>
            </w:pPr>
          </w:p>
        </w:tc>
        <w:tc>
          <w:tcPr>
            <w:tcW w:type="dxa" w:w="1316"/>
          </w:tcPr>
          <w:p>
            <w:pPr>
              <w:spacing w:after="0"/>
              <w:jc w:val="right"/>
            </w:pPr>
            <w:r>
              <w:rPr>
                <w:sz w:val="16"/>
              </w:rPr>
              <w:t>$187,964</w:t>
            </w:r>
          </w:p>
        </w:tc>
        <w:tc>
          <w:tcPr>
            <w:tcW w:type="dxa" w:w="1167"/>
          </w:tcPr>
          <w:p>
            <w:pPr>
              <w:spacing w:after="0"/>
              <w:jc w:val="right"/>
            </w:pPr>
            <w:r>
              <w:rPr>
                <w:sz w:val="16"/>
              </w:rPr>
              <w:t>$221,118</w:t>
            </w:r>
          </w:p>
        </w:tc>
        <w:tc>
          <w:tcPr>
            <w:tcW w:type="dxa" w:w="1249"/>
          </w:tcPr>
          <w:p>
            <w:pPr>
              <w:spacing w:after="0"/>
              <w:jc w:val="right"/>
            </w:pPr>
            <w:r>
              <w:rPr>
                <w:sz w:val="16"/>
              </w:rPr>
              <w:t>3</w:t>
            </w:r>
          </w:p>
        </w:tc>
        <w:tc>
          <w:tcPr>
            <w:tcW w:type="dxa" w:w="2293"/>
          </w:tcPr>
          <w:p>
            <w:pPr>
              <w:spacing w:after="0"/>
              <w:jc w:val="left"/>
            </w:pPr>
          </w:p>
        </w:tc>
        <w:tc>
          <w:tcPr>
            <w:tcW w:type="dxa" w:w="1712"/>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Winter Weather</w:t>
            </w:r>
          </w:p>
        </w:tc>
        <w:tc>
          <w:tcPr>
            <w:tcW w:type="dxa" w:w="1244"/>
          </w:tcPr>
          <w:p>
            <w:pPr>
              <w:spacing w:after="0"/>
              <w:jc w:val="left"/>
            </w:pPr>
            <w:r>
              <w:rPr>
                <w:sz w:val="16"/>
              </w:rPr>
              <w:t>Relatively Moderate</w:t>
            </w:r>
          </w:p>
        </w:tc>
        <w:tc>
          <w:tcPr>
            <w:tcW w:type="dxa" w:w="1244"/>
          </w:tcPr>
          <w:p>
            <w:pPr>
              <w:spacing w:after="0"/>
              <w:jc w:val="left"/>
            </w:pPr>
            <w:r>
              <w:rPr>
                <w:sz w:val="16"/>
              </w:rPr>
              <w:t>Relatively Moderate</w:t>
            </w:r>
          </w:p>
        </w:tc>
        <w:tc>
          <w:tcPr>
            <w:tcW w:type="dxa" w:w="1037"/>
          </w:tcPr>
          <w:p>
            <w:pPr>
              <w:spacing w:after="0"/>
              <w:jc w:val="right"/>
            </w:pPr>
            <w:r>
              <w:rPr>
                <w:sz w:val="16"/>
              </w:rPr>
              <w:t>$111,117</w:t>
            </w:r>
          </w:p>
        </w:tc>
        <w:tc>
          <w:tcPr>
            <w:tcW w:type="dxa" w:w="1126"/>
          </w:tcPr>
          <w:p>
            <w:pPr>
              <w:spacing w:after="0"/>
              <w:jc w:val="right"/>
            </w:pPr>
            <w:r>
              <w:rPr>
                <w:sz w:val="16"/>
              </w:rPr>
              <w:t>$469</w:t>
            </w:r>
          </w:p>
        </w:tc>
        <w:tc>
          <w:tcPr>
            <w:tcW w:type="dxa" w:w="1316"/>
          </w:tcPr>
          <w:p>
            <w:pPr>
              <w:spacing w:after="0"/>
              <w:jc w:val="right"/>
            </w:pPr>
            <w:r>
              <w:rPr>
                <w:sz w:val="16"/>
              </w:rPr>
              <w:t>$830</w:t>
            </w:r>
          </w:p>
        </w:tc>
        <w:tc>
          <w:tcPr>
            <w:tcW w:type="dxa" w:w="1167"/>
          </w:tcPr>
          <w:p>
            <w:pPr>
              <w:spacing w:after="0"/>
              <w:jc w:val="right"/>
            </w:pPr>
            <w:r>
              <w:rPr>
                <w:sz w:val="16"/>
              </w:rPr>
              <w:t>$112,416</w:t>
            </w:r>
          </w:p>
        </w:tc>
        <w:tc>
          <w:tcPr>
            <w:tcW w:type="dxa" w:w="1249"/>
          </w:tcPr>
          <w:p>
            <w:pPr>
              <w:spacing w:after="0"/>
              <w:jc w:val="right"/>
            </w:pPr>
            <w:r>
              <w:rPr>
                <w:sz w:val="16"/>
              </w:rPr>
              <w:t>29</w:t>
            </w:r>
          </w:p>
        </w:tc>
        <w:tc>
          <w:tcPr>
            <w:tcW w:type="dxa" w:w="2293"/>
          </w:tcPr>
          <w:p>
            <w:pPr>
              <w:spacing w:after="0"/>
              <w:jc w:val="left"/>
            </w:pPr>
          </w:p>
        </w:tc>
        <w:tc>
          <w:tcPr>
            <w:tcW w:type="dxa" w:w="1712"/>
          </w:tcPr>
          <w:p>
            <w:pPr>
              <w:spacing w:after="0"/>
              <w:jc w:val="left"/>
            </w:pPr>
          </w:p>
        </w:tc>
      </w:tr>
      <w:tr>
        <w:trPr>
          <w:cantSplit/>
        </w:trPr>
        <w:tc>
          <w:tcPr>
            <w:tcW w:type="dxa" w:w="688"/>
          </w:tcPr>
          <w:p>
            <w:pPr>
              <w:spacing w:after="0"/>
              <w:jc w:val="right"/>
            </w:pPr>
            <w:r>
              <w:rPr>
                <w:sz w:val="16"/>
              </w:rPr>
              <w:t>13</w:t>
            </w:r>
          </w:p>
        </w:tc>
        <w:tc>
          <w:tcPr>
            <w:tcW w:type="dxa" w:w="1037"/>
          </w:tcPr>
          <w:p>
            <w:pPr>
              <w:spacing w:after="0"/>
              <w:jc w:val="left"/>
            </w:pPr>
            <w:r>
              <w:rPr>
                <w:sz w:val="16"/>
              </w:rPr>
              <w:t>Hurricane</w:t>
            </w:r>
          </w:p>
        </w:tc>
        <w:tc>
          <w:tcPr>
            <w:tcW w:type="dxa" w:w="1244"/>
          </w:tcPr>
          <w:p>
            <w:pPr>
              <w:spacing w:after="0"/>
              <w:jc w:val="left"/>
            </w:pPr>
            <w:r>
              <w:rPr>
                <w:sz w:val="16"/>
              </w:rPr>
              <w:t>Very Low</w:t>
            </w:r>
          </w:p>
        </w:tc>
        <w:tc>
          <w:tcPr>
            <w:tcW w:type="dxa" w:w="1244"/>
          </w:tcPr>
          <w:p>
            <w:pPr>
              <w:spacing w:after="0"/>
              <w:jc w:val="left"/>
            </w:pPr>
            <w:r>
              <w:rPr>
                <w:sz w:val="16"/>
              </w:rPr>
              <w:t>Very Low</w:t>
            </w:r>
          </w:p>
        </w:tc>
        <w:tc>
          <w:tcPr>
            <w:tcW w:type="dxa" w:w="1037"/>
          </w:tcPr>
          <w:p>
            <w:pPr>
              <w:spacing w:after="0"/>
              <w:jc w:val="right"/>
            </w:pPr>
            <w:r>
              <w:rPr>
                <w:sz w:val="16"/>
              </w:rPr>
              <w:t>$81,862</w:t>
            </w:r>
          </w:p>
        </w:tc>
        <w:tc>
          <w:tcPr>
            <w:tcW w:type="dxa" w:w="1126"/>
          </w:tcPr>
          <w:p>
            <w:pPr>
              <w:spacing w:after="0"/>
              <w:jc w:val="right"/>
            </w:pPr>
            <w:r>
              <w:rPr>
                <w:sz w:val="16"/>
              </w:rPr>
              <w:t>$18,122</w:t>
            </w:r>
          </w:p>
        </w:tc>
        <w:tc>
          <w:tcPr>
            <w:tcW w:type="dxa" w:w="1316"/>
          </w:tcPr>
          <w:p>
            <w:pPr>
              <w:spacing w:after="0"/>
              <w:jc w:val="right"/>
            </w:pPr>
            <w:r>
              <w:rPr>
                <w:sz w:val="16"/>
              </w:rPr>
              <w:t>$2,420</w:t>
            </w:r>
          </w:p>
        </w:tc>
        <w:tc>
          <w:tcPr>
            <w:tcW w:type="dxa" w:w="1167"/>
          </w:tcPr>
          <w:p>
            <w:pPr>
              <w:spacing w:after="0"/>
              <w:jc w:val="right"/>
            </w:pPr>
            <w:r>
              <w:rPr>
                <w:sz w:val="16"/>
              </w:rPr>
              <w:t>$102,404</w:t>
            </w:r>
          </w:p>
        </w:tc>
        <w:tc>
          <w:tcPr>
            <w:tcW w:type="dxa" w:w="1249"/>
          </w:tcPr>
          <w:p>
            <w:pPr>
              <w:spacing w:after="0"/>
              <w:jc w:val="right"/>
            </w:pPr>
            <w:r>
              <w:rPr>
                <w:sz w:val="16"/>
              </w:rPr>
              <w:t>0</w:t>
            </w:r>
          </w:p>
        </w:tc>
        <w:tc>
          <w:tcPr>
            <w:tcW w:type="dxa" w:w="2293"/>
          </w:tcPr>
          <w:p>
            <w:pPr>
              <w:spacing w:after="0"/>
              <w:jc w:val="left"/>
            </w:pPr>
          </w:p>
        </w:tc>
        <w:tc>
          <w:tcPr>
            <w:tcW w:type="dxa" w:w="1712"/>
          </w:tcPr>
          <w:p>
            <w:pPr>
              <w:spacing w:after="0"/>
              <w:jc w:val="left"/>
            </w:pPr>
            <w:r>
              <w:rPr>
                <w:sz w:val="16"/>
              </w:rPr>
              <w:t>Declared 1 time; no Storm Events record of this type.</w:t>
            </w:r>
          </w:p>
        </w:tc>
      </w:tr>
      <w:tr>
        <w:trPr>
          <w:cantSplit/>
        </w:trPr>
        <w:tc>
          <w:tcPr>
            <w:tcW w:type="dxa" w:w="688"/>
          </w:tcPr>
          <w:p>
            <w:pPr>
              <w:spacing w:after="0"/>
              <w:jc w:val="right"/>
            </w:pPr>
            <w:r>
              <w:rPr>
                <w:sz w:val="16"/>
              </w:rPr>
              <w:t>14</w:t>
            </w:r>
          </w:p>
        </w:tc>
        <w:tc>
          <w:tcPr>
            <w:tcW w:type="dxa" w:w="1037"/>
          </w:tcPr>
          <w:p>
            <w:pPr>
              <w:spacing w:after="0"/>
              <w:jc w:val="left"/>
            </w:pPr>
            <w:r>
              <w:rPr>
                <w:sz w:val="16"/>
              </w:rPr>
              <w:t>Landslide</w:t>
            </w:r>
          </w:p>
        </w:tc>
        <w:tc>
          <w:tcPr>
            <w:tcW w:type="dxa" w:w="1244"/>
          </w:tcPr>
          <w:p>
            <w:pPr>
              <w:spacing w:after="0"/>
              <w:jc w:val="left"/>
            </w:pPr>
            <w:r>
              <w:rPr>
                <w:sz w:val="16"/>
              </w:rPr>
              <w:t>Very Low</w:t>
            </w:r>
          </w:p>
        </w:tc>
        <w:tc>
          <w:tcPr>
            <w:tcW w:type="dxa" w:w="1244"/>
          </w:tcPr>
          <w:p>
            <w:pPr>
              <w:spacing w:after="0"/>
              <w:jc w:val="left"/>
            </w:pPr>
            <w:r>
              <w:rPr>
                <w:sz w:val="16"/>
              </w:rPr>
              <w:t>Very Low</w:t>
            </w:r>
          </w:p>
        </w:tc>
        <w:tc>
          <w:tcPr>
            <w:tcW w:type="dxa" w:w="1037"/>
          </w:tcPr>
          <w:p>
            <w:pPr>
              <w:spacing w:after="0"/>
              <w:jc w:val="right"/>
            </w:pPr>
            <w:r>
              <w:rPr>
                <w:sz w:val="16"/>
              </w:rPr>
              <w:t>$145</w:t>
            </w:r>
          </w:p>
        </w:tc>
        <w:tc>
          <w:tcPr>
            <w:tcW w:type="dxa" w:w="1126"/>
          </w:tcPr>
          <w:p>
            <w:pPr>
              <w:spacing w:after="0"/>
              <w:jc w:val="right"/>
            </w:pPr>
          </w:p>
        </w:tc>
        <w:tc>
          <w:tcPr>
            <w:tcW w:type="dxa" w:w="1316"/>
          </w:tcPr>
          <w:p>
            <w:pPr>
              <w:spacing w:after="0"/>
              <w:jc w:val="right"/>
            </w:pPr>
            <w:r>
              <w:rPr>
                <w:sz w:val="16"/>
              </w:rPr>
              <w:t>$5</w:t>
            </w:r>
          </w:p>
        </w:tc>
        <w:tc>
          <w:tcPr>
            <w:tcW w:type="dxa" w:w="1167"/>
          </w:tcPr>
          <w:p>
            <w:pPr>
              <w:spacing w:after="0"/>
              <w:jc w:val="right"/>
            </w:pPr>
            <w:r>
              <w:rPr>
                <w:sz w:val="16"/>
              </w:rPr>
              <w:t>$150</w:t>
            </w:r>
          </w:p>
        </w:tc>
        <w:tc>
          <w:tcPr>
            <w:tcW w:type="dxa" w:w="1249"/>
          </w:tcPr>
          <w:p>
            <w:pPr>
              <w:spacing w:after="0"/>
              <w:jc w:val="right"/>
            </w:pPr>
            <w:r>
              <w:rPr>
                <w:sz w:val="16"/>
              </w:rPr>
              <w:t>0</w:t>
            </w:r>
          </w:p>
        </w:tc>
        <w:tc>
          <w:tcPr>
            <w:tcW w:type="dxa" w:w="2293"/>
          </w:tcPr>
          <w:p>
            <w:pPr>
              <w:spacing w:after="0"/>
              <w:jc w:val="left"/>
            </w:pPr>
          </w:p>
        </w:tc>
        <w:tc>
          <w:tcPr>
            <w:tcW w:type="dxa" w:w="171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p>
        </w:tc>
        <w:tc>
          <w:tcPr>
            <w:tcW w:type="dxa" w:w="1037"/>
          </w:tcPr>
          <w:p>
            <w:pPr>
              <w:spacing w:after="0"/>
              <w:jc w:val="left"/>
            </w:pPr>
            <w:r>
              <w:rPr>
                <w:sz w:val="16"/>
              </w:rPr>
              <w:t>Avalanche</w:t>
            </w:r>
          </w:p>
        </w:tc>
        <w:tc>
          <w:tcPr>
            <w:tcW w:type="dxa" w:w="1244"/>
          </w:tcPr>
          <w:p>
            <w:pPr>
              <w:spacing w:after="0"/>
              <w:jc w:val="left"/>
            </w:pPr>
            <w:r>
              <w:rPr>
                <w:sz w:val="16"/>
              </w:rPr>
              <w:t>Not Applicable</w:t>
            </w:r>
          </w:p>
        </w:tc>
        <w:tc>
          <w:tcPr>
            <w:tcW w:type="dxa" w:w="124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9"/>
          </w:tcPr>
          <w:p>
            <w:pPr>
              <w:spacing w:after="0"/>
              <w:jc w:val="right"/>
            </w:pPr>
            <w:r>
              <w:rPr>
                <w:sz w:val="16"/>
              </w:rPr>
              <w:t>0</w:t>
            </w:r>
          </w:p>
        </w:tc>
        <w:tc>
          <w:tcPr>
            <w:tcW w:type="dxa" w:w="2293"/>
          </w:tcPr>
          <w:p>
            <w:pPr>
              <w:spacing w:after="0"/>
              <w:jc w:val="left"/>
            </w:pPr>
            <w:r>
              <w:rPr>
                <w:sz w:val="16"/>
              </w:rPr>
              <w:t>NRI rates avalanche Not Applicable for this county, and no federal declaration for this county names it.</w:t>
            </w:r>
          </w:p>
        </w:tc>
        <w:tc>
          <w:tcPr>
            <w:tcW w:type="dxa" w:w="1712"/>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Coastal Flooding</w:t>
            </w:r>
          </w:p>
        </w:tc>
        <w:tc>
          <w:tcPr>
            <w:tcW w:type="dxa" w:w="1244"/>
          </w:tcPr>
          <w:p>
            <w:pPr>
              <w:spacing w:after="0"/>
              <w:jc w:val="left"/>
            </w:pPr>
            <w:r>
              <w:rPr>
                <w:sz w:val="16"/>
              </w:rPr>
              <w:t>Not Applicable</w:t>
            </w:r>
          </w:p>
        </w:tc>
        <w:tc>
          <w:tcPr>
            <w:tcW w:type="dxa" w:w="124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9"/>
          </w:tcPr>
          <w:p>
            <w:pPr>
              <w:spacing w:after="0"/>
              <w:jc w:val="right"/>
            </w:pPr>
            <w:r>
              <w:rPr>
                <w:sz w:val="16"/>
              </w:rPr>
              <w:t>0</w:t>
            </w:r>
          </w:p>
        </w:tc>
        <w:tc>
          <w:tcPr>
            <w:tcW w:type="dxa" w:w="2293"/>
          </w:tcPr>
          <w:p>
            <w:pPr>
              <w:spacing w:after="0"/>
              <w:jc w:val="left"/>
            </w:pPr>
            <w:r>
              <w:rPr>
                <w:sz w:val="16"/>
              </w:rPr>
              <w:t>NRI rates coastal flooding Not Applicable for this county, and no federal declaration for this county names it.</w:t>
            </w:r>
          </w:p>
        </w:tc>
        <w:tc>
          <w:tcPr>
            <w:tcW w:type="dxa" w:w="1712"/>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Tsunami</w:t>
            </w:r>
          </w:p>
        </w:tc>
        <w:tc>
          <w:tcPr>
            <w:tcW w:type="dxa" w:w="1244"/>
          </w:tcPr>
          <w:p>
            <w:pPr>
              <w:spacing w:after="0"/>
              <w:jc w:val="left"/>
            </w:pPr>
            <w:r>
              <w:rPr>
                <w:sz w:val="16"/>
              </w:rPr>
              <w:t>Not Applicable</w:t>
            </w:r>
          </w:p>
        </w:tc>
        <w:tc>
          <w:tcPr>
            <w:tcW w:type="dxa" w:w="124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9"/>
          </w:tcPr>
          <w:p>
            <w:pPr>
              <w:spacing w:after="0"/>
              <w:jc w:val="right"/>
            </w:pPr>
            <w:r>
              <w:rPr>
                <w:sz w:val="16"/>
              </w:rPr>
              <w:t>0</w:t>
            </w:r>
          </w:p>
        </w:tc>
        <w:tc>
          <w:tcPr>
            <w:tcW w:type="dxa" w:w="2293"/>
          </w:tcPr>
          <w:p>
            <w:pPr>
              <w:spacing w:after="0"/>
              <w:jc w:val="left"/>
            </w:pPr>
            <w:r>
              <w:rPr>
                <w:sz w:val="16"/>
              </w:rPr>
              <w:t>NRI rates tsunami Not Applicable for this county, and no federal declaration for this county names it.</w:t>
            </w:r>
          </w:p>
        </w:tc>
        <w:tc>
          <w:tcPr>
            <w:tcW w:type="dxa" w:w="171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p>
        </w:tc>
        <w:tc>
          <w:tcPr>
            <w:tcW w:type="dxa" w:w="1037"/>
          </w:tcPr>
          <w:p>
            <w:pPr>
              <w:spacing w:after="0"/>
              <w:jc w:val="left"/>
            </w:pPr>
            <w:r>
              <w:rPr>
                <w:sz w:val="16"/>
              </w:rPr>
              <w:t>Volcanic Activity</w:t>
            </w:r>
          </w:p>
        </w:tc>
        <w:tc>
          <w:tcPr>
            <w:tcW w:type="dxa" w:w="1244"/>
          </w:tcPr>
          <w:p>
            <w:pPr>
              <w:spacing w:after="0"/>
              <w:jc w:val="left"/>
            </w:pPr>
            <w:r>
              <w:rPr>
                <w:sz w:val="16"/>
              </w:rPr>
              <w:t>Not Applicable</w:t>
            </w:r>
          </w:p>
        </w:tc>
        <w:tc>
          <w:tcPr>
            <w:tcW w:type="dxa" w:w="124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9"/>
          </w:tcPr>
          <w:p>
            <w:pPr>
              <w:spacing w:after="0"/>
              <w:jc w:val="right"/>
            </w:pPr>
            <w:r>
              <w:rPr>
                <w:sz w:val="16"/>
              </w:rPr>
              <w:t>0</w:t>
            </w:r>
          </w:p>
        </w:tc>
        <w:tc>
          <w:tcPr>
            <w:tcW w:type="dxa" w:w="2293"/>
          </w:tcPr>
          <w:p>
            <w:pPr>
              <w:spacing w:after="0"/>
              <w:jc w:val="left"/>
            </w:pPr>
            <w:r>
              <w:rPr>
                <w:sz w:val="16"/>
              </w:rPr>
              <w:t>NRI rates volcanic activity Not Applicable for this county, and no federal declaration for this county names it.</w:t>
            </w:r>
          </w:p>
        </w:tc>
        <w:tc>
          <w:tcPr>
            <w:tcW w:type="dxa" w:w="171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4"/>
        <w:gridCol w:w="1713"/>
        <w:gridCol w:w="1530"/>
        <w:gridCol w:w="1878"/>
        <w:gridCol w:w="1930"/>
        <w:gridCol w:w="1576"/>
        <w:gridCol w:w="1593"/>
        <w:gridCol w:w="2188"/>
      </w:tblGrid>
      <w:tr>
        <w:trPr>
          <w:cantSplit/>
          <w:tblHeader/>
        </w:trPr>
        <w:tc>
          <w:tcPr>
            <w:tcW w:type="dxa" w:w="1704"/>
            <w:shd w:val="clear" w:color="auto" w:fill="E8E8E8"/>
          </w:tcPr>
          <w:p>
            <w:pPr>
              <w:spacing w:after="0"/>
              <w:jc w:val="left"/>
            </w:pPr>
            <w:r>
              <w:rPr>
                <w:b/>
                <w:sz w:val="16"/>
              </w:rPr>
              <w:t>Hazard</w:t>
            </w:r>
          </w:p>
        </w:tc>
        <w:tc>
          <w:tcPr>
            <w:tcW w:type="dxa" w:w="1713"/>
            <w:shd w:val="clear" w:color="auto" w:fill="E8E8E8"/>
          </w:tcPr>
          <w:p>
            <w:pPr>
              <w:spacing w:after="0"/>
              <w:jc w:val="left"/>
            </w:pPr>
            <w:r>
              <w:rPr>
                <w:b/>
                <w:sz w:val="16"/>
              </w:rPr>
              <w:t>Scale</w:t>
            </w:r>
          </w:p>
        </w:tc>
        <w:tc>
          <w:tcPr>
            <w:tcW w:type="dxa" w:w="1530"/>
            <w:shd w:val="clear" w:color="auto" w:fill="E8E8E8"/>
          </w:tcPr>
          <w:p>
            <w:pPr>
              <w:spacing w:after="0"/>
              <w:jc w:val="right"/>
            </w:pPr>
            <w:r>
              <w:rPr>
                <w:b/>
                <w:sz w:val="16"/>
              </w:rPr>
              <w:t>Records</w:t>
            </w:r>
          </w:p>
          <w:p>
            <w:pPr>
              <w:spacing w:after="0"/>
              <w:jc w:val="right"/>
            </w:pPr>
            <w:r>
              <w:rPr>
                <w:i/>
                <w:color w:val="555555"/>
                <w:sz w:val="14"/>
              </w:rPr>
              <w:t>count, years</w:t>
            </w:r>
          </w:p>
        </w:tc>
        <w:tc>
          <w:tcPr>
            <w:tcW w:type="dxa" w:w="1878"/>
            <w:shd w:val="clear" w:color="auto" w:fill="E8E8E8"/>
          </w:tcPr>
          <w:p>
            <w:pPr>
              <w:spacing w:after="0"/>
              <w:jc w:val="left"/>
            </w:pPr>
            <w:r>
              <w:rPr>
                <w:b/>
                <w:sz w:val="16"/>
              </w:rPr>
              <w:t>Observed range</w:t>
            </w:r>
          </w:p>
        </w:tc>
        <w:tc>
          <w:tcPr>
            <w:tcW w:type="dxa" w:w="1930"/>
            <w:shd w:val="clear" w:color="auto" w:fill="E8E8E8"/>
          </w:tcPr>
          <w:p>
            <w:pPr>
              <w:spacing w:after="0"/>
              <w:jc w:val="left"/>
            </w:pPr>
            <w:r>
              <w:rPr>
                <w:b/>
                <w:sz w:val="16"/>
              </w:rPr>
              <w:t>Worst recorded event</w:t>
            </w:r>
          </w:p>
        </w:tc>
        <w:tc>
          <w:tcPr>
            <w:tcW w:type="dxa" w:w="1576"/>
            <w:shd w:val="clear" w:color="auto" w:fill="E8E8E8"/>
          </w:tcPr>
          <w:p>
            <w:pPr>
              <w:spacing w:after="0"/>
              <w:jc w:val="left"/>
            </w:pPr>
            <w:r>
              <w:rPr>
                <w:b/>
                <w:sz w:val="16"/>
              </w:rPr>
              <w:t>Most damaging (when different)</w:t>
            </w:r>
          </w:p>
        </w:tc>
        <w:tc>
          <w:tcPr>
            <w:tcW w:type="dxa" w:w="1593"/>
            <w:shd w:val="clear" w:color="auto" w:fill="E8E8E8"/>
          </w:tcPr>
          <w:p>
            <w:pPr>
              <w:spacing w:after="0"/>
              <w:jc w:val="left"/>
            </w:pPr>
            <w:r>
              <w:rPr>
                <w:b/>
                <w:sz w:val="16"/>
              </w:rPr>
              <w:t>How it applies to members</w:t>
            </w:r>
          </w:p>
        </w:tc>
        <w:tc>
          <w:tcPr>
            <w:tcW w:type="dxa" w:w="2188"/>
            <w:shd w:val="clear" w:color="auto" w:fill="E8E8E8"/>
          </w:tcPr>
          <w:p>
            <w:pPr>
              <w:spacing w:after="0"/>
              <w:jc w:val="left"/>
            </w:pPr>
            <w:r>
              <w:rPr>
                <w:b/>
                <w:sz w:val="16"/>
              </w:rPr>
              <w:t>Note</w:t>
            </w:r>
          </w:p>
        </w:tc>
      </w:tr>
      <w:tr>
        <w:trPr>
          <w:cantSplit/>
        </w:trPr>
        <w:tc>
          <w:tcPr>
            <w:tcW w:type="dxa" w:w="1704"/>
          </w:tcPr>
          <w:p>
            <w:pPr>
              <w:spacing w:after="0"/>
              <w:jc w:val="left"/>
            </w:pPr>
            <w:r>
              <w:rPr>
                <w:sz w:val="16"/>
              </w:rPr>
              <w:t>Avalanche</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878"/>
          </w:tcPr>
          <w:p>
            <w:pPr>
              <w:spacing w:after="0"/>
              <w:jc w:val="left"/>
            </w:pPr>
          </w:p>
        </w:tc>
        <w:tc>
          <w:tcPr>
            <w:tcW w:type="dxa" w:w="1930"/>
          </w:tcPr>
          <w:p>
            <w:pPr>
              <w:spacing w:after="0"/>
              <w:jc w:val="left"/>
            </w:pPr>
          </w:p>
        </w:tc>
        <w:tc>
          <w:tcPr>
            <w:tcW w:type="dxa" w:w="1576"/>
          </w:tcPr>
          <w:p>
            <w:pPr>
              <w:spacing w:after="0"/>
              <w:jc w:val="left"/>
            </w:pPr>
          </w:p>
        </w:tc>
        <w:tc>
          <w:tcPr>
            <w:tcW w:type="dxa" w:w="1593"/>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Coastal Flood, Storm Surge/Tide</w:t>
            </w:r>
          </w:p>
        </w:tc>
        <w:tc>
          <w:tcPr>
            <w:tcW w:type="dxa" w:w="1713"/>
          </w:tcPr>
          <w:p>
            <w:pPr>
              <w:spacing w:after="0"/>
              <w:jc w:val="left"/>
            </w:pPr>
            <w:r>
              <w:rPr>
                <w:sz w:val="16"/>
              </w:rPr>
              <w:t>none in data (FIRM for depth)</w:t>
            </w:r>
          </w:p>
        </w:tc>
        <w:tc>
          <w:tcPr>
            <w:tcW w:type="dxa" w:w="1530"/>
          </w:tcPr>
          <w:p>
            <w:pPr>
              <w:spacing w:after="0"/>
              <w:jc w:val="right"/>
            </w:pPr>
            <w:r>
              <w:rPr>
                <w:sz w:val="16"/>
              </w:rPr>
              <w:t>0</w:t>
            </w:r>
          </w:p>
        </w:tc>
        <w:tc>
          <w:tcPr>
            <w:tcW w:type="dxa" w:w="1878"/>
          </w:tcPr>
          <w:p>
            <w:pPr>
              <w:spacing w:after="0"/>
              <w:jc w:val="left"/>
            </w:pPr>
          </w:p>
        </w:tc>
        <w:tc>
          <w:tcPr>
            <w:tcW w:type="dxa" w:w="1930"/>
          </w:tcPr>
          <w:p>
            <w:pPr>
              <w:spacing w:after="0"/>
              <w:jc w:val="left"/>
            </w:pPr>
          </w:p>
        </w:tc>
        <w:tc>
          <w:tcPr>
            <w:tcW w:type="dxa" w:w="1576"/>
          </w:tcPr>
          <w:p>
            <w:pPr>
              <w:spacing w:after="0"/>
              <w:jc w:val="left"/>
            </w:pPr>
          </w:p>
        </w:tc>
        <w:tc>
          <w:tcPr>
            <w:tcW w:type="dxa" w:w="1593"/>
          </w:tcPr>
          <w:p>
            <w:pPr>
              <w:spacing w:after="0"/>
              <w:jc w:val="left"/>
            </w:pPr>
          </w:p>
        </w:tc>
        <w:tc>
          <w:tcPr>
            <w:tcW w:type="dxa" w:w="2188"/>
          </w:tcPr>
          <w:p>
            <w:pPr>
              <w:spacing w:after="0"/>
              <w:jc w:val="left"/>
            </w:pPr>
            <w:r>
              <w:rPr>
                <w:sz w:val="16"/>
              </w:rPr>
              <w:t>Flood depth: see the FEMA Flood Insurance Rate Map.</w:t>
            </w:r>
          </w:p>
        </w:tc>
      </w:tr>
      <w:tr>
        <w:trPr>
          <w:cantSplit/>
        </w:trPr>
        <w:tc>
          <w:tcPr>
            <w:tcW w:type="dxa" w:w="1704"/>
          </w:tcPr>
          <w:p>
            <w:pPr>
              <w:spacing w:after="0"/>
              <w:jc w:val="left"/>
            </w:pPr>
            <w:r>
              <w:rPr>
                <w:sz w:val="16"/>
              </w:rPr>
              <w:t>Cold/Wind Chill, Extreme Cold/Wind Chill</w:t>
            </w:r>
          </w:p>
        </w:tc>
        <w:tc>
          <w:tcPr>
            <w:tcW w:type="dxa" w:w="1713"/>
          </w:tcPr>
          <w:p>
            <w:pPr>
              <w:spacing w:after="0"/>
              <w:jc w:val="left"/>
            </w:pPr>
            <w:r>
              <w:rPr>
                <w:sz w:val="16"/>
              </w:rPr>
              <w:t>wind chill</w:t>
            </w:r>
          </w:p>
        </w:tc>
        <w:tc>
          <w:tcPr>
            <w:tcW w:type="dxa" w:w="1530"/>
          </w:tcPr>
          <w:p>
            <w:pPr>
              <w:spacing w:after="0"/>
              <w:jc w:val="right"/>
            </w:pPr>
            <w:r>
              <w:rPr>
                <w:sz w:val="16"/>
              </w:rPr>
              <w:t>7, 2019 to 2026 (7 zone-level)</w:t>
            </w:r>
          </w:p>
        </w:tc>
        <w:tc>
          <w:tcPr>
            <w:tcW w:type="dxa" w:w="1878"/>
          </w:tcPr>
          <w:p>
            <w:pPr>
              <w:spacing w:after="0"/>
              <w:jc w:val="left"/>
            </w:pPr>
            <w:r>
              <w:rPr>
                <w:sz w:val="16"/>
              </w:rPr>
              <w:t>1 day to 6 days (median 3 days); 7 with a recorded value</w:t>
            </w:r>
          </w:p>
        </w:tc>
        <w:tc>
          <w:tcPr>
            <w:tcW w:type="dxa" w:w="1930"/>
          </w:tcPr>
          <w:p>
            <w:pPr>
              <w:spacing w:after="0"/>
              <w:jc w:val="left"/>
            </w:pPr>
            <w:r>
              <w:rPr>
                <w:sz w:val="16"/>
              </w:rPr>
              <w:t>6 consecutive days, 2021-02-14 to 2021-02-19, 1 direct death, zone-level</w:t>
            </w:r>
          </w:p>
        </w:tc>
        <w:tc>
          <w:tcPr>
            <w:tcW w:type="dxa" w:w="1576"/>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Wind chill: in event narratives only; local data required.</w:t>
            </w:r>
          </w:p>
        </w:tc>
      </w:tr>
      <w:tr>
        <w:trPr>
          <w:cantSplit/>
        </w:trPr>
        <w:tc>
          <w:tcPr>
            <w:tcW w:type="dxa" w:w="1704"/>
          </w:tcPr>
          <w:p>
            <w:pPr>
              <w:spacing w:after="0"/>
              <w:jc w:val="left"/>
            </w:pPr>
            <w:r>
              <w:rPr>
                <w:sz w:val="16"/>
              </w:rPr>
              <w:t>Frost/Freeze (outside NRI Cold Wave definition)</w:t>
            </w:r>
          </w:p>
        </w:tc>
        <w:tc>
          <w:tcPr>
            <w:tcW w:type="dxa" w:w="1713"/>
          </w:tcPr>
          <w:p>
            <w:pPr>
              <w:spacing w:after="0"/>
              <w:jc w:val="left"/>
            </w:pPr>
            <w:r>
              <w:rPr>
                <w:sz w:val="16"/>
              </w:rPr>
              <w:t>crop damage</w:t>
            </w:r>
          </w:p>
        </w:tc>
        <w:tc>
          <w:tcPr>
            <w:tcW w:type="dxa" w:w="1530"/>
          </w:tcPr>
          <w:p>
            <w:pPr>
              <w:spacing w:after="0"/>
              <w:jc w:val="right"/>
            </w:pPr>
            <w:r>
              <w:rPr>
                <w:sz w:val="16"/>
              </w:rPr>
              <w:t>0</w:t>
            </w:r>
          </w:p>
        </w:tc>
        <w:tc>
          <w:tcPr>
            <w:tcW w:type="dxa" w:w="1878"/>
          </w:tcPr>
          <w:p>
            <w:pPr>
              <w:spacing w:after="0"/>
              <w:jc w:val="left"/>
            </w:pPr>
          </w:p>
        </w:tc>
        <w:tc>
          <w:tcPr>
            <w:tcW w:type="dxa" w:w="1930"/>
          </w:tcPr>
          <w:p>
            <w:pPr>
              <w:spacing w:after="0"/>
              <w:jc w:val="left"/>
            </w:pPr>
          </w:p>
        </w:tc>
        <w:tc>
          <w:tcPr>
            <w:tcW w:type="dxa" w:w="1576"/>
          </w:tcPr>
          <w:p>
            <w:pPr>
              <w:spacing w:after="0"/>
              <w:jc w:val="left"/>
            </w:pPr>
          </w:p>
        </w:tc>
        <w:tc>
          <w:tcPr>
            <w:tcW w:type="dxa" w:w="1593"/>
          </w:tcPr>
          <w:p>
            <w:pPr>
              <w:spacing w:after="0"/>
              <w:jc w:val="left"/>
            </w:pPr>
          </w:p>
        </w:tc>
        <w:tc>
          <w:tcPr>
            <w:tcW w:type="dxa" w:w="2188"/>
          </w:tcPr>
          <w:p>
            <w:pPr>
              <w:spacing w:after="0"/>
              <w:jc w:val="left"/>
            </w:pPr>
            <w:r>
              <w:rPr>
                <w:sz w:val="16"/>
              </w:rPr>
              <w:t>Temperature: in event narratives only; local data required.</w:t>
            </w:r>
          </w:p>
        </w:tc>
      </w:tr>
      <w:tr>
        <w:trPr>
          <w:cantSplit/>
        </w:trPr>
        <w:tc>
          <w:tcPr>
            <w:tcW w:type="dxa" w:w="1704"/>
          </w:tcPr>
          <w:p>
            <w:pPr>
              <w:spacing w:after="0"/>
              <w:jc w:val="left"/>
            </w:pPr>
            <w:r>
              <w:rPr>
                <w:sz w:val="16"/>
              </w:rPr>
              <w:t>Drought</w:t>
            </w:r>
          </w:p>
        </w:tc>
        <w:tc>
          <w:tcPr>
            <w:tcW w:type="dxa" w:w="1713"/>
          </w:tcPr>
          <w:p>
            <w:pPr>
              <w:spacing w:after="0"/>
              <w:jc w:val="left"/>
            </w:pPr>
            <w:r>
              <w:rPr>
                <w:sz w:val="16"/>
              </w:rPr>
              <w:t>US Drought Monitor D-scale</w:t>
            </w:r>
          </w:p>
        </w:tc>
        <w:tc>
          <w:tcPr>
            <w:tcW w:type="dxa" w:w="1530"/>
          </w:tcPr>
          <w:p>
            <w:pPr>
              <w:spacing w:after="0"/>
              <w:jc w:val="right"/>
            </w:pPr>
            <w:r>
              <w:rPr>
                <w:sz w:val="16"/>
              </w:rPr>
              <w:t>79, 1996 to 2026 (79 zone-level)</w:t>
            </w:r>
          </w:p>
        </w:tc>
        <w:tc>
          <w:tcPr>
            <w:tcW w:type="dxa" w:w="1878"/>
          </w:tcPr>
          <w:p>
            <w:pPr>
              <w:spacing w:after="0"/>
              <w:jc w:val="left"/>
            </w:pPr>
            <w:r>
              <w:rPr>
                <w:sz w:val="16"/>
              </w:rPr>
              <w:t>8 days to 342 days (median 80 days); 24 with a recorded value</w:t>
            </w:r>
          </w:p>
        </w:tc>
        <w:tc>
          <w:tcPr>
            <w:tcW w:type="dxa" w:w="1930"/>
          </w:tcPr>
          <w:p>
            <w:pPr>
              <w:spacing w:after="0"/>
              <w:jc w:val="left"/>
            </w:pPr>
            <w:r>
              <w:rPr>
                <w:sz w:val="16"/>
              </w:rPr>
              <w:t>342 days (about 11.2 months), 2005-06-01 to 2006-05-08, a run of 12 consecutive Storm Events drought records, zone-level</w:t>
            </w:r>
          </w:p>
        </w:tc>
        <w:tc>
          <w:tcPr>
            <w:tcW w:type="dxa" w:w="1576"/>
          </w:tcPr>
          <w:p>
            <w:pPr>
              <w:spacing w:after="0"/>
              <w:jc w:val="left"/>
            </w:pPr>
            <w:r>
              <w:rPr>
                <w:sz w:val="16"/>
              </w:rPr>
              <w:t>Drought, 2006-10-01, $500,000 property; $500,000 crops, reported for the zone (2006 dollars)</w:t>
            </w:r>
          </w:p>
        </w:tc>
        <w:tc>
          <w:tcPr>
            <w:tcW w:type="dxa" w:w="1593"/>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4"/>
          </w:tcPr>
          <w:p>
            <w:pPr>
              <w:spacing w:after="0"/>
              <w:jc w:val="left"/>
            </w:pPr>
            <w:r>
              <w:rPr>
                <w:sz w:val="16"/>
              </w:rPr>
              <w:t>Earthquake</w:t>
            </w:r>
          </w:p>
        </w:tc>
        <w:tc>
          <w:tcPr>
            <w:tcW w:type="dxa" w:w="1713"/>
          </w:tcPr>
          <w:p>
            <w:pPr>
              <w:spacing w:after="0"/>
              <w:jc w:val="left"/>
            </w:pPr>
            <w:r>
              <w:rPr>
                <w:sz w:val="16"/>
              </w:rPr>
              <w:t>Modified Mercalli (local data)</w:t>
            </w:r>
          </w:p>
        </w:tc>
        <w:tc>
          <w:tcPr>
            <w:tcW w:type="dxa" w:w="1530"/>
          </w:tcPr>
          <w:p>
            <w:pPr>
              <w:spacing w:after="0"/>
              <w:jc w:val="right"/>
            </w:pPr>
            <w:r>
              <w:rPr>
                <w:sz w:val="16"/>
              </w:rPr>
              <w:t>0</w:t>
            </w:r>
          </w:p>
        </w:tc>
        <w:tc>
          <w:tcPr>
            <w:tcW w:type="dxa" w:w="1878"/>
          </w:tcPr>
          <w:p>
            <w:pPr>
              <w:spacing w:after="0"/>
              <w:jc w:val="left"/>
            </w:pPr>
          </w:p>
        </w:tc>
        <w:tc>
          <w:tcPr>
            <w:tcW w:type="dxa" w:w="1930"/>
          </w:tcPr>
          <w:p>
            <w:pPr>
              <w:spacing w:after="0"/>
              <w:jc w:val="left"/>
            </w:pPr>
          </w:p>
        </w:tc>
        <w:tc>
          <w:tcPr>
            <w:tcW w:type="dxa" w:w="1576"/>
          </w:tcPr>
          <w:p>
            <w:pPr>
              <w:spacing w:after="0"/>
              <w:jc w:val="left"/>
            </w:pPr>
          </w:p>
        </w:tc>
        <w:tc>
          <w:tcPr>
            <w:tcW w:type="dxa" w:w="1593"/>
          </w:tcPr>
          <w:p>
            <w:pPr>
              <w:spacing w:after="0"/>
              <w:jc w:val="left"/>
            </w:pPr>
          </w:p>
        </w:tc>
        <w:tc>
          <w:tcPr>
            <w:tcW w:type="dxa" w:w="2188"/>
          </w:tcPr>
          <w:p>
            <w:pPr>
              <w:spacing w:after="0"/>
              <w:jc w:val="left"/>
            </w:pPr>
            <w:r>
              <w:rPr>
                <w:sz w:val="16"/>
              </w:rPr>
              <w:t>No Storm Events record; local data required (e.g., USGS).</w:t>
            </w:r>
          </w:p>
        </w:tc>
      </w:tr>
      <w:tr>
        <w:trPr>
          <w:cantSplit/>
        </w:trPr>
        <w:tc>
          <w:tcPr>
            <w:tcW w:type="dxa" w:w="1704"/>
          </w:tcPr>
          <w:p>
            <w:pPr>
              <w:spacing w:after="0"/>
              <w:jc w:val="left"/>
            </w:pPr>
            <w:r>
              <w:rPr>
                <w:sz w:val="16"/>
              </w:rPr>
              <w:t>Hail</w:t>
            </w:r>
          </w:p>
        </w:tc>
        <w:tc>
          <w:tcPr>
            <w:tcW w:type="dxa" w:w="1713"/>
          </w:tcPr>
          <w:p>
            <w:pPr>
              <w:spacing w:after="0"/>
              <w:jc w:val="left"/>
            </w:pPr>
            <w:r>
              <w:rPr>
                <w:sz w:val="16"/>
              </w:rPr>
              <w:t>hail size (inches)</w:t>
            </w:r>
          </w:p>
        </w:tc>
        <w:tc>
          <w:tcPr>
            <w:tcW w:type="dxa" w:w="1530"/>
          </w:tcPr>
          <w:p>
            <w:pPr>
              <w:spacing w:after="0"/>
              <w:jc w:val="right"/>
            </w:pPr>
            <w:r>
              <w:rPr>
                <w:sz w:val="16"/>
              </w:rPr>
              <w:t>269, 1962 to 2026</w:t>
            </w:r>
          </w:p>
        </w:tc>
        <w:tc>
          <w:tcPr>
            <w:tcW w:type="dxa" w:w="1878"/>
          </w:tcPr>
          <w:p>
            <w:pPr>
              <w:spacing w:after="0"/>
              <w:jc w:val="left"/>
            </w:pPr>
            <w:r>
              <w:rPr>
                <w:sz w:val="16"/>
              </w:rPr>
              <w:t>0.75 in to 2.75 in (median 1 in); 268 with a recorded value</w:t>
            </w:r>
          </w:p>
        </w:tc>
        <w:tc>
          <w:tcPr>
            <w:tcW w:type="dxa" w:w="1930"/>
          </w:tcPr>
          <w:p>
            <w:pPr>
              <w:spacing w:after="0"/>
              <w:jc w:val="left"/>
            </w:pPr>
            <w:r>
              <w:rPr>
                <w:sz w:val="16"/>
              </w:rPr>
              <w:t>2.75 in hail, 2020-04-24; same size also recorded on 1994-04-26, 1996-04-19, 1997-06-13, 2006-05-10, 2011-04-19, 2016-05-09, 2019-05-29</w:t>
            </w:r>
          </w:p>
        </w:tc>
        <w:tc>
          <w:tcPr>
            <w:tcW w:type="dxa" w:w="1576"/>
          </w:tcPr>
          <w:p>
            <w:pPr>
              <w:spacing w:after="0"/>
              <w:jc w:val="left"/>
            </w:pPr>
            <w:r>
              <w:rPr>
                <w:sz w:val="16"/>
              </w:rPr>
              <w:t>Hail, 1996-04-19, $800,000 property; crops not reported (1996 dollars)</w:t>
            </w:r>
          </w:p>
        </w:tc>
        <w:tc>
          <w:tcPr>
            <w:tcW w:type="dxa" w:w="1593"/>
          </w:tcPr>
          <w:p>
            <w:pPr>
              <w:spacing w:after="0"/>
              <w:jc w:val="left"/>
            </w:pPr>
            <w:r>
              <w:rPr>
                <w:sz w:val="16"/>
              </w:rPr>
              <w:t>Event records naming member places: Paris city (57 records), Blossom city (14 records), Deport city (13 records), Roxton city (13 records), Reno city (5 records).</w:t>
            </w:r>
          </w:p>
        </w:tc>
        <w:tc>
          <w:tcPr>
            <w:tcW w:type="dxa" w:w="2188"/>
          </w:tcPr>
          <w:p>
            <w:pPr>
              <w:spacing w:after="0"/>
              <w:jc w:val="left"/>
            </w:pPr>
          </w:p>
        </w:tc>
      </w:tr>
      <w:tr>
        <w:trPr>
          <w:cantSplit/>
        </w:trPr>
        <w:tc>
          <w:tcPr>
            <w:tcW w:type="dxa" w:w="1704"/>
          </w:tcPr>
          <w:p>
            <w:pPr>
              <w:spacing w:after="0"/>
              <w:jc w:val="left"/>
            </w:pPr>
            <w:r>
              <w:rPr>
                <w:sz w:val="16"/>
              </w:rPr>
              <w:t>Excessive Heat, Heat</w:t>
            </w:r>
          </w:p>
        </w:tc>
        <w:tc>
          <w:tcPr>
            <w:tcW w:type="dxa" w:w="1713"/>
          </w:tcPr>
          <w:p>
            <w:pPr>
              <w:spacing w:after="0"/>
              <w:jc w:val="left"/>
            </w:pPr>
            <w:r>
              <w:rPr>
                <w:sz w:val="16"/>
              </w:rPr>
              <w:t>heat index (narratives)</w:t>
            </w:r>
          </w:p>
        </w:tc>
        <w:tc>
          <w:tcPr>
            <w:tcW w:type="dxa" w:w="1530"/>
          </w:tcPr>
          <w:p>
            <w:pPr>
              <w:spacing w:after="0"/>
              <w:jc w:val="right"/>
            </w:pPr>
            <w:r>
              <w:rPr>
                <w:sz w:val="16"/>
              </w:rPr>
              <w:t>52, 1998 to 2026 (52 zone-level)</w:t>
            </w:r>
          </w:p>
        </w:tc>
        <w:tc>
          <w:tcPr>
            <w:tcW w:type="dxa" w:w="1878"/>
          </w:tcPr>
          <w:p>
            <w:pPr>
              <w:spacing w:after="0"/>
              <w:jc w:val="left"/>
            </w:pPr>
            <w:r>
              <w:rPr>
                <w:sz w:val="16"/>
              </w:rPr>
              <w:t>1 day to 85 days (median 4 days); 36 with a recorded value</w:t>
            </w:r>
          </w:p>
        </w:tc>
        <w:tc>
          <w:tcPr>
            <w:tcW w:type="dxa" w:w="1930"/>
          </w:tcPr>
          <w:p>
            <w:pPr>
              <w:spacing w:after="0"/>
              <w:jc w:val="left"/>
            </w:pPr>
            <w:r>
              <w:rPr>
                <w:sz w:val="16"/>
              </w:rPr>
              <w:t>85 days, 2000-07-01 to 2000-09-23, from 3 monthly summary records (a monthly summary record covers most or all of a month; it does not count days at wave conditions), zone-level</w:t>
            </w:r>
          </w:p>
        </w:tc>
        <w:tc>
          <w:tcPr>
            <w:tcW w:type="dxa" w:w="1576"/>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Heat index: in event narratives only; local data required.</w:t>
            </w:r>
          </w:p>
        </w:tc>
      </w:tr>
      <w:tr>
        <w:trPr>
          <w:cantSplit/>
        </w:trPr>
        <w:tc>
          <w:tcPr>
            <w:tcW w:type="dxa" w:w="1704"/>
          </w:tcPr>
          <w:p>
            <w:pPr>
              <w:spacing w:after="0"/>
              <w:jc w:val="left"/>
            </w:pPr>
            <w:r>
              <w:rPr>
                <w:sz w:val="16"/>
              </w:rPr>
              <w:t>Hurricane, Tropical Storm, Tropical Depression</w:t>
            </w:r>
          </w:p>
        </w:tc>
        <w:tc>
          <w:tcPr>
            <w:tcW w:type="dxa" w:w="1713"/>
          </w:tcPr>
          <w:p>
            <w:pPr>
              <w:spacing w:after="0"/>
              <w:jc w:val="left"/>
            </w:pPr>
            <w:r>
              <w:rPr>
                <w:sz w:val="16"/>
              </w:rPr>
              <w:t>Saffir-Simpson</w:t>
            </w:r>
          </w:p>
        </w:tc>
        <w:tc>
          <w:tcPr>
            <w:tcW w:type="dxa" w:w="1530"/>
          </w:tcPr>
          <w:p>
            <w:pPr>
              <w:spacing w:after="0"/>
              <w:jc w:val="right"/>
            </w:pPr>
            <w:r>
              <w:rPr>
                <w:sz w:val="16"/>
              </w:rPr>
              <w:t>0</w:t>
            </w:r>
          </w:p>
        </w:tc>
        <w:tc>
          <w:tcPr>
            <w:tcW w:type="dxa" w:w="1878"/>
          </w:tcPr>
          <w:p>
            <w:pPr>
              <w:spacing w:after="0"/>
              <w:jc w:val="left"/>
            </w:pPr>
          </w:p>
        </w:tc>
        <w:tc>
          <w:tcPr>
            <w:tcW w:type="dxa" w:w="1930"/>
          </w:tcPr>
          <w:p>
            <w:pPr>
              <w:spacing w:after="0"/>
              <w:jc w:val="left"/>
            </w:pPr>
          </w:p>
        </w:tc>
        <w:tc>
          <w:tcPr>
            <w:tcW w:type="dxa" w:w="1576"/>
          </w:tcPr>
          <w:p>
            <w:pPr>
              <w:spacing w:after="0"/>
              <w:jc w:val="left"/>
            </w:pPr>
          </w:p>
        </w:tc>
        <w:tc>
          <w:tcPr>
            <w:tcW w:type="dxa" w:w="1593"/>
          </w:tcPr>
          <w:p>
            <w:pPr>
              <w:spacing w:after="0"/>
              <w:jc w:val="left"/>
            </w:pPr>
          </w:p>
        </w:tc>
        <w:tc>
          <w:tcPr>
            <w:tcW w:type="dxa" w:w="218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4"/>
          </w:tcPr>
          <w:p>
            <w:pPr>
              <w:spacing w:after="0"/>
              <w:jc w:val="left"/>
            </w:pPr>
            <w:r>
              <w:rPr>
                <w:sz w:val="16"/>
              </w:rPr>
              <w:t>Ice Storm</w:t>
            </w:r>
          </w:p>
        </w:tc>
        <w:tc>
          <w:tcPr>
            <w:tcW w:type="dxa" w:w="1713"/>
          </w:tcPr>
          <w:p>
            <w:pPr>
              <w:spacing w:after="0"/>
              <w:jc w:val="left"/>
            </w:pPr>
            <w:r>
              <w:rPr>
                <w:sz w:val="16"/>
              </w:rPr>
              <w:t>Sperry-Piltz (local data)</w:t>
            </w:r>
          </w:p>
        </w:tc>
        <w:tc>
          <w:tcPr>
            <w:tcW w:type="dxa" w:w="1530"/>
          </w:tcPr>
          <w:p>
            <w:pPr>
              <w:spacing w:after="0"/>
              <w:jc w:val="right"/>
            </w:pPr>
            <w:r>
              <w:rPr>
                <w:sz w:val="16"/>
              </w:rPr>
              <w:t>6, 1998 to 2023 (6 zone-level)</w:t>
            </w:r>
          </w:p>
        </w:tc>
        <w:tc>
          <w:tcPr>
            <w:tcW w:type="dxa" w:w="1878"/>
          </w:tcPr>
          <w:p>
            <w:pPr>
              <w:spacing w:after="0"/>
              <w:jc w:val="left"/>
            </w:pPr>
          </w:p>
        </w:tc>
        <w:tc>
          <w:tcPr>
            <w:tcW w:type="dxa" w:w="1930"/>
          </w:tcPr>
          <w:p>
            <w:pPr>
              <w:spacing w:after="0"/>
              <w:jc w:val="left"/>
            </w:pPr>
            <w:r>
              <w:rPr>
                <w:sz w:val="16"/>
              </w:rPr>
              <w:t>Ice Storm, 2013-12-05, $20,000,000 property; $0 crops, reported for the zone (2013 dollars); NWS zone TXZ095 (LAMAR), zone-level: may include parts of neighboring counties</w:t>
            </w:r>
          </w:p>
        </w:tc>
        <w:tc>
          <w:tcPr>
            <w:tcW w:type="dxa" w:w="1576"/>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Ice thickness: in event narratives only; local data required.</w:t>
            </w:r>
          </w:p>
        </w:tc>
      </w:tr>
      <w:tr>
        <w:trPr>
          <w:cantSplit/>
        </w:trPr>
        <w:tc>
          <w:tcPr>
            <w:tcW w:type="dxa" w:w="1704"/>
          </w:tcPr>
          <w:p>
            <w:pPr>
              <w:spacing w:after="0"/>
              <w:jc w:val="left"/>
            </w:pPr>
            <w:r>
              <w:rPr>
                <w:sz w:val="16"/>
              </w:rPr>
              <w:t>Flash Flood, Flood, Lakeshore Flood</w:t>
            </w:r>
          </w:p>
        </w:tc>
        <w:tc>
          <w:tcPr>
            <w:tcW w:type="dxa" w:w="1713"/>
          </w:tcPr>
          <w:p>
            <w:pPr>
              <w:spacing w:after="0"/>
              <w:jc w:val="left"/>
            </w:pPr>
            <w:r>
              <w:rPr>
                <w:sz w:val="16"/>
              </w:rPr>
              <w:t>damage and flood days (FIRM for depth)</w:t>
            </w:r>
          </w:p>
        </w:tc>
        <w:tc>
          <w:tcPr>
            <w:tcW w:type="dxa" w:w="1530"/>
          </w:tcPr>
          <w:p>
            <w:pPr>
              <w:spacing w:after="0"/>
              <w:jc w:val="right"/>
            </w:pPr>
            <w:r>
              <w:rPr>
                <w:sz w:val="16"/>
              </w:rPr>
              <w:t>54, 1996 to 2026 (1 zone-level)</w:t>
            </w:r>
          </w:p>
        </w:tc>
        <w:tc>
          <w:tcPr>
            <w:tcW w:type="dxa" w:w="1878"/>
          </w:tcPr>
          <w:p>
            <w:pPr>
              <w:spacing w:after="0"/>
              <w:jc w:val="left"/>
            </w:pPr>
          </w:p>
        </w:tc>
        <w:tc>
          <w:tcPr>
            <w:tcW w:type="dxa" w:w="1930"/>
          </w:tcPr>
          <w:p>
            <w:pPr>
              <w:spacing w:after="0"/>
              <w:jc w:val="left"/>
            </w:pPr>
            <w:r>
              <w:rPr>
                <w:sz w:val="16"/>
              </w:rPr>
              <w:t>Flash Flood, 2026-06-23, $1,000,000 property; $0 crops (2026 dollars)</w:t>
            </w:r>
          </w:p>
        </w:tc>
        <w:tc>
          <w:tcPr>
            <w:tcW w:type="dxa" w:w="1576"/>
          </w:tcPr>
          <w:p>
            <w:pPr>
              <w:spacing w:after="0"/>
              <w:jc w:val="left"/>
            </w:pPr>
          </w:p>
        </w:tc>
        <w:tc>
          <w:tcPr>
            <w:tcW w:type="dxa" w:w="1593"/>
          </w:tcPr>
          <w:p>
            <w:pPr>
              <w:spacing w:after="0"/>
              <w:jc w:val="left"/>
            </w:pPr>
            <w:r>
              <w:rPr>
                <w:sz w:val="16"/>
              </w:rPr>
              <w:t>Event records naming member places: Paris city (16 records), Deport city (2 records), Blossom city (1 record). Zone-level records (1) apply countywide.</w:t>
            </w:r>
          </w:p>
        </w:tc>
        <w:tc>
          <w:tcPr>
            <w:tcW w:type="dxa" w:w="218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4"/>
          </w:tcPr>
          <w:p>
            <w:pPr>
              <w:spacing w:after="0"/>
              <w:jc w:val="left"/>
            </w:pPr>
            <w:r>
              <w:rPr>
                <w:sz w:val="16"/>
              </w:rPr>
              <w:t>Debris Flow</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878"/>
          </w:tcPr>
          <w:p>
            <w:pPr>
              <w:spacing w:after="0"/>
              <w:jc w:val="left"/>
            </w:pPr>
          </w:p>
        </w:tc>
        <w:tc>
          <w:tcPr>
            <w:tcW w:type="dxa" w:w="1930"/>
          </w:tcPr>
          <w:p>
            <w:pPr>
              <w:spacing w:after="0"/>
              <w:jc w:val="left"/>
            </w:pPr>
          </w:p>
        </w:tc>
        <w:tc>
          <w:tcPr>
            <w:tcW w:type="dxa" w:w="1576"/>
          </w:tcPr>
          <w:p>
            <w:pPr>
              <w:spacing w:after="0"/>
              <w:jc w:val="left"/>
            </w:pPr>
          </w:p>
        </w:tc>
        <w:tc>
          <w:tcPr>
            <w:tcW w:type="dxa" w:w="1593"/>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Lightning</w:t>
            </w:r>
          </w:p>
        </w:tc>
        <w:tc>
          <w:tcPr>
            <w:tcW w:type="dxa" w:w="1713"/>
          </w:tcPr>
          <w:p>
            <w:pPr>
              <w:spacing w:after="0"/>
              <w:jc w:val="left"/>
            </w:pPr>
            <w:r>
              <w:rPr>
                <w:sz w:val="16"/>
              </w:rPr>
              <w:t>annualized frequency (the measure FEMA's Local Mitigation Planning Handbook names)</w:t>
            </w:r>
          </w:p>
        </w:tc>
        <w:tc>
          <w:tcPr>
            <w:tcW w:type="dxa" w:w="1530"/>
          </w:tcPr>
          <w:p>
            <w:pPr>
              <w:spacing w:after="0"/>
              <w:jc w:val="right"/>
            </w:pPr>
            <w:r>
              <w:rPr>
                <w:sz w:val="16"/>
              </w:rPr>
              <w:t>3, 2002 to 2008</w:t>
            </w:r>
          </w:p>
        </w:tc>
        <w:tc>
          <w:tcPr>
            <w:tcW w:type="dxa" w:w="1878"/>
          </w:tcPr>
          <w:p>
            <w:pPr>
              <w:spacing w:after="0"/>
              <w:jc w:val="left"/>
            </w:pPr>
          </w:p>
        </w:tc>
        <w:tc>
          <w:tcPr>
            <w:tcW w:type="dxa" w:w="1930"/>
          </w:tcPr>
          <w:p>
            <w:pPr>
              <w:spacing w:after="0"/>
              <w:jc w:val="left"/>
            </w:pPr>
            <w:r>
              <w:rPr>
                <w:sz w:val="16"/>
              </w:rPr>
              <w:t>Lightning, 2007-07-30, $500,000 property; $0 crops (2007 dollars)</w:t>
            </w:r>
          </w:p>
        </w:tc>
        <w:tc>
          <w:tcPr>
            <w:tcW w:type="dxa" w:w="1576"/>
          </w:tcPr>
          <w:p>
            <w:pPr>
              <w:spacing w:after="0"/>
              <w:jc w:val="left"/>
            </w:pPr>
          </w:p>
        </w:tc>
        <w:tc>
          <w:tcPr>
            <w:tcW w:type="dxa" w:w="1593"/>
          </w:tcPr>
          <w:p>
            <w:pPr>
              <w:spacing w:after="0"/>
              <w:jc w:val="left"/>
            </w:pPr>
            <w:r>
              <w:rPr>
                <w:sz w:val="16"/>
              </w:rPr>
              <w:t>Event records naming member places: Paris city (2 records).</w:t>
            </w:r>
          </w:p>
        </w:tc>
        <w:tc>
          <w:tcPr>
            <w:tcW w:type="dxa" w:w="2188"/>
          </w:tcPr>
          <w:p>
            <w:pPr>
              <w:spacing w:after="0"/>
              <w:jc w:val="left"/>
            </w:pPr>
            <w:r>
              <w:rPr>
                <w:sz w:val="16"/>
              </w:rPr>
              <w:t>Storm Events lists lightning with damage or casualties; physical measure in event narratives only; local data required.</w:t>
            </w:r>
          </w:p>
        </w:tc>
      </w:tr>
      <w:tr>
        <w:trPr>
          <w:cantSplit/>
        </w:trPr>
        <w:tc>
          <w:tcPr>
            <w:tcW w:type="dxa" w:w="1704"/>
          </w:tcPr>
          <w:p>
            <w:pPr>
              <w:spacing w:after="0"/>
              <w:jc w:val="left"/>
            </w:pPr>
            <w:r>
              <w:rPr>
                <w:sz w:val="16"/>
              </w:rPr>
              <w:t>High Wind and Strong Wind (outside NRI Strong Wind definition)</w:t>
            </w:r>
          </w:p>
        </w:tc>
        <w:tc>
          <w:tcPr>
            <w:tcW w:type="dxa" w:w="1713"/>
          </w:tcPr>
          <w:p>
            <w:pPr>
              <w:spacing w:after="0"/>
              <w:jc w:val="left"/>
            </w:pPr>
            <w:r>
              <w:rPr>
                <w:sz w:val="16"/>
              </w:rPr>
              <w:t>wind speed (kt and mph)</w:t>
            </w:r>
          </w:p>
        </w:tc>
        <w:tc>
          <w:tcPr>
            <w:tcW w:type="dxa" w:w="1530"/>
          </w:tcPr>
          <w:p>
            <w:pPr>
              <w:spacing w:after="0"/>
              <w:jc w:val="right"/>
            </w:pPr>
            <w:r>
              <w:rPr>
                <w:sz w:val="16"/>
              </w:rPr>
              <w:t>8, 2005 to 2026 (8 zone-level)</w:t>
            </w:r>
          </w:p>
        </w:tc>
        <w:tc>
          <w:tcPr>
            <w:tcW w:type="dxa" w:w="1878"/>
          </w:tcPr>
          <w:p>
            <w:pPr>
              <w:spacing w:after="0"/>
              <w:jc w:val="left"/>
            </w:pPr>
            <w:r>
              <w:rPr>
                <w:sz w:val="16"/>
              </w:rPr>
              <w:t>31 kt (36 mph) to 56 kt (64 mph) (median 43 kt (49 mph)); 8 with a recorded value</w:t>
            </w:r>
          </w:p>
        </w:tc>
        <w:tc>
          <w:tcPr>
            <w:tcW w:type="dxa" w:w="1930"/>
          </w:tcPr>
          <w:p>
            <w:pPr>
              <w:spacing w:after="0"/>
              <w:jc w:val="left"/>
            </w:pPr>
            <w:r>
              <w:rPr>
                <w:sz w:val="16"/>
              </w:rPr>
              <w:t>56 kt (64 mph) estimated sustained, High Wind, 2006-03-09; NWS zone TXZ095 (LAMAR), zone-level: may include parts of neighboring counties</w:t>
            </w:r>
          </w:p>
        </w:tc>
        <w:tc>
          <w:tcPr>
            <w:tcW w:type="dxa" w:w="1576"/>
          </w:tcPr>
          <w:p>
            <w:pPr>
              <w:spacing w:after="0"/>
              <w:jc w:val="left"/>
            </w:pPr>
            <w:r>
              <w:rPr>
                <w:sz w:val="16"/>
              </w:rPr>
              <w:t>High Wind, 2008-01-29, $250,000 property; $0 crops, reported for the zone (2008 dollars)</w:t>
            </w:r>
          </w:p>
        </w:tc>
        <w:tc>
          <w:tcPr>
            <w:tcW w:type="dxa" w:w="1593"/>
          </w:tcPr>
          <w:p>
            <w:pPr>
              <w:spacing w:after="0"/>
              <w:jc w:val="left"/>
            </w:pPr>
            <w:r>
              <w:rPr>
                <w:sz w:val="16"/>
              </w:rPr>
              <w:t>Zone-level records: applies countywide; national data do not locate these events within the county.</w:t>
            </w:r>
          </w:p>
        </w:tc>
        <w:tc>
          <w:tcPr>
            <w:tcW w:type="dxa" w:w="2188"/>
          </w:tcPr>
          <w:p>
            <w:pPr>
              <w:spacing w:after="0"/>
              <w:jc w:val="left"/>
            </w:pPr>
          </w:p>
        </w:tc>
      </w:tr>
      <w:tr>
        <w:trPr>
          <w:cantSplit/>
        </w:trPr>
        <w:tc>
          <w:tcPr>
            <w:tcW w:type="dxa" w:w="1704"/>
          </w:tcPr>
          <w:p>
            <w:pPr>
              <w:spacing w:after="0"/>
              <w:jc w:val="left"/>
            </w:pPr>
            <w:r>
              <w:rPr>
                <w:sz w:val="16"/>
              </w:rPr>
              <w:t>Thunderstorm Wind</w:t>
            </w:r>
          </w:p>
        </w:tc>
        <w:tc>
          <w:tcPr>
            <w:tcW w:type="dxa" w:w="1713"/>
          </w:tcPr>
          <w:p>
            <w:pPr>
              <w:spacing w:after="0"/>
              <w:jc w:val="left"/>
            </w:pPr>
            <w:r>
              <w:rPr>
                <w:sz w:val="16"/>
              </w:rPr>
              <w:t>wind speed (kt and mph)</w:t>
            </w:r>
          </w:p>
        </w:tc>
        <w:tc>
          <w:tcPr>
            <w:tcW w:type="dxa" w:w="1530"/>
          </w:tcPr>
          <w:p>
            <w:pPr>
              <w:spacing w:after="0"/>
              <w:jc w:val="right"/>
            </w:pPr>
            <w:r>
              <w:rPr>
                <w:sz w:val="16"/>
              </w:rPr>
              <w:t>198, 1957 to 2026</w:t>
            </w:r>
          </w:p>
        </w:tc>
        <w:tc>
          <w:tcPr>
            <w:tcW w:type="dxa" w:w="1878"/>
          </w:tcPr>
          <w:p>
            <w:pPr>
              <w:spacing w:after="0"/>
              <w:jc w:val="left"/>
            </w:pPr>
            <w:r>
              <w:rPr>
                <w:sz w:val="16"/>
              </w:rPr>
              <w:t>35 kt (40 mph) to 78 kt (90 mph) (median 52 kt (60 mph)); 120 with a recorded value</w:t>
            </w:r>
          </w:p>
        </w:tc>
        <w:tc>
          <w:tcPr>
            <w:tcW w:type="dxa" w:w="1930"/>
          </w:tcPr>
          <w:p>
            <w:pPr>
              <w:spacing w:after="0"/>
              <w:jc w:val="left"/>
            </w:pPr>
            <w:r>
              <w:rPr>
                <w:sz w:val="16"/>
              </w:rPr>
              <w:t>78 kt (90 mph) estimated gust, Thunderstorm Wind, 2025-03-04</w:t>
            </w:r>
          </w:p>
        </w:tc>
        <w:tc>
          <w:tcPr>
            <w:tcW w:type="dxa" w:w="1576"/>
          </w:tcPr>
          <w:p>
            <w:pPr>
              <w:spacing w:after="0"/>
              <w:jc w:val="left"/>
            </w:pPr>
          </w:p>
        </w:tc>
        <w:tc>
          <w:tcPr>
            <w:tcW w:type="dxa" w:w="1593"/>
          </w:tcPr>
          <w:p>
            <w:pPr>
              <w:spacing w:after="0"/>
              <w:jc w:val="left"/>
            </w:pPr>
            <w:r>
              <w:rPr>
                <w:sz w:val="16"/>
              </w:rPr>
              <w:t>Event records naming member places: Paris city (55 records), Roxton city (9 records), Deport city (6 records), Blossom city (5 records), Reno city (2 records).</w:t>
            </w:r>
          </w:p>
        </w:tc>
        <w:tc>
          <w:tcPr>
            <w:tcW w:type="dxa" w:w="2188"/>
          </w:tcPr>
          <w:p>
            <w:pPr>
              <w:spacing w:after="0"/>
              <w:jc w:val="left"/>
            </w:pPr>
          </w:p>
        </w:tc>
      </w:tr>
      <w:tr>
        <w:trPr>
          <w:cantSplit/>
        </w:trPr>
        <w:tc>
          <w:tcPr>
            <w:tcW w:type="dxa" w:w="1704"/>
          </w:tcPr>
          <w:p>
            <w:pPr>
              <w:spacing w:after="0"/>
              <w:jc w:val="left"/>
            </w:pPr>
            <w:r>
              <w:rPr>
                <w:sz w:val="16"/>
              </w:rPr>
              <w:t>Tornado</w:t>
            </w:r>
          </w:p>
        </w:tc>
        <w:tc>
          <w:tcPr>
            <w:tcW w:type="dxa" w:w="1713"/>
          </w:tcPr>
          <w:p>
            <w:pPr>
              <w:spacing w:after="0"/>
              <w:jc w:val="left"/>
            </w:pPr>
            <w:r>
              <w:rPr>
                <w:sz w:val="16"/>
              </w:rPr>
              <w:t>Enhanced Fujita (F before Feb 2007)</w:t>
            </w:r>
          </w:p>
        </w:tc>
        <w:tc>
          <w:tcPr>
            <w:tcW w:type="dxa" w:w="1530"/>
          </w:tcPr>
          <w:p>
            <w:pPr>
              <w:spacing w:after="0"/>
              <w:jc w:val="right"/>
            </w:pPr>
            <w:r>
              <w:rPr>
                <w:sz w:val="16"/>
              </w:rPr>
              <w:t>47, 1957 to 2026</w:t>
            </w:r>
          </w:p>
        </w:tc>
        <w:tc>
          <w:tcPr>
            <w:tcW w:type="dxa" w:w="1878"/>
          </w:tcPr>
          <w:p>
            <w:pPr>
              <w:spacing w:after="0"/>
              <w:jc w:val="left"/>
            </w:pPr>
            <w:r>
              <w:rPr>
                <w:sz w:val="16"/>
              </w:rPr>
              <w:t>F/EF0 to F/EF4 (median F/EF1); 44 with a recorded value</w:t>
            </w:r>
          </w:p>
        </w:tc>
        <w:tc>
          <w:tcPr>
            <w:tcW w:type="dxa" w:w="1930"/>
          </w:tcPr>
          <w:p>
            <w:pPr>
              <w:spacing w:after="0"/>
              <w:jc w:val="left"/>
            </w:pPr>
            <w:r>
              <w:rPr>
                <w:sz w:val="16"/>
              </w:rPr>
              <w:t>F4 tornado, 1982-04-02, 17 mi path length (records before 1996 may include the whole path; rating and listing come from the county where the tornado began), 250 yd wide, $25,000,000 property; crops not recorded (1982 dollars), 10 direct deaths, 170 direct injuries</w:t>
            </w:r>
          </w:p>
        </w:tc>
        <w:tc>
          <w:tcPr>
            <w:tcW w:type="dxa" w:w="1576"/>
          </w:tcPr>
          <w:p>
            <w:pPr>
              <w:spacing w:after="0"/>
              <w:jc w:val="left"/>
            </w:pPr>
          </w:p>
        </w:tc>
        <w:tc>
          <w:tcPr>
            <w:tcW w:type="dxa" w:w="1593"/>
          </w:tcPr>
          <w:p>
            <w:pPr>
              <w:spacing w:after="0"/>
              <w:jc w:val="left"/>
            </w:pPr>
            <w:r>
              <w:rPr>
                <w:sz w:val="16"/>
              </w:rPr>
              <w:t>Event records naming member places: Paris city (4 records), Deport city (1 record).</w:t>
            </w:r>
          </w:p>
        </w:tc>
        <w:tc>
          <w:tcPr>
            <w:tcW w:type="dxa" w:w="218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4"/>
          </w:tcPr>
          <w:p>
            <w:pPr>
              <w:spacing w:after="0"/>
              <w:jc w:val="left"/>
            </w:pPr>
            <w:r>
              <w:rPr>
                <w:sz w:val="16"/>
              </w:rPr>
              <w:t>Tsunami</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878"/>
          </w:tcPr>
          <w:p>
            <w:pPr>
              <w:spacing w:after="0"/>
              <w:jc w:val="left"/>
            </w:pPr>
          </w:p>
        </w:tc>
        <w:tc>
          <w:tcPr>
            <w:tcW w:type="dxa" w:w="1930"/>
          </w:tcPr>
          <w:p>
            <w:pPr>
              <w:spacing w:after="0"/>
              <w:jc w:val="left"/>
            </w:pPr>
          </w:p>
        </w:tc>
        <w:tc>
          <w:tcPr>
            <w:tcW w:type="dxa" w:w="1576"/>
          </w:tcPr>
          <w:p>
            <w:pPr>
              <w:spacing w:after="0"/>
              <w:jc w:val="left"/>
            </w:pPr>
          </w:p>
        </w:tc>
        <w:tc>
          <w:tcPr>
            <w:tcW w:type="dxa" w:w="1593"/>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Volcanic Ash, Volcanic Ashfall</w:t>
            </w:r>
          </w:p>
        </w:tc>
        <w:tc>
          <w:tcPr>
            <w:tcW w:type="dxa" w:w="1713"/>
          </w:tcPr>
          <w:p>
            <w:pPr>
              <w:spacing w:after="0"/>
              <w:jc w:val="left"/>
            </w:pPr>
            <w:r>
              <w:rPr>
                <w:sz w:val="16"/>
              </w:rPr>
              <w:t>Volcanic Explosivity Index (local data)</w:t>
            </w:r>
          </w:p>
        </w:tc>
        <w:tc>
          <w:tcPr>
            <w:tcW w:type="dxa" w:w="1530"/>
          </w:tcPr>
          <w:p>
            <w:pPr>
              <w:spacing w:after="0"/>
              <w:jc w:val="right"/>
            </w:pPr>
            <w:r>
              <w:rPr>
                <w:sz w:val="16"/>
              </w:rPr>
              <w:t>0</w:t>
            </w:r>
          </w:p>
        </w:tc>
        <w:tc>
          <w:tcPr>
            <w:tcW w:type="dxa" w:w="1878"/>
          </w:tcPr>
          <w:p>
            <w:pPr>
              <w:spacing w:after="0"/>
              <w:jc w:val="left"/>
            </w:pPr>
          </w:p>
        </w:tc>
        <w:tc>
          <w:tcPr>
            <w:tcW w:type="dxa" w:w="1930"/>
          </w:tcPr>
          <w:p>
            <w:pPr>
              <w:spacing w:after="0"/>
              <w:jc w:val="left"/>
            </w:pPr>
          </w:p>
        </w:tc>
        <w:tc>
          <w:tcPr>
            <w:tcW w:type="dxa" w:w="1576"/>
          </w:tcPr>
          <w:p>
            <w:pPr>
              <w:spacing w:after="0"/>
              <w:jc w:val="left"/>
            </w:pPr>
          </w:p>
        </w:tc>
        <w:tc>
          <w:tcPr>
            <w:tcW w:type="dxa" w:w="1593"/>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Wildfire</w:t>
            </w:r>
          </w:p>
        </w:tc>
        <w:tc>
          <w:tcPr>
            <w:tcW w:type="dxa" w:w="1713"/>
          </w:tcPr>
          <w:p>
            <w:pPr>
              <w:spacing w:after="0"/>
              <w:jc w:val="left"/>
            </w:pPr>
            <w:r>
              <w:rPr>
                <w:sz w:val="16"/>
              </w:rPr>
              <w:t>acres burned (local data)</w:t>
            </w:r>
          </w:p>
        </w:tc>
        <w:tc>
          <w:tcPr>
            <w:tcW w:type="dxa" w:w="1530"/>
          </w:tcPr>
          <w:p>
            <w:pPr>
              <w:spacing w:after="0"/>
              <w:jc w:val="right"/>
            </w:pPr>
            <w:r>
              <w:rPr>
                <w:sz w:val="16"/>
              </w:rPr>
              <w:t>2, 2014 to 2014 (2 zone-level)</w:t>
            </w:r>
          </w:p>
        </w:tc>
        <w:tc>
          <w:tcPr>
            <w:tcW w:type="dxa" w:w="1878"/>
          </w:tcPr>
          <w:p>
            <w:pPr>
              <w:spacing w:after="0"/>
              <w:jc w:val="left"/>
            </w:pPr>
          </w:p>
        </w:tc>
        <w:tc>
          <w:tcPr>
            <w:tcW w:type="dxa" w:w="1930"/>
          </w:tcPr>
          <w:p>
            <w:pPr>
              <w:spacing w:after="0"/>
              <w:jc w:val="left"/>
            </w:pPr>
            <w:r>
              <w:rPr>
                <w:sz w:val="16"/>
              </w:rPr>
              <w:t>Wildfire, 2014-06-03, $10,000 property; $100,000 crops, reported for the zone (2014 dollars); NWS zone TXZ095 (LAMAR), zone-level: may include parts of neighboring counties</w:t>
            </w:r>
          </w:p>
        </w:tc>
        <w:tc>
          <w:tcPr>
            <w:tcW w:type="dxa" w:w="1576"/>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Acres burned: in event narratives only; local data required.</w:t>
            </w:r>
          </w:p>
        </w:tc>
      </w:tr>
      <w:tr>
        <w:trPr>
          <w:cantSplit/>
        </w:trPr>
        <w:tc>
          <w:tcPr>
            <w:tcW w:type="dxa" w:w="1704"/>
          </w:tcPr>
          <w:p>
            <w:pPr>
              <w:spacing w:after="0"/>
              <w:jc w:val="left"/>
            </w:pPr>
            <w:r>
              <w:rPr>
                <w:sz w:val="16"/>
              </w:rPr>
              <w:t>Winter Storm, Heavy Snow, Blizzard, Lake-Effect Snow, Winter Weather, Sleet</w:t>
            </w:r>
          </w:p>
        </w:tc>
        <w:tc>
          <w:tcPr>
            <w:tcW w:type="dxa" w:w="1713"/>
          </w:tcPr>
          <w:p>
            <w:pPr>
              <w:spacing w:after="0"/>
              <w:jc w:val="left"/>
            </w:pPr>
            <w:r>
              <w:rPr>
                <w:sz w:val="16"/>
              </w:rPr>
              <w:t>none in data (snowfall local)</w:t>
            </w:r>
          </w:p>
        </w:tc>
        <w:tc>
          <w:tcPr>
            <w:tcW w:type="dxa" w:w="1530"/>
          </w:tcPr>
          <w:p>
            <w:pPr>
              <w:spacing w:after="0"/>
              <w:jc w:val="right"/>
            </w:pPr>
            <w:r>
              <w:rPr>
                <w:sz w:val="16"/>
              </w:rPr>
              <w:t>29, 1996 to 2026 (29 zone-level)</w:t>
            </w:r>
          </w:p>
        </w:tc>
        <w:tc>
          <w:tcPr>
            <w:tcW w:type="dxa" w:w="1878"/>
          </w:tcPr>
          <w:p>
            <w:pPr>
              <w:spacing w:after="0"/>
              <w:jc w:val="left"/>
            </w:pPr>
          </w:p>
        </w:tc>
        <w:tc>
          <w:tcPr>
            <w:tcW w:type="dxa" w:w="1930"/>
          </w:tcPr>
          <w:p>
            <w:pPr>
              <w:spacing w:after="0"/>
              <w:jc w:val="left"/>
            </w:pPr>
            <w:r>
              <w:rPr>
                <w:sz w:val="16"/>
              </w:rPr>
              <w:t>Heavy Snow, 2011-01-09, $75,000 property; $0 crops, reported for the zone (2011 dollars); NWS zone TXZ095 (LAMAR), zone-level: may include parts of neighboring counties</w:t>
            </w:r>
          </w:p>
        </w:tc>
        <w:tc>
          <w:tcPr>
            <w:tcW w:type="dxa" w:w="1576"/>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2"/>
        <w:gridCol w:w="2369"/>
        <w:gridCol w:w="3792"/>
        <w:gridCol w:w="1404"/>
        <w:gridCol w:w="124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2"/>
            <w:shd w:val="clear" w:color="auto" w:fill="E8E8E8"/>
          </w:tcPr>
          <w:p>
            <w:pPr>
              <w:spacing w:after="0"/>
              <w:jc w:val="left"/>
            </w:pPr>
            <w:r>
              <w:rPr>
                <w:b/>
                <w:sz w:val="16"/>
              </w:rPr>
              <w:t>Type</w:t>
            </w:r>
          </w:p>
        </w:tc>
        <w:tc>
          <w:tcPr>
            <w:tcW w:type="dxa" w:w="2369"/>
            <w:shd w:val="clear" w:color="auto" w:fill="E8E8E8"/>
          </w:tcPr>
          <w:p>
            <w:pPr>
              <w:spacing w:after="0"/>
              <w:jc w:val="left"/>
            </w:pPr>
            <w:r>
              <w:rPr>
                <w:b/>
                <w:sz w:val="16"/>
              </w:rPr>
              <w:t>Title</w:t>
            </w:r>
          </w:p>
        </w:tc>
        <w:tc>
          <w:tcPr>
            <w:tcW w:type="dxa" w:w="3792"/>
            <w:shd w:val="clear" w:color="auto" w:fill="E8E8E8"/>
          </w:tcPr>
          <w:p>
            <w:pPr>
              <w:spacing w:after="0"/>
              <w:jc w:val="left"/>
            </w:pPr>
            <w:r>
              <w:rPr>
                <w:b/>
                <w:sz w:val="16"/>
              </w:rPr>
              <w:t>Mapped hazard</w:t>
            </w:r>
          </w:p>
        </w:tc>
        <w:tc>
          <w:tcPr>
            <w:tcW w:type="dxa" w:w="14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302"/>
          </w:tcPr>
          <w:p>
            <w:pPr>
              <w:spacing w:after="0"/>
              <w:jc w:val="left"/>
            </w:pPr>
            <w:r>
              <w:rPr>
                <w:sz w:val="16"/>
              </w:rPr>
              <w:t>Major disaster</w:t>
            </w:r>
          </w:p>
        </w:tc>
        <w:tc>
          <w:tcPr>
            <w:tcW w:type="dxa" w:w="2369"/>
          </w:tcPr>
          <w:p>
            <w:pPr>
              <w:spacing w:after="0"/>
              <w:jc w:val="left"/>
            </w:pPr>
            <w:r>
              <w:rPr>
                <w:sz w:val="16"/>
              </w:rPr>
              <w:t>SEVERE STORMS, STRAIGHT-LINE WINDS, TORNADOES, AND FLOODING</w:t>
            </w:r>
          </w:p>
        </w:tc>
        <w:tc>
          <w:tcPr>
            <w:tcW w:type="dxa" w:w="3792"/>
          </w:tcPr>
          <w:p>
            <w:pPr>
              <w:spacing w:after="0"/>
              <w:jc w:val="left"/>
            </w:pPr>
            <w:r>
              <w:rPr>
                <w:sz w:val="16"/>
              </w:rPr>
              <w:t>Inland Flooding (primary); also designated: Strong Wind, Tornado</w:t>
            </w:r>
          </w:p>
        </w:tc>
        <w:tc>
          <w:tcPr>
            <w:tcW w:type="dxa" w:w="1404"/>
          </w:tcPr>
          <w:p>
            <w:pPr>
              <w:spacing w:after="0"/>
              <w:jc w:val="right"/>
            </w:pPr>
            <w:r>
              <w:rPr>
                <w:sz w:val="16"/>
              </w:rPr>
              <w:t>$120,921.24</w:t>
            </w:r>
          </w:p>
        </w:tc>
        <w:tc>
          <w:tcPr>
            <w:tcW w:type="dxa" w:w="1247"/>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02"/>
          </w:tcPr>
          <w:p>
            <w:pPr>
              <w:spacing w:after="0"/>
              <w:jc w:val="left"/>
            </w:pPr>
            <w:r>
              <w:rPr>
                <w:sz w:val="16"/>
              </w:rPr>
              <w:t>Major disaster</w:t>
            </w:r>
          </w:p>
        </w:tc>
        <w:tc>
          <w:tcPr>
            <w:tcW w:type="dxa" w:w="2369"/>
          </w:tcPr>
          <w:p>
            <w:pPr>
              <w:spacing w:after="0"/>
              <w:jc w:val="left"/>
            </w:pPr>
            <w:r>
              <w:rPr>
                <w:sz w:val="16"/>
              </w:rPr>
              <w:t>SEVERE WINTER STORMS</w:t>
            </w:r>
          </w:p>
        </w:tc>
        <w:tc>
          <w:tcPr>
            <w:tcW w:type="dxa" w:w="3792"/>
          </w:tcPr>
          <w:p>
            <w:pPr>
              <w:spacing w:after="0"/>
              <w:jc w:val="left"/>
            </w:pPr>
            <w:r>
              <w:rPr>
                <w:sz w:val="16"/>
              </w:rPr>
              <w:t>Ice Storm</w:t>
            </w:r>
          </w:p>
        </w:tc>
        <w:tc>
          <w:tcPr>
            <w:tcW w:type="dxa" w:w="1404"/>
          </w:tcPr>
          <w:p>
            <w:pPr>
              <w:spacing w:after="0"/>
              <w:jc w:val="right"/>
            </w:pPr>
            <w:r>
              <w:rPr>
                <w:sz w:val="16"/>
              </w:rPr>
              <w:t>$17,354.71</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02"/>
          </w:tcPr>
          <w:p>
            <w:pPr>
              <w:spacing w:after="0"/>
              <w:jc w:val="left"/>
            </w:pPr>
            <w:r>
              <w:rPr>
                <w:sz w:val="16"/>
              </w:rPr>
              <w:t>Emergency</w:t>
            </w:r>
          </w:p>
        </w:tc>
        <w:tc>
          <w:tcPr>
            <w:tcW w:type="dxa" w:w="2369"/>
          </w:tcPr>
          <w:p>
            <w:pPr>
              <w:spacing w:after="0"/>
              <w:jc w:val="left"/>
            </w:pPr>
            <w:r>
              <w:rPr>
                <w:sz w:val="16"/>
              </w:rPr>
              <w:t>SEVERE WINTER STORM</w:t>
            </w:r>
          </w:p>
        </w:tc>
        <w:tc>
          <w:tcPr>
            <w:tcW w:type="dxa" w:w="3792"/>
          </w:tcPr>
          <w:p>
            <w:pPr>
              <w:spacing w:after="0"/>
              <w:jc w:val="left"/>
            </w:pPr>
            <w:r>
              <w:rPr>
                <w:sz w:val="16"/>
              </w:rPr>
              <w:t>Ice Storm</w:t>
            </w:r>
          </w:p>
        </w:tc>
        <w:tc>
          <w:tcPr>
            <w:tcW w:type="dxa" w:w="1404"/>
          </w:tcPr>
          <w:p>
            <w:pPr>
              <w:spacing w:after="0"/>
              <w:jc w:val="right"/>
            </w:pPr>
            <w:r>
              <w:rPr>
                <w:sz w:val="16"/>
              </w:rPr>
              <w:t>none found</w:t>
            </w:r>
          </w:p>
        </w:tc>
        <w:tc>
          <w:tcPr>
            <w:tcW w:type="dxa" w:w="1247"/>
          </w:tcPr>
          <w:p>
            <w:pPr>
              <w:spacing w:after="0"/>
              <w:jc w:val="left"/>
            </w:pPr>
          </w:p>
        </w:tc>
        <w:tc>
          <w:tcPr>
            <w:tcW w:type="dxa" w:w="887"/>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02"/>
          </w:tcPr>
          <w:p>
            <w:pPr>
              <w:spacing w:after="0"/>
              <w:jc w:val="left"/>
            </w:pPr>
            <w:r>
              <w:rPr>
                <w:sz w:val="16"/>
              </w:rPr>
              <w:t>Major disaster</w:t>
            </w:r>
          </w:p>
        </w:tc>
        <w:tc>
          <w:tcPr>
            <w:tcW w:type="dxa" w:w="2369"/>
          </w:tcPr>
          <w:p>
            <w:pPr>
              <w:spacing w:after="0"/>
              <w:jc w:val="left"/>
            </w:pPr>
            <w:r>
              <w:rPr>
                <w:sz w:val="16"/>
              </w:rPr>
              <w:t>COVID-19 PANDEMIC</w:t>
            </w:r>
          </w:p>
        </w:tc>
        <w:tc>
          <w:tcPr>
            <w:tcW w:type="dxa" w:w="3792"/>
          </w:tcPr>
          <w:p>
            <w:pPr>
              <w:spacing w:after="0"/>
              <w:jc w:val="left"/>
            </w:pPr>
            <w:r>
              <w:rPr>
                <w:sz w:val="16"/>
              </w:rPr>
              <w:t>Non-natural, not counted</w:t>
            </w:r>
          </w:p>
        </w:tc>
        <w:tc>
          <w:tcPr>
            <w:tcW w:type="dxa" w:w="1404"/>
          </w:tcPr>
          <w:p>
            <w:pPr>
              <w:spacing w:after="0"/>
              <w:jc w:val="right"/>
            </w:pPr>
            <w:r>
              <w:rPr>
                <w:sz w:val="16"/>
              </w:rPr>
              <w:t>none found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02"/>
          </w:tcPr>
          <w:p>
            <w:pPr>
              <w:spacing w:after="0"/>
              <w:jc w:val="left"/>
            </w:pPr>
            <w:r>
              <w:rPr>
                <w:sz w:val="16"/>
              </w:rPr>
              <w:t>Emergency</w:t>
            </w:r>
          </w:p>
        </w:tc>
        <w:tc>
          <w:tcPr>
            <w:tcW w:type="dxa" w:w="2369"/>
          </w:tcPr>
          <w:p>
            <w:pPr>
              <w:spacing w:after="0"/>
              <w:jc w:val="left"/>
            </w:pPr>
            <w:r>
              <w:rPr>
                <w:sz w:val="16"/>
              </w:rPr>
              <w:t>COVID-19</w:t>
            </w:r>
          </w:p>
        </w:tc>
        <w:tc>
          <w:tcPr>
            <w:tcW w:type="dxa" w:w="3792"/>
          </w:tcPr>
          <w:p>
            <w:pPr>
              <w:spacing w:after="0"/>
              <w:jc w:val="left"/>
            </w:pPr>
            <w:r>
              <w:rPr>
                <w:sz w:val="16"/>
              </w:rPr>
              <w:t>Non-natural, not counted</w:t>
            </w:r>
          </w:p>
        </w:tc>
        <w:tc>
          <w:tcPr>
            <w:tcW w:type="dxa" w:w="1404"/>
          </w:tcPr>
          <w:p>
            <w:pPr>
              <w:spacing w:after="0"/>
              <w:jc w:val="right"/>
            </w:pPr>
            <w:r>
              <w:rPr>
                <w:sz w:val="16"/>
              </w:rPr>
              <w:t>none found</w:t>
            </w:r>
          </w:p>
        </w:tc>
        <w:tc>
          <w:tcPr>
            <w:tcW w:type="dxa" w:w="1247"/>
          </w:tcPr>
          <w:p>
            <w:pPr>
              <w:spacing w:after="0"/>
              <w:jc w:val="left"/>
            </w:pPr>
          </w:p>
        </w:tc>
        <w:tc>
          <w:tcPr>
            <w:tcW w:type="dxa" w:w="887"/>
          </w:tcPr>
          <w:p>
            <w:pPr>
              <w:spacing w:after="0"/>
              <w:jc w:val="left"/>
            </w:pPr>
            <w:r>
              <w:rPr>
                <w:sz w:val="16"/>
              </w:rPr>
              <w:t>same incident as DR-4485</w:t>
            </w:r>
          </w:p>
        </w:tc>
      </w:tr>
      <w:tr>
        <w:trPr>
          <w:cantSplit/>
        </w:trPr>
        <w:tc>
          <w:tcPr>
            <w:tcW w:type="dxa" w:w="1037"/>
          </w:tcPr>
          <w:p>
            <w:pPr>
              <w:spacing w:after="0"/>
              <w:jc w:val="left"/>
            </w:pPr>
            <w:r>
              <w:rPr>
                <w:sz w:val="16"/>
              </w:rPr>
              <w:t>2016-03-19</w:t>
            </w:r>
          </w:p>
        </w:tc>
        <w:tc>
          <w:tcPr>
            <w:tcW w:type="dxa" w:w="1037"/>
          </w:tcPr>
          <w:p>
            <w:pPr>
              <w:spacing w:after="0"/>
              <w:jc w:val="left"/>
            </w:pPr>
            <w:r>
              <w:rPr>
                <w:sz w:val="16"/>
              </w:rPr>
              <w:t>2016-03-07</w:t>
            </w:r>
          </w:p>
        </w:tc>
        <w:tc>
          <w:tcPr>
            <w:tcW w:type="dxa" w:w="1037"/>
          </w:tcPr>
          <w:p>
            <w:pPr>
              <w:spacing w:after="0"/>
              <w:jc w:val="left"/>
            </w:pPr>
            <w:r>
              <w:rPr>
                <w:sz w:val="16"/>
              </w:rPr>
              <w:t>DR-4266-TX</w:t>
            </w:r>
          </w:p>
        </w:tc>
        <w:tc>
          <w:tcPr>
            <w:tcW w:type="dxa" w:w="1302"/>
          </w:tcPr>
          <w:p>
            <w:pPr>
              <w:spacing w:after="0"/>
              <w:jc w:val="left"/>
            </w:pPr>
            <w:r>
              <w:rPr>
                <w:sz w:val="16"/>
              </w:rPr>
              <w:t>Major disaster</w:t>
            </w:r>
          </w:p>
        </w:tc>
        <w:tc>
          <w:tcPr>
            <w:tcW w:type="dxa" w:w="2369"/>
          </w:tcPr>
          <w:p>
            <w:pPr>
              <w:spacing w:after="0"/>
              <w:jc w:val="left"/>
            </w:pPr>
            <w:r>
              <w:rPr>
                <w:sz w:val="16"/>
              </w:rPr>
              <w:t>SEVERE STORMS, TORNADOES, AND FLOODING</w:t>
            </w:r>
          </w:p>
        </w:tc>
        <w:tc>
          <w:tcPr>
            <w:tcW w:type="dxa" w:w="3792"/>
          </w:tcPr>
          <w:p>
            <w:pPr>
              <w:spacing w:after="0"/>
              <w:jc w:val="left"/>
            </w:pPr>
            <w:r>
              <w:rPr>
                <w:sz w:val="16"/>
              </w:rPr>
              <w:t>Inland Flooding (primary); also designated: Tornado</w:t>
            </w:r>
          </w:p>
        </w:tc>
        <w:tc>
          <w:tcPr>
            <w:tcW w:type="dxa" w:w="1404"/>
          </w:tcPr>
          <w:p>
            <w:pPr>
              <w:spacing w:after="0"/>
              <w:jc w:val="right"/>
            </w:pPr>
            <w:r>
              <w:rPr>
                <w:sz w:val="16"/>
              </w:rPr>
              <w:t>$486,483.94</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02"/>
          </w:tcPr>
          <w:p>
            <w:pPr>
              <w:spacing w:after="0"/>
              <w:jc w:val="left"/>
            </w:pPr>
            <w:r>
              <w:rPr>
                <w:sz w:val="16"/>
              </w:rPr>
              <w:t>Major disaster</w:t>
            </w:r>
          </w:p>
        </w:tc>
        <w:tc>
          <w:tcPr>
            <w:tcW w:type="dxa" w:w="2369"/>
          </w:tcPr>
          <w:p>
            <w:pPr>
              <w:spacing w:after="0"/>
              <w:jc w:val="left"/>
            </w:pPr>
            <w:r>
              <w:rPr>
                <w:sz w:val="16"/>
              </w:rPr>
              <w:t>SEVERE STORMS, TORNADOES, STRAIGHT-LINE WINDS AND FLOODING</w:t>
            </w:r>
          </w:p>
        </w:tc>
        <w:tc>
          <w:tcPr>
            <w:tcW w:type="dxa" w:w="3792"/>
          </w:tcPr>
          <w:p>
            <w:pPr>
              <w:spacing w:after="0"/>
              <w:jc w:val="left"/>
            </w:pPr>
            <w:r>
              <w:rPr>
                <w:sz w:val="16"/>
              </w:rPr>
              <w:t>Inland Flooding; Strong Wind; Tornado</w:t>
            </w:r>
          </w:p>
        </w:tc>
        <w:tc>
          <w:tcPr>
            <w:tcW w:type="dxa" w:w="1404"/>
          </w:tcPr>
          <w:p>
            <w:pPr>
              <w:spacing w:after="0"/>
              <w:jc w:val="right"/>
            </w:pPr>
            <w:r>
              <w:rPr>
                <w:sz w:val="16"/>
              </w:rPr>
              <w:t>$2,197,545.04</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02"/>
          </w:tcPr>
          <w:p>
            <w:pPr>
              <w:spacing w:after="0"/>
              <w:jc w:val="left"/>
            </w:pPr>
            <w:r>
              <w:rPr>
                <w:sz w:val="16"/>
              </w:rPr>
              <w:t>Major disaster</w:t>
            </w:r>
          </w:p>
        </w:tc>
        <w:tc>
          <w:tcPr>
            <w:tcW w:type="dxa" w:w="2369"/>
          </w:tcPr>
          <w:p>
            <w:pPr>
              <w:spacing w:after="0"/>
              <w:jc w:val="left"/>
            </w:pPr>
            <w:r>
              <w:rPr>
                <w:sz w:val="16"/>
              </w:rPr>
              <w:t>WILDFIRES</w:t>
            </w:r>
          </w:p>
        </w:tc>
        <w:tc>
          <w:tcPr>
            <w:tcW w:type="dxa" w:w="3792"/>
          </w:tcPr>
          <w:p>
            <w:pPr>
              <w:spacing w:after="0"/>
              <w:jc w:val="left"/>
            </w:pPr>
            <w:r>
              <w:rPr>
                <w:sz w:val="16"/>
              </w:rPr>
              <w:t>Wildfire</w:t>
            </w:r>
          </w:p>
        </w:tc>
        <w:tc>
          <w:tcPr>
            <w:tcW w:type="dxa" w:w="1404"/>
          </w:tcPr>
          <w:p>
            <w:pPr>
              <w:spacing w:after="0"/>
              <w:jc w:val="right"/>
            </w:pPr>
            <w:r>
              <w:rPr>
                <w:sz w:val="16"/>
              </w:rPr>
              <w:t>$42,359.25</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02"/>
          </w:tcPr>
          <w:p>
            <w:pPr>
              <w:spacing w:after="0"/>
              <w:jc w:val="left"/>
            </w:pPr>
            <w:r>
              <w:rPr>
                <w:sz w:val="16"/>
              </w:rPr>
              <w:t>Emergency</w:t>
            </w:r>
          </w:p>
        </w:tc>
        <w:tc>
          <w:tcPr>
            <w:tcW w:type="dxa" w:w="2369"/>
          </w:tcPr>
          <w:p>
            <w:pPr>
              <w:spacing w:after="0"/>
              <w:jc w:val="left"/>
            </w:pPr>
            <w:r>
              <w:rPr>
                <w:sz w:val="16"/>
              </w:rPr>
              <w:t>HURRICANE IKE</w:t>
            </w:r>
          </w:p>
        </w:tc>
        <w:tc>
          <w:tcPr>
            <w:tcW w:type="dxa" w:w="3792"/>
          </w:tcPr>
          <w:p>
            <w:pPr>
              <w:spacing w:after="0"/>
              <w:jc w:val="left"/>
            </w:pPr>
            <w:r>
              <w:rPr>
                <w:sz w:val="16"/>
              </w:rPr>
              <w:t>Hurricane</w:t>
            </w:r>
          </w:p>
        </w:tc>
        <w:tc>
          <w:tcPr>
            <w:tcW w:type="dxa" w:w="1404"/>
          </w:tcPr>
          <w:p>
            <w:pPr>
              <w:spacing w:after="0"/>
              <w:jc w:val="right"/>
            </w:pPr>
            <w:r>
              <w:rPr>
                <w:sz w:val="16"/>
              </w:rPr>
              <w:t>none found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02"/>
          </w:tcPr>
          <w:p>
            <w:pPr>
              <w:spacing w:after="0"/>
              <w:jc w:val="left"/>
            </w:pPr>
            <w:r>
              <w:rPr>
                <w:sz w:val="16"/>
              </w:rPr>
              <w:t>Emergency</w:t>
            </w:r>
          </w:p>
        </w:tc>
        <w:tc>
          <w:tcPr>
            <w:tcW w:type="dxa" w:w="2369"/>
          </w:tcPr>
          <w:p>
            <w:pPr>
              <w:spacing w:after="0"/>
              <w:jc w:val="left"/>
            </w:pPr>
            <w:r>
              <w:rPr>
                <w:sz w:val="16"/>
              </w:rPr>
              <w:t>WILDFIRES</w:t>
            </w:r>
          </w:p>
        </w:tc>
        <w:tc>
          <w:tcPr>
            <w:tcW w:type="dxa" w:w="3792"/>
          </w:tcPr>
          <w:p>
            <w:pPr>
              <w:spacing w:after="0"/>
              <w:jc w:val="left"/>
            </w:pPr>
            <w:r>
              <w:rPr>
                <w:sz w:val="16"/>
              </w:rPr>
              <w:t>Wildfire</w:t>
            </w:r>
          </w:p>
        </w:tc>
        <w:tc>
          <w:tcPr>
            <w:tcW w:type="dxa" w:w="1404"/>
          </w:tcPr>
          <w:p>
            <w:pPr>
              <w:spacing w:after="0"/>
              <w:jc w:val="right"/>
            </w:pPr>
            <w:r>
              <w:rPr>
                <w:sz w:val="16"/>
              </w:rPr>
              <w:t>none found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302"/>
          </w:tcPr>
          <w:p>
            <w:pPr>
              <w:spacing w:after="0"/>
              <w:jc w:val="left"/>
            </w:pPr>
            <w:r>
              <w:rPr>
                <w:sz w:val="16"/>
              </w:rPr>
              <w:t>Major disaster</w:t>
            </w:r>
          </w:p>
        </w:tc>
        <w:tc>
          <w:tcPr>
            <w:tcW w:type="dxa" w:w="2369"/>
          </w:tcPr>
          <w:p>
            <w:pPr>
              <w:spacing w:after="0"/>
              <w:jc w:val="left"/>
            </w:pPr>
            <w:r>
              <w:rPr>
                <w:sz w:val="16"/>
              </w:rPr>
              <w:t>SEVERE STORMS, TORNADOES, AND FLOODING</w:t>
            </w:r>
          </w:p>
        </w:tc>
        <w:tc>
          <w:tcPr>
            <w:tcW w:type="dxa" w:w="3792"/>
          </w:tcPr>
          <w:p>
            <w:pPr>
              <w:spacing w:after="0"/>
              <w:jc w:val="left"/>
            </w:pPr>
            <w:r>
              <w:rPr>
                <w:sz w:val="16"/>
              </w:rPr>
              <w:t>Inland Flooding; Tornado</w:t>
            </w:r>
          </w:p>
        </w:tc>
        <w:tc>
          <w:tcPr>
            <w:tcW w:type="dxa" w:w="1404"/>
          </w:tcPr>
          <w:p>
            <w:pPr>
              <w:spacing w:after="0"/>
              <w:jc w:val="right"/>
            </w:pPr>
            <w:r>
              <w:rPr>
                <w:sz w:val="16"/>
              </w:rPr>
              <w:t>$452,857.47</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02"/>
          </w:tcPr>
          <w:p>
            <w:pPr>
              <w:spacing w:after="0"/>
              <w:jc w:val="left"/>
            </w:pPr>
            <w:r>
              <w:rPr>
                <w:sz w:val="16"/>
              </w:rPr>
              <w:t>Major disaster</w:t>
            </w:r>
          </w:p>
        </w:tc>
        <w:tc>
          <w:tcPr>
            <w:tcW w:type="dxa" w:w="2369"/>
          </w:tcPr>
          <w:p>
            <w:pPr>
              <w:spacing w:after="0"/>
              <w:jc w:val="left"/>
            </w:pPr>
            <w:r>
              <w:rPr>
                <w:sz w:val="16"/>
              </w:rPr>
              <w:t>EXTREME WILDFIRE THREAT</w:t>
            </w:r>
          </w:p>
        </w:tc>
        <w:tc>
          <w:tcPr>
            <w:tcW w:type="dxa" w:w="3792"/>
          </w:tcPr>
          <w:p>
            <w:pPr>
              <w:spacing w:after="0"/>
              <w:jc w:val="left"/>
            </w:pPr>
            <w:r>
              <w:rPr>
                <w:sz w:val="16"/>
              </w:rPr>
              <w:t>Wildfire</w:t>
            </w:r>
          </w:p>
        </w:tc>
        <w:tc>
          <w:tcPr>
            <w:tcW w:type="dxa" w:w="1404"/>
          </w:tcPr>
          <w:p>
            <w:pPr>
              <w:spacing w:after="0"/>
              <w:jc w:val="right"/>
            </w:pPr>
            <w:r>
              <w:rPr>
                <w:sz w:val="16"/>
              </w:rPr>
              <w:t>$50,568.72</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02"/>
          </w:tcPr>
          <w:p>
            <w:pPr>
              <w:spacing w:after="0"/>
              <w:jc w:val="left"/>
            </w:pPr>
            <w:r>
              <w:rPr>
                <w:sz w:val="16"/>
              </w:rPr>
              <w:t>Major disaster</w:t>
            </w:r>
          </w:p>
        </w:tc>
        <w:tc>
          <w:tcPr>
            <w:tcW w:type="dxa" w:w="2369"/>
          </w:tcPr>
          <w:p>
            <w:pPr>
              <w:spacing w:after="0"/>
              <w:jc w:val="left"/>
            </w:pPr>
            <w:r>
              <w:rPr>
                <w:sz w:val="16"/>
              </w:rPr>
              <w:t>HURRICANE RITA</w:t>
            </w:r>
          </w:p>
        </w:tc>
        <w:tc>
          <w:tcPr>
            <w:tcW w:type="dxa" w:w="3792"/>
          </w:tcPr>
          <w:p>
            <w:pPr>
              <w:spacing w:after="0"/>
              <w:jc w:val="left"/>
            </w:pPr>
            <w:r>
              <w:rPr>
                <w:sz w:val="16"/>
              </w:rPr>
              <w:t>Hurricane: evacuation support (county designated for sheltering evacuees, no Individual Assistance), not a local hazard event; not counted</w:t>
            </w:r>
          </w:p>
        </w:tc>
        <w:tc>
          <w:tcPr>
            <w:tcW w:type="dxa" w:w="1404"/>
          </w:tcPr>
          <w:p>
            <w:pPr>
              <w:spacing w:after="0"/>
              <w:jc w:val="right"/>
            </w:pPr>
            <w:r>
              <w:rPr>
                <w:sz w:val="16"/>
              </w:rPr>
              <w:t>none found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02"/>
          </w:tcPr>
          <w:p>
            <w:pPr>
              <w:spacing w:after="0"/>
              <w:jc w:val="left"/>
            </w:pPr>
            <w:r>
              <w:rPr>
                <w:sz w:val="16"/>
              </w:rPr>
              <w:t>Emergency</w:t>
            </w:r>
          </w:p>
        </w:tc>
        <w:tc>
          <w:tcPr>
            <w:tcW w:type="dxa" w:w="2369"/>
          </w:tcPr>
          <w:p>
            <w:pPr>
              <w:spacing w:after="0"/>
              <w:jc w:val="left"/>
            </w:pPr>
            <w:r>
              <w:rPr>
                <w:sz w:val="16"/>
              </w:rPr>
              <w:t>HURRICANE RITA</w:t>
            </w:r>
          </w:p>
        </w:tc>
        <w:tc>
          <w:tcPr>
            <w:tcW w:type="dxa" w:w="3792"/>
          </w:tcPr>
          <w:p>
            <w:pPr>
              <w:spacing w:after="0"/>
              <w:jc w:val="left"/>
            </w:pPr>
            <w:r>
              <w:rPr>
                <w:sz w:val="16"/>
              </w:rPr>
              <w:t>Hurricane: evacuation support (county designated for sheltering evacuees, no Individual Assistance), not a local hazard event; not counted</w:t>
            </w:r>
          </w:p>
        </w:tc>
        <w:tc>
          <w:tcPr>
            <w:tcW w:type="dxa" w:w="1404"/>
          </w:tcPr>
          <w:p>
            <w:pPr>
              <w:spacing w:after="0"/>
              <w:jc w:val="right"/>
            </w:pPr>
            <w:r>
              <w:rPr>
                <w:sz w:val="16"/>
              </w:rPr>
              <w:t>none found</w:t>
            </w:r>
          </w:p>
        </w:tc>
        <w:tc>
          <w:tcPr>
            <w:tcW w:type="dxa" w:w="1247"/>
          </w:tcPr>
          <w:p>
            <w:pPr>
              <w:spacing w:after="0"/>
              <w:jc w:val="left"/>
            </w:pPr>
          </w:p>
        </w:tc>
        <w:tc>
          <w:tcPr>
            <w:tcW w:type="dxa" w:w="887"/>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02"/>
          </w:tcPr>
          <w:p>
            <w:pPr>
              <w:spacing w:after="0"/>
              <w:jc w:val="left"/>
            </w:pPr>
            <w:r>
              <w:rPr>
                <w:sz w:val="16"/>
              </w:rPr>
              <w:t>Emergency</w:t>
            </w:r>
          </w:p>
        </w:tc>
        <w:tc>
          <w:tcPr>
            <w:tcW w:type="dxa" w:w="2369"/>
          </w:tcPr>
          <w:p>
            <w:pPr>
              <w:spacing w:after="0"/>
              <w:jc w:val="left"/>
            </w:pPr>
            <w:r>
              <w:rPr>
                <w:sz w:val="16"/>
              </w:rPr>
              <w:t>HURRICANE KATRINA EVACUATION</w:t>
            </w:r>
          </w:p>
        </w:tc>
        <w:tc>
          <w:tcPr>
            <w:tcW w:type="dxa" w:w="3792"/>
          </w:tcPr>
          <w:p>
            <w:pPr>
              <w:spacing w:after="0"/>
              <w:jc w:val="left"/>
            </w:pPr>
            <w:r>
              <w:rPr>
                <w:sz w:val="16"/>
              </w:rPr>
              <w:t>Hurricane: evacuation support, not a local hazard event; not counted</w:t>
            </w:r>
          </w:p>
        </w:tc>
        <w:tc>
          <w:tcPr>
            <w:tcW w:type="dxa" w:w="1404"/>
          </w:tcPr>
          <w:p>
            <w:pPr>
              <w:spacing w:after="0"/>
              <w:jc w:val="right"/>
            </w:pPr>
            <w:r>
              <w:rPr>
                <w:sz w:val="16"/>
              </w:rPr>
              <w:t>none found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02"/>
          </w:tcPr>
          <w:p>
            <w:pPr>
              <w:spacing w:after="0"/>
              <w:jc w:val="left"/>
            </w:pPr>
            <w:r>
              <w:rPr>
                <w:sz w:val="16"/>
              </w:rPr>
              <w:t>Major disaster</w:t>
            </w:r>
          </w:p>
        </w:tc>
        <w:tc>
          <w:tcPr>
            <w:tcW w:type="dxa" w:w="2369"/>
          </w:tcPr>
          <w:p>
            <w:pPr>
              <w:spacing w:after="0"/>
              <w:jc w:val="left"/>
            </w:pPr>
            <w:r>
              <w:rPr>
                <w:sz w:val="16"/>
              </w:rPr>
              <w:t>SEVERE WINTER ICE STORM</w:t>
            </w:r>
          </w:p>
        </w:tc>
        <w:tc>
          <w:tcPr>
            <w:tcW w:type="dxa" w:w="3792"/>
          </w:tcPr>
          <w:p>
            <w:pPr>
              <w:spacing w:after="0"/>
              <w:jc w:val="left"/>
            </w:pPr>
            <w:r>
              <w:rPr>
                <w:sz w:val="16"/>
              </w:rPr>
              <w:t>Ice Storm</w:t>
            </w:r>
          </w:p>
        </w:tc>
        <w:tc>
          <w:tcPr>
            <w:tcW w:type="dxa" w:w="1404"/>
          </w:tcPr>
          <w:p>
            <w:pPr>
              <w:spacing w:after="0"/>
              <w:jc w:val="right"/>
            </w:pPr>
            <w:r>
              <w:rPr>
                <w:sz w:val="16"/>
              </w:rPr>
              <w:t>$3,210,834.96</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02"/>
          </w:tcPr>
          <w:p>
            <w:pPr>
              <w:spacing w:after="0"/>
              <w:jc w:val="left"/>
            </w:pPr>
            <w:r>
              <w:rPr>
                <w:sz w:val="16"/>
              </w:rPr>
              <w:t>Emergency</w:t>
            </w:r>
          </w:p>
        </w:tc>
        <w:tc>
          <w:tcPr>
            <w:tcW w:type="dxa" w:w="2369"/>
          </w:tcPr>
          <w:p>
            <w:pPr>
              <w:spacing w:after="0"/>
              <w:jc w:val="left"/>
            </w:pPr>
            <w:r>
              <w:rPr>
                <w:sz w:val="16"/>
              </w:rPr>
              <w:t>EXTREME FIRE HAZARDS</w:t>
            </w:r>
          </w:p>
        </w:tc>
        <w:tc>
          <w:tcPr>
            <w:tcW w:type="dxa" w:w="3792"/>
          </w:tcPr>
          <w:p>
            <w:pPr>
              <w:spacing w:after="0"/>
              <w:jc w:val="left"/>
            </w:pPr>
            <w:r>
              <w:rPr>
                <w:sz w:val="16"/>
              </w:rPr>
              <w:t>Wildfire</w:t>
            </w:r>
          </w:p>
        </w:tc>
        <w:tc>
          <w:tcPr>
            <w:tcW w:type="dxa" w:w="1404"/>
          </w:tcPr>
          <w:p>
            <w:pPr>
              <w:spacing w:after="0"/>
              <w:jc w:val="right"/>
            </w:pPr>
            <w:r>
              <w:rPr>
                <w:sz w:val="16"/>
              </w:rPr>
              <w:t>none found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02"/>
          </w:tcPr>
          <w:p>
            <w:pPr>
              <w:spacing w:after="0"/>
              <w:jc w:val="left"/>
            </w:pPr>
            <w:r>
              <w:rPr>
                <w:sz w:val="16"/>
              </w:rPr>
              <w:t>Major disaster</w:t>
            </w:r>
          </w:p>
        </w:tc>
        <w:tc>
          <w:tcPr>
            <w:tcW w:type="dxa" w:w="2369"/>
          </w:tcPr>
          <w:p>
            <w:pPr>
              <w:spacing w:after="0"/>
              <w:jc w:val="left"/>
            </w:pPr>
            <w:r>
              <w:rPr>
                <w:sz w:val="16"/>
              </w:rPr>
              <w:t>TROPICAL STORM CHARLEY</w:t>
            </w:r>
          </w:p>
        </w:tc>
        <w:tc>
          <w:tcPr>
            <w:tcW w:type="dxa" w:w="3792"/>
          </w:tcPr>
          <w:p>
            <w:pPr>
              <w:spacing w:after="0"/>
              <w:jc w:val="left"/>
            </w:pPr>
            <w:r>
              <w:rPr>
                <w:sz w:val="16"/>
              </w:rPr>
              <w:t>Hurricane; Inland Flooding: designated for Hazard Mitigation only (no Public or Individual Assistance for this county); not counted</w:t>
            </w:r>
          </w:p>
        </w:tc>
        <w:tc>
          <w:tcPr>
            <w:tcW w:type="dxa" w:w="1404"/>
          </w:tcPr>
          <w:p>
            <w:pPr>
              <w:spacing w:after="0"/>
              <w:jc w:val="right"/>
            </w:pPr>
            <w:r>
              <w:rPr>
                <w:sz w:val="16"/>
              </w:rPr>
              <w:t>PA not declared for this county</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1994-04-29</w:t>
            </w:r>
          </w:p>
        </w:tc>
        <w:tc>
          <w:tcPr>
            <w:tcW w:type="dxa" w:w="1037"/>
          </w:tcPr>
          <w:p>
            <w:pPr>
              <w:spacing w:after="0"/>
              <w:jc w:val="left"/>
            </w:pPr>
            <w:r>
              <w:rPr>
                <w:sz w:val="16"/>
              </w:rPr>
              <w:t>1994-04-25</w:t>
            </w:r>
          </w:p>
        </w:tc>
        <w:tc>
          <w:tcPr>
            <w:tcW w:type="dxa" w:w="1037"/>
          </w:tcPr>
          <w:p>
            <w:pPr>
              <w:spacing w:after="0"/>
              <w:jc w:val="left"/>
            </w:pPr>
            <w:r>
              <w:rPr>
                <w:sz w:val="16"/>
              </w:rPr>
              <w:t>DR-1026-TX</w:t>
            </w:r>
          </w:p>
        </w:tc>
        <w:tc>
          <w:tcPr>
            <w:tcW w:type="dxa" w:w="1302"/>
          </w:tcPr>
          <w:p>
            <w:pPr>
              <w:spacing w:after="0"/>
              <w:jc w:val="left"/>
            </w:pPr>
            <w:r>
              <w:rPr>
                <w:sz w:val="16"/>
              </w:rPr>
              <w:t>Major disaster</w:t>
            </w:r>
          </w:p>
        </w:tc>
        <w:tc>
          <w:tcPr>
            <w:tcW w:type="dxa" w:w="2369"/>
          </w:tcPr>
          <w:p>
            <w:pPr>
              <w:spacing w:after="0"/>
              <w:jc w:val="left"/>
            </w:pPr>
            <w:r>
              <w:rPr>
                <w:sz w:val="16"/>
              </w:rPr>
              <w:t>SEVERE STORMS AND TORNADOES</w:t>
            </w:r>
          </w:p>
        </w:tc>
        <w:tc>
          <w:tcPr>
            <w:tcW w:type="dxa" w:w="3792"/>
          </w:tcPr>
          <w:p>
            <w:pPr>
              <w:spacing w:after="0"/>
              <w:jc w:val="left"/>
            </w:pPr>
            <w:r>
              <w:rPr>
                <w:sz w:val="16"/>
              </w:rPr>
              <w:t>Tornado</w:t>
            </w:r>
          </w:p>
        </w:tc>
        <w:tc>
          <w:tcPr>
            <w:tcW w:type="dxa" w:w="1404"/>
          </w:tcPr>
          <w:p>
            <w:pPr>
              <w:spacing w:after="0"/>
              <w:jc w:val="right"/>
            </w:pPr>
            <w:r>
              <w:rPr>
                <w:sz w:val="16"/>
              </w:rPr>
              <w:t>PA not declared for this county</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302"/>
          </w:tcPr>
          <w:p>
            <w:pPr>
              <w:spacing w:after="0"/>
              <w:jc w:val="left"/>
            </w:pPr>
            <w:r>
              <w:rPr>
                <w:sz w:val="16"/>
              </w:rPr>
              <w:t>Major disaster</w:t>
            </w:r>
          </w:p>
        </w:tc>
        <w:tc>
          <w:tcPr>
            <w:tcW w:type="dxa" w:w="2369"/>
          </w:tcPr>
          <w:p>
            <w:pPr>
              <w:spacing w:after="0"/>
              <w:jc w:val="left"/>
            </w:pPr>
            <w:r>
              <w:rPr>
                <w:sz w:val="16"/>
              </w:rPr>
              <w:t>SEVERE STORMS, TORNADOES &amp; FLOODING</w:t>
            </w:r>
          </w:p>
        </w:tc>
        <w:tc>
          <w:tcPr>
            <w:tcW w:type="dxa" w:w="3792"/>
          </w:tcPr>
          <w:p>
            <w:pPr>
              <w:spacing w:after="0"/>
              <w:jc w:val="left"/>
            </w:pPr>
            <w:r>
              <w:rPr>
                <w:sz w:val="16"/>
              </w:rPr>
              <w:t>Inland Flooding; Tornado</w:t>
            </w:r>
          </w:p>
        </w:tc>
        <w:tc>
          <w:tcPr>
            <w:tcW w:type="dxa" w:w="1404"/>
          </w:tcPr>
          <w:p>
            <w:pPr>
              <w:spacing w:after="0"/>
              <w:jc w:val="right"/>
            </w:pPr>
            <w:r>
              <w:rPr>
                <w:sz w:val="16"/>
              </w:rPr>
              <w:t>none found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02"/>
          </w:tcPr>
          <w:p>
            <w:pPr>
              <w:spacing w:after="0"/>
              <w:jc w:val="left"/>
            </w:pPr>
            <w:r>
              <w:rPr>
                <w:sz w:val="16"/>
              </w:rPr>
              <w:t>Major disaster</w:t>
            </w:r>
          </w:p>
        </w:tc>
        <w:tc>
          <w:tcPr>
            <w:tcW w:type="dxa" w:w="2369"/>
          </w:tcPr>
          <w:p>
            <w:pPr>
              <w:spacing w:after="0"/>
              <w:jc w:val="left"/>
            </w:pPr>
            <w:r>
              <w:rPr>
                <w:sz w:val="16"/>
              </w:rPr>
              <w:t>SEVERE STORMS, TORNADOES &amp; FLOODING</w:t>
            </w:r>
          </w:p>
        </w:tc>
        <w:tc>
          <w:tcPr>
            <w:tcW w:type="dxa" w:w="3792"/>
          </w:tcPr>
          <w:p>
            <w:pPr>
              <w:spacing w:after="0"/>
              <w:jc w:val="left"/>
            </w:pPr>
            <w:r>
              <w:rPr>
                <w:sz w:val="16"/>
              </w:rPr>
              <w:t>Inland Flooding; Tornado</w:t>
            </w:r>
          </w:p>
        </w:tc>
        <w:tc>
          <w:tcPr>
            <w:tcW w:type="dxa" w:w="1404"/>
          </w:tcPr>
          <w:p>
            <w:pPr>
              <w:spacing w:after="0"/>
              <w:jc w:val="right"/>
            </w:pPr>
            <w:r>
              <w:rPr>
                <w:sz w:val="16"/>
              </w:rPr>
              <w:t>none found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1982-04-08</w:t>
            </w:r>
          </w:p>
        </w:tc>
        <w:tc>
          <w:tcPr>
            <w:tcW w:type="dxa" w:w="1037"/>
          </w:tcPr>
          <w:p>
            <w:pPr>
              <w:spacing w:after="0"/>
              <w:jc w:val="left"/>
            </w:pPr>
            <w:r>
              <w:rPr>
                <w:sz w:val="16"/>
              </w:rPr>
              <w:t>1982-04-08</w:t>
            </w:r>
          </w:p>
        </w:tc>
        <w:tc>
          <w:tcPr>
            <w:tcW w:type="dxa" w:w="1037"/>
          </w:tcPr>
          <w:p>
            <w:pPr>
              <w:spacing w:after="0"/>
              <w:jc w:val="left"/>
            </w:pPr>
            <w:r>
              <w:rPr>
                <w:sz w:val="16"/>
              </w:rPr>
              <w:t>DR-655-TX</w:t>
            </w:r>
          </w:p>
        </w:tc>
        <w:tc>
          <w:tcPr>
            <w:tcW w:type="dxa" w:w="1302"/>
          </w:tcPr>
          <w:p>
            <w:pPr>
              <w:spacing w:after="0"/>
              <w:jc w:val="left"/>
            </w:pPr>
            <w:r>
              <w:rPr>
                <w:sz w:val="16"/>
              </w:rPr>
              <w:t>Major disaster</w:t>
            </w:r>
          </w:p>
        </w:tc>
        <w:tc>
          <w:tcPr>
            <w:tcW w:type="dxa" w:w="2369"/>
          </w:tcPr>
          <w:p>
            <w:pPr>
              <w:spacing w:after="0"/>
              <w:jc w:val="left"/>
            </w:pPr>
            <w:r>
              <w:rPr>
                <w:sz w:val="16"/>
              </w:rPr>
              <w:t>SEVERE STORMS &amp; TORNADOES</w:t>
            </w:r>
          </w:p>
        </w:tc>
        <w:tc>
          <w:tcPr>
            <w:tcW w:type="dxa" w:w="3792"/>
          </w:tcPr>
          <w:p>
            <w:pPr>
              <w:spacing w:after="0"/>
              <w:jc w:val="left"/>
            </w:pPr>
            <w:r>
              <w:rPr>
                <w:sz w:val="16"/>
              </w:rPr>
              <w:t>Tornado</w:t>
            </w:r>
          </w:p>
        </w:tc>
        <w:tc>
          <w:tcPr>
            <w:tcW w:type="dxa" w:w="1404"/>
          </w:tcPr>
          <w:p>
            <w:pPr>
              <w:spacing w:after="0"/>
              <w:jc w:val="right"/>
            </w:pPr>
            <w:r>
              <w:rPr>
                <w:sz w:val="16"/>
              </w:rPr>
              <w:t>none found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DR-320-TX</w:t>
            </w:r>
          </w:p>
        </w:tc>
        <w:tc>
          <w:tcPr>
            <w:tcW w:type="dxa" w:w="1302"/>
          </w:tcPr>
          <w:p>
            <w:pPr>
              <w:spacing w:after="0"/>
              <w:jc w:val="left"/>
            </w:pPr>
            <w:r>
              <w:rPr>
                <w:sz w:val="16"/>
              </w:rPr>
              <w:t>Major disaster</w:t>
            </w:r>
          </w:p>
        </w:tc>
        <w:tc>
          <w:tcPr>
            <w:tcW w:type="dxa" w:w="2369"/>
          </w:tcPr>
          <w:p>
            <w:pPr>
              <w:spacing w:after="0"/>
              <w:jc w:val="left"/>
            </w:pPr>
            <w:r>
              <w:rPr>
                <w:sz w:val="16"/>
              </w:rPr>
              <w:t>HEAVY RAINS &amp; FLOODING</w:t>
            </w:r>
          </w:p>
        </w:tc>
        <w:tc>
          <w:tcPr>
            <w:tcW w:type="dxa" w:w="3792"/>
          </w:tcPr>
          <w:p>
            <w:pPr>
              <w:spacing w:after="0"/>
              <w:jc w:val="left"/>
            </w:pPr>
            <w:r>
              <w:rPr>
                <w:sz w:val="16"/>
              </w:rPr>
              <w:t>Inland Flooding</w:t>
            </w:r>
          </w:p>
        </w:tc>
        <w:tc>
          <w:tcPr>
            <w:tcW w:type="dxa" w:w="1404"/>
          </w:tcPr>
          <w:p>
            <w:pPr>
              <w:spacing w:after="0"/>
              <w:jc w:val="right"/>
            </w:pPr>
            <w:r>
              <w:rPr>
                <w:sz w:val="16"/>
              </w:rPr>
              <w:t>none found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302"/>
          </w:tcPr>
          <w:p>
            <w:pPr>
              <w:spacing w:after="0"/>
              <w:jc w:val="left"/>
            </w:pPr>
            <w:r>
              <w:rPr>
                <w:sz w:val="16"/>
              </w:rPr>
              <w:t>Major disaster</w:t>
            </w:r>
          </w:p>
        </w:tc>
        <w:tc>
          <w:tcPr>
            <w:tcW w:type="dxa" w:w="2369"/>
          </w:tcPr>
          <w:p>
            <w:pPr>
              <w:spacing w:after="0"/>
              <w:jc w:val="left"/>
            </w:pPr>
            <w:r>
              <w:rPr>
                <w:sz w:val="16"/>
              </w:rPr>
              <w:t>SEVERE STORMS &amp; FLOODING</w:t>
            </w:r>
          </w:p>
        </w:tc>
        <w:tc>
          <w:tcPr>
            <w:tcW w:type="dxa" w:w="3792"/>
          </w:tcPr>
          <w:p>
            <w:pPr>
              <w:spacing w:after="0"/>
              <w:jc w:val="left"/>
            </w:pPr>
            <w:r>
              <w:rPr>
                <w:sz w:val="16"/>
              </w:rPr>
              <w:t>Inland Flooding</w:t>
            </w:r>
          </w:p>
        </w:tc>
        <w:tc>
          <w:tcPr>
            <w:tcW w:type="dxa" w:w="1404"/>
          </w:tcPr>
          <w:p>
            <w:pPr>
              <w:spacing w:after="0"/>
              <w:jc w:val="right"/>
            </w:pPr>
            <w:r>
              <w:rPr>
                <w:sz w:val="16"/>
              </w:rPr>
              <w:t>none found</w:t>
            </w:r>
          </w:p>
        </w:tc>
        <w:tc>
          <w:tcPr>
            <w:tcW w:type="dxa" w:w="1247"/>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79</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269</w:t>
            </w:r>
          </w:p>
        </w:tc>
        <w:tc>
          <w:tcPr>
            <w:tcW w:type="dxa" w:w="1422"/>
          </w:tcPr>
          <w:p>
            <w:pPr>
              <w:spacing w:after="0"/>
              <w:jc w:val="right"/>
            </w:pPr>
            <w:r>
              <w:rPr>
                <w:sz w:val="16"/>
              </w:rPr>
              <w:t>10</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52</w:t>
            </w:r>
          </w:p>
        </w:tc>
        <w:tc>
          <w:tcPr>
            <w:tcW w:type="dxa" w:w="1422"/>
          </w:tcPr>
          <w:p>
            <w:pPr>
              <w:spacing w:after="0"/>
              <w:jc w:val="right"/>
            </w:pPr>
            <w:r>
              <w:rPr>
                <w:sz w:val="16"/>
              </w:rPr>
              <w:t>15</w:t>
            </w:r>
          </w:p>
        </w:tc>
        <w:tc>
          <w:tcPr>
            <w:tcW w:type="dxa" w:w="1356"/>
          </w:tcPr>
          <w:p>
            <w:pPr>
              <w:spacing w:after="0"/>
              <w:jc w:val="right"/>
            </w:pPr>
            <w:r>
              <w:rPr>
                <w:sz w:val="16"/>
              </w:rPr>
              <w:t>10</w:t>
            </w:r>
          </w:p>
        </w:tc>
        <w:tc>
          <w:tcPr>
            <w:tcW w:type="dxa" w:w="963"/>
          </w:tcPr>
          <w:p>
            <w:pPr>
              <w:spacing w:after="0"/>
              <w:jc w:val="right"/>
            </w:pPr>
            <w:r>
              <w:rPr>
                <w:sz w:val="16"/>
              </w:rPr>
              <w:t>32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54</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206</w:t>
            </w:r>
          </w:p>
        </w:tc>
        <w:tc>
          <w:tcPr>
            <w:tcW w:type="dxa" w:w="1422"/>
          </w:tcPr>
          <w:p>
            <w:pPr>
              <w:spacing w:after="0"/>
              <w:jc w:val="right"/>
            </w:pPr>
            <w:r>
              <w:rPr>
                <w:sz w:val="16"/>
              </w:rPr>
              <w:t>12</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47</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29</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273"/>
        <w:gridCol w:w="1755"/>
        <w:gridCol w:w="1171"/>
        <w:gridCol w:w="1934"/>
        <w:gridCol w:w="1111"/>
        <w:gridCol w:w="261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273"/>
            <w:shd w:val="clear" w:color="auto" w:fill="E8E8E8"/>
          </w:tcPr>
          <w:p>
            <w:pPr>
              <w:spacing w:after="0"/>
              <w:jc w:val="left"/>
            </w:pPr>
            <w:r>
              <w:rPr>
                <w:b/>
                <w:sz w:val="16"/>
              </w:rPr>
              <w:t>Magnitude or extent</w:t>
            </w:r>
          </w:p>
        </w:tc>
        <w:tc>
          <w:tcPr>
            <w:tcW w:type="dxa" w:w="1755"/>
            <w:shd w:val="clear" w:color="auto" w:fill="E8E8E8"/>
          </w:tcPr>
          <w:p>
            <w:pPr>
              <w:spacing w:after="0"/>
              <w:jc w:val="left"/>
            </w:pPr>
            <w:r>
              <w:rPr>
                <w:b/>
                <w:sz w:val="16"/>
              </w:rPr>
              <w:t>Damage</w:t>
            </w:r>
          </w:p>
          <w:p>
            <w:pPr>
              <w:spacing w:after="0"/>
              <w:jc w:val="left"/>
            </w:pPr>
            <w:r>
              <w:rPr>
                <w:i/>
                <w:color w:val="555555"/>
                <w:sz w:val="14"/>
              </w:rPr>
              <w:t>nominal dollars</w:t>
            </w:r>
          </w:p>
        </w:tc>
        <w:tc>
          <w:tcPr>
            <w:tcW w:type="dxa" w:w="11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34"/>
            <w:shd w:val="clear" w:color="auto" w:fill="E8E8E8"/>
          </w:tcPr>
          <w:p>
            <w:pPr>
              <w:spacing w:after="0"/>
              <w:jc w:val="left"/>
            </w:pPr>
            <w:r>
              <w:rPr>
                <w:b/>
                <w:sz w:val="16"/>
              </w:rPr>
              <w:t>Location</w:t>
            </w:r>
          </w:p>
        </w:tc>
        <w:tc>
          <w:tcPr>
            <w:tcW w:type="dxa" w:w="1111"/>
            <w:shd w:val="clear" w:color="auto" w:fill="E8E8E8"/>
          </w:tcPr>
          <w:p>
            <w:pPr>
              <w:spacing w:after="0"/>
              <w:jc w:val="left"/>
            </w:pPr>
            <w:r>
              <w:rPr>
                <w:b/>
                <w:sz w:val="16"/>
              </w:rPr>
              <w:t>Flags</w:t>
            </w:r>
          </w:p>
        </w:tc>
        <w:tc>
          <w:tcPr>
            <w:tcW w:type="dxa" w:w="26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2026-06-23</w:t>
            </w:r>
          </w:p>
        </w:tc>
        <w:tc>
          <w:tcPr>
            <w:tcW w:type="dxa" w:w="1215"/>
          </w:tcPr>
          <w:p>
            <w:pPr>
              <w:spacing w:after="0"/>
              <w:jc w:val="left"/>
            </w:pPr>
            <w:r>
              <w:rPr>
                <w:sz w:val="16"/>
              </w:rPr>
              <w:t>Flash Flood</w:t>
            </w:r>
          </w:p>
        </w:tc>
        <w:tc>
          <w:tcPr>
            <w:tcW w:type="dxa" w:w="3273"/>
          </w:tcPr>
          <w:p>
            <w:pPr>
              <w:spacing w:after="0"/>
              <w:jc w:val="left"/>
            </w:pPr>
          </w:p>
        </w:tc>
        <w:tc>
          <w:tcPr>
            <w:tcW w:type="dxa" w:w="1755"/>
          </w:tcPr>
          <w:p>
            <w:pPr>
              <w:spacing w:after="0"/>
              <w:jc w:val="left"/>
            </w:pPr>
            <w:r>
              <w:rPr>
                <w:sz w:val="16"/>
              </w:rPr>
              <w:t>$1,000,000 property; $0 crops (2026 dollars)</w:t>
            </w:r>
          </w:p>
        </w:tc>
        <w:tc>
          <w:tcPr>
            <w:tcW w:type="dxa" w:w="1171"/>
          </w:tcPr>
          <w:p>
            <w:pPr>
              <w:spacing w:after="0"/>
              <w:jc w:val="right"/>
            </w:pPr>
            <w:r>
              <w:rPr>
                <w:sz w:val="16"/>
              </w:rPr>
              <w:t>0, 0</w:t>
            </w:r>
          </w:p>
        </w:tc>
        <w:tc>
          <w:tcPr>
            <w:tcW w:type="dxa" w:w="1934"/>
          </w:tcPr>
          <w:p>
            <w:pPr>
              <w:spacing w:after="0"/>
              <w:jc w:val="left"/>
            </w:pPr>
            <w:r>
              <w:rPr>
                <w:sz w:val="16"/>
              </w:rPr>
              <w:t>BLOSSOM to SYLVAN</w:t>
            </w:r>
          </w:p>
        </w:tc>
        <w:tc>
          <w:tcPr>
            <w:tcW w:type="dxa" w:w="1111"/>
          </w:tcPr>
          <w:p>
            <w:pPr>
              <w:spacing w:after="0"/>
              <w:jc w:val="left"/>
            </w:pPr>
            <w:r>
              <w:rPr>
                <w:sz w:val="16"/>
              </w:rPr>
              <w:t>new since last plan; within last 5 years</w:t>
            </w:r>
          </w:p>
        </w:tc>
        <w:tc>
          <w:tcPr>
            <w:tcW w:type="dxa" w:w="26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2025-03-04</w:t>
            </w:r>
          </w:p>
        </w:tc>
        <w:tc>
          <w:tcPr>
            <w:tcW w:type="dxa" w:w="1215"/>
          </w:tcPr>
          <w:p>
            <w:pPr>
              <w:spacing w:after="0"/>
              <w:jc w:val="left"/>
            </w:pPr>
            <w:r>
              <w:rPr>
                <w:sz w:val="16"/>
              </w:rPr>
              <w:t>Thunderstorm Wind</w:t>
            </w:r>
          </w:p>
        </w:tc>
        <w:tc>
          <w:tcPr>
            <w:tcW w:type="dxa" w:w="3273"/>
          </w:tcPr>
          <w:p>
            <w:pPr>
              <w:spacing w:after="0"/>
              <w:jc w:val="left"/>
            </w:pPr>
            <w:r>
              <w:rPr>
                <w:sz w:val="16"/>
              </w:rPr>
              <w:t>78 kt (90 mph) estimated gust</w:t>
            </w:r>
          </w:p>
        </w:tc>
        <w:tc>
          <w:tcPr>
            <w:tcW w:type="dxa" w:w="1755"/>
          </w:tcPr>
          <w:p>
            <w:pPr>
              <w:spacing w:after="0"/>
              <w:jc w:val="left"/>
            </w:pPr>
            <w:r>
              <w:rPr>
                <w:sz w:val="16"/>
              </w:rPr>
              <w:t>$500,000 property; $0 crops (2025 dollars)</w:t>
            </w:r>
          </w:p>
        </w:tc>
        <w:tc>
          <w:tcPr>
            <w:tcW w:type="dxa" w:w="1171"/>
          </w:tcPr>
          <w:p>
            <w:pPr>
              <w:spacing w:after="0"/>
              <w:jc w:val="right"/>
            </w:pPr>
            <w:r>
              <w:rPr>
                <w:sz w:val="16"/>
              </w:rPr>
              <w:t>0, 0</w:t>
            </w:r>
          </w:p>
        </w:tc>
        <w:tc>
          <w:tcPr>
            <w:tcW w:type="dxa" w:w="1934"/>
          </w:tcPr>
          <w:p>
            <w:pPr>
              <w:spacing w:after="0"/>
              <w:jc w:val="left"/>
            </w:pPr>
            <w:r>
              <w:rPr>
                <w:sz w:val="16"/>
              </w:rPr>
              <w:t>MINTER</w:t>
            </w:r>
          </w:p>
        </w:tc>
        <w:tc>
          <w:tcPr>
            <w:tcW w:type="dxa" w:w="1111"/>
          </w:tcPr>
          <w:p>
            <w:pPr>
              <w:spacing w:after="0"/>
              <w:jc w:val="left"/>
            </w:pPr>
            <w:r>
              <w:rPr>
                <w:sz w:val="16"/>
              </w:rPr>
              <w:t>new since last plan; within last 5 years</w:t>
            </w:r>
          </w:p>
        </w:tc>
        <w:tc>
          <w:tcPr>
            <w:tcW w:type="dxa" w:w="2616"/>
          </w:tcPr>
          <w:p>
            <w:pPr>
              <w:spacing w:after="0"/>
              <w:jc w:val="left"/>
            </w:pPr>
            <w:r>
              <w:rPr>
                <w:sz w:val="16"/>
              </w:rPr>
              <w:t>B1-c worst recorded: Thunderstorm Wind</w:t>
            </w:r>
          </w:p>
        </w:tc>
      </w:tr>
      <w:tr>
        <w:trPr>
          <w:cantSplit/>
        </w:trPr>
        <w:tc>
          <w:tcPr>
            <w:tcW w:type="dxa" w:w="1037"/>
          </w:tcPr>
          <w:p>
            <w:pPr>
              <w:spacing w:after="0"/>
              <w:jc w:val="left"/>
            </w:pPr>
            <w:r>
              <w:rPr>
                <w:sz w:val="16"/>
              </w:rPr>
              <w:t>2021-02-14</w:t>
            </w:r>
          </w:p>
        </w:tc>
        <w:tc>
          <w:tcPr>
            <w:tcW w:type="dxa" w:w="1215"/>
          </w:tcPr>
          <w:p>
            <w:pPr>
              <w:spacing w:after="0"/>
              <w:jc w:val="left"/>
            </w:pPr>
            <w:r>
              <w:rPr>
                <w:sz w:val="16"/>
              </w:rPr>
              <w:t>Extreme Cold/Wind Chill</w:t>
            </w:r>
          </w:p>
        </w:tc>
        <w:tc>
          <w:tcPr>
            <w:tcW w:type="dxa" w:w="3273"/>
          </w:tcPr>
          <w:p>
            <w:pPr>
              <w:spacing w:after="0"/>
              <w:jc w:val="left"/>
            </w:pPr>
          </w:p>
        </w:tc>
        <w:tc>
          <w:tcPr>
            <w:tcW w:type="dxa" w:w="1755"/>
          </w:tcPr>
          <w:p>
            <w:pPr>
              <w:spacing w:after="0"/>
              <w:jc w:val="left"/>
            </w:pPr>
            <w:r>
              <w:rPr>
                <w:sz w:val="16"/>
              </w:rPr>
              <w:t>$1,650,000 property; crops not reported, reported for the zone (2021 dollars)</w:t>
            </w:r>
          </w:p>
        </w:tc>
        <w:tc>
          <w:tcPr>
            <w:tcW w:type="dxa" w:w="1171"/>
          </w:tcPr>
          <w:p>
            <w:pPr>
              <w:spacing w:after="0"/>
              <w:jc w:val="right"/>
            </w:pPr>
            <w:r>
              <w:rPr>
                <w:sz w:val="16"/>
              </w:rPr>
              <w:t>1, 0</w:t>
            </w:r>
          </w:p>
        </w:tc>
        <w:tc>
          <w:tcPr>
            <w:tcW w:type="dxa" w:w="1934"/>
          </w:tcPr>
          <w:p>
            <w:pPr>
              <w:spacing w:after="0"/>
              <w:jc w:val="left"/>
            </w:pPr>
            <w:r>
              <w:rPr>
                <w:sz w:val="16"/>
              </w:rPr>
              <w:t>NWS zone TXZ095 (LAMAR), zone-level: may include parts of neighboring counties</w:t>
            </w:r>
          </w:p>
        </w:tc>
        <w:tc>
          <w:tcPr>
            <w:tcW w:type="dxa" w:w="1111"/>
          </w:tcPr>
          <w:p>
            <w:pPr>
              <w:spacing w:after="0"/>
              <w:jc w:val="left"/>
            </w:pPr>
          </w:p>
        </w:tc>
        <w:tc>
          <w:tcPr>
            <w:tcW w:type="dxa" w:w="2616"/>
          </w:tcPr>
          <w:p>
            <w:pPr>
              <w:spacing w:after="0"/>
              <w:jc w:val="left"/>
            </w:pPr>
            <w:r>
              <w:rPr>
                <w:sz w:val="16"/>
              </w:rPr>
              <w:t>deaths or injuries recorded</w:t>
            </w:r>
          </w:p>
        </w:tc>
      </w:tr>
      <w:tr>
        <w:trPr>
          <w:cantSplit/>
        </w:trPr>
        <w:tc>
          <w:tcPr>
            <w:tcW w:type="dxa" w:w="1037"/>
          </w:tcPr>
          <w:p>
            <w:pPr>
              <w:spacing w:after="0"/>
              <w:jc w:val="left"/>
            </w:pPr>
            <w:r>
              <w:rPr>
                <w:sz w:val="16"/>
              </w:rPr>
              <w:t>2020-04-24</w:t>
            </w:r>
          </w:p>
        </w:tc>
        <w:tc>
          <w:tcPr>
            <w:tcW w:type="dxa" w:w="1215"/>
          </w:tcPr>
          <w:p>
            <w:pPr>
              <w:spacing w:after="0"/>
              <w:jc w:val="left"/>
            </w:pPr>
            <w:r>
              <w:rPr>
                <w:sz w:val="16"/>
              </w:rPr>
              <w:t>Hail</w:t>
            </w:r>
          </w:p>
        </w:tc>
        <w:tc>
          <w:tcPr>
            <w:tcW w:type="dxa" w:w="3273"/>
          </w:tcPr>
          <w:p>
            <w:pPr>
              <w:spacing w:after="0"/>
              <w:jc w:val="left"/>
            </w:pPr>
            <w:r>
              <w:rPr>
                <w:sz w:val="16"/>
              </w:rPr>
              <w:t>2.75 in</w:t>
            </w:r>
          </w:p>
        </w:tc>
        <w:tc>
          <w:tcPr>
            <w:tcW w:type="dxa" w:w="1755"/>
          </w:tcPr>
          <w:p>
            <w:pPr>
              <w:spacing w:after="0"/>
              <w:jc w:val="left"/>
            </w:pPr>
            <w:r>
              <w:rPr>
                <w:sz w:val="16"/>
              </w:rPr>
              <w:t>$100,000 property; $0 crops (2020 dollars)</w:t>
            </w:r>
          </w:p>
        </w:tc>
        <w:tc>
          <w:tcPr>
            <w:tcW w:type="dxa" w:w="1171"/>
          </w:tcPr>
          <w:p>
            <w:pPr>
              <w:spacing w:after="0"/>
              <w:jc w:val="right"/>
            </w:pPr>
            <w:r>
              <w:rPr>
                <w:sz w:val="16"/>
              </w:rPr>
              <w:t>0, 0</w:t>
            </w:r>
          </w:p>
        </w:tc>
        <w:tc>
          <w:tcPr>
            <w:tcW w:type="dxa" w:w="1934"/>
          </w:tcPr>
          <w:p>
            <w:pPr>
              <w:spacing w:after="0"/>
              <w:jc w:val="left"/>
            </w:pPr>
            <w:r>
              <w:rPr>
                <w:sz w:val="16"/>
              </w:rPr>
              <w:t>PARKS</w:t>
            </w:r>
          </w:p>
        </w:tc>
        <w:tc>
          <w:tcPr>
            <w:tcW w:type="dxa" w:w="1111"/>
          </w:tcPr>
          <w:p>
            <w:pPr>
              <w:spacing w:after="0"/>
              <w:jc w:val="left"/>
            </w:pPr>
          </w:p>
        </w:tc>
        <w:tc>
          <w:tcPr>
            <w:tcW w:type="dxa" w:w="2616"/>
          </w:tcPr>
          <w:p>
            <w:pPr>
              <w:spacing w:after="0"/>
              <w:jc w:val="left"/>
            </w:pPr>
            <w:r>
              <w:rPr>
                <w:sz w:val="16"/>
              </w:rPr>
              <w:t>B1-c worst recorded: Hail</w:t>
            </w:r>
          </w:p>
        </w:tc>
      </w:tr>
      <w:tr>
        <w:trPr>
          <w:cantSplit/>
        </w:trPr>
        <w:tc>
          <w:tcPr>
            <w:tcW w:type="dxa" w:w="1037"/>
          </w:tcPr>
          <w:p>
            <w:pPr>
              <w:spacing w:after="0"/>
              <w:jc w:val="left"/>
            </w:pPr>
            <w:r>
              <w:rPr>
                <w:sz w:val="16"/>
              </w:rPr>
              <w:t>2014-06-03</w:t>
            </w:r>
          </w:p>
        </w:tc>
        <w:tc>
          <w:tcPr>
            <w:tcW w:type="dxa" w:w="1215"/>
          </w:tcPr>
          <w:p>
            <w:pPr>
              <w:spacing w:after="0"/>
              <w:jc w:val="left"/>
            </w:pPr>
            <w:r>
              <w:rPr>
                <w:sz w:val="16"/>
              </w:rPr>
              <w:t>Wildfire</w:t>
            </w:r>
          </w:p>
        </w:tc>
        <w:tc>
          <w:tcPr>
            <w:tcW w:type="dxa" w:w="3273"/>
          </w:tcPr>
          <w:p>
            <w:pPr>
              <w:spacing w:after="0"/>
              <w:jc w:val="left"/>
            </w:pPr>
          </w:p>
        </w:tc>
        <w:tc>
          <w:tcPr>
            <w:tcW w:type="dxa" w:w="1755"/>
          </w:tcPr>
          <w:p>
            <w:pPr>
              <w:spacing w:after="0"/>
              <w:jc w:val="left"/>
            </w:pPr>
            <w:r>
              <w:rPr>
                <w:sz w:val="16"/>
              </w:rPr>
              <w:t>$10,000 property; $100,000 crops, reported for the zone (2014 dollars)</w:t>
            </w:r>
          </w:p>
        </w:tc>
        <w:tc>
          <w:tcPr>
            <w:tcW w:type="dxa" w:w="1171"/>
          </w:tcPr>
          <w:p>
            <w:pPr>
              <w:spacing w:after="0"/>
              <w:jc w:val="right"/>
            </w:pPr>
            <w:r>
              <w:rPr>
                <w:sz w:val="16"/>
              </w:rPr>
              <w:t>0, 0</w:t>
            </w:r>
          </w:p>
        </w:tc>
        <w:tc>
          <w:tcPr>
            <w:tcW w:type="dxa" w:w="1934"/>
          </w:tcPr>
          <w:p>
            <w:pPr>
              <w:spacing w:after="0"/>
              <w:jc w:val="left"/>
            </w:pPr>
            <w:r>
              <w:rPr>
                <w:sz w:val="16"/>
              </w:rPr>
              <w:t>NWS zone TXZ095 (LAMAR), zone-level: may include parts of neighboring counties</w:t>
            </w:r>
          </w:p>
        </w:tc>
        <w:tc>
          <w:tcPr>
            <w:tcW w:type="dxa" w:w="1111"/>
          </w:tcPr>
          <w:p>
            <w:pPr>
              <w:spacing w:after="0"/>
              <w:jc w:val="left"/>
            </w:pPr>
          </w:p>
        </w:tc>
        <w:tc>
          <w:tcPr>
            <w:tcW w:type="dxa" w:w="2616"/>
          </w:tcPr>
          <w:p>
            <w:pPr>
              <w:spacing w:after="0"/>
              <w:jc w:val="left"/>
            </w:pPr>
            <w:r>
              <w:rPr>
                <w:sz w:val="16"/>
              </w:rPr>
              <w:t>B1-c worst recorded: Wildfire</w:t>
            </w:r>
          </w:p>
        </w:tc>
      </w:tr>
      <w:tr>
        <w:trPr>
          <w:cantSplit/>
        </w:trPr>
        <w:tc>
          <w:tcPr>
            <w:tcW w:type="dxa" w:w="1037"/>
          </w:tcPr>
          <w:p>
            <w:pPr>
              <w:spacing w:after="0"/>
              <w:jc w:val="left"/>
            </w:pPr>
            <w:r>
              <w:rPr>
                <w:sz w:val="16"/>
              </w:rPr>
              <w:t>2013-12-05</w:t>
            </w:r>
          </w:p>
        </w:tc>
        <w:tc>
          <w:tcPr>
            <w:tcW w:type="dxa" w:w="1215"/>
          </w:tcPr>
          <w:p>
            <w:pPr>
              <w:spacing w:after="0"/>
              <w:jc w:val="left"/>
            </w:pPr>
            <w:r>
              <w:rPr>
                <w:sz w:val="16"/>
              </w:rPr>
              <w:t>Ice Storm</w:t>
            </w:r>
          </w:p>
        </w:tc>
        <w:tc>
          <w:tcPr>
            <w:tcW w:type="dxa" w:w="3273"/>
          </w:tcPr>
          <w:p>
            <w:pPr>
              <w:spacing w:after="0"/>
              <w:jc w:val="left"/>
            </w:pPr>
          </w:p>
        </w:tc>
        <w:tc>
          <w:tcPr>
            <w:tcW w:type="dxa" w:w="1755"/>
          </w:tcPr>
          <w:p>
            <w:pPr>
              <w:spacing w:after="0"/>
              <w:jc w:val="left"/>
            </w:pPr>
            <w:r>
              <w:rPr>
                <w:sz w:val="16"/>
              </w:rPr>
              <w:t>$20,000,000 property; $0 crops, reported for the zone (2013 dollars)</w:t>
            </w:r>
          </w:p>
        </w:tc>
        <w:tc>
          <w:tcPr>
            <w:tcW w:type="dxa" w:w="1171"/>
          </w:tcPr>
          <w:p>
            <w:pPr>
              <w:spacing w:after="0"/>
              <w:jc w:val="right"/>
            </w:pPr>
            <w:r>
              <w:rPr>
                <w:sz w:val="16"/>
              </w:rPr>
              <w:t>0, 0</w:t>
            </w:r>
          </w:p>
        </w:tc>
        <w:tc>
          <w:tcPr>
            <w:tcW w:type="dxa" w:w="1934"/>
          </w:tcPr>
          <w:p>
            <w:pPr>
              <w:spacing w:after="0"/>
              <w:jc w:val="left"/>
            </w:pPr>
            <w:r>
              <w:rPr>
                <w:sz w:val="16"/>
              </w:rPr>
              <w:t>NWS zone TXZ095 (LAMAR), zone-level: may include parts of neighboring counties</w:t>
            </w:r>
          </w:p>
        </w:tc>
        <w:tc>
          <w:tcPr>
            <w:tcW w:type="dxa" w:w="1111"/>
          </w:tcPr>
          <w:p>
            <w:pPr>
              <w:spacing w:after="0"/>
              <w:jc w:val="left"/>
            </w:pPr>
          </w:p>
        </w:tc>
        <w:tc>
          <w:tcPr>
            <w:tcW w:type="dxa" w:w="2616"/>
          </w:tcPr>
          <w:p>
            <w:pPr>
              <w:spacing w:after="0"/>
              <w:jc w:val="left"/>
            </w:pPr>
            <w:r>
              <w:rPr>
                <w:sz w:val="16"/>
              </w:rPr>
              <w:t>B1-c worst recorded: Ice Storm</w:t>
            </w:r>
          </w:p>
        </w:tc>
      </w:tr>
      <w:tr>
        <w:trPr>
          <w:cantSplit/>
        </w:trPr>
        <w:tc>
          <w:tcPr>
            <w:tcW w:type="dxa" w:w="1037"/>
          </w:tcPr>
          <w:p>
            <w:pPr>
              <w:spacing w:after="0"/>
              <w:jc w:val="left"/>
            </w:pPr>
            <w:r>
              <w:rPr>
                <w:sz w:val="16"/>
              </w:rPr>
              <w:t>2007-07-30</w:t>
            </w:r>
          </w:p>
        </w:tc>
        <w:tc>
          <w:tcPr>
            <w:tcW w:type="dxa" w:w="1215"/>
          </w:tcPr>
          <w:p>
            <w:pPr>
              <w:spacing w:after="0"/>
              <w:jc w:val="left"/>
            </w:pPr>
            <w:r>
              <w:rPr>
                <w:sz w:val="16"/>
              </w:rPr>
              <w:t>Lightning</w:t>
            </w:r>
          </w:p>
        </w:tc>
        <w:tc>
          <w:tcPr>
            <w:tcW w:type="dxa" w:w="3273"/>
          </w:tcPr>
          <w:p>
            <w:pPr>
              <w:spacing w:after="0"/>
              <w:jc w:val="left"/>
            </w:pPr>
          </w:p>
        </w:tc>
        <w:tc>
          <w:tcPr>
            <w:tcW w:type="dxa" w:w="1755"/>
          </w:tcPr>
          <w:p>
            <w:pPr>
              <w:spacing w:after="0"/>
              <w:jc w:val="left"/>
            </w:pPr>
            <w:r>
              <w:rPr>
                <w:sz w:val="16"/>
              </w:rPr>
              <w:t>$500,000 property; $0 crops (2007 dollars)</w:t>
            </w:r>
          </w:p>
        </w:tc>
        <w:tc>
          <w:tcPr>
            <w:tcW w:type="dxa" w:w="1171"/>
          </w:tcPr>
          <w:p>
            <w:pPr>
              <w:spacing w:after="0"/>
              <w:jc w:val="right"/>
            </w:pPr>
            <w:r>
              <w:rPr>
                <w:sz w:val="16"/>
              </w:rPr>
              <w:t>0, 0</w:t>
            </w:r>
          </w:p>
        </w:tc>
        <w:tc>
          <w:tcPr>
            <w:tcW w:type="dxa" w:w="1934"/>
          </w:tcPr>
          <w:p>
            <w:pPr>
              <w:spacing w:after="0"/>
              <w:jc w:val="left"/>
            </w:pPr>
            <w:r>
              <w:rPr>
                <w:sz w:val="16"/>
              </w:rPr>
              <w:t>AMHERST to PARIS</w:t>
            </w:r>
          </w:p>
        </w:tc>
        <w:tc>
          <w:tcPr>
            <w:tcW w:type="dxa" w:w="1111"/>
          </w:tcPr>
          <w:p>
            <w:pPr>
              <w:spacing w:after="0"/>
              <w:jc w:val="left"/>
            </w:pPr>
          </w:p>
        </w:tc>
        <w:tc>
          <w:tcPr>
            <w:tcW w:type="dxa" w:w="2616"/>
          </w:tcPr>
          <w:p>
            <w:pPr>
              <w:spacing w:after="0"/>
              <w:jc w:val="left"/>
            </w:pPr>
            <w:r>
              <w:rPr>
                <w:sz w:val="16"/>
              </w:rPr>
              <w:t>B1-c worst recorded: Lightning</w:t>
            </w:r>
          </w:p>
        </w:tc>
      </w:tr>
      <w:tr>
        <w:trPr>
          <w:cantSplit/>
        </w:trPr>
        <w:tc>
          <w:tcPr>
            <w:tcW w:type="dxa" w:w="1037"/>
          </w:tcPr>
          <w:p>
            <w:pPr>
              <w:spacing w:after="0"/>
              <w:jc w:val="left"/>
            </w:pPr>
            <w:r>
              <w:rPr>
                <w:sz w:val="16"/>
              </w:rPr>
              <w:t>2006-03-09</w:t>
            </w:r>
          </w:p>
        </w:tc>
        <w:tc>
          <w:tcPr>
            <w:tcW w:type="dxa" w:w="1215"/>
          </w:tcPr>
          <w:p>
            <w:pPr>
              <w:spacing w:after="0"/>
              <w:jc w:val="left"/>
            </w:pPr>
            <w:r>
              <w:rPr>
                <w:sz w:val="16"/>
              </w:rPr>
              <w:t>High Wind</w:t>
            </w:r>
          </w:p>
        </w:tc>
        <w:tc>
          <w:tcPr>
            <w:tcW w:type="dxa" w:w="3273"/>
          </w:tcPr>
          <w:p>
            <w:pPr>
              <w:spacing w:after="0"/>
              <w:jc w:val="left"/>
            </w:pPr>
            <w:r>
              <w:rPr>
                <w:sz w:val="16"/>
              </w:rPr>
              <w:t>56 kt (64 mph) estimated sustained</w:t>
            </w:r>
          </w:p>
        </w:tc>
        <w:tc>
          <w:tcPr>
            <w:tcW w:type="dxa" w:w="1755"/>
          </w:tcPr>
          <w:p>
            <w:pPr>
              <w:spacing w:after="0"/>
              <w:jc w:val="left"/>
            </w:pPr>
            <w:r>
              <w:rPr>
                <w:sz w:val="16"/>
              </w:rPr>
              <w:t>$50,000 property; crops not reported, reported for the zone (2006 dollars)</w:t>
            </w:r>
          </w:p>
        </w:tc>
        <w:tc>
          <w:tcPr>
            <w:tcW w:type="dxa" w:w="1171"/>
          </w:tcPr>
          <w:p>
            <w:pPr>
              <w:spacing w:after="0"/>
              <w:jc w:val="right"/>
            </w:pPr>
            <w:r>
              <w:rPr>
                <w:sz w:val="16"/>
              </w:rPr>
              <w:t>0, 0</w:t>
            </w:r>
          </w:p>
        </w:tc>
        <w:tc>
          <w:tcPr>
            <w:tcW w:type="dxa" w:w="1934"/>
          </w:tcPr>
          <w:p>
            <w:pPr>
              <w:spacing w:after="0"/>
              <w:jc w:val="left"/>
            </w:pPr>
            <w:r>
              <w:rPr>
                <w:sz w:val="16"/>
              </w:rPr>
              <w:t>NWS zone TXZ095 (LAMAR), zone-level: may include parts of neighboring counties</w:t>
            </w:r>
          </w:p>
        </w:tc>
        <w:tc>
          <w:tcPr>
            <w:tcW w:type="dxa" w:w="1111"/>
          </w:tcPr>
          <w:p>
            <w:pPr>
              <w:spacing w:after="0"/>
              <w:jc w:val="left"/>
            </w:pPr>
          </w:p>
        </w:tc>
        <w:tc>
          <w:tcPr>
            <w:tcW w:type="dxa" w:w="261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2005-06-01</w:t>
            </w:r>
          </w:p>
        </w:tc>
        <w:tc>
          <w:tcPr>
            <w:tcW w:type="dxa" w:w="1215"/>
          </w:tcPr>
          <w:p>
            <w:pPr>
              <w:spacing w:after="0"/>
              <w:jc w:val="left"/>
            </w:pPr>
            <w:r>
              <w:rPr>
                <w:sz w:val="16"/>
              </w:rPr>
              <w:t>Drought</w:t>
            </w:r>
          </w:p>
        </w:tc>
        <w:tc>
          <w:tcPr>
            <w:tcW w:type="dxa" w:w="3273"/>
          </w:tcPr>
          <w:p>
            <w:pPr>
              <w:spacing w:after="0"/>
              <w:jc w:val="left"/>
            </w:pPr>
          </w:p>
        </w:tc>
        <w:tc>
          <w:tcPr>
            <w:tcW w:type="dxa" w:w="1755"/>
          </w:tcPr>
          <w:p>
            <w:pPr>
              <w:spacing w:after="0"/>
              <w:jc w:val="left"/>
            </w:pPr>
            <w:r>
              <w:rPr>
                <w:sz w:val="16"/>
              </w:rPr>
              <w:t>damage not reported</w:t>
            </w:r>
          </w:p>
        </w:tc>
        <w:tc>
          <w:tcPr>
            <w:tcW w:type="dxa" w:w="1171"/>
          </w:tcPr>
          <w:p>
            <w:pPr>
              <w:spacing w:after="0"/>
              <w:jc w:val="right"/>
            </w:pPr>
            <w:r>
              <w:rPr>
                <w:sz w:val="16"/>
              </w:rPr>
              <w:t>0, 0</w:t>
            </w:r>
          </w:p>
        </w:tc>
        <w:tc>
          <w:tcPr>
            <w:tcW w:type="dxa" w:w="1934"/>
          </w:tcPr>
          <w:p>
            <w:pPr>
              <w:spacing w:after="0"/>
              <w:jc w:val="left"/>
            </w:pPr>
            <w:r>
              <w:rPr>
                <w:sz w:val="16"/>
              </w:rPr>
              <w:t>NWS zone TXZ095 (LAMAR), zone-level: may include parts of neighboring counties</w:t>
            </w:r>
          </w:p>
        </w:tc>
        <w:tc>
          <w:tcPr>
            <w:tcW w:type="dxa" w:w="1111"/>
          </w:tcPr>
          <w:p>
            <w:pPr>
              <w:spacing w:after="0"/>
              <w:jc w:val="left"/>
            </w:pPr>
          </w:p>
        </w:tc>
        <w:tc>
          <w:tcPr>
            <w:tcW w:type="dxa" w:w="2616"/>
          </w:tcPr>
          <w:p>
            <w:pPr>
              <w:spacing w:after="0"/>
              <w:jc w:val="left"/>
            </w:pPr>
            <w:r>
              <w:rPr>
                <w:sz w:val="16"/>
              </w:rPr>
              <w:t>B1-c worst recorded: Drought</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3273"/>
          </w:tcPr>
          <w:p>
            <w:pPr>
              <w:spacing w:after="0"/>
              <w:jc w:val="left"/>
            </w:pPr>
          </w:p>
        </w:tc>
        <w:tc>
          <w:tcPr>
            <w:tcW w:type="dxa" w:w="1755"/>
          </w:tcPr>
          <w:p>
            <w:pPr>
              <w:spacing w:after="0"/>
              <w:jc w:val="left"/>
            </w:pPr>
            <w:r>
              <w:rPr>
                <w:sz w:val="16"/>
              </w:rPr>
              <w:t>damage not reported</w:t>
            </w:r>
          </w:p>
        </w:tc>
        <w:tc>
          <w:tcPr>
            <w:tcW w:type="dxa" w:w="1171"/>
          </w:tcPr>
          <w:p>
            <w:pPr>
              <w:spacing w:after="0"/>
              <w:jc w:val="right"/>
            </w:pPr>
            <w:r>
              <w:rPr>
                <w:sz w:val="16"/>
              </w:rPr>
              <w:t>0, 0</w:t>
            </w:r>
          </w:p>
        </w:tc>
        <w:tc>
          <w:tcPr>
            <w:tcW w:type="dxa" w:w="1934"/>
          </w:tcPr>
          <w:p>
            <w:pPr>
              <w:spacing w:after="0"/>
              <w:jc w:val="left"/>
            </w:pPr>
            <w:r>
              <w:rPr>
                <w:sz w:val="16"/>
              </w:rPr>
              <w:t>NWS zone TXZ095 (LAMAR), zone-level: may include parts of neighboring counties</w:t>
            </w:r>
          </w:p>
        </w:tc>
        <w:tc>
          <w:tcPr>
            <w:tcW w:type="dxa" w:w="1111"/>
          </w:tcPr>
          <w:p>
            <w:pPr>
              <w:spacing w:after="0"/>
              <w:jc w:val="left"/>
            </w:pPr>
          </w:p>
        </w:tc>
        <w:tc>
          <w:tcPr>
            <w:tcW w:type="dxa" w:w="2616"/>
          </w:tcPr>
          <w:p>
            <w:pPr>
              <w:spacing w:after="0"/>
              <w:jc w:val="left"/>
            </w:pPr>
            <w:r>
              <w:rPr>
                <w:sz w:val="16"/>
              </w:rPr>
              <w:t>B1-c worst recorded: Excessive Heat, Heat</w:t>
            </w:r>
          </w:p>
        </w:tc>
      </w:tr>
      <w:tr>
        <w:trPr>
          <w:cantSplit/>
        </w:trPr>
        <w:tc>
          <w:tcPr>
            <w:tcW w:type="dxa" w:w="1037"/>
          </w:tcPr>
          <w:p>
            <w:pPr>
              <w:spacing w:after="0"/>
              <w:jc w:val="left"/>
            </w:pPr>
            <w:r>
              <w:rPr>
                <w:sz w:val="16"/>
              </w:rPr>
              <w:t>1982-04-02</w:t>
            </w:r>
          </w:p>
        </w:tc>
        <w:tc>
          <w:tcPr>
            <w:tcW w:type="dxa" w:w="1215"/>
          </w:tcPr>
          <w:p>
            <w:pPr>
              <w:spacing w:after="0"/>
              <w:jc w:val="left"/>
            </w:pPr>
            <w:r>
              <w:rPr>
                <w:sz w:val="16"/>
              </w:rPr>
              <w:t>Tornado</w:t>
            </w:r>
          </w:p>
        </w:tc>
        <w:tc>
          <w:tcPr>
            <w:tcW w:type="dxa" w:w="3273"/>
          </w:tcPr>
          <w:p>
            <w:pPr>
              <w:spacing w:after="0"/>
              <w:jc w:val="left"/>
            </w:pPr>
            <w:r>
              <w:rPr>
                <w:sz w:val="16"/>
              </w:rPr>
              <w:t>F4, 17 mi path length (records before 1996 may include the whole path; rating and listing come from the county where the tornado began), 250 yd wide</w:t>
            </w:r>
          </w:p>
        </w:tc>
        <w:tc>
          <w:tcPr>
            <w:tcW w:type="dxa" w:w="1755"/>
          </w:tcPr>
          <w:p>
            <w:pPr>
              <w:spacing w:after="0"/>
              <w:jc w:val="left"/>
            </w:pPr>
            <w:r>
              <w:rPr>
                <w:sz w:val="16"/>
              </w:rPr>
              <w:t>$25,000,000 property; crops not recorded (1982 dollars)</w:t>
            </w:r>
          </w:p>
        </w:tc>
        <w:tc>
          <w:tcPr>
            <w:tcW w:type="dxa" w:w="1171"/>
          </w:tcPr>
          <w:p>
            <w:pPr>
              <w:spacing w:after="0"/>
              <w:jc w:val="right"/>
            </w:pPr>
            <w:r>
              <w:rPr>
                <w:sz w:val="16"/>
              </w:rPr>
              <w:t>10, 170</w:t>
            </w:r>
          </w:p>
        </w:tc>
        <w:tc>
          <w:tcPr>
            <w:tcW w:type="dxa" w:w="1934"/>
          </w:tcPr>
          <w:p>
            <w:pPr>
              <w:spacing w:after="0"/>
              <w:jc w:val="left"/>
            </w:pPr>
            <w:r>
              <w:rPr>
                <w:sz w:val="16"/>
              </w:rPr>
              <w:t>location not recorded</w:t>
            </w:r>
          </w:p>
        </w:tc>
        <w:tc>
          <w:tcPr>
            <w:tcW w:type="dxa" w:w="1111"/>
          </w:tcPr>
          <w:p>
            <w:pPr>
              <w:spacing w:after="0"/>
              <w:jc w:val="left"/>
            </w:pPr>
          </w:p>
        </w:tc>
        <w:tc>
          <w:tcPr>
            <w:tcW w:type="dxa" w:w="2616"/>
          </w:tcPr>
          <w:p>
            <w:pPr>
              <w:spacing w:after="0"/>
              <w:jc w:val="left"/>
            </w:pPr>
            <w:r>
              <w:rPr>
                <w:sz w:val="16"/>
              </w:rPr>
              <w:t>deaths or injuries recorded</w:t>
            </w:r>
          </w:p>
        </w:tc>
      </w:tr>
      <w:tr>
        <w:trPr>
          <w:cantSplit/>
        </w:trPr>
        <w:tc>
          <w:tcPr>
            <w:tcW w:type="dxa" w:w="1037"/>
          </w:tcPr>
          <w:p>
            <w:pPr>
              <w:spacing w:after="0"/>
              <w:jc w:val="left"/>
            </w:pPr>
            <w:r>
              <w:rPr>
                <w:sz w:val="16"/>
              </w:rPr>
              <w:t>1957-04-02</w:t>
            </w:r>
          </w:p>
        </w:tc>
        <w:tc>
          <w:tcPr>
            <w:tcW w:type="dxa" w:w="1215"/>
          </w:tcPr>
          <w:p>
            <w:pPr>
              <w:spacing w:after="0"/>
              <w:jc w:val="left"/>
            </w:pPr>
            <w:r>
              <w:rPr>
                <w:sz w:val="16"/>
              </w:rPr>
              <w:t>Tornado</w:t>
            </w:r>
          </w:p>
        </w:tc>
        <w:tc>
          <w:tcPr>
            <w:tcW w:type="dxa" w:w="3273"/>
          </w:tcPr>
          <w:p>
            <w:pPr>
              <w:spacing w:after="0"/>
              <w:jc w:val="left"/>
            </w:pPr>
            <w:r>
              <w:rPr>
                <w:sz w:val="16"/>
              </w:rPr>
              <w:t>F2, 6.5 mi path length (records before 1996 may include the whole path; rating and listing come from the county where the tornado began), 100 yd wide</w:t>
            </w:r>
          </w:p>
        </w:tc>
        <w:tc>
          <w:tcPr>
            <w:tcW w:type="dxa" w:w="1755"/>
          </w:tcPr>
          <w:p>
            <w:pPr>
              <w:spacing w:after="0"/>
              <w:jc w:val="left"/>
            </w:pPr>
            <w:r>
              <w:rPr>
                <w:sz w:val="16"/>
              </w:rPr>
              <w:t>$25,000 property; crops not recorded (1957 dollars)</w:t>
            </w:r>
          </w:p>
        </w:tc>
        <w:tc>
          <w:tcPr>
            <w:tcW w:type="dxa" w:w="1171"/>
          </w:tcPr>
          <w:p>
            <w:pPr>
              <w:spacing w:after="0"/>
              <w:jc w:val="right"/>
            </w:pPr>
            <w:r>
              <w:rPr>
                <w:sz w:val="16"/>
              </w:rPr>
              <w:t>1, 2</w:t>
            </w:r>
          </w:p>
        </w:tc>
        <w:tc>
          <w:tcPr>
            <w:tcW w:type="dxa" w:w="1934"/>
          </w:tcPr>
          <w:p>
            <w:pPr>
              <w:spacing w:after="0"/>
              <w:jc w:val="left"/>
            </w:pPr>
            <w:r>
              <w:rPr>
                <w:sz w:val="16"/>
              </w:rPr>
              <w:t>location not recorded</w:t>
            </w:r>
          </w:p>
        </w:tc>
        <w:tc>
          <w:tcPr>
            <w:tcW w:type="dxa" w:w="1111"/>
          </w:tcPr>
          <w:p>
            <w:pPr>
              <w:spacing w:after="0"/>
              <w:jc w:val="left"/>
            </w:pPr>
          </w:p>
        </w:tc>
        <w:tc>
          <w:tcPr>
            <w:tcW w:type="dxa" w:w="261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(754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8"/>
        <w:gridCol w:w="1530"/>
        <w:gridCol w:w="1538"/>
        <w:gridCol w:w="1037"/>
        <w:gridCol w:w="1805"/>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8"/>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0.842</w:t>
            </w:r>
          </w:p>
        </w:tc>
        <w:tc>
          <w:tcPr>
            <w:tcW w:type="dxa" w:w="1474"/>
          </w:tcPr>
          <w:p>
            <w:pPr>
              <w:spacing w:after="0"/>
              <w:jc w:val="left"/>
            </w:pPr>
            <w:r>
              <w:rPr>
                <w:sz w:val="16"/>
              </w:rPr>
              <w:t>event-days per year</w:t>
            </w:r>
          </w:p>
        </w:tc>
        <w:tc>
          <w:tcPr>
            <w:tcW w:type="dxa" w:w="1599"/>
          </w:tcPr>
          <w:p>
            <w:pPr>
              <w:spacing w:after="0"/>
              <w:jc w:val="left"/>
            </w:pPr>
            <w:r>
              <w:rPr>
                <w:sz w:val="16"/>
              </w:rPr>
              <w:t>about 0.842 days per year</w:t>
            </w:r>
          </w:p>
        </w:tc>
        <w:tc>
          <w:tcPr>
            <w:tcW w:type="dxa" w:w="1037"/>
          </w:tcPr>
          <w:p>
            <w:pPr>
              <w:spacing w:after="0"/>
              <w:jc w:val="left"/>
            </w:pPr>
            <w:r>
              <w:rPr>
                <w:sz w:val="16"/>
              </w:rPr>
              <w:t>Likely</w:t>
            </w:r>
          </w:p>
        </w:tc>
        <w:tc>
          <w:tcPr>
            <w:tcW w:type="dxa" w:w="1798"/>
          </w:tcPr>
          <w:p>
            <w:pPr>
              <w:spacing w:after="0"/>
              <w:jc w:val="left"/>
            </w:pPr>
            <w:r>
              <w:rPr>
                <w:sz w:val="16"/>
              </w:rPr>
              <w:t>event-days in 4 of 30 years, 1996 to 2025 (13.3%)</w:t>
            </w:r>
          </w:p>
        </w:tc>
        <w:tc>
          <w:tcPr>
            <w:tcW w:type="dxa" w:w="1530"/>
          </w:tcPr>
          <w:p>
            <w:pPr>
              <w:spacing w:after="0"/>
              <w:jc w:val="right"/>
            </w:pPr>
            <w:r>
              <w:rPr>
                <w:sz w:val="16"/>
              </w:rPr>
              <w:t>16</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38</w:t>
            </w:r>
          </w:p>
        </w:tc>
        <w:tc>
          <w:tcPr>
            <w:tcW w:type="dxa" w:w="1474"/>
          </w:tcPr>
          <w:p>
            <w:pPr>
              <w:spacing w:after="0"/>
              <w:jc w:val="left"/>
            </w:pPr>
            <w:r>
              <w:rPr>
                <w:sz w:val="16"/>
              </w:rPr>
              <w:t>event-days per year</w:t>
            </w:r>
          </w:p>
        </w:tc>
        <w:tc>
          <w:tcPr>
            <w:tcW w:type="dxa" w:w="1599"/>
          </w:tcPr>
          <w:p>
            <w:pPr>
              <w:spacing w:after="0"/>
              <w:jc w:val="left"/>
            </w:pPr>
            <w:r>
              <w:rPr>
                <w:sz w:val="16"/>
              </w:rPr>
              <w:t>about 38 days per year</w:t>
            </w:r>
          </w:p>
        </w:tc>
        <w:tc>
          <w:tcPr>
            <w:tcW w:type="dxa" w:w="1037"/>
          </w:tcPr>
          <w:p>
            <w:pPr>
              <w:spacing w:after="0"/>
              <w:jc w:val="left"/>
            </w:pPr>
            <w:r>
              <w:rPr>
                <w:sz w:val="16"/>
              </w:rPr>
              <w:t>Likely</w:t>
            </w:r>
          </w:p>
        </w:tc>
        <w:tc>
          <w:tcPr>
            <w:tcW w:type="dxa" w:w="1798"/>
          </w:tcPr>
          <w:p>
            <w:pPr>
              <w:spacing w:after="0"/>
              <w:jc w:val="left"/>
            </w:pPr>
            <w:r>
              <w:rPr>
                <w:sz w:val="16"/>
              </w:rPr>
              <w:t>event-days in 18 of 30 years, 1996 to 2025 (60%)</w:t>
            </w:r>
          </w:p>
        </w:tc>
        <w:tc>
          <w:tcPr>
            <w:tcW w:type="dxa" w:w="1530"/>
          </w:tcPr>
          <w:p>
            <w:pPr>
              <w:spacing w:after="0"/>
              <w:jc w:val="right"/>
            </w:pPr>
            <w:r>
              <w:rPr>
                <w:sz w:val="16"/>
              </w:rPr>
              <w:t>1,288</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Earthquake</w:t>
            </w:r>
          </w:p>
        </w:tc>
        <w:tc>
          <w:tcPr>
            <w:tcW w:type="dxa" w:w="1257"/>
          </w:tcPr>
          <w:p>
            <w:pPr>
              <w:spacing w:after="0"/>
              <w:jc w:val="right"/>
            </w:pPr>
            <w:r>
              <w:rPr>
                <w:sz w:val="16"/>
              </w:rPr>
              <w:t>0.00147</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0.147%</w:t>
            </w: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5.24</w:t>
            </w:r>
          </w:p>
        </w:tc>
        <w:tc>
          <w:tcPr>
            <w:tcW w:type="dxa" w:w="1474"/>
          </w:tcPr>
          <w:p>
            <w:pPr>
              <w:spacing w:after="0"/>
              <w:jc w:val="left"/>
            </w:pPr>
            <w:r>
              <w:rPr>
                <w:sz w:val="16"/>
              </w:rPr>
              <w:t>events per year</w:t>
            </w:r>
          </w:p>
        </w:tc>
        <w:tc>
          <w:tcPr>
            <w:tcW w:type="dxa" w:w="1599"/>
          </w:tcPr>
          <w:p>
            <w:pPr>
              <w:spacing w:after="0"/>
              <w:jc w:val="left"/>
            </w:pPr>
            <w:r>
              <w:rPr>
                <w:sz w:val="16"/>
              </w:rPr>
              <w:t>about 5.24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199.2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15.3</w:t>
            </w:r>
          </w:p>
        </w:tc>
        <w:tc>
          <w:tcPr>
            <w:tcW w:type="dxa" w:w="1474"/>
          </w:tcPr>
          <w:p>
            <w:pPr>
              <w:spacing w:after="0"/>
              <w:jc w:val="left"/>
            </w:pPr>
            <w:r>
              <w:rPr>
                <w:sz w:val="16"/>
              </w:rPr>
              <w:t>event-days per year</w:t>
            </w:r>
          </w:p>
        </w:tc>
        <w:tc>
          <w:tcPr>
            <w:tcW w:type="dxa" w:w="1599"/>
          </w:tcPr>
          <w:p>
            <w:pPr>
              <w:spacing w:after="0"/>
              <w:jc w:val="left"/>
            </w:pPr>
            <w:r>
              <w:rPr>
                <w:sz w:val="16"/>
              </w:rPr>
              <w:t>about 15.3 days per year</w:t>
            </w:r>
          </w:p>
        </w:tc>
        <w:tc>
          <w:tcPr>
            <w:tcW w:type="dxa" w:w="1037"/>
          </w:tcPr>
          <w:p>
            <w:pPr>
              <w:spacing w:after="0"/>
              <w:jc w:val="left"/>
            </w:pPr>
            <w:r>
              <w:rPr>
                <w:sz w:val="16"/>
              </w:rPr>
              <w:t>Likely</w:t>
            </w:r>
          </w:p>
        </w:tc>
        <w:tc>
          <w:tcPr>
            <w:tcW w:type="dxa" w:w="1798"/>
          </w:tcPr>
          <w:p>
            <w:pPr>
              <w:spacing w:after="0"/>
              <w:jc w:val="left"/>
            </w:pPr>
            <w:r>
              <w:rPr>
                <w:sz w:val="16"/>
              </w:rPr>
              <w:t>event-days in 12 of 30 years, 1996 to 2025 (40%)</w:t>
            </w:r>
          </w:p>
        </w:tc>
        <w:tc>
          <w:tcPr>
            <w:tcW w:type="dxa" w:w="1530"/>
          </w:tcPr>
          <w:p>
            <w:pPr>
              <w:spacing w:after="0"/>
              <w:jc w:val="right"/>
            </w:pPr>
            <w:r>
              <w:rPr>
                <w:sz w:val="16"/>
              </w:rPr>
              <w:t>250</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NRI gives about 15.3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0.0142</w:t>
            </w:r>
          </w:p>
        </w:tc>
        <w:tc>
          <w:tcPr>
            <w:tcW w:type="dxa" w:w="1474"/>
          </w:tcPr>
          <w:p>
            <w:pPr>
              <w:spacing w:after="0"/>
              <w:jc w:val="left"/>
            </w:pPr>
            <w:r>
              <w:rPr>
                <w:sz w:val="16"/>
              </w:rPr>
              <w:t>events per year</w:t>
            </w:r>
          </w:p>
        </w:tc>
        <w:tc>
          <w:tcPr>
            <w:tcW w:type="dxa" w:w="1599"/>
          </w:tcPr>
          <w:p>
            <w:pPr>
              <w:spacing w:after="0"/>
              <w:jc w:val="left"/>
            </w:pPr>
            <w:r>
              <w:rPr>
                <w:sz w:val="16"/>
              </w:rPr>
              <w:t>about 1 in 70 years</w:t>
            </w:r>
          </w:p>
        </w:tc>
        <w:tc>
          <w:tcPr>
            <w:tcW w:type="dxa" w:w="1037"/>
          </w:tcPr>
          <w:p>
            <w:pPr>
              <w:spacing w:after="0"/>
              <w:jc w:val="left"/>
            </w:pPr>
            <w:r>
              <w:rPr>
                <w:sz w:val="16"/>
              </w:rPr>
              <w:t>Possible</w:t>
            </w:r>
          </w:p>
        </w:tc>
        <w:tc>
          <w:tcPr>
            <w:tcW w:type="dxa" w:w="1798"/>
          </w:tcPr>
          <w:p>
            <w:pPr>
              <w:spacing w:after="0"/>
              <w:jc w:val="left"/>
            </w:pPr>
            <w:r>
              <w:rPr>
                <w:sz w:val="16"/>
              </w:rPr>
              <w:t>FEMA annualized frequency (modeled)</w:t>
            </w:r>
          </w:p>
        </w:tc>
        <w:tc>
          <w:tcPr>
            <w:tcW w:type="dxa" w:w="1530"/>
          </w:tcPr>
          <w:p>
            <w:pPr>
              <w:spacing w:after="0"/>
              <w:jc w:val="right"/>
            </w:pPr>
            <w:r>
              <w:rPr>
                <w:sz w:val="16"/>
              </w:rPr>
              <w:t>4</w:t>
            </w: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0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1.25</w:t>
            </w:r>
          </w:p>
        </w:tc>
        <w:tc>
          <w:tcPr>
            <w:tcW w:type="dxa" w:w="1474"/>
          </w:tcPr>
          <w:p>
            <w:pPr>
              <w:spacing w:after="0"/>
              <w:jc w:val="left"/>
            </w:pPr>
            <w:r>
              <w:rPr>
                <w:sz w:val="16"/>
              </w:rPr>
              <w:t>event-days per year</w:t>
            </w:r>
          </w:p>
        </w:tc>
        <w:tc>
          <w:tcPr>
            <w:tcW w:type="dxa" w:w="1599"/>
          </w:tcPr>
          <w:p>
            <w:pPr>
              <w:spacing w:after="0"/>
              <w:jc w:val="left"/>
            </w:pPr>
            <w:r>
              <w:rPr>
                <w:sz w:val="16"/>
              </w:rPr>
              <w:t>about 1.25 days per year</w:t>
            </w:r>
          </w:p>
        </w:tc>
        <w:tc>
          <w:tcPr>
            <w:tcW w:type="dxa" w:w="1037"/>
          </w:tcPr>
          <w:p>
            <w:pPr>
              <w:spacing w:after="0"/>
              <w:jc w:val="left"/>
            </w:pPr>
            <w:r>
              <w:rPr>
                <w:sz w:val="16"/>
              </w:rPr>
              <w:t>Likely</w:t>
            </w:r>
          </w:p>
        </w:tc>
        <w:tc>
          <w:tcPr>
            <w:tcW w:type="dxa" w:w="1798"/>
          </w:tcPr>
          <w:p>
            <w:pPr>
              <w:spacing w:after="0"/>
              <w:jc w:val="left"/>
            </w:pPr>
            <w:r>
              <w:rPr>
                <w:sz w:val="16"/>
              </w:rPr>
              <w:t>event-days in 6 of 30 years, 1996 to 2025 (20%)</w:t>
            </w:r>
          </w:p>
        </w:tc>
        <w:tc>
          <w:tcPr>
            <w:tcW w:type="dxa" w:w="1530"/>
          </w:tcPr>
          <w:p>
            <w:pPr>
              <w:spacing w:after="0"/>
              <w:jc w:val="right"/>
            </w:pPr>
            <w:r>
              <w:rPr>
                <w:sz w:val="16"/>
              </w:rPr>
              <w:t>84</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05"/>
          </w:tcPr>
          <w:p>
            <w:pPr>
              <w:spacing w:after="0"/>
              <w:jc w:val="left"/>
            </w:pPr>
            <w:r>
              <w:rPr>
                <w:sz w:val="16"/>
              </w:rPr>
              <w:t>NRI gives about 1.25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1.07</w:t>
            </w:r>
          </w:p>
        </w:tc>
        <w:tc>
          <w:tcPr>
            <w:tcW w:type="dxa" w:w="1474"/>
          </w:tcPr>
          <w:p>
            <w:pPr>
              <w:spacing w:after="0"/>
              <w:jc w:val="left"/>
            </w:pPr>
            <w:r>
              <w:rPr>
                <w:sz w:val="16"/>
              </w:rPr>
              <w:t>event-days per year</w:t>
            </w:r>
          </w:p>
        </w:tc>
        <w:tc>
          <w:tcPr>
            <w:tcW w:type="dxa" w:w="1599"/>
          </w:tcPr>
          <w:p>
            <w:pPr>
              <w:spacing w:after="0"/>
              <w:jc w:val="left"/>
            </w:pPr>
            <w:r>
              <w:rPr>
                <w:sz w:val="16"/>
              </w:rPr>
              <w:t>about 1.07 days per year</w:t>
            </w:r>
          </w:p>
        </w:tc>
        <w:tc>
          <w:tcPr>
            <w:tcW w:type="dxa" w:w="1037"/>
          </w:tcPr>
          <w:p>
            <w:pPr>
              <w:spacing w:after="0"/>
              <w:jc w:val="left"/>
            </w:pPr>
            <w:r>
              <w:rPr>
                <w:sz w:val="16"/>
              </w:rPr>
              <w:t>Likely</w:t>
            </w:r>
          </w:p>
        </w:tc>
        <w:tc>
          <w:tcPr>
            <w:tcW w:type="dxa" w:w="1798"/>
          </w:tcPr>
          <w:p>
            <w:pPr>
              <w:spacing w:after="0"/>
              <w:jc w:val="left"/>
            </w:pPr>
            <w:r>
              <w:rPr>
                <w:sz w:val="16"/>
              </w:rPr>
              <w:t>event-days in 16 of 30 years, 1996 to 2025 (53.3%)</w:t>
            </w:r>
          </w:p>
        </w:tc>
        <w:tc>
          <w:tcPr>
            <w:tcW w:type="dxa" w:w="1530"/>
          </w:tcPr>
          <w:p>
            <w:pPr>
              <w:spacing w:after="0"/>
              <w:jc w:val="right"/>
            </w:pPr>
            <w:r>
              <w:rPr>
                <w:sz w:val="16"/>
              </w:rPr>
              <w:t>30</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0.153</w:t>
            </w:r>
          </w:p>
        </w:tc>
        <w:tc>
          <w:tcPr>
            <w:tcW w:type="dxa" w:w="1474"/>
          </w:tcPr>
          <w:p>
            <w:pPr>
              <w:spacing w:after="0"/>
              <w:jc w:val="left"/>
            </w:pPr>
            <w:r>
              <w:rPr>
                <w:sz w:val="16"/>
              </w:rPr>
              <w:t>events per year (modeled)</w:t>
            </w:r>
          </w:p>
        </w:tc>
        <w:tc>
          <w:tcPr>
            <w:tcW w:type="dxa" w:w="1599"/>
          </w:tcPr>
          <w:p>
            <w:pPr>
              <w:spacing w:after="0"/>
              <w:jc w:val="left"/>
            </w:pPr>
            <w:r>
              <w:rPr>
                <w:sz w:val="16"/>
              </w:rPr>
              <w:t>about 1 in 7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58.3</w:t>
            </w:r>
          </w:p>
        </w:tc>
        <w:tc>
          <w:tcPr>
            <w:tcW w:type="dxa" w:w="1474"/>
          </w:tcPr>
          <w:p>
            <w:pPr>
              <w:spacing w:after="0"/>
              <w:jc w:val="left"/>
            </w:pPr>
            <w:r>
              <w:rPr>
                <w:sz w:val="16"/>
              </w:rPr>
              <w:t>days per year with a strike</w:t>
            </w:r>
          </w:p>
        </w:tc>
        <w:tc>
          <w:tcPr>
            <w:tcW w:type="dxa" w:w="1599"/>
          </w:tcPr>
          <w:p>
            <w:pPr>
              <w:spacing w:after="0"/>
              <w:jc w:val="left"/>
            </w:pPr>
            <w:r>
              <w:rPr>
                <w:sz w:val="16"/>
              </w:rPr>
              <w:t>about 58.3 days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3.37</w:t>
            </w:r>
          </w:p>
        </w:tc>
        <w:tc>
          <w:tcPr>
            <w:tcW w:type="dxa" w:w="1474"/>
          </w:tcPr>
          <w:p>
            <w:pPr>
              <w:spacing w:after="0"/>
              <w:jc w:val="left"/>
            </w:pPr>
            <w:r>
              <w:rPr>
                <w:sz w:val="16"/>
              </w:rPr>
              <w:t>events per year</w:t>
            </w:r>
          </w:p>
        </w:tc>
        <w:tc>
          <w:tcPr>
            <w:tcW w:type="dxa" w:w="1599"/>
          </w:tcPr>
          <w:p>
            <w:pPr>
              <w:spacing w:after="0"/>
              <w:jc w:val="left"/>
            </w:pPr>
            <w:r>
              <w:rPr>
                <w:sz w:val="16"/>
              </w:rPr>
              <w:t>about 3.37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128</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0.649</w:t>
            </w:r>
          </w:p>
        </w:tc>
        <w:tc>
          <w:tcPr>
            <w:tcW w:type="dxa" w:w="1474"/>
          </w:tcPr>
          <w:p>
            <w:pPr>
              <w:spacing w:after="0"/>
              <w:jc w:val="left"/>
            </w:pPr>
            <w:r>
              <w:rPr>
                <w:sz w:val="16"/>
              </w:rPr>
              <w:t>events per year</w:t>
            </w:r>
          </w:p>
        </w:tc>
        <w:tc>
          <w:tcPr>
            <w:tcW w:type="dxa" w:w="1599"/>
          </w:tcPr>
          <w:p>
            <w:pPr>
              <w:spacing w:after="0"/>
              <w:jc w:val="left"/>
            </w:pPr>
            <w:r>
              <w:rPr>
                <w:sz w:val="16"/>
              </w:rPr>
              <w:t>about 0.65 per year</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0.0019</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0.19%</w:t>
            </w:r>
          </w:p>
        </w:tc>
        <w:tc>
          <w:tcPr>
            <w:tcW w:type="dxa" w:w="1037"/>
          </w:tcPr>
          <w:p>
            <w:pPr>
              <w:spacing w:after="0"/>
              <w:jc w:val="left"/>
            </w:pPr>
            <w:r>
              <w:rPr>
                <w:sz w:val="16"/>
              </w:rPr>
              <w:t>Possible</w:t>
            </w:r>
          </w:p>
        </w:tc>
        <w:tc>
          <w:tcPr>
            <w:tcW w:type="dxa" w:w="1798"/>
          </w:tcPr>
          <w:p>
            <w:pPr>
              <w:spacing w:after="0"/>
              <w:jc w:val="left"/>
            </w:pPr>
            <w:r>
              <w:rPr>
                <w:sz w:val="16"/>
              </w:rPr>
              <w:t>Storm Events records in 1 of 30 years, 1996 to 2025 (3.33%)</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4.16</w:t>
            </w:r>
          </w:p>
        </w:tc>
        <w:tc>
          <w:tcPr>
            <w:tcW w:type="dxa" w:w="1474"/>
          </w:tcPr>
          <w:p>
            <w:pPr>
              <w:spacing w:after="0"/>
              <w:jc w:val="left"/>
            </w:pPr>
            <w:r>
              <w:rPr>
                <w:sz w:val="16"/>
              </w:rPr>
              <w:t>event-days per year</w:t>
            </w:r>
          </w:p>
        </w:tc>
        <w:tc>
          <w:tcPr>
            <w:tcW w:type="dxa" w:w="1599"/>
          </w:tcPr>
          <w:p>
            <w:pPr>
              <w:spacing w:after="0"/>
              <w:jc w:val="left"/>
            </w:pPr>
            <w:r>
              <w:rPr>
                <w:sz w:val="16"/>
              </w:rPr>
              <w:t>about 4.16 days per year</w:t>
            </w:r>
          </w:p>
        </w:tc>
        <w:tc>
          <w:tcPr>
            <w:tcW w:type="dxa" w:w="1037"/>
          </w:tcPr>
          <w:p>
            <w:pPr>
              <w:spacing w:after="0"/>
              <w:jc w:val="left"/>
            </w:pPr>
            <w:r>
              <w:rPr>
                <w:sz w:val="16"/>
              </w:rPr>
              <w:t>Likely</w:t>
            </w:r>
          </w:p>
        </w:tc>
        <w:tc>
          <w:tcPr>
            <w:tcW w:type="dxa" w:w="1798"/>
          </w:tcPr>
          <w:p>
            <w:pPr>
              <w:spacing w:after="0"/>
              <w:jc w:val="left"/>
            </w:pPr>
            <w:r>
              <w:rPr>
                <w:sz w:val="16"/>
              </w:rPr>
              <w:t>event-days in 19 of 30 years, 1996 to 2025 (63.3%)</w:t>
            </w:r>
          </w:p>
        </w:tc>
        <w:tc>
          <w:tcPr>
            <w:tcW w:type="dxa" w:w="1530"/>
          </w:tcPr>
          <w:p>
            <w:pPr>
              <w:spacing w:after="0"/>
              <w:jc w:val="right"/>
            </w:pPr>
            <w:r>
              <w:rPr>
                <w:sz w:val="16"/>
              </w:rPr>
              <w:t>79</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104</w:t>
            </w:r>
          </w:p>
        </w:tc>
        <w:tc>
          <w:tcPr>
            <w:tcW w:type="dxa" w:w="1476"/>
          </w:tcPr>
          <w:p>
            <w:pPr>
              <w:spacing w:after="0"/>
              <w:jc w:val="right"/>
            </w:pPr>
            <w:r>
              <w:rPr>
                <w:sz w:val="16"/>
              </w:rPr>
              <w:t>30</w:t>
            </w:r>
          </w:p>
        </w:tc>
        <w:tc>
          <w:tcPr>
            <w:tcW w:type="dxa" w:w="1476"/>
          </w:tcPr>
          <w:p>
            <w:pPr>
              <w:spacing w:after="0"/>
              <w:jc w:val="right"/>
            </w:pPr>
            <w:r>
              <w:rPr>
                <w:sz w:val="16"/>
              </w:rPr>
              <w:t>3.47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13 of 13</w:t>
            </w:r>
          </w:p>
        </w:tc>
        <w:tc>
          <w:tcPr>
            <w:tcW w:type="dxa" w:w="876"/>
          </w:tcPr>
          <w:p>
            <w:pPr>
              <w:spacing w:after="0"/>
              <w:jc w:val="right"/>
            </w:pPr>
            <w:r>
              <w:rPr>
                <w:sz w:val="16"/>
              </w:rPr>
              <w:t>90.1</w:t>
            </w:r>
          </w:p>
        </w:tc>
        <w:tc>
          <w:tcPr>
            <w:tcW w:type="dxa" w:w="680"/>
          </w:tcPr>
          <w:p>
            <w:pPr>
              <w:spacing w:after="0"/>
              <w:jc w:val="right"/>
            </w:pPr>
            <w:r>
              <w:rPr>
                <w:sz w:val="16"/>
              </w:rPr>
              <w:t>93.6</w:t>
            </w:r>
          </w:p>
        </w:tc>
        <w:tc>
          <w:tcPr>
            <w:tcW w:type="dxa" w:w="648"/>
          </w:tcPr>
          <w:p>
            <w:pPr>
              <w:spacing w:after="0"/>
              <w:jc w:val="right"/>
            </w:pPr>
            <w:r>
              <w:rPr>
                <w:sz w:val="16"/>
              </w:rPr>
              <w:t>98.0</w:t>
            </w:r>
          </w:p>
        </w:tc>
        <w:tc>
          <w:tcPr>
            <w:tcW w:type="dxa" w:w="3520"/>
          </w:tcPr>
          <w:p>
            <w:pPr>
              <w:spacing w:after="0"/>
              <w:jc w:val="left"/>
            </w:pPr>
            <w:r>
              <w:rPr>
                <w:sz w:val="16"/>
              </w:rPr>
              <w:t>Very High 5, Relatively High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8 of 13</w:t>
            </w:r>
          </w:p>
        </w:tc>
        <w:tc>
          <w:tcPr>
            <w:tcW w:type="dxa" w:w="876"/>
          </w:tcPr>
          <w:p>
            <w:pPr>
              <w:spacing w:after="0"/>
              <w:jc w:val="right"/>
            </w:pPr>
            <w:r>
              <w:rPr>
                <w:sz w:val="16"/>
              </w:rPr>
              <w:t>84.1</w:t>
            </w:r>
          </w:p>
        </w:tc>
        <w:tc>
          <w:tcPr>
            <w:tcW w:type="dxa" w:w="680"/>
          </w:tcPr>
          <w:p>
            <w:pPr>
              <w:spacing w:after="0"/>
              <w:jc w:val="right"/>
            </w:pPr>
            <w:r>
              <w:rPr>
                <w:sz w:val="16"/>
              </w:rPr>
              <w:t>92.0</w:t>
            </w:r>
          </w:p>
        </w:tc>
        <w:tc>
          <w:tcPr>
            <w:tcW w:type="dxa" w:w="648"/>
          </w:tcPr>
          <w:p>
            <w:pPr>
              <w:spacing w:after="0"/>
              <w:jc w:val="right"/>
            </w:pPr>
            <w:r>
              <w:rPr>
                <w:sz w:val="16"/>
              </w:rPr>
              <w:t>98.4</w:t>
            </w:r>
          </w:p>
        </w:tc>
        <w:tc>
          <w:tcPr>
            <w:tcW w:type="dxa" w:w="3520"/>
          </w:tcPr>
          <w:p>
            <w:pPr>
              <w:spacing w:after="0"/>
              <w:jc w:val="left"/>
            </w:pPr>
            <w:r>
              <w:rPr>
                <w:sz w:val="16"/>
              </w:rPr>
              <w:t>Relatively High 2, Relatively Moderate 2, Relatively Low 4, No Rating 5</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13 of 13</w:t>
            </w:r>
          </w:p>
        </w:tc>
        <w:tc>
          <w:tcPr>
            <w:tcW w:type="dxa" w:w="876"/>
          </w:tcPr>
          <w:p>
            <w:pPr>
              <w:spacing w:after="0"/>
              <w:jc w:val="right"/>
            </w:pPr>
            <w:r>
              <w:rPr>
                <w:sz w:val="16"/>
              </w:rPr>
              <w:t>37.2</w:t>
            </w:r>
          </w:p>
        </w:tc>
        <w:tc>
          <w:tcPr>
            <w:tcW w:type="dxa" w:w="680"/>
          </w:tcPr>
          <w:p>
            <w:pPr>
              <w:spacing w:after="0"/>
              <w:jc w:val="right"/>
            </w:pPr>
            <w:r>
              <w:rPr>
                <w:sz w:val="16"/>
              </w:rPr>
              <w:t>58.2</w:t>
            </w:r>
          </w:p>
        </w:tc>
        <w:tc>
          <w:tcPr>
            <w:tcW w:type="dxa" w:w="648"/>
          </w:tcPr>
          <w:p>
            <w:pPr>
              <w:spacing w:after="0"/>
              <w:jc w:val="right"/>
            </w:pPr>
            <w:r>
              <w:rPr>
                <w:sz w:val="16"/>
              </w:rPr>
              <w:t>70.9</w:t>
            </w:r>
          </w:p>
        </w:tc>
        <w:tc>
          <w:tcPr>
            <w:tcW w:type="dxa" w:w="3520"/>
          </w:tcPr>
          <w:p>
            <w:pPr>
              <w:spacing w:after="0"/>
              <w:jc w:val="left"/>
            </w:pPr>
            <w:r>
              <w:rPr>
                <w:sz w:val="16"/>
              </w:rPr>
              <w:t>Relatively Low 12, Very Low 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13 of 13</w:t>
            </w:r>
          </w:p>
        </w:tc>
        <w:tc>
          <w:tcPr>
            <w:tcW w:type="dxa" w:w="876"/>
          </w:tcPr>
          <w:p>
            <w:pPr>
              <w:spacing w:after="0"/>
              <w:jc w:val="right"/>
            </w:pPr>
            <w:r>
              <w:rPr>
                <w:sz w:val="16"/>
              </w:rPr>
              <w:t>90.1</w:t>
            </w:r>
          </w:p>
        </w:tc>
        <w:tc>
          <w:tcPr>
            <w:tcW w:type="dxa" w:w="680"/>
          </w:tcPr>
          <w:p>
            <w:pPr>
              <w:spacing w:after="0"/>
              <w:jc w:val="right"/>
            </w:pPr>
            <w:r>
              <w:rPr>
                <w:sz w:val="16"/>
              </w:rPr>
              <w:t>95.1</w:t>
            </w:r>
          </w:p>
        </w:tc>
        <w:tc>
          <w:tcPr>
            <w:tcW w:type="dxa" w:w="648"/>
          </w:tcPr>
          <w:p>
            <w:pPr>
              <w:spacing w:after="0"/>
              <w:jc w:val="right"/>
            </w:pPr>
            <w:r>
              <w:rPr>
                <w:sz w:val="16"/>
              </w:rPr>
              <w:t>98.8</w:t>
            </w:r>
          </w:p>
        </w:tc>
        <w:tc>
          <w:tcPr>
            <w:tcW w:type="dxa" w:w="3520"/>
          </w:tcPr>
          <w:p>
            <w:pPr>
              <w:spacing w:after="0"/>
              <w:jc w:val="left"/>
            </w:pPr>
            <w:r>
              <w:rPr>
                <w:sz w:val="16"/>
              </w:rPr>
              <w:t>Very High 1, Relatively High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13 of 13</w:t>
            </w:r>
          </w:p>
        </w:tc>
        <w:tc>
          <w:tcPr>
            <w:tcW w:type="dxa" w:w="876"/>
          </w:tcPr>
          <w:p>
            <w:pPr>
              <w:spacing w:after="0"/>
              <w:jc w:val="right"/>
            </w:pPr>
            <w:r>
              <w:rPr>
                <w:sz w:val="16"/>
              </w:rPr>
              <w:t>82.3</w:t>
            </w:r>
          </w:p>
        </w:tc>
        <w:tc>
          <w:tcPr>
            <w:tcW w:type="dxa" w:w="680"/>
          </w:tcPr>
          <w:p>
            <w:pPr>
              <w:spacing w:after="0"/>
              <w:jc w:val="right"/>
            </w:pPr>
            <w:r>
              <w:rPr>
                <w:sz w:val="16"/>
              </w:rPr>
              <w:t>88.1</w:t>
            </w:r>
          </w:p>
        </w:tc>
        <w:tc>
          <w:tcPr>
            <w:tcW w:type="dxa" w:w="648"/>
          </w:tcPr>
          <w:p>
            <w:pPr>
              <w:spacing w:after="0"/>
              <w:jc w:val="right"/>
            </w:pPr>
            <w:r>
              <w:rPr>
                <w:sz w:val="16"/>
              </w:rPr>
              <w:t>94.4</w:t>
            </w:r>
          </w:p>
        </w:tc>
        <w:tc>
          <w:tcPr>
            <w:tcW w:type="dxa" w:w="3520"/>
          </w:tcPr>
          <w:p>
            <w:pPr>
              <w:spacing w:after="0"/>
              <w:jc w:val="left"/>
            </w:pPr>
            <w:r>
              <w:rPr>
                <w:sz w:val="16"/>
              </w:rPr>
              <w:t>Relatively High 11,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13 of 13</w:t>
            </w:r>
          </w:p>
        </w:tc>
        <w:tc>
          <w:tcPr>
            <w:tcW w:type="dxa" w:w="876"/>
          </w:tcPr>
          <w:p>
            <w:pPr>
              <w:spacing w:after="0"/>
              <w:jc w:val="right"/>
            </w:pPr>
            <w:r>
              <w:rPr>
                <w:sz w:val="16"/>
              </w:rPr>
              <w:t>44.8</w:t>
            </w:r>
          </w:p>
        </w:tc>
        <w:tc>
          <w:tcPr>
            <w:tcW w:type="dxa" w:w="680"/>
          </w:tcPr>
          <w:p>
            <w:pPr>
              <w:spacing w:after="0"/>
              <w:jc w:val="right"/>
            </w:pPr>
            <w:r>
              <w:rPr>
                <w:sz w:val="16"/>
              </w:rPr>
              <w:t>51.2</w:t>
            </w:r>
          </w:p>
        </w:tc>
        <w:tc>
          <w:tcPr>
            <w:tcW w:type="dxa" w:w="648"/>
          </w:tcPr>
          <w:p>
            <w:pPr>
              <w:spacing w:after="0"/>
              <w:jc w:val="right"/>
            </w:pPr>
            <w:r>
              <w:rPr>
                <w:sz w:val="16"/>
              </w:rPr>
              <w:t>57.6</w:t>
            </w:r>
          </w:p>
        </w:tc>
        <w:tc>
          <w:tcPr>
            <w:tcW w:type="dxa" w:w="3520"/>
          </w:tcPr>
          <w:p>
            <w:pPr>
              <w:spacing w:after="0"/>
              <w:jc w:val="left"/>
            </w:pPr>
            <w:r>
              <w:rPr>
                <w:sz w:val="16"/>
              </w:rPr>
              <w:t>Relatively Low 5, Very Low 8</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13 of 13</w:t>
            </w:r>
          </w:p>
        </w:tc>
        <w:tc>
          <w:tcPr>
            <w:tcW w:type="dxa" w:w="876"/>
          </w:tcPr>
          <w:p>
            <w:pPr>
              <w:spacing w:after="0"/>
              <w:jc w:val="right"/>
            </w:pPr>
            <w:r>
              <w:rPr>
                <w:sz w:val="16"/>
              </w:rPr>
              <w:t>97.3</w:t>
            </w:r>
          </w:p>
        </w:tc>
        <w:tc>
          <w:tcPr>
            <w:tcW w:type="dxa" w:w="680"/>
          </w:tcPr>
          <w:p>
            <w:pPr>
              <w:spacing w:after="0"/>
              <w:jc w:val="right"/>
            </w:pPr>
            <w:r>
              <w:rPr>
                <w:sz w:val="16"/>
              </w:rPr>
              <w:t>99.0</w:t>
            </w:r>
          </w:p>
        </w:tc>
        <w:tc>
          <w:tcPr>
            <w:tcW w:type="dxa" w:w="648"/>
          </w:tcPr>
          <w:p>
            <w:pPr>
              <w:spacing w:after="0"/>
              <w:jc w:val="right"/>
            </w:pPr>
            <w:r>
              <w:rPr>
                <w:sz w:val="16"/>
              </w:rPr>
              <w:t>99.9</w:t>
            </w:r>
          </w:p>
        </w:tc>
        <w:tc>
          <w:tcPr>
            <w:tcW w:type="dxa" w:w="3520"/>
          </w:tcPr>
          <w:p>
            <w:pPr>
              <w:spacing w:after="0"/>
              <w:jc w:val="left"/>
            </w:pPr>
            <w:r>
              <w:rPr>
                <w:sz w:val="16"/>
              </w:rPr>
              <w:t>Very High 12, Relatively High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13 of 13</w:t>
            </w:r>
          </w:p>
        </w:tc>
        <w:tc>
          <w:tcPr>
            <w:tcW w:type="dxa" w:w="876"/>
          </w:tcPr>
          <w:p>
            <w:pPr>
              <w:spacing w:after="0"/>
              <w:jc w:val="right"/>
            </w:pPr>
            <w:r>
              <w:rPr>
                <w:sz w:val="16"/>
              </w:rPr>
              <w:t>32.6</w:t>
            </w:r>
          </w:p>
        </w:tc>
        <w:tc>
          <w:tcPr>
            <w:tcW w:type="dxa" w:w="680"/>
          </w:tcPr>
          <w:p>
            <w:pPr>
              <w:spacing w:after="0"/>
              <w:jc w:val="right"/>
            </w:pPr>
            <w:r>
              <w:rPr>
                <w:sz w:val="16"/>
              </w:rPr>
              <w:t>51.0</w:t>
            </w:r>
          </w:p>
        </w:tc>
        <w:tc>
          <w:tcPr>
            <w:tcW w:type="dxa" w:w="648"/>
          </w:tcPr>
          <w:p>
            <w:pPr>
              <w:spacing w:after="0"/>
              <w:jc w:val="right"/>
            </w:pPr>
            <w:r>
              <w:rPr>
                <w:sz w:val="16"/>
              </w:rPr>
              <w:t>85.2</w:t>
            </w:r>
          </w:p>
        </w:tc>
        <w:tc>
          <w:tcPr>
            <w:tcW w:type="dxa" w:w="3520"/>
          </w:tcPr>
          <w:p>
            <w:pPr>
              <w:spacing w:after="0"/>
              <w:jc w:val="left"/>
            </w:pPr>
            <w:r>
              <w:rPr>
                <w:sz w:val="16"/>
              </w:rPr>
              <w:t>Relatively High 2, Relatively Moderate 5, Relatively Low 6</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13 of 13</w:t>
            </w:r>
          </w:p>
        </w:tc>
        <w:tc>
          <w:tcPr>
            <w:tcW w:type="dxa" w:w="876"/>
          </w:tcPr>
          <w:p>
            <w:pPr>
              <w:spacing w:after="0"/>
              <w:jc w:val="right"/>
            </w:pPr>
            <w:r>
              <w:rPr>
                <w:sz w:val="16"/>
              </w:rPr>
              <w:t>9.7</w:t>
            </w:r>
          </w:p>
        </w:tc>
        <w:tc>
          <w:tcPr>
            <w:tcW w:type="dxa" w:w="680"/>
          </w:tcPr>
          <w:p>
            <w:pPr>
              <w:spacing w:after="0"/>
              <w:jc w:val="right"/>
            </w:pPr>
            <w:r>
              <w:rPr>
                <w:sz w:val="16"/>
              </w:rPr>
              <w:t>37.3</w:t>
            </w:r>
          </w:p>
        </w:tc>
        <w:tc>
          <w:tcPr>
            <w:tcW w:type="dxa" w:w="648"/>
          </w:tcPr>
          <w:p>
            <w:pPr>
              <w:spacing w:after="0"/>
              <w:jc w:val="right"/>
            </w:pPr>
            <w:r>
              <w:rPr>
                <w:sz w:val="16"/>
              </w:rPr>
              <w:t>82.5</w:t>
            </w:r>
          </w:p>
        </w:tc>
        <w:tc>
          <w:tcPr>
            <w:tcW w:type="dxa" w:w="3520"/>
          </w:tcPr>
          <w:p>
            <w:pPr>
              <w:spacing w:after="0"/>
              <w:jc w:val="left"/>
            </w:pPr>
            <w:r>
              <w:rPr>
                <w:sz w:val="16"/>
              </w:rPr>
              <w:t>Relatively Low 1, Very Low 12</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13 of 13</w:t>
            </w:r>
          </w:p>
        </w:tc>
        <w:tc>
          <w:tcPr>
            <w:tcW w:type="dxa" w:w="876"/>
          </w:tcPr>
          <w:p>
            <w:pPr>
              <w:spacing w:after="0"/>
              <w:jc w:val="right"/>
            </w:pPr>
            <w:r>
              <w:rPr>
                <w:sz w:val="16"/>
              </w:rPr>
              <w:t>55.6</w:t>
            </w:r>
          </w:p>
        </w:tc>
        <w:tc>
          <w:tcPr>
            <w:tcW w:type="dxa" w:w="680"/>
          </w:tcPr>
          <w:p>
            <w:pPr>
              <w:spacing w:after="0"/>
              <w:jc w:val="right"/>
            </w:pPr>
            <w:r>
              <w:rPr>
                <w:sz w:val="16"/>
              </w:rPr>
              <w:t>64.0</w:t>
            </w:r>
          </w:p>
        </w:tc>
        <w:tc>
          <w:tcPr>
            <w:tcW w:type="dxa" w:w="648"/>
          </w:tcPr>
          <w:p>
            <w:pPr>
              <w:spacing w:after="0"/>
              <w:jc w:val="right"/>
            </w:pPr>
            <w:r>
              <w:rPr>
                <w:sz w:val="16"/>
              </w:rPr>
              <w:t>83.8</w:t>
            </w:r>
          </w:p>
        </w:tc>
        <w:tc>
          <w:tcPr>
            <w:tcW w:type="dxa" w:w="3520"/>
          </w:tcPr>
          <w:p>
            <w:pPr>
              <w:spacing w:after="0"/>
              <w:jc w:val="left"/>
            </w:pPr>
            <w:r>
              <w:rPr>
                <w:sz w:val="16"/>
              </w:rPr>
              <w:t>Relatively High 2, Relatively Moderate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13 of 13</w:t>
            </w:r>
          </w:p>
        </w:tc>
        <w:tc>
          <w:tcPr>
            <w:tcW w:type="dxa" w:w="876"/>
          </w:tcPr>
          <w:p>
            <w:pPr>
              <w:spacing w:after="0"/>
              <w:jc w:val="right"/>
            </w:pPr>
            <w:r>
              <w:rPr>
                <w:sz w:val="16"/>
              </w:rPr>
              <w:t>66.7</w:t>
            </w:r>
          </w:p>
        </w:tc>
        <w:tc>
          <w:tcPr>
            <w:tcW w:type="dxa" w:w="680"/>
          </w:tcPr>
          <w:p>
            <w:pPr>
              <w:spacing w:after="0"/>
              <w:jc w:val="right"/>
            </w:pPr>
            <w:r>
              <w:rPr>
                <w:sz w:val="16"/>
              </w:rPr>
              <w:t>80.0</w:t>
            </w:r>
          </w:p>
        </w:tc>
        <w:tc>
          <w:tcPr>
            <w:tcW w:type="dxa" w:w="648"/>
          </w:tcPr>
          <w:p>
            <w:pPr>
              <w:spacing w:after="0"/>
              <w:jc w:val="right"/>
            </w:pPr>
            <w:r>
              <w:rPr>
                <w:sz w:val="16"/>
              </w:rPr>
              <w:t>92.1</w:t>
            </w:r>
          </w:p>
        </w:tc>
        <w:tc>
          <w:tcPr>
            <w:tcW w:type="dxa" w:w="3520"/>
          </w:tcPr>
          <w:p>
            <w:pPr>
              <w:spacing w:after="0"/>
              <w:jc w:val="left"/>
            </w:pPr>
            <w:r>
              <w:rPr>
                <w:sz w:val="16"/>
              </w:rPr>
              <w:t>Relatively High 6,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13 of 13</w:t>
            </w:r>
          </w:p>
        </w:tc>
        <w:tc>
          <w:tcPr>
            <w:tcW w:type="dxa" w:w="876"/>
          </w:tcPr>
          <w:p>
            <w:pPr>
              <w:spacing w:after="0"/>
              <w:jc w:val="right"/>
            </w:pPr>
            <w:r>
              <w:rPr>
                <w:sz w:val="16"/>
              </w:rPr>
              <w:t>97.1</w:t>
            </w:r>
          </w:p>
        </w:tc>
        <w:tc>
          <w:tcPr>
            <w:tcW w:type="dxa" w:w="680"/>
          </w:tcPr>
          <w:p>
            <w:pPr>
              <w:spacing w:after="0"/>
              <w:jc w:val="right"/>
            </w:pPr>
            <w:r>
              <w:rPr>
                <w:sz w:val="16"/>
              </w:rPr>
              <w:t>99.0</w:t>
            </w:r>
          </w:p>
        </w:tc>
        <w:tc>
          <w:tcPr>
            <w:tcW w:type="dxa" w:w="648"/>
          </w:tcPr>
          <w:p>
            <w:pPr>
              <w:spacing w:after="0"/>
              <w:jc w:val="right"/>
            </w:pPr>
            <w:r>
              <w:rPr>
                <w:sz w:val="16"/>
              </w:rPr>
              <w:t>99.9</w:t>
            </w:r>
          </w:p>
        </w:tc>
        <w:tc>
          <w:tcPr>
            <w:tcW w:type="dxa" w:w="3520"/>
          </w:tcPr>
          <w:p>
            <w:pPr>
              <w:spacing w:after="0"/>
              <w:jc w:val="left"/>
            </w:pPr>
            <w:r>
              <w:rPr>
                <w:sz w:val="16"/>
              </w:rPr>
              <w:t>Very High 13</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13 of 13</w:t>
            </w:r>
          </w:p>
        </w:tc>
        <w:tc>
          <w:tcPr>
            <w:tcW w:type="dxa" w:w="876"/>
          </w:tcPr>
          <w:p>
            <w:pPr>
              <w:spacing w:after="0"/>
              <w:jc w:val="right"/>
            </w:pPr>
            <w:r>
              <w:rPr>
                <w:sz w:val="16"/>
              </w:rPr>
              <w:t>25.6</w:t>
            </w:r>
          </w:p>
        </w:tc>
        <w:tc>
          <w:tcPr>
            <w:tcW w:type="dxa" w:w="680"/>
          </w:tcPr>
          <w:p>
            <w:pPr>
              <w:spacing w:after="0"/>
              <w:jc w:val="right"/>
            </w:pPr>
            <w:r>
              <w:rPr>
                <w:sz w:val="16"/>
              </w:rPr>
              <w:t>90.8</w:t>
            </w:r>
          </w:p>
        </w:tc>
        <w:tc>
          <w:tcPr>
            <w:tcW w:type="dxa" w:w="648"/>
          </w:tcPr>
          <w:p>
            <w:pPr>
              <w:spacing w:after="0"/>
              <w:jc w:val="right"/>
            </w:pPr>
            <w:r>
              <w:rPr>
                <w:sz w:val="16"/>
              </w:rPr>
              <w:t>96.6</w:t>
            </w:r>
          </w:p>
        </w:tc>
        <w:tc>
          <w:tcPr>
            <w:tcW w:type="dxa" w:w="3520"/>
          </w:tcPr>
          <w:p>
            <w:pPr>
              <w:spacing w:after="0"/>
              <w:jc w:val="left"/>
            </w:pPr>
            <w:r>
              <w:rPr>
                <w:sz w:val="16"/>
              </w:rPr>
              <w:t>Relatively High 1, Relatively Moderate 8, Relatively Low 2, Very Low 2</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13 of 13</w:t>
            </w:r>
          </w:p>
        </w:tc>
        <w:tc>
          <w:tcPr>
            <w:tcW w:type="dxa" w:w="876"/>
          </w:tcPr>
          <w:p>
            <w:pPr>
              <w:spacing w:after="0"/>
              <w:jc w:val="right"/>
            </w:pPr>
            <w:r>
              <w:rPr>
                <w:sz w:val="16"/>
              </w:rPr>
              <w:t>67.3</w:t>
            </w:r>
          </w:p>
        </w:tc>
        <w:tc>
          <w:tcPr>
            <w:tcW w:type="dxa" w:w="680"/>
          </w:tcPr>
          <w:p>
            <w:pPr>
              <w:spacing w:after="0"/>
              <w:jc w:val="right"/>
            </w:pPr>
            <w:r>
              <w:rPr>
                <w:sz w:val="16"/>
              </w:rPr>
              <w:t>81.2</w:t>
            </w:r>
          </w:p>
        </w:tc>
        <w:tc>
          <w:tcPr>
            <w:tcW w:type="dxa" w:w="648"/>
          </w:tcPr>
          <w:p>
            <w:pPr>
              <w:spacing w:after="0"/>
              <w:jc w:val="right"/>
            </w:pPr>
            <w:r>
              <w:rPr>
                <w:sz w:val="16"/>
              </w:rPr>
              <w:t>94.5</w:t>
            </w:r>
          </w:p>
        </w:tc>
        <w:tc>
          <w:tcPr>
            <w:tcW w:type="dxa" w:w="3520"/>
          </w:tcPr>
          <w:p>
            <w:pPr>
              <w:spacing w:after="0"/>
              <w:jc w:val="left"/>
            </w:pPr>
            <w:r>
              <w:rPr>
                <w:sz w:val="16"/>
              </w:rPr>
              <w:t>Relatively High 9,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4"/>
        <w:gridCol w:w="914"/>
        <w:gridCol w:w="3555"/>
        <w:gridCol w:w="2835"/>
        <w:gridCol w:w="1995"/>
        <w:gridCol w:w="2427"/>
        <w:gridCol w:w="871"/>
      </w:tblGrid>
      <w:tr>
        <w:trPr>
          <w:cantSplit/>
          <w:tblHeader/>
        </w:trPr>
        <w:tc>
          <w:tcPr>
            <w:tcW w:type="dxa" w:w="1514"/>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355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1514"/>
          </w:tcPr>
          <w:p>
            <w:pPr>
              <w:spacing w:after="0"/>
              <w:jc w:val="left"/>
            </w:pPr>
            <w:r>
              <w:rPr>
                <w:sz w:val="16"/>
              </w:rPr>
              <w:t>Lamar County</w:t>
            </w:r>
          </w:p>
        </w:tc>
        <w:tc>
          <w:tcPr>
            <w:tcW w:type="dxa" w:w="914"/>
          </w:tcPr>
          <w:p>
            <w:pPr>
              <w:spacing w:after="0"/>
              <w:jc w:val="left"/>
            </w:pPr>
            <w:r>
              <w:rPr>
                <w:sz w:val="16"/>
              </w:rPr>
              <w:t>County</w:t>
            </w:r>
          </w:p>
        </w:tc>
        <w:tc>
          <w:tcPr>
            <w:tcW w:type="dxa" w:w="3555"/>
          </w:tcPr>
          <w:p>
            <w:pPr>
              <w:spacing w:after="0"/>
              <w:jc w:val="left"/>
            </w:pPr>
            <w:r>
              <w:rPr>
                <w:sz w:val="16"/>
              </w:rPr>
              <w:t>Approved, expires 2028-10-18</w:t>
            </w:r>
          </w:p>
        </w:tc>
        <w:tc>
          <w:tcPr>
            <w:tcW w:type="dxa" w:w="2835"/>
          </w:tcPr>
          <w:p>
            <w:pPr>
              <w:spacing w:after="0"/>
              <w:jc w:val="right"/>
            </w:pPr>
            <w:r>
              <w:rPr>
                <w:sz w:val="16"/>
              </w:rPr>
              <w:t>FMA RL 0, SRL 0; any 0</w:t>
            </w:r>
          </w:p>
        </w:tc>
        <w:tc>
          <w:tcPr>
            <w:tcW w:type="dxa" w:w="1995"/>
          </w:tcPr>
          <w:p>
            <w:pPr>
              <w:spacing w:after="0"/>
              <w:jc w:val="right"/>
            </w:pPr>
            <w:r>
              <w:rPr>
                <w:sz w:val="16"/>
              </w:rPr>
              <w:t>$4,721,412.84</w:t>
            </w:r>
          </w:p>
        </w:tc>
        <w:tc>
          <w:tcPr>
            <w:tcW w:type="dxa" w:w="2427"/>
          </w:tcPr>
          <w:p>
            <w:pPr>
              <w:spacing w:after="0"/>
              <w:jc w:val="right"/>
            </w:pPr>
            <w:r>
              <w:rPr>
                <w:sz w:val="16"/>
              </w:rPr>
              <w:t>0; 0</w:t>
            </w:r>
          </w:p>
        </w:tc>
        <w:tc>
          <w:tcPr>
            <w:tcW w:type="dxa" w:w="871"/>
          </w:tcPr>
          <w:p>
            <w:pPr>
              <w:spacing w:after="0"/>
              <w:jc w:val="left"/>
            </w:pPr>
          </w:p>
        </w:tc>
      </w:tr>
      <w:tr>
        <w:trPr>
          <w:cantSplit/>
        </w:trPr>
        <w:tc>
          <w:tcPr>
            <w:tcW w:type="dxa" w:w="1514"/>
          </w:tcPr>
          <w:p>
            <w:pPr>
              <w:spacing w:after="0"/>
              <w:jc w:val="left"/>
            </w:pPr>
            <w:r>
              <w:rPr>
                <w:sz w:val="16"/>
              </w:rPr>
              <w:t>Blossom city</w:t>
            </w:r>
          </w:p>
        </w:tc>
        <w:tc>
          <w:tcPr>
            <w:tcW w:type="dxa" w:w="914"/>
          </w:tcPr>
          <w:p>
            <w:pPr>
              <w:spacing w:after="0"/>
              <w:jc w:val="left"/>
            </w:pPr>
            <w:r>
              <w:rPr>
                <w:sz w:val="16"/>
              </w:rPr>
              <w:t>City</w:t>
            </w:r>
          </w:p>
        </w:tc>
        <w:tc>
          <w:tcPr>
            <w:tcW w:type="dxa" w:w="3555"/>
          </w:tcPr>
          <w:p>
            <w:pPr>
              <w:spacing w:after="0"/>
              <w:jc w:val="left"/>
            </w:pPr>
            <w:r>
              <w:rPr>
                <w:sz w:val="16"/>
              </w:rPr>
              <w:t>Approved, expires 2028-10-18</w:t>
            </w:r>
          </w:p>
        </w:tc>
        <w:tc>
          <w:tcPr>
            <w:tcW w:type="dxa" w:w="2835"/>
          </w:tcPr>
          <w:p>
            <w:pPr>
              <w:spacing w:after="0"/>
              <w:jc w:val="right"/>
            </w:pPr>
            <w:r>
              <w:rPr>
                <w:sz w:val="16"/>
              </w:rPr>
              <w:t>FMA RL 0, SRL 0; any 1</w:t>
            </w:r>
          </w:p>
        </w:tc>
        <w:tc>
          <w:tcPr>
            <w:tcW w:type="dxa" w:w="1995"/>
          </w:tcPr>
          <w:p>
            <w:pPr>
              <w:spacing w:after="0"/>
              <w:jc w:val="right"/>
            </w:pPr>
            <w:r>
              <w:rPr>
                <w:sz w:val="16"/>
              </w:rPr>
              <w:t>$104,439.18</w:t>
            </w:r>
          </w:p>
        </w:tc>
        <w:tc>
          <w:tcPr>
            <w:tcW w:type="dxa" w:w="2427"/>
          </w:tcPr>
          <w:p>
            <w:pPr>
              <w:spacing w:after="0"/>
              <w:jc w:val="right"/>
            </w:pPr>
            <w:r>
              <w:rPr>
                <w:sz w:val="16"/>
              </w:rPr>
              <w:t>20; 2</w:t>
            </w:r>
          </w:p>
        </w:tc>
        <w:tc>
          <w:tcPr>
            <w:tcW w:type="dxa" w:w="871"/>
          </w:tcPr>
          <w:p>
            <w:pPr>
              <w:spacing w:after="0"/>
              <w:jc w:val="left"/>
            </w:pPr>
          </w:p>
        </w:tc>
      </w:tr>
      <w:tr>
        <w:trPr>
          <w:cantSplit/>
        </w:trPr>
        <w:tc>
          <w:tcPr>
            <w:tcW w:type="dxa" w:w="1514"/>
          </w:tcPr>
          <w:p>
            <w:pPr>
              <w:spacing w:after="0"/>
              <w:jc w:val="left"/>
            </w:pPr>
            <w:r>
              <w:rPr>
                <w:sz w:val="16"/>
              </w:rPr>
              <w:t>Deport city</w:t>
            </w:r>
          </w:p>
        </w:tc>
        <w:tc>
          <w:tcPr>
            <w:tcW w:type="dxa" w:w="914"/>
          </w:tcPr>
          <w:p>
            <w:pPr>
              <w:spacing w:after="0"/>
              <w:jc w:val="left"/>
            </w:pPr>
            <w:r>
              <w:rPr>
                <w:sz w:val="16"/>
              </w:rPr>
              <w:t>City</w:t>
            </w:r>
          </w:p>
        </w:tc>
        <w:tc>
          <w:tcPr>
            <w:tcW w:type="dxa" w:w="3555"/>
          </w:tcPr>
          <w:p>
            <w:pPr>
              <w:spacing w:after="0"/>
              <w:jc w:val="left"/>
            </w:pPr>
            <w:r>
              <w:rPr>
                <w:sz w:val="16"/>
              </w:rPr>
              <w:t>Approved, expires 2028-10-18</w:t>
            </w:r>
          </w:p>
        </w:tc>
        <w:tc>
          <w:tcPr>
            <w:tcW w:type="dxa" w:w="2835"/>
          </w:tcPr>
          <w:p>
            <w:pPr>
              <w:spacing w:after="0"/>
              <w:jc w:val="right"/>
            </w:pPr>
            <w:r>
              <w:rPr>
                <w:sz w:val="16"/>
              </w:rPr>
              <w:t>FMA RL 0, SRL 0; any 0</w:t>
            </w:r>
          </w:p>
        </w:tc>
        <w:tc>
          <w:tcPr>
            <w:tcW w:type="dxa" w:w="1995"/>
          </w:tcPr>
          <w:p>
            <w:pPr>
              <w:spacing w:after="0"/>
              <w:jc w:val="right"/>
            </w:pPr>
            <w:r>
              <w:rPr>
                <w:sz w:val="16"/>
              </w:rPr>
              <w:t>$25,031.63</w:t>
            </w:r>
          </w:p>
        </w:tc>
        <w:tc>
          <w:tcPr>
            <w:tcW w:type="dxa" w:w="2427"/>
          </w:tcPr>
          <w:p>
            <w:pPr>
              <w:spacing w:after="0"/>
              <w:jc w:val="right"/>
            </w:pPr>
            <w:r>
              <w:rPr>
                <w:sz w:val="16"/>
              </w:rPr>
              <w:t>22; 1</w:t>
            </w:r>
          </w:p>
        </w:tc>
        <w:tc>
          <w:tcPr>
            <w:tcW w:type="dxa" w:w="871"/>
          </w:tcPr>
          <w:p>
            <w:pPr>
              <w:spacing w:after="0"/>
              <w:jc w:val="left"/>
            </w:pPr>
          </w:p>
        </w:tc>
      </w:tr>
      <w:tr>
        <w:trPr>
          <w:cantSplit/>
        </w:trPr>
        <w:tc>
          <w:tcPr>
            <w:tcW w:type="dxa" w:w="1514"/>
          </w:tcPr>
          <w:p>
            <w:pPr>
              <w:spacing w:after="0"/>
              <w:jc w:val="left"/>
            </w:pPr>
            <w:r>
              <w:rPr>
                <w:sz w:val="16"/>
              </w:rPr>
              <w:t>Paris city</w:t>
            </w:r>
          </w:p>
        </w:tc>
        <w:tc>
          <w:tcPr>
            <w:tcW w:type="dxa" w:w="914"/>
          </w:tcPr>
          <w:p>
            <w:pPr>
              <w:spacing w:after="0"/>
              <w:jc w:val="left"/>
            </w:pPr>
            <w:r>
              <w:rPr>
                <w:sz w:val="16"/>
              </w:rPr>
              <w:t>City</w:t>
            </w:r>
          </w:p>
        </w:tc>
        <w:tc>
          <w:tcPr>
            <w:tcW w:type="dxa" w:w="3555"/>
          </w:tcPr>
          <w:p>
            <w:pPr>
              <w:spacing w:after="0"/>
              <w:jc w:val="left"/>
            </w:pPr>
            <w:r>
              <w:rPr>
                <w:sz w:val="16"/>
              </w:rPr>
              <w:t>Approved, expires 2028-10-18</w:t>
            </w:r>
          </w:p>
        </w:tc>
        <w:tc>
          <w:tcPr>
            <w:tcW w:type="dxa" w:w="2835"/>
          </w:tcPr>
          <w:p>
            <w:pPr>
              <w:spacing w:after="0"/>
              <w:jc w:val="right"/>
            </w:pPr>
            <w:r>
              <w:rPr>
                <w:sz w:val="16"/>
              </w:rPr>
              <w:t>FMA RL 2, SRL 4; any 16</w:t>
            </w:r>
          </w:p>
        </w:tc>
        <w:tc>
          <w:tcPr>
            <w:tcW w:type="dxa" w:w="1995"/>
          </w:tcPr>
          <w:p>
            <w:pPr>
              <w:spacing w:after="0"/>
              <w:jc w:val="right"/>
            </w:pPr>
            <w:r>
              <w:rPr>
                <w:sz w:val="16"/>
              </w:rPr>
              <w:t>$1,515,687.79</w:t>
            </w:r>
          </w:p>
        </w:tc>
        <w:tc>
          <w:tcPr>
            <w:tcW w:type="dxa" w:w="2427"/>
          </w:tcPr>
          <w:p>
            <w:pPr>
              <w:spacing w:after="0"/>
              <w:jc w:val="right"/>
            </w:pPr>
            <w:r>
              <w:rPr>
                <w:sz w:val="16"/>
              </w:rPr>
              <w:t>134; 1</w:t>
            </w:r>
          </w:p>
        </w:tc>
        <w:tc>
          <w:tcPr>
            <w:tcW w:type="dxa" w:w="871"/>
          </w:tcPr>
          <w:p>
            <w:pPr>
              <w:spacing w:after="0"/>
              <w:jc w:val="left"/>
            </w:pPr>
          </w:p>
        </w:tc>
      </w:tr>
      <w:tr>
        <w:trPr>
          <w:cantSplit/>
        </w:trPr>
        <w:tc>
          <w:tcPr>
            <w:tcW w:type="dxa" w:w="1514"/>
          </w:tcPr>
          <w:p>
            <w:pPr>
              <w:spacing w:after="0"/>
              <w:jc w:val="left"/>
            </w:pPr>
            <w:r>
              <w:rPr>
                <w:sz w:val="16"/>
              </w:rPr>
              <w:t>Reno city</w:t>
            </w:r>
          </w:p>
        </w:tc>
        <w:tc>
          <w:tcPr>
            <w:tcW w:type="dxa" w:w="914"/>
          </w:tcPr>
          <w:p>
            <w:pPr>
              <w:spacing w:after="0"/>
              <w:jc w:val="left"/>
            </w:pPr>
            <w:r>
              <w:rPr>
                <w:sz w:val="16"/>
              </w:rPr>
              <w:t>City</w:t>
            </w:r>
          </w:p>
        </w:tc>
        <w:tc>
          <w:tcPr>
            <w:tcW w:type="dxa" w:w="3555"/>
          </w:tcPr>
          <w:p>
            <w:pPr>
              <w:spacing w:after="0"/>
              <w:jc w:val="left"/>
            </w:pPr>
            <w:r>
              <w:rPr>
                <w:sz w:val="16"/>
              </w:rPr>
              <w:t>Approved, expires 2028-10-18</w:t>
            </w:r>
          </w:p>
        </w:tc>
        <w:tc>
          <w:tcPr>
            <w:tcW w:type="dxa" w:w="2835"/>
          </w:tcPr>
          <w:p>
            <w:pPr>
              <w:spacing w:after="0"/>
              <w:jc w:val="right"/>
            </w:pPr>
            <w:r>
              <w:rPr>
                <w:sz w:val="16"/>
              </w:rPr>
              <w:t>FMA RL 0, SRL 0; any 0</w:t>
            </w:r>
          </w:p>
        </w:tc>
        <w:tc>
          <w:tcPr>
            <w:tcW w:type="dxa" w:w="1995"/>
          </w:tcPr>
          <w:p>
            <w:pPr>
              <w:spacing w:after="0"/>
              <w:jc w:val="right"/>
            </w:pPr>
            <w:r>
              <w:rPr>
                <w:sz w:val="16"/>
              </w:rPr>
              <w:t>$91,984.08</w:t>
            </w:r>
          </w:p>
        </w:tc>
        <w:tc>
          <w:tcPr>
            <w:tcW w:type="dxa" w:w="2427"/>
          </w:tcPr>
          <w:p>
            <w:pPr>
              <w:spacing w:after="0"/>
              <w:jc w:val="right"/>
            </w:pPr>
            <w:r>
              <w:rPr>
                <w:sz w:val="16"/>
              </w:rPr>
              <w:t>7; 0</w:t>
            </w:r>
          </w:p>
        </w:tc>
        <w:tc>
          <w:tcPr>
            <w:tcW w:type="dxa" w:w="871"/>
          </w:tcPr>
          <w:p>
            <w:pPr>
              <w:spacing w:after="0"/>
              <w:jc w:val="left"/>
            </w:pPr>
          </w:p>
        </w:tc>
      </w:tr>
      <w:tr>
        <w:trPr>
          <w:cantSplit/>
        </w:trPr>
        <w:tc>
          <w:tcPr>
            <w:tcW w:type="dxa" w:w="1514"/>
          </w:tcPr>
          <w:p>
            <w:pPr>
              <w:spacing w:after="0"/>
              <w:jc w:val="left"/>
            </w:pPr>
            <w:r>
              <w:rPr>
                <w:sz w:val="16"/>
              </w:rPr>
              <w:t>Roxton city</w:t>
            </w:r>
          </w:p>
        </w:tc>
        <w:tc>
          <w:tcPr>
            <w:tcW w:type="dxa" w:w="914"/>
          </w:tcPr>
          <w:p>
            <w:pPr>
              <w:spacing w:after="0"/>
              <w:jc w:val="left"/>
            </w:pPr>
            <w:r>
              <w:rPr>
                <w:sz w:val="16"/>
              </w:rPr>
              <w:t>City</w:t>
            </w:r>
          </w:p>
        </w:tc>
        <w:tc>
          <w:tcPr>
            <w:tcW w:type="dxa" w:w="3555"/>
          </w:tcPr>
          <w:p>
            <w:pPr>
              <w:spacing w:after="0"/>
              <w:jc w:val="left"/>
            </w:pPr>
            <w:r>
              <w:rPr>
                <w:sz w:val="16"/>
              </w:rPr>
              <w:t>Approved, expires 2028-10-18</w:t>
            </w:r>
          </w:p>
        </w:tc>
        <w:tc>
          <w:tcPr>
            <w:tcW w:type="dxa" w:w="2835"/>
          </w:tcPr>
          <w:p>
            <w:pPr>
              <w:spacing w:after="0"/>
              <w:jc w:val="right"/>
            </w:pPr>
            <w:r>
              <w:rPr>
                <w:sz w:val="16"/>
              </w:rPr>
              <w:t>FMA RL 0, SRL 0; any 0</w:t>
            </w:r>
          </w:p>
        </w:tc>
        <w:tc>
          <w:tcPr>
            <w:tcW w:type="dxa" w:w="1995"/>
          </w:tcPr>
          <w:p>
            <w:pPr>
              <w:spacing w:after="0"/>
              <w:jc w:val="right"/>
            </w:pPr>
            <w:r>
              <w:rPr>
                <w:sz w:val="16"/>
              </w:rPr>
              <w:t>$25,312.21</w:t>
            </w:r>
          </w:p>
        </w:tc>
        <w:tc>
          <w:tcPr>
            <w:tcW w:type="dxa" w:w="2427"/>
          </w:tcPr>
          <w:p>
            <w:pPr>
              <w:spacing w:after="0"/>
              <w:jc w:val="right"/>
            </w:pPr>
            <w:r>
              <w:rPr>
                <w:sz w:val="16"/>
              </w:rPr>
              <w:t>22; 0</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5"/>
        <w:gridCol w:w="1037"/>
        <w:gridCol w:w="1126"/>
        <w:gridCol w:w="1174"/>
        <w:gridCol w:w="1305"/>
        <w:gridCol w:w="1222"/>
        <w:gridCol w:w="1108"/>
        <w:gridCol w:w="1187"/>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2023-10-19</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$16,377,270,978</w:t>
            </w:r>
          </w:p>
        </w:tc>
        <w:tc>
          <w:tcPr>
            <w:tcW w:type="dxa" w:w="1137"/>
          </w:tcPr>
          <w:p>
            <w:pPr>
              <w:spacing w:after="0"/>
              <w:jc w:val="right"/>
            </w:pPr>
            <w:r>
              <w:rPr>
                <w:sz w:val="16"/>
              </w:rPr>
              <w:t>$94,603,857</w:t>
            </w:r>
          </w:p>
        </w:tc>
        <w:tc>
          <w:tcPr>
            <w:tcW w:type="dxa" w:w="1045"/>
          </w:tcPr>
          <w:p>
            <w:pPr>
              <w:spacing w:after="0"/>
              <w:jc w:val="right"/>
            </w:pPr>
            <w:r>
              <w:rPr>
                <w:sz w:val="16"/>
              </w:rPr>
              <w:t>50,073</w:t>
            </w:r>
          </w:p>
        </w:tc>
        <w:tc>
          <w:tcPr>
            <w:tcW w:type="dxa" w:w="1037"/>
          </w:tcPr>
          <w:p>
            <w:pPr>
              <w:spacing w:after="0"/>
              <w:jc w:val="right"/>
            </w:pPr>
            <w:r>
              <w:rPr>
                <w:sz w:val="16"/>
              </w:rPr>
              <w:t>$123,377</w:t>
            </w:r>
          </w:p>
        </w:tc>
        <w:tc>
          <w:tcPr>
            <w:tcW w:type="dxa" w:w="1126"/>
          </w:tcPr>
          <w:p>
            <w:pPr>
              <w:spacing w:after="0"/>
              <w:jc w:val="right"/>
            </w:pPr>
            <w:r>
              <w:rPr>
                <w:sz w:val="16"/>
              </w:rPr>
              <w:t>$78</w:t>
            </w:r>
          </w:p>
        </w:tc>
        <w:tc>
          <w:tcPr>
            <w:tcW w:type="dxa" w:w="1174"/>
          </w:tcPr>
          <w:p>
            <w:pPr>
              <w:spacing w:after="0"/>
              <w:jc w:val="right"/>
            </w:pPr>
            <w:r>
              <w:rPr>
                <w:sz w:val="16"/>
              </w:rPr>
              <w:t>$4,981,984</w:t>
            </w:r>
          </w:p>
        </w:tc>
        <w:tc>
          <w:tcPr>
            <w:tcW w:type="dxa" w:w="1305"/>
          </w:tcPr>
          <w:p>
            <w:pPr>
              <w:spacing w:after="0"/>
              <w:jc w:val="right"/>
            </w:pPr>
            <w:r>
              <w:rPr>
                <w:sz w:val="16"/>
              </w:rPr>
              <w:t>0.000753%</w:t>
            </w:r>
          </w:p>
        </w:tc>
        <w:tc>
          <w:tcPr>
            <w:tcW w:type="dxa" w:w="1222"/>
          </w:tcPr>
          <w:p>
            <w:pPr>
              <w:spacing w:after="0"/>
              <w:jc w:val="right"/>
            </w:pPr>
          </w:p>
        </w:tc>
        <w:tc>
          <w:tcPr>
            <w:tcW w:type="dxa" w:w="1108"/>
          </w:tcPr>
          <w:p>
            <w:pPr>
              <w:spacing w:after="0"/>
              <w:jc w:val="right"/>
            </w:pPr>
            <w:r>
              <w:rPr>
                <w:sz w:val="16"/>
              </w:rPr>
              <w:t>$0</w:t>
            </w: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$22,711,528</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$823,108</w:t>
            </w:r>
          </w:p>
        </w:tc>
        <w:tc>
          <w:tcPr>
            <w:tcW w:type="dxa" w:w="1174"/>
          </w:tcPr>
          <w:p>
            <w:pPr>
              <w:spacing w:after="0"/>
              <w:jc w:val="right"/>
            </w:pPr>
          </w:p>
        </w:tc>
        <w:tc>
          <w:tcPr>
            <w:tcW w:type="dxa" w:w="1305"/>
          </w:tcPr>
          <w:p>
            <w:pPr>
              <w:spacing w:after="0"/>
              <w:jc w:val="right"/>
            </w:pPr>
            <w:r>
              <w:rPr>
                <w:sz w:val="16"/>
              </w:rPr>
              <w:t>3.62% (agriculture)</w:t>
            </w:r>
          </w:p>
        </w:tc>
        <w:tc>
          <w:tcPr>
            <w:tcW w:type="dxa" w:w="1222"/>
          </w:tcPr>
          <w:p>
            <w:pPr>
              <w:spacing w:after="0"/>
              <w:jc w:val="right"/>
            </w:pPr>
          </w:p>
        </w:tc>
        <w:tc>
          <w:tcPr>
            <w:tcW w:type="dxa" w:w="1108"/>
          </w:tcPr>
          <w:p>
            <w:pPr>
              <w:spacing w:after="0"/>
              <w:jc w:val="right"/>
            </w:pPr>
            <w:r>
              <w:rPr>
                <w:sz w:val="16"/>
              </w:rPr>
              <w:t>$100,000</w:t>
            </w:r>
          </w:p>
        </w:tc>
        <w:tc>
          <w:tcPr>
            <w:tcW w:type="dxa" w:w="1187"/>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$30,302,176,215</w:t>
            </w:r>
          </w:p>
        </w:tc>
        <w:tc>
          <w:tcPr>
            <w:tcW w:type="dxa" w:w="1137"/>
          </w:tcPr>
          <w:p>
            <w:pPr>
              <w:spacing w:after="0"/>
              <w:jc w:val="right"/>
            </w:pPr>
          </w:p>
        </w:tc>
        <w:tc>
          <w:tcPr>
            <w:tcW w:type="dxa" w:w="1045"/>
          </w:tcPr>
          <w:p>
            <w:pPr>
              <w:spacing w:after="0"/>
              <w:jc w:val="right"/>
            </w:pPr>
            <w:r>
              <w:rPr>
                <w:sz w:val="16"/>
              </w:rPr>
              <w:t>50,088</w:t>
            </w:r>
          </w:p>
        </w:tc>
        <w:tc>
          <w:tcPr>
            <w:tcW w:type="dxa" w:w="1037"/>
          </w:tcPr>
          <w:p>
            <w:pPr>
              <w:spacing w:after="0"/>
              <w:jc w:val="right"/>
            </w:pPr>
            <w:r>
              <w:rPr>
                <w:sz w:val="16"/>
              </w:rPr>
              <w:t>$411,911</w:t>
            </w:r>
          </w:p>
        </w:tc>
        <w:tc>
          <w:tcPr>
            <w:tcW w:type="dxa" w:w="1126"/>
          </w:tcPr>
          <w:p>
            <w:pPr>
              <w:spacing w:after="0"/>
              <w:jc w:val="right"/>
            </w:pPr>
          </w:p>
        </w:tc>
        <w:tc>
          <w:tcPr>
            <w:tcW w:type="dxa" w:w="1174"/>
          </w:tcPr>
          <w:p>
            <w:pPr>
              <w:spacing w:after="0"/>
              <w:jc w:val="right"/>
            </w:pPr>
            <w:r>
              <w:rPr>
                <w:sz w:val="16"/>
              </w:rPr>
              <w:t>$87,153</w:t>
            </w:r>
          </w:p>
        </w:tc>
        <w:tc>
          <w:tcPr>
            <w:tcW w:type="dxa" w:w="1305"/>
          </w:tcPr>
          <w:p>
            <w:pPr>
              <w:spacing w:after="0"/>
              <w:jc w:val="right"/>
            </w:pPr>
            <w:r>
              <w:rPr>
                <w:sz w:val="16"/>
              </w:rPr>
              <w:t>0.00136%</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$16,377,302,225</w:t>
            </w:r>
          </w:p>
        </w:tc>
        <w:tc>
          <w:tcPr>
            <w:tcW w:type="dxa" w:w="1137"/>
          </w:tcPr>
          <w:p>
            <w:pPr>
              <w:spacing w:after="0"/>
              <w:jc w:val="right"/>
            </w:pPr>
            <w:r>
              <w:rPr>
                <w:sz w:val="16"/>
              </w:rPr>
              <w:t>$94,603,857</w:t>
            </w:r>
          </w:p>
        </w:tc>
        <w:tc>
          <w:tcPr>
            <w:tcW w:type="dxa" w:w="1045"/>
          </w:tcPr>
          <w:p>
            <w:pPr>
              <w:spacing w:after="0"/>
              <w:jc w:val="right"/>
            </w:pPr>
            <w:r>
              <w:rPr>
                <w:sz w:val="16"/>
              </w:rPr>
              <w:t>50,073</w:t>
            </w:r>
          </w:p>
        </w:tc>
        <w:tc>
          <w:tcPr>
            <w:tcW w:type="dxa" w:w="1037"/>
          </w:tcPr>
          <w:p>
            <w:pPr>
              <w:spacing w:after="0"/>
              <w:jc w:val="right"/>
            </w:pPr>
            <w:r>
              <w:rPr>
                <w:sz w:val="16"/>
              </w:rPr>
              <w:t>$1,886,198</w:t>
            </w:r>
          </w:p>
        </w:tc>
        <w:tc>
          <w:tcPr>
            <w:tcW w:type="dxa" w:w="1126"/>
          </w:tcPr>
          <w:p>
            <w:pPr>
              <w:spacing w:after="0"/>
              <w:jc w:val="right"/>
            </w:pPr>
            <w:r>
              <w:rPr>
                <w:sz w:val="16"/>
              </w:rPr>
              <w:t>$33</w:t>
            </w:r>
          </w:p>
        </w:tc>
        <w:tc>
          <w:tcPr>
            <w:tcW w:type="dxa" w:w="1174"/>
          </w:tcPr>
          <w:p>
            <w:pPr>
              <w:spacing w:after="0"/>
              <w:jc w:val="right"/>
            </w:pPr>
            <w:r>
              <w:rPr>
                <w:sz w:val="16"/>
              </w:rPr>
              <w:t>$66,615</w:t>
            </w:r>
          </w:p>
        </w:tc>
        <w:tc>
          <w:tcPr>
            <w:tcW w:type="dxa" w:w="1305"/>
          </w:tcPr>
          <w:p>
            <w:pPr>
              <w:spacing w:after="0"/>
              <w:jc w:val="right"/>
            </w:pPr>
            <w:r>
              <w:rPr>
                <w:sz w:val="16"/>
              </w:rPr>
              <w:t>0.0115%</w:t>
            </w:r>
          </w:p>
        </w:tc>
        <w:tc>
          <w:tcPr>
            <w:tcW w:type="dxa" w:w="1222"/>
          </w:tcPr>
          <w:p>
            <w:pPr>
              <w:spacing w:after="0"/>
              <w:jc w:val="right"/>
            </w:pPr>
            <w:r>
              <w:rPr>
                <w:sz w:val="16"/>
              </w:rPr>
              <w:t>$28,000</w:t>
            </w: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$16,377,270,978</w:t>
            </w:r>
          </w:p>
        </w:tc>
        <w:tc>
          <w:tcPr>
            <w:tcW w:type="dxa" w:w="1137"/>
          </w:tcPr>
          <w:p>
            <w:pPr>
              <w:spacing w:after="0"/>
              <w:jc w:val="right"/>
            </w:pPr>
            <w:r>
              <w:rPr>
                <w:sz w:val="16"/>
              </w:rPr>
              <w:t>$94,603,857</w:t>
            </w:r>
          </w:p>
        </w:tc>
        <w:tc>
          <w:tcPr>
            <w:tcW w:type="dxa" w:w="1045"/>
          </w:tcPr>
          <w:p>
            <w:pPr>
              <w:spacing w:after="0"/>
              <w:jc w:val="right"/>
            </w:pPr>
            <w:r>
              <w:rPr>
                <w:sz w:val="16"/>
              </w:rPr>
              <w:t>50,073</w:t>
            </w:r>
          </w:p>
        </w:tc>
        <w:tc>
          <w:tcPr>
            <w:tcW w:type="dxa" w:w="1037"/>
          </w:tcPr>
          <w:p>
            <w:pPr>
              <w:spacing w:after="0"/>
              <w:jc w:val="right"/>
            </w:pPr>
            <w:r>
              <w:rPr>
                <w:sz w:val="16"/>
              </w:rPr>
              <w:t>$358</w:t>
            </w:r>
          </w:p>
        </w:tc>
        <w:tc>
          <w:tcPr>
            <w:tcW w:type="dxa" w:w="1126"/>
          </w:tcPr>
          <w:p>
            <w:pPr>
              <w:spacing w:after="0"/>
              <w:jc w:val="right"/>
            </w:pPr>
            <w:r>
              <w:rPr>
                <w:sz w:val="16"/>
              </w:rPr>
              <w:t>$395</w:t>
            </w:r>
          </w:p>
        </w:tc>
        <w:tc>
          <w:tcPr>
            <w:tcW w:type="dxa" w:w="1174"/>
          </w:tcPr>
          <w:p>
            <w:pPr>
              <w:spacing w:after="0"/>
              <w:jc w:val="right"/>
            </w:pPr>
            <w:r>
              <w:rPr>
                <w:sz w:val="16"/>
              </w:rPr>
              <w:t>$1,931,770</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$16,269,897,217</w:t>
            </w:r>
          </w:p>
        </w:tc>
        <w:tc>
          <w:tcPr>
            <w:tcW w:type="dxa" w:w="1137"/>
          </w:tcPr>
          <w:p>
            <w:pPr>
              <w:spacing w:after="0"/>
              <w:jc w:val="right"/>
            </w:pPr>
            <w:r>
              <w:rPr>
                <w:sz w:val="16"/>
              </w:rPr>
              <w:t>$91,278,313</w:t>
            </w:r>
          </w:p>
        </w:tc>
        <w:tc>
          <w:tcPr>
            <w:tcW w:type="dxa" w:w="1045"/>
          </w:tcPr>
          <w:p>
            <w:pPr>
              <w:spacing w:after="0"/>
              <w:jc w:val="right"/>
            </w:pPr>
            <w:r>
              <w:rPr>
                <w:sz w:val="16"/>
              </w:rPr>
              <w:t>49,926</w:t>
            </w:r>
          </w:p>
        </w:tc>
        <w:tc>
          <w:tcPr>
            <w:tcW w:type="dxa" w:w="1037"/>
          </w:tcPr>
          <w:p>
            <w:pPr>
              <w:spacing w:after="0"/>
              <w:jc w:val="right"/>
            </w:pPr>
            <w:r>
              <w:rPr>
                <w:sz w:val="16"/>
              </w:rPr>
              <w:t>$81,862</w:t>
            </w:r>
          </w:p>
        </w:tc>
        <w:tc>
          <w:tcPr>
            <w:tcW w:type="dxa" w:w="1126"/>
          </w:tcPr>
          <w:p>
            <w:pPr>
              <w:spacing w:after="0"/>
              <w:jc w:val="right"/>
            </w:pPr>
            <w:r>
              <w:rPr>
                <w:sz w:val="16"/>
              </w:rPr>
              <w:t>$18,122</w:t>
            </w:r>
          </w:p>
        </w:tc>
        <w:tc>
          <w:tcPr>
            <w:tcW w:type="dxa" w:w="1174"/>
          </w:tcPr>
          <w:p>
            <w:pPr>
              <w:spacing w:after="0"/>
              <w:jc w:val="right"/>
            </w:pPr>
            <w:r>
              <w:rPr>
                <w:sz w:val="16"/>
              </w:rPr>
              <w:t>$2,420</w:t>
            </w:r>
          </w:p>
        </w:tc>
        <w:tc>
          <w:tcPr>
            <w:tcW w:type="dxa" w:w="1305"/>
          </w:tcPr>
          <w:p>
            <w:pPr>
              <w:spacing w:after="0"/>
              <w:jc w:val="right"/>
            </w:pPr>
            <w:r>
              <w:rPr>
                <w:sz w:val="16"/>
              </w:rPr>
              <w:t>0.000503%</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$16,377,270,978</w:t>
            </w:r>
          </w:p>
        </w:tc>
        <w:tc>
          <w:tcPr>
            <w:tcW w:type="dxa" w:w="1137"/>
          </w:tcPr>
          <w:p>
            <w:pPr>
              <w:spacing w:after="0"/>
              <w:jc w:val="right"/>
            </w:pPr>
          </w:p>
        </w:tc>
        <w:tc>
          <w:tcPr>
            <w:tcW w:type="dxa" w:w="1045"/>
          </w:tcPr>
          <w:p>
            <w:pPr>
              <w:spacing w:after="0"/>
              <w:jc w:val="right"/>
            </w:pPr>
            <w:r>
              <w:rPr>
                <w:sz w:val="16"/>
              </w:rPr>
              <w:t>50,073</w:t>
            </w:r>
          </w:p>
        </w:tc>
        <w:tc>
          <w:tcPr>
            <w:tcW w:type="dxa" w:w="1037"/>
          </w:tcPr>
          <w:p>
            <w:pPr>
              <w:spacing w:after="0"/>
              <w:jc w:val="right"/>
            </w:pPr>
            <w:r>
              <w:rPr>
                <w:sz w:val="16"/>
              </w:rPr>
              <w:t>$2,138,149</w:t>
            </w:r>
          </w:p>
        </w:tc>
        <w:tc>
          <w:tcPr>
            <w:tcW w:type="dxa" w:w="1126"/>
          </w:tcPr>
          <w:p>
            <w:pPr>
              <w:spacing w:after="0"/>
              <w:jc w:val="right"/>
            </w:pPr>
          </w:p>
        </w:tc>
        <w:tc>
          <w:tcPr>
            <w:tcW w:type="dxa" w:w="1174"/>
          </w:tcPr>
          <w:p>
            <w:pPr>
              <w:spacing w:after="0"/>
              <w:jc w:val="right"/>
            </w:pPr>
            <w:r>
              <w:rPr>
                <w:sz w:val="16"/>
              </w:rPr>
              <w:t>$24,067</w:t>
            </w:r>
          </w:p>
        </w:tc>
        <w:tc>
          <w:tcPr>
            <w:tcW w:type="dxa" w:w="1305"/>
          </w:tcPr>
          <w:p>
            <w:pPr>
              <w:spacing w:after="0"/>
              <w:jc w:val="right"/>
            </w:pPr>
            <w:r>
              <w:rPr>
                <w:sz w:val="16"/>
              </w:rPr>
              <w:t>0.0131%</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$16,373,819,637</w:t>
            </w:r>
          </w:p>
        </w:tc>
        <w:tc>
          <w:tcPr>
            <w:tcW w:type="dxa" w:w="1137"/>
          </w:tcPr>
          <w:p>
            <w:pPr>
              <w:spacing w:after="0"/>
              <w:jc w:val="right"/>
            </w:pPr>
            <w:r>
              <w:rPr>
                <w:sz w:val="16"/>
              </w:rPr>
              <w:t>$16,597,616</w:t>
            </w:r>
          </w:p>
        </w:tc>
        <w:tc>
          <w:tcPr>
            <w:tcW w:type="dxa" w:w="1045"/>
          </w:tcPr>
          <w:p>
            <w:pPr>
              <w:spacing w:after="0"/>
              <w:jc w:val="right"/>
            </w:pPr>
            <w:r>
              <w:rPr>
                <w:sz w:val="16"/>
              </w:rPr>
              <w:t>2,233</w:t>
            </w:r>
          </w:p>
        </w:tc>
        <w:tc>
          <w:tcPr>
            <w:tcW w:type="dxa" w:w="1037"/>
          </w:tcPr>
          <w:p>
            <w:pPr>
              <w:spacing w:after="0"/>
              <w:jc w:val="right"/>
            </w:pPr>
            <w:r>
              <w:rPr>
                <w:sz w:val="16"/>
              </w:rPr>
              <w:t>$7,139,521</w:t>
            </w:r>
          </w:p>
        </w:tc>
        <w:tc>
          <w:tcPr>
            <w:tcW w:type="dxa" w:w="1126"/>
          </w:tcPr>
          <w:p>
            <w:pPr>
              <w:spacing w:after="0"/>
              <w:jc w:val="right"/>
            </w:pPr>
            <w:r>
              <w:rPr>
                <w:sz w:val="16"/>
              </w:rPr>
              <w:t>$247,236</w:t>
            </w:r>
          </w:p>
        </w:tc>
        <w:tc>
          <w:tcPr>
            <w:tcW w:type="dxa" w:w="1174"/>
          </w:tcPr>
          <w:p>
            <w:pPr>
              <w:spacing w:after="0"/>
              <w:jc w:val="right"/>
            </w:pPr>
            <w:r>
              <w:rPr>
                <w:sz w:val="16"/>
              </w:rPr>
              <w:t>$159,342</w:t>
            </w:r>
          </w:p>
        </w:tc>
        <w:tc>
          <w:tcPr>
            <w:tcW w:type="dxa" w:w="1305"/>
          </w:tcPr>
          <w:p>
            <w:pPr>
              <w:spacing w:after="0"/>
              <w:jc w:val="right"/>
            </w:pPr>
            <w:r>
              <w:rPr>
                <w:sz w:val="16"/>
              </w:rPr>
              <w:t>n/a (see note)</w:t>
            </w:r>
          </w:p>
        </w:tc>
        <w:tc>
          <w:tcPr>
            <w:tcW w:type="dxa" w:w="1222"/>
          </w:tcPr>
          <w:p>
            <w:pPr>
              <w:spacing w:after="0"/>
              <w:jc w:val="right"/>
            </w:pPr>
            <w:r>
              <w:rPr>
                <w:sz w:val="16"/>
              </w:rPr>
              <w:t>$1,301,000</w:t>
            </w:r>
          </w:p>
        </w:tc>
        <w:tc>
          <w:tcPr>
            <w:tcW w:type="dxa" w:w="1108"/>
          </w:tcPr>
          <w:p>
            <w:pPr>
              <w:spacing w:after="0"/>
              <w:jc w:val="right"/>
            </w:pPr>
          </w:p>
        </w:tc>
        <w:tc>
          <w:tcPr>
            <w:tcW w:type="dxa" w:w="1187"/>
          </w:tcPr>
          <w:p>
            <w:pPr>
              <w:spacing w:after="0"/>
              <w:jc w:val="right"/>
            </w:pPr>
            <w:r>
              <w:rPr>
                <w:sz w:val="16"/>
              </w:rPr>
              <w:t>$120,921.24</w:t>
            </w: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$17,356,502</w:t>
            </w:r>
          </w:p>
        </w:tc>
        <w:tc>
          <w:tcPr>
            <w:tcW w:type="dxa" w:w="1137"/>
          </w:tcPr>
          <w:p>
            <w:pPr>
              <w:spacing w:after="0"/>
              <w:jc w:val="right"/>
            </w:pPr>
          </w:p>
        </w:tc>
        <w:tc>
          <w:tcPr>
            <w:tcW w:type="dxa" w:w="1045"/>
          </w:tcPr>
          <w:p>
            <w:pPr>
              <w:spacing w:after="0"/>
              <w:jc w:val="right"/>
            </w:pPr>
            <w:r>
              <w:rPr>
                <w:sz w:val="16"/>
              </w:rPr>
              <w:t>46</w:t>
            </w:r>
          </w:p>
        </w:tc>
        <w:tc>
          <w:tcPr>
            <w:tcW w:type="dxa" w:w="1037"/>
          </w:tcPr>
          <w:p>
            <w:pPr>
              <w:spacing w:after="0"/>
              <w:jc w:val="right"/>
            </w:pPr>
            <w:r>
              <w:rPr>
                <w:sz w:val="16"/>
              </w:rPr>
              <w:t>$145</w:t>
            </w:r>
          </w:p>
        </w:tc>
        <w:tc>
          <w:tcPr>
            <w:tcW w:type="dxa" w:w="1126"/>
          </w:tcPr>
          <w:p>
            <w:pPr>
              <w:spacing w:after="0"/>
              <w:jc w:val="right"/>
            </w:pPr>
          </w:p>
        </w:tc>
        <w:tc>
          <w:tcPr>
            <w:tcW w:type="dxa" w:w="1174"/>
          </w:tcPr>
          <w:p>
            <w:pPr>
              <w:spacing w:after="0"/>
              <w:jc w:val="right"/>
            </w:pPr>
            <w:r>
              <w:rPr>
                <w:sz w:val="16"/>
              </w:rPr>
              <w:t>$5</w:t>
            </w:r>
          </w:p>
        </w:tc>
        <w:tc>
          <w:tcPr>
            <w:tcW w:type="dxa" w:w="1305"/>
          </w:tcPr>
          <w:p>
            <w:pPr>
              <w:spacing w:after="0"/>
              <w:jc w:val="right"/>
            </w:pPr>
            <w:r>
              <w:rPr>
                <w:sz w:val="16"/>
              </w:rPr>
              <w:t>0.000836%</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$16,377,302,225</w:t>
            </w:r>
          </w:p>
        </w:tc>
        <w:tc>
          <w:tcPr>
            <w:tcW w:type="dxa" w:w="1137"/>
          </w:tcPr>
          <w:p>
            <w:pPr>
              <w:spacing w:after="0"/>
              <w:jc w:val="right"/>
            </w:pPr>
          </w:p>
        </w:tc>
        <w:tc>
          <w:tcPr>
            <w:tcW w:type="dxa" w:w="1045"/>
          </w:tcPr>
          <w:p>
            <w:pPr>
              <w:spacing w:after="0"/>
              <w:jc w:val="right"/>
            </w:pPr>
            <w:r>
              <w:rPr>
                <w:sz w:val="16"/>
              </w:rPr>
              <w:t>50,073</w:t>
            </w:r>
          </w:p>
        </w:tc>
        <w:tc>
          <w:tcPr>
            <w:tcW w:type="dxa" w:w="1037"/>
          </w:tcPr>
          <w:p>
            <w:pPr>
              <w:spacing w:after="0"/>
              <w:jc w:val="right"/>
            </w:pPr>
            <w:r>
              <w:rPr>
                <w:sz w:val="16"/>
              </w:rPr>
              <w:t>$33,154</w:t>
            </w:r>
          </w:p>
        </w:tc>
        <w:tc>
          <w:tcPr>
            <w:tcW w:type="dxa" w:w="1126"/>
          </w:tcPr>
          <w:p>
            <w:pPr>
              <w:spacing w:after="0"/>
              <w:jc w:val="right"/>
            </w:pPr>
          </w:p>
        </w:tc>
        <w:tc>
          <w:tcPr>
            <w:tcW w:type="dxa" w:w="1174"/>
          </w:tcPr>
          <w:p>
            <w:pPr>
              <w:spacing w:after="0"/>
              <w:jc w:val="right"/>
            </w:pPr>
            <w:r>
              <w:rPr>
                <w:sz w:val="16"/>
              </w:rPr>
              <w:t>$187,964</w:t>
            </w:r>
          </w:p>
        </w:tc>
        <w:tc>
          <w:tcPr>
            <w:tcW w:type="dxa" w:w="1305"/>
          </w:tcPr>
          <w:p>
            <w:pPr>
              <w:spacing w:after="0"/>
              <w:jc w:val="right"/>
            </w:pPr>
            <w:r>
              <w:rPr>
                <w:sz w:val="16"/>
              </w:rPr>
              <w:t>0.000202%</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$16,377,302,225</w:t>
            </w:r>
          </w:p>
        </w:tc>
        <w:tc>
          <w:tcPr>
            <w:tcW w:type="dxa" w:w="1137"/>
          </w:tcPr>
          <w:p>
            <w:pPr>
              <w:spacing w:after="0"/>
              <w:jc w:val="right"/>
            </w:pPr>
            <w:r>
              <w:rPr>
                <w:sz w:val="16"/>
              </w:rPr>
              <w:t>$94,603,857</w:t>
            </w:r>
          </w:p>
        </w:tc>
        <w:tc>
          <w:tcPr>
            <w:tcW w:type="dxa" w:w="1045"/>
          </w:tcPr>
          <w:p>
            <w:pPr>
              <w:spacing w:after="0"/>
              <w:jc w:val="right"/>
            </w:pPr>
            <w:r>
              <w:rPr>
                <w:sz w:val="16"/>
              </w:rPr>
              <w:t>50,073</w:t>
            </w:r>
          </w:p>
        </w:tc>
        <w:tc>
          <w:tcPr>
            <w:tcW w:type="dxa" w:w="1037"/>
          </w:tcPr>
          <w:p>
            <w:pPr>
              <w:spacing w:after="0"/>
              <w:jc w:val="right"/>
            </w:pPr>
            <w:r>
              <w:rPr>
                <w:sz w:val="16"/>
              </w:rPr>
              <w:t>$441,701</w:t>
            </w:r>
          </w:p>
        </w:tc>
        <w:tc>
          <w:tcPr>
            <w:tcW w:type="dxa" w:w="1126"/>
          </w:tcPr>
          <w:p>
            <w:pPr>
              <w:spacing w:after="0"/>
              <w:jc w:val="right"/>
            </w:pPr>
            <w:r>
              <w:rPr>
                <w:sz w:val="16"/>
              </w:rPr>
              <w:t>$1,604</w:t>
            </w:r>
          </w:p>
        </w:tc>
        <w:tc>
          <w:tcPr>
            <w:tcW w:type="dxa" w:w="1174"/>
          </w:tcPr>
          <w:p>
            <w:pPr>
              <w:spacing w:after="0"/>
              <w:jc w:val="right"/>
            </w:pPr>
            <w:r>
              <w:rPr>
                <w:sz w:val="16"/>
              </w:rPr>
              <w:t>$160,467</w:t>
            </w:r>
          </w:p>
        </w:tc>
        <w:tc>
          <w:tcPr>
            <w:tcW w:type="dxa" w:w="1305"/>
          </w:tcPr>
          <w:p>
            <w:pPr>
              <w:spacing w:after="0"/>
              <w:jc w:val="right"/>
            </w:pPr>
            <w:r>
              <w:rPr>
                <w:sz w:val="16"/>
              </w:rPr>
              <w:t>0.0027%</w:t>
            </w:r>
          </w:p>
        </w:tc>
        <w:tc>
          <w:tcPr>
            <w:tcW w:type="dxa" w:w="1222"/>
          </w:tcPr>
          <w:p>
            <w:pPr>
              <w:spacing w:after="0"/>
              <w:jc w:val="right"/>
            </w:pPr>
            <w:r>
              <w:rPr>
                <w:sz w:val="16"/>
              </w:rPr>
              <w:t>$884,000</w:t>
            </w:r>
          </w:p>
        </w:tc>
        <w:tc>
          <w:tcPr>
            <w:tcW w:type="dxa" w:w="1108"/>
          </w:tcPr>
          <w:p>
            <w:pPr>
              <w:spacing w:after="0"/>
              <w:jc w:val="right"/>
            </w:pPr>
            <w:r>
              <w:rPr>
                <w:sz w:val="16"/>
              </w:rPr>
              <w:t>$0</w:t>
            </w:r>
          </w:p>
        </w:tc>
        <w:tc>
          <w:tcPr>
            <w:tcW w:type="dxa" w:w="1187"/>
          </w:tcPr>
          <w:p>
            <w:pPr>
              <w:spacing w:after="0"/>
              <w:jc w:val="right"/>
            </w:pPr>
            <w:r>
              <w:rPr>
                <w:sz w:val="16"/>
              </w:rPr>
              <w:t>$120,921.24</w:t>
            </w: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$16,377,302,225</w:t>
            </w:r>
          </w:p>
        </w:tc>
        <w:tc>
          <w:tcPr>
            <w:tcW w:type="dxa" w:w="1137"/>
          </w:tcPr>
          <w:p>
            <w:pPr>
              <w:spacing w:after="0"/>
              <w:jc w:val="right"/>
            </w:pPr>
            <w:r>
              <w:rPr>
                <w:sz w:val="16"/>
              </w:rPr>
              <w:t>$94,603,857</w:t>
            </w:r>
          </w:p>
        </w:tc>
        <w:tc>
          <w:tcPr>
            <w:tcW w:type="dxa" w:w="1045"/>
          </w:tcPr>
          <w:p>
            <w:pPr>
              <w:spacing w:after="0"/>
              <w:jc w:val="right"/>
            </w:pPr>
            <w:r>
              <w:rPr>
                <w:sz w:val="16"/>
              </w:rPr>
              <w:t>50,073</w:t>
            </w:r>
          </w:p>
        </w:tc>
        <w:tc>
          <w:tcPr>
            <w:tcW w:type="dxa" w:w="1037"/>
          </w:tcPr>
          <w:p>
            <w:pPr>
              <w:spacing w:after="0"/>
              <w:jc w:val="right"/>
            </w:pPr>
            <w:r>
              <w:rPr>
                <w:sz w:val="16"/>
              </w:rPr>
              <w:t>$3,674,724</w:t>
            </w:r>
          </w:p>
        </w:tc>
        <w:tc>
          <w:tcPr>
            <w:tcW w:type="dxa" w:w="1126"/>
          </w:tcPr>
          <w:p>
            <w:pPr>
              <w:spacing w:after="0"/>
              <w:jc w:val="right"/>
            </w:pPr>
            <w:r>
              <w:rPr>
                <w:sz w:val="16"/>
              </w:rPr>
              <w:t>$1,288</w:t>
            </w:r>
          </w:p>
        </w:tc>
        <w:tc>
          <w:tcPr>
            <w:tcW w:type="dxa" w:w="1174"/>
          </w:tcPr>
          <w:p>
            <w:pPr>
              <w:spacing w:after="0"/>
              <w:jc w:val="right"/>
            </w:pPr>
            <w:r>
              <w:rPr>
                <w:sz w:val="16"/>
              </w:rPr>
              <w:t>$6,583,935</w:t>
            </w:r>
          </w:p>
        </w:tc>
        <w:tc>
          <w:tcPr>
            <w:tcW w:type="dxa" w:w="1305"/>
          </w:tcPr>
          <w:p>
            <w:pPr>
              <w:spacing w:after="0"/>
              <w:jc w:val="right"/>
            </w:pPr>
            <w:r>
              <w:rPr>
                <w:sz w:val="16"/>
              </w:rPr>
              <w:t>0.0224%</w:t>
            </w:r>
          </w:p>
        </w:tc>
        <w:tc>
          <w:tcPr>
            <w:tcW w:type="dxa" w:w="1222"/>
          </w:tcPr>
          <w:p>
            <w:pPr>
              <w:spacing w:after="0"/>
              <w:jc w:val="right"/>
            </w:pPr>
            <w:r>
              <w:rPr>
                <w:sz w:val="16"/>
              </w:rPr>
              <w:t>$3,000</w:t>
            </w:r>
          </w:p>
        </w:tc>
        <w:tc>
          <w:tcPr>
            <w:tcW w:type="dxa" w:w="1108"/>
          </w:tcPr>
          <w:p>
            <w:pPr>
              <w:spacing w:after="0"/>
              <w:jc w:val="right"/>
            </w:pPr>
          </w:p>
        </w:tc>
        <w:tc>
          <w:tcPr>
            <w:tcW w:type="dxa" w:w="1187"/>
          </w:tcPr>
          <w:p>
            <w:pPr>
              <w:spacing w:after="0"/>
              <w:jc w:val="right"/>
            </w:pPr>
            <w:r>
              <w:rPr>
                <w:sz w:val="16"/>
              </w:rPr>
              <w:t>$120,921.24</w:t>
            </w: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$3,953,381,599</w:t>
            </w:r>
          </w:p>
        </w:tc>
        <w:tc>
          <w:tcPr>
            <w:tcW w:type="dxa" w:w="1137"/>
          </w:tcPr>
          <w:p>
            <w:pPr>
              <w:spacing w:after="0"/>
              <w:jc w:val="right"/>
            </w:pPr>
            <w:r>
              <w:rPr>
                <w:sz w:val="16"/>
              </w:rPr>
              <w:t>$53,520,288</w:t>
            </w:r>
          </w:p>
        </w:tc>
        <w:tc>
          <w:tcPr>
            <w:tcW w:type="dxa" w:w="1045"/>
          </w:tcPr>
          <w:p>
            <w:pPr>
              <w:spacing w:after="0"/>
              <w:jc w:val="right"/>
            </w:pPr>
            <w:r>
              <w:rPr>
                <w:sz w:val="16"/>
              </w:rPr>
              <w:t>19,096</w:t>
            </w:r>
          </w:p>
        </w:tc>
        <w:tc>
          <w:tcPr>
            <w:tcW w:type="dxa" w:w="1037"/>
          </w:tcPr>
          <w:p>
            <w:pPr>
              <w:spacing w:after="0"/>
              <w:jc w:val="right"/>
            </w:pPr>
            <w:r>
              <w:rPr>
                <w:sz w:val="16"/>
              </w:rPr>
              <w:t>$551,625</w:t>
            </w:r>
          </w:p>
        </w:tc>
        <w:tc>
          <w:tcPr>
            <w:tcW w:type="dxa" w:w="1126"/>
          </w:tcPr>
          <w:p>
            <w:pPr>
              <w:spacing w:after="0"/>
              <w:jc w:val="right"/>
            </w:pPr>
            <w:r>
              <w:rPr>
                <w:sz w:val="16"/>
              </w:rPr>
              <w:t>$717</w:t>
            </w:r>
          </w:p>
        </w:tc>
        <w:tc>
          <w:tcPr>
            <w:tcW w:type="dxa" w:w="1174"/>
          </w:tcPr>
          <w:p>
            <w:pPr>
              <w:spacing w:after="0"/>
              <w:jc w:val="right"/>
            </w:pPr>
            <w:r>
              <w:rPr>
                <w:sz w:val="16"/>
              </w:rPr>
              <w:t>$52,840</w:t>
            </w:r>
          </w:p>
        </w:tc>
        <w:tc>
          <w:tcPr>
            <w:tcW w:type="dxa" w:w="1305"/>
          </w:tcPr>
          <w:p>
            <w:pPr>
              <w:spacing w:after="0"/>
              <w:jc w:val="right"/>
            </w:pPr>
            <w:r>
              <w:rPr>
                <w:sz w:val="16"/>
              </w:rPr>
              <w:t>0.014%</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$16,377,270,978</w:t>
            </w:r>
          </w:p>
        </w:tc>
        <w:tc>
          <w:tcPr>
            <w:tcW w:type="dxa" w:w="1137"/>
          </w:tcPr>
          <w:p>
            <w:pPr>
              <w:spacing w:after="0"/>
              <w:jc w:val="right"/>
            </w:pPr>
            <w:r>
              <w:rPr>
                <w:sz w:val="16"/>
              </w:rPr>
              <w:t>$94,603,857</w:t>
            </w:r>
          </w:p>
        </w:tc>
        <w:tc>
          <w:tcPr>
            <w:tcW w:type="dxa" w:w="1045"/>
          </w:tcPr>
          <w:p>
            <w:pPr>
              <w:spacing w:after="0"/>
              <w:jc w:val="right"/>
            </w:pPr>
            <w:r>
              <w:rPr>
                <w:sz w:val="16"/>
              </w:rPr>
              <w:t>50,073</w:t>
            </w:r>
          </w:p>
        </w:tc>
        <w:tc>
          <w:tcPr>
            <w:tcW w:type="dxa" w:w="1037"/>
          </w:tcPr>
          <w:p>
            <w:pPr>
              <w:spacing w:after="0"/>
              <w:jc w:val="right"/>
            </w:pPr>
            <w:r>
              <w:rPr>
                <w:sz w:val="16"/>
              </w:rPr>
              <w:t>$111,117</w:t>
            </w:r>
          </w:p>
        </w:tc>
        <w:tc>
          <w:tcPr>
            <w:tcW w:type="dxa" w:w="1126"/>
          </w:tcPr>
          <w:p>
            <w:pPr>
              <w:spacing w:after="0"/>
              <w:jc w:val="right"/>
            </w:pPr>
            <w:r>
              <w:rPr>
                <w:sz w:val="16"/>
              </w:rPr>
              <w:t>$469</w:t>
            </w:r>
          </w:p>
        </w:tc>
        <w:tc>
          <w:tcPr>
            <w:tcW w:type="dxa" w:w="1174"/>
          </w:tcPr>
          <w:p>
            <w:pPr>
              <w:spacing w:after="0"/>
              <w:jc w:val="right"/>
            </w:pPr>
            <w:r>
              <w:rPr>
                <w:sz w:val="16"/>
              </w:rPr>
              <w:t>$830</w:t>
            </w:r>
          </w:p>
        </w:tc>
        <w:tc>
          <w:tcPr>
            <w:tcW w:type="dxa" w:w="1305"/>
          </w:tcPr>
          <w:p>
            <w:pPr>
              <w:spacing w:after="0"/>
              <w:jc w:val="right"/>
            </w:pPr>
            <w:r>
              <w:rPr>
                <w:sz w:val="16"/>
              </w:rPr>
              <w:t>0.000678%</w:t>
            </w:r>
          </w:p>
        </w:tc>
        <w:tc>
          <w:tcPr>
            <w:tcW w:type="dxa" w:w="1222"/>
          </w:tcPr>
          <w:p>
            <w:pPr>
              <w:spacing w:after="0"/>
              <w:jc w:val="right"/>
            </w:pPr>
          </w:p>
        </w:tc>
        <w:tc>
          <w:tcPr>
            <w:tcW w:type="dxa" w:w="1108"/>
          </w:tcPr>
          <w:p>
            <w:pPr>
              <w:spacing w:after="0"/>
              <w:jc w:val="right"/>
            </w:pPr>
            <w:r>
              <w:rPr>
                <w:sz w:val="16"/>
              </w:rPr>
              <w:t>$10,000</w:t>
            </w:r>
          </w:p>
        </w:tc>
        <w:tc>
          <w:tcPr>
            <w:tcW w:type="dxa" w:w="1187"/>
          </w:tcPr>
          <w:p>
            <w:pPr>
              <w:spacing w:after="0"/>
              <w:jc w:val="right"/>
            </w:pPr>
          </w:p>
        </w:tc>
        <w:tc>
          <w:tcPr>
            <w:tcW w:type="dxa" w:w="1251"/>
          </w:tcPr>
          <w:p>
            <w:pPr>
              <w:spacing w:after="0"/>
              <w:jc w:val="left"/>
            </w:pPr>
          </w:p>
        </w:tc>
      </w:tr>
    </w:tbl>
    <w:p>
      <w:pPr>
        <w:spacing w:after="40" w:before="60"/>
      </w:pPr>
      <w:r>
        <w:rPr>
          <w:sz w:val="15"/>
        </w:rPr>
        <w:t>Totals since 2023-10-19 (Storm Events through 2026-06-30): 36 county-coded records, 36 with a damage value recorded (including $0), $2,216,000; 33 zone-level records, 33 with a damage value recorded (including $0), $110,000 reported for the zone; Public Assistance on counted declarations $120,921.24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50,073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$16,377,302,225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$94,603,857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$17,686,891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$14,239,393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2</w:t>
            </w:r>
          </w:p>
        </w:tc>
        <w:tc>
          <w:tcPr>
            <w:tcW w:type="dxa" w:w="1572"/>
          </w:tcPr>
          <w:p>
            <w:pPr>
              <w:spacing w:after="0"/>
              <w:jc w:val="right"/>
            </w:pPr>
            <w:r>
              <w:rPr>
                <w:sz w:val="16"/>
              </w:rPr>
              <w:t>4</w:t>
            </w:r>
          </w:p>
        </w:tc>
        <w:tc>
          <w:tcPr>
            <w:tcW w:type="dxa" w:w="1572"/>
          </w:tcPr>
          <w:p>
            <w:pPr>
              <w:spacing w:after="0"/>
              <w:jc w:val="right"/>
            </w:pPr>
            <w:r>
              <w:rPr>
                <w:sz w:val="16"/>
              </w:rPr>
              <w:t>16</w:t>
            </w:r>
          </w:p>
        </w:tc>
        <w:tc>
          <w:tcPr>
            <w:tcW w:type="dxa" w:w="1572"/>
          </w:tcPr>
          <w:p>
            <w:pPr>
              <w:spacing w:after="0"/>
              <w:jc w:val="right"/>
            </w:pPr>
            <w:r>
              <w:rPr>
                <w:sz w:val="16"/>
              </w:rPr>
              <w:t>3</w:t>
            </w:r>
          </w:p>
        </w:tc>
        <w:tc>
          <w:tcPr>
            <w:tcW w:type="dxa" w:w="1572"/>
          </w:tcPr>
          <w:p>
            <w:pPr>
              <w:spacing w:after="0"/>
              <w:jc w:val="right"/>
            </w:pPr>
            <w:r>
              <w:rPr>
                <w:sz w:val="16"/>
              </w:rPr>
              <w:t>17</w:t>
            </w:r>
          </w:p>
        </w:tc>
        <w:tc>
          <w:tcPr>
            <w:tcW w:type="dxa" w:w="1572"/>
          </w:tcPr>
          <w:p>
            <w:pPr>
              <w:spacing w:after="0"/>
              <w:jc w:val="right"/>
            </w:pPr>
            <w:r>
              <w:rPr>
                <w:sz w:val="16"/>
              </w:rPr>
              <w:t>1</w:t>
            </w:r>
          </w:p>
        </w:tc>
        <w:tc>
          <w:tcPr>
            <w:tcW w:type="dxa" w:w="1749"/>
          </w:tcPr>
          <w:p>
            <w:pPr>
              <w:spacing w:after="0"/>
              <w:jc w:val="right"/>
            </w:pPr>
            <w:r>
              <w:rPr>
                <w:sz w:val="16"/>
              </w:rPr>
              <w:t>9</w:t>
            </w:r>
          </w:p>
        </w:tc>
      </w:tr>
      <w:tr>
        <w:trPr>
          <w:cantSplit/>
        </w:trPr>
        <w:tc>
          <w:tcPr>
            <w:tcW w:type="dxa" w:w="2934"/>
          </w:tcPr>
          <w:p>
            <w:pPr>
              <w:spacing w:after="0"/>
              <w:jc w:val="left"/>
            </w:pPr>
            <w:r>
              <w:rPr>
                <w:sz w:val="16"/>
              </w:rPr>
              <w:t>PARIS, CITY OF</w:t>
            </w:r>
          </w:p>
        </w:tc>
        <w:tc>
          <w:tcPr>
            <w:tcW w:type="dxa" w:w="1572"/>
          </w:tcPr>
          <w:p>
            <w:pPr>
              <w:spacing w:after="0"/>
              <w:jc w:val="right"/>
            </w:pPr>
            <w:r>
              <w:rPr>
                <w:sz w:val="16"/>
              </w:rPr>
              <w:t>2</w:t>
            </w:r>
          </w:p>
        </w:tc>
        <w:tc>
          <w:tcPr>
            <w:tcW w:type="dxa" w:w="1572"/>
          </w:tcPr>
          <w:p>
            <w:pPr>
              <w:spacing w:after="0"/>
              <w:jc w:val="right"/>
            </w:pPr>
            <w:r>
              <w:rPr>
                <w:sz w:val="16"/>
              </w:rPr>
              <w:t>4</w:t>
            </w:r>
          </w:p>
        </w:tc>
        <w:tc>
          <w:tcPr>
            <w:tcW w:type="dxa" w:w="1572"/>
          </w:tcPr>
          <w:p>
            <w:pPr>
              <w:spacing w:after="0"/>
              <w:jc w:val="right"/>
            </w:pPr>
            <w:r>
              <w:rPr>
                <w:sz w:val="16"/>
              </w:rPr>
              <w:t>15</w:t>
            </w:r>
          </w:p>
        </w:tc>
        <w:tc>
          <w:tcPr>
            <w:tcW w:type="dxa" w:w="1572"/>
          </w:tcPr>
          <w:p>
            <w:pPr>
              <w:spacing w:after="0"/>
              <w:jc w:val="right"/>
            </w:pPr>
            <w:r>
              <w:rPr>
                <w:sz w:val="16"/>
              </w:rPr>
              <w:t>3</w:t>
            </w:r>
          </w:p>
        </w:tc>
        <w:tc>
          <w:tcPr>
            <w:tcW w:type="dxa" w:w="1572"/>
          </w:tcPr>
          <w:p>
            <w:pPr>
              <w:spacing w:after="0"/>
              <w:jc w:val="right"/>
            </w:pPr>
            <w:r>
              <w:rPr>
                <w:sz w:val="16"/>
              </w:rPr>
              <w:t>16</w:t>
            </w:r>
          </w:p>
        </w:tc>
        <w:tc>
          <w:tcPr>
            <w:tcW w:type="dxa" w:w="1572"/>
          </w:tcPr>
          <w:p>
            <w:pPr>
              <w:spacing w:after="0"/>
              <w:jc w:val="right"/>
            </w:pPr>
            <w:r>
              <w:rPr>
                <w:sz w:val="16"/>
              </w:rPr>
              <w:t>1</w:t>
            </w:r>
          </w:p>
        </w:tc>
        <w:tc>
          <w:tcPr>
            <w:tcW w:type="dxa" w:w="1749"/>
          </w:tcPr>
          <w:p>
            <w:pPr>
              <w:spacing w:after="0"/>
              <w:jc w:val="right"/>
            </w:pPr>
            <w:r>
              <w:rPr>
                <w:sz w:val="16"/>
              </w:rPr>
              <w:t>8</w:t>
            </w:r>
          </w:p>
        </w:tc>
      </w:tr>
      <w:tr>
        <w:trPr>
          <w:cantSplit/>
        </w:trPr>
        <w:tc>
          <w:tcPr>
            <w:tcW w:type="dxa" w:w="2934"/>
          </w:tcPr>
          <w:p>
            <w:pPr>
              <w:spacing w:after="0"/>
              <w:jc w:val="left"/>
            </w:pPr>
            <w:r>
              <w:rPr>
                <w:sz w:val="16"/>
              </w:rPr>
              <w:t>BLOSSOM,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Lamar County</w:t>
            </w:r>
          </w:p>
        </w:tc>
        <w:tc>
          <w:tcPr>
            <w:tcW w:type="dxa" w:w="1555"/>
          </w:tcPr>
          <w:p>
            <w:pPr>
              <w:spacing w:after="0"/>
              <w:jc w:val="left"/>
            </w:pPr>
            <w:r>
              <w:rPr>
                <w:sz w:val="16"/>
              </w:rPr>
              <w:t>480891</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Blossom city</w:t>
            </w:r>
          </w:p>
        </w:tc>
        <w:tc>
          <w:tcPr>
            <w:tcW w:type="dxa" w:w="1555"/>
          </w:tcPr>
          <w:p>
            <w:pPr>
              <w:spacing w:after="0"/>
              <w:jc w:val="left"/>
            </w:pPr>
            <w:r>
              <w:rPr>
                <w:sz w:val="16"/>
              </w:rPr>
              <w:t>480892</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555"/>
          </w:tcPr>
          <w:p>
            <w:pPr>
              <w:spacing w:after="0"/>
              <w:jc w:val="right"/>
            </w:pPr>
            <w:r>
              <w:rPr>
                <w:sz w:val="16"/>
              </w:rPr>
              <w:t>1</w:t>
            </w:r>
          </w:p>
        </w:tc>
        <w:tc>
          <w:tcPr>
            <w:tcW w:type="dxa" w:w="956"/>
          </w:tcPr>
          <w:p>
            <w:pPr>
              <w:spacing w:after="0"/>
              <w:jc w:val="left"/>
            </w:pPr>
          </w:p>
        </w:tc>
      </w:tr>
      <w:tr>
        <w:trPr>
          <w:cantSplit/>
        </w:trPr>
        <w:tc>
          <w:tcPr>
            <w:tcW w:type="dxa" w:w="1661"/>
          </w:tcPr>
          <w:p>
            <w:pPr>
              <w:spacing w:after="0"/>
              <w:jc w:val="left"/>
            </w:pPr>
            <w:r>
              <w:rPr>
                <w:sz w:val="16"/>
              </w:rPr>
              <w:t>Deport city</w:t>
            </w:r>
          </w:p>
        </w:tc>
        <w:tc>
          <w:tcPr>
            <w:tcW w:type="dxa" w:w="1555"/>
          </w:tcPr>
          <w:p>
            <w:pPr>
              <w:spacing w:after="0"/>
              <w:jc w:val="left"/>
            </w:pPr>
            <w:r>
              <w:rPr>
                <w:sz w:val="16"/>
              </w:rPr>
              <w:t>480426</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Paris city</w:t>
            </w:r>
          </w:p>
        </w:tc>
        <w:tc>
          <w:tcPr>
            <w:tcW w:type="dxa" w:w="1555"/>
          </w:tcPr>
          <w:p>
            <w:pPr>
              <w:spacing w:after="0"/>
              <w:jc w:val="left"/>
            </w:pPr>
            <w:r>
              <w:rPr>
                <w:sz w:val="16"/>
              </w:rPr>
              <w:t>480427</w:t>
            </w:r>
          </w:p>
        </w:tc>
        <w:tc>
          <w:tcPr>
            <w:tcW w:type="dxa" w:w="1397"/>
          </w:tcPr>
          <w:p>
            <w:pPr>
              <w:spacing w:after="0"/>
              <w:jc w:val="right"/>
            </w:pPr>
            <w:r>
              <w:rPr>
                <w:sz w:val="16"/>
              </w:rPr>
              <w:t>2</w:t>
            </w:r>
          </w:p>
        </w:tc>
        <w:tc>
          <w:tcPr>
            <w:tcW w:type="dxa" w:w="1397"/>
          </w:tcPr>
          <w:p>
            <w:pPr>
              <w:spacing w:after="0"/>
              <w:jc w:val="right"/>
            </w:pPr>
            <w:r>
              <w:rPr>
                <w:sz w:val="16"/>
              </w:rPr>
              <w:t>4</w:t>
            </w:r>
          </w:p>
        </w:tc>
        <w:tc>
          <w:tcPr>
            <w:tcW w:type="dxa" w:w="1397"/>
          </w:tcPr>
          <w:p>
            <w:pPr>
              <w:spacing w:after="0"/>
              <w:jc w:val="right"/>
            </w:pPr>
            <w:r>
              <w:rPr>
                <w:sz w:val="16"/>
              </w:rPr>
              <w:t>15</w:t>
            </w:r>
          </w:p>
        </w:tc>
        <w:tc>
          <w:tcPr>
            <w:tcW w:type="dxa" w:w="1397"/>
          </w:tcPr>
          <w:p>
            <w:pPr>
              <w:spacing w:after="0"/>
              <w:jc w:val="right"/>
            </w:pPr>
            <w:r>
              <w:rPr>
                <w:sz w:val="16"/>
              </w:rPr>
              <w:t>3</w:t>
            </w:r>
          </w:p>
        </w:tc>
        <w:tc>
          <w:tcPr>
            <w:tcW w:type="dxa" w:w="1397"/>
          </w:tcPr>
          <w:p>
            <w:pPr>
              <w:spacing w:after="0"/>
              <w:jc w:val="right"/>
            </w:pPr>
            <w:r>
              <w:rPr>
                <w:sz w:val="16"/>
              </w:rPr>
              <w:t>16</w:t>
            </w:r>
          </w:p>
        </w:tc>
        <w:tc>
          <w:tcPr>
            <w:tcW w:type="dxa" w:w="1397"/>
          </w:tcPr>
          <w:p>
            <w:pPr>
              <w:spacing w:after="0"/>
              <w:jc w:val="right"/>
            </w:pPr>
            <w:r>
              <w:rPr>
                <w:sz w:val="16"/>
              </w:rPr>
              <w:t>1</w:t>
            </w:r>
          </w:p>
        </w:tc>
        <w:tc>
          <w:tcPr>
            <w:tcW w:type="dxa" w:w="1555"/>
          </w:tcPr>
          <w:p>
            <w:pPr>
              <w:spacing w:after="0"/>
              <w:jc w:val="right"/>
            </w:pPr>
            <w:r>
              <w:rPr>
                <w:sz w:val="16"/>
              </w:rPr>
              <w:t>8</w:t>
            </w:r>
          </w:p>
        </w:tc>
        <w:tc>
          <w:tcPr>
            <w:tcW w:type="dxa" w:w="956"/>
          </w:tcPr>
          <w:p>
            <w:pPr>
              <w:spacing w:after="0"/>
              <w:jc w:val="left"/>
            </w:pPr>
          </w:p>
        </w:tc>
      </w:tr>
      <w:tr>
        <w:trPr>
          <w:cantSplit/>
        </w:trPr>
        <w:tc>
          <w:tcPr>
            <w:tcW w:type="dxa" w:w="1661"/>
          </w:tcPr>
          <w:p>
            <w:pPr>
              <w:spacing w:after="0"/>
              <w:jc w:val="left"/>
            </w:pPr>
            <w:r>
              <w:rPr>
                <w:sz w:val="16"/>
              </w:rPr>
              <w:t>Reno city</w:t>
            </w:r>
          </w:p>
        </w:tc>
        <w:tc>
          <w:tcPr>
            <w:tcW w:type="dxa" w:w="1555"/>
          </w:tcPr>
          <w:p>
            <w:pPr>
              <w:spacing w:after="0"/>
              <w:jc w:val="left"/>
            </w:pPr>
            <w:r>
              <w:rPr>
                <w:sz w:val="16"/>
              </w:rPr>
              <w:t>481254</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Roxton city</w:t>
            </w:r>
          </w:p>
        </w:tc>
        <w:tc>
          <w:tcPr>
            <w:tcW w:type="dxa" w:w="1555"/>
          </w:tcPr>
          <w:p>
            <w:pPr>
              <w:spacing w:after="0"/>
              <w:jc w:val="left"/>
            </w:pPr>
            <w:r>
              <w:rPr>
                <w:sz w:val="16"/>
              </w:rPr>
              <w:t>480428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15</w:t>
            </w:r>
          </w:p>
        </w:tc>
        <w:tc>
          <w:tcPr>
            <w:tcW w:type="dxa" w:w="1496"/>
          </w:tcPr>
          <w:p>
            <w:pPr>
              <w:spacing w:after="0"/>
              <w:jc w:val="right"/>
            </w:pPr>
            <w:r>
              <w:rPr>
                <w:sz w:val="16"/>
              </w:rPr>
              <w:t>3</w:t>
            </w:r>
          </w:p>
        </w:tc>
        <w:tc>
          <w:tcPr>
            <w:tcW w:type="dxa" w:w="1496"/>
          </w:tcPr>
          <w:p>
            <w:pPr>
              <w:spacing w:after="0"/>
              <w:jc w:val="right"/>
            </w:pPr>
            <w:r>
              <w:rPr>
                <w:sz w:val="16"/>
              </w:rPr>
              <w:t>16</w:t>
            </w:r>
          </w:p>
        </w:tc>
        <w:tc>
          <w:tcPr>
            <w:tcW w:type="dxa" w:w="1496"/>
          </w:tcPr>
          <w:p>
            <w:pPr>
              <w:spacing w:after="0"/>
              <w:jc w:val="right"/>
            </w:pPr>
            <w:r>
              <w:rPr>
                <w:sz w:val="16"/>
              </w:rPr>
              <w:t>1</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Lamar County, TX: risk-assessment baseline packet, release 2026-10 (data as of 2026-09-28; County area 48277).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Lamar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Lamar County, TX: Risk-assessment baseline packet</dc:title>
  <dc:subject>Hazard Plain release 2026-10, as of 2026-09-28. Preview: automated baseline</dc:subject>
  <dc:creator>Hazard Plain</dc:creator>
  <cp:keywords>Hazard Plain; hazard mitigation; risk assessment; 48277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