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Kaufman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2027-03-10</w:t>
      </w:r>
    </w:p>
    <w:p>
      <w:pPr>
        <w:keepNext/>
        <w:spacing w:after="40" w:before="0"/>
      </w:pPr>
      <w:r>
        <w:rPr>
          <w:b/>
        </w:rPr>
        <w:t xml:space="preserve">Plan: </w:t>
      </w:r>
      <w:r>
        <w:rPr/>
        <w:t>Kaufman County (FEMA plan 107854)</w:t>
      </w:r>
    </w:p>
    <w:p>
      <w:pPr>
        <w:keepNext/>
        <w:spacing w:after="40" w:before="0"/>
      </w:pPr>
      <w:r>
        <w:rPr>
          <w:b/>
        </w:rPr>
        <w:t xml:space="preserve">Approved: </w:t>
      </w:r>
      <w:r>
        <w:rPr/>
        <w:t>2022-03-11</w:t>
      </w:r>
    </w:p>
    <w:p>
      <w:pPr>
        <w:keepNext/>
        <w:spacing w:after="40" w:before="0"/>
      </w:pPr>
      <w:r>
        <w:rPr>
          <w:b/>
        </w:rPr>
        <w:t xml:space="preserve">Expires: </w:t>
      </w:r>
      <w:r>
        <w:rPr/>
        <w:t>2027-03-10</w:t>
      </w:r>
    </w:p>
    <w:p>
      <w:pPr>
        <w:keepNext/>
        <w:spacing w:after="40" w:before="0"/>
      </w:pPr>
      <w:r>
        <w:rPr>
          <w:b/>
        </w:rPr>
        <w:t xml:space="preserve">As of: </w:t>
      </w:r>
      <w:r>
        <w:rPr/>
        <w:t>2026-09-28</w:t>
      </w:r>
    </w:p>
    <w:p>
      <w:pPr>
        <w:keepNext/>
        <w:spacing w:after="40" w:before="0"/>
      </w:pPr>
      <w:r>
        <w:rPr>
          <w:b/>
        </w:rPr>
        <w:t xml:space="preserve">Days: </w:t>
      </w:r>
      <w:r>
        <w:rPr/>
        <w:t>163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DR-4781-TX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3"/>
        <w:gridCol w:w="1901"/>
        <w:gridCol w:w="2024"/>
        <w:gridCol w:w="2195"/>
        <w:gridCol w:w="1037"/>
        <w:gridCol w:w="1037"/>
        <w:gridCol w:w="853"/>
        <w:gridCol w:w="1298"/>
        <w:gridCol w:w="1914"/>
      </w:tblGrid>
      <w:tr>
        <w:trPr>
          <w:cantSplit/>
          <w:tblHeader/>
        </w:trPr>
        <w:tc>
          <w:tcPr>
            <w:tcW w:type="dxa" w:w="1853"/>
            <w:shd w:val="clear" w:color="auto" w:fill="E8E8E8"/>
          </w:tcPr>
          <w:p>
            <w:pPr>
              <w:spacing w:after="0"/>
              <w:jc w:val="left"/>
            </w:pPr>
            <w:r>
              <w:rPr>
                <w:b/>
                <w:sz w:val="16"/>
              </w:rPr>
              <w:t>Jurisdiction</w:t>
            </w:r>
          </w:p>
        </w:tc>
        <w:tc>
          <w:tcPr>
            <w:tcW w:type="dxa" w:w="1901"/>
            <w:shd w:val="clear" w:color="auto" w:fill="E8E8E8"/>
          </w:tcPr>
          <w:p>
            <w:pPr>
              <w:spacing w:after="0"/>
              <w:jc w:val="left"/>
            </w:pPr>
            <w:r>
              <w:rPr>
                <w:b/>
                <w:sz w:val="16"/>
              </w:rPr>
              <w:t>Type</w:t>
            </w:r>
          </w:p>
        </w:tc>
        <w:tc>
          <w:tcPr>
            <w:tcW w:type="dxa" w:w="2024"/>
            <w:shd w:val="clear" w:color="auto" w:fill="E8E8E8"/>
          </w:tcPr>
          <w:p>
            <w:pPr>
              <w:spacing w:after="0"/>
              <w:jc w:val="left"/>
            </w:pPr>
            <w:r>
              <w:rPr>
                <w:b/>
                <w:sz w:val="16"/>
              </w:rPr>
              <w:t>Status</w:t>
            </w:r>
          </w:p>
        </w:tc>
        <w:tc>
          <w:tcPr>
            <w:tcW w:type="dxa" w:w="21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8"/>
            <w:shd w:val="clear" w:color="auto" w:fill="E8E8E8"/>
          </w:tcPr>
          <w:p>
            <w:pPr>
              <w:spacing w:after="0"/>
              <w:jc w:val="left"/>
            </w:pPr>
            <w:r>
              <w:rPr>
                <w:b/>
                <w:sz w:val="16"/>
              </w:rPr>
              <w:t>Update underway</w:t>
            </w:r>
          </w:p>
        </w:tc>
        <w:tc>
          <w:tcPr>
            <w:tcW w:type="dxa" w:w="1914"/>
            <w:shd w:val="clear" w:color="auto" w:fill="E8E8E8"/>
          </w:tcPr>
          <w:p>
            <w:pPr>
              <w:spacing w:after="0"/>
              <w:jc w:val="left"/>
            </w:pPr>
            <w:r>
              <w:rPr>
                <w:b/>
                <w:sz w:val="16"/>
              </w:rPr>
              <w:t>Notes</w:t>
            </w:r>
          </w:p>
        </w:tc>
      </w:tr>
      <w:tr>
        <w:trPr>
          <w:cantSplit/>
        </w:trPr>
        <w:tc>
          <w:tcPr>
            <w:tcW w:type="dxa" w:w="1853"/>
          </w:tcPr>
          <w:p>
            <w:pPr>
              <w:spacing w:after="0"/>
              <w:jc w:val="left"/>
            </w:pPr>
            <w:r>
              <w:rPr>
                <w:sz w:val="16"/>
              </w:rPr>
              <w:t>Kaufman County</w:t>
            </w:r>
          </w:p>
        </w:tc>
        <w:tc>
          <w:tcPr>
            <w:tcW w:type="dxa" w:w="1901"/>
          </w:tcPr>
          <w:p>
            <w:pPr>
              <w:spacing w:after="0"/>
              <w:jc w:val="left"/>
            </w:pPr>
            <w:r>
              <w:rPr>
                <w:sz w:val="16"/>
              </w:rPr>
              <w:t>County</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p>
        </w:tc>
      </w:tr>
      <w:tr>
        <w:trPr>
          <w:cantSplit/>
        </w:trPr>
        <w:tc>
          <w:tcPr>
            <w:tcW w:type="dxa" w:w="1853"/>
          </w:tcPr>
          <w:p>
            <w:pPr>
              <w:spacing w:after="0"/>
              <w:jc w:val="left"/>
            </w:pPr>
            <w:r>
              <w:rPr>
                <w:sz w:val="16"/>
              </w:rPr>
              <w:t>Combine city</w:t>
            </w:r>
          </w:p>
        </w:tc>
        <w:tc>
          <w:tcPr>
            <w:tcW w:type="dxa" w:w="1901"/>
          </w:tcPr>
          <w:p>
            <w:pPr>
              <w:spacing w:after="0"/>
              <w:jc w:val="left"/>
            </w:pPr>
            <w:r>
              <w:rPr>
                <w:sz w:val="16"/>
              </w:rPr>
              <w:t>City</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2024-02-08</w:t>
            </w:r>
          </w:p>
        </w:tc>
      </w:tr>
      <w:tr>
        <w:trPr>
          <w:cantSplit/>
        </w:trPr>
        <w:tc>
          <w:tcPr>
            <w:tcW w:type="dxa" w:w="1853"/>
          </w:tcPr>
          <w:p>
            <w:pPr>
              <w:spacing w:after="0"/>
              <w:jc w:val="left"/>
            </w:pPr>
            <w:r>
              <w:rPr>
                <w:sz w:val="16"/>
              </w:rPr>
              <w:t>Cottonwood city</w:t>
            </w:r>
          </w:p>
        </w:tc>
        <w:tc>
          <w:tcPr>
            <w:tcW w:type="dxa" w:w="1901"/>
          </w:tcPr>
          <w:p>
            <w:pPr>
              <w:spacing w:after="0"/>
              <w:jc w:val="left"/>
            </w:pPr>
            <w:r>
              <w:rPr>
                <w:sz w:val="16"/>
              </w:rPr>
              <w:t>City</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2024-03-28</w:t>
            </w:r>
          </w:p>
        </w:tc>
      </w:tr>
      <w:tr>
        <w:trPr>
          <w:cantSplit/>
        </w:trPr>
        <w:tc>
          <w:tcPr>
            <w:tcW w:type="dxa" w:w="1853"/>
          </w:tcPr>
          <w:p>
            <w:pPr>
              <w:spacing w:after="0"/>
              <w:jc w:val="left"/>
            </w:pPr>
            <w:r>
              <w:rPr>
                <w:sz w:val="16"/>
              </w:rPr>
              <w:t>Crandall city</w:t>
            </w:r>
          </w:p>
        </w:tc>
        <w:tc>
          <w:tcPr>
            <w:tcW w:type="dxa" w:w="1901"/>
          </w:tcPr>
          <w:p>
            <w:pPr>
              <w:spacing w:after="0"/>
              <w:jc w:val="left"/>
            </w:pPr>
            <w:r>
              <w:rPr>
                <w:sz w:val="16"/>
              </w:rPr>
              <w:t>City</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2024-03-28</w:t>
            </w:r>
          </w:p>
        </w:tc>
      </w:tr>
      <w:tr>
        <w:trPr>
          <w:cantSplit/>
        </w:trPr>
        <w:tc>
          <w:tcPr>
            <w:tcW w:type="dxa" w:w="1853"/>
          </w:tcPr>
          <w:p>
            <w:pPr>
              <w:spacing w:after="0"/>
              <w:jc w:val="left"/>
            </w:pPr>
            <w:r>
              <w:rPr>
                <w:sz w:val="16"/>
              </w:rPr>
              <w:t>Dallas city</w:t>
            </w:r>
          </w:p>
        </w:tc>
        <w:tc>
          <w:tcPr>
            <w:tcW w:type="dxa" w:w="1901"/>
          </w:tcPr>
          <w:p>
            <w:pPr>
              <w:spacing w:after="0"/>
              <w:jc w:val="left"/>
            </w:pPr>
            <w:r>
              <w:rPr>
                <w:sz w:val="16"/>
              </w:rPr>
              <w:t>City</w:t>
            </w:r>
          </w:p>
        </w:tc>
        <w:tc>
          <w:tcPr>
            <w:tcW w:type="dxa" w:w="2024"/>
          </w:tcPr>
          <w:p>
            <w:pPr>
              <w:spacing w:after="0"/>
              <w:jc w:val="left"/>
            </w:pPr>
            <w:r>
              <w:rPr>
                <w:sz w:val="16"/>
              </w:rPr>
              <w:t>Approved, expires 2029-09-04</w:t>
            </w:r>
          </w:p>
        </w:tc>
        <w:tc>
          <w:tcPr>
            <w:tcW w:type="dxa" w:w="2195"/>
          </w:tcPr>
          <w:p>
            <w:pPr>
              <w:spacing w:after="0"/>
              <w:jc w:val="left"/>
            </w:pPr>
            <w:r>
              <w:rPr>
                <w:sz w:val="16"/>
              </w:rPr>
              <w:t>Dallas (FEMA plan 109246)</w:t>
            </w:r>
          </w:p>
        </w:tc>
        <w:tc>
          <w:tcPr>
            <w:tcW w:type="dxa" w:w="1037"/>
          </w:tcPr>
          <w:p>
            <w:pPr>
              <w:spacing w:after="0"/>
              <w:jc w:val="left"/>
            </w:pPr>
            <w:r>
              <w:rPr>
                <w:sz w:val="16"/>
              </w:rPr>
              <w:t>2024-09-05</w:t>
            </w:r>
          </w:p>
        </w:tc>
        <w:tc>
          <w:tcPr>
            <w:tcW w:type="dxa" w:w="1037"/>
          </w:tcPr>
          <w:p>
            <w:pPr>
              <w:spacing w:after="0"/>
              <w:jc w:val="left"/>
            </w:pPr>
            <w:r>
              <w:rPr>
                <w:sz w:val="16"/>
              </w:rPr>
              <w:t>2029-09-04</w:t>
            </w:r>
          </w:p>
        </w:tc>
        <w:tc>
          <w:tcPr>
            <w:tcW w:type="dxa" w:w="853"/>
          </w:tcPr>
          <w:p>
            <w:pPr>
              <w:spacing w:after="0"/>
              <w:jc w:val="right"/>
            </w:pPr>
            <w:r>
              <w:rPr>
                <w:sz w:val="16"/>
              </w:rPr>
              <w:t>1,072</w:t>
            </w:r>
          </w:p>
        </w:tc>
        <w:tc>
          <w:tcPr>
            <w:tcW w:type="dxa" w:w="1298"/>
          </w:tcPr>
          <w:p>
            <w:pPr>
              <w:spacing w:after="0"/>
              <w:jc w:val="left"/>
            </w:pPr>
          </w:p>
        </w:tc>
        <w:tc>
          <w:tcPr>
            <w:tcW w:type="dxa" w:w="1914"/>
          </w:tcPr>
          <w:p>
            <w:pPr>
              <w:spacing w:after="0"/>
              <w:jc w:val="left"/>
            </w:pPr>
          </w:p>
        </w:tc>
      </w:tr>
      <w:tr>
        <w:trPr>
          <w:cantSplit/>
        </w:trPr>
        <w:tc>
          <w:tcPr>
            <w:tcW w:type="dxa" w:w="1853"/>
          </w:tcPr>
          <w:p>
            <w:pPr>
              <w:spacing w:after="0"/>
              <w:jc w:val="left"/>
            </w:pPr>
            <w:r>
              <w:rPr>
                <w:sz w:val="16"/>
              </w:rPr>
              <w:t>Forney city</w:t>
            </w:r>
          </w:p>
        </w:tc>
        <w:tc>
          <w:tcPr>
            <w:tcW w:type="dxa" w:w="1901"/>
          </w:tcPr>
          <w:p>
            <w:pPr>
              <w:spacing w:after="0"/>
              <w:jc w:val="left"/>
            </w:pPr>
            <w:r>
              <w:rPr>
                <w:sz w:val="16"/>
              </w:rPr>
              <w:t>City</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p>
        </w:tc>
      </w:tr>
      <w:tr>
        <w:trPr>
          <w:cantSplit/>
        </w:trPr>
        <w:tc>
          <w:tcPr>
            <w:tcW w:type="dxa" w:w="1853"/>
          </w:tcPr>
          <w:p>
            <w:pPr>
              <w:spacing w:after="0"/>
              <w:jc w:val="left"/>
            </w:pPr>
            <w:r>
              <w:rPr>
                <w:sz w:val="16"/>
              </w:rPr>
              <w:t>Grays Prairie village</w:t>
            </w:r>
          </w:p>
        </w:tc>
        <w:tc>
          <w:tcPr>
            <w:tcW w:type="dxa" w:w="1901"/>
          </w:tcPr>
          <w:p>
            <w:pPr>
              <w:spacing w:after="0"/>
              <w:jc w:val="left"/>
            </w:pPr>
            <w:r>
              <w:rPr>
                <w:sz w:val="16"/>
              </w:rPr>
              <w:t>Village</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2024-03-28</w:t>
            </w:r>
          </w:p>
        </w:tc>
      </w:tr>
      <w:tr>
        <w:trPr>
          <w:cantSplit/>
        </w:trPr>
        <w:tc>
          <w:tcPr>
            <w:tcW w:type="dxa" w:w="1853"/>
          </w:tcPr>
          <w:p>
            <w:pPr>
              <w:spacing w:after="0"/>
              <w:jc w:val="left"/>
            </w:pPr>
            <w:r>
              <w:rPr>
                <w:sz w:val="16"/>
              </w:rPr>
              <w:t>Heath city</w:t>
            </w:r>
          </w:p>
        </w:tc>
        <w:tc>
          <w:tcPr>
            <w:tcW w:type="dxa" w:w="1901"/>
          </w:tcPr>
          <w:p>
            <w:pPr>
              <w:spacing w:after="0"/>
              <w:jc w:val="left"/>
            </w:pPr>
            <w:r>
              <w:rPr>
                <w:sz w:val="16"/>
              </w:rPr>
              <w:t>City</w:t>
            </w:r>
          </w:p>
        </w:tc>
        <w:tc>
          <w:tcPr>
            <w:tcW w:type="dxa" w:w="2024"/>
          </w:tcPr>
          <w:p>
            <w:pPr>
              <w:spacing w:after="0"/>
              <w:jc w:val="left"/>
            </w:pPr>
            <w:r>
              <w:rPr>
                <w:sz w:val="16"/>
              </w:rPr>
              <w:t>No approved plan on record</w:t>
            </w:r>
          </w:p>
        </w:tc>
        <w:tc>
          <w:tcPr>
            <w:tcW w:type="dxa" w:w="219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1298"/>
          </w:tcPr>
          <w:p>
            <w:pPr>
              <w:spacing w:after="0"/>
              <w:jc w:val="left"/>
            </w:pPr>
            <w:r>
              <w:rPr>
                <w:sz w:val="16"/>
              </w:rPr>
              <w:t>FEMA tracker shows a plan awaiting revisions</w:t>
            </w:r>
          </w:p>
        </w:tc>
        <w:tc>
          <w:tcPr>
            <w:tcW w:type="dxa" w:w="1914"/>
          </w:tcPr>
          <w:p>
            <w:pPr>
              <w:spacing w:after="0"/>
              <w:jc w:val="left"/>
            </w:pPr>
          </w:p>
        </w:tc>
      </w:tr>
      <w:tr>
        <w:trPr>
          <w:cantSplit/>
        </w:trPr>
        <w:tc>
          <w:tcPr>
            <w:tcW w:type="dxa" w:w="1853"/>
          </w:tcPr>
          <w:p>
            <w:pPr>
              <w:spacing w:after="0"/>
              <w:jc w:val="left"/>
            </w:pPr>
            <w:r>
              <w:rPr>
                <w:sz w:val="16"/>
              </w:rPr>
              <w:t>Kaufman city</w:t>
            </w:r>
          </w:p>
        </w:tc>
        <w:tc>
          <w:tcPr>
            <w:tcW w:type="dxa" w:w="1901"/>
          </w:tcPr>
          <w:p>
            <w:pPr>
              <w:spacing w:after="0"/>
              <w:jc w:val="left"/>
            </w:pPr>
            <w:r>
              <w:rPr>
                <w:sz w:val="16"/>
              </w:rPr>
              <w:t>City</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2022-03-21</w:t>
            </w:r>
          </w:p>
        </w:tc>
      </w:tr>
      <w:tr>
        <w:trPr>
          <w:cantSplit/>
        </w:trPr>
        <w:tc>
          <w:tcPr>
            <w:tcW w:type="dxa" w:w="1853"/>
          </w:tcPr>
          <w:p>
            <w:pPr>
              <w:spacing w:after="0"/>
              <w:jc w:val="left"/>
            </w:pPr>
            <w:r>
              <w:rPr>
                <w:sz w:val="16"/>
              </w:rPr>
              <w:t>Kemp city</w:t>
            </w:r>
          </w:p>
        </w:tc>
        <w:tc>
          <w:tcPr>
            <w:tcW w:type="dxa" w:w="1901"/>
          </w:tcPr>
          <w:p>
            <w:pPr>
              <w:spacing w:after="0"/>
              <w:jc w:val="left"/>
            </w:pPr>
            <w:r>
              <w:rPr>
                <w:sz w:val="16"/>
              </w:rPr>
              <w:t>City</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p>
        </w:tc>
      </w:tr>
      <w:tr>
        <w:trPr>
          <w:cantSplit/>
        </w:trPr>
        <w:tc>
          <w:tcPr>
            <w:tcW w:type="dxa" w:w="1853"/>
          </w:tcPr>
          <w:p>
            <w:pPr>
              <w:spacing w:after="0"/>
              <w:jc w:val="left"/>
            </w:pPr>
            <w:r>
              <w:rPr>
                <w:sz w:val="16"/>
              </w:rPr>
              <w:t>Mabank town</w:t>
            </w:r>
          </w:p>
        </w:tc>
        <w:tc>
          <w:tcPr>
            <w:tcW w:type="dxa" w:w="1901"/>
          </w:tcPr>
          <w:p>
            <w:pPr>
              <w:spacing w:after="0"/>
              <w:jc w:val="left"/>
            </w:pPr>
            <w:r>
              <w:rPr>
                <w:sz w:val="16"/>
              </w:rPr>
              <w:t>Town</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2024-04-02</w:t>
            </w:r>
          </w:p>
        </w:tc>
      </w:tr>
      <w:tr>
        <w:trPr>
          <w:cantSplit/>
        </w:trPr>
        <w:tc>
          <w:tcPr>
            <w:tcW w:type="dxa" w:w="1853"/>
          </w:tcPr>
          <w:p>
            <w:pPr>
              <w:spacing w:after="0"/>
              <w:jc w:val="left"/>
            </w:pPr>
            <w:r>
              <w:rPr>
                <w:sz w:val="16"/>
              </w:rPr>
              <w:t>Mesquite city</w:t>
            </w:r>
          </w:p>
        </w:tc>
        <w:tc>
          <w:tcPr>
            <w:tcW w:type="dxa" w:w="1901"/>
          </w:tcPr>
          <w:p>
            <w:pPr>
              <w:spacing w:after="0"/>
              <w:jc w:val="left"/>
            </w:pPr>
            <w:r>
              <w:rPr>
                <w:sz w:val="16"/>
              </w:rPr>
              <w:t>City</w:t>
            </w:r>
          </w:p>
        </w:tc>
        <w:tc>
          <w:tcPr>
            <w:tcW w:type="dxa" w:w="2024"/>
          </w:tcPr>
          <w:p>
            <w:pPr>
              <w:spacing w:after="0"/>
              <w:jc w:val="left"/>
            </w:pPr>
            <w:r>
              <w:rPr>
                <w:sz w:val="16"/>
              </w:rPr>
              <w:t>No approved plan on record</w:t>
            </w:r>
          </w:p>
        </w:tc>
        <w:tc>
          <w:tcPr>
            <w:tcW w:type="dxa" w:w="219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1298"/>
          </w:tcPr>
          <w:p>
            <w:pPr>
              <w:spacing w:after="0"/>
              <w:jc w:val="left"/>
            </w:pPr>
            <w:r>
              <w:rPr>
                <w:sz w:val="16"/>
              </w:rPr>
              <w:t>FEMA tracker shows a plan in review</w:t>
            </w:r>
          </w:p>
        </w:tc>
        <w:tc>
          <w:tcPr>
            <w:tcW w:type="dxa" w:w="1914"/>
          </w:tcPr>
          <w:p>
            <w:pPr>
              <w:spacing w:after="0"/>
              <w:jc w:val="left"/>
            </w:pPr>
          </w:p>
        </w:tc>
      </w:tr>
      <w:tr>
        <w:trPr>
          <w:cantSplit/>
        </w:trPr>
        <w:tc>
          <w:tcPr>
            <w:tcW w:type="dxa" w:w="1853"/>
          </w:tcPr>
          <w:p>
            <w:pPr>
              <w:spacing w:after="0"/>
              <w:jc w:val="left"/>
            </w:pPr>
            <w:r>
              <w:rPr>
                <w:sz w:val="16"/>
              </w:rPr>
              <w:t>Oak Grove town</w:t>
            </w:r>
          </w:p>
        </w:tc>
        <w:tc>
          <w:tcPr>
            <w:tcW w:type="dxa" w:w="1901"/>
          </w:tcPr>
          <w:p>
            <w:pPr>
              <w:spacing w:after="0"/>
              <w:jc w:val="left"/>
            </w:pPr>
            <w:r>
              <w:rPr>
                <w:sz w:val="16"/>
              </w:rPr>
              <w:t>Town</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2024-04-02</w:t>
            </w:r>
          </w:p>
        </w:tc>
      </w:tr>
      <w:tr>
        <w:trPr>
          <w:cantSplit/>
        </w:trPr>
        <w:tc>
          <w:tcPr>
            <w:tcW w:type="dxa" w:w="1853"/>
          </w:tcPr>
          <w:p>
            <w:pPr>
              <w:spacing w:after="0"/>
              <w:jc w:val="left"/>
            </w:pPr>
            <w:r>
              <w:rPr>
                <w:sz w:val="16"/>
              </w:rPr>
              <w:t>Oak Ridge town</w:t>
            </w:r>
          </w:p>
        </w:tc>
        <w:tc>
          <w:tcPr>
            <w:tcW w:type="dxa" w:w="1901"/>
          </w:tcPr>
          <w:p>
            <w:pPr>
              <w:spacing w:after="0"/>
              <w:jc w:val="left"/>
            </w:pPr>
            <w:r>
              <w:rPr>
                <w:sz w:val="16"/>
              </w:rPr>
              <w:t>Town</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2024-03-28</w:t>
            </w:r>
          </w:p>
        </w:tc>
      </w:tr>
      <w:tr>
        <w:trPr>
          <w:cantSplit/>
        </w:trPr>
        <w:tc>
          <w:tcPr>
            <w:tcW w:type="dxa" w:w="1853"/>
          </w:tcPr>
          <w:p>
            <w:pPr>
              <w:spacing w:after="0"/>
              <w:jc w:val="left"/>
            </w:pPr>
            <w:r>
              <w:rPr>
                <w:sz w:val="16"/>
              </w:rPr>
              <w:t>Post Oak Bend City town</w:t>
            </w:r>
          </w:p>
        </w:tc>
        <w:tc>
          <w:tcPr>
            <w:tcW w:type="dxa" w:w="1901"/>
          </w:tcPr>
          <w:p>
            <w:pPr>
              <w:spacing w:after="0"/>
              <w:jc w:val="left"/>
            </w:pPr>
            <w:r>
              <w:rPr>
                <w:sz w:val="16"/>
              </w:rPr>
              <w:t>Town</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p>
        </w:tc>
      </w:tr>
      <w:tr>
        <w:trPr>
          <w:cantSplit/>
        </w:trPr>
        <w:tc>
          <w:tcPr>
            <w:tcW w:type="dxa" w:w="1853"/>
          </w:tcPr>
          <w:p>
            <w:pPr>
              <w:spacing w:after="0"/>
              <w:jc w:val="left"/>
            </w:pPr>
            <w:r>
              <w:rPr>
                <w:sz w:val="16"/>
              </w:rPr>
              <w:t>Rosser village</w:t>
            </w:r>
          </w:p>
        </w:tc>
        <w:tc>
          <w:tcPr>
            <w:tcW w:type="dxa" w:w="1901"/>
          </w:tcPr>
          <w:p>
            <w:pPr>
              <w:spacing w:after="0"/>
              <w:jc w:val="left"/>
            </w:pPr>
            <w:r>
              <w:rPr>
                <w:sz w:val="16"/>
              </w:rPr>
              <w:t>Village</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2022-03-21</w:t>
            </w:r>
          </w:p>
        </w:tc>
      </w:tr>
      <w:tr>
        <w:trPr>
          <w:cantSplit/>
        </w:trPr>
        <w:tc>
          <w:tcPr>
            <w:tcW w:type="dxa" w:w="1853"/>
          </w:tcPr>
          <w:p>
            <w:pPr>
              <w:spacing w:after="0"/>
              <w:jc w:val="left"/>
            </w:pPr>
            <w:r>
              <w:rPr>
                <w:sz w:val="16"/>
              </w:rPr>
              <w:t>Scurry town</w:t>
            </w:r>
          </w:p>
        </w:tc>
        <w:tc>
          <w:tcPr>
            <w:tcW w:type="dxa" w:w="1901"/>
          </w:tcPr>
          <w:p>
            <w:pPr>
              <w:spacing w:after="0"/>
              <w:jc w:val="left"/>
            </w:pPr>
            <w:r>
              <w:rPr>
                <w:sz w:val="16"/>
              </w:rPr>
              <w:t>Town</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2024-04-02</w:t>
            </w:r>
          </w:p>
        </w:tc>
      </w:tr>
      <w:tr>
        <w:trPr>
          <w:cantSplit/>
        </w:trPr>
        <w:tc>
          <w:tcPr>
            <w:tcW w:type="dxa" w:w="1853"/>
          </w:tcPr>
          <w:p>
            <w:pPr>
              <w:spacing w:after="0"/>
              <w:jc w:val="left"/>
            </w:pPr>
            <w:r>
              <w:rPr>
                <w:sz w:val="16"/>
              </w:rPr>
              <w:t>Seagoville city</w:t>
            </w:r>
          </w:p>
        </w:tc>
        <w:tc>
          <w:tcPr>
            <w:tcW w:type="dxa" w:w="1901"/>
          </w:tcPr>
          <w:p>
            <w:pPr>
              <w:spacing w:after="0"/>
              <w:jc w:val="left"/>
            </w:pPr>
            <w:r>
              <w:rPr>
                <w:sz w:val="16"/>
              </w:rPr>
              <w:t>City</w:t>
            </w:r>
          </w:p>
        </w:tc>
        <w:tc>
          <w:tcPr>
            <w:tcW w:type="dxa" w:w="2024"/>
          </w:tcPr>
          <w:p>
            <w:pPr>
              <w:spacing w:after="0"/>
              <w:jc w:val="left"/>
            </w:pPr>
            <w:r>
              <w:rPr>
                <w:sz w:val="16"/>
              </w:rPr>
              <w:t>Approved, expires 2030-06-29</w:t>
            </w:r>
          </w:p>
        </w:tc>
        <w:tc>
          <w:tcPr>
            <w:tcW w:type="dxa" w:w="2195"/>
          </w:tcPr>
          <w:p>
            <w:pPr>
              <w:spacing w:after="0"/>
              <w:jc w:val="left"/>
            </w:pPr>
            <w:r>
              <w:rPr>
                <w:sz w:val="16"/>
              </w:rPr>
              <w:t>Dallas County (FEMA plan 110535)</w:t>
            </w:r>
          </w:p>
        </w:tc>
        <w:tc>
          <w:tcPr>
            <w:tcW w:type="dxa" w:w="1037"/>
          </w:tcPr>
          <w:p>
            <w:pPr>
              <w:spacing w:after="0"/>
              <w:jc w:val="left"/>
            </w:pPr>
            <w:r>
              <w:rPr>
                <w:sz w:val="16"/>
              </w:rPr>
              <w:t>2025-06-30</w:t>
            </w:r>
          </w:p>
        </w:tc>
        <w:tc>
          <w:tcPr>
            <w:tcW w:type="dxa" w:w="1037"/>
          </w:tcPr>
          <w:p>
            <w:pPr>
              <w:spacing w:after="0"/>
              <w:jc w:val="left"/>
            </w:pPr>
            <w:r>
              <w:rPr>
                <w:sz w:val="16"/>
              </w:rPr>
              <w:t>2030-06-29</w:t>
            </w:r>
          </w:p>
        </w:tc>
        <w:tc>
          <w:tcPr>
            <w:tcW w:type="dxa" w:w="853"/>
          </w:tcPr>
          <w:p>
            <w:pPr>
              <w:spacing w:after="0"/>
              <w:jc w:val="right"/>
            </w:pPr>
            <w:r>
              <w:rPr>
                <w:sz w:val="16"/>
              </w:rPr>
              <w:t>1,370</w:t>
            </w:r>
          </w:p>
        </w:tc>
        <w:tc>
          <w:tcPr>
            <w:tcW w:type="dxa" w:w="1298"/>
          </w:tcPr>
          <w:p>
            <w:pPr>
              <w:spacing w:after="0"/>
              <w:jc w:val="left"/>
            </w:pPr>
          </w:p>
        </w:tc>
        <w:tc>
          <w:tcPr>
            <w:tcW w:type="dxa" w:w="1914"/>
          </w:tcPr>
          <w:p>
            <w:pPr>
              <w:spacing w:after="0"/>
              <w:jc w:val="left"/>
            </w:pPr>
            <w:r>
              <w:rPr>
                <w:sz w:val="16"/>
              </w:rPr>
              <w:t>member approved 2025-09-18</w:t>
            </w:r>
          </w:p>
        </w:tc>
      </w:tr>
      <w:tr>
        <w:trPr>
          <w:cantSplit/>
        </w:trPr>
        <w:tc>
          <w:tcPr>
            <w:tcW w:type="dxa" w:w="1853"/>
          </w:tcPr>
          <w:p>
            <w:pPr>
              <w:spacing w:after="0"/>
              <w:jc w:val="left"/>
            </w:pPr>
            <w:r>
              <w:rPr>
                <w:sz w:val="16"/>
              </w:rPr>
              <w:t>Seven Points city</w:t>
            </w:r>
          </w:p>
        </w:tc>
        <w:tc>
          <w:tcPr>
            <w:tcW w:type="dxa" w:w="1901"/>
          </w:tcPr>
          <w:p>
            <w:pPr>
              <w:spacing w:after="0"/>
              <w:jc w:val="left"/>
            </w:pPr>
            <w:r>
              <w:rPr>
                <w:sz w:val="16"/>
              </w:rPr>
              <w:t>City</w:t>
            </w:r>
          </w:p>
        </w:tc>
        <w:tc>
          <w:tcPr>
            <w:tcW w:type="dxa" w:w="2024"/>
          </w:tcPr>
          <w:p>
            <w:pPr>
              <w:spacing w:after="0"/>
              <w:jc w:val="left"/>
            </w:pPr>
            <w:r>
              <w:rPr>
                <w:sz w:val="16"/>
              </w:rPr>
              <w:t>No approved plan on record</w:t>
            </w:r>
          </w:p>
        </w:tc>
        <w:tc>
          <w:tcPr>
            <w:tcW w:type="dxa" w:w="219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1298"/>
          </w:tcPr>
          <w:p>
            <w:pPr>
              <w:spacing w:after="0"/>
              <w:jc w:val="left"/>
            </w:pPr>
            <w:r>
              <w:rPr>
                <w:sz w:val="16"/>
              </w:rPr>
              <w:t>FEMA tracker shows a plan in review</w:t>
            </w:r>
          </w:p>
        </w:tc>
        <w:tc>
          <w:tcPr>
            <w:tcW w:type="dxa" w:w="1914"/>
          </w:tcPr>
          <w:p>
            <w:pPr>
              <w:spacing w:after="0"/>
              <w:jc w:val="left"/>
            </w:pPr>
          </w:p>
        </w:tc>
      </w:tr>
      <w:tr>
        <w:trPr>
          <w:cantSplit/>
        </w:trPr>
        <w:tc>
          <w:tcPr>
            <w:tcW w:type="dxa" w:w="1853"/>
          </w:tcPr>
          <w:p>
            <w:pPr>
              <w:spacing w:after="0"/>
              <w:jc w:val="left"/>
            </w:pPr>
            <w:r>
              <w:rPr>
                <w:sz w:val="16"/>
              </w:rPr>
              <w:t>Talty town</w:t>
            </w:r>
          </w:p>
        </w:tc>
        <w:tc>
          <w:tcPr>
            <w:tcW w:type="dxa" w:w="1901"/>
          </w:tcPr>
          <w:p>
            <w:pPr>
              <w:spacing w:after="0"/>
              <w:jc w:val="left"/>
            </w:pPr>
            <w:r>
              <w:rPr>
                <w:sz w:val="16"/>
              </w:rPr>
              <w:t>Town</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2024-03-22</w:t>
            </w:r>
          </w:p>
        </w:tc>
      </w:tr>
      <w:tr>
        <w:trPr>
          <w:cantSplit/>
        </w:trPr>
        <w:tc>
          <w:tcPr>
            <w:tcW w:type="dxa" w:w="1853"/>
          </w:tcPr>
          <w:p>
            <w:pPr>
              <w:spacing w:after="0"/>
              <w:jc w:val="left"/>
            </w:pPr>
            <w:r>
              <w:rPr>
                <w:sz w:val="16"/>
              </w:rPr>
              <w:t>Terrell city</w:t>
            </w:r>
          </w:p>
        </w:tc>
        <w:tc>
          <w:tcPr>
            <w:tcW w:type="dxa" w:w="1901"/>
          </w:tcPr>
          <w:p>
            <w:pPr>
              <w:spacing w:after="0"/>
              <w:jc w:val="left"/>
            </w:pPr>
            <w:r>
              <w:rPr>
                <w:sz w:val="16"/>
              </w:rPr>
              <w:t>City</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2024-02-08</w:t>
            </w:r>
          </w:p>
        </w:tc>
      </w:tr>
      <w:tr>
        <w:trPr>
          <w:cantSplit/>
        </w:trPr>
        <w:tc>
          <w:tcPr>
            <w:tcW w:type="dxa" w:w="1853"/>
          </w:tcPr>
          <w:p>
            <w:pPr>
              <w:spacing w:after="0"/>
              <w:jc w:val="left"/>
            </w:pPr>
            <w:r>
              <w:rPr>
                <w:sz w:val="16"/>
              </w:rPr>
              <w:t>Crandall Independent School District</w:t>
            </w:r>
          </w:p>
        </w:tc>
        <w:tc>
          <w:tcPr>
            <w:tcW w:type="dxa" w:w="1901"/>
          </w:tcPr>
          <w:p>
            <w:pPr>
              <w:spacing w:after="0"/>
              <w:jc w:val="left"/>
            </w:pPr>
            <w:r>
              <w:rPr>
                <w:sz w:val="16"/>
              </w:rPr>
              <w:t>School/School District</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p>
        </w:tc>
      </w:tr>
      <w:tr>
        <w:trPr>
          <w:cantSplit/>
        </w:trPr>
        <w:tc>
          <w:tcPr>
            <w:tcW w:type="dxa" w:w="1853"/>
          </w:tcPr>
          <w:p>
            <w:pPr>
              <w:spacing w:after="0"/>
              <w:jc w:val="left"/>
            </w:pPr>
            <w:r>
              <w:rPr>
                <w:sz w:val="16"/>
              </w:rPr>
              <w:t>Forney Independent School District</w:t>
            </w:r>
          </w:p>
        </w:tc>
        <w:tc>
          <w:tcPr>
            <w:tcW w:type="dxa" w:w="1901"/>
          </w:tcPr>
          <w:p>
            <w:pPr>
              <w:spacing w:after="0"/>
              <w:jc w:val="left"/>
            </w:pPr>
            <w:r>
              <w:rPr>
                <w:sz w:val="16"/>
              </w:rPr>
              <w:t>School/School District</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p>
        </w:tc>
      </w:tr>
      <w:tr>
        <w:trPr>
          <w:cantSplit/>
        </w:trPr>
        <w:tc>
          <w:tcPr>
            <w:tcW w:type="dxa" w:w="1853"/>
          </w:tcPr>
          <w:p>
            <w:pPr>
              <w:spacing w:after="0"/>
              <w:jc w:val="left"/>
            </w:pPr>
            <w:r>
              <w:rPr>
                <w:sz w:val="16"/>
              </w:rPr>
              <w:t>Kaufman Independent School District</w:t>
            </w:r>
          </w:p>
        </w:tc>
        <w:tc>
          <w:tcPr>
            <w:tcW w:type="dxa" w:w="1901"/>
          </w:tcPr>
          <w:p>
            <w:pPr>
              <w:spacing w:after="0"/>
              <w:jc w:val="left"/>
            </w:pPr>
            <w:r>
              <w:rPr>
                <w:sz w:val="16"/>
              </w:rPr>
              <w:t>School/School District</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p>
        </w:tc>
      </w:tr>
      <w:tr>
        <w:trPr>
          <w:cantSplit/>
        </w:trPr>
        <w:tc>
          <w:tcPr>
            <w:tcW w:type="dxa" w:w="1853"/>
          </w:tcPr>
          <w:p>
            <w:pPr>
              <w:spacing w:after="0"/>
              <w:jc w:val="left"/>
            </w:pPr>
            <w:r>
              <w:rPr>
                <w:sz w:val="16"/>
              </w:rPr>
              <w:t>Kemp Independent School District</w:t>
            </w:r>
          </w:p>
        </w:tc>
        <w:tc>
          <w:tcPr>
            <w:tcW w:type="dxa" w:w="1901"/>
          </w:tcPr>
          <w:p>
            <w:pPr>
              <w:spacing w:after="0"/>
              <w:jc w:val="left"/>
            </w:pPr>
            <w:r>
              <w:rPr>
                <w:sz w:val="16"/>
              </w:rPr>
              <w:t>School/School District</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2024-03-22</w:t>
            </w:r>
          </w:p>
        </w:tc>
      </w:tr>
      <w:tr>
        <w:trPr>
          <w:cantSplit/>
        </w:trPr>
        <w:tc>
          <w:tcPr>
            <w:tcW w:type="dxa" w:w="1853"/>
          </w:tcPr>
          <w:p>
            <w:pPr>
              <w:spacing w:after="0"/>
              <w:jc w:val="left"/>
            </w:pPr>
            <w:r>
              <w:rPr>
                <w:sz w:val="16"/>
              </w:rPr>
              <w:t>Mabank Independent School District</w:t>
            </w:r>
          </w:p>
        </w:tc>
        <w:tc>
          <w:tcPr>
            <w:tcW w:type="dxa" w:w="1901"/>
          </w:tcPr>
          <w:p>
            <w:pPr>
              <w:spacing w:after="0"/>
              <w:jc w:val="left"/>
            </w:pPr>
            <w:r>
              <w:rPr>
                <w:sz w:val="16"/>
              </w:rPr>
              <w:t>School/School District</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2024-03-28</w:t>
            </w:r>
          </w:p>
        </w:tc>
      </w:tr>
      <w:tr>
        <w:trPr>
          <w:cantSplit/>
        </w:trPr>
        <w:tc>
          <w:tcPr>
            <w:tcW w:type="dxa" w:w="1853"/>
          </w:tcPr>
          <w:p>
            <w:pPr>
              <w:spacing w:after="0"/>
              <w:jc w:val="left"/>
            </w:pPr>
            <w:r>
              <w:rPr>
                <w:sz w:val="16"/>
              </w:rPr>
              <w:t>Rockwall Independent School District</w:t>
            </w:r>
          </w:p>
        </w:tc>
        <w:tc>
          <w:tcPr>
            <w:tcW w:type="dxa" w:w="1901"/>
          </w:tcPr>
          <w:p>
            <w:pPr>
              <w:spacing w:after="0"/>
              <w:jc w:val="left"/>
            </w:pPr>
            <w:r>
              <w:rPr>
                <w:sz w:val="16"/>
              </w:rPr>
              <w:t>School/School District</w:t>
            </w:r>
          </w:p>
        </w:tc>
        <w:tc>
          <w:tcPr>
            <w:tcW w:type="dxa" w:w="2024"/>
          </w:tcPr>
          <w:p>
            <w:pPr>
              <w:spacing w:after="0"/>
              <w:jc w:val="left"/>
            </w:pPr>
            <w:r>
              <w:rPr>
                <w:sz w:val="16"/>
              </w:rPr>
              <w:t>No approved plan on record</w:t>
            </w:r>
          </w:p>
        </w:tc>
        <w:tc>
          <w:tcPr>
            <w:tcW w:type="dxa" w:w="219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1298"/>
          </w:tcPr>
          <w:p>
            <w:pPr>
              <w:spacing w:after="0"/>
              <w:jc w:val="left"/>
            </w:pPr>
            <w:r>
              <w:rPr>
                <w:sz w:val="16"/>
              </w:rPr>
              <w:t>FEMA tracker shows a plan awaiting revisions</w:t>
            </w:r>
          </w:p>
        </w:tc>
        <w:tc>
          <w:tcPr>
            <w:tcW w:type="dxa" w:w="1914"/>
          </w:tcPr>
          <w:p>
            <w:pPr>
              <w:spacing w:after="0"/>
              <w:jc w:val="left"/>
            </w:pPr>
          </w:p>
        </w:tc>
      </w:tr>
      <w:tr>
        <w:trPr>
          <w:cantSplit/>
        </w:trPr>
        <w:tc>
          <w:tcPr>
            <w:tcW w:type="dxa" w:w="1853"/>
          </w:tcPr>
          <w:p>
            <w:pPr>
              <w:spacing w:after="0"/>
              <w:jc w:val="left"/>
            </w:pPr>
            <w:r>
              <w:rPr>
                <w:sz w:val="16"/>
              </w:rPr>
              <w:t>Scurry-Rosser Independent School District</w:t>
            </w:r>
          </w:p>
        </w:tc>
        <w:tc>
          <w:tcPr>
            <w:tcW w:type="dxa" w:w="1901"/>
          </w:tcPr>
          <w:p>
            <w:pPr>
              <w:spacing w:after="0"/>
              <w:jc w:val="left"/>
            </w:pPr>
            <w:r>
              <w:rPr>
                <w:sz w:val="16"/>
              </w:rPr>
              <w:t>School/School District</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2024-04-02</w:t>
            </w:r>
          </w:p>
        </w:tc>
      </w:tr>
      <w:tr>
        <w:trPr>
          <w:cantSplit/>
        </w:trPr>
        <w:tc>
          <w:tcPr>
            <w:tcW w:type="dxa" w:w="1853"/>
          </w:tcPr>
          <w:p>
            <w:pPr>
              <w:spacing w:after="0"/>
              <w:jc w:val="left"/>
            </w:pPr>
            <w:r>
              <w:rPr>
                <w:sz w:val="16"/>
              </w:rPr>
              <w:t>Terrell Independent School District</w:t>
            </w:r>
          </w:p>
        </w:tc>
        <w:tc>
          <w:tcPr>
            <w:tcW w:type="dxa" w:w="1901"/>
          </w:tcPr>
          <w:p>
            <w:pPr>
              <w:spacing w:after="0"/>
              <w:jc w:val="left"/>
            </w:pPr>
            <w:r>
              <w:rPr>
                <w:sz w:val="16"/>
              </w:rPr>
              <w:t>School/School District</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p>
        </w:tc>
      </w:tr>
      <w:tr>
        <w:trPr>
          <w:cantSplit/>
        </w:trPr>
        <w:tc>
          <w:tcPr>
            <w:tcW w:type="dxa" w:w="1853"/>
          </w:tcPr>
          <w:p>
            <w:pPr>
              <w:spacing w:after="0"/>
              <w:jc w:val="left"/>
            </w:pPr>
            <w:r>
              <w:rPr>
                <w:sz w:val="16"/>
              </w:rPr>
              <w:t>Texas Health Resource</w:t>
            </w:r>
          </w:p>
        </w:tc>
        <w:tc>
          <w:tcPr>
            <w:tcW w:type="dxa" w:w="1901"/>
          </w:tcPr>
          <w:p>
            <w:pPr>
              <w:spacing w:after="0"/>
              <w:jc w:val="left"/>
            </w:pPr>
            <w:r>
              <w:rPr>
                <w:sz w:val="16"/>
              </w:rPr>
              <w:t>Hospital/Medical Facility</w:t>
            </w:r>
          </w:p>
        </w:tc>
        <w:tc>
          <w:tcPr>
            <w:tcW w:type="dxa" w:w="2024"/>
          </w:tcPr>
          <w:p>
            <w:pPr>
              <w:spacing w:after="0"/>
              <w:jc w:val="left"/>
            </w:pPr>
            <w:r>
              <w:rPr>
                <w:sz w:val="16"/>
              </w:rPr>
              <w:t>Approved, expires 2027-03-10</w:t>
            </w:r>
          </w:p>
        </w:tc>
        <w:tc>
          <w:tcPr>
            <w:tcW w:type="dxa" w:w="2195"/>
          </w:tcPr>
          <w:p>
            <w:pPr>
              <w:spacing w:after="0"/>
              <w:jc w:val="left"/>
            </w:pPr>
            <w:r>
              <w:rPr>
                <w:sz w:val="16"/>
              </w:rPr>
              <w:t>Kaufman County (FEMA plan 107854)</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53"/>
          </w:tcPr>
          <w:p>
            <w:pPr>
              <w:spacing w:after="0"/>
              <w:jc w:val="right"/>
            </w:pPr>
            <w:r>
              <w:rPr>
                <w:sz w:val="16"/>
              </w:rPr>
              <w:t>163</w:t>
            </w:r>
          </w:p>
        </w:tc>
        <w:tc>
          <w:tcPr>
            <w:tcW w:type="dxa" w:w="1298"/>
          </w:tcPr>
          <w:p>
            <w:pPr>
              <w:spacing w:after="0"/>
              <w:jc w:val="left"/>
            </w:pPr>
          </w:p>
        </w:tc>
        <w:tc>
          <w:tcPr>
            <w:tcW w:type="dxa" w:w="1914"/>
          </w:tcPr>
          <w:p>
            <w:pPr>
              <w:spacing w:after="0"/>
              <w:jc w:val="left"/>
            </w:pPr>
            <w:r>
              <w:rPr>
                <w:sz w:val="16"/>
              </w:rPr>
              <w:t>member approved 2024-04-02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8"/>
        <w:gridCol w:w="1228"/>
        <w:gridCol w:w="1126"/>
        <w:gridCol w:w="1126"/>
        <w:gridCol w:w="1302"/>
        <w:gridCol w:w="1164"/>
        <w:gridCol w:w="1212"/>
        <w:gridCol w:w="2204"/>
        <w:gridCol w:w="1801"/>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01"/>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$16,792,111</w:t>
            </w:r>
          </w:p>
        </w:tc>
        <w:tc>
          <w:tcPr>
            <w:tcW w:type="dxa" w:w="1126"/>
          </w:tcPr>
          <w:p>
            <w:pPr>
              <w:spacing w:after="0"/>
              <w:jc w:val="right"/>
            </w:pPr>
            <w:r>
              <w:rPr>
                <w:sz w:val="16"/>
              </w:rPr>
              <w:t>$91,797</w:t>
            </w:r>
          </w:p>
        </w:tc>
        <w:tc>
          <w:tcPr>
            <w:tcW w:type="dxa" w:w="1302"/>
          </w:tcPr>
          <w:p>
            <w:pPr>
              <w:spacing w:after="0"/>
              <w:jc w:val="right"/>
            </w:pPr>
            <w:r>
              <w:rPr>
                <w:sz w:val="16"/>
              </w:rPr>
              <w:t>$3,513,746</w:t>
            </w:r>
          </w:p>
        </w:tc>
        <w:tc>
          <w:tcPr>
            <w:tcW w:type="dxa" w:w="1164"/>
          </w:tcPr>
          <w:p>
            <w:pPr>
              <w:spacing w:after="0"/>
              <w:jc w:val="right"/>
            </w:pPr>
            <w:r>
              <w:rPr>
                <w:sz w:val="16"/>
              </w:rPr>
              <w:t>$20,397,655</w:t>
            </w:r>
          </w:p>
        </w:tc>
        <w:tc>
          <w:tcPr>
            <w:tcW w:type="dxa" w:w="1212"/>
          </w:tcPr>
          <w:p>
            <w:pPr>
              <w:spacing w:after="0"/>
              <w:jc w:val="right"/>
            </w:pPr>
            <w:r>
              <w:rPr>
                <w:sz w:val="16"/>
              </w:rPr>
              <w:t>89</w:t>
            </w:r>
          </w:p>
        </w:tc>
        <w:tc>
          <w:tcPr>
            <w:tcW w:type="dxa" w:w="2204"/>
          </w:tcPr>
          <w:p>
            <w:pPr>
              <w:spacing w:after="0"/>
              <w:jc w:val="left"/>
            </w:pPr>
          </w:p>
        </w:tc>
        <w:tc>
          <w:tcPr>
            <w:tcW w:type="dxa" w:w="1801"/>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$4,474,526</w:t>
            </w:r>
          </w:p>
        </w:tc>
        <w:tc>
          <w:tcPr>
            <w:tcW w:type="dxa" w:w="1126"/>
          </w:tcPr>
          <w:p>
            <w:pPr>
              <w:spacing w:after="0"/>
              <w:jc w:val="right"/>
            </w:pPr>
            <w:r>
              <w:rPr>
                <w:sz w:val="16"/>
              </w:rPr>
              <w:t>$1,947</w:t>
            </w:r>
          </w:p>
        </w:tc>
        <w:tc>
          <w:tcPr>
            <w:tcW w:type="dxa" w:w="1302"/>
          </w:tcPr>
          <w:p>
            <w:pPr>
              <w:spacing w:after="0"/>
              <w:jc w:val="right"/>
            </w:pPr>
            <w:r>
              <w:rPr>
                <w:sz w:val="16"/>
              </w:rPr>
              <w:t>$1,687,010</w:t>
            </w:r>
          </w:p>
        </w:tc>
        <w:tc>
          <w:tcPr>
            <w:tcW w:type="dxa" w:w="1164"/>
          </w:tcPr>
          <w:p>
            <w:pPr>
              <w:spacing w:after="0"/>
              <w:jc w:val="right"/>
            </w:pPr>
            <w:r>
              <w:rPr>
                <w:sz w:val="16"/>
              </w:rPr>
              <w:t>$6,163,482</w:t>
            </w:r>
          </w:p>
        </w:tc>
        <w:tc>
          <w:tcPr>
            <w:tcW w:type="dxa" w:w="1212"/>
          </w:tcPr>
          <w:p>
            <w:pPr>
              <w:spacing w:after="0"/>
              <w:jc w:val="right"/>
            </w:pPr>
            <w:r>
              <w:rPr>
                <w:sz w:val="16"/>
              </w:rPr>
              <w:t>14</w:t>
            </w:r>
          </w:p>
        </w:tc>
        <w:tc>
          <w:tcPr>
            <w:tcW w:type="dxa" w:w="2204"/>
          </w:tcPr>
          <w:p>
            <w:pPr>
              <w:spacing w:after="0"/>
              <w:jc w:val="left"/>
            </w:pPr>
          </w:p>
        </w:tc>
        <w:tc>
          <w:tcPr>
            <w:tcW w:type="dxa" w:w="1801"/>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Heat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$897</w:t>
            </w:r>
          </w:p>
        </w:tc>
        <w:tc>
          <w:tcPr>
            <w:tcW w:type="dxa" w:w="1126"/>
          </w:tcPr>
          <w:p>
            <w:pPr>
              <w:spacing w:after="0"/>
              <w:jc w:val="right"/>
            </w:pPr>
            <w:r>
              <w:rPr>
                <w:sz w:val="16"/>
              </w:rPr>
              <w:t>$341</w:t>
            </w:r>
          </w:p>
        </w:tc>
        <w:tc>
          <w:tcPr>
            <w:tcW w:type="dxa" w:w="1302"/>
          </w:tcPr>
          <w:p>
            <w:pPr>
              <w:spacing w:after="0"/>
              <w:jc w:val="right"/>
            </w:pPr>
            <w:r>
              <w:rPr>
                <w:sz w:val="16"/>
              </w:rPr>
              <w:t>$5,453,706</w:t>
            </w:r>
          </w:p>
        </w:tc>
        <w:tc>
          <w:tcPr>
            <w:tcW w:type="dxa" w:w="1164"/>
          </w:tcPr>
          <w:p>
            <w:pPr>
              <w:spacing w:after="0"/>
              <w:jc w:val="right"/>
            </w:pPr>
            <w:r>
              <w:rPr>
                <w:sz w:val="16"/>
              </w:rPr>
              <w:t>$5,454,944</w:t>
            </w:r>
          </w:p>
        </w:tc>
        <w:tc>
          <w:tcPr>
            <w:tcW w:type="dxa" w:w="1212"/>
          </w:tcPr>
          <w:p>
            <w:pPr>
              <w:spacing w:after="0"/>
              <w:jc w:val="right"/>
            </w:pPr>
            <w:r>
              <w:rPr>
                <w:sz w:val="16"/>
              </w:rPr>
              <w:t>57</w:t>
            </w:r>
          </w:p>
        </w:tc>
        <w:tc>
          <w:tcPr>
            <w:tcW w:type="dxa" w:w="2204"/>
          </w:tcPr>
          <w:p>
            <w:pPr>
              <w:spacing w:after="0"/>
              <w:jc w:val="left"/>
            </w:pPr>
          </w:p>
        </w:tc>
        <w:tc>
          <w:tcPr>
            <w:tcW w:type="dxa" w:w="1801"/>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High</w:t>
            </w:r>
          </w:p>
        </w:tc>
        <w:tc>
          <w:tcPr>
            <w:tcW w:type="dxa" w:w="1126"/>
          </w:tcPr>
          <w:p>
            <w:pPr>
              <w:spacing w:after="0"/>
              <w:jc w:val="right"/>
            </w:pPr>
            <w:r>
              <w:rPr>
                <w:sz w:val="16"/>
              </w:rPr>
              <w:t>$116,767</w:t>
            </w:r>
          </w:p>
        </w:tc>
        <w:tc>
          <w:tcPr>
            <w:tcW w:type="dxa" w:w="1126"/>
          </w:tcPr>
          <w:p>
            <w:pPr>
              <w:spacing w:after="0"/>
              <w:jc w:val="right"/>
            </w:pPr>
            <w:r>
              <w:rPr>
                <w:sz w:val="16"/>
              </w:rPr>
              <w:t>$42,146</w:t>
            </w:r>
          </w:p>
        </w:tc>
        <w:tc>
          <w:tcPr>
            <w:tcW w:type="dxa" w:w="1302"/>
          </w:tcPr>
          <w:p>
            <w:pPr>
              <w:spacing w:after="0"/>
              <w:jc w:val="right"/>
            </w:pPr>
            <w:r>
              <w:rPr>
                <w:sz w:val="16"/>
              </w:rPr>
              <w:t>$4,981,984</w:t>
            </w:r>
          </w:p>
        </w:tc>
        <w:tc>
          <w:tcPr>
            <w:tcW w:type="dxa" w:w="1164"/>
          </w:tcPr>
          <w:p>
            <w:pPr>
              <w:spacing w:after="0"/>
              <w:jc w:val="right"/>
            </w:pPr>
            <w:r>
              <w:rPr>
                <w:sz w:val="16"/>
              </w:rPr>
              <w:t>$5,140,897</w:t>
            </w:r>
          </w:p>
        </w:tc>
        <w:tc>
          <w:tcPr>
            <w:tcW w:type="dxa" w:w="1212"/>
          </w:tcPr>
          <w:p>
            <w:pPr>
              <w:spacing w:after="0"/>
              <w:jc w:val="right"/>
            </w:pPr>
            <w:r>
              <w:rPr>
                <w:sz w:val="16"/>
              </w:rPr>
              <w:t>6</w:t>
            </w:r>
          </w:p>
        </w:tc>
        <w:tc>
          <w:tcPr>
            <w:tcW w:type="dxa" w:w="2204"/>
          </w:tcPr>
          <w:p>
            <w:pPr>
              <w:spacing w:after="0"/>
              <w:jc w:val="left"/>
            </w:pPr>
          </w:p>
        </w:tc>
        <w:tc>
          <w:tcPr>
            <w:tcW w:type="dxa" w:w="1801"/>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$3,192,134</w:t>
            </w:r>
          </w:p>
        </w:tc>
        <w:tc>
          <w:tcPr>
            <w:tcW w:type="dxa" w:w="1126"/>
          </w:tcPr>
          <w:p>
            <w:pPr>
              <w:spacing w:after="0"/>
              <w:jc w:val="right"/>
            </w:pPr>
            <w:r>
              <w:rPr>
                <w:sz w:val="16"/>
              </w:rPr>
              <w:t>$1,312</w:t>
            </w:r>
          </w:p>
        </w:tc>
        <w:tc>
          <w:tcPr>
            <w:tcW w:type="dxa" w:w="1302"/>
          </w:tcPr>
          <w:p>
            <w:pPr>
              <w:spacing w:after="0"/>
              <w:jc w:val="right"/>
            </w:pPr>
            <w:r>
              <w:rPr>
                <w:sz w:val="16"/>
              </w:rPr>
              <w:t>$99,139</w:t>
            </w:r>
          </w:p>
        </w:tc>
        <w:tc>
          <w:tcPr>
            <w:tcW w:type="dxa" w:w="1164"/>
          </w:tcPr>
          <w:p>
            <w:pPr>
              <w:spacing w:after="0"/>
              <w:jc w:val="right"/>
            </w:pPr>
            <w:r>
              <w:rPr>
                <w:sz w:val="16"/>
              </w:rPr>
              <w:t>$3,292,585</w:t>
            </w:r>
          </w:p>
        </w:tc>
        <w:tc>
          <w:tcPr>
            <w:tcW w:type="dxa" w:w="1212"/>
          </w:tcPr>
          <w:p>
            <w:pPr>
              <w:spacing w:after="0"/>
              <w:jc w:val="right"/>
            </w:pPr>
            <w:r>
              <w:rPr>
                <w:sz w:val="16"/>
              </w:rPr>
              <w:t>139</w:t>
            </w:r>
          </w:p>
        </w:tc>
        <w:tc>
          <w:tcPr>
            <w:tcW w:type="dxa" w:w="2204"/>
          </w:tcPr>
          <w:p>
            <w:pPr>
              <w:spacing w:after="0"/>
              <w:jc w:val="left"/>
            </w:pPr>
          </w:p>
        </w:tc>
        <w:tc>
          <w:tcPr>
            <w:tcW w:type="dxa" w:w="1801"/>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126"/>
          </w:tcPr>
          <w:p>
            <w:pPr>
              <w:spacing w:after="0"/>
              <w:jc w:val="right"/>
            </w:pPr>
            <w:r>
              <w:rPr>
                <w:sz w:val="16"/>
              </w:rPr>
              <w:t>$440,011</w:t>
            </w:r>
          </w:p>
        </w:tc>
        <w:tc>
          <w:tcPr>
            <w:tcW w:type="dxa" w:w="1126"/>
          </w:tcPr>
          <w:p>
            <w:pPr>
              <w:spacing w:after="0"/>
              <w:jc w:val="right"/>
            </w:pPr>
            <w:r>
              <w:rPr>
                <w:sz w:val="16"/>
              </w:rPr>
              <w:t>$10,018</w:t>
            </w:r>
          </w:p>
        </w:tc>
        <w:tc>
          <w:tcPr>
            <w:tcW w:type="dxa" w:w="1302"/>
          </w:tcPr>
          <w:p>
            <w:pPr>
              <w:spacing w:after="0"/>
              <w:jc w:val="right"/>
            </w:pPr>
            <w:r>
              <w:rPr>
                <w:sz w:val="16"/>
              </w:rPr>
              <w:t>$198,978</w:t>
            </w:r>
          </w:p>
        </w:tc>
        <w:tc>
          <w:tcPr>
            <w:tcW w:type="dxa" w:w="1164"/>
          </w:tcPr>
          <w:p>
            <w:pPr>
              <w:spacing w:after="0"/>
              <w:jc w:val="right"/>
            </w:pPr>
            <w:r>
              <w:rPr>
                <w:sz w:val="16"/>
              </w:rPr>
              <w:t>$649,007</w:t>
            </w:r>
          </w:p>
        </w:tc>
        <w:tc>
          <w:tcPr>
            <w:tcW w:type="dxa" w:w="1212"/>
          </w:tcPr>
          <w:p>
            <w:pPr>
              <w:spacing w:after="0"/>
              <w:jc w:val="right"/>
            </w:pPr>
            <w:r>
              <w:rPr>
                <w:sz w:val="16"/>
              </w:rPr>
              <w:t>165</w:t>
            </w:r>
          </w:p>
        </w:tc>
        <w:tc>
          <w:tcPr>
            <w:tcW w:type="dxa" w:w="2204"/>
          </w:tcPr>
          <w:p>
            <w:pPr>
              <w:spacing w:after="0"/>
              <w:jc w:val="left"/>
            </w:pPr>
          </w:p>
        </w:tc>
        <w:tc>
          <w:tcPr>
            <w:tcW w:type="dxa" w:w="1801"/>
          </w:tcPr>
          <w:p>
            <w:pPr>
              <w:spacing w:after="0"/>
              <w:jc w:val="left"/>
            </w:pPr>
            <w:r>
              <w:rPr>
                <w:sz w:val="16"/>
              </w:rPr>
              <w:t>Includes 1 High Wind record and 1 Strong Wind record,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126"/>
          </w:tcPr>
          <w:p>
            <w:pPr>
              <w:spacing w:after="0"/>
              <w:jc w:val="right"/>
            </w:pPr>
            <w:r>
              <w:rPr>
                <w:sz w:val="16"/>
              </w:rPr>
              <w:t>$359,654</w:t>
            </w:r>
          </w:p>
        </w:tc>
        <w:tc>
          <w:tcPr>
            <w:tcW w:type="dxa" w:w="1126"/>
          </w:tcPr>
          <w:p>
            <w:pPr>
              <w:spacing w:after="0"/>
              <w:jc w:val="right"/>
            </w:pPr>
          </w:p>
        </w:tc>
        <w:tc>
          <w:tcPr>
            <w:tcW w:type="dxa" w:w="1302"/>
          </w:tcPr>
          <w:p>
            <w:pPr>
              <w:spacing w:after="0"/>
              <w:jc w:val="right"/>
            </w:pPr>
            <w:r>
              <w:rPr>
                <w:sz w:val="16"/>
              </w:rPr>
              <w:t>$160,157</w:t>
            </w:r>
          </w:p>
        </w:tc>
        <w:tc>
          <w:tcPr>
            <w:tcW w:type="dxa" w:w="1164"/>
          </w:tcPr>
          <w:p>
            <w:pPr>
              <w:spacing w:after="0"/>
              <w:jc w:val="right"/>
            </w:pPr>
            <w:r>
              <w:rPr>
                <w:sz w:val="16"/>
              </w:rPr>
              <w:t>$519,811</w:t>
            </w:r>
          </w:p>
        </w:tc>
        <w:tc>
          <w:tcPr>
            <w:tcW w:type="dxa" w:w="1212"/>
          </w:tcPr>
          <w:p>
            <w:pPr>
              <w:spacing w:after="0"/>
              <w:jc w:val="right"/>
            </w:pPr>
          </w:p>
        </w:tc>
        <w:tc>
          <w:tcPr>
            <w:tcW w:type="dxa" w:w="2204"/>
          </w:tcPr>
          <w:p>
            <w:pPr>
              <w:spacing w:after="0"/>
              <w:jc w:val="left"/>
            </w:pPr>
          </w:p>
        </w:tc>
        <w:tc>
          <w:tcPr>
            <w:tcW w:type="dxa" w:w="1801"/>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8</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$417,519</w:t>
            </w:r>
          </w:p>
        </w:tc>
        <w:tc>
          <w:tcPr>
            <w:tcW w:type="dxa" w:w="1126"/>
          </w:tcPr>
          <w:p>
            <w:pPr>
              <w:spacing w:after="0"/>
              <w:jc w:val="right"/>
            </w:pPr>
            <w:r>
              <w:rPr>
                <w:sz w:val="16"/>
              </w:rPr>
              <w:t>$341</w:t>
            </w:r>
          </w:p>
        </w:tc>
        <w:tc>
          <w:tcPr>
            <w:tcW w:type="dxa" w:w="1302"/>
          </w:tcPr>
          <w:p>
            <w:pPr>
              <w:spacing w:after="0"/>
              <w:jc w:val="right"/>
            </w:pPr>
            <w:r>
              <w:rPr>
                <w:sz w:val="16"/>
              </w:rPr>
              <w:t>$74,518</w:t>
            </w:r>
          </w:p>
        </w:tc>
        <w:tc>
          <w:tcPr>
            <w:tcW w:type="dxa" w:w="1164"/>
          </w:tcPr>
          <w:p>
            <w:pPr>
              <w:spacing w:after="0"/>
              <w:jc w:val="right"/>
            </w:pPr>
            <w:r>
              <w:rPr>
                <w:sz w:val="16"/>
              </w:rPr>
              <w:t>$492,377</w:t>
            </w:r>
          </w:p>
        </w:tc>
        <w:tc>
          <w:tcPr>
            <w:tcW w:type="dxa" w:w="1212"/>
          </w:tcPr>
          <w:p>
            <w:pPr>
              <w:spacing w:after="0"/>
              <w:jc w:val="right"/>
            </w:pPr>
            <w:r>
              <w:rPr>
                <w:sz w:val="16"/>
              </w:rPr>
              <w:t>5</w:t>
            </w:r>
          </w:p>
        </w:tc>
        <w:tc>
          <w:tcPr>
            <w:tcW w:type="dxa" w:w="2204"/>
          </w:tcPr>
          <w:p>
            <w:pPr>
              <w:spacing w:after="0"/>
              <w:jc w:val="left"/>
            </w:pPr>
          </w:p>
        </w:tc>
        <w:tc>
          <w:tcPr>
            <w:tcW w:type="dxa" w:w="1801"/>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$45,810</w:t>
            </w:r>
          </w:p>
        </w:tc>
        <w:tc>
          <w:tcPr>
            <w:tcW w:type="dxa" w:w="1126"/>
          </w:tcPr>
          <w:p>
            <w:pPr>
              <w:spacing w:after="0"/>
              <w:jc w:val="right"/>
            </w:pPr>
          </w:p>
        </w:tc>
        <w:tc>
          <w:tcPr>
            <w:tcW w:type="dxa" w:w="1302"/>
          </w:tcPr>
          <w:p>
            <w:pPr>
              <w:spacing w:after="0"/>
              <w:jc w:val="right"/>
            </w:pPr>
            <w:r>
              <w:rPr>
                <w:sz w:val="16"/>
              </w:rPr>
              <w:t>$229,972</w:t>
            </w:r>
          </w:p>
        </w:tc>
        <w:tc>
          <w:tcPr>
            <w:tcW w:type="dxa" w:w="1164"/>
          </w:tcPr>
          <w:p>
            <w:pPr>
              <w:spacing w:after="0"/>
              <w:jc w:val="right"/>
            </w:pPr>
            <w:r>
              <w:rPr>
                <w:sz w:val="16"/>
              </w:rPr>
              <w:t>$275,782</w:t>
            </w:r>
          </w:p>
        </w:tc>
        <w:tc>
          <w:tcPr>
            <w:tcW w:type="dxa" w:w="1212"/>
          </w:tcPr>
          <w:p>
            <w:pPr>
              <w:spacing w:after="0"/>
              <w:jc w:val="right"/>
            </w:pPr>
            <w:r>
              <w:rPr>
                <w:sz w:val="16"/>
              </w:rPr>
              <w:t>4</w:t>
            </w:r>
          </w:p>
        </w:tc>
        <w:tc>
          <w:tcPr>
            <w:tcW w:type="dxa" w:w="2204"/>
          </w:tcPr>
          <w:p>
            <w:pPr>
              <w:spacing w:after="0"/>
              <w:jc w:val="left"/>
            </w:pPr>
          </w:p>
        </w:tc>
        <w:tc>
          <w:tcPr>
            <w:tcW w:type="dxa" w:w="1801"/>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$119,567</w:t>
            </w:r>
          </w:p>
        </w:tc>
        <w:tc>
          <w:tcPr>
            <w:tcW w:type="dxa" w:w="1126"/>
          </w:tcPr>
          <w:p>
            <w:pPr>
              <w:spacing w:after="0"/>
              <w:jc w:val="right"/>
            </w:pPr>
            <w:r>
              <w:rPr>
                <w:sz w:val="16"/>
              </w:rPr>
              <w:t>$304</w:t>
            </w:r>
          </w:p>
        </w:tc>
        <w:tc>
          <w:tcPr>
            <w:tcW w:type="dxa" w:w="1302"/>
          </w:tcPr>
          <w:p>
            <w:pPr>
              <w:spacing w:after="0"/>
              <w:jc w:val="right"/>
            </w:pPr>
            <w:r>
              <w:rPr>
                <w:sz w:val="16"/>
              </w:rPr>
              <w:t>$2,769</w:t>
            </w:r>
          </w:p>
        </w:tc>
        <w:tc>
          <w:tcPr>
            <w:tcW w:type="dxa" w:w="1164"/>
          </w:tcPr>
          <w:p>
            <w:pPr>
              <w:spacing w:after="0"/>
              <w:jc w:val="right"/>
            </w:pPr>
            <w:r>
              <w:rPr>
                <w:sz w:val="16"/>
              </w:rPr>
              <w:t>$122,641</w:t>
            </w:r>
          </w:p>
        </w:tc>
        <w:tc>
          <w:tcPr>
            <w:tcW w:type="dxa" w:w="1212"/>
          </w:tcPr>
          <w:p>
            <w:pPr>
              <w:spacing w:after="0"/>
              <w:jc w:val="right"/>
            </w:pPr>
            <w:r>
              <w:rPr>
                <w:sz w:val="16"/>
              </w:rPr>
              <w:t>28</w:t>
            </w:r>
          </w:p>
        </w:tc>
        <w:tc>
          <w:tcPr>
            <w:tcW w:type="dxa" w:w="2204"/>
          </w:tcPr>
          <w:p>
            <w:pPr>
              <w:spacing w:after="0"/>
              <w:jc w:val="left"/>
            </w:pPr>
          </w:p>
        </w:tc>
        <w:tc>
          <w:tcPr>
            <w:tcW w:type="dxa" w:w="1801"/>
          </w:tcPr>
          <w:p>
            <w:pPr>
              <w:spacing w:after="0"/>
              <w:jc w:val="left"/>
            </w:pPr>
            <w:r>
              <w:rPr>
                <w:sz w:val="16"/>
              </w:rPr>
              <w:t>Includes 1 Sleet record, event types the NRI definition of this hazard leaves out.</w:t>
            </w:r>
          </w:p>
        </w:tc>
      </w:tr>
      <w:tr>
        <w:trPr>
          <w:cantSplit/>
        </w:trPr>
        <w:tc>
          <w:tcPr>
            <w:tcW w:type="dxa" w:w="684"/>
          </w:tcPr>
          <w:p>
            <w:pPr>
              <w:spacing w:after="0"/>
              <w:jc w:val="right"/>
            </w:pPr>
            <w:r>
              <w:rPr>
                <w:sz w:val="16"/>
              </w:rPr>
              <w:t>11</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$66,437</w:t>
            </w:r>
          </w:p>
        </w:tc>
        <w:tc>
          <w:tcPr>
            <w:tcW w:type="dxa" w:w="1126"/>
          </w:tcPr>
          <w:p>
            <w:pPr>
              <w:spacing w:after="0"/>
              <w:jc w:val="right"/>
            </w:pPr>
            <w:r>
              <w:rPr>
                <w:sz w:val="16"/>
              </w:rPr>
              <w:t>$19,633</w:t>
            </w:r>
          </w:p>
        </w:tc>
        <w:tc>
          <w:tcPr>
            <w:tcW w:type="dxa" w:w="1302"/>
          </w:tcPr>
          <w:p>
            <w:pPr>
              <w:spacing w:after="0"/>
              <w:jc w:val="right"/>
            </w:pPr>
            <w:r>
              <w:rPr>
                <w:sz w:val="16"/>
              </w:rPr>
              <w:t>$3,974</w:t>
            </w:r>
          </w:p>
        </w:tc>
        <w:tc>
          <w:tcPr>
            <w:tcW w:type="dxa" w:w="1164"/>
          </w:tcPr>
          <w:p>
            <w:pPr>
              <w:spacing w:after="0"/>
              <w:jc w:val="right"/>
            </w:pPr>
            <w:r>
              <w:rPr>
                <w:sz w:val="16"/>
              </w:rPr>
              <w:t>$90,044</w:t>
            </w:r>
          </w:p>
        </w:tc>
        <w:tc>
          <w:tcPr>
            <w:tcW w:type="dxa" w:w="1212"/>
          </w:tcPr>
          <w:p>
            <w:pPr>
              <w:spacing w:after="0"/>
              <w:jc w:val="right"/>
            </w:pPr>
            <w:r>
              <w:rPr>
                <w:sz w:val="16"/>
              </w:rPr>
              <w:t>0</w:t>
            </w:r>
          </w:p>
        </w:tc>
        <w:tc>
          <w:tcPr>
            <w:tcW w:type="dxa" w:w="2204"/>
          </w:tcPr>
          <w:p>
            <w:pPr>
              <w:spacing w:after="0"/>
              <w:jc w:val="left"/>
            </w:pPr>
          </w:p>
        </w:tc>
        <w:tc>
          <w:tcPr>
            <w:tcW w:type="dxa" w:w="1801"/>
          </w:tcPr>
          <w:p>
            <w:pPr>
              <w:spacing w:after="0"/>
              <w:jc w:val="left"/>
            </w:pPr>
            <w:r>
              <w:rPr>
                <w:sz w:val="16"/>
              </w:rPr>
              <w:t>Declared 1 time; no Storm Events record of this type.</w:t>
            </w:r>
          </w:p>
        </w:tc>
      </w:tr>
      <w:tr>
        <w:trPr>
          <w:cantSplit/>
        </w:trPr>
        <w:tc>
          <w:tcPr>
            <w:tcW w:type="dxa" w:w="684"/>
          </w:tcPr>
          <w:p>
            <w:pPr>
              <w:spacing w:after="0"/>
              <w:jc w:val="right"/>
            </w:pPr>
            <w:r>
              <w:rPr>
                <w:sz w:val="16"/>
              </w:rPr>
              <w:t>12</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$9,028</w:t>
            </w:r>
          </w:p>
        </w:tc>
        <w:tc>
          <w:tcPr>
            <w:tcW w:type="dxa" w:w="1126"/>
          </w:tcPr>
          <w:p>
            <w:pPr>
              <w:spacing w:after="0"/>
              <w:jc w:val="right"/>
            </w:pPr>
          </w:p>
        </w:tc>
        <w:tc>
          <w:tcPr>
            <w:tcW w:type="dxa" w:w="1302"/>
          </w:tcPr>
          <w:p>
            <w:pPr>
              <w:spacing w:after="0"/>
              <w:jc w:val="right"/>
            </w:pPr>
            <w:r>
              <w:rPr>
                <w:sz w:val="16"/>
              </w:rPr>
              <w:t>$59,585</w:t>
            </w:r>
          </w:p>
        </w:tc>
        <w:tc>
          <w:tcPr>
            <w:tcW w:type="dxa" w:w="1164"/>
          </w:tcPr>
          <w:p>
            <w:pPr>
              <w:spacing w:after="0"/>
              <w:jc w:val="right"/>
            </w:pPr>
            <w:r>
              <w:rPr>
                <w:sz w:val="16"/>
              </w:rPr>
              <w:t>$68,613</w:t>
            </w:r>
          </w:p>
        </w:tc>
        <w:tc>
          <w:tcPr>
            <w:tcW w:type="dxa" w:w="1212"/>
          </w:tcPr>
          <w:p>
            <w:pPr>
              <w:spacing w:after="0"/>
              <w:jc w:val="right"/>
            </w:pPr>
            <w:r>
              <w:rPr>
                <w:sz w:val="16"/>
              </w:rPr>
              <w:t>4</w:t>
            </w:r>
          </w:p>
        </w:tc>
        <w:tc>
          <w:tcPr>
            <w:tcW w:type="dxa" w:w="2204"/>
          </w:tcPr>
          <w:p>
            <w:pPr>
              <w:spacing w:after="0"/>
              <w:jc w:val="left"/>
            </w:pPr>
          </w:p>
        </w:tc>
        <w:tc>
          <w:tcPr>
            <w:tcW w:type="dxa" w:w="1801"/>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$53,100</w:t>
            </w:r>
          </w:p>
        </w:tc>
        <w:tc>
          <w:tcPr>
            <w:tcW w:type="dxa" w:w="1302"/>
          </w:tcPr>
          <w:p>
            <w:pPr>
              <w:spacing w:after="0"/>
              <w:jc w:val="right"/>
            </w:pPr>
          </w:p>
        </w:tc>
        <w:tc>
          <w:tcPr>
            <w:tcW w:type="dxa" w:w="1164"/>
          </w:tcPr>
          <w:p>
            <w:pPr>
              <w:spacing w:after="0"/>
              <w:jc w:val="right"/>
            </w:pPr>
            <w:r>
              <w:rPr>
                <w:sz w:val="16"/>
              </w:rPr>
              <w:t>$53,100</w:t>
            </w:r>
          </w:p>
        </w:tc>
        <w:tc>
          <w:tcPr>
            <w:tcW w:type="dxa" w:w="1212"/>
          </w:tcPr>
          <w:p>
            <w:pPr>
              <w:spacing w:after="0"/>
              <w:jc w:val="right"/>
            </w:pPr>
            <w:r>
              <w:rPr>
                <w:sz w:val="16"/>
              </w:rPr>
              <w:t>67</w:t>
            </w:r>
          </w:p>
        </w:tc>
        <w:tc>
          <w:tcPr>
            <w:tcW w:type="dxa" w:w="2204"/>
          </w:tcPr>
          <w:p>
            <w:pPr>
              <w:spacing w:after="0"/>
              <w:jc w:val="left"/>
            </w:pPr>
          </w:p>
        </w:tc>
        <w:tc>
          <w:tcPr>
            <w:tcW w:type="dxa" w:w="1801"/>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$123</w:t>
            </w:r>
          </w:p>
        </w:tc>
        <w:tc>
          <w:tcPr>
            <w:tcW w:type="dxa" w:w="1126"/>
          </w:tcPr>
          <w:p>
            <w:pPr>
              <w:spacing w:after="0"/>
              <w:jc w:val="right"/>
            </w:pPr>
          </w:p>
        </w:tc>
        <w:tc>
          <w:tcPr>
            <w:tcW w:type="dxa" w:w="1302"/>
          </w:tcPr>
          <w:p>
            <w:pPr>
              <w:spacing w:after="0"/>
              <w:jc w:val="right"/>
            </w:pPr>
            <w:r>
              <w:rPr>
                <w:sz w:val="16"/>
              </w:rPr>
              <w:t>$2</w:t>
            </w:r>
          </w:p>
        </w:tc>
        <w:tc>
          <w:tcPr>
            <w:tcW w:type="dxa" w:w="1164"/>
          </w:tcPr>
          <w:p>
            <w:pPr>
              <w:spacing w:after="0"/>
              <w:jc w:val="right"/>
            </w:pPr>
            <w:r>
              <w:rPr>
                <w:sz w:val="16"/>
              </w:rPr>
              <w:t>$125</w:t>
            </w:r>
          </w:p>
        </w:tc>
        <w:tc>
          <w:tcPr>
            <w:tcW w:type="dxa" w:w="1212"/>
          </w:tcPr>
          <w:p>
            <w:pPr>
              <w:spacing w:after="0"/>
              <w:jc w:val="right"/>
            </w:pPr>
            <w:r>
              <w:rPr>
                <w:sz w:val="16"/>
              </w:rPr>
              <w:t>0</w:t>
            </w:r>
          </w:p>
        </w:tc>
        <w:tc>
          <w:tcPr>
            <w:tcW w:type="dxa" w:w="2204"/>
          </w:tcPr>
          <w:p>
            <w:pPr>
              <w:spacing w:after="0"/>
              <w:jc w:val="left"/>
            </w:pPr>
          </w:p>
        </w:tc>
        <w:tc>
          <w:tcPr>
            <w:tcW w:type="dxa" w:w="18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180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180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18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18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02"/>
        <w:gridCol w:w="1807"/>
        <w:gridCol w:w="1841"/>
        <w:gridCol w:w="1767"/>
        <w:gridCol w:w="1695"/>
        <w:gridCol w:w="2139"/>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807"/>
            <w:shd w:val="clear" w:color="auto" w:fill="E8E8E8"/>
          </w:tcPr>
          <w:p>
            <w:pPr>
              <w:spacing w:after="0"/>
              <w:jc w:val="left"/>
            </w:pPr>
            <w:r>
              <w:rPr>
                <w:b/>
                <w:sz w:val="16"/>
              </w:rPr>
              <w:t>Observed range</w:t>
            </w:r>
          </w:p>
        </w:tc>
        <w:tc>
          <w:tcPr>
            <w:tcW w:type="dxa" w:w="1841"/>
            <w:shd w:val="clear" w:color="auto" w:fill="E8E8E8"/>
          </w:tcPr>
          <w:p>
            <w:pPr>
              <w:spacing w:after="0"/>
              <w:jc w:val="left"/>
            </w:pPr>
            <w:r>
              <w:rPr>
                <w:b/>
                <w:sz w:val="16"/>
              </w:rPr>
              <w:t>Worst recorded event</w:t>
            </w:r>
          </w:p>
        </w:tc>
        <w:tc>
          <w:tcPr>
            <w:tcW w:type="dxa" w:w="1767"/>
            <w:shd w:val="clear" w:color="auto" w:fill="E8E8E8"/>
          </w:tcPr>
          <w:p>
            <w:pPr>
              <w:spacing w:after="0"/>
              <w:jc w:val="left"/>
            </w:pPr>
            <w:r>
              <w:rPr>
                <w:b/>
                <w:sz w:val="16"/>
              </w:rPr>
              <w:t>Most damaging (when different)</w:t>
            </w:r>
          </w:p>
        </w:tc>
        <w:tc>
          <w:tcPr>
            <w:tcW w:type="dxa" w:w="1695"/>
            <w:shd w:val="clear" w:color="auto" w:fill="E8E8E8"/>
          </w:tcPr>
          <w:p>
            <w:pPr>
              <w:spacing w:after="0"/>
              <w:jc w:val="left"/>
            </w:pPr>
            <w:r>
              <w:rPr>
                <w:b/>
                <w:sz w:val="16"/>
              </w:rPr>
              <w:t>How it applies to members</w:t>
            </w:r>
          </w:p>
        </w:tc>
        <w:tc>
          <w:tcPr>
            <w:tcW w:type="dxa" w:w="2139"/>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1841"/>
          </w:tcPr>
          <w:p>
            <w:pPr>
              <w:spacing w:after="0"/>
              <w:jc w:val="left"/>
            </w:pPr>
          </w:p>
        </w:tc>
        <w:tc>
          <w:tcPr>
            <w:tcW w:type="dxa" w:w="1767"/>
          </w:tcPr>
          <w:p>
            <w:pPr>
              <w:spacing w:after="0"/>
              <w:jc w:val="left"/>
            </w:pPr>
          </w:p>
        </w:tc>
        <w:tc>
          <w:tcPr>
            <w:tcW w:type="dxa" w:w="1695"/>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2"/>
          </w:tcPr>
          <w:p>
            <w:pPr>
              <w:spacing w:after="0"/>
              <w:jc w:val="right"/>
            </w:pPr>
            <w:r>
              <w:rPr>
                <w:sz w:val="16"/>
              </w:rPr>
              <w:t>0</w:t>
            </w:r>
          </w:p>
        </w:tc>
        <w:tc>
          <w:tcPr>
            <w:tcW w:type="dxa" w:w="1807"/>
          </w:tcPr>
          <w:p>
            <w:pPr>
              <w:spacing w:after="0"/>
              <w:jc w:val="left"/>
            </w:pPr>
          </w:p>
        </w:tc>
        <w:tc>
          <w:tcPr>
            <w:tcW w:type="dxa" w:w="1841"/>
          </w:tcPr>
          <w:p>
            <w:pPr>
              <w:spacing w:after="0"/>
              <w:jc w:val="left"/>
            </w:pPr>
          </w:p>
        </w:tc>
        <w:tc>
          <w:tcPr>
            <w:tcW w:type="dxa" w:w="1767"/>
          </w:tcPr>
          <w:p>
            <w:pPr>
              <w:spacing w:after="0"/>
              <w:jc w:val="left"/>
            </w:pPr>
          </w:p>
        </w:tc>
        <w:tc>
          <w:tcPr>
            <w:tcW w:type="dxa" w:w="1695"/>
          </w:tcPr>
          <w:p>
            <w:pPr>
              <w:spacing w:after="0"/>
              <w:jc w:val="left"/>
            </w:pPr>
          </w:p>
        </w:tc>
        <w:tc>
          <w:tcPr>
            <w:tcW w:type="dxa" w:w="2139"/>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2"/>
          </w:tcPr>
          <w:p>
            <w:pPr>
              <w:spacing w:after="0"/>
              <w:jc w:val="right"/>
            </w:pPr>
            <w:r>
              <w:rPr>
                <w:sz w:val="16"/>
              </w:rPr>
              <w:t>6, 2019 to 2026 (6 zone-level)</w:t>
            </w:r>
          </w:p>
        </w:tc>
        <w:tc>
          <w:tcPr>
            <w:tcW w:type="dxa" w:w="1807"/>
          </w:tcPr>
          <w:p>
            <w:pPr>
              <w:spacing w:after="0"/>
              <w:jc w:val="left"/>
            </w:pPr>
            <w:r>
              <w:rPr>
                <w:sz w:val="16"/>
              </w:rPr>
              <w:t>1 day to 4 days (median 3 days); 6 with a recorded value</w:t>
            </w:r>
          </w:p>
        </w:tc>
        <w:tc>
          <w:tcPr>
            <w:tcW w:type="dxa" w:w="1841"/>
          </w:tcPr>
          <w:p>
            <w:pPr>
              <w:spacing w:after="0"/>
              <w:jc w:val="left"/>
            </w:pPr>
            <w:r>
              <w:rPr>
                <w:sz w:val="16"/>
              </w:rPr>
              <w:t>4 consecutive days, 2026-01-24 to 2026-01-27, zone-level</w:t>
            </w:r>
          </w:p>
        </w:tc>
        <w:tc>
          <w:tcPr>
            <w:tcW w:type="dxa" w:w="1767"/>
          </w:tcPr>
          <w:p>
            <w:pPr>
              <w:spacing w:after="0"/>
              <w:jc w:val="left"/>
            </w:pPr>
            <w:r>
              <w:rPr>
                <w:sz w:val="16"/>
              </w:rPr>
              <w:t>Extreme Cold/Wind Chill, 2021-02-14, $2,700,000 property; crops not reported, reported for the zone (2021 dollars)</w:t>
            </w:r>
          </w:p>
        </w:tc>
        <w:tc>
          <w:tcPr>
            <w:tcW w:type="dxa" w:w="1695"/>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2"/>
          </w:tcPr>
          <w:p>
            <w:pPr>
              <w:spacing w:after="0"/>
              <w:jc w:val="right"/>
            </w:pPr>
            <w:r>
              <w:rPr>
                <w:sz w:val="16"/>
              </w:rPr>
              <w:t>0</w:t>
            </w:r>
          </w:p>
        </w:tc>
        <w:tc>
          <w:tcPr>
            <w:tcW w:type="dxa" w:w="1807"/>
          </w:tcPr>
          <w:p>
            <w:pPr>
              <w:spacing w:after="0"/>
              <w:jc w:val="left"/>
            </w:pPr>
          </w:p>
        </w:tc>
        <w:tc>
          <w:tcPr>
            <w:tcW w:type="dxa" w:w="1841"/>
          </w:tcPr>
          <w:p>
            <w:pPr>
              <w:spacing w:after="0"/>
              <w:jc w:val="left"/>
            </w:pPr>
          </w:p>
        </w:tc>
        <w:tc>
          <w:tcPr>
            <w:tcW w:type="dxa" w:w="1767"/>
          </w:tcPr>
          <w:p>
            <w:pPr>
              <w:spacing w:after="0"/>
              <w:jc w:val="left"/>
            </w:pPr>
          </w:p>
        </w:tc>
        <w:tc>
          <w:tcPr>
            <w:tcW w:type="dxa" w:w="1695"/>
          </w:tcPr>
          <w:p>
            <w:pPr>
              <w:spacing w:after="0"/>
              <w:jc w:val="left"/>
            </w:pPr>
          </w:p>
        </w:tc>
        <w:tc>
          <w:tcPr>
            <w:tcW w:type="dxa" w:w="2139"/>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02"/>
          </w:tcPr>
          <w:p>
            <w:pPr>
              <w:spacing w:after="0"/>
              <w:jc w:val="right"/>
            </w:pPr>
            <w:r>
              <w:rPr>
                <w:sz w:val="16"/>
              </w:rPr>
              <w:t>67, 1996 to 2026 (67 zone-level)</w:t>
            </w:r>
          </w:p>
        </w:tc>
        <w:tc>
          <w:tcPr>
            <w:tcW w:type="dxa" w:w="1807"/>
          </w:tcPr>
          <w:p>
            <w:pPr>
              <w:spacing w:after="0"/>
              <w:jc w:val="left"/>
            </w:pPr>
            <w:r>
              <w:rPr>
                <w:sz w:val="16"/>
              </w:rPr>
              <w:t>3 days to 274 days (median 42 days); 29 with a recorded value</w:t>
            </w:r>
          </w:p>
        </w:tc>
        <w:tc>
          <w:tcPr>
            <w:tcW w:type="dxa" w:w="1841"/>
          </w:tcPr>
          <w:p>
            <w:pPr>
              <w:spacing w:after="0"/>
              <w:jc w:val="left"/>
            </w:pPr>
            <w:r>
              <w:rPr>
                <w:sz w:val="16"/>
              </w:rPr>
              <w:t>274 days (9 months), 2005-07-01 to 2006-03-31, a run of 9 consecutive Storm Events drought records, zone-level</w:t>
            </w:r>
          </w:p>
        </w:tc>
        <w:tc>
          <w:tcPr>
            <w:tcW w:type="dxa" w:w="1767"/>
          </w:tcPr>
          <w:p>
            <w:pPr>
              <w:spacing w:after="0"/>
              <w:jc w:val="left"/>
            </w:pPr>
            <w:r>
              <w:rPr>
                <w:sz w:val="16"/>
              </w:rPr>
              <w:t>Drought, 2006-10-01, $500,000 property; $500,000 crops, reported for the zone (2006 dollars)</w:t>
            </w:r>
          </w:p>
        </w:tc>
        <w:tc>
          <w:tcPr>
            <w:tcW w:type="dxa" w:w="1695"/>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02"/>
          </w:tcPr>
          <w:p>
            <w:pPr>
              <w:spacing w:after="0"/>
              <w:jc w:val="right"/>
            </w:pPr>
            <w:r>
              <w:rPr>
                <w:sz w:val="16"/>
              </w:rPr>
              <w:t>0</w:t>
            </w:r>
          </w:p>
        </w:tc>
        <w:tc>
          <w:tcPr>
            <w:tcW w:type="dxa" w:w="1807"/>
          </w:tcPr>
          <w:p>
            <w:pPr>
              <w:spacing w:after="0"/>
              <w:jc w:val="left"/>
            </w:pPr>
          </w:p>
        </w:tc>
        <w:tc>
          <w:tcPr>
            <w:tcW w:type="dxa" w:w="1841"/>
          </w:tcPr>
          <w:p>
            <w:pPr>
              <w:spacing w:after="0"/>
              <w:jc w:val="left"/>
            </w:pPr>
          </w:p>
        </w:tc>
        <w:tc>
          <w:tcPr>
            <w:tcW w:type="dxa" w:w="1767"/>
          </w:tcPr>
          <w:p>
            <w:pPr>
              <w:spacing w:after="0"/>
              <w:jc w:val="left"/>
            </w:pPr>
          </w:p>
        </w:tc>
        <w:tc>
          <w:tcPr>
            <w:tcW w:type="dxa" w:w="1695"/>
          </w:tcPr>
          <w:p>
            <w:pPr>
              <w:spacing w:after="0"/>
              <w:jc w:val="left"/>
            </w:pPr>
          </w:p>
        </w:tc>
        <w:tc>
          <w:tcPr>
            <w:tcW w:type="dxa" w:w="2139"/>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02"/>
          </w:tcPr>
          <w:p>
            <w:pPr>
              <w:spacing w:after="0"/>
              <w:jc w:val="right"/>
            </w:pPr>
            <w:r>
              <w:rPr>
                <w:sz w:val="16"/>
              </w:rPr>
              <w:t>210, 1955 to 2026</w:t>
            </w:r>
          </w:p>
        </w:tc>
        <w:tc>
          <w:tcPr>
            <w:tcW w:type="dxa" w:w="1807"/>
          </w:tcPr>
          <w:p>
            <w:pPr>
              <w:spacing w:after="0"/>
              <w:jc w:val="left"/>
            </w:pPr>
            <w:r>
              <w:rPr>
                <w:sz w:val="16"/>
              </w:rPr>
              <w:t>0.75 in to 5 in (median 1 in); 210 with a recorded value</w:t>
            </w:r>
          </w:p>
        </w:tc>
        <w:tc>
          <w:tcPr>
            <w:tcW w:type="dxa" w:w="1841"/>
          </w:tcPr>
          <w:p>
            <w:pPr>
              <w:spacing w:after="0"/>
              <w:jc w:val="left"/>
            </w:pPr>
            <w:r>
              <w:rPr>
                <w:sz w:val="16"/>
              </w:rPr>
              <w:t>5 in hail, 1955-06-22</w:t>
            </w:r>
          </w:p>
        </w:tc>
        <w:tc>
          <w:tcPr>
            <w:tcW w:type="dxa" w:w="1767"/>
          </w:tcPr>
          <w:p>
            <w:pPr>
              <w:spacing w:after="0"/>
              <w:jc w:val="left"/>
            </w:pPr>
            <w:r>
              <w:rPr>
                <w:sz w:val="16"/>
              </w:rPr>
              <w:t>Hail, 2012-04-03, $1,000,000 property; $0 crops (2012 dollars)</w:t>
            </w:r>
          </w:p>
        </w:tc>
        <w:tc>
          <w:tcPr>
            <w:tcW w:type="dxa" w:w="1695"/>
          </w:tcPr>
          <w:p>
            <w:pPr>
              <w:spacing w:after="0"/>
              <w:jc w:val="left"/>
            </w:pPr>
            <w:r>
              <w:rPr>
                <w:sz w:val="16"/>
              </w:rPr>
              <w:t>Event records naming member places: Kaufman city (29 records), Forney city (27 records), Terrell city (24 records), Crandall city (17 records), Kemp city (13 records), Talty town (10 records), Combine city (9 records), Mabank town (9 records), Scurry town (6 records), Rosser village (3 records); and 1 more member place (see the XLSX file).</w:t>
            </w:r>
          </w:p>
        </w:tc>
        <w:tc>
          <w:tcPr>
            <w:tcW w:type="dxa" w:w="2139"/>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02"/>
          </w:tcPr>
          <w:p>
            <w:pPr>
              <w:spacing w:after="0"/>
              <w:jc w:val="right"/>
            </w:pPr>
            <w:r>
              <w:rPr>
                <w:sz w:val="16"/>
              </w:rPr>
              <w:t>57, 1998 to 2026 (57 zone-level)</w:t>
            </w:r>
          </w:p>
        </w:tc>
        <w:tc>
          <w:tcPr>
            <w:tcW w:type="dxa" w:w="1807"/>
          </w:tcPr>
          <w:p>
            <w:pPr>
              <w:spacing w:after="0"/>
              <w:jc w:val="left"/>
            </w:pPr>
            <w:r>
              <w:rPr>
                <w:sz w:val="16"/>
              </w:rPr>
              <w:t>1 day to 85 days (median 4 days); 37 with a recorded value</w:t>
            </w:r>
          </w:p>
        </w:tc>
        <w:tc>
          <w:tcPr>
            <w:tcW w:type="dxa" w:w="1841"/>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767"/>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Heat index: in event narratives only; local data required.</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2"/>
          </w:tcPr>
          <w:p>
            <w:pPr>
              <w:spacing w:after="0"/>
              <w:jc w:val="right"/>
            </w:pPr>
            <w:r>
              <w:rPr>
                <w:sz w:val="16"/>
              </w:rPr>
              <w:t>0</w:t>
            </w:r>
          </w:p>
        </w:tc>
        <w:tc>
          <w:tcPr>
            <w:tcW w:type="dxa" w:w="1807"/>
          </w:tcPr>
          <w:p>
            <w:pPr>
              <w:spacing w:after="0"/>
              <w:jc w:val="left"/>
            </w:pPr>
          </w:p>
        </w:tc>
        <w:tc>
          <w:tcPr>
            <w:tcW w:type="dxa" w:w="1841"/>
          </w:tcPr>
          <w:p>
            <w:pPr>
              <w:spacing w:after="0"/>
              <w:jc w:val="left"/>
            </w:pPr>
          </w:p>
        </w:tc>
        <w:tc>
          <w:tcPr>
            <w:tcW w:type="dxa" w:w="1767"/>
          </w:tcPr>
          <w:p>
            <w:pPr>
              <w:spacing w:after="0"/>
              <w:jc w:val="left"/>
            </w:pPr>
          </w:p>
        </w:tc>
        <w:tc>
          <w:tcPr>
            <w:tcW w:type="dxa" w:w="1695"/>
          </w:tcPr>
          <w:p>
            <w:pPr>
              <w:spacing w:after="0"/>
              <w:jc w:val="left"/>
            </w:pPr>
          </w:p>
        </w:tc>
        <w:tc>
          <w:tcPr>
            <w:tcW w:type="dxa" w:w="21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02"/>
          </w:tcPr>
          <w:p>
            <w:pPr>
              <w:spacing w:after="0"/>
              <w:jc w:val="right"/>
            </w:pPr>
            <w:r>
              <w:rPr>
                <w:sz w:val="16"/>
              </w:rPr>
              <w:t>4, 1998 to 2023 (4 zone-level)</w:t>
            </w:r>
          </w:p>
        </w:tc>
        <w:tc>
          <w:tcPr>
            <w:tcW w:type="dxa" w:w="1807"/>
          </w:tcPr>
          <w:p>
            <w:pPr>
              <w:spacing w:after="0"/>
              <w:jc w:val="left"/>
            </w:pPr>
          </w:p>
        </w:tc>
        <w:tc>
          <w:tcPr>
            <w:tcW w:type="dxa" w:w="1841"/>
          </w:tcPr>
          <w:p>
            <w:pPr>
              <w:spacing w:after="0"/>
              <w:jc w:val="left"/>
            </w:pPr>
            <w:r>
              <w:rPr>
                <w:sz w:val="16"/>
              </w:rPr>
              <w:t>Ice Storm, 2007-01-14, $30,000 property; $0 crops, reported for the zone (2007 dollars); NWS zone TXZ121 (KAUFMAN), zone-level: may include parts of neighboring counties</w:t>
            </w:r>
          </w:p>
        </w:tc>
        <w:tc>
          <w:tcPr>
            <w:tcW w:type="dxa" w:w="1767"/>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2"/>
          </w:tcPr>
          <w:p>
            <w:pPr>
              <w:spacing w:after="0"/>
              <w:jc w:val="right"/>
            </w:pPr>
            <w:r>
              <w:rPr>
                <w:sz w:val="16"/>
              </w:rPr>
              <w:t>89, 1997 to 2026</w:t>
            </w:r>
          </w:p>
        </w:tc>
        <w:tc>
          <w:tcPr>
            <w:tcW w:type="dxa" w:w="1807"/>
          </w:tcPr>
          <w:p>
            <w:pPr>
              <w:spacing w:after="0"/>
              <w:jc w:val="left"/>
            </w:pPr>
          </w:p>
        </w:tc>
        <w:tc>
          <w:tcPr>
            <w:tcW w:type="dxa" w:w="1841"/>
          </w:tcPr>
          <w:p>
            <w:pPr>
              <w:spacing w:after="0"/>
              <w:jc w:val="left"/>
            </w:pPr>
            <w:r>
              <w:rPr>
                <w:sz w:val="16"/>
              </w:rPr>
              <w:t>Flash Flood, 2010-06-10, $1,500,000 property; $0 crops (2010 dollars)</w:t>
            </w:r>
          </w:p>
        </w:tc>
        <w:tc>
          <w:tcPr>
            <w:tcW w:type="dxa" w:w="1767"/>
          </w:tcPr>
          <w:p>
            <w:pPr>
              <w:spacing w:after="0"/>
              <w:jc w:val="left"/>
            </w:pPr>
          </w:p>
        </w:tc>
        <w:tc>
          <w:tcPr>
            <w:tcW w:type="dxa" w:w="1695"/>
          </w:tcPr>
          <w:p>
            <w:pPr>
              <w:spacing w:after="0"/>
              <w:jc w:val="left"/>
            </w:pPr>
            <w:r>
              <w:rPr>
                <w:sz w:val="16"/>
              </w:rPr>
              <w:t>Event records naming member places: Terrell city (28 records), Kaufman city (16 records), Mabank town (9 records), Forney city (8 records), Crandall city (5 records), Scurry town (4 records), Kemp city (3 records), Combine city (2 records), Post Oak Bend City town (2 records).</w:t>
            </w:r>
          </w:p>
        </w:tc>
        <w:tc>
          <w:tcPr>
            <w:tcW w:type="dxa" w:w="21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1841"/>
          </w:tcPr>
          <w:p>
            <w:pPr>
              <w:spacing w:after="0"/>
              <w:jc w:val="left"/>
            </w:pPr>
          </w:p>
        </w:tc>
        <w:tc>
          <w:tcPr>
            <w:tcW w:type="dxa" w:w="1767"/>
          </w:tcPr>
          <w:p>
            <w:pPr>
              <w:spacing w:after="0"/>
              <w:jc w:val="left"/>
            </w:pPr>
          </w:p>
        </w:tc>
        <w:tc>
          <w:tcPr>
            <w:tcW w:type="dxa" w:w="1695"/>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2"/>
          </w:tcPr>
          <w:p>
            <w:pPr>
              <w:spacing w:after="0"/>
              <w:jc w:val="right"/>
            </w:pPr>
            <w:r>
              <w:rPr>
                <w:sz w:val="16"/>
              </w:rPr>
              <w:t>4, 1996 to 2011</w:t>
            </w:r>
          </w:p>
        </w:tc>
        <w:tc>
          <w:tcPr>
            <w:tcW w:type="dxa" w:w="1807"/>
          </w:tcPr>
          <w:p>
            <w:pPr>
              <w:spacing w:after="0"/>
              <w:jc w:val="left"/>
            </w:pPr>
          </w:p>
        </w:tc>
        <w:tc>
          <w:tcPr>
            <w:tcW w:type="dxa" w:w="1841"/>
          </w:tcPr>
          <w:p>
            <w:pPr>
              <w:spacing w:after="0"/>
              <w:jc w:val="left"/>
            </w:pPr>
            <w:r>
              <w:rPr>
                <w:sz w:val="16"/>
              </w:rPr>
              <w:t>Lightning, 1996-07-23, $110,000 property; crops not reported (1996 dollars)</w:t>
            </w:r>
          </w:p>
        </w:tc>
        <w:tc>
          <w:tcPr>
            <w:tcW w:type="dxa" w:w="1767"/>
          </w:tcPr>
          <w:p>
            <w:pPr>
              <w:spacing w:after="0"/>
              <w:jc w:val="left"/>
            </w:pPr>
          </w:p>
        </w:tc>
        <w:tc>
          <w:tcPr>
            <w:tcW w:type="dxa" w:w="1695"/>
          </w:tcPr>
          <w:p>
            <w:pPr>
              <w:spacing w:after="0"/>
              <w:jc w:val="left"/>
            </w:pPr>
            <w:r>
              <w:rPr>
                <w:sz w:val="16"/>
              </w:rPr>
              <w:t>Event records naming member places: Terrell city (3 records), Forney city (1 record).</w:t>
            </w:r>
          </w:p>
        </w:tc>
        <w:tc>
          <w:tcPr>
            <w:tcW w:type="dxa" w:w="2139"/>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2"/>
          </w:tcPr>
          <w:p>
            <w:pPr>
              <w:spacing w:after="0"/>
              <w:jc w:val="right"/>
            </w:pPr>
            <w:r>
              <w:rPr>
                <w:sz w:val="16"/>
              </w:rPr>
              <w:t>2, 2009 to 2025 (2 zone-level)</w:t>
            </w:r>
          </w:p>
        </w:tc>
        <w:tc>
          <w:tcPr>
            <w:tcW w:type="dxa" w:w="1807"/>
          </w:tcPr>
          <w:p>
            <w:pPr>
              <w:spacing w:after="0"/>
              <w:jc w:val="left"/>
            </w:pPr>
            <w:r>
              <w:rPr>
                <w:sz w:val="16"/>
              </w:rPr>
              <w:t>49 kt (56 mph) to 59 kt (68 mph) (median 54 kt (62 mph)); 2 with a recorded value</w:t>
            </w:r>
          </w:p>
        </w:tc>
        <w:tc>
          <w:tcPr>
            <w:tcW w:type="dxa" w:w="1841"/>
          </w:tcPr>
          <w:p>
            <w:pPr>
              <w:spacing w:after="0"/>
              <w:jc w:val="left"/>
            </w:pPr>
            <w:r>
              <w:rPr>
                <w:sz w:val="16"/>
              </w:rPr>
              <w:t>59 kt (68 mph) measured gust, High Wind, 2025-03-04; NWS zone TXZ121 (KAUFMAN), zone-level: may include parts of neighboring counties</w:t>
            </w:r>
          </w:p>
        </w:tc>
        <w:tc>
          <w:tcPr>
            <w:tcW w:type="dxa" w:w="1767"/>
          </w:tcPr>
          <w:p>
            <w:pPr>
              <w:spacing w:after="0"/>
              <w:jc w:val="left"/>
            </w:pPr>
            <w:r>
              <w:rPr>
                <w:sz w:val="16"/>
              </w:rPr>
              <w:t>Strong Wind, 2009-04-17, $2,000 property; $0 crops, reported for the zone (2009 dollars)</w:t>
            </w:r>
          </w:p>
        </w:tc>
        <w:tc>
          <w:tcPr>
            <w:tcW w:type="dxa" w:w="1695"/>
          </w:tcPr>
          <w:p>
            <w:pPr>
              <w:spacing w:after="0"/>
              <w:jc w:val="left"/>
            </w:pPr>
            <w:r>
              <w:rPr>
                <w:sz w:val="16"/>
              </w:rPr>
              <w:t>Zone-level records: applies countywide; national data do not locate these events within the county.</w:t>
            </w:r>
          </w:p>
        </w:tc>
        <w:tc>
          <w:tcPr>
            <w:tcW w:type="dxa" w:w="2139"/>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02"/>
          </w:tcPr>
          <w:p>
            <w:pPr>
              <w:spacing w:after="0"/>
              <w:jc w:val="right"/>
            </w:pPr>
            <w:r>
              <w:rPr>
                <w:sz w:val="16"/>
              </w:rPr>
              <w:t>266, 1958 to 2026</w:t>
            </w:r>
          </w:p>
        </w:tc>
        <w:tc>
          <w:tcPr>
            <w:tcW w:type="dxa" w:w="1807"/>
          </w:tcPr>
          <w:p>
            <w:pPr>
              <w:spacing w:after="0"/>
              <w:jc w:val="left"/>
            </w:pPr>
            <w:r>
              <w:rPr>
                <w:sz w:val="16"/>
              </w:rPr>
              <w:t>43 kt (49 mph) to 78 kt (90 mph) (median 52 kt (60 mph)); 162 with a recorded value</w:t>
            </w:r>
          </w:p>
        </w:tc>
        <w:tc>
          <w:tcPr>
            <w:tcW w:type="dxa" w:w="1841"/>
          </w:tcPr>
          <w:p>
            <w:pPr>
              <w:spacing w:after="0"/>
              <w:jc w:val="left"/>
            </w:pPr>
            <w:r>
              <w:rPr>
                <w:sz w:val="16"/>
              </w:rPr>
              <w:t>78 kt (90 mph) estimated gust, Thunderstorm Wind, 2010-04-24; same speed and measurement basis also recorded on 2007-05-02</w:t>
            </w:r>
          </w:p>
        </w:tc>
        <w:tc>
          <w:tcPr>
            <w:tcW w:type="dxa" w:w="1767"/>
          </w:tcPr>
          <w:p>
            <w:pPr>
              <w:spacing w:after="0"/>
              <w:jc w:val="left"/>
            </w:pPr>
            <w:r>
              <w:rPr>
                <w:sz w:val="16"/>
              </w:rPr>
              <w:t>Thunderstorm Wind, 1997-03-02, $1,500,000 property; crops not reported (1997 dollars)</w:t>
            </w:r>
          </w:p>
        </w:tc>
        <w:tc>
          <w:tcPr>
            <w:tcW w:type="dxa" w:w="1695"/>
          </w:tcPr>
          <w:p>
            <w:pPr>
              <w:spacing w:after="0"/>
              <w:jc w:val="left"/>
            </w:pPr>
            <w:r>
              <w:rPr>
                <w:sz w:val="16"/>
              </w:rPr>
              <w:t>Event records naming member places: Terrell city (46 records), Kaufman city (33 records), Kemp city (17 records), Forney city (16 records), Mabank town (16 records), Crandall city (8 records), Talty town (8 records), Rosser village (4 records), Scurry town (4 records), Combine city (3 records); and 2 more member places (see the XLSX file).</w:t>
            </w:r>
          </w:p>
        </w:tc>
        <w:tc>
          <w:tcPr>
            <w:tcW w:type="dxa" w:w="2139"/>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02"/>
          </w:tcPr>
          <w:p>
            <w:pPr>
              <w:spacing w:after="0"/>
              <w:jc w:val="right"/>
            </w:pPr>
            <w:r>
              <w:rPr>
                <w:sz w:val="16"/>
              </w:rPr>
              <w:t>36, 1957 to 2020</w:t>
            </w:r>
          </w:p>
        </w:tc>
        <w:tc>
          <w:tcPr>
            <w:tcW w:type="dxa" w:w="1807"/>
          </w:tcPr>
          <w:p>
            <w:pPr>
              <w:spacing w:after="0"/>
              <w:jc w:val="left"/>
            </w:pPr>
            <w:r>
              <w:rPr>
                <w:sz w:val="16"/>
              </w:rPr>
              <w:t>F/EF0 to F/EF3 (median F/EF1); 35 with a recorded value</w:t>
            </w:r>
          </w:p>
        </w:tc>
        <w:tc>
          <w:tcPr>
            <w:tcW w:type="dxa" w:w="1841"/>
          </w:tcPr>
          <w:p>
            <w:pPr>
              <w:spacing w:after="0"/>
              <w:jc w:val="left"/>
            </w:pPr>
            <w:r>
              <w:rPr>
                <w:sz w:val="16"/>
              </w:rPr>
              <w:t>EF3 tornado, 2012-04-03, 7.73 mi within this county, 150 yd wide, $100,000,000 property; $0 crops (2012 dollars), 7 direct injuries</w:t>
            </w:r>
          </w:p>
        </w:tc>
        <w:tc>
          <w:tcPr>
            <w:tcW w:type="dxa" w:w="1767"/>
          </w:tcPr>
          <w:p>
            <w:pPr>
              <w:spacing w:after="0"/>
              <w:jc w:val="left"/>
            </w:pPr>
          </w:p>
        </w:tc>
        <w:tc>
          <w:tcPr>
            <w:tcW w:type="dxa" w:w="1695"/>
          </w:tcPr>
          <w:p>
            <w:pPr>
              <w:spacing w:after="0"/>
              <w:jc w:val="left"/>
            </w:pPr>
            <w:r>
              <w:rPr>
                <w:sz w:val="16"/>
              </w:rPr>
              <w:t>Event records naming member places: Mabank town (6 records), Forney city (4 records), Terrell city (3 records), Crandall city (2 records), Kaufman city (1 record), Rosser village (1 record), Seagoville city (1 record), Talty town (1 record).</w:t>
            </w:r>
          </w:p>
        </w:tc>
        <w:tc>
          <w:tcPr>
            <w:tcW w:type="dxa" w:w="21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1841"/>
          </w:tcPr>
          <w:p>
            <w:pPr>
              <w:spacing w:after="0"/>
              <w:jc w:val="left"/>
            </w:pPr>
          </w:p>
        </w:tc>
        <w:tc>
          <w:tcPr>
            <w:tcW w:type="dxa" w:w="1767"/>
          </w:tcPr>
          <w:p>
            <w:pPr>
              <w:spacing w:after="0"/>
              <w:jc w:val="left"/>
            </w:pPr>
          </w:p>
        </w:tc>
        <w:tc>
          <w:tcPr>
            <w:tcW w:type="dxa" w:w="1695"/>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2"/>
          </w:tcPr>
          <w:p>
            <w:pPr>
              <w:spacing w:after="0"/>
              <w:jc w:val="right"/>
            </w:pPr>
            <w:r>
              <w:rPr>
                <w:sz w:val="16"/>
              </w:rPr>
              <w:t>0</w:t>
            </w:r>
          </w:p>
        </w:tc>
        <w:tc>
          <w:tcPr>
            <w:tcW w:type="dxa" w:w="1807"/>
          </w:tcPr>
          <w:p>
            <w:pPr>
              <w:spacing w:after="0"/>
              <w:jc w:val="left"/>
            </w:pPr>
          </w:p>
        </w:tc>
        <w:tc>
          <w:tcPr>
            <w:tcW w:type="dxa" w:w="1841"/>
          </w:tcPr>
          <w:p>
            <w:pPr>
              <w:spacing w:after="0"/>
              <w:jc w:val="left"/>
            </w:pPr>
          </w:p>
        </w:tc>
        <w:tc>
          <w:tcPr>
            <w:tcW w:type="dxa" w:w="1767"/>
          </w:tcPr>
          <w:p>
            <w:pPr>
              <w:spacing w:after="0"/>
              <w:jc w:val="left"/>
            </w:pPr>
          </w:p>
        </w:tc>
        <w:tc>
          <w:tcPr>
            <w:tcW w:type="dxa" w:w="1695"/>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02"/>
          </w:tcPr>
          <w:p>
            <w:pPr>
              <w:spacing w:after="0"/>
              <w:jc w:val="right"/>
            </w:pPr>
            <w:r>
              <w:rPr>
                <w:sz w:val="16"/>
              </w:rPr>
              <w:t>5, 2011 to 2022 (5 zone-level)</w:t>
            </w:r>
          </w:p>
        </w:tc>
        <w:tc>
          <w:tcPr>
            <w:tcW w:type="dxa" w:w="1807"/>
          </w:tcPr>
          <w:p>
            <w:pPr>
              <w:spacing w:after="0"/>
              <w:jc w:val="left"/>
            </w:pPr>
          </w:p>
        </w:tc>
        <w:tc>
          <w:tcPr>
            <w:tcW w:type="dxa" w:w="1841"/>
          </w:tcPr>
          <w:p>
            <w:pPr>
              <w:spacing w:after="0"/>
              <w:jc w:val="left"/>
            </w:pPr>
            <w:r>
              <w:rPr>
                <w:sz w:val="16"/>
              </w:rPr>
              <w:t>Wildfire, 2011-08-05, $150,000 property; $0 crops, reported for the zone (2011 dollars); NWS zone TXZ121 (KAUFMAN), zone-level: may include parts of neighboring counties</w:t>
            </w:r>
          </w:p>
        </w:tc>
        <w:tc>
          <w:tcPr>
            <w:tcW w:type="dxa" w:w="1767"/>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2"/>
          </w:tcPr>
          <w:p>
            <w:pPr>
              <w:spacing w:after="0"/>
              <w:jc w:val="right"/>
            </w:pPr>
            <w:r>
              <w:rPr>
                <w:sz w:val="16"/>
              </w:rPr>
              <w:t>28, 1996 to 2026 (28 zone-level)</w:t>
            </w:r>
          </w:p>
        </w:tc>
        <w:tc>
          <w:tcPr>
            <w:tcW w:type="dxa" w:w="1807"/>
          </w:tcPr>
          <w:p>
            <w:pPr>
              <w:spacing w:after="0"/>
              <w:jc w:val="left"/>
            </w:pPr>
          </w:p>
        </w:tc>
        <w:tc>
          <w:tcPr>
            <w:tcW w:type="dxa" w:w="1841"/>
          </w:tcPr>
          <w:p>
            <w:pPr>
              <w:spacing w:after="0"/>
              <w:jc w:val="left"/>
            </w:pPr>
            <w:r>
              <w:rPr>
                <w:sz w:val="16"/>
              </w:rPr>
              <w:t>Heavy Snow, 2010-02-11, $1,000,000 property; $0 crops, reported for the zone (2010 dollars); NWS zone TXZ121 (KAUFMAN), zone-level: may include parts of neighboring counties</w:t>
            </w:r>
          </w:p>
        </w:tc>
        <w:tc>
          <w:tcPr>
            <w:tcW w:type="dxa" w:w="1767"/>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9"/>
        <w:gridCol w:w="2631"/>
        <w:gridCol w:w="3688"/>
        <w:gridCol w:w="1389"/>
        <w:gridCol w:w="116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9"/>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Title</w:t>
            </w:r>
          </w:p>
        </w:tc>
        <w:tc>
          <w:tcPr>
            <w:tcW w:type="dxa" w:w="3688"/>
            <w:shd w:val="clear" w:color="auto" w:fill="E8E8E8"/>
          </w:tcPr>
          <w:p>
            <w:pPr>
              <w:spacing w:after="0"/>
              <w:jc w:val="left"/>
            </w:pPr>
            <w:r>
              <w:rPr>
                <w:b/>
                <w:sz w:val="16"/>
              </w:rPr>
              <w:t>Mapped hazard</w:t>
            </w:r>
          </w:p>
        </w:tc>
        <w:tc>
          <w:tcPr>
            <w:tcW w:type="dxa" w:w="13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49"/>
          </w:tcPr>
          <w:p>
            <w:pPr>
              <w:spacing w:after="0"/>
              <w:jc w:val="left"/>
            </w:pPr>
            <w:r>
              <w:rPr>
                <w:sz w:val="16"/>
              </w:rPr>
              <w:t>Major disaster</w:t>
            </w:r>
          </w:p>
        </w:tc>
        <w:tc>
          <w:tcPr>
            <w:tcW w:type="dxa" w:w="2631"/>
          </w:tcPr>
          <w:p>
            <w:pPr>
              <w:spacing w:after="0"/>
              <w:jc w:val="left"/>
            </w:pPr>
            <w:r>
              <w:rPr>
                <w:sz w:val="16"/>
              </w:rPr>
              <w:t>SEVERE STORMS, STRAIGHT-LINE WINDS, TORNADOES, AND FLOODING</w:t>
            </w:r>
          </w:p>
        </w:tc>
        <w:tc>
          <w:tcPr>
            <w:tcW w:type="dxa" w:w="3688"/>
          </w:tcPr>
          <w:p>
            <w:pPr>
              <w:spacing w:after="0"/>
              <w:jc w:val="left"/>
            </w:pPr>
            <w:r>
              <w:rPr>
                <w:sz w:val="16"/>
              </w:rPr>
              <w:t>Inland Flooding (primary); also designated: Strong Wind, Tornado</w:t>
            </w:r>
          </w:p>
        </w:tc>
        <w:tc>
          <w:tcPr>
            <w:tcW w:type="dxa" w:w="1389"/>
          </w:tcPr>
          <w:p>
            <w:pPr>
              <w:spacing w:after="0"/>
              <w:jc w:val="right"/>
            </w:pPr>
            <w:r>
              <w:rPr>
                <w:sz w:val="16"/>
              </w:rPr>
              <w:t>$2,216,560.36</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9"/>
          </w:tcPr>
          <w:p>
            <w:pPr>
              <w:spacing w:after="0"/>
              <w:jc w:val="left"/>
            </w:pPr>
            <w:r>
              <w:rPr>
                <w:sz w:val="16"/>
              </w:rPr>
              <w:t>Major disaster</w:t>
            </w:r>
          </w:p>
        </w:tc>
        <w:tc>
          <w:tcPr>
            <w:tcW w:type="dxa" w:w="2631"/>
          </w:tcPr>
          <w:p>
            <w:pPr>
              <w:spacing w:after="0"/>
              <w:jc w:val="left"/>
            </w:pPr>
            <w:r>
              <w:rPr>
                <w:sz w:val="16"/>
              </w:rPr>
              <w:t>SEVERE WINTER STORMS</w:t>
            </w:r>
          </w:p>
        </w:tc>
        <w:tc>
          <w:tcPr>
            <w:tcW w:type="dxa" w:w="3688"/>
          </w:tcPr>
          <w:p>
            <w:pPr>
              <w:spacing w:after="0"/>
              <w:jc w:val="left"/>
            </w:pPr>
            <w:r>
              <w:rPr>
                <w:sz w:val="16"/>
              </w:rPr>
              <w:t>Ice Storm</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9"/>
          </w:tcPr>
          <w:p>
            <w:pPr>
              <w:spacing w:after="0"/>
              <w:jc w:val="left"/>
            </w:pPr>
            <w:r>
              <w:rPr>
                <w:sz w:val="16"/>
              </w:rPr>
              <w:t>Emergency</w:t>
            </w:r>
          </w:p>
        </w:tc>
        <w:tc>
          <w:tcPr>
            <w:tcW w:type="dxa" w:w="2631"/>
          </w:tcPr>
          <w:p>
            <w:pPr>
              <w:spacing w:after="0"/>
              <w:jc w:val="left"/>
            </w:pPr>
            <w:r>
              <w:rPr>
                <w:sz w:val="16"/>
              </w:rPr>
              <w:t>SEVERE WINTER STORM</w:t>
            </w:r>
          </w:p>
        </w:tc>
        <w:tc>
          <w:tcPr>
            <w:tcW w:type="dxa" w:w="3688"/>
          </w:tcPr>
          <w:p>
            <w:pPr>
              <w:spacing w:after="0"/>
              <w:jc w:val="left"/>
            </w:pPr>
            <w:r>
              <w:rPr>
                <w:sz w:val="16"/>
              </w:rPr>
              <w:t>Ice Storm</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9"/>
          </w:tcPr>
          <w:p>
            <w:pPr>
              <w:spacing w:after="0"/>
              <w:jc w:val="left"/>
            </w:pPr>
            <w:r>
              <w:rPr>
                <w:sz w:val="16"/>
              </w:rPr>
              <w:t>Major disaster</w:t>
            </w:r>
          </w:p>
        </w:tc>
        <w:tc>
          <w:tcPr>
            <w:tcW w:type="dxa" w:w="2631"/>
          </w:tcPr>
          <w:p>
            <w:pPr>
              <w:spacing w:after="0"/>
              <w:jc w:val="left"/>
            </w:pPr>
            <w:r>
              <w:rPr>
                <w:sz w:val="16"/>
              </w:rPr>
              <w:t>COVID-19 PANDEMIC</w:t>
            </w:r>
          </w:p>
        </w:tc>
        <w:tc>
          <w:tcPr>
            <w:tcW w:type="dxa" w:w="3688"/>
          </w:tcPr>
          <w:p>
            <w:pPr>
              <w:spacing w:after="0"/>
              <w:jc w:val="left"/>
            </w:pPr>
            <w:r>
              <w:rPr>
                <w:sz w:val="16"/>
              </w:rPr>
              <w:t>Non-natural, not counted</w:t>
            </w:r>
          </w:p>
        </w:tc>
        <w:tc>
          <w:tcPr>
            <w:tcW w:type="dxa" w:w="1389"/>
          </w:tcPr>
          <w:p>
            <w:pPr>
              <w:spacing w:after="0"/>
              <w:jc w:val="right"/>
            </w:pPr>
            <w:r>
              <w:rPr>
                <w:sz w:val="16"/>
              </w:rPr>
              <w:t>$75,638.16</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9"/>
          </w:tcPr>
          <w:p>
            <w:pPr>
              <w:spacing w:after="0"/>
              <w:jc w:val="left"/>
            </w:pPr>
            <w:r>
              <w:rPr>
                <w:sz w:val="16"/>
              </w:rPr>
              <w:t>Emergency</w:t>
            </w:r>
          </w:p>
        </w:tc>
        <w:tc>
          <w:tcPr>
            <w:tcW w:type="dxa" w:w="2631"/>
          </w:tcPr>
          <w:p>
            <w:pPr>
              <w:spacing w:after="0"/>
              <w:jc w:val="left"/>
            </w:pPr>
            <w:r>
              <w:rPr>
                <w:sz w:val="16"/>
              </w:rPr>
              <w:t>COVID-19</w:t>
            </w:r>
          </w:p>
        </w:tc>
        <w:tc>
          <w:tcPr>
            <w:tcW w:type="dxa" w:w="3688"/>
          </w:tcPr>
          <w:p>
            <w:pPr>
              <w:spacing w:after="0"/>
              <w:jc w:val="left"/>
            </w:pPr>
            <w:r>
              <w:rPr>
                <w:sz w:val="16"/>
              </w:rPr>
              <w:t>Non-natural, not counted</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49"/>
          </w:tcPr>
          <w:p>
            <w:pPr>
              <w:spacing w:after="0"/>
              <w:jc w:val="left"/>
            </w:pPr>
            <w:r>
              <w:rPr>
                <w:sz w:val="16"/>
              </w:rPr>
              <w:t>Major disaster</w:t>
            </w:r>
          </w:p>
        </w:tc>
        <w:tc>
          <w:tcPr>
            <w:tcW w:type="dxa" w:w="2631"/>
          </w:tcPr>
          <w:p>
            <w:pPr>
              <w:spacing w:after="0"/>
              <w:jc w:val="left"/>
            </w:pPr>
            <w:r>
              <w:rPr>
                <w:sz w:val="16"/>
              </w:rPr>
              <w:t>SEVERE WINTER STORMS, TORNADOES, STRAIGHT-LINE WINDS, AND FLOODING</w:t>
            </w:r>
          </w:p>
        </w:tc>
        <w:tc>
          <w:tcPr>
            <w:tcW w:type="dxa" w:w="3688"/>
          </w:tcPr>
          <w:p>
            <w:pPr>
              <w:spacing w:after="0"/>
              <w:jc w:val="left"/>
            </w:pPr>
            <w:r>
              <w:rPr>
                <w:sz w:val="16"/>
              </w:rPr>
              <w:t>Inland Flooding; Strong Wind; Tornado; Winter Weather</w:t>
            </w:r>
          </w:p>
        </w:tc>
        <w:tc>
          <w:tcPr>
            <w:tcW w:type="dxa" w:w="1389"/>
          </w:tcPr>
          <w:p>
            <w:pPr>
              <w:spacing w:after="0"/>
              <w:jc w:val="right"/>
            </w:pPr>
            <w:r>
              <w:rPr>
                <w:sz w:val="16"/>
              </w:rPr>
              <w:t>$656,538.48</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49"/>
          </w:tcPr>
          <w:p>
            <w:pPr>
              <w:spacing w:after="0"/>
              <w:jc w:val="left"/>
            </w:pPr>
            <w:r>
              <w:rPr>
                <w:sz w:val="16"/>
              </w:rPr>
              <w:t>Major disaster</w:t>
            </w:r>
          </w:p>
        </w:tc>
        <w:tc>
          <w:tcPr>
            <w:tcW w:type="dxa" w:w="2631"/>
          </w:tcPr>
          <w:p>
            <w:pPr>
              <w:spacing w:after="0"/>
              <w:jc w:val="left"/>
            </w:pPr>
            <w:r>
              <w:rPr>
                <w:sz w:val="16"/>
              </w:rPr>
              <w:t>SEVERE STORMS, TORNADOES, STRAIGHT-LINE WINDS AND FLOODING</w:t>
            </w:r>
          </w:p>
        </w:tc>
        <w:tc>
          <w:tcPr>
            <w:tcW w:type="dxa" w:w="3688"/>
          </w:tcPr>
          <w:p>
            <w:pPr>
              <w:spacing w:after="0"/>
              <w:jc w:val="left"/>
            </w:pPr>
            <w:r>
              <w:rPr>
                <w:sz w:val="16"/>
              </w:rPr>
              <w:t>Inland Flooding; Strong Wind; Tornado</w:t>
            </w:r>
          </w:p>
        </w:tc>
        <w:tc>
          <w:tcPr>
            <w:tcW w:type="dxa" w:w="1389"/>
          </w:tcPr>
          <w:p>
            <w:pPr>
              <w:spacing w:after="0"/>
              <w:jc w:val="right"/>
            </w:pPr>
            <w:r>
              <w:rPr>
                <w:sz w:val="16"/>
              </w:rPr>
              <w:t>$1,067,671.74</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49"/>
          </w:tcPr>
          <w:p>
            <w:pPr>
              <w:spacing w:after="0"/>
              <w:jc w:val="left"/>
            </w:pPr>
            <w:r>
              <w:rPr>
                <w:sz w:val="16"/>
              </w:rPr>
              <w:t>Emergency</w:t>
            </w:r>
          </w:p>
        </w:tc>
        <w:tc>
          <w:tcPr>
            <w:tcW w:type="dxa" w:w="2631"/>
          </w:tcPr>
          <w:p>
            <w:pPr>
              <w:spacing w:after="0"/>
              <w:jc w:val="left"/>
            </w:pPr>
            <w:r>
              <w:rPr>
                <w:sz w:val="16"/>
              </w:rPr>
              <w:t>HURRICANE IKE</w:t>
            </w:r>
          </w:p>
        </w:tc>
        <w:tc>
          <w:tcPr>
            <w:tcW w:type="dxa" w:w="3688"/>
          </w:tcPr>
          <w:p>
            <w:pPr>
              <w:spacing w:after="0"/>
              <w:jc w:val="left"/>
            </w:pPr>
            <w:r>
              <w:rPr>
                <w:sz w:val="16"/>
              </w:rPr>
              <w:t>Hurricane</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9"/>
          </w:tcPr>
          <w:p>
            <w:pPr>
              <w:spacing w:after="0"/>
              <w:jc w:val="left"/>
            </w:pPr>
            <w:r>
              <w:rPr>
                <w:sz w:val="16"/>
              </w:rPr>
              <w:t>Emergency</w:t>
            </w:r>
          </w:p>
        </w:tc>
        <w:tc>
          <w:tcPr>
            <w:tcW w:type="dxa" w:w="2631"/>
          </w:tcPr>
          <w:p>
            <w:pPr>
              <w:spacing w:after="0"/>
              <w:jc w:val="left"/>
            </w:pPr>
            <w:r>
              <w:rPr>
                <w:sz w:val="16"/>
              </w:rPr>
              <w:t>WILDFIRES</w:t>
            </w:r>
          </w:p>
        </w:tc>
        <w:tc>
          <w:tcPr>
            <w:tcW w:type="dxa" w:w="3688"/>
          </w:tcPr>
          <w:p>
            <w:pPr>
              <w:spacing w:after="0"/>
              <w:jc w:val="left"/>
            </w:pPr>
            <w:r>
              <w:rPr>
                <w:sz w:val="16"/>
              </w:rPr>
              <w:t>Wildfire</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49"/>
          </w:tcPr>
          <w:p>
            <w:pPr>
              <w:spacing w:after="0"/>
              <w:jc w:val="left"/>
            </w:pPr>
            <w:r>
              <w:rPr>
                <w:sz w:val="16"/>
              </w:rPr>
              <w:t>Major disaster</w:t>
            </w:r>
          </w:p>
        </w:tc>
        <w:tc>
          <w:tcPr>
            <w:tcW w:type="dxa" w:w="2631"/>
          </w:tcPr>
          <w:p>
            <w:pPr>
              <w:spacing w:after="0"/>
              <w:jc w:val="left"/>
            </w:pPr>
            <w:r>
              <w:rPr>
                <w:sz w:val="16"/>
              </w:rPr>
              <w:t>SEVERE STORMS, TORNADOES, AND FLOODING</w:t>
            </w:r>
          </w:p>
        </w:tc>
        <w:tc>
          <w:tcPr>
            <w:tcW w:type="dxa" w:w="3688"/>
          </w:tcPr>
          <w:p>
            <w:pPr>
              <w:spacing w:after="0"/>
              <w:jc w:val="left"/>
            </w:pPr>
            <w:r>
              <w:rPr>
                <w:sz w:val="16"/>
              </w:rPr>
              <w:t>Inland Flooding; Tornado</w:t>
            </w:r>
          </w:p>
        </w:tc>
        <w:tc>
          <w:tcPr>
            <w:tcW w:type="dxa" w:w="1389"/>
          </w:tcPr>
          <w:p>
            <w:pPr>
              <w:spacing w:after="0"/>
              <w:jc w:val="right"/>
            </w:pPr>
            <w:r>
              <w:rPr>
                <w:sz w:val="16"/>
              </w:rPr>
              <w:t>$386,144.90</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9"/>
          </w:tcPr>
          <w:p>
            <w:pPr>
              <w:spacing w:after="0"/>
              <w:jc w:val="left"/>
            </w:pPr>
            <w:r>
              <w:rPr>
                <w:sz w:val="16"/>
              </w:rPr>
              <w:t>Major disaster</w:t>
            </w:r>
          </w:p>
        </w:tc>
        <w:tc>
          <w:tcPr>
            <w:tcW w:type="dxa" w:w="2631"/>
          </w:tcPr>
          <w:p>
            <w:pPr>
              <w:spacing w:after="0"/>
              <w:jc w:val="left"/>
            </w:pPr>
            <w:r>
              <w:rPr>
                <w:sz w:val="16"/>
              </w:rPr>
              <w:t>EXTREME WILDFIRE THREAT</w:t>
            </w:r>
          </w:p>
        </w:tc>
        <w:tc>
          <w:tcPr>
            <w:tcW w:type="dxa" w:w="3688"/>
          </w:tcPr>
          <w:p>
            <w:pPr>
              <w:spacing w:after="0"/>
              <w:jc w:val="left"/>
            </w:pPr>
            <w:r>
              <w:rPr>
                <w:sz w:val="16"/>
              </w:rPr>
              <w:t>Wildfire</w:t>
            </w:r>
          </w:p>
        </w:tc>
        <w:tc>
          <w:tcPr>
            <w:tcW w:type="dxa" w:w="1389"/>
          </w:tcPr>
          <w:p>
            <w:pPr>
              <w:spacing w:after="0"/>
              <w:jc w:val="right"/>
            </w:pPr>
            <w:r>
              <w:rPr>
                <w:sz w:val="16"/>
              </w:rPr>
              <w:t>$6,200.26</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9"/>
          </w:tcPr>
          <w:p>
            <w:pPr>
              <w:spacing w:after="0"/>
              <w:jc w:val="left"/>
            </w:pPr>
            <w:r>
              <w:rPr>
                <w:sz w:val="16"/>
              </w:rPr>
              <w:t>Major disaster</w:t>
            </w:r>
          </w:p>
        </w:tc>
        <w:tc>
          <w:tcPr>
            <w:tcW w:type="dxa" w:w="2631"/>
          </w:tcPr>
          <w:p>
            <w:pPr>
              <w:spacing w:after="0"/>
              <w:jc w:val="left"/>
            </w:pPr>
            <w:r>
              <w:rPr>
                <w:sz w:val="16"/>
              </w:rPr>
              <w:t>HURRICANE RITA</w:t>
            </w:r>
          </w:p>
        </w:tc>
        <w:tc>
          <w:tcPr>
            <w:tcW w:type="dxa" w:w="3688"/>
          </w:tcPr>
          <w:p>
            <w:pPr>
              <w:spacing w:after="0"/>
              <w:jc w:val="left"/>
            </w:pPr>
            <w:r>
              <w:rPr>
                <w:sz w:val="16"/>
              </w:rPr>
              <w:t>Hurricane: evacuation support (county designated for sheltering evacuees, no Individual Assistance), not a local hazard event; not counted</w:t>
            </w:r>
          </w:p>
        </w:tc>
        <w:tc>
          <w:tcPr>
            <w:tcW w:type="dxa" w:w="1389"/>
          </w:tcPr>
          <w:p>
            <w:pPr>
              <w:spacing w:after="0"/>
              <w:jc w:val="right"/>
            </w:pPr>
            <w:r>
              <w:rPr>
                <w:sz w:val="16"/>
              </w:rPr>
              <w:t>$2,824.21</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9"/>
          </w:tcPr>
          <w:p>
            <w:pPr>
              <w:spacing w:after="0"/>
              <w:jc w:val="left"/>
            </w:pPr>
            <w:r>
              <w:rPr>
                <w:sz w:val="16"/>
              </w:rPr>
              <w:t>Emergency</w:t>
            </w:r>
          </w:p>
        </w:tc>
        <w:tc>
          <w:tcPr>
            <w:tcW w:type="dxa" w:w="2631"/>
          </w:tcPr>
          <w:p>
            <w:pPr>
              <w:spacing w:after="0"/>
              <w:jc w:val="left"/>
            </w:pPr>
            <w:r>
              <w:rPr>
                <w:sz w:val="16"/>
              </w:rPr>
              <w:t>HURRICANE RITA</w:t>
            </w:r>
          </w:p>
        </w:tc>
        <w:tc>
          <w:tcPr>
            <w:tcW w:type="dxa" w:w="3688"/>
          </w:tcPr>
          <w:p>
            <w:pPr>
              <w:spacing w:after="0"/>
              <w:jc w:val="left"/>
            </w:pPr>
            <w:r>
              <w:rPr>
                <w:sz w:val="16"/>
              </w:rPr>
              <w:t>Hurricane: evacuation support (county designated for sheltering evacuees, no Individual Assistance), not a local hazard event; not counted</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9"/>
          </w:tcPr>
          <w:p>
            <w:pPr>
              <w:spacing w:after="0"/>
              <w:jc w:val="left"/>
            </w:pPr>
            <w:r>
              <w:rPr>
                <w:sz w:val="16"/>
              </w:rPr>
              <w:t>Emergency</w:t>
            </w:r>
          </w:p>
        </w:tc>
        <w:tc>
          <w:tcPr>
            <w:tcW w:type="dxa" w:w="2631"/>
          </w:tcPr>
          <w:p>
            <w:pPr>
              <w:spacing w:after="0"/>
              <w:jc w:val="left"/>
            </w:pPr>
            <w:r>
              <w:rPr>
                <w:sz w:val="16"/>
              </w:rPr>
              <w:t>HURRICANE KATRINA EVACUATION</w:t>
            </w:r>
          </w:p>
        </w:tc>
        <w:tc>
          <w:tcPr>
            <w:tcW w:type="dxa" w:w="3688"/>
          </w:tcPr>
          <w:p>
            <w:pPr>
              <w:spacing w:after="0"/>
              <w:jc w:val="left"/>
            </w:pPr>
            <w:r>
              <w:rPr>
                <w:sz w:val="16"/>
              </w:rPr>
              <w:t>Hurricane: evacuation support, not a local hazard event; not counted</w:t>
            </w:r>
          </w:p>
        </w:tc>
        <w:tc>
          <w:tcPr>
            <w:tcW w:type="dxa" w:w="1389"/>
          </w:tcPr>
          <w:p>
            <w:pPr>
              <w:spacing w:after="0"/>
              <w:jc w:val="right"/>
            </w:pPr>
            <w:r>
              <w:rPr>
                <w:sz w:val="16"/>
              </w:rPr>
              <w:t>$19,855.14</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49"/>
          </w:tcPr>
          <w:p>
            <w:pPr>
              <w:spacing w:after="0"/>
              <w:jc w:val="left"/>
            </w:pPr>
            <w:r>
              <w:rPr>
                <w:sz w:val="16"/>
              </w:rPr>
              <w:t>Emergency</w:t>
            </w:r>
          </w:p>
        </w:tc>
        <w:tc>
          <w:tcPr>
            <w:tcW w:type="dxa" w:w="2631"/>
          </w:tcPr>
          <w:p>
            <w:pPr>
              <w:spacing w:after="0"/>
              <w:jc w:val="left"/>
            </w:pPr>
            <w:r>
              <w:rPr>
                <w:sz w:val="16"/>
              </w:rPr>
              <w:t>LOSS OF THE SPACE SHUTTLE COLUMBIA</w:t>
            </w:r>
          </w:p>
        </w:tc>
        <w:tc>
          <w:tcPr>
            <w:tcW w:type="dxa" w:w="3688"/>
          </w:tcPr>
          <w:p>
            <w:pPr>
              <w:spacing w:after="0"/>
              <w:jc w:val="left"/>
            </w:pPr>
            <w:r>
              <w:rPr>
                <w:sz w:val="16"/>
              </w:rPr>
              <w:t>Non-natural, not counted</w:t>
            </w:r>
          </w:p>
        </w:tc>
        <w:tc>
          <w:tcPr>
            <w:tcW w:type="dxa" w:w="1389"/>
          </w:tcPr>
          <w:p>
            <w:pPr>
              <w:spacing w:after="0"/>
              <w:jc w:val="right"/>
            </w:pPr>
            <w:r>
              <w:rPr>
                <w:sz w:val="16"/>
              </w:rPr>
              <w:t>$2,428.85</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9"/>
          </w:tcPr>
          <w:p>
            <w:pPr>
              <w:spacing w:after="0"/>
              <w:jc w:val="left"/>
            </w:pPr>
            <w:r>
              <w:rPr>
                <w:sz w:val="16"/>
              </w:rPr>
              <w:t>Emergency</w:t>
            </w:r>
          </w:p>
        </w:tc>
        <w:tc>
          <w:tcPr>
            <w:tcW w:type="dxa" w:w="2631"/>
          </w:tcPr>
          <w:p>
            <w:pPr>
              <w:spacing w:after="0"/>
              <w:jc w:val="left"/>
            </w:pPr>
            <w:r>
              <w:rPr>
                <w:sz w:val="16"/>
              </w:rPr>
              <w:t>EXTREME FIRE HAZARDS</w:t>
            </w:r>
          </w:p>
        </w:tc>
        <w:tc>
          <w:tcPr>
            <w:tcW w:type="dxa" w:w="3688"/>
          </w:tcPr>
          <w:p>
            <w:pPr>
              <w:spacing w:after="0"/>
              <w:jc w:val="left"/>
            </w:pPr>
            <w:r>
              <w:rPr>
                <w:sz w:val="16"/>
              </w:rPr>
              <w:t>Wildfire</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9"/>
          </w:tcPr>
          <w:p>
            <w:pPr>
              <w:spacing w:after="0"/>
              <w:jc w:val="left"/>
            </w:pPr>
            <w:r>
              <w:rPr>
                <w:sz w:val="16"/>
              </w:rPr>
              <w:t>Major disaster</w:t>
            </w:r>
          </w:p>
        </w:tc>
        <w:tc>
          <w:tcPr>
            <w:tcW w:type="dxa" w:w="2631"/>
          </w:tcPr>
          <w:p>
            <w:pPr>
              <w:spacing w:after="0"/>
              <w:jc w:val="left"/>
            </w:pPr>
            <w:r>
              <w:rPr>
                <w:sz w:val="16"/>
              </w:rPr>
              <w:t>TROPICAL STORM CHARLEY</w:t>
            </w:r>
          </w:p>
        </w:tc>
        <w:tc>
          <w:tcPr>
            <w:tcW w:type="dxa" w:w="3688"/>
          </w:tcPr>
          <w:p>
            <w:pPr>
              <w:spacing w:after="0"/>
              <w:jc w:val="left"/>
            </w:pPr>
            <w:r>
              <w:rPr>
                <w:sz w:val="16"/>
              </w:rPr>
              <w:t>Hurricane; Inland Flooding: designated for Hazard Mitigation only (no Public or Individual Assistance for this county); not counted</w:t>
            </w:r>
          </w:p>
        </w:tc>
        <w:tc>
          <w:tcPr>
            <w:tcW w:type="dxa" w:w="1389"/>
          </w:tcPr>
          <w:p>
            <w:pPr>
              <w:spacing w:after="0"/>
              <w:jc w:val="right"/>
            </w:pPr>
            <w:r>
              <w:rPr>
                <w:sz w:val="16"/>
              </w:rPr>
              <w:t>PA not declared for this county</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9"/>
          </w:tcPr>
          <w:p>
            <w:pPr>
              <w:spacing w:after="0"/>
              <w:jc w:val="left"/>
            </w:pPr>
            <w:r>
              <w:rPr>
                <w:sz w:val="16"/>
              </w:rPr>
              <w:t>Emergency</w:t>
            </w:r>
          </w:p>
        </w:tc>
        <w:tc>
          <w:tcPr>
            <w:tcW w:type="dxa" w:w="2631"/>
          </w:tcPr>
          <w:p>
            <w:pPr>
              <w:spacing w:after="0"/>
              <w:jc w:val="left"/>
            </w:pPr>
            <w:r>
              <w:rPr>
                <w:sz w:val="16"/>
              </w:rPr>
              <w:t>EXTREME FIRE HAZARD</w:t>
            </w:r>
          </w:p>
        </w:tc>
        <w:tc>
          <w:tcPr>
            <w:tcW w:type="dxa" w:w="3688"/>
          </w:tcPr>
          <w:p>
            <w:pPr>
              <w:spacing w:after="0"/>
              <w:jc w:val="left"/>
            </w:pPr>
            <w:r>
              <w:rPr>
                <w:sz w:val="16"/>
              </w:rPr>
              <w:t>Drought (primary); also designated: Wildfire</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49"/>
          </w:tcPr>
          <w:p>
            <w:pPr>
              <w:spacing w:after="0"/>
              <w:jc w:val="left"/>
            </w:pPr>
            <w:r>
              <w:rPr>
                <w:sz w:val="16"/>
              </w:rPr>
              <w:t>Major disaster</w:t>
            </w:r>
          </w:p>
        </w:tc>
        <w:tc>
          <w:tcPr>
            <w:tcW w:type="dxa" w:w="2631"/>
          </w:tcPr>
          <w:p>
            <w:pPr>
              <w:spacing w:after="0"/>
              <w:jc w:val="left"/>
            </w:pPr>
            <w:r>
              <w:rPr>
                <w:sz w:val="16"/>
              </w:rPr>
              <w:t>SEVERE STORMS, TORNADOES &amp; FLOODING</w:t>
            </w:r>
          </w:p>
        </w:tc>
        <w:tc>
          <w:tcPr>
            <w:tcW w:type="dxa" w:w="3688"/>
          </w:tcPr>
          <w:p>
            <w:pPr>
              <w:spacing w:after="0"/>
              <w:jc w:val="left"/>
            </w:pPr>
            <w:r>
              <w:rPr>
                <w:sz w:val="16"/>
              </w:rPr>
              <w:t>Inland Flooding; Tornado</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49"/>
          </w:tcPr>
          <w:p>
            <w:pPr>
              <w:spacing w:after="0"/>
              <w:jc w:val="left"/>
            </w:pPr>
            <w:r>
              <w:rPr>
                <w:sz w:val="16"/>
              </w:rPr>
              <w:t>Major disaster</w:t>
            </w:r>
          </w:p>
        </w:tc>
        <w:tc>
          <w:tcPr>
            <w:tcW w:type="dxa" w:w="2631"/>
          </w:tcPr>
          <w:p>
            <w:pPr>
              <w:spacing w:after="0"/>
              <w:jc w:val="left"/>
            </w:pPr>
            <w:r>
              <w:rPr>
                <w:sz w:val="16"/>
              </w:rPr>
              <w:t>SEVERE STORMS, TORNADOES &amp; FLOODING</w:t>
            </w:r>
          </w:p>
        </w:tc>
        <w:tc>
          <w:tcPr>
            <w:tcW w:type="dxa" w:w="3688"/>
          </w:tcPr>
          <w:p>
            <w:pPr>
              <w:spacing w:after="0"/>
              <w:jc w:val="left"/>
            </w:pPr>
            <w:r>
              <w:rPr>
                <w:sz w:val="16"/>
              </w:rPr>
              <w:t>Inland Flooding; Tornado</w:t>
            </w:r>
          </w:p>
        </w:tc>
        <w:tc>
          <w:tcPr>
            <w:tcW w:type="dxa" w:w="1389"/>
          </w:tcPr>
          <w:p>
            <w:pPr>
              <w:spacing w:after="0"/>
              <w:jc w:val="right"/>
            </w:pPr>
            <w:r>
              <w:rPr>
                <w:sz w:val="16"/>
              </w:rPr>
              <w:t>none found</w:t>
            </w:r>
          </w:p>
        </w:tc>
        <w:tc>
          <w:tcPr>
            <w:tcW w:type="dxa" w:w="1162"/>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67</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210</w:t>
            </w:r>
          </w:p>
        </w:tc>
        <w:tc>
          <w:tcPr>
            <w:tcW w:type="dxa" w:w="1422"/>
          </w:tcPr>
          <w:p>
            <w:pPr>
              <w:spacing w:after="0"/>
              <w:jc w:val="right"/>
            </w:pPr>
            <w:r>
              <w:rPr>
                <w:sz w:val="16"/>
              </w:rPr>
              <w:t>44</w:t>
            </w:r>
          </w:p>
        </w:tc>
        <w:tc>
          <w:tcPr>
            <w:tcW w:type="dxa" w:w="1356"/>
          </w:tcPr>
          <w:p>
            <w:pPr>
              <w:spacing w:after="0"/>
              <w:jc w:val="right"/>
            </w:pPr>
            <w:r>
              <w:rPr>
                <w:sz w:val="16"/>
              </w:rPr>
              <w:t>11</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57</w:t>
            </w:r>
          </w:p>
        </w:tc>
        <w:tc>
          <w:tcPr>
            <w:tcW w:type="dxa" w:w="1422"/>
          </w:tcPr>
          <w:p>
            <w:pPr>
              <w:spacing w:after="0"/>
              <w:jc w:val="right"/>
            </w:pPr>
            <w:r>
              <w:rPr>
                <w:sz w:val="16"/>
              </w:rPr>
              <w:t>34</w:t>
            </w:r>
          </w:p>
        </w:tc>
        <w:tc>
          <w:tcPr>
            <w:tcW w:type="dxa" w:w="1356"/>
          </w:tcPr>
          <w:p>
            <w:pPr>
              <w:spacing w:after="0"/>
              <w:jc w:val="right"/>
            </w:pPr>
            <w:r>
              <w:rPr>
                <w:sz w:val="16"/>
              </w:rPr>
              <w:t>5</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89</w:t>
            </w:r>
          </w:p>
        </w:tc>
        <w:tc>
          <w:tcPr>
            <w:tcW w:type="dxa" w:w="1422"/>
          </w:tcPr>
          <w:p>
            <w:pPr>
              <w:spacing w:after="0"/>
              <w:jc w:val="right"/>
            </w:pPr>
            <w:r>
              <w:rPr>
                <w:sz w:val="16"/>
              </w:rPr>
              <w:t>21</w:t>
            </w:r>
          </w:p>
        </w:tc>
        <w:tc>
          <w:tcPr>
            <w:tcW w:type="dxa" w:w="1356"/>
          </w:tcPr>
          <w:p>
            <w:pPr>
              <w:spacing w:after="0"/>
              <w:jc w:val="right"/>
            </w:pPr>
            <w:r>
              <w:rPr>
                <w:sz w:val="16"/>
              </w:rPr>
              <w:t>1</w:t>
            </w:r>
          </w:p>
        </w:tc>
        <w:tc>
          <w:tcPr>
            <w:tcW w:type="dxa" w:w="963"/>
          </w:tcPr>
          <w:p>
            <w:pPr>
              <w:spacing w:after="0"/>
              <w:jc w:val="right"/>
            </w:pPr>
            <w:r>
              <w:rPr>
                <w:sz w:val="16"/>
              </w:rPr>
              <w:t>21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268</w:t>
            </w:r>
          </w:p>
        </w:tc>
        <w:tc>
          <w:tcPr>
            <w:tcW w:type="dxa" w:w="1422"/>
          </w:tcPr>
          <w:p>
            <w:pPr>
              <w:spacing w:after="0"/>
              <w:jc w:val="right"/>
            </w:pPr>
            <w:r>
              <w:rPr>
                <w:sz w:val="16"/>
              </w:rPr>
              <w:t>34</w:t>
            </w:r>
          </w:p>
        </w:tc>
        <w:tc>
          <w:tcPr>
            <w:tcW w:type="dxa" w:w="1356"/>
          </w:tcPr>
          <w:p>
            <w:pPr>
              <w:spacing w:after="0"/>
              <w:jc w:val="right"/>
            </w:pPr>
            <w:r>
              <w:rPr>
                <w:sz w:val="16"/>
              </w:rPr>
              <w:t>1</w:t>
            </w:r>
          </w:p>
        </w:tc>
        <w:tc>
          <w:tcPr>
            <w:tcW w:type="dxa" w:w="963"/>
          </w:tcPr>
          <w:p>
            <w:pPr>
              <w:spacing w:after="0"/>
              <w:jc w:val="right"/>
            </w:pPr>
            <w:r>
              <w:rPr>
                <w:sz w:val="16"/>
              </w:rPr>
              <w:t>34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274"/>
        <w:gridCol w:w="3617"/>
        <w:gridCol w:w="1155"/>
        <w:gridCol w:w="1927"/>
        <w:gridCol w:w="1088"/>
        <w:gridCol w:w="2697"/>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274"/>
            <w:shd w:val="clear" w:color="auto" w:fill="E8E8E8"/>
          </w:tcPr>
          <w:p>
            <w:pPr>
              <w:spacing w:after="0"/>
              <w:jc w:val="left"/>
            </w:pPr>
            <w:r>
              <w:rPr>
                <w:b/>
                <w:sz w:val="16"/>
              </w:rPr>
              <w:t>Magnitude or extent</w:t>
            </w:r>
          </w:p>
        </w:tc>
        <w:tc>
          <w:tcPr>
            <w:tcW w:type="dxa" w:w="3617"/>
            <w:shd w:val="clear" w:color="auto" w:fill="E8E8E8"/>
          </w:tcPr>
          <w:p>
            <w:pPr>
              <w:spacing w:after="0"/>
              <w:jc w:val="left"/>
            </w:pPr>
            <w:r>
              <w:rPr>
                <w:b/>
                <w:sz w:val="16"/>
              </w:rPr>
              <w:t>Damage</w:t>
            </w:r>
          </w:p>
          <w:p>
            <w:pPr>
              <w:spacing w:after="0"/>
              <w:jc w:val="left"/>
            </w:pPr>
            <w:r>
              <w:rPr>
                <w:i/>
                <w:color w:val="555555"/>
                <w:sz w:val="14"/>
              </w:rPr>
              <w:t>nominal dollars</w:t>
            </w:r>
          </w:p>
        </w:tc>
        <w:tc>
          <w:tcPr>
            <w:tcW w:type="dxa" w:w="11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7"/>
            <w:shd w:val="clear" w:color="auto" w:fill="E8E8E8"/>
          </w:tcPr>
          <w:p>
            <w:pPr>
              <w:spacing w:after="0"/>
              <w:jc w:val="left"/>
            </w:pPr>
            <w:r>
              <w:rPr>
                <w:b/>
                <w:sz w:val="16"/>
              </w:rPr>
              <w:t>Location</w:t>
            </w:r>
          </w:p>
        </w:tc>
        <w:tc>
          <w:tcPr>
            <w:tcW w:type="dxa" w:w="1088"/>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18"/>
          </w:tcPr>
          <w:p>
            <w:pPr>
              <w:spacing w:after="0"/>
              <w:jc w:val="left"/>
            </w:pPr>
            <w:r>
              <w:rPr>
                <w:sz w:val="16"/>
              </w:rPr>
              <w:t>Extreme Cold/Wind Chill</w:t>
            </w:r>
          </w:p>
        </w:tc>
        <w:tc>
          <w:tcPr>
            <w:tcW w:type="dxa" w:w="1274"/>
          </w:tcPr>
          <w:p>
            <w:pPr>
              <w:spacing w:after="0"/>
              <w:jc w:val="left"/>
            </w:pPr>
          </w:p>
        </w:tc>
        <w:tc>
          <w:tcPr>
            <w:tcW w:type="dxa" w:w="3617"/>
          </w:tcPr>
          <w:p>
            <w:pPr>
              <w:spacing w:after="0"/>
              <w:jc w:val="left"/>
            </w:pPr>
            <w:r>
              <w:rPr>
                <w:sz w:val="16"/>
              </w:rPr>
              <w:t>$0 property; $0 crops, reported for the zone (2026 dollars)</w:t>
            </w:r>
          </w:p>
        </w:tc>
        <w:tc>
          <w:tcPr>
            <w:tcW w:type="dxa" w:w="1155"/>
          </w:tcPr>
          <w:p>
            <w:pPr>
              <w:spacing w:after="0"/>
              <w:jc w:val="right"/>
            </w:pPr>
            <w:r>
              <w:rPr>
                <w:sz w:val="16"/>
              </w:rPr>
              <w:t>0, 0</w:t>
            </w:r>
          </w:p>
        </w:tc>
        <w:tc>
          <w:tcPr>
            <w:tcW w:type="dxa" w:w="1927"/>
          </w:tcPr>
          <w:p>
            <w:pPr>
              <w:spacing w:after="0"/>
              <w:jc w:val="left"/>
            </w:pPr>
            <w:r>
              <w:rPr>
                <w:sz w:val="16"/>
              </w:rPr>
              <w:t>NWS zone TXZ121 (KAUFMAN), zone-level: may include parts of neighboring counties</w:t>
            </w:r>
          </w:p>
        </w:tc>
        <w:tc>
          <w:tcPr>
            <w:tcW w:type="dxa" w:w="1088"/>
          </w:tcPr>
          <w:p>
            <w:pPr>
              <w:spacing w:after="0"/>
              <w:jc w:val="left"/>
            </w:pPr>
            <w:r>
              <w:rPr>
                <w:sz w:val="16"/>
              </w:rPr>
              <w:t>new since last plan; within last 5 years</w:t>
            </w: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318"/>
          </w:tcPr>
          <w:p>
            <w:pPr>
              <w:spacing w:after="0"/>
              <w:jc w:val="left"/>
            </w:pPr>
            <w:r>
              <w:rPr>
                <w:sz w:val="16"/>
              </w:rPr>
              <w:t>High Wind</w:t>
            </w:r>
          </w:p>
        </w:tc>
        <w:tc>
          <w:tcPr>
            <w:tcW w:type="dxa" w:w="1274"/>
          </w:tcPr>
          <w:p>
            <w:pPr>
              <w:spacing w:after="0"/>
              <w:jc w:val="left"/>
            </w:pPr>
            <w:r>
              <w:rPr>
                <w:sz w:val="16"/>
              </w:rPr>
              <w:t>59 kt (68 mph) measured gust</w:t>
            </w:r>
          </w:p>
        </w:tc>
        <w:tc>
          <w:tcPr>
            <w:tcW w:type="dxa" w:w="3617"/>
          </w:tcPr>
          <w:p>
            <w:pPr>
              <w:spacing w:after="0"/>
              <w:jc w:val="left"/>
            </w:pPr>
            <w:r>
              <w:rPr>
                <w:sz w:val="16"/>
              </w:rPr>
              <w:t>$0 property; $0 crops, reported for the zone (2025 dollars)</w:t>
            </w:r>
          </w:p>
        </w:tc>
        <w:tc>
          <w:tcPr>
            <w:tcW w:type="dxa" w:w="1155"/>
          </w:tcPr>
          <w:p>
            <w:pPr>
              <w:spacing w:after="0"/>
              <w:jc w:val="right"/>
            </w:pPr>
            <w:r>
              <w:rPr>
                <w:sz w:val="16"/>
              </w:rPr>
              <w:t>0, 0</w:t>
            </w:r>
          </w:p>
        </w:tc>
        <w:tc>
          <w:tcPr>
            <w:tcW w:type="dxa" w:w="1927"/>
          </w:tcPr>
          <w:p>
            <w:pPr>
              <w:spacing w:after="0"/>
              <w:jc w:val="left"/>
            </w:pPr>
            <w:r>
              <w:rPr>
                <w:sz w:val="16"/>
              </w:rPr>
              <w:t>NWS zone TXZ121 (KAUFMAN), zone-level: may include parts of neighboring counties</w:t>
            </w:r>
          </w:p>
        </w:tc>
        <w:tc>
          <w:tcPr>
            <w:tcW w:type="dxa" w:w="1088"/>
          </w:tcPr>
          <w:p>
            <w:pPr>
              <w:spacing w:after="0"/>
              <w:jc w:val="left"/>
            </w:pPr>
            <w:r>
              <w:rPr>
                <w:sz w:val="16"/>
              </w:rPr>
              <w:t>new since last plan; within last 5 years</w:t>
            </w:r>
          </w:p>
        </w:tc>
        <w:tc>
          <w:tcPr>
            <w:tcW w:type="dxa" w:w="26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2021-02-14</w:t>
            </w:r>
          </w:p>
        </w:tc>
        <w:tc>
          <w:tcPr>
            <w:tcW w:type="dxa" w:w="1318"/>
          </w:tcPr>
          <w:p>
            <w:pPr>
              <w:spacing w:after="0"/>
              <w:jc w:val="left"/>
            </w:pPr>
            <w:r>
              <w:rPr>
                <w:sz w:val="16"/>
              </w:rPr>
              <w:t>Extreme Cold/Wind Chill</w:t>
            </w:r>
          </w:p>
        </w:tc>
        <w:tc>
          <w:tcPr>
            <w:tcW w:type="dxa" w:w="1274"/>
          </w:tcPr>
          <w:p>
            <w:pPr>
              <w:spacing w:after="0"/>
              <w:jc w:val="left"/>
            </w:pPr>
          </w:p>
        </w:tc>
        <w:tc>
          <w:tcPr>
            <w:tcW w:type="dxa" w:w="3617"/>
          </w:tcPr>
          <w:p>
            <w:pPr>
              <w:spacing w:after="0"/>
              <w:jc w:val="left"/>
            </w:pPr>
            <w:r>
              <w:rPr>
                <w:sz w:val="16"/>
              </w:rPr>
              <w:t>$2,700,000 property; crops not reported, reported for the zone (2021 dollars)</w:t>
            </w:r>
          </w:p>
        </w:tc>
        <w:tc>
          <w:tcPr>
            <w:tcW w:type="dxa" w:w="1155"/>
          </w:tcPr>
          <w:p>
            <w:pPr>
              <w:spacing w:after="0"/>
              <w:jc w:val="right"/>
            </w:pPr>
            <w:r>
              <w:rPr>
                <w:sz w:val="16"/>
              </w:rPr>
              <w:t>1, 0</w:t>
            </w:r>
          </w:p>
        </w:tc>
        <w:tc>
          <w:tcPr>
            <w:tcW w:type="dxa" w:w="1927"/>
          </w:tcPr>
          <w:p>
            <w:pPr>
              <w:spacing w:after="0"/>
              <w:jc w:val="left"/>
            </w:pPr>
            <w:r>
              <w:rPr>
                <w:sz w:val="16"/>
              </w:rPr>
              <w:t>NWS zone TXZ121 (KAUFMAN), zone-level: may include parts of neighboring counties</w:t>
            </w:r>
          </w:p>
        </w:tc>
        <w:tc>
          <w:tcPr>
            <w:tcW w:type="dxa" w:w="108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2012-04-03</w:t>
            </w:r>
          </w:p>
        </w:tc>
        <w:tc>
          <w:tcPr>
            <w:tcW w:type="dxa" w:w="1318"/>
          </w:tcPr>
          <w:p>
            <w:pPr>
              <w:spacing w:after="0"/>
              <w:jc w:val="left"/>
            </w:pPr>
            <w:r>
              <w:rPr>
                <w:sz w:val="16"/>
              </w:rPr>
              <w:t>Tornado</w:t>
            </w:r>
          </w:p>
        </w:tc>
        <w:tc>
          <w:tcPr>
            <w:tcW w:type="dxa" w:w="1274"/>
          </w:tcPr>
          <w:p>
            <w:pPr>
              <w:spacing w:after="0"/>
              <w:jc w:val="left"/>
            </w:pPr>
            <w:r>
              <w:rPr>
                <w:sz w:val="16"/>
              </w:rPr>
              <w:t>EF3, 7.73 mi within this county, 150 yd wide</w:t>
            </w:r>
          </w:p>
        </w:tc>
        <w:tc>
          <w:tcPr>
            <w:tcW w:type="dxa" w:w="3617"/>
          </w:tcPr>
          <w:p>
            <w:pPr>
              <w:spacing w:after="0"/>
              <w:jc w:val="left"/>
            </w:pPr>
            <w:r>
              <w:rPr>
                <w:sz w:val="16"/>
              </w:rPr>
              <w:t>$100,000,000 property; $0 crops (2012 dollars)</w:t>
            </w:r>
          </w:p>
        </w:tc>
        <w:tc>
          <w:tcPr>
            <w:tcW w:type="dxa" w:w="1155"/>
          </w:tcPr>
          <w:p>
            <w:pPr>
              <w:spacing w:after="0"/>
              <w:jc w:val="right"/>
            </w:pPr>
            <w:r>
              <w:rPr>
                <w:sz w:val="16"/>
              </w:rPr>
              <w:t>0, 7</w:t>
            </w:r>
          </w:p>
        </w:tc>
        <w:tc>
          <w:tcPr>
            <w:tcW w:type="dxa" w:w="1927"/>
          </w:tcPr>
          <w:p>
            <w:pPr>
              <w:spacing w:after="0"/>
              <w:jc w:val="left"/>
            </w:pPr>
            <w:r>
              <w:rPr>
                <w:sz w:val="16"/>
              </w:rPr>
              <w:t>FORNEY to LAWRENCE</w:t>
            </w:r>
          </w:p>
        </w:tc>
        <w:tc>
          <w:tcPr>
            <w:tcW w:type="dxa" w:w="1088"/>
          </w:tcPr>
          <w:p>
            <w:pPr>
              <w:spacing w:after="0"/>
              <w:jc w:val="left"/>
            </w:pPr>
          </w:p>
        </w:tc>
        <w:tc>
          <w:tcPr>
            <w:tcW w:type="dxa" w:w="2697"/>
          </w:tcPr>
          <w:p>
            <w:pPr>
              <w:spacing w:after="0"/>
              <w:jc w:val="left"/>
            </w:pPr>
            <w:r>
              <w:rPr>
                <w:sz w:val="16"/>
              </w:rPr>
              <w:t>B1-c worst recorded: Tornado</w:t>
            </w:r>
          </w:p>
        </w:tc>
      </w:tr>
      <w:tr>
        <w:trPr>
          <w:cantSplit/>
        </w:trPr>
        <w:tc>
          <w:tcPr>
            <w:tcW w:type="dxa" w:w="1037"/>
          </w:tcPr>
          <w:p>
            <w:pPr>
              <w:spacing w:after="0"/>
              <w:jc w:val="left"/>
            </w:pPr>
            <w:r>
              <w:rPr>
                <w:sz w:val="16"/>
              </w:rPr>
              <w:t>2011-09-06</w:t>
            </w:r>
          </w:p>
        </w:tc>
        <w:tc>
          <w:tcPr>
            <w:tcW w:type="dxa" w:w="1318"/>
          </w:tcPr>
          <w:p>
            <w:pPr>
              <w:spacing w:after="0"/>
              <w:jc w:val="left"/>
            </w:pPr>
            <w:r>
              <w:rPr>
                <w:sz w:val="16"/>
              </w:rPr>
              <w:t>Wildfire</w:t>
            </w:r>
          </w:p>
        </w:tc>
        <w:tc>
          <w:tcPr>
            <w:tcW w:type="dxa" w:w="1274"/>
          </w:tcPr>
          <w:p>
            <w:pPr>
              <w:spacing w:after="0"/>
              <w:jc w:val="left"/>
            </w:pPr>
          </w:p>
        </w:tc>
        <w:tc>
          <w:tcPr>
            <w:tcW w:type="dxa" w:w="3617"/>
          </w:tcPr>
          <w:p>
            <w:pPr>
              <w:spacing w:after="0"/>
              <w:jc w:val="left"/>
            </w:pPr>
            <w:r>
              <w:rPr>
                <w:sz w:val="16"/>
              </w:rPr>
              <w:t>$100,000 property; $0 crops, reported for the zone (2011 dollars)</w:t>
            </w:r>
          </w:p>
        </w:tc>
        <w:tc>
          <w:tcPr>
            <w:tcW w:type="dxa" w:w="1155"/>
          </w:tcPr>
          <w:p>
            <w:pPr>
              <w:spacing w:after="0"/>
              <w:jc w:val="right"/>
            </w:pPr>
            <w:r>
              <w:rPr>
                <w:sz w:val="16"/>
              </w:rPr>
              <w:t>1, 2</w:t>
            </w:r>
          </w:p>
        </w:tc>
        <w:tc>
          <w:tcPr>
            <w:tcW w:type="dxa" w:w="1927"/>
          </w:tcPr>
          <w:p>
            <w:pPr>
              <w:spacing w:after="0"/>
              <w:jc w:val="left"/>
            </w:pPr>
            <w:r>
              <w:rPr>
                <w:sz w:val="16"/>
              </w:rPr>
              <w:t>NWS zone TXZ121 (KAUFMAN), zone-level: may include parts of neighboring counties</w:t>
            </w:r>
          </w:p>
        </w:tc>
        <w:tc>
          <w:tcPr>
            <w:tcW w:type="dxa" w:w="108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2011-08-05</w:t>
            </w:r>
          </w:p>
        </w:tc>
        <w:tc>
          <w:tcPr>
            <w:tcW w:type="dxa" w:w="1318"/>
          </w:tcPr>
          <w:p>
            <w:pPr>
              <w:spacing w:after="0"/>
              <w:jc w:val="left"/>
            </w:pPr>
            <w:r>
              <w:rPr>
                <w:sz w:val="16"/>
              </w:rPr>
              <w:t>Wildfire</w:t>
            </w:r>
          </w:p>
        </w:tc>
        <w:tc>
          <w:tcPr>
            <w:tcW w:type="dxa" w:w="1274"/>
          </w:tcPr>
          <w:p>
            <w:pPr>
              <w:spacing w:after="0"/>
              <w:jc w:val="left"/>
            </w:pPr>
          </w:p>
        </w:tc>
        <w:tc>
          <w:tcPr>
            <w:tcW w:type="dxa" w:w="3617"/>
          </w:tcPr>
          <w:p>
            <w:pPr>
              <w:spacing w:after="0"/>
              <w:jc w:val="left"/>
            </w:pPr>
            <w:r>
              <w:rPr>
                <w:sz w:val="16"/>
              </w:rPr>
              <w:t>$150,000 property; $0 crops, reported for the zone (2011 dollars)</w:t>
            </w:r>
          </w:p>
        </w:tc>
        <w:tc>
          <w:tcPr>
            <w:tcW w:type="dxa" w:w="1155"/>
          </w:tcPr>
          <w:p>
            <w:pPr>
              <w:spacing w:after="0"/>
              <w:jc w:val="right"/>
            </w:pPr>
            <w:r>
              <w:rPr>
                <w:sz w:val="16"/>
              </w:rPr>
              <w:t>0, 0</w:t>
            </w:r>
          </w:p>
        </w:tc>
        <w:tc>
          <w:tcPr>
            <w:tcW w:type="dxa" w:w="1927"/>
          </w:tcPr>
          <w:p>
            <w:pPr>
              <w:spacing w:after="0"/>
              <w:jc w:val="left"/>
            </w:pPr>
            <w:r>
              <w:rPr>
                <w:sz w:val="16"/>
              </w:rPr>
              <w:t>NWS zone TXZ121 (KAUFMAN), zone-level: may include parts of neighboring counties</w:t>
            </w:r>
          </w:p>
        </w:tc>
        <w:tc>
          <w:tcPr>
            <w:tcW w:type="dxa" w:w="1088"/>
          </w:tcPr>
          <w:p>
            <w:pPr>
              <w:spacing w:after="0"/>
              <w:jc w:val="left"/>
            </w:pPr>
          </w:p>
        </w:tc>
        <w:tc>
          <w:tcPr>
            <w:tcW w:type="dxa" w:w="2697"/>
          </w:tcPr>
          <w:p>
            <w:pPr>
              <w:spacing w:after="0"/>
              <w:jc w:val="left"/>
            </w:pPr>
            <w:r>
              <w:rPr>
                <w:sz w:val="16"/>
              </w:rPr>
              <w:t>B1-c worst recorded: Wildfire</w:t>
            </w:r>
          </w:p>
        </w:tc>
      </w:tr>
      <w:tr>
        <w:trPr>
          <w:cantSplit/>
        </w:trPr>
        <w:tc>
          <w:tcPr>
            <w:tcW w:type="dxa" w:w="1037"/>
          </w:tcPr>
          <w:p>
            <w:pPr>
              <w:spacing w:after="0"/>
              <w:jc w:val="left"/>
            </w:pPr>
            <w:r>
              <w:rPr>
                <w:sz w:val="16"/>
              </w:rPr>
              <w:t>2011-08-01</w:t>
            </w:r>
          </w:p>
        </w:tc>
        <w:tc>
          <w:tcPr>
            <w:tcW w:type="dxa" w:w="1318"/>
          </w:tcPr>
          <w:p>
            <w:pPr>
              <w:spacing w:after="0"/>
              <w:jc w:val="left"/>
            </w:pPr>
            <w:r>
              <w:rPr>
                <w:sz w:val="16"/>
              </w:rPr>
              <w:t>Excessive Heat</w:t>
            </w:r>
          </w:p>
        </w:tc>
        <w:tc>
          <w:tcPr>
            <w:tcW w:type="dxa" w:w="1274"/>
          </w:tcPr>
          <w:p>
            <w:pPr>
              <w:spacing w:after="0"/>
              <w:jc w:val="left"/>
            </w:pPr>
          </w:p>
        </w:tc>
        <w:tc>
          <w:tcPr>
            <w:tcW w:type="dxa" w:w="3617"/>
          </w:tcPr>
          <w:p>
            <w:pPr>
              <w:spacing w:after="0"/>
              <w:jc w:val="left"/>
            </w:pPr>
            <w:r>
              <w:rPr>
                <w:sz w:val="16"/>
              </w:rPr>
              <w:t>$0 property; $0 crops, reported for the zone (2011 dollars)</w:t>
            </w:r>
          </w:p>
        </w:tc>
        <w:tc>
          <w:tcPr>
            <w:tcW w:type="dxa" w:w="1155"/>
          </w:tcPr>
          <w:p>
            <w:pPr>
              <w:spacing w:after="0"/>
              <w:jc w:val="right"/>
            </w:pPr>
            <w:r>
              <w:rPr>
                <w:sz w:val="16"/>
              </w:rPr>
              <w:t>3, 0</w:t>
            </w:r>
          </w:p>
        </w:tc>
        <w:tc>
          <w:tcPr>
            <w:tcW w:type="dxa" w:w="1927"/>
          </w:tcPr>
          <w:p>
            <w:pPr>
              <w:spacing w:after="0"/>
              <w:jc w:val="left"/>
            </w:pPr>
            <w:r>
              <w:rPr>
                <w:sz w:val="16"/>
              </w:rPr>
              <w:t>NWS zone TXZ121 (KAUFMAN), zone-level: may include parts of neighboring counties</w:t>
            </w:r>
          </w:p>
        </w:tc>
        <w:tc>
          <w:tcPr>
            <w:tcW w:type="dxa" w:w="108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2010-06-10</w:t>
            </w:r>
          </w:p>
        </w:tc>
        <w:tc>
          <w:tcPr>
            <w:tcW w:type="dxa" w:w="1318"/>
          </w:tcPr>
          <w:p>
            <w:pPr>
              <w:spacing w:after="0"/>
              <w:jc w:val="left"/>
            </w:pPr>
            <w:r>
              <w:rPr>
                <w:sz w:val="16"/>
              </w:rPr>
              <w:t>Flash Flood</w:t>
            </w:r>
          </w:p>
        </w:tc>
        <w:tc>
          <w:tcPr>
            <w:tcW w:type="dxa" w:w="1274"/>
          </w:tcPr>
          <w:p>
            <w:pPr>
              <w:spacing w:after="0"/>
              <w:jc w:val="left"/>
            </w:pPr>
          </w:p>
        </w:tc>
        <w:tc>
          <w:tcPr>
            <w:tcW w:type="dxa" w:w="3617"/>
          </w:tcPr>
          <w:p>
            <w:pPr>
              <w:spacing w:after="0"/>
              <w:jc w:val="left"/>
            </w:pPr>
            <w:r>
              <w:rPr>
                <w:sz w:val="16"/>
              </w:rPr>
              <w:t>$1,500,000 property; $0 crops (2010 dollars)</w:t>
            </w:r>
          </w:p>
        </w:tc>
        <w:tc>
          <w:tcPr>
            <w:tcW w:type="dxa" w:w="1155"/>
          </w:tcPr>
          <w:p>
            <w:pPr>
              <w:spacing w:after="0"/>
              <w:jc w:val="right"/>
            </w:pPr>
            <w:r>
              <w:rPr>
                <w:sz w:val="16"/>
              </w:rPr>
              <w:t>0, 0</w:t>
            </w:r>
          </w:p>
        </w:tc>
        <w:tc>
          <w:tcPr>
            <w:tcW w:type="dxa" w:w="1927"/>
          </w:tcPr>
          <w:p>
            <w:pPr>
              <w:spacing w:after="0"/>
              <w:jc w:val="left"/>
            </w:pPr>
            <w:r>
              <w:rPr>
                <w:sz w:val="16"/>
              </w:rPr>
              <w:t>MABANK to ASHWORTH</w:t>
            </w:r>
          </w:p>
        </w:tc>
        <w:tc>
          <w:tcPr>
            <w:tcW w:type="dxa" w:w="1088"/>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2010-04-24</w:t>
            </w:r>
          </w:p>
        </w:tc>
        <w:tc>
          <w:tcPr>
            <w:tcW w:type="dxa" w:w="1318"/>
          </w:tcPr>
          <w:p>
            <w:pPr>
              <w:spacing w:after="0"/>
              <w:jc w:val="left"/>
            </w:pPr>
            <w:r>
              <w:rPr>
                <w:sz w:val="16"/>
              </w:rPr>
              <w:t>Thunderstorm Wind</w:t>
            </w:r>
          </w:p>
        </w:tc>
        <w:tc>
          <w:tcPr>
            <w:tcW w:type="dxa" w:w="1274"/>
          </w:tcPr>
          <w:p>
            <w:pPr>
              <w:spacing w:after="0"/>
              <w:jc w:val="left"/>
            </w:pPr>
            <w:r>
              <w:rPr>
                <w:sz w:val="16"/>
              </w:rPr>
              <w:t>78 kt (90 mph) estimated gust</w:t>
            </w:r>
          </w:p>
        </w:tc>
        <w:tc>
          <w:tcPr>
            <w:tcW w:type="dxa" w:w="3617"/>
          </w:tcPr>
          <w:p>
            <w:pPr>
              <w:spacing w:after="0"/>
              <w:jc w:val="left"/>
            </w:pPr>
            <w:r>
              <w:rPr>
                <w:sz w:val="16"/>
              </w:rPr>
              <w:t>$300,000 property; $0 crops (2010 dollars)</w:t>
            </w:r>
          </w:p>
        </w:tc>
        <w:tc>
          <w:tcPr>
            <w:tcW w:type="dxa" w:w="1155"/>
          </w:tcPr>
          <w:p>
            <w:pPr>
              <w:spacing w:after="0"/>
              <w:jc w:val="right"/>
            </w:pPr>
            <w:r>
              <w:rPr>
                <w:sz w:val="16"/>
              </w:rPr>
              <w:t>0, 0</w:t>
            </w:r>
          </w:p>
        </w:tc>
        <w:tc>
          <w:tcPr>
            <w:tcW w:type="dxa" w:w="1927"/>
          </w:tcPr>
          <w:p>
            <w:pPr>
              <w:spacing w:after="0"/>
              <w:jc w:val="left"/>
            </w:pPr>
            <w:r>
              <w:rPr>
                <w:sz w:val="16"/>
              </w:rPr>
              <w:t>MABANK</w:t>
            </w:r>
          </w:p>
        </w:tc>
        <w:tc>
          <w:tcPr>
            <w:tcW w:type="dxa" w:w="1088"/>
          </w:tcPr>
          <w:p>
            <w:pPr>
              <w:spacing w:after="0"/>
              <w:jc w:val="left"/>
            </w:pP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2000-07-01</w:t>
            </w:r>
          </w:p>
        </w:tc>
        <w:tc>
          <w:tcPr>
            <w:tcW w:type="dxa" w:w="1318"/>
          </w:tcPr>
          <w:p>
            <w:pPr>
              <w:spacing w:after="0"/>
              <w:jc w:val="left"/>
            </w:pPr>
            <w:r>
              <w:rPr>
                <w:sz w:val="16"/>
              </w:rPr>
              <w:t>Heat</w:t>
            </w:r>
          </w:p>
        </w:tc>
        <w:tc>
          <w:tcPr>
            <w:tcW w:type="dxa" w:w="1274"/>
          </w:tcPr>
          <w:p>
            <w:pPr>
              <w:spacing w:after="0"/>
              <w:jc w:val="left"/>
            </w:pPr>
          </w:p>
        </w:tc>
        <w:tc>
          <w:tcPr>
            <w:tcW w:type="dxa" w:w="3617"/>
          </w:tcPr>
          <w:p>
            <w:pPr>
              <w:spacing w:after="0"/>
              <w:jc w:val="left"/>
            </w:pPr>
            <w:r>
              <w:rPr>
                <w:sz w:val="16"/>
              </w:rPr>
              <w:t>damage not reported</w:t>
            </w:r>
          </w:p>
        </w:tc>
        <w:tc>
          <w:tcPr>
            <w:tcW w:type="dxa" w:w="1155"/>
          </w:tcPr>
          <w:p>
            <w:pPr>
              <w:spacing w:after="0"/>
              <w:jc w:val="right"/>
            </w:pPr>
            <w:r>
              <w:rPr>
                <w:sz w:val="16"/>
              </w:rPr>
              <w:t>0, 0</w:t>
            </w:r>
          </w:p>
        </w:tc>
        <w:tc>
          <w:tcPr>
            <w:tcW w:type="dxa" w:w="1927"/>
          </w:tcPr>
          <w:p>
            <w:pPr>
              <w:spacing w:after="0"/>
              <w:jc w:val="left"/>
            </w:pPr>
            <w:r>
              <w:rPr>
                <w:sz w:val="16"/>
              </w:rPr>
              <w:t>NWS zone TXZ121 (KAUFMAN), zone-level: may include parts of neighboring counties</w:t>
            </w:r>
          </w:p>
        </w:tc>
        <w:tc>
          <w:tcPr>
            <w:tcW w:type="dxa" w:w="1088"/>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1996-07-23</w:t>
            </w:r>
          </w:p>
        </w:tc>
        <w:tc>
          <w:tcPr>
            <w:tcW w:type="dxa" w:w="1318"/>
          </w:tcPr>
          <w:p>
            <w:pPr>
              <w:spacing w:after="0"/>
              <w:jc w:val="left"/>
            </w:pPr>
            <w:r>
              <w:rPr>
                <w:sz w:val="16"/>
              </w:rPr>
              <w:t>Lightning</w:t>
            </w:r>
          </w:p>
        </w:tc>
        <w:tc>
          <w:tcPr>
            <w:tcW w:type="dxa" w:w="1274"/>
          </w:tcPr>
          <w:p>
            <w:pPr>
              <w:spacing w:after="0"/>
              <w:jc w:val="left"/>
            </w:pPr>
          </w:p>
        </w:tc>
        <w:tc>
          <w:tcPr>
            <w:tcW w:type="dxa" w:w="3617"/>
          </w:tcPr>
          <w:p>
            <w:pPr>
              <w:spacing w:after="0"/>
              <w:jc w:val="left"/>
            </w:pPr>
            <w:r>
              <w:rPr>
                <w:sz w:val="16"/>
              </w:rPr>
              <w:t>$110,000 property; crops not reported (1996 dollars)</w:t>
            </w:r>
          </w:p>
        </w:tc>
        <w:tc>
          <w:tcPr>
            <w:tcW w:type="dxa" w:w="1155"/>
          </w:tcPr>
          <w:p>
            <w:pPr>
              <w:spacing w:after="0"/>
              <w:jc w:val="right"/>
            </w:pPr>
            <w:r>
              <w:rPr>
                <w:sz w:val="16"/>
              </w:rPr>
              <w:t>0, 0</w:t>
            </w:r>
          </w:p>
        </w:tc>
        <w:tc>
          <w:tcPr>
            <w:tcW w:type="dxa" w:w="1927"/>
          </w:tcPr>
          <w:p>
            <w:pPr>
              <w:spacing w:after="0"/>
              <w:jc w:val="left"/>
            </w:pPr>
            <w:r>
              <w:rPr>
                <w:sz w:val="16"/>
              </w:rPr>
              <w:t>TERRELL</w:t>
            </w:r>
          </w:p>
        </w:tc>
        <w:tc>
          <w:tcPr>
            <w:tcW w:type="dxa" w:w="1088"/>
          </w:tcPr>
          <w:p>
            <w:pPr>
              <w:spacing w:after="0"/>
              <w:jc w:val="left"/>
            </w:pPr>
          </w:p>
        </w:tc>
        <w:tc>
          <w:tcPr>
            <w:tcW w:type="dxa" w:w="2697"/>
          </w:tcPr>
          <w:p>
            <w:pPr>
              <w:spacing w:after="0"/>
              <w:jc w:val="left"/>
            </w:pPr>
            <w:r>
              <w:rPr>
                <w:sz w:val="16"/>
              </w:rPr>
              <w:t>B1-c worst recorded: Lightning</w:t>
            </w:r>
          </w:p>
        </w:tc>
      </w:tr>
      <w:tr>
        <w:trPr>
          <w:cantSplit/>
        </w:trPr>
        <w:tc>
          <w:tcPr>
            <w:tcW w:type="dxa" w:w="1037"/>
          </w:tcPr>
          <w:p>
            <w:pPr>
              <w:spacing w:after="0"/>
              <w:jc w:val="left"/>
            </w:pPr>
            <w:r>
              <w:rPr>
                <w:sz w:val="16"/>
              </w:rPr>
              <w:t>1955-06-22</w:t>
            </w:r>
          </w:p>
        </w:tc>
        <w:tc>
          <w:tcPr>
            <w:tcW w:type="dxa" w:w="1318"/>
          </w:tcPr>
          <w:p>
            <w:pPr>
              <w:spacing w:after="0"/>
              <w:jc w:val="left"/>
            </w:pPr>
            <w:r>
              <w:rPr>
                <w:sz w:val="16"/>
              </w:rPr>
              <w:t>Hail</w:t>
            </w:r>
          </w:p>
        </w:tc>
        <w:tc>
          <w:tcPr>
            <w:tcW w:type="dxa" w:w="1274"/>
          </w:tcPr>
          <w:p>
            <w:pPr>
              <w:spacing w:after="0"/>
              <w:jc w:val="left"/>
            </w:pPr>
            <w:r>
              <w:rPr>
                <w:sz w:val="16"/>
              </w:rPr>
              <w:t>5 in</w:t>
            </w:r>
          </w:p>
        </w:tc>
        <w:tc>
          <w:tcPr>
            <w:tcW w:type="dxa" w:w="3617"/>
          </w:tcPr>
          <w:p>
            <w:pPr>
              <w:spacing w:after="0"/>
              <w:jc w:val="left"/>
            </w:pPr>
            <w:r>
              <w:rPr>
                <w:sz w:val="16"/>
              </w:rPr>
              <w:t>damage not recorded (pre-1996 record)</w:t>
            </w:r>
          </w:p>
        </w:tc>
        <w:tc>
          <w:tcPr>
            <w:tcW w:type="dxa" w:w="1155"/>
          </w:tcPr>
          <w:p>
            <w:pPr>
              <w:spacing w:after="0"/>
              <w:jc w:val="right"/>
            </w:pPr>
            <w:r>
              <w:rPr>
                <w:sz w:val="16"/>
              </w:rPr>
              <w:t>0, 0</w:t>
            </w:r>
          </w:p>
        </w:tc>
        <w:tc>
          <w:tcPr>
            <w:tcW w:type="dxa" w:w="1927"/>
          </w:tcPr>
          <w:p>
            <w:pPr>
              <w:spacing w:after="0"/>
              <w:jc w:val="left"/>
            </w:pPr>
            <w:r>
              <w:rPr>
                <w:sz w:val="16"/>
              </w:rPr>
              <w:t>location not recorded</w:t>
            </w:r>
          </w:p>
        </w:tc>
        <w:tc>
          <w:tcPr>
            <w:tcW w:type="dxa" w:w="1088"/>
          </w:tcPr>
          <w:p>
            <w:pPr>
              <w:spacing w:after="0"/>
              <w:jc w:val="left"/>
            </w:pPr>
          </w:p>
        </w:tc>
        <w:tc>
          <w:tcPr>
            <w:tcW w:type="dxa" w:w="269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0.737</w:t>
            </w:r>
          </w:p>
        </w:tc>
        <w:tc>
          <w:tcPr>
            <w:tcW w:type="dxa" w:w="1473"/>
          </w:tcPr>
          <w:p>
            <w:pPr>
              <w:spacing w:after="0"/>
              <w:jc w:val="left"/>
            </w:pPr>
            <w:r>
              <w:rPr>
                <w:sz w:val="16"/>
              </w:rPr>
              <w:t>event-days per year</w:t>
            </w:r>
          </w:p>
        </w:tc>
        <w:tc>
          <w:tcPr>
            <w:tcW w:type="dxa" w:w="1605"/>
          </w:tcPr>
          <w:p>
            <w:pPr>
              <w:spacing w:after="0"/>
              <w:jc w:val="left"/>
            </w:pPr>
            <w:r>
              <w:rPr>
                <w:sz w:val="16"/>
              </w:rPr>
              <w:t>about 0.737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14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23.8</w:t>
            </w:r>
          </w:p>
        </w:tc>
        <w:tc>
          <w:tcPr>
            <w:tcW w:type="dxa" w:w="1473"/>
          </w:tcPr>
          <w:p>
            <w:pPr>
              <w:spacing w:after="0"/>
              <w:jc w:val="left"/>
            </w:pPr>
            <w:r>
              <w:rPr>
                <w:sz w:val="16"/>
              </w:rPr>
              <w:t>event-days per year</w:t>
            </w:r>
          </w:p>
        </w:tc>
        <w:tc>
          <w:tcPr>
            <w:tcW w:type="dxa" w:w="1605"/>
          </w:tcPr>
          <w:p>
            <w:pPr>
              <w:spacing w:after="0"/>
              <w:jc w:val="left"/>
            </w:pPr>
            <w:r>
              <w:rPr>
                <w:sz w:val="16"/>
              </w:rPr>
              <w:t>about 23.8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917</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0.000884</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0.0884%</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7.45</w:t>
            </w:r>
          </w:p>
        </w:tc>
        <w:tc>
          <w:tcPr>
            <w:tcW w:type="dxa" w:w="1473"/>
          </w:tcPr>
          <w:p>
            <w:pPr>
              <w:spacing w:after="0"/>
              <w:jc w:val="left"/>
            </w:pPr>
            <w:r>
              <w:rPr>
                <w:sz w:val="16"/>
              </w:rPr>
              <w:t>events per year</w:t>
            </w:r>
          </w:p>
        </w:tc>
        <w:tc>
          <w:tcPr>
            <w:tcW w:type="dxa" w:w="1605"/>
          </w:tcPr>
          <w:p>
            <w:pPr>
              <w:spacing w:after="0"/>
              <w:jc w:val="left"/>
            </w:pPr>
            <w:r>
              <w:rPr>
                <w:sz w:val="16"/>
              </w:rPr>
              <w:t>about 7.45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283.1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17.1</w:t>
            </w:r>
          </w:p>
        </w:tc>
        <w:tc>
          <w:tcPr>
            <w:tcW w:type="dxa" w:w="1473"/>
          </w:tcPr>
          <w:p>
            <w:pPr>
              <w:spacing w:after="0"/>
              <w:jc w:val="left"/>
            </w:pPr>
            <w:r>
              <w:rPr>
                <w:sz w:val="16"/>
              </w:rPr>
              <w:t>event-days per year</w:t>
            </w:r>
          </w:p>
        </w:tc>
        <w:tc>
          <w:tcPr>
            <w:tcW w:type="dxa" w:w="1605"/>
          </w:tcPr>
          <w:p>
            <w:pPr>
              <w:spacing w:after="0"/>
              <w:jc w:val="left"/>
            </w:pPr>
            <w:r>
              <w:rPr>
                <w:sz w:val="16"/>
              </w:rPr>
              <w:t>about 17.1 days per year</w:t>
            </w:r>
          </w:p>
        </w:tc>
        <w:tc>
          <w:tcPr>
            <w:tcW w:type="dxa" w:w="1037"/>
          </w:tcPr>
          <w:p>
            <w:pPr>
              <w:spacing w:after="0"/>
              <w:jc w:val="left"/>
            </w:pPr>
            <w:r>
              <w:rPr>
                <w:sz w:val="16"/>
              </w:rPr>
              <w:t>Likely</w:t>
            </w:r>
          </w:p>
        </w:tc>
        <w:tc>
          <w:tcPr>
            <w:tcW w:type="dxa" w:w="1797"/>
          </w:tcPr>
          <w:p>
            <w:pPr>
              <w:spacing w:after="0"/>
              <w:jc w:val="left"/>
            </w:pPr>
            <w:r>
              <w:rPr>
                <w:sz w:val="16"/>
              </w:rPr>
              <w:t>event-days in 12 of 30 years, 1996 to 2025 (40%)</w:t>
            </w:r>
          </w:p>
        </w:tc>
        <w:tc>
          <w:tcPr>
            <w:tcW w:type="dxa" w:w="1530"/>
          </w:tcPr>
          <w:p>
            <w:pPr>
              <w:spacing w:after="0"/>
              <w:jc w:val="right"/>
            </w:pPr>
            <w:r>
              <w:rPr>
                <w:sz w:val="16"/>
              </w:rPr>
              <w:t>280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17.1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0.0166</w:t>
            </w:r>
          </w:p>
        </w:tc>
        <w:tc>
          <w:tcPr>
            <w:tcW w:type="dxa" w:w="1473"/>
          </w:tcPr>
          <w:p>
            <w:pPr>
              <w:spacing w:after="0"/>
              <w:jc w:val="left"/>
            </w:pPr>
            <w:r>
              <w:rPr>
                <w:sz w:val="16"/>
              </w:rPr>
              <w:t>events per year</w:t>
            </w:r>
          </w:p>
        </w:tc>
        <w:tc>
          <w:tcPr>
            <w:tcW w:type="dxa" w:w="1605"/>
          </w:tcPr>
          <w:p>
            <w:pPr>
              <w:spacing w:after="0"/>
              <w:jc w:val="left"/>
            </w:pPr>
            <w:r>
              <w:rPr>
                <w:sz w:val="16"/>
              </w:rPr>
              <w:t>about 1 in 60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4</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0.938</w:t>
            </w:r>
          </w:p>
        </w:tc>
        <w:tc>
          <w:tcPr>
            <w:tcW w:type="dxa" w:w="1473"/>
          </w:tcPr>
          <w:p>
            <w:pPr>
              <w:spacing w:after="0"/>
              <w:jc w:val="left"/>
            </w:pPr>
            <w:r>
              <w:rPr>
                <w:sz w:val="16"/>
              </w:rPr>
              <w:t>event-days per year</w:t>
            </w:r>
          </w:p>
        </w:tc>
        <w:tc>
          <w:tcPr>
            <w:tcW w:type="dxa" w:w="1605"/>
          </w:tcPr>
          <w:p>
            <w:pPr>
              <w:spacing w:after="0"/>
              <w:jc w:val="left"/>
            </w:pPr>
            <w:r>
              <w:rPr>
                <w:sz w:val="16"/>
              </w:rPr>
              <w:t>about 0.938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63</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1.96</w:t>
            </w:r>
          </w:p>
        </w:tc>
        <w:tc>
          <w:tcPr>
            <w:tcW w:type="dxa" w:w="1473"/>
          </w:tcPr>
          <w:p>
            <w:pPr>
              <w:spacing w:after="0"/>
              <w:jc w:val="left"/>
            </w:pPr>
            <w:r>
              <w:rPr>
                <w:sz w:val="16"/>
              </w:rPr>
              <w:t>event-days per year</w:t>
            </w:r>
          </w:p>
        </w:tc>
        <w:tc>
          <w:tcPr>
            <w:tcW w:type="dxa" w:w="1605"/>
          </w:tcPr>
          <w:p>
            <w:pPr>
              <w:spacing w:after="0"/>
              <w:jc w:val="left"/>
            </w:pPr>
            <w:r>
              <w:rPr>
                <w:sz w:val="16"/>
              </w:rPr>
              <w:t>about 1.96 days per year</w:t>
            </w:r>
          </w:p>
        </w:tc>
        <w:tc>
          <w:tcPr>
            <w:tcW w:type="dxa" w:w="1037"/>
          </w:tcPr>
          <w:p>
            <w:pPr>
              <w:spacing w:after="0"/>
              <w:jc w:val="left"/>
            </w:pPr>
            <w:r>
              <w:rPr>
                <w:sz w:val="16"/>
              </w:rPr>
              <w:t>Likely</w:t>
            </w:r>
          </w:p>
        </w:tc>
        <w:tc>
          <w:tcPr>
            <w:tcW w:type="dxa" w:w="1797"/>
          </w:tcPr>
          <w:p>
            <w:pPr>
              <w:spacing w:after="0"/>
              <w:jc w:val="left"/>
            </w:pPr>
            <w:r>
              <w:rPr>
                <w:sz w:val="16"/>
              </w:rPr>
              <w:t>event-days in 22 of 30 years, 1996 to 2025 (73.3%)</w:t>
            </w:r>
          </w:p>
        </w:tc>
        <w:tc>
          <w:tcPr>
            <w:tcW w:type="dxa" w:w="1530"/>
          </w:tcPr>
          <w:p>
            <w:pPr>
              <w:spacing w:after="0"/>
              <w:jc w:val="right"/>
            </w:pPr>
            <w:r>
              <w:rPr>
                <w:sz w:val="16"/>
              </w:rPr>
              <w:t>55</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0.0887</w:t>
            </w:r>
          </w:p>
        </w:tc>
        <w:tc>
          <w:tcPr>
            <w:tcW w:type="dxa" w:w="1473"/>
          </w:tcPr>
          <w:p>
            <w:pPr>
              <w:spacing w:after="0"/>
              <w:jc w:val="left"/>
            </w:pPr>
            <w:r>
              <w:rPr>
                <w:sz w:val="16"/>
              </w:rPr>
              <w:t>events per year (modeled)</w:t>
            </w:r>
          </w:p>
        </w:tc>
        <w:tc>
          <w:tcPr>
            <w:tcW w:type="dxa" w:w="1605"/>
          </w:tcPr>
          <w:p>
            <w:pPr>
              <w:spacing w:after="0"/>
              <w:jc w:val="left"/>
            </w:pPr>
            <w:r>
              <w:rPr>
                <w:sz w:val="16"/>
              </w:rPr>
              <w:t>about 1 in 11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56</w:t>
            </w:r>
          </w:p>
        </w:tc>
        <w:tc>
          <w:tcPr>
            <w:tcW w:type="dxa" w:w="1473"/>
          </w:tcPr>
          <w:p>
            <w:pPr>
              <w:spacing w:after="0"/>
              <w:jc w:val="left"/>
            </w:pPr>
            <w:r>
              <w:rPr>
                <w:sz w:val="16"/>
              </w:rPr>
              <w:t>days per year with a strike</w:t>
            </w:r>
          </w:p>
        </w:tc>
        <w:tc>
          <w:tcPr>
            <w:tcW w:type="dxa" w:w="1605"/>
          </w:tcPr>
          <w:p>
            <w:pPr>
              <w:spacing w:after="0"/>
              <w:jc w:val="left"/>
            </w:pPr>
            <w:r>
              <w:rPr>
                <w:sz w:val="16"/>
              </w:rPr>
              <w:t>about 56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4.27</w:t>
            </w:r>
          </w:p>
        </w:tc>
        <w:tc>
          <w:tcPr>
            <w:tcW w:type="dxa" w:w="1473"/>
          </w:tcPr>
          <w:p>
            <w:pPr>
              <w:spacing w:after="0"/>
              <w:jc w:val="left"/>
            </w:pPr>
            <w:r>
              <w:rPr>
                <w:sz w:val="16"/>
              </w:rPr>
              <w:t>events per year</w:t>
            </w:r>
          </w:p>
        </w:tc>
        <w:tc>
          <w:tcPr>
            <w:tcW w:type="dxa" w:w="1605"/>
          </w:tcPr>
          <w:p>
            <w:pPr>
              <w:spacing w:after="0"/>
              <w:jc w:val="left"/>
            </w:pPr>
            <w:r>
              <w:rPr>
                <w:sz w:val="16"/>
              </w:rPr>
              <w:t>about 4.27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163</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0.742</w:t>
            </w:r>
          </w:p>
        </w:tc>
        <w:tc>
          <w:tcPr>
            <w:tcW w:type="dxa" w:w="1473"/>
          </w:tcPr>
          <w:p>
            <w:pPr>
              <w:spacing w:after="0"/>
              <w:jc w:val="left"/>
            </w:pPr>
            <w:r>
              <w:rPr>
                <w:sz w:val="16"/>
              </w:rPr>
              <w:t>events per year</w:t>
            </w:r>
          </w:p>
        </w:tc>
        <w:tc>
          <w:tcPr>
            <w:tcW w:type="dxa" w:w="1605"/>
          </w:tcPr>
          <w:p>
            <w:pPr>
              <w:spacing w:after="0"/>
              <w:jc w:val="left"/>
            </w:pPr>
            <w:r>
              <w:rPr>
                <w:sz w:val="16"/>
              </w:rPr>
              <w:t>about 0.74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0.00127</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0.127%</w:t>
            </w:r>
          </w:p>
        </w:tc>
        <w:tc>
          <w:tcPr>
            <w:tcW w:type="dxa" w:w="1037"/>
          </w:tcPr>
          <w:p>
            <w:pPr>
              <w:spacing w:after="0"/>
              <w:jc w:val="left"/>
            </w:pPr>
            <w:r>
              <w:rPr>
                <w:sz w:val="16"/>
              </w:rPr>
              <w:t>Possible</w:t>
            </w:r>
          </w:p>
        </w:tc>
        <w:tc>
          <w:tcPr>
            <w:tcW w:type="dxa" w:w="1797"/>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3.47</w:t>
            </w:r>
          </w:p>
        </w:tc>
        <w:tc>
          <w:tcPr>
            <w:tcW w:type="dxa" w:w="1473"/>
          </w:tcPr>
          <w:p>
            <w:pPr>
              <w:spacing w:after="0"/>
              <w:jc w:val="left"/>
            </w:pPr>
            <w:r>
              <w:rPr>
                <w:sz w:val="16"/>
              </w:rPr>
              <w:t>event-days per year</w:t>
            </w:r>
          </w:p>
        </w:tc>
        <w:tc>
          <w:tcPr>
            <w:tcW w:type="dxa" w:w="1605"/>
          </w:tcPr>
          <w:p>
            <w:pPr>
              <w:spacing w:after="0"/>
              <w:jc w:val="left"/>
            </w:pPr>
            <w:r>
              <w:rPr>
                <w:sz w:val="16"/>
              </w:rPr>
              <w:t>about 3.47 days per year</w:t>
            </w:r>
          </w:p>
        </w:tc>
        <w:tc>
          <w:tcPr>
            <w:tcW w:type="dxa" w:w="1037"/>
          </w:tcPr>
          <w:p>
            <w:pPr>
              <w:spacing w:after="0"/>
              <w:jc w:val="left"/>
            </w:pPr>
            <w:r>
              <w:rPr>
                <w:sz w:val="16"/>
              </w:rPr>
              <w:t>Likely</w:t>
            </w:r>
          </w:p>
        </w:tc>
        <w:tc>
          <w:tcPr>
            <w:tcW w:type="dxa" w:w="1797"/>
          </w:tcPr>
          <w:p>
            <w:pPr>
              <w:spacing w:after="0"/>
              <w:jc w:val="left"/>
            </w:pPr>
            <w:r>
              <w:rPr>
                <w:sz w:val="16"/>
              </w:rPr>
              <w:t>event-days in 17 of 30 years, 1996 to 2025 (56.7%)</w:t>
            </w:r>
          </w:p>
        </w:tc>
        <w:tc>
          <w:tcPr>
            <w:tcW w:type="dxa" w:w="1530"/>
          </w:tcPr>
          <w:p>
            <w:pPr>
              <w:spacing w:after="0"/>
              <w:jc w:val="right"/>
            </w:pPr>
            <w:r>
              <w:rPr>
                <w:sz w:val="16"/>
              </w:rPr>
              <w:t>66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27</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27</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27 of 27</w:t>
            </w:r>
          </w:p>
        </w:tc>
        <w:tc>
          <w:tcPr>
            <w:tcW w:type="dxa" w:w="874"/>
          </w:tcPr>
          <w:p>
            <w:pPr>
              <w:spacing w:after="0"/>
              <w:jc w:val="right"/>
            </w:pPr>
            <w:r>
              <w:rPr>
                <w:sz w:val="16"/>
              </w:rPr>
              <w:t>52.8</w:t>
            </w:r>
          </w:p>
        </w:tc>
        <w:tc>
          <w:tcPr>
            <w:tcW w:type="dxa" w:w="680"/>
          </w:tcPr>
          <w:p>
            <w:pPr>
              <w:spacing w:after="0"/>
              <w:jc w:val="right"/>
            </w:pPr>
            <w:r>
              <w:rPr>
                <w:sz w:val="16"/>
              </w:rPr>
              <w:t>79.1</w:t>
            </w:r>
          </w:p>
        </w:tc>
        <w:tc>
          <w:tcPr>
            <w:tcW w:type="dxa" w:w="648"/>
          </w:tcPr>
          <w:p>
            <w:pPr>
              <w:spacing w:after="0"/>
              <w:jc w:val="right"/>
            </w:pPr>
            <w:r>
              <w:rPr>
                <w:sz w:val="16"/>
              </w:rPr>
              <w:t>91.1</w:t>
            </w:r>
          </w:p>
        </w:tc>
        <w:tc>
          <w:tcPr>
            <w:tcW w:type="dxa" w:w="3577"/>
          </w:tcPr>
          <w:p>
            <w:pPr>
              <w:spacing w:after="0"/>
              <w:jc w:val="left"/>
            </w:pPr>
            <w:r>
              <w:rPr>
                <w:sz w:val="16"/>
              </w:rPr>
              <w:t>Relatively High 18, Relatively Moderate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24 of 27</w:t>
            </w:r>
          </w:p>
        </w:tc>
        <w:tc>
          <w:tcPr>
            <w:tcW w:type="dxa" w:w="874"/>
          </w:tcPr>
          <w:p>
            <w:pPr>
              <w:spacing w:after="0"/>
              <w:jc w:val="right"/>
            </w:pPr>
            <w:r>
              <w:rPr>
                <w:sz w:val="16"/>
              </w:rPr>
              <w:t>69.3</w:t>
            </w:r>
          </w:p>
        </w:tc>
        <w:tc>
          <w:tcPr>
            <w:tcW w:type="dxa" w:w="680"/>
          </w:tcPr>
          <w:p>
            <w:pPr>
              <w:spacing w:after="0"/>
              <w:jc w:val="right"/>
            </w:pPr>
            <w:r>
              <w:rPr>
                <w:sz w:val="16"/>
              </w:rPr>
              <w:t>79.0</w:t>
            </w:r>
          </w:p>
        </w:tc>
        <w:tc>
          <w:tcPr>
            <w:tcW w:type="dxa" w:w="648"/>
          </w:tcPr>
          <w:p>
            <w:pPr>
              <w:spacing w:after="0"/>
              <w:jc w:val="right"/>
            </w:pPr>
            <w:r>
              <w:rPr>
                <w:sz w:val="16"/>
              </w:rPr>
              <w:t>91.2</w:t>
            </w:r>
          </w:p>
        </w:tc>
        <w:tc>
          <w:tcPr>
            <w:tcW w:type="dxa" w:w="3577"/>
          </w:tcPr>
          <w:p>
            <w:pPr>
              <w:spacing w:after="0"/>
              <w:jc w:val="left"/>
            </w:pPr>
            <w:r>
              <w:rPr>
                <w:sz w:val="16"/>
              </w:rPr>
              <w:t>Relatively Low 13, Very Low 11, No Rating 3</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27 of 27</w:t>
            </w:r>
          </w:p>
        </w:tc>
        <w:tc>
          <w:tcPr>
            <w:tcW w:type="dxa" w:w="874"/>
          </w:tcPr>
          <w:p>
            <w:pPr>
              <w:spacing w:after="0"/>
              <w:jc w:val="right"/>
            </w:pPr>
            <w:r>
              <w:rPr>
                <w:sz w:val="16"/>
              </w:rPr>
              <w:t>22.9</w:t>
            </w:r>
          </w:p>
        </w:tc>
        <w:tc>
          <w:tcPr>
            <w:tcW w:type="dxa" w:w="680"/>
          </w:tcPr>
          <w:p>
            <w:pPr>
              <w:spacing w:after="0"/>
              <w:jc w:val="right"/>
            </w:pPr>
            <w:r>
              <w:rPr>
                <w:sz w:val="16"/>
              </w:rPr>
              <w:t>38.7</w:t>
            </w:r>
          </w:p>
        </w:tc>
        <w:tc>
          <w:tcPr>
            <w:tcW w:type="dxa" w:w="648"/>
          </w:tcPr>
          <w:p>
            <w:pPr>
              <w:spacing w:after="0"/>
              <w:jc w:val="right"/>
            </w:pPr>
            <w:r>
              <w:rPr>
                <w:sz w:val="16"/>
              </w:rPr>
              <w:t>56.5</w:t>
            </w:r>
          </w:p>
        </w:tc>
        <w:tc>
          <w:tcPr>
            <w:tcW w:type="dxa" w:w="3577"/>
          </w:tcPr>
          <w:p>
            <w:pPr>
              <w:spacing w:after="0"/>
              <w:jc w:val="left"/>
            </w:pPr>
            <w:r>
              <w:rPr>
                <w:sz w:val="16"/>
              </w:rPr>
              <w:t>Relatively Low 10, Very Low 17</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27 of 27</w:t>
            </w:r>
          </w:p>
        </w:tc>
        <w:tc>
          <w:tcPr>
            <w:tcW w:type="dxa" w:w="874"/>
          </w:tcPr>
          <w:p>
            <w:pPr>
              <w:spacing w:after="0"/>
              <w:jc w:val="right"/>
            </w:pPr>
            <w:r>
              <w:rPr>
                <w:sz w:val="16"/>
              </w:rPr>
              <w:t>77.4</w:t>
            </w:r>
          </w:p>
        </w:tc>
        <w:tc>
          <w:tcPr>
            <w:tcW w:type="dxa" w:w="680"/>
          </w:tcPr>
          <w:p>
            <w:pPr>
              <w:spacing w:after="0"/>
              <w:jc w:val="right"/>
            </w:pPr>
            <w:r>
              <w:rPr>
                <w:sz w:val="16"/>
              </w:rPr>
              <w:t>91.6</w:t>
            </w:r>
          </w:p>
        </w:tc>
        <w:tc>
          <w:tcPr>
            <w:tcW w:type="dxa" w:w="648"/>
          </w:tcPr>
          <w:p>
            <w:pPr>
              <w:spacing w:after="0"/>
              <w:jc w:val="right"/>
            </w:pPr>
            <w:r>
              <w:rPr>
                <w:sz w:val="16"/>
              </w:rPr>
              <w:t>96.6</w:t>
            </w:r>
          </w:p>
        </w:tc>
        <w:tc>
          <w:tcPr>
            <w:tcW w:type="dxa" w:w="3577"/>
          </w:tcPr>
          <w:p>
            <w:pPr>
              <w:spacing w:after="0"/>
              <w:jc w:val="left"/>
            </w:pPr>
            <w:r>
              <w:rPr>
                <w:sz w:val="16"/>
              </w:rPr>
              <w:t>Relatively High 19, Relatively Moderate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27 of 27</w:t>
            </w:r>
          </w:p>
        </w:tc>
        <w:tc>
          <w:tcPr>
            <w:tcW w:type="dxa" w:w="874"/>
          </w:tcPr>
          <w:p>
            <w:pPr>
              <w:spacing w:after="0"/>
              <w:jc w:val="right"/>
            </w:pPr>
            <w:r>
              <w:rPr>
                <w:sz w:val="16"/>
              </w:rPr>
              <w:t>65.1</w:t>
            </w:r>
          </w:p>
        </w:tc>
        <w:tc>
          <w:tcPr>
            <w:tcW w:type="dxa" w:w="680"/>
          </w:tcPr>
          <w:p>
            <w:pPr>
              <w:spacing w:after="0"/>
              <w:jc w:val="right"/>
            </w:pPr>
            <w:r>
              <w:rPr>
                <w:sz w:val="16"/>
              </w:rPr>
              <w:t>89.5</w:t>
            </w:r>
          </w:p>
        </w:tc>
        <w:tc>
          <w:tcPr>
            <w:tcW w:type="dxa" w:w="648"/>
          </w:tcPr>
          <w:p>
            <w:pPr>
              <w:spacing w:after="0"/>
              <w:jc w:val="right"/>
            </w:pPr>
            <w:r>
              <w:rPr>
                <w:sz w:val="16"/>
              </w:rPr>
              <w:t>95.6</w:t>
            </w:r>
          </w:p>
        </w:tc>
        <w:tc>
          <w:tcPr>
            <w:tcW w:type="dxa" w:w="3577"/>
          </w:tcPr>
          <w:p>
            <w:pPr>
              <w:spacing w:after="0"/>
              <w:jc w:val="left"/>
            </w:pPr>
            <w:r>
              <w:rPr>
                <w:sz w:val="16"/>
              </w:rPr>
              <w:t>Relatively High 23,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27 of 27</w:t>
            </w:r>
          </w:p>
        </w:tc>
        <w:tc>
          <w:tcPr>
            <w:tcW w:type="dxa" w:w="874"/>
          </w:tcPr>
          <w:p>
            <w:pPr>
              <w:spacing w:after="0"/>
              <w:jc w:val="right"/>
            </w:pPr>
            <w:r>
              <w:rPr>
                <w:sz w:val="16"/>
              </w:rPr>
              <w:t>32.9</w:t>
            </w:r>
          </w:p>
        </w:tc>
        <w:tc>
          <w:tcPr>
            <w:tcW w:type="dxa" w:w="680"/>
          </w:tcPr>
          <w:p>
            <w:pPr>
              <w:spacing w:after="0"/>
              <w:jc w:val="right"/>
            </w:pPr>
            <w:r>
              <w:rPr>
                <w:sz w:val="16"/>
              </w:rPr>
              <w:t>43.6</w:t>
            </w:r>
          </w:p>
        </w:tc>
        <w:tc>
          <w:tcPr>
            <w:tcW w:type="dxa" w:w="648"/>
          </w:tcPr>
          <w:p>
            <w:pPr>
              <w:spacing w:after="0"/>
              <w:jc w:val="right"/>
            </w:pPr>
            <w:r>
              <w:rPr>
                <w:sz w:val="16"/>
              </w:rPr>
              <w:t>50.5</w:t>
            </w:r>
          </w:p>
        </w:tc>
        <w:tc>
          <w:tcPr>
            <w:tcW w:type="dxa" w:w="3577"/>
          </w:tcPr>
          <w:p>
            <w:pPr>
              <w:spacing w:after="0"/>
              <w:jc w:val="left"/>
            </w:pPr>
            <w:r>
              <w:rPr>
                <w:sz w:val="16"/>
              </w:rPr>
              <w:t>Very Low 27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27 of 27</w:t>
            </w:r>
          </w:p>
        </w:tc>
        <w:tc>
          <w:tcPr>
            <w:tcW w:type="dxa" w:w="874"/>
          </w:tcPr>
          <w:p>
            <w:pPr>
              <w:spacing w:after="0"/>
              <w:jc w:val="right"/>
            </w:pPr>
            <w:r>
              <w:rPr>
                <w:sz w:val="16"/>
              </w:rPr>
              <w:t>8.6</w:t>
            </w:r>
          </w:p>
        </w:tc>
        <w:tc>
          <w:tcPr>
            <w:tcW w:type="dxa" w:w="680"/>
          </w:tcPr>
          <w:p>
            <w:pPr>
              <w:spacing w:after="0"/>
              <w:jc w:val="right"/>
            </w:pPr>
            <w:r>
              <w:rPr>
                <w:sz w:val="16"/>
              </w:rPr>
              <w:t>29.0</w:t>
            </w:r>
          </w:p>
        </w:tc>
        <w:tc>
          <w:tcPr>
            <w:tcW w:type="dxa" w:w="648"/>
          </w:tcPr>
          <w:p>
            <w:pPr>
              <w:spacing w:after="0"/>
              <w:jc w:val="right"/>
            </w:pPr>
            <w:r>
              <w:rPr>
                <w:sz w:val="16"/>
              </w:rPr>
              <w:t>50.1</w:t>
            </w:r>
          </w:p>
        </w:tc>
        <w:tc>
          <w:tcPr>
            <w:tcW w:type="dxa" w:w="3577"/>
          </w:tcPr>
          <w:p>
            <w:pPr>
              <w:spacing w:after="0"/>
              <w:jc w:val="left"/>
            </w:pPr>
            <w:r>
              <w:rPr>
                <w:sz w:val="16"/>
              </w:rPr>
              <w:t>Relatively Low 11, Very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27 of 27</w:t>
            </w:r>
          </w:p>
        </w:tc>
        <w:tc>
          <w:tcPr>
            <w:tcW w:type="dxa" w:w="874"/>
          </w:tcPr>
          <w:p>
            <w:pPr>
              <w:spacing w:after="0"/>
              <w:jc w:val="right"/>
            </w:pPr>
            <w:r>
              <w:rPr>
                <w:sz w:val="16"/>
              </w:rPr>
              <w:t>3.9</w:t>
            </w:r>
          </w:p>
        </w:tc>
        <w:tc>
          <w:tcPr>
            <w:tcW w:type="dxa" w:w="680"/>
          </w:tcPr>
          <w:p>
            <w:pPr>
              <w:spacing w:after="0"/>
              <w:jc w:val="right"/>
            </w:pPr>
            <w:r>
              <w:rPr>
                <w:sz w:val="16"/>
              </w:rPr>
              <w:t>57.8</w:t>
            </w:r>
          </w:p>
        </w:tc>
        <w:tc>
          <w:tcPr>
            <w:tcW w:type="dxa" w:w="648"/>
          </w:tcPr>
          <w:p>
            <w:pPr>
              <w:spacing w:after="0"/>
              <w:jc w:val="right"/>
            </w:pPr>
            <w:r>
              <w:rPr>
                <w:sz w:val="16"/>
              </w:rPr>
              <w:t>88.9</w:t>
            </w:r>
          </w:p>
        </w:tc>
        <w:tc>
          <w:tcPr>
            <w:tcW w:type="dxa" w:w="3577"/>
          </w:tcPr>
          <w:p>
            <w:pPr>
              <w:spacing w:after="0"/>
              <w:jc w:val="left"/>
            </w:pPr>
            <w:r>
              <w:rPr>
                <w:sz w:val="16"/>
              </w:rPr>
              <w:t>Relatively High 4, Relatively Moderate 14, Relatively Low 8,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26 of 27</w:t>
            </w:r>
          </w:p>
        </w:tc>
        <w:tc>
          <w:tcPr>
            <w:tcW w:type="dxa" w:w="874"/>
          </w:tcPr>
          <w:p>
            <w:pPr>
              <w:spacing w:after="0"/>
              <w:jc w:val="right"/>
            </w:pPr>
            <w:r>
              <w:rPr>
                <w:sz w:val="16"/>
              </w:rPr>
              <w:t>13.6</w:t>
            </w:r>
          </w:p>
        </w:tc>
        <w:tc>
          <w:tcPr>
            <w:tcW w:type="dxa" w:w="680"/>
          </w:tcPr>
          <w:p>
            <w:pPr>
              <w:spacing w:after="0"/>
              <w:jc w:val="right"/>
            </w:pPr>
            <w:r>
              <w:rPr>
                <w:sz w:val="16"/>
              </w:rPr>
              <w:t>42.4</w:t>
            </w:r>
          </w:p>
        </w:tc>
        <w:tc>
          <w:tcPr>
            <w:tcW w:type="dxa" w:w="648"/>
          </w:tcPr>
          <w:p>
            <w:pPr>
              <w:spacing w:after="0"/>
              <w:jc w:val="right"/>
            </w:pPr>
            <w:r>
              <w:rPr>
                <w:sz w:val="16"/>
              </w:rPr>
              <w:t>75.0</w:t>
            </w:r>
          </w:p>
        </w:tc>
        <w:tc>
          <w:tcPr>
            <w:tcW w:type="dxa" w:w="3577"/>
          </w:tcPr>
          <w:p>
            <w:pPr>
              <w:spacing w:after="0"/>
              <w:jc w:val="left"/>
            </w:pPr>
            <w:r>
              <w:rPr>
                <w:sz w:val="16"/>
              </w:rPr>
              <w:t>Very Low 26, No Rating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27 of 27</w:t>
            </w:r>
          </w:p>
        </w:tc>
        <w:tc>
          <w:tcPr>
            <w:tcW w:type="dxa" w:w="874"/>
          </w:tcPr>
          <w:p>
            <w:pPr>
              <w:spacing w:after="0"/>
              <w:jc w:val="right"/>
            </w:pPr>
            <w:r>
              <w:rPr>
                <w:sz w:val="16"/>
              </w:rPr>
              <w:t>18.5</w:t>
            </w:r>
          </w:p>
        </w:tc>
        <w:tc>
          <w:tcPr>
            <w:tcW w:type="dxa" w:w="680"/>
          </w:tcPr>
          <w:p>
            <w:pPr>
              <w:spacing w:after="0"/>
              <w:jc w:val="right"/>
            </w:pPr>
            <w:r>
              <w:rPr>
                <w:sz w:val="16"/>
              </w:rPr>
              <w:t>42.4</w:t>
            </w:r>
          </w:p>
        </w:tc>
        <w:tc>
          <w:tcPr>
            <w:tcW w:type="dxa" w:w="648"/>
          </w:tcPr>
          <w:p>
            <w:pPr>
              <w:spacing w:after="0"/>
              <w:jc w:val="right"/>
            </w:pPr>
            <w:r>
              <w:rPr>
                <w:sz w:val="16"/>
              </w:rPr>
              <w:t>63.7</w:t>
            </w:r>
          </w:p>
        </w:tc>
        <w:tc>
          <w:tcPr>
            <w:tcW w:type="dxa" w:w="3577"/>
          </w:tcPr>
          <w:p>
            <w:pPr>
              <w:spacing w:after="0"/>
              <w:jc w:val="left"/>
            </w:pPr>
            <w:r>
              <w:rPr>
                <w:sz w:val="16"/>
              </w:rPr>
              <w:t>Relatively Moderate 9, Relatively Low 17,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27 of 27</w:t>
            </w:r>
          </w:p>
        </w:tc>
        <w:tc>
          <w:tcPr>
            <w:tcW w:type="dxa" w:w="874"/>
          </w:tcPr>
          <w:p>
            <w:pPr>
              <w:spacing w:after="0"/>
              <w:jc w:val="right"/>
            </w:pPr>
            <w:r>
              <w:rPr>
                <w:sz w:val="16"/>
              </w:rPr>
              <w:t>27.9</w:t>
            </w:r>
          </w:p>
        </w:tc>
        <w:tc>
          <w:tcPr>
            <w:tcW w:type="dxa" w:w="680"/>
          </w:tcPr>
          <w:p>
            <w:pPr>
              <w:spacing w:after="0"/>
              <w:jc w:val="right"/>
            </w:pPr>
            <w:r>
              <w:rPr>
                <w:sz w:val="16"/>
              </w:rPr>
              <w:t>59.7</w:t>
            </w:r>
          </w:p>
        </w:tc>
        <w:tc>
          <w:tcPr>
            <w:tcW w:type="dxa" w:w="648"/>
          </w:tcPr>
          <w:p>
            <w:pPr>
              <w:spacing w:after="0"/>
              <w:jc w:val="right"/>
            </w:pPr>
            <w:r>
              <w:rPr>
                <w:sz w:val="16"/>
              </w:rPr>
              <w:t>75.3</w:t>
            </w:r>
          </w:p>
        </w:tc>
        <w:tc>
          <w:tcPr>
            <w:tcW w:type="dxa" w:w="3577"/>
          </w:tcPr>
          <w:p>
            <w:pPr>
              <w:spacing w:after="0"/>
              <w:jc w:val="left"/>
            </w:pPr>
            <w:r>
              <w:rPr>
                <w:sz w:val="16"/>
              </w:rPr>
              <w:t>Relatively Moderate 17, Relatively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27 of 27</w:t>
            </w:r>
          </w:p>
        </w:tc>
        <w:tc>
          <w:tcPr>
            <w:tcW w:type="dxa" w:w="874"/>
          </w:tcPr>
          <w:p>
            <w:pPr>
              <w:spacing w:after="0"/>
              <w:jc w:val="right"/>
            </w:pPr>
            <w:r>
              <w:rPr>
                <w:sz w:val="16"/>
              </w:rPr>
              <w:t>50.6</w:t>
            </w:r>
          </w:p>
        </w:tc>
        <w:tc>
          <w:tcPr>
            <w:tcW w:type="dxa" w:w="680"/>
          </w:tcPr>
          <w:p>
            <w:pPr>
              <w:spacing w:after="0"/>
              <w:jc w:val="right"/>
            </w:pPr>
            <w:r>
              <w:rPr>
                <w:sz w:val="16"/>
              </w:rPr>
              <w:t>77.1</w:t>
            </w:r>
          </w:p>
        </w:tc>
        <w:tc>
          <w:tcPr>
            <w:tcW w:type="dxa" w:w="648"/>
          </w:tcPr>
          <w:p>
            <w:pPr>
              <w:spacing w:after="0"/>
              <w:jc w:val="right"/>
            </w:pPr>
            <w:r>
              <w:rPr>
                <w:sz w:val="16"/>
              </w:rPr>
              <w:t>91.2</w:t>
            </w:r>
          </w:p>
        </w:tc>
        <w:tc>
          <w:tcPr>
            <w:tcW w:type="dxa" w:w="3577"/>
          </w:tcPr>
          <w:p>
            <w:pPr>
              <w:spacing w:after="0"/>
              <w:jc w:val="left"/>
            </w:pPr>
            <w:r>
              <w:rPr>
                <w:sz w:val="16"/>
              </w:rPr>
              <w:t>Relatively High 15, Relatively Moderate 11, Relatively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27</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27</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27 of 27</w:t>
            </w:r>
          </w:p>
        </w:tc>
        <w:tc>
          <w:tcPr>
            <w:tcW w:type="dxa" w:w="874"/>
          </w:tcPr>
          <w:p>
            <w:pPr>
              <w:spacing w:after="0"/>
              <w:jc w:val="right"/>
            </w:pPr>
            <w:r>
              <w:rPr>
                <w:sz w:val="16"/>
              </w:rPr>
              <w:t>67.3</w:t>
            </w:r>
          </w:p>
        </w:tc>
        <w:tc>
          <w:tcPr>
            <w:tcW w:type="dxa" w:w="680"/>
          </w:tcPr>
          <w:p>
            <w:pPr>
              <w:spacing w:after="0"/>
              <w:jc w:val="right"/>
            </w:pPr>
            <w:r>
              <w:rPr>
                <w:sz w:val="16"/>
              </w:rPr>
              <w:t>86.1</w:t>
            </w:r>
          </w:p>
        </w:tc>
        <w:tc>
          <w:tcPr>
            <w:tcW w:type="dxa" w:w="648"/>
          </w:tcPr>
          <w:p>
            <w:pPr>
              <w:spacing w:after="0"/>
              <w:jc w:val="right"/>
            </w:pPr>
            <w:r>
              <w:rPr>
                <w:sz w:val="16"/>
              </w:rPr>
              <w:t>93.1</w:t>
            </w:r>
          </w:p>
        </w:tc>
        <w:tc>
          <w:tcPr>
            <w:tcW w:type="dxa" w:w="3577"/>
          </w:tcPr>
          <w:p>
            <w:pPr>
              <w:spacing w:after="0"/>
              <w:jc w:val="left"/>
            </w:pPr>
            <w:r>
              <w:rPr>
                <w:sz w:val="16"/>
              </w:rPr>
              <w:t>Relatively Moderate 7, Relatively Low 19, Very Low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27 of 27</w:t>
            </w:r>
          </w:p>
        </w:tc>
        <w:tc>
          <w:tcPr>
            <w:tcW w:type="dxa" w:w="874"/>
          </w:tcPr>
          <w:p>
            <w:pPr>
              <w:spacing w:after="0"/>
              <w:jc w:val="right"/>
            </w:pPr>
            <w:r>
              <w:rPr>
                <w:sz w:val="16"/>
              </w:rPr>
              <w:t>35.8</w:t>
            </w:r>
          </w:p>
        </w:tc>
        <w:tc>
          <w:tcPr>
            <w:tcW w:type="dxa" w:w="680"/>
          </w:tcPr>
          <w:p>
            <w:pPr>
              <w:spacing w:after="0"/>
              <w:jc w:val="right"/>
            </w:pPr>
            <w:r>
              <w:rPr>
                <w:sz w:val="16"/>
              </w:rPr>
              <w:t>59.4</w:t>
            </w:r>
          </w:p>
        </w:tc>
        <w:tc>
          <w:tcPr>
            <w:tcW w:type="dxa" w:w="648"/>
          </w:tcPr>
          <w:p>
            <w:pPr>
              <w:spacing w:after="0"/>
              <w:jc w:val="right"/>
            </w:pPr>
            <w:r>
              <w:rPr>
                <w:sz w:val="16"/>
              </w:rPr>
              <w:t>77.3</w:t>
            </w:r>
          </w:p>
        </w:tc>
        <w:tc>
          <w:tcPr>
            <w:tcW w:type="dxa" w:w="3577"/>
          </w:tcPr>
          <w:p>
            <w:pPr>
              <w:spacing w:after="0"/>
              <w:jc w:val="left"/>
            </w:pPr>
            <w:r>
              <w:rPr>
                <w:sz w:val="16"/>
              </w:rPr>
              <w:t>Relatively Moderate 22,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2"/>
        <w:gridCol w:w="851"/>
        <w:gridCol w:w="2925"/>
        <w:gridCol w:w="2332"/>
        <w:gridCol w:w="1641"/>
        <w:gridCol w:w="1996"/>
        <w:gridCol w:w="2826"/>
      </w:tblGrid>
      <w:tr>
        <w:trPr>
          <w:cantSplit/>
          <w:tblHeader/>
        </w:trPr>
        <w:tc>
          <w:tcPr>
            <w:tcW w:type="dxa" w:w="1542"/>
            <w:shd w:val="clear" w:color="auto" w:fill="E8E8E8"/>
          </w:tcPr>
          <w:p>
            <w:pPr>
              <w:spacing w:after="0"/>
              <w:jc w:val="left"/>
            </w:pPr>
            <w:r>
              <w:rPr>
                <w:b/>
                <w:sz w:val="16"/>
              </w:rPr>
              <w:t>Member</w:t>
            </w:r>
          </w:p>
        </w:tc>
        <w:tc>
          <w:tcPr>
            <w:tcW w:type="dxa" w:w="851"/>
            <w:shd w:val="clear" w:color="auto" w:fill="E8E8E8"/>
          </w:tcPr>
          <w:p>
            <w:pPr>
              <w:spacing w:after="0"/>
              <w:jc w:val="left"/>
            </w:pPr>
            <w:r>
              <w:rPr>
                <w:b/>
                <w:sz w:val="16"/>
              </w:rPr>
              <w:t>Type</w:t>
            </w:r>
          </w:p>
        </w:tc>
        <w:tc>
          <w:tcPr>
            <w:tcW w:type="dxa" w:w="2925"/>
            <w:shd w:val="clear" w:color="auto" w:fill="E8E8E8"/>
          </w:tcPr>
          <w:p>
            <w:pPr>
              <w:spacing w:after="0"/>
              <w:jc w:val="left"/>
            </w:pPr>
            <w:r>
              <w:rPr>
                <w:b/>
                <w:sz w:val="16"/>
              </w:rPr>
              <w:t>Plan status</w:t>
            </w:r>
          </w:p>
        </w:tc>
        <w:tc>
          <w:tcPr>
            <w:tcW w:type="dxa" w:w="23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6"/>
            <w:shd w:val="clear" w:color="auto" w:fill="E8E8E8"/>
          </w:tcPr>
          <w:p>
            <w:pPr>
              <w:spacing w:after="0"/>
              <w:jc w:val="left"/>
            </w:pPr>
            <w:r>
              <w:rPr>
                <w:b/>
                <w:sz w:val="16"/>
              </w:rPr>
              <w:t>Notes</w:t>
            </w:r>
          </w:p>
        </w:tc>
      </w:tr>
      <w:tr>
        <w:trPr>
          <w:cantSplit/>
        </w:trPr>
        <w:tc>
          <w:tcPr>
            <w:tcW w:type="dxa" w:w="1542"/>
          </w:tcPr>
          <w:p>
            <w:pPr>
              <w:spacing w:after="0"/>
              <w:jc w:val="left"/>
            </w:pPr>
            <w:r>
              <w:rPr>
                <w:sz w:val="16"/>
              </w:rPr>
              <w:t>Kaufman County</w:t>
            </w:r>
          </w:p>
        </w:tc>
        <w:tc>
          <w:tcPr>
            <w:tcW w:type="dxa" w:w="851"/>
          </w:tcPr>
          <w:p>
            <w:pPr>
              <w:spacing w:after="0"/>
              <w:jc w:val="left"/>
            </w:pPr>
            <w:r>
              <w:rPr>
                <w:sz w:val="16"/>
              </w:rPr>
              <w:t>County</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$2,232,795.84</w:t>
            </w:r>
          </w:p>
        </w:tc>
        <w:tc>
          <w:tcPr>
            <w:tcW w:type="dxa" w:w="1996"/>
          </w:tcPr>
          <w:p>
            <w:pPr>
              <w:spacing w:after="0"/>
              <w:jc w:val="right"/>
            </w:pPr>
            <w:r>
              <w:rPr>
                <w:sz w:val="16"/>
              </w:rPr>
              <w:t>0; 0</w:t>
            </w:r>
          </w:p>
        </w:tc>
        <w:tc>
          <w:tcPr>
            <w:tcW w:type="dxa" w:w="2826"/>
          </w:tcPr>
          <w:p>
            <w:pPr>
              <w:spacing w:after="0"/>
              <w:jc w:val="left"/>
            </w:pPr>
            <w:r>
              <w:rPr>
                <w:sz w:val="16"/>
              </w:rPr>
              <w:t>Includes $65,104.97 for declarations not counted as hazard incidents (DR-4485-TX, EM-3171-TX).</w:t>
            </w:r>
          </w:p>
        </w:tc>
      </w:tr>
      <w:tr>
        <w:trPr>
          <w:cantSplit/>
        </w:trPr>
        <w:tc>
          <w:tcPr>
            <w:tcW w:type="dxa" w:w="1542"/>
          </w:tcPr>
          <w:p>
            <w:pPr>
              <w:spacing w:after="0"/>
              <w:jc w:val="left"/>
            </w:pPr>
            <w:r>
              <w:rPr>
                <w:sz w:val="16"/>
              </w:rPr>
              <w:t>Combine city</w:t>
            </w:r>
          </w:p>
        </w:tc>
        <w:tc>
          <w:tcPr>
            <w:tcW w:type="dxa" w:w="851"/>
          </w:tcPr>
          <w:p>
            <w:pPr>
              <w:spacing w:after="0"/>
              <w:jc w:val="left"/>
            </w:pPr>
            <w:r>
              <w:rPr>
                <w:sz w:val="16"/>
              </w:rPr>
              <w:t>City</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$11,780.44</w:t>
            </w:r>
          </w:p>
        </w:tc>
        <w:tc>
          <w:tcPr>
            <w:tcW w:type="dxa" w:w="1996"/>
          </w:tcPr>
          <w:p>
            <w:pPr>
              <w:spacing w:after="0"/>
              <w:jc w:val="right"/>
            </w:pPr>
            <w:r>
              <w:rPr>
                <w:sz w:val="16"/>
              </w:rPr>
              <w:t>14; 2</w:t>
            </w:r>
          </w:p>
        </w:tc>
        <w:tc>
          <w:tcPr>
            <w:tcW w:type="dxa" w:w="2826"/>
          </w:tcPr>
          <w:p>
            <w:pPr>
              <w:spacing w:after="0"/>
              <w:jc w:val="left"/>
            </w:pPr>
          </w:p>
        </w:tc>
      </w:tr>
      <w:tr>
        <w:trPr>
          <w:cantSplit/>
        </w:trPr>
        <w:tc>
          <w:tcPr>
            <w:tcW w:type="dxa" w:w="1542"/>
          </w:tcPr>
          <w:p>
            <w:pPr>
              <w:spacing w:after="0"/>
              <w:jc w:val="left"/>
            </w:pPr>
            <w:r>
              <w:rPr>
                <w:sz w:val="16"/>
              </w:rPr>
              <w:t>Cottonwood city</w:t>
            </w:r>
          </w:p>
        </w:tc>
        <w:tc>
          <w:tcPr>
            <w:tcW w:type="dxa" w:w="851"/>
          </w:tcPr>
          <w:p>
            <w:pPr>
              <w:spacing w:after="0"/>
              <w:jc w:val="left"/>
            </w:pPr>
            <w:r>
              <w:rPr>
                <w:sz w:val="16"/>
              </w:rPr>
              <w:t>City</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0; 0</w:t>
            </w:r>
          </w:p>
        </w:tc>
        <w:tc>
          <w:tcPr>
            <w:tcW w:type="dxa" w:w="2826"/>
          </w:tcPr>
          <w:p>
            <w:pPr>
              <w:spacing w:after="0"/>
              <w:jc w:val="left"/>
            </w:pPr>
          </w:p>
        </w:tc>
      </w:tr>
      <w:tr>
        <w:trPr>
          <w:cantSplit/>
        </w:trPr>
        <w:tc>
          <w:tcPr>
            <w:tcW w:type="dxa" w:w="1542"/>
          </w:tcPr>
          <w:p>
            <w:pPr>
              <w:spacing w:after="0"/>
              <w:jc w:val="left"/>
            </w:pPr>
            <w:r>
              <w:rPr>
                <w:sz w:val="16"/>
              </w:rPr>
              <w:t>Crandall city</w:t>
            </w:r>
          </w:p>
        </w:tc>
        <w:tc>
          <w:tcPr>
            <w:tcW w:type="dxa" w:w="851"/>
          </w:tcPr>
          <w:p>
            <w:pPr>
              <w:spacing w:after="0"/>
              <w:jc w:val="left"/>
            </w:pPr>
            <w:r>
              <w:rPr>
                <w:sz w:val="16"/>
              </w:rPr>
              <w:t>City</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1</w:t>
            </w:r>
          </w:p>
        </w:tc>
        <w:tc>
          <w:tcPr>
            <w:tcW w:type="dxa" w:w="1641"/>
          </w:tcPr>
          <w:p>
            <w:pPr>
              <w:spacing w:after="0"/>
              <w:jc w:val="right"/>
            </w:pPr>
            <w:r>
              <w:rPr>
                <w:sz w:val="16"/>
              </w:rPr>
              <w:t>$2,824.21</w:t>
            </w:r>
          </w:p>
        </w:tc>
        <w:tc>
          <w:tcPr>
            <w:tcW w:type="dxa" w:w="1996"/>
          </w:tcPr>
          <w:p>
            <w:pPr>
              <w:spacing w:after="0"/>
              <w:jc w:val="right"/>
            </w:pPr>
            <w:r>
              <w:rPr>
                <w:sz w:val="16"/>
              </w:rPr>
              <w:t>32; 7</w:t>
            </w:r>
          </w:p>
        </w:tc>
        <w:tc>
          <w:tcPr>
            <w:tcW w:type="dxa" w:w="2826"/>
          </w:tcPr>
          <w:p>
            <w:pPr>
              <w:spacing w:after="0"/>
              <w:jc w:val="left"/>
            </w:pPr>
            <w:r>
              <w:rPr>
                <w:sz w:val="16"/>
              </w:rPr>
              <w:t>Includes $2,824.21 for declarations not counted as hazard incidents (DR-1606-TX).</w:t>
            </w:r>
          </w:p>
        </w:tc>
      </w:tr>
      <w:tr>
        <w:trPr>
          <w:cantSplit/>
        </w:trPr>
        <w:tc>
          <w:tcPr>
            <w:tcW w:type="dxa" w:w="1542"/>
          </w:tcPr>
          <w:p>
            <w:pPr>
              <w:spacing w:after="0"/>
              <w:jc w:val="left"/>
            </w:pPr>
            <w:r>
              <w:rPr>
                <w:sz w:val="16"/>
              </w:rPr>
              <w:t>Dallas city</w:t>
            </w:r>
          </w:p>
        </w:tc>
        <w:tc>
          <w:tcPr>
            <w:tcW w:type="dxa" w:w="851"/>
          </w:tcPr>
          <w:p>
            <w:pPr>
              <w:spacing w:after="0"/>
              <w:jc w:val="left"/>
            </w:pPr>
            <w:r>
              <w:rPr>
                <w:sz w:val="16"/>
              </w:rPr>
              <w:t>City</w:t>
            </w:r>
          </w:p>
        </w:tc>
        <w:tc>
          <w:tcPr>
            <w:tcW w:type="dxa" w:w="2925"/>
          </w:tcPr>
          <w:p>
            <w:pPr>
              <w:spacing w:after="0"/>
              <w:jc w:val="left"/>
            </w:pPr>
            <w:r>
              <w:rPr>
                <w:sz w:val="16"/>
              </w:rPr>
              <w:t>Approved, expires 2029-09-04</w:t>
            </w:r>
          </w:p>
        </w:tc>
        <w:tc>
          <w:tcPr>
            <w:tcW w:type="dxa" w:w="2332"/>
          </w:tcPr>
          <w:p>
            <w:pPr>
              <w:spacing w:after="0"/>
              <w:jc w:val="right"/>
            </w:pPr>
            <w:r>
              <w:rPr>
                <w:sz w:val="16"/>
              </w:rPr>
              <w:t>FMA RL 9, SRL 20; any 97</w:t>
            </w:r>
          </w:p>
        </w:tc>
        <w:tc>
          <w:tcPr>
            <w:tcW w:type="dxa" w:w="1641"/>
          </w:tcPr>
          <w:p>
            <w:pPr>
              <w:spacing w:after="0"/>
              <w:jc w:val="right"/>
            </w:pPr>
            <w:r>
              <w:rPr>
                <w:sz w:val="16"/>
              </w:rPr>
              <w:t>none found</w:t>
            </w:r>
          </w:p>
        </w:tc>
        <w:tc>
          <w:tcPr>
            <w:tcW w:type="dxa" w:w="1996"/>
          </w:tcPr>
          <w:p>
            <w:pPr>
              <w:spacing w:after="0"/>
              <w:jc w:val="right"/>
            </w:pPr>
            <w:r>
              <w:rPr>
                <w:sz w:val="16"/>
              </w:rPr>
              <w:t>0; 0</w:t>
            </w:r>
          </w:p>
        </w:tc>
        <w:tc>
          <w:tcPr>
            <w:tcW w:type="dxa" w:w="2826"/>
          </w:tcPr>
          <w:p>
            <w:pPr>
              <w:spacing w:after="0"/>
              <w:jc w:val="left"/>
            </w:pPr>
            <w:r>
              <w:rPr>
                <w:sz w:val="16"/>
              </w:rPr>
              <w:t>Whole community, including the part in Collin County and Dallas County; none of its repeat-flood properties are in this county.</w:t>
            </w:r>
          </w:p>
        </w:tc>
      </w:tr>
      <w:tr>
        <w:trPr>
          <w:cantSplit/>
        </w:trPr>
        <w:tc>
          <w:tcPr>
            <w:tcW w:type="dxa" w:w="1542"/>
          </w:tcPr>
          <w:p>
            <w:pPr>
              <w:spacing w:after="0"/>
              <w:jc w:val="left"/>
            </w:pPr>
            <w:r>
              <w:rPr>
                <w:sz w:val="16"/>
              </w:rPr>
              <w:t>Forney city</w:t>
            </w:r>
          </w:p>
        </w:tc>
        <w:tc>
          <w:tcPr>
            <w:tcW w:type="dxa" w:w="851"/>
          </w:tcPr>
          <w:p>
            <w:pPr>
              <w:spacing w:after="0"/>
              <w:jc w:val="left"/>
            </w:pPr>
            <w:r>
              <w:rPr>
                <w:sz w:val="16"/>
              </w:rPr>
              <w:t>City</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2</w:t>
            </w:r>
          </w:p>
        </w:tc>
        <w:tc>
          <w:tcPr>
            <w:tcW w:type="dxa" w:w="1641"/>
          </w:tcPr>
          <w:p>
            <w:pPr>
              <w:spacing w:after="0"/>
              <w:jc w:val="right"/>
            </w:pPr>
            <w:r>
              <w:rPr>
                <w:sz w:val="16"/>
              </w:rPr>
              <w:t>$12,962.04</w:t>
            </w:r>
          </w:p>
        </w:tc>
        <w:tc>
          <w:tcPr>
            <w:tcW w:type="dxa" w:w="1996"/>
          </w:tcPr>
          <w:p>
            <w:pPr>
              <w:spacing w:after="0"/>
              <w:jc w:val="right"/>
            </w:pPr>
            <w:r>
              <w:rPr>
                <w:sz w:val="16"/>
              </w:rPr>
              <w:t>56; 15</w:t>
            </w:r>
          </w:p>
        </w:tc>
        <w:tc>
          <w:tcPr>
            <w:tcW w:type="dxa" w:w="2826"/>
          </w:tcPr>
          <w:p>
            <w:pPr>
              <w:spacing w:after="0"/>
              <w:jc w:val="left"/>
            </w:pPr>
            <w:r>
              <w:rPr>
                <w:sz w:val="16"/>
              </w:rPr>
              <w:t>Includes $12,962.04 for declarations not counted as hazard incidents (DR-4485-TX).</w:t>
            </w:r>
          </w:p>
        </w:tc>
      </w:tr>
      <w:tr>
        <w:trPr>
          <w:cantSplit/>
        </w:trPr>
        <w:tc>
          <w:tcPr>
            <w:tcW w:type="dxa" w:w="1542"/>
          </w:tcPr>
          <w:p>
            <w:pPr>
              <w:spacing w:after="0"/>
              <w:jc w:val="left"/>
            </w:pPr>
            <w:r>
              <w:rPr>
                <w:sz w:val="16"/>
              </w:rPr>
              <w:t>Grays Prairie village</w:t>
            </w:r>
          </w:p>
        </w:tc>
        <w:tc>
          <w:tcPr>
            <w:tcW w:type="dxa" w:w="851"/>
          </w:tcPr>
          <w:p>
            <w:pPr>
              <w:spacing w:after="0"/>
              <w:jc w:val="left"/>
            </w:pPr>
            <w:r>
              <w:rPr>
                <w:sz w:val="16"/>
              </w:rPr>
              <w:t>Village</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0; 0</w:t>
            </w:r>
          </w:p>
        </w:tc>
        <w:tc>
          <w:tcPr>
            <w:tcW w:type="dxa" w:w="2826"/>
          </w:tcPr>
          <w:p>
            <w:pPr>
              <w:spacing w:after="0"/>
              <w:jc w:val="left"/>
            </w:pPr>
          </w:p>
        </w:tc>
      </w:tr>
      <w:tr>
        <w:trPr>
          <w:cantSplit/>
        </w:trPr>
        <w:tc>
          <w:tcPr>
            <w:tcW w:type="dxa" w:w="1542"/>
          </w:tcPr>
          <w:p>
            <w:pPr>
              <w:spacing w:after="0"/>
              <w:jc w:val="left"/>
            </w:pPr>
            <w:r>
              <w:rPr>
                <w:sz w:val="16"/>
              </w:rPr>
              <w:t>Heath city</w:t>
            </w:r>
          </w:p>
        </w:tc>
        <w:tc>
          <w:tcPr>
            <w:tcW w:type="dxa" w:w="851"/>
          </w:tcPr>
          <w:p>
            <w:pPr>
              <w:spacing w:after="0"/>
              <w:jc w:val="left"/>
            </w:pPr>
            <w:r>
              <w:rPr>
                <w:sz w:val="16"/>
              </w:rPr>
              <w:t>City</w:t>
            </w:r>
          </w:p>
        </w:tc>
        <w:tc>
          <w:tcPr>
            <w:tcW w:type="dxa" w:w="2925"/>
          </w:tcPr>
          <w:p>
            <w:pPr>
              <w:spacing w:after="0"/>
              <w:jc w:val="left"/>
            </w:pPr>
            <w:r>
              <w:rPr>
                <w:sz w:val="16"/>
              </w:rPr>
              <w:t>No approved plan on record</w:t>
            </w:r>
          </w:p>
        </w:tc>
        <w:tc>
          <w:tcPr>
            <w:tcW w:type="dxa" w:w="2332"/>
          </w:tcPr>
          <w:p>
            <w:pPr>
              <w:spacing w:after="0"/>
              <w:jc w:val="right"/>
            </w:pPr>
            <w:r>
              <w:rPr>
                <w:sz w:val="16"/>
              </w:rPr>
              <w:t>FMA RL 0, SRL 0; any 2</w:t>
            </w:r>
          </w:p>
        </w:tc>
        <w:tc>
          <w:tcPr>
            <w:tcW w:type="dxa" w:w="1641"/>
          </w:tcPr>
          <w:p>
            <w:pPr>
              <w:spacing w:after="0"/>
              <w:jc w:val="right"/>
            </w:pPr>
            <w:r>
              <w:rPr>
                <w:sz w:val="16"/>
              </w:rPr>
              <w:t>none found</w:t>
            </w:r>
          </w:p>
        </w:tc>
        <w:tc>
          <w:tcPr>
            <w:tcW w:type="dxa" w:w="1996"/>
          </w:tcPr>
          <w:p>
            <w:pPr>
              <w:spacing w:after="0"/>
              <w:jc w:val="right"/>
            </w:pPr>
            <w:r>
              <w:rPr>
                <w:sz w:val="16"/>
              </w:rPr>
              <w:t>0; no approved plan</w:t>
            </w:r>
          </w:p>
        </w:tc>
        <w:tc>
          <w:tcPr>
            <w:tcW w:type="dxa" w:w="2826"/>
          </w:tcPr>
          <w:p>
            <w:pPr>
              <w:spacing w:after="0"/>
              <w:jc w:val="left"/>
            </w:pPr>
            <w:r>
              <w:rPr>
                <w:sz w:val="16"/>
              </w:rPr>
              <w:t>Whole community, including the part in Rockwall County; none of its repeat-flood properties are in this county.</w:t>
            </w:r>
          </w:p>
        </w:tc>
      </w:tr>
      <w:tr>
        <w:trPr>
          <w:cantSplit/>
        </w:trPr>
        <w:tc>
          <w:tcPr>
            <w:tcW w:type="dxa" w:w="1542"/>
          </w:tcPr>
          <w:p>
            <w:pPr>
              <w:spacing w:after="0"/>
              <w:jc w:val="left"/>
            </w:pPr>
            <w:r>
              <w:rPr>
                <w:sz w:val="16"/>
              </w:rPr>
              <w:t>Kaufman city</w:t>
            </w:r>
          </w:p>
        </w:tc>
        <w:tc>
          <w:tcPr>
            <w:tcW w:type="dxa" w:w="851"/>
          </w:tcPr>
          <w:p>
            <w:pPr>
              <w:spacing w:after="0"/>
              <w:jc w:val="left"/>
            </w:pPr>
            <w:r>
              <w:rPr>
                <w:sz w:val="16"/>
              </w:rPr>
              <w:t>City</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$274,651.17</w:t>
            </w:r>
          </w:p>
        </w:tc>
        <w:tc>
          <w:tcPr>
            <w:tcW w:type="dxa" w:w="1996"/>
          </w:tcPr>
          <w:p>
            <w:pPr>
              <w:spacing w:after="0"/>
              <w:jc w:val="right"/>
            </w:pPr>
            <w:r>
              <w:rPr>
                <w:sz w:val="16"/>
              </w:rPr>
              <w:t>79; 11</w:t>
            </w:r>
          </w:p>
        </w:tc>
        <w:tc>
          <w:tcPr>
            <w:tcW w:type="dxa" w:w="2826"/>
          </w:tcPr>
          <w:p>
            <w:pPr>
              <w:spacing w:after="0"/>
              <w:jc w:val="left"/>
            </w:pPr>
          </w:p>
        </w:tc>
      </w:tr>
      <w:tr>
        <w:trPr>
          <w:cantSplit/>
        </w:trPr>
        <w:tc>
          <w:tcPr>
            <w:tcW w:type="dxa" w:w="1542"/>
          </w:tcPr>
          <w:p>
            <w:pPr>
              <w:spacing w:after="0"/>
              <w:jc w:val="left"/>
            </w:pPr>
            <w:r>
              <w:rPr>
                <w:sz w:val="16"/>
              </w:rPr>
              <w:t>Kemp city</w:t>
            </w:r>
          </w:p>
        </w:tc>
        <w:tc>
          <w:tcPr>
            <w:tcW w:type="dxa" w:w="851"/>
          </w:tcPr>
          <w:p>
            <w:pPr>
              <w:spacing w:after="0"/>
              <w:jc w:val="left"/>
            </w:pPr>
            <w:r>
              <w:rPr>
                <w:sz w:val="16"/>
              </w:rPr>
              <w:t>City</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$69,637.50</w:t>
            </w:r>
          </w:p>
        </w:tc>
        <w:tc>
          <w:tcPr>
            <w:tcW w:type="dxa" w:w="1996"/>
          </w:tcPr>
          <w:p>
            <w:pPr>
              <w:spacing w:after="0"/>
              <w:jc w:val="right"/>
            </w:pPr>
            <w:r>
              <w:rPr>
                <w:sz w:val="16"/>
              </w:rPr>
              <w:t>33; 4</w:t>
            </w:r>
          </w:p>
        </w:tc>
        <w:tc>
          <w:tcPr>
            <w:tcW w:type="dxa" w:w="2826"/>
          </w:tcPr>
          <w:p>
            <w:pPr>
              <w:spacing w:after="0"/>
              <w:jc w:val="left"/>
            </w:pPr>
          </w:p>
        </w:tc>
      </w:tr>
      <w:tr>
        <w:trPr>
          <w:cantSplit/>
        </w:trPr>
        <w:tc>
          <w:tcPr>
            <w:tcW w:type="dxa" w:w="1542"/>
          </w:tcPr>
          <w:p>
            <w:pPr>
              <w:spacing w:after="0"/>
              <w:jc w:val="left"/>
            </w:pPr>
            <w:r>
              <w:rPr>
                <w:sz w:val="16"/>
              </w:rPr>
              <w:t>Mabank town</w:t>
            </w:r>
          </w:p>
        </w:tc>
        <w:tc>
          <w:tcPr>
            <w:tcW w:type="dxa" w:w="851"/>
          </w:tcPr>
          <w:p>
            <w:pPr>
              <w:spacing w:after="0"/>
              <w:jc w:val="left"/>
            </w:pPr>
            <w:r>
              <w:rPr>
                <w:sz w:val="16"/>
              </w:rPr>
              <w:t>Town</w:t>
            </w:r>
          </w:p>
        </w:tc>
        <w:tc>
          <w:tcPr>
            <w:tcW w:type="dxa" w:w="2925"/>
          </w:tcPr>
          <w:p>
            <w:pPr>
              <w:spacing w:after="0"/>
              <w:jc w:val="left"/>
            </w:pPr>
            <w:r>
              <w:rPr>
                <w:sz w:val="16"/>
              </w:rPr>
              <w:t>Approved, expires 2027-03-10</w:t>
            </w:r>
          </w:p>
        </w:tc>
        <w:tc>
          <w:tcPr>
            <w:tcW w:type="dxa" w:w="2332"/>
          </w:tcPr>
          <w:p>
            <w:pPr>
              <w:spacing w:after="0"/>
              <w:jc w:val="right"/>
            </w:pPr>
            <w:r>
              <w:rPr>
                <w:sz w:val="16"/>
              </w:rPr>
              <w:t>FMA RL 1, SRL 1; any 2</w:t>
            </w:r>
          </w:p>
        </w:tc>
        <w:tc>
          <w:tcPr>
            <w:tcW w:type="dxa" w:w="1641"/>
          </w:tcPr>
          <w:p>
            <w:pPr>
              <w:spacing w:after="0"/>
              <w:jc w:val="right"/>
            </w:pPr>
            <w:r>
              <w:rPr>
                <w:sz w:val="16"/>
              </w:rPr>
              <w:t>$35,373.34</w:t>
            </w:r>
          </w:p>
        </w:tc>
        <w:tc>
          <w:tcPr>
            <w:tcW w:type="dxa" w:w="1996"/>
          </w:tcPr>
          <w:p>
            <w:pPr>
              <w:spacing w:after="0"/>
              <w:jc w:val="right"/>
            </w:pPr>
            <w:r>
              <w:rPr>
                <w:sz w:val="16"/>
              </w:rPr>
              <w:t>40; 2</w:t>
            </w:r>
          </w:p>
        </w:tc>
        <w:tc>
          <w:tcPr>
            <w:tcW w:type="dxa" w:w="2826"/>
          </w:tcPr>
          <w:p>
            <w:pPr>
              <w:spacing w:after="0"/>
              <w:jc w:val="left"/>
            </w:pPr>
          </w:p>
        </w:tc>
      </w:tr>
      <w:tr>
        <w:trPr>
          <w:cantSplit/>
        </w:trPr>
        <w:tc>
          <w:tcPr>
            <w:tcW w:type="dxa" w:w="1542"/>
          </w:tcPr>
          <w:p>
            <w:pPr>
              <w:spacing w:after="0"/>
              <w:jc w:val="left"/>
            </w:pPr>
            <w:r>
              <w:rPr>
                <w:sz w:val="16"/>
              </w:rPr>
              <w:t>Mesquite city</w:t>
            </w:r>
          </w:p>
        </w:tc>
        <w:tc>
          <w:tcPr>
            <w:tcW w:type="dxa" w:w="851"/>
          </w:tcPr>
          <w:p>
            <w:pPr>
              <w:spacing w:after="0"/>
              <w:jc w:val="left"/>
            </w:pPr>
            <w:r>
              <w:rPr>
                <w:sz w:val="16"/>
              </w:rPr>
              <w:t>City</w:t>
            </w:r>
          </w:p>
        </w:tc>
        <w:tc>
          <w:tcPr>
            <w:tcW w:type="dxa" w:w="2925"/>
          </w:tcPr>
          <w:p>
            <w:pPr>
              <w:spacing w:after="0"/>
              <w:jc w:val="left"/>
            </w:pPr>
            <w:r>
              <w:rPr>
                <w:sz w:val="16"/>
              </w:rPr>
              <w:t>No approved plan on record</w:t>
            </w:r>
          </w:p>
        </w:tc>
        <w:tc>
          <w:tcPr>
            <w:tcW w:type="dxa" w:w="2332"/>
          </w:tcPr>
          <w:p>
            <w:pPr>
              <w:spacing w:after="0"/>
              <w:jc w:val="right"/>
            </w:pPr>
            <w:r>
              <w:rPr>
                <w:sz w:val="16"/>
              </w:rPr>
              <w:t>FMA RL 0, SRL 6; any 13</w:t>
            </w:r>
          </w:p>
        </w:tc>
        <w:tc>
          <w:tcPr>
            <w:tcW w:type="dxa" w:w="1641"/>
          </w:tcPr>
          <w:p>
            <w:pPr>
              <w:spacing w:after="0"/>
              <w:jc w:val="right"/>
            </w:pPr>
            <w:r>
              <w:rPr>
                <w:sz w:val="16"/>
              </w:rPr>
              <w:t>none found</w:t>
            </w:r>
          </w:p>
        </w:tc>
        <w:tc>
          <w:tcPr>
            <w:tcW w:type="dxa" w:w="1996"/>
          </w:tcPr>
          <w:p>
            <w:pPr>
              <w:spacing w:after="0"/>
              <w:jc w:val="right"/>
            </w:pPr>
            <w:r>
              <w:rPr>
                <w:sz w:val="16"/>
              </w:rPr>
              <w:t>0; no approved plan</w:t>
            </w:r>
          </w:p>
        </w:tc>
        <w:tc>
          <w:tcPr>
            <w:tcW w:type="dxa" w:w="2826"/>
          </w:tcPr>
          <w:p>
            <w:pPr>
              <w:spacing w:after="0"/>
              <w:jc w:val="left"/>
            </w:pPr>
            <w:r>
              <w:rPr>
                <w:sz w:val="16"/>
              </w:rPr>
              <w:t>Whole community, including the part in Dallas County; none of its repeat-flood properties are in this county.</w:t>
            </w:r>
          </w:p>
        </w:tc>
      </w:tr>
      <w:tr>
        <w:trPr>
          <w:cantSplit/>
        </w:trPr>
        <w:tc>
          <w:tcPr>
            <w:tcW w:type="dxa" w:w="1542"/>
          </w:tcPr>
          <w:p>
            <w:pPr>
              <w:spacing w:after="0"/>
              <w:jc w:val="left"/>
            </w:pPr>
            <w:r>
              <w:rPr>
                <w:sz w:val="16"/>
              </w:rPr>
              <w:t>Oak Grove town</w:t>
            </w:r>
          </w:p>
        </w:tc>
        <w:tc>
          <w:tcPr>
            <w:tcW w:type="dxa" w:w="851"/>
          </w:tcPr>
          <w:p>
            <w:pPr>
              <w:spacing w:after="0"/>
              <w:jc w:val="left"/>
            </w:pPr>
            <w:r>
              <w:rPr>
                <w:sz w:val="16"/>
              </w:rPr>
              <w:t>Town</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0; 0</w:t>
            </w:r>
          </w:p>
        </w:tc>
        <w:tc>
          <w:tcPr>
            <w:tcW w:type="dxa" w:w="2826"/>
          </w:tcPr>
          <w:p>
            <w:pPr>
              <w:spacing w:after="0"/>
              <w:jc w:val="left"/>
            </w:pPr>
          </w:p>
        </w:tc>
      </w:tr>
      <w:tr>
        <w:trPr>
          <w:cantSplit/>
        </w:trPr>
        <w:tc>
          <w:tcPr>
            <w:tcW w:type="dxa" w:w="1542"/>
          </w:tcPr>
          <w:p>
            <w:pPr>
              <w:spacing w:after="0"/>
              <w:jc w:val="left"/>
            </w:pPr>
            <w:r>
              <w:rPr>
                <w:sz w:val="16"/>
              </w:rPr>
              <w:t>Oak Ridge town</w:t>
            </w:r>
          </w:p>
        </w:tc>
        <w:tc>
          <w:tcPr>
            <w:tcW w:type="dxa" w:w="851"/>
          </w:tcPr>
          <w:p>
            <w:pPr>
              <w:spacing w:after="0"/>
              <w:jc w:val="left"/>
            </w:pPr>
            <w:r>
              <w:rPr>
                <w:sz w:val="16"/>
              </w:rPr>
              <w:t>Town</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0; 0</w:t>
            </w:r>
          </w:p>
        </w:tc>
        <w:tc>
          <w:tcPr>
            <w:tcW w:type="dxa" w:w="2826"/>
          </w:tcPr>
          <w:p>
            <w:pPr>
              <w:spacing w:after="0"/>
              <w:jc w:val="left"/>
            </w:pPr>
          </w:p>
        </w:tc>
      </w:tr>
      <w:tr>
        <w:trPr>
          <w:cantSplit/>
        </w:trPr>
        <w:tc>
          <w:tcPr>
            <w:tcW w:type="dxa" w:w="1542"/>
          </w:tcPr>
          <w:p>
            <w:pPr>
              <w:spacing w:after="0"/>
              <w:jc w:val="left"/>
            </w:pPr>
            <w:r>
              <w:rPr>
                <w:sz w:val="16"/>
              </w:rPr>
              <w:t>Post Oak Bend City town</w:t>
            </w:r>
          </w:p>
        </w:tc>
        <w:tc>
          <w:tcPr>
            <w:tcW w:type="dxa" w:w="851"/>
          </w:tcPr>
          <w:p>
            <w:pPr>
              <w:spacing w:after="0"/>
              <w:jc w:val="left"/>
            </w:pPr>
            <w:r>
              <w:rPr>
                <w:sz w:val="16"/>
              </w:rPr>
              <w:t>Town</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3; 1</w:t>
            </w:r>
          </w:p>
        </w:tc>
        <w:tc>
          <w:tcPr>
            <w:tcW w:type="dxa" w:w="2826"/>
          </w:tcPr>
          <w:p>
            <w:pPr>
              <w:spacing w:after="0"/>
              <w:jc w:val="left"/>
            </w:pPr>
          </w:p>
        </w:tc>
      </w:tr>
      <w:tr>
        <w:trPr>
          <w:cantSplit/>
        </w:trPr>
        <w:tc>
          <w:tcPr>
            <w:tcW w:type="dxa" w:w="1542"/>
          </w:tcPr>
          <w:p>
            <w:pPr>
              <w:spacing w:after="0"/>
              <w:jc w:val="left"/>
            </w:pPr>
            <w:r>
              <w:rPr>
                <w:sz w:val="16"/>
              </w:rPr>
              <w:t>Rosser village</w:t>
            </w:r>
          </w:p>
        </w:tc>
        <w:tc>
          <w:tcPr>
            <w:tcW w:type="dxa" w:w="851"/>
          </w:tcPr>
          <w:p>
            <w:pPr>
              <w:spacing w:after="0"/>
              <w:jc w:val="left"/>
            </w:pPr>
            <w:r>
              <w:rPr>
                <w:sz w:val="16"/>
              </w:rPr>
              <w:t>Village</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8; 0</w:t>
            </w:r>
          </w:p>
        </w:tc>
        <w:tc>
          <w:tcPr>
            <w:tcW w:type="dxa" w:w="2826"/>
          </w:tcPr>
          <w:p>
            <w:pPr>
              <w:spacing w:after="0"/>
              <w:jc w:val="left"/>
            </w:pPr>
          </w:p>
        </w:tc>
      </w:tr>
      <w:tr>
        <w:trPr>
          <w:cantSplit/>
        </w:trPr>
        <w:tc>
          <w:tcPr>
            <w:tcW w:type="dxa" w:w="1542"/>
          </w:tcPr>
          <w:p>
            <w:pPr>
              <w:spacing w:after="0"/>
              <w:jc w:val="left"/>
            </w:pPr>
            <w:r>
              <w:rPr>
                <w:sz w:val="16"/>
              </w:rPr>
              <w:t>Scurry town</w:t>
            </w:r>
          </w:p>
        </w:tc>
        <w:tc>
          <w:tcPr>
            <w:tcW w:type="dxa" w:w="851"/>
          </w:tcPr>
          <w:p>
            <w:pPr>
              <w:spacing w:after="0"/>
              <w:jc w:val="left"/>
            </w:pPr>
            <w:r>
              <w:rPr>
                <w:sz w:val="16"/>
              </w:rPr>
              <w:t>Town</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1</w:t>
            </w:r>
          </w:p>
        </w:tc>
        <w:tc>
          <w:tcPr>
            <w:tcW w:type="dxa" w:w="1641"/>
          </w:tcPr>
          <w:p>
            <w:pPr>
              <w:spacing w:after="0"/>
              <w:jc w:val="right"/>
            </w:pPr>
            <w:r>
              <w:rPr>
                <w:sz w:val="16"/>
              </w:rPr>
              <w:t>$4,603.05</w:t>
            </w:r>
          </w:p>
        </w:tc>
        <w:tc>
          <w:tcPr>
            <w:tcW w:type="dxa" w:w="1996"/>
          </w:tcPr>
          <w:p>
            <w:pPr>
              <w:spacing w:after="0"/>
              <w:jc w:val="right"/>
            </w:pPr>
            <w:r>
              <w:rPr>
                <w:sz w:val="16"/>
              </w:rPr>
              <w:t>14; 6</w:t>
            </w:r>
          </w:p>
        </w:tc>
        <w:tc>
          <w:tcPr>
            <w:tcW w:type="dxa" w:w="2826"/>
          </w:tcPr>
          <w:p>
            <w:pPr>
              <w:spacing w:after="0"/>
              <w:jc w:val="left"/>
            </w:pPr>
          </w:p>
        </w:tc>
      </w:tr>
      <w:tr>
        <w:trPr>
          <w:cantSplit/>
        </w:trPr>
        <w:tc>
          <w:tcPr>
            <w:tcW w:type="dxa" w:w="1542"/>
          </w:tcPr>
          <w:p>
            <w:pPr>
              <w:spacing w:after="0"/>
              <w:jc w:val="left"/>
            </w:pPr>
            <w:r>
              <w:rPr>
                <w:sz w:val="16"/>
              </w:rPr>
              <w:t>Seagoville city</w:t>
            </w:r>
          </w:p>
        </w:tc>
        <w:tc>
          <w:tcPr>
            <w:tcW w:type="dxa" w:w="851"/>
          </w:tcPr>
          <w:p>
            <w:pPr>
              <w:spacing w:after="0"/>
              <w:jc w:val="left"/>
            </w:pPr>
            <w:r>
              <w:rPr>
                <w:sz w:val="16"/>
              </w:rPr>
              <w:t>City</w:t>
            </w:r>
          </w:p>
        </w:tc>
        <w:tc>
          <w:tcPr>
            <w:tcW w:type="dxa" w:w="2925"/>
          </w:tcPr>
          <w:p>
            <w:pPr>
              <w:spacing w:after="0"/>
              <w:jc w:val="left"/>
            </w:pPr>
            <w:r>
              <w:rPr>
                <w:sz w:val="16"/>
              </w:rPr>
              <w:t>Approved, expires 2030-06-29</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2; 0</w:t>
            </w:r>
          </w:p>
        </w:tc>
        <w:tc>
          <w:tcPr>
            <w:tcW w:type="dxa" w:w="2826"/>
          </w:tcPr>
          <w:p>
            <w:pPr>
              <w:spacing w:after="0"/>
              <w:jc w:val="left"/>
            </w:pPr>
          </w:p>
        </w:tc>
      </w:tr>
      <w:tr>
        <w:trPr>
          <w:cantSplit/>
        </w:trPr>
        <w:tc>
          <w:tcPr>
            <w:tcW w:type="dxa" w:w="1542"/>
          </w:tcPr>
          <w:p>
            <w:pPr>
              <w:spacing w:after="0"/>
              <w:jc w:val="left"/>
            </w:pPr>
            <w:r>
              <w:rPr>
                <w:sz w:val="16"/>
              </w:rPr>
              <w:t>Seven Points city</w:t>
            </w:r>
          </w:p>
        </w:tc>
        <w:tc>
          <w:tcPr>
            <w:tcW w:type="dxa" w:w="851"/>
          </w:tcPr>
          <w:p>
            <w:pPr>
              <w:spacing w:after="0"/>
              <w:jc w:val="left"/>
            </w:pPr>
            <w:r>
              <w:rPr>
                <w:sz w:val="16"/>
              </w:rPr>
              <w:t>City</w:t>
            </w:r>
          </w:p>
        </w:tc>
        <w:tc>
          <w:tcPr>
            <w:tcW w:type="dxa" w:w="2925"/>
          </w:tcPr>
          <w:p>
            <w:pPr>
              <w:spacing w:after="0"/>
              <w:jc w:val="left"/>
            </w:pPr>
            <w:r>
              <w:rPr>
                <w:sz w:val="16"/>
              </w:rPr>
              <w:t>No approved plan on record</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1; no approved plan</w:t>
            </w:r>
          </w:p>
        </w:tc>
        <w:tc>
          <w:tcPr>
            <w:tcW w:type="dxa" w:w="2826"/>
          </w:tcPr>
          <w:p>
            <w:pPr>
              <w:spacing w:after="0"/>
              <w:jc w:val="left"/>
            </w:pPr>
          </w:p>
        </w:tc>
      </w:tr>
      <w:tr>
        <w:trPr>
          <w:cantSplit/>
        </w:trPr>
        <w:tc>
          <w:tcPr>
            <w:tcW w:type="dxa" w:w="1542"/>
          </w:tcPr>
          <w:p>
            <w:pPr>
              <w:spacing w:after="0"/>
              <w:jc w:val="left"/>
            </w:pPr>
            <w:r>
              <w:rPr>
                <w:sz w:val="16"/>
              </w:rPr>
              <w:t>Talty town</w:t>
            </w:r>
          </w:p>
        </w:tc>
        <w:tc>
          <w:tcPr>
            <w:tcW w:type="dxa" w:w="851"/>
          </w:tcPr>
          <w:p>
            <w:pPr>
              <w:spacing w:after="0"/>
              <w:jc w:val="left"/>
            </w:pPr>
            <w:r>
              <w:rPr>
                <w:sz w:val="16"/>
              </w:rPr>
              <w:t>Town</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0</w:t>
            </w:r>
          </w:p>
        </w:tc>
        <w:tc>
          <w:tcPr>
            <w:tcW w:type="dxa" w:w="1641"/>
          </w:tcPr>
          <w:p>
            <w:pPr>
              <w:spacing w:after="0"/>
              <w:jc w:val="right"/>
            </w:pPr>
            <w:r>
              <w:rPr>
                <w:sz w:val="16"/>
              </w:rPr>
              <w:t>$13,301.78</w:t>
            </w:r>
          </w:p>
        </w:tc>
        <w:tc>
          <w:tcPr>
            <w:tcW w:type="dxa" w:w="1996"/>
          </w:tcPr>
          <w:p>
            <w:pPr>
              <w:spacing w:after="0"/>
              <w:jc w:val="right"/>
            </w:pPr>
            <w:r>
              <w:rPr>
                <w:sz w:val="16"/>
              </w:rPr>
              <w:t>19; 14</w:t>
            </w:r>
          </w:p>
        </w:tc>
        <w:tc>
          <w:tcPr>
            <w:tcW w:type="dxa" w:w="2826"/>
          </w:tcPr>
          <w:p>
            <w:pPr>
              <w:spacing w:after="0"/>
              <w:jc w:val="left"/>
            </w:pPr>
          </w:p>
        </w:tc>
      </w:tr>
      <w:tr>
        <w:trPr>
          <w:cantSplit/>
        </w:trPr>
        <w:tc>
          <w:tcPr>
            <w:tcW w:type="dxa" w:w="1542"/>
          </w:tcPr>
          <w:p>
            <w:pPr>
              <w:spacing w:after="0"/>
              <w:jc w:val="left"/>
            </w:pPr>
            <w:r>
              <w:rPr>
                <w:sz w:val="16"/>
              </w:rPr>
              <w:t>Terrell city</w:t>
            </w:r>
          </w:p>
        </w:tc>
        <w:tc>
          <w:tcPr>
            <w:tcW w:type="dxa" w:w="851"/>
          </w:tcPr>
          <w:p>
            <w:pPr>
              <w:spacing w:after="0"/>
              <w:jc w:val="left"/>
            </w:pPr>
            <w:r>
              <w:rPr>
                <w:sz w:val="16"/>
              </w:rPr>
              <w:t>City</w:t>
            </w:r>
          </w:p>
        </w:tc>
        <w:tc>
          <w:tcPr>
            <w:tcW w:type="dxa" w:w="2925"/>
          </w:tcPr>
          <w:p>
            <w:pPr>
              <w:spacing w:after="0"/>
              <w:jc w:val="left"/>
            </w:pPr>
            <w:r>
              <w:rPr>
                <w:sz w:val="16"/>
              </w:rPr>
              <w:t>Approved, expires 2027-03-10</w:t>
            </w:r>
          </w:p>
        </w:tc>
        <w:tc>
          <w:tcPr>
            <w:tcW w:type="dxa" w:w="2332"/>
          </w:tcPr>
          <w:p>
            <w:pPr>
              <w:spacing w:after="0"/>
              <w:jc w:val="right"/>
            </w:pPr>
            <w:r>
              <w:rPr>
                <w:sz w:val="16"/>
              </w:rPr>
              <w:t>FMA RL 0, SRL 0; any 2</w:t>
            </w:r>
          </w:p>
        </w:tc>
        <w:tc>
          <w:tcPr>
            <w:tcW w:type="dxa" w:w="1641"/>
          </w:tcPr>
          <w:p>
            <w:pPr>
              <w:spacing w:after="0"/>
              <w:jc w:val="right"/>
            </w:pPr>
            <w:r>
              <w:rPr>
                <w:sz w:val="16"/>
              </w:rPr>
              <w:t>$1,639,086.58</w:t>
            </w:r>
          </w:p>
        </w:tc>
        <w:tc>
          <w:tcPr>
            <w:tcW w:type="dxa" w:w="1996"/>
          </w:tcPr>
          <w:p>
            <w:pPr>
              <w:spacing w:after="0"/>
              <w:jc w:val="right"/>
            </w:pPr>
            <w:r>
              <w:rPr>
                <w:sz w:val="16"/>
              </w:rPr>
              <w:t>104; 11</w:t>
            </w:r>
          </w:p>
        </w:tc>
        <w:tc>
          <w:tcPr>
            <w:tcW w:type="dxa" w:w="28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2022-03-11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$27,191,289,662</w:t>
            </w:r>
          </w:p>
        </w:tc>
        <w:tc>
          <w:tcPr>
            <w:tcW w:type="dxa" w:w="1130"/>
          </w:tcPr>
          <w:p>
            <w:pPr>
              <w:spacing w:after="0"/>
              <w:jc w:val="right"/>
            </w:pPr>
            <w:r>
              <w:rPr>
                <w:sz w:val="16"/>
              </w:rPr>
              <w:t>$73,490,133</w:t>
            </w:r>
          </w:p>
        </w:tc>
        <w:tc>
          <w:tcPr>
            <w:tcW w:type="dxa" w:w="1040"/>
          </w:tcPr>
          <w:p>
            <w:pPr>
              <w:spacing w:after="0"/>
              <w:jc w:val="right"/>
            </w:pPr>
            <w:r>
              <w:rPr>
                <w:sz w:val="16"/>
              </w:rPr>
              <w:t>145,255</w:t>
            </w:r>
          </w:p>
        </w:tc>
        <w:tc>
          <w:tcPr>
            <w:tcW w:type="dxa" w:w="1126"/>
          </w:tcPr>
          <w:p>
            <w:pPr>
              <w:spacing w:after="0"/>
              <w:jc w:val="right"/>
            </w:pPr>
            <w:r>
              <w:rPr>
                <w:sz w:val="16"/>
              </w:rPr>
              <w:t>$116,767</w:t>
            </w:r>
          </w:p>
        </w:tc>
        <w:tc>
          <w:tcPr>
            <w:tcW w:type="dxa" w:w="1126"/>
          </w:tcPr>
          <w:p>
            <w:pPr>
              <w:spacing w:after="0"/>
              <w:jc w:val="right"/>
            </w:pPr>
            <w:r>
              <w:rPr>
                <w:sz w:val="16"/>
              </w:rPr>
              <w:t>$42,146</w:t>
            </w:r>
          </w:p>
        </w:tc>
        <w:tc>
          <w:tcPr>
            <w:tcW w:type="dxa" w:w="1146"/>
          </w:tcPr>
          <w:p>
            <w:pPr>
              <w:spacing w:after="0"/>
              <w:jc w:val="right"/>
            </w:pPr>
            <w:r>
              <w:rPr>
                <w:sz w:val="16"/>
              </w:rPr>
              <w:t>$4,981,984</w:t>
            </w:r>
          </w:p>
        </w:tc>
        <w:tc>
          <w:tcPr>
            <w:tcW w:type="dxa" w:w="1305"/>
          </w:tcPr>
          <w:p>
            <w:pPr>
              <w:spacing w:after="0"/>
              <w:jc w:val="right"/>
            </w:pPr>
            <w:r>
              <w:rPr>
                <w:sz w:val="16"/>
              </w:rPr>
              <w:t>0.000429%</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$15,977,677</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$53,100</w:t>
            </w:r>
          </w:p>
        </w:tc>
        <w:tc>
          <w:tcPr>
            <w:tcW w:type="dxa" w:w="1146"/>
          </w:tcPr>
          <w:p>
            <w:pPr>
              <w:spacing w:after="0"/>
              <w:jc w:val="right"/>
            </w:pPr>
          </w:p>
        </w:tc>
        <w:tc>
          <w:tcPr>
            <w:tcW w:type="dxa" w:w="1305"/>
          </w:tcPr>
          <w:p>
            <w:pPr>
              <w:spacing w:after="0"/>
              <w:jc w:val="right"/>
            </w:pPr>
            <w:r>
              <w:rPr>
                <w:sz w:val="16"/>
              </w:rPr>
              <w:t>0.332%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$47,712,187,678</w:t>
            </w:r>
          </w:p>
        </w:tc>
        <w:tc>
          <w:tcPr>
            <w:tcW w:type="dxa" w:w="1130"/>
          </w:tcPr>
          <w:p>
            <w:pPr>
              <w:spacing w:after="0"/>
              <w:jc w:val="right"/>
            </w:pPr>
          </w:p>
        </w:tc>
        <w:tc>
          <w:tcPr>
            <w:tcW w:type="dxa" w:w="1040"/>
          </w:tcPr>
          <w:p>
            <w:pPr>
              <w:spacing w:after="0"/>
              <w:jc w:val="right"/>
            </w:pPr>
            <w:r>
              <w:rPr>
                <w:sz w:val="16"/>
              </w:rPr>
              <w:t>145,310</w:t>
            </w:r>
          </w:p>
        </w:tc>
        <w:tc>
          <w:tcPr>
            <w:tcW w:type="dxa" w:w="1126"/>
          </w:tcPr>
          <w:p>
            <w:pPr>
              <w:spacing w:after="0"/>
              <w:jc w:val="right"/>
            </w:pPr>
            <w:r>
              <w:rPr>
                <w:sz w:val="16"/>
              </w:rPr>
              <w:t>$359,654</w:t>
            </w:r>
          </w:p>
        </w:tc>
        <w:tc>
          <w:tcPr>
            <w:tcW w:type="dxa" w:w="1126"/>
          </w:tcPr>
          <w:p>
            <w:pPr>
              <w:spacing w:after="0"/>
              <w:jc w:val="right"/>
            </w:pPr>
          </w:p>
        </w:tc>
        <w:tc>
          <w:tcPr>
            <w:tcW w:type="dxa" w:w="1146"/>
          </w:tcPr>
          <w:p>
            <w:pPr>
              <w:spacing w:after="0"/>
              <w:jc w:val="right"/>
            </w:pPr>
            <w:r>
              <w:rPr>
                <w:sz w:val="16"/>
              </w:rPr>
              <w:t>$160,157</w:t>
            </w:r>
          </w:p>
        </w:tc>
        <w:tc>
          <w:tcPr>
            <w:tcW w:type="dxa" w:w="1305"/>
          </w:tcPr>
          <w:p>
            <w:pPr>
              <w:spacing w:after="0"/>
              <w:jc w:val="right"/>
            </w:pPr>
            <w:r>
              <w:rPr>
                <w:sz w:val="16"/>
              </w:rPr>
              <w:t>0.000754%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$27,191,305,476</w:t>
            </w:r>
          </w:p>
        </w:tc>
        <w:tc>
          <w:tcPr>
            <w:tcW w:type="dxa" w:w="1130"/>
          </w:tcPr>
          <w:p>
            <w:pPr>
              <w:spacing w:after="0"/>
              <w:jc w:val="right"/>
            </w:pPr>
            <w:r>
              <w:rPr>
                <w:sz w:val="16"/>
              </w:rPr>
              <w:t>$73,490,133</w:t>
            </w:r>
          </w:p>
        </w:tc>
        <w:tc>
          <w:tcPr>
            <w:tcW w:type="dxa" w:w="1040"/>
          </w:tcPr>
          <w:p>
            <w:pPr>
              <w:spacing w:after="0"/>
              <w:jc w:val="right"/>
            </w:pPr>
            <w:r>
              <w:rPr>
                <w:sz w:val="16"/>
              </w:rPr>
              <w:t>145,255</w:t>
            </w:r>
          </w:p>
        </w:tc>
        <w:tc>
          <w:tcPr>
            <w:tcW w:type="dxa" w:w="1126"/>
          </w:tcPr>
          <w:p>
            <w:pPr>
              <w:spacing w:after="0"/>
              <w:jc w:val="right"/>
            </w:pPr>
            <w:r>
              <w:rPr>
                <w:sz w:val="16"/>
              </w:rPr>
              <w:t>$3,192,134</w:t>
            </w:r>
          </w:p>
        </w:tc>
        <w:tc>
          <w:tcPr>
            <w:tcW w:type="dxa" w:w="1126"/>
          </w:tcPr>
          <w:p>
            <w:pPr>
              <w:spacing w:after="0"/>
              <w:jc w:val="right"/>
            </w:pPr>
            <w:r>
              <w:rPr>
                <w:sz w:val="16"/>
              </w:rPr>
              <w:t>$1,312</w:t>
            </w:r>
          </w:p>
        </w:tc>
        <w:tc>
          <w:tcPr>
            <w:tcW w:type="dxa" w:w="1146"/>
          </w:tcPr>
          <w:p>
            <w:pPr>
              <w:spacing w:after="0"/>
              <w:jc w:val="right"/>
            </w:pPr>
            <w:r>
              <w:rPr>
                <w:sz w:val="16"/>
              </w:rPr>
              <w:t>$99,139</w:t>
            </w:r>
          </w:p>
        </w:tc>
        <w:tc>
          <w:tcPr>
            <w:tcW w:type="dxa" w:w="1305"/>
          </w:tcPr>
          <w:p>
            <w:pPr>
              <w:spacing w:after="0"/>
              <w:jc w:val="right"/>
            </w:pPr>
            <w:r>
              <w:rPr>
                <w:sz w:val="16"/>
              </w:rPr>
              <w:t>0.0117%</w:t>
            </w:r>
          </w:p>
        </w:tc>
        <w:tc>
          <w:tcPr>
            <w:tcW w:type="dxa" w:w="1155"/>
          </w:tcPr>
          <w:p>
            <w:pPr>
              <w:spacing w:after="0"/>
              <w:jc w:val="right"/>
            </w:pPr>
            <w:r>
              <w:rPr>
                <w:sz w:val="16"/>
              </w:rPr>
              <w:t>$761,000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$27,191,289,662</w:t>
            </w:r>
          </w:p>
        </w:tc>
        <w:tc>
          <w:tcPr>
            <w:tcW w:type="dxa" w:w="1130"/>
          </w:tcPr>
          <w:p>
            <w:pPr>
              <w:spacing w:after="0"/>
              <w:jc w:val="right"/>
            </w:pPr>
            <w:r>
              <w:rPr>
                <w:sz w:val="16"/>
              </w:rPr>
              <w:t>$73,490,133</w:t>
            </w:r>
          </w:p>
        </w:tc>
        <w:tc>
          <w:tcPr>
            <w:tcW w:type="dxa" w:w="1040"/>
          </w:tcPr>
          <w:p>
            <w:pPr>
              <w:spacing w:after="0"/>
              <w:jc w:val="right"/>
            </w:pPr>
            <w:r>
              <w:rPr>
                <w:sz w:val="16"/>
              </w:rPr>
              <w:t>145,255</w:t>
            </w:r>
          </w:p>
        </w:tc>
        <w:tc>
          <w:tcPr>
            <w:tcW w:type="dxa" w:w="1126"/>
          </w:tcPr>
          <w:p>
            <w:pPr>
              <w:spacing w:after="0"/>
              <w:jc w:val="right"/>
            </w:pPr>
            <w:r>
              <w:rPr>
                <w:sz w:val="16"/>
              </w:rPr>
              <w:t>$897</w:t>
            </w:r>
          </w:p>
        </w:tc>
        <w:tc>
          <w:tcPr>
            <w:tcW w:type="dxa" w:w="1126"/>
          </w:tcPr>
          <w:p>
            <w:pPr>
              <w:spacing w:after="0"/>
              <w:jc w:val="right"/>
            </w:pPr>
            <w:r>
              <w:rPr>
                <w:sz w:val="16"/>
              </w:rPr>
              <w:t>$341</w:t>
            </w:r>
          </w:p>
        </w:tc>
        <w:tc>
          <w:tcPr>
            <w:tcW w:type="dxa" w:w="1146"/>
          </w:tcPr>
          <w:p>
            <w:pPr>
              <w:spacing w:after="0"/>
              <w:jc w:val="right"/>
            </w:pPr>
            <w:r>
              <w:rPr>
                <w:sz w:val="16"/>
              </w:rPr>
              <w:t>$5,453,706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$27,091,096,895</w:t>
            </w:r>
          </w:p>
        </w:tc>
        <w:tc>
          <w:tcPr>
            <w:tcW w:type="dxa" w:w="1130"/>
          </w:tcPr>
          <w:p>
            <w:pPr>
              <w:spacing w:after="0"/>
              <w:jc w:val="right"/>
            </w:pPr>
            <w:r>
              <w:rPr>
                <w:sz w:val="16"/>
              </w:rPr>
              <w:t>$68,583,276</w:t>
            </w:r>
          </w:p>
        </w:tc>
        <w:tc>
          <w:tcPr>
            <w:tcW w:type="dxa" w:w="1040"/>
          </w:tcPr>
          <w:p>
            <w:pPr>
              <w:spacing w:after="0"/>
              <w:jc w:val="right"/>
            </w:pPr>
            <w:r>
              <w:rPr>
                <w:sz w:val="16"/>
              </w:rPr>
              <w:t>144,789</w:t>
            </w:r>
          </w:p>
        </w:tc>
        <w:tc>
          <w:tcPr>
            <w:tcW w:type="dxa" w:w="1126"/>
          </w:tcPr>
          <w:p>
            <w:pPr>
              <w:spacing w:after="0"/>
              <w:jc w:val="right"/>
            </w:pPr>
            <w:r>
              <w:rPr>
                <w:sz w:val="16"/>
              </w:rPr>
              <w:t>$66,437</w:t>
            </w:r>
          </w:p>
        </w:tc>
        <w:tc>
          <w:tcPr>
            <w:tcW w:type="dxa" w:w="1126"/>
          </w:tcPr>
          <w:p>
            <w:pPr>
              <w:spacing w:after="0"/>
              <w:jc w:val="right"/>
            </w:pPr>
            <w:r>
              <w:rPr>
                <w:sz w:val="16"/>
              </w:rPr>
              <w:t>$19,633</w:t>
            </w:r>
          </w:p>
        </w:tc>
        <w:tc>
          <w:tcPr>
            <w:tcW w:type="dxa" w:w="1146"/>
          </w:tcPr>
          <w:p>
            <w:pPr>
              <w:spacing w:after="0"/>
              <w:jc w:val="right"/>
            </w:pPr>
            <w:r>
              <w:rPr>
                <w:sz w:val="16"/>
              </w:rPr>
              <w:t>$3,974</w:t>
            </w:r>
          </w:p>
        </w:tc>
        <w:tc>
          <w:tcPr>
            <w:tcW w:type="dxa" w:w="1305"/>
          </w:tcPr>
          <w:p>
            <w:pPr>
              <w:spacing w:after="0"/>
              <w:jc w:val="right"/>
            </w:pPr>
            <w:r>
              <w:rPr>
                <w:sz w:val="16"/>
              </w:rPr>
              <w:t>0.000245%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$27,190,794,371</w:t>
            </w:r>
          </w:p>
        </w:tc>
        <w:tc>
          <w:tcPr>
            <w:tcW w:type="dxa" w:w="1130"/>
          </w:tcPr>
          <w:p>
            <w:pPr>
              <w:spacing w:after="0"/>
              <w:jc w:val="right"/>
            </w:pPr>
          </w:p>
        </w:tc>
        <w:tc>
          <w:tcPr>
            <w:tcW w:type="dxa" w:w="1040"/>
          </w:tcPr>
          <w:p>
            <w:pPr>
              <w:spacing w:after="0"/>
              <w:jc w:val="right"/>
            </w:pPr>
            <w:r>
              <w:rPr>
                <w:sz w:val="16"/>
              </w:rPr>
              <w:t>145,254</w:t>
            </w:r>
          </w:p>
        </w:tc>
        <w:tc>
          <w:tcPr>
            <w:tcW w:type="dxa" w:w="1126"/>
          </w:tcPr>
          <w:p>
            <w:pPr>
              <w:spacing w:after="0"/>
              <w:jc w:val="right"/>
            </w:pPr>
            <w:r>
              <w:rPr>
                <w:sz w:val="16"/>
              </w:rPr>
              <w:t>$9,028</w:t>
            </w:r>
          </w:p>
        </w:tc>
        <w:tc>
          <w:tcPr>
            <w:tcW w:type="dxa" w:w="1126"/>
          </w:tcPr>
          <w:p>
            <w:pPr>
              <w:spacing w:after="0"/>
              <w:jc w:val="right"/>
            </w:pPr>
          </w:p>
        </w:tc>
        <w:tc>
          <w:tcPr>
            <w:tcW w:type="dxa" w:w="1146"/>
          </w:tcPr>
          <w:p>
            <w:pPr>
              <w:spacing w:after="0"/>
              <w:jc w:val="right"/>
            </w:pPr>
            <w:r>
              <w:rPr>
                <w:sz w:val="16"/>
              </w:rPr>
              <w:t>$59,585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$27,157,569,069</w:t>
            </w:r>
          </w:p>
        </w:tc>
        <w:tc>
          <w:tcPr>
            <w:tcW w:type="dxa" w:w="1130"/>
          </w:tcPr>
          <w:p>
            <w:pPr>
              <w:spacing w:after="0"/>
              <w:jc w:val="right"/>
            </w:pPr>
            <w:r>
              <w:rPr>
                <w:sz w:val="16"/>
              </w:rPr>
              <w:t>$16,605,171</w:t>
            </w:r>
          </w:p>
        </w:tc>
        <w:tc>
          <w:tcPr>
            <w:tcW w:type="dxa" w:w="1040"/>
          </w:tcPr>
          <w:p>
            <w:pPr>
              <w:spacing w:after="0"/>
              <w:jc w:val="right"/>
            </w:pPr>
            <w:r>
              <w:rPr>
                <w:sz w:val="16"/>
              </w:rPr>
              <w:t>2,579</w:t>
            </w:r>
          </w:p>
        </w:tc>
        <w:tc>
          <w:tcPr>
            <w:tcW w:type="dxa" w:w="1126"/>
          </w:tcPr>
          <w:p>
            <w:pPr>
              <w:spacing w:after="0"/>
              <w:jc w:val="right"/>
            </w:pPr>
            <w:r>
              <w:rPr>
                <w:sz w:val="16"/>
              </w:rPr>
              <w:t>$16,792,111</w:t>
            </w:r>
          </w:p>
        </w:tc>
        <w:tc>
          <w:tcPr>
            <w:tcW w:type="dxa" w:w="1126"/>
          </w:tcPr>
          <w:p>
            <w:pPr>
              <w:spacing w:after="0"/>
              <w:jc w:val="right"/>
            </w:pPr>
            <w:r>
              <w:rPr>
                <w:sz w:val="16"/>
              </w:rPr>
              <w:t>$91,797</w:t>
            </w:r>
          </w:p>
        </w:tc>
        <w:tc>
          <w:tcPr>
            <w:tcW w:type="dxa" w:w="1146"/>
          </w:tcPr>
          <w:p>
            <w:pPr>
              <w:spacing w:after="0"/>
              <w:jc w:val="right"/>
            </w:pPr>
            <w:r>
              <w:rPr>
                <w:sz w:val="16"/>
              </w:rPr>
              <w:t>$3,513,746</w:t>
            </w:r>
          </w:p>
        </w:tc>
        <w:tc>
          <w:tcPr>
            <w:tcW w:type="dxa" w:w="1305"/>
          </w:tcPr>
          <w:p>
            <w:pPr>
              <w:spacing w:after="0"/>
              <w:jc w:val="right"/>
            </w:pPr>
            <w:r>
              <w:rPr>
                <w:sz w:val="16"/>
              </w:rPr>
              <w:t>n/a (see note)</w:t>
            </w:r>
          </w:p>
        </w:tc>
        <w:tc>
          <w:tcPr>
            <w:tcW w:type="dxa" w:w="1155"/>
          </w:tcPr>
          <w:p>
            <w:pPr>
              <w:spacing w:after="0"/>
              <w:jc w:val="right"/>
            </w:pPr>
            <w:r>
              <w:rPr>
                <w:sz w:val="16"/>
              </w:rPr>
              <w:t>$2,190,000</w:t>
            </w:r>
          </w:p>
        </w:tc>
        <w:tc>
          <w:tcPr>
            <w:tcW w:type="dxa" w:w="1066"/>
          </w:tcPr>
          <w:p>
            <w:pPr>
              <w:spacing w:after="0"/>
              <w:jc w:val="right"/>
            </w:pPr>
          </w:p>
        </w:tc>
        <w:tc>
          <w:tcPr>
            <w:tcW w:type="dxa" w:w="1321"/>
          </w:tcPr>
          <w:p>
            <w:pPr>
              <w:spacing w:after="0"/>
              <w:jc w:val="right"/>
            </w:pPr>
            <w:r>
              <w:rPr>
                <w:sz w:val="16"/>
              </w:rPr>
              <w:t>$2,216,560.36</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$25,419,081</w:t>
            </w:r>
          </w:p>
        </w:tc>
        <w:tc>
          <w:tcPr>
            <w:tcW w:type="dxa" w:w="1130"/>
          </w:tcPr>
          <w:p>
            <w:pPr>
              <w:spacing w:after="0"/>
              <w:jc w:val="right"/>
            </w:pPr>
          </w:p>
        </w:tc>
        <w:tc>
          <w:tcPr>
            <w:tcW w:type="dxa" w:w="1040"/>
          </w:tcPr>
          <w:p>
            <w:pPr>
              <w:spacing w:after="0"/>
              <w:jc w:val="right"/>
            </w:pPr>
            <w:r>
              <w:rPr>
                <w:sz w:val="16"/>
              </w:rPr>
              <w:t>119</w:t>
            </w:r>
          </w:p>
        </w:tc>
        <w:tc>
          <w:tcPr>
            <w:tcW w:type="dxa" w:w="1126"/>
          </w:tcPr>
          <w:p>
            <w:pPr>
              <w:spacing w:after="0"/>
              <w:jc w:val="right"/>
            </w:pPr>
            <w:r>
              <w:rPr>
                <w:sz w:val="16"/>
              </w:rPr>
              <w:t>$123</w:t>
            </w:r>
          </w:p>
        </w:tc>
        <w:tc>
          <w:tcPr>
            <w:tcW w:type="dxa" w:w="1126"/>
          </w:tcPr>
          <w:p>
            <w:pPr>
              <w:spacing w:after="0"/>
              <w:jc w:val="right"/>
            </w:pPr>
          </w:p>
        </w:tc>
        <w:tc>
          <w:tcPr>
            <w:tcW w:type="dxa" w:w="1146"/>
          </w:tcPr>
          <w:p>
            <w:pPr>
              <w:spacing w:after="0"/>
              <w:jc w:val="right"/>
            </w:pPr>
            <w:r>
              <w:rPr>
                <w:sz w:val="16"/>
              </w:rPr>
              <w:t>$2</w:t>
            </w:r>
          </w:p>
        </w:tc>
        <w:tc>
          <w:tcPr>
            <w:tcW w:type="dxa" w:w="1305"/>
          </w:tcPr>
          <w:p>
            <w:pPr>
              <w:spacing w:after="0"/>
              <w:jc w:val="right"/>
            </w:pPr>
            <w:r>
              <w:rPr>
                <w:sz w:val="16"/>
              </w:rPr>
              <w:t>0.000484%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$27,191,305,476</w:t>
            </w:r>
          </w:p>
        </w:tc>
        <w:tc>
          <w:tcPr>
            <w:tcW w:type="dxa" w:w="1130"/>
          </w:tcPr>
          <w:p>
            <w:pPr>
              <w:spacing w:after="0"/>
              <w:jc w:val="right"/>
            </w:pPr>
          </w:p>
        </w:tc>
        <w:tc>
          <w:tcPr>
            <w:tcW w:type="dxa" w:w="1040"/>
          </w:tcPr>
          <w:p>
            <w:pPr>
              <w:spacing w:after="0"/>
              <w:jc w:val="right"/>
            </w:pPr>
            <w:r>
              <w:rPr>
                <w:sz w:val="16"/>
              </w:rPr>
              <w:t>145,255</w:t>
            </w:r>
          </w:p>
        </w:tc>
        <w:tc>
          <w:tcPr>
            <w:tcW w:type="dxa" w:w="1126"/>
          </w:tcPr>
          <w:p>
            <w:pPr>
              <w:spacing w:after="0"/>
              <w:jc w:val="right"/>
            </w:pPr>
            <w:r>
              <w:rPr>
                <w:sz w:val="16"/>
              </w:rPr>
              <w:t>$45,810</w:t>
            </w:r>
          </w:p>
        </w:tc>
        <w:tc>
          <w:tcPr>
            <w:tcW w:type="dxa" w:w="1126"/>
          </w:tcPr>
          <w:p>
            <w:pPr>
              <w:spacing w:after="0"/>
              <w:jc w:val="right"/>
            </w:pPr>
          </w:p>
        </w:tc>
        <w:tc>
          <w:tcPr>
            <w:tcW w:type="dxa" w:w="1146"/>
          </w:tcPr>
          <w:p>
            <w:pPr>
              <w:spacing w:after="0"/>
              <w:jc w:val="right"/>
            </w:pPr>
            <w:r>
              <w:rPr>
                <w:sz w:val="16"/>
              </w:rPr>
              <w:t>$229,972</w:t>
            </w:r>
          </w:p>
        </w:tc>
        <w:tc>
          <w:tcPr>
            <w:tcW w:type="dxa" w:w="1305"/>
          </w:tcPr>
          <w:p>
            <w:pPr>
              <w:spacing w:after="0"/>
              <w:jc w:val="right"/>
            </w:pPr>
            <w:r>
              <w:rPr>
                <w:sz w:val="16"/>
              </w:rPr>
              <w:t>0.000168%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$27,191,305,476</w:t>
            </w:r>
          </w:p>
        </w:tc>
        <w:tc>
          <w:tcPr>
            <w:tcW w:type="dxa" w:w="1130"/>
          </w:tcPr>
          <w:p>
            <w:pPr>
              <w:spacing w:after="0"/>
              <w:jc w:val="right"/>
            </w:pPr>
            <w:r>
              <w:rPr>
                <w:sz w:val="16"/>
              </w:rPr>
              <w:t>$73,490,133</w:t>
            </w:r>
          </w:p>
        </w:tc>
        <w:tc>
          <w:tcPr>
            <w:tcW w:type="dxa" w:w="1040"/>
          </w:tcPr>
          <w:p>
            <w:pPr>
              <w:spacing w:after="0"/>
              <w:jc w:val="right"/>
            </w:pPr>
            <w:r>
              <w:rPr>
                <w:sz w:val="16"/>
              </w:rPr>
              <w:t>145,255</w:t>
            </w:r>
          </w:p>
        </w:tc>
        <w:tc>
          <w:tcPr>
            <w:tcW w:type="dxa" w:w="1126"/>
          </w:tcPr>
          <w:p>
            <w:pPr>
              <w:spacing w:after="0"/>
              <w:jc w:val="right"/>
            </w:pPr>
            <w:r>
              <w:rPr>
                <w:sz w:val="16"/>
              </w:rPr>
              <w:t>$440,011</w:t>
            </w:r>
          </w:p>
        </w:tc>
        <w:tc>
          <w:tcPr>
            <w:tcW w:type="dxa" w:w="1126"/>
          </w:tcPr>
          <w:p>
            <w:pPr>
              <w:spacing w:after="0"/>
              <w:jc w:val="right"/>
            </w:pPr>
            <w:r>
              <w:rPr>
                <w:sz w:val="16"/>
              </w:rPr>
              <w:t>$10,018</w:t>
            </w:r>
          </w:p>
        </w:tc>
        <w:tc>
          <w:tcPr>
            <w:tcW w:type="dxa" w:w="1146"/>
          </w:tcPr>
          <w:p>
            <w:pPr>
              <w:spacing w:after="0"/>
              <w:jc w:val="right"/>
            </w:pPr>
            <w:r>
              <w:rPr>
                <w:sz w:val="16"/>
              </w:rPr>
              <w:t>$198,978</w:t>
            </w:r>
          </w:p>
        </w:tc>
        <w:tc>
          <w:tcPr>
            <w:tcW w:type="dxa" w:w="1305"/>
          </w:tcPr>
          <w:p>
            <w:pPr>
              <w:spacing w:after="0"/>
              <w:jc w:val="right"/>
            </w:pPr>
            <w:r>
              <w:rPr>
                <w:sz w:val="16"/>
              </w:rPr>
              <w:t>0.00162%</w:t>
            </w:r>
          </w:p>
        </w:tc>
        <w:tc>
          <w:tcPr>
            <w:tcW w:type="dxa" w:w="1155"/>
          </w:tcPr>
          <w:p>
            <w:pPr>
              <w:spacing w:after="0"/>
              <w:jc w:val="right"/>
            </w:pPr>
            <w:r>
              <w:rPr>
                <w:sz w:val="16"/>
              </w:rPr>
              <w:t>$1,108,500</w:t>
            </w:r>
          </w:p>
        </w:tc>
        <w:tc>
          <w:tcPr>
            <w:tcW w:type="dxa" w:w="1066"/>
          </w:tcPr>
          <w:p>
            <w:pPr>
              <w:spacing w:after="0"/>
              <w:jc w:val="right"/>
            </w:pPr>
            <w:r>
              <w:rPr>
                <w:sz w:val="16"/>
              </w:rPr>
              <w:t>$0</w:t>
            </w:r>
          </w:p>
        </w:tc>
        <w:tc>
          <w:tcPr>
            <w:tcW w:type="dxa" w:w="1321"/>
          </w:tcPr>
          <w:p>
            <w:pPr>
              <w:spacing w:after="0"/>
              <w:jc w:val="right"/>
            </w:pPr>
            <w:r>
              <w:rPr>
                <w:sz w:val="16"/>
              </w:rPr>
              <w:t>$2,216,560.36</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$27,191,305,476</w:t>
            </w:r>
          </w:p>
        </w:tc>
        <w:tc>
          <w:tcPr>
            <w:tcW w:type="dxa" w:w="1130"/>
          </w:tcPr>
          <w:p>
            <w:pPr>
              <w:spacing w:after="0"/>
              <w:jc w:val="right"/>
            </w:pPr>
            <w:r>
              <w:rPr>
                <w:sz w:val="16"/>
              </w:rPr>
              <w:t>$73,490,133</w:t>
            </w:r>
          </w:p>
        </w:tc>
        <w:tc>
          <w:tcPr>
            <w:tcW w:type="dxa" w:w="1040"/>
          </w:tcPr>
          <w:p>
            <w:pPr>
              <w:spacing w:after="0"/>
              <w:jc w:val="right"/>
            </w:pPr>
            <w:r>
              <w:rPr>
                <w:sz w:val="16"/>
              </w:rPr>
              <w:t>145,255</w:t>
            </w:r>
          </w:p>
        </w:tc>
        <w:tc>
          <w:tcPr>
            <w:tcW w:type="dxa" w:w="1126"/>
          </w:tcPr>
          <w:p>
            <w:pPr>
              <w:spacing w:after="0"/>
              <w:jc w:val="right"/>
            </w:pPr>
            <w:r>
              <w:rPr>
                <w:sz w:val="16"/>
              </w:rPr>
              <w:t>$4,474,526</w:t>
            </w:r>
          </w:p>
        </w:tc>
        <w:tc>
          <w:tcPr>
            <w:tcW w:type="dxa" w:w="1126"/>
          </w:tcPr>
          <w:p>
            <w:pPr>
              <w:spacing w:after="0"/>
              <w:jc w:val="right"/>
            </w:pPr>
            <w:r>
              <w:rPr>
                <w:sz w:val="16"/>
              </w:rPr>
              <w:t>$1,947</w:t>
            </w:r>
          </w:p>
        </w:tc>
        <w:tc>
          <w:tcPr>
            <w:tcW w:type="dxa" w:w="1146"/>
          </w:tcPr>
          <w:p>
            <w:pPr>
              <w:spacing w:after="0"/>
              <w:jc w:val="right"/>
            </w:pPr>
            <w:r>
              <w:rPr>
                <w:sz w:val="16"/>
              </w:rPr>
              <w:t>$1,687,010</w:t>
            </w:r>
          </w:p>
        </w:tc>
        <w:tc>
          <w:tcPr>
            <w:tcW w:type="dxa" w:w="1305"/>
          </w:tcPr>
          <w:p>
            <w:pPr>
              <w:spacing w:after="0"/>
              <w:jc w:val="right"/>
            </w:pPr>
            <w:r>
              <w:rPr>
                <w:sz w:val="16"/>
              </w:rPr>
              <w:t>0.0165%</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$2,216,560.36</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$5,471,014,334</w:t>
            </w:r>
          </w:p>
        </w:tc>
        <w:tc>
          <w:tcPr>
            <w:tcW w:type="dxa" w:w="1130"/>
          </w:tcPr>
          <w:p>
            <w:pPr>
              <w:spacing w:after="0"/>
              <w:jc w:val="right"/>
            </w:pPr>
            <w:r>
              <w:rPr>
                <w:sz w:val="16"/>
              </w:rPr>
              <w:t>$36,800,205</w:t>
            </w:r>
          </w:p>
        </w:tc>
        <w:tc>
          <w:tcPr>
            <w:tcW w:type="dxa" w:w="1040"/>
          </w:tcPr>
          <w:p>
            <w:pPr>
              <w:spacing w:after="0"/>
              <w:jc w:val="right"/>
            </w:pPr>
            <w:r>
              <w:rPr>
                <w:sz w:val="16"/>
              </w:rPr>
              <w:t>47,795</w:t>
            </w:r>
          </w:p>
        </w:tc>
        <w:tc>
          <w:tcPr>
            <w:tcW w:type="dxa" w:w="1126"/>
          </w:tcPr>
          <w:p>
            <w:pPr>
              <w:spacing w:after="0"/>
              <w:jc w:val="right"/>
            </w:pPr>
            <w:r>
              <w:rPr>
                <w:sz w:val="16"/>
              </w:rPr>
              <w:t>$417,519</w:t>
            </w:r>
          </w:p>
        </w:tc>
        <w:tc>
          <w:tcPr>
            <w:tcW w:type="dxa" w:w="1126"/>
          </w:tcPr>
          <w:p>
            <w:pPr>
              <w:spacing w:after="0"/>
              <w:jc w:val="right"/>
            </w:pPr>
            <w:r>
              <w:rPr>
                <w:sz w:val="16"/>
              </w:rPr>
              <w:t>$341</w:t>
            </w:r>
          </w:p>
        </w:tc>
        <w:tc>
          <w:tcPr>
            <w:tcW w:type="dxa" w:w="1146"/>
          </w:tcPr>
          <w:p>
            <w:pPr>
              <w:spacing w:after="0"/>
              <w:jc w:val="right"/>
            </w:pPr>
            <w:r>
              <w:rPr>
                <w:sz w:val="16"/>
              </w:rPr>
              <w:t>$74,518</w:t>
            </w:r>
          </w:p>
        </w:tc>
        <w:tc>
          <w:tcPr>
            <w:tcW w:type="dxa" w:w="1305"/>
          </w:tcPr>
          <w:p>
            <w:pPr>
              <w:spacing w:after="0"/>
              <w:jc w:val="right"/>
            </w:pPr>
            <w:r>
              <w:rPr>
                <w:sz w:val="16"/>
              </w:rPr>
              <w:t>0.00763%</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$27,191,289,662</w:t>
            </w:r>
          </w:p>
        </w:tc>
        <w:tc>
          <w:tcPr>
            <w:tcW w:type="dxa" w:w="1130"/>
          </w:tcPr>
          <w:p>
            <w:pPr>
              <w:spacing w:after="0"/>
              <w:jc w:val="right"/>
            </w:pPr>
            <w:r>
              <w:rPr>
                <w:sz w:val="16"/>
              </w:rPr>
              <w:t>$73,490,133</w:t>
            </w:r>
          </w:p>
        </w:tc>
        <w:tc>
          <w:tcPr>
            <w:tcW w:type="dxa" w:w="1040"/>
          </w:tcPr>
          <w:p>
            <w:pPr>
              <w:spacing w:after="0"/>
              <w:jc w:val="right"/>
            </w:pPr>
            <w:r>
              <w:rPr>
                <w:sz w:val="16"/>
              </w:rPr>
              <w:t>145,255</w:t>
            </w:r>
          </w:p>
        </w:tc>
        <w:tc>
          <w:tcPr>
            <w:tcW w:type="dxa" w:w="1126"/>
          </w:tcPr>
          <w:p>
            <w:pPr>
              <w:spacing w:after="0"/>
              <w:jc w:val="right"/>
            </w:pPr>
            <w:r>
              <w:rPr>
                <w:sz w:val="16"/>
              </w:rPr>
              <w:t>$119,567</w:t>
            </w:r>
          </w:p>
        </w:tc>
        <w:tc>
          <w:tcPr>
            <w:tcW w:type="dxa" w:w="1126"/>
          </w:tcPr>
          <w:p>
            <w:pPr>
              <w:spacing w:after="0"/>
              <w:jc w:val="right"/>
            </w:pPr>
            <w:r>
              <w:rPr>
                <w:sz w:val="16"/>
              </w:rPr>
              <w:t>$304</w:t>
            </w:r>
          </w:p>
        </w:tc>
        <w:tc>
          <w:tcPr>
            <w:tcW w:type="dxa" w:w="1146"/>
          </w:tcPr>
          <w:p>
            <w:pPr>
              <w:spacing w:after="0"/>
              <w:jc w:val="right"/>
            </w:pPr>
            <w:r>
              <w:rPr>
                <w:sz w:val="16"/>
              </w:rPr>
              <w:t>$2,769</w:t>
            </w:r>
          </w:p>
        </w:tc>
        <w:tc>
          <w:tcPr>
            <w:tcW w:type="dxa" w:w="1305"/>
          </w:tcPr>
          <w:p>
            <w:pPr>
              <w:spacing w:after="0"/>
              <w:jc w:val="right"/>
            </w:pPr>
            <w:r>
              <w:rPr>
                <w:sz w:val="16"/>
              </w:rPr>
              <w:t>0.00044%</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2022-03-11 (Storm Events through 2026-06-30): 98 county-coded records, 98 with a damage value recorded (including $0), $4,059,500; 52 zone-level records, 49 with a damage value recorded (including $0), $0 reported for the zone; Public Assistance on counted declarations $2,216,560.36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145,255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$27,191,305,476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$73,490,133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$26,255,522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$16,465,540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SCURRY,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CRANDALL,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FORNEY,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MABANK,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TERRELL,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79"/>
        <w:gridCol w:w="1119"/>
        <w:gridCol w:w="1005"/>
        <w:gridCol w:w="1005"/>
        <w:gridCol w:w="1005"/>
        <w:gridCol w:w="1005"/>
        <w:gridCol w:w="1005"/>
        <w:gridCol w:w="1005"/>
        <w:gridCol w:w="1119"/>
        <w:gridCol w:w="4363"/>
      </w:tblGrid>
      <w:tr>
        <w:trPr>
          <w:cantSplit/>
          <w:tblHeader/>
        </w:trPr>
        <w:tc>
          <w:tcPr>
            <w:tcW w:type="dxa" w:w="1479"/>
            <w:shd w:val="clear" w:color="auto" w:fill="E8E8E8"/>
          </w:tcPr>
          <w:p>
            <w:pPr>
              <w:spacing w:after="0"/>
              <w:jc w:val="left"/>
            </w:pPr>
            <w:r>
              <w:rPr>
                <w:b/>
                <w:sz w:val="16"/>
              </w:rPr>
              <w:t>Member</w:t>
            </w:r>
          </w:p>
        </w:tc>
        <w:tc>
          <w:tcPr>
            <w:tcW w:type="dxa" w:w="1119"/>
            <w:shd w:val="clear" w:color="auto" w:fill="E8E8E8"/>
          </w:tcPr>
          <w:p>
            <w:pPr>
              <w:spacing w:after="0"/>
              <w:jc w:val="left"/>
            </w:pPr>
            <w:r>
              <w:rPr>
                <w:b/>
                <w:sz w:val="16"/>
              </w:rPr>
              <w:t>NFIP community ID</w:t>
            </w:r>
          </w:p>
        </w:tc>
        <w:tc>
          <w:tcPr>
            <w:tcW w:type="dxa" w:w="1005"/>
            <w:shd w:val="clear" w:color="auto" w:fill="E8E8E8"/>
          </w:tcPr>
          <w:p>
            <w:pPr>
              <w:spacing w:after="0"/>
              <w:jc w:val="right"/>
            </w:pPr>
            <w:r>
              <w:rPr>
                <w:b/>
                <w:sz w:val="16"/>
              </w:rPr>
              <w:t>RL, FMA</w:t>
            </w:r>
          </w:p>
          <w:p>
            <w:pPr>
              <w:spacing w:after="0"/>
              <w:jc w:val="right"/>
            </w:pPr>
            <w:r>
              <w:rPr>
                <w:i/>
                <w:color w:val="555555"/>
                <w:sz w:val="14"/>
              </w:rPr>
              <w:t>properties</w:t>
            </w:r>
          </w:p>
        </w:tc>
        <w:tc>
          <w:tcPr>
            <w:tcW w:type="dxa" w:w="1005"/>
            <w:shd w:val="clear" w:color="auto" w:fill="E8E8E8"/>
          </w:tcPr>
          <w:p>
            <w:pPr>
              <w:spacing w:after="0"/>
              <w:jc w:val="right"/>
            </w:pPr>
            <w:r>
              <w:rPr>
                <w:b/>
                <w:sz w:val="16"/>
              </w:rPr>
              <w:t>SRL, FMA</w:t>
            </w:r>
          </w:p>
          <w:p>
            <w:pPr>
              <w:spacing w:after="0"/>
              <w:jc w:val="right"/>
            </w:pPr>
            <w:r>
              <w:rPr>
                <w:i/>
                <w:color w:val="555555"/>
                <w:sz w:val="14"/>
              </w:rPr>
              <w:t>properties</w:t>
            </w:r>
          </w:p>
        </w:tc>
        <w:tc>
          <w:tcPr>
            <w:tcW w:type="dxa" w:w="1005"/>
            <w:shd w:val="clear" w:color="auto" w:fill="E8E8E8"/>
          </w:tcPr>
          <w:p>
            <w:pPr>
              <w:spacing w:after="0"/>
              <w:jc w:val="right"/>
            </w:pPr>
            <w:r>
              <w:rPr>
                <w:b/>
                <w:sz w:val="16"/>
              </w:rPr>
              <w:t>RL, NFIP</w:t>
            </w:r>
          </w:p>
          <w:p>
            <w:pPr>
              <w:spacing w:after="0"/>
              <w:jc w:val="right"/>
            </w:pPr>
            <w:r>
              <w:rPr>
                <w:i/>
                <w:color w:val="555555"/>
                <w:sz w:val="14"/>
              </w:rPr>
              <w:t>properties</w:t>
            </w:r>
          </w:p>
        </w:tc>
        <w:tc>
          <w:tcPr>
            <w:tcW w:type="dxa" w:w="1005"/>
            <w:shd w:val="clear" w:color="auto" w:fill="E8E8E8"/>
          </w:tcPr>
          <w:p>
            <w:pPr>
              <w:spacing w:after="0"/>
              <w:jc w:val="right"/>
            </w:pPr>
            <w:r>
              <w:rPr>
                <w:b/>
                <w:sz w:val="16"/>
              </w:rPr>
              <w:t>SRL, NFIP</w:t>
            </w:r>
          </w:p>
          <w:p>
            <w:pPr>
              <w:spacing w:after="0"/>
              <w:jc w:val="right"/>
            </w:pPr>
            <w:r>
              <w:rPr>
                <w:i/>
                <w:color w:val="555555"/>
                <w:sz w:val="14"/>
              </w:rPr>
              <w:t>properties</w:t>
            </w:r>
          </w:p>
        </w:tc>
        <w:tc>
          <w:tcPr>
            <w:tcW w:type="dxa" w:w="100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5"/>
            <w:shd w:val="clear" w:color="auto" w:fill="E8E8E8"/>
          </w:tcPr>
          <w:p>
            <w:pPr>
              <w:spacing w:after="0"/>
              <w:jc w:val="right"/>
            </w:pPr>
            <w:r>
              <w:rPr>
                <w:b/>
                <w:sz w:val="16"/>
              </w:rPr>
              <w:t>Mitigated</w:t>
            </w:r>
          </w:p>
          <w:p>
            <w:pPr>
              <w:spacing w:after="0"/>
              <w:jc w:val="right"/>
            </w:pPr>
            <w:r>
              <w:rPr>
                <w:i/>
                <w:color w:val="555555"/>
                <w:sz w:val="14"/>
              </w:rPr>
              <w:t>properties</w:t>
            </w:r>
          </w:p>
        </w:tc>
        <w:tc>
          <w:tcPr>
            <w:tcW w:type="dxa" w:w="111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363"/>
            <w:shd w:val="clear" w:color="auto" w:fill="E8E8E8"/>
          </w:tcPr>
          <w:p>
            <w:pPr>
              <w:spacing w:after="0"/>
              <w:jc w:val="left"/>
            </w:pPr>
            <w:r>
              <w:rPr>
                <w:b/>
                <w:sz w:val="16"/>
              </w:rPr>
              <w:t>Note</w:t>
            </w:r>
          </w:p>
        </w:tc>
      </w:tr>
      <w:tr>
        <w:trPr>
          <w:cantSplit/>
        </w:trPr>
        <w:tc>
          <w:tcPr>
            <w:tcW w:type="dxa" w:w="1479"/>
          </w:tcPr>
          <w:p>
            <w:pPr>
              <w:spacing w:after="0"/>
              <w:jc w:val="left"/>
            </w:pPr>
            <w:r>
              <w:rPr>
                <w:sz w:val="16"/>
              </w:rPr>
              <w:t>Kaufman County</w:t>
            </w:r>
          </w:p>
        </w:tc>
        <w:tc>
          <w:tcPr>
            <w:tcW w:type="dxa" w:w="1119"/>
          </w:tcPr>
          <w:p>
            <w:pPr>
              <w:spacing w:after="0"/>
              <w:jc w:val="left"/>
            </w:pPr>
            <w:r>
              <w:rPr>
                <w:sz w:val="16"/>
              </w:rPr>
              <w:t>480411</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Combine city</w:t>
            </w:r>
          </w:p>
        </w:tc>
        <w:tc>
          <w:tcPr>
            <w:tcW w:type="dxa" w:w="1119"/>
          </w:tcPr>
          <w:p>
            <w:pPr>
              <w:spacing w:after="0"/>
              <w:jc w:val="left"/>
            </w:pPr>
            <w:r>
              <w:rPr>
                <w:sz w:val="16"/>
              </w:rPr>
              <w:t>480408</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Cottonwood city</w:t>
            </w:r>
          </w:p>
        </w:tc>
        <w:tc>
          <w:tcPr>
            <w:tcW w:type="dxa" w:w="1119"/>
          </w:tcPr>
          <w:p>
            <w:pPr>
              <w:spacing w:after="0"/>
              <w:jc w:val="left"/>
            </w:pPr>
            <w:r>
              <w:rPr>
                <w:sz w:val="16"/>
              </w:rPr>
              <w:t>480292</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Crandall city</w:t>
            </w:r>
          </w:p>
        </w:tc>
        <w:tc>
          <w:tcPr>
            <w:tcW w:type="dxa" w:w="1119"/>
          </w:tcPr>
          <w:p>
            <w:pPr>
              <w:spacing w:after="0"/>
              <w:jc w:val="left"/>
            </w:pPr>
            <w:r>
              <w:rPr>
                <w:sz w:val="16"/>
              </w:rPr>
              <w:t>480409</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1</w:t>
            </w:r>
          </w:p>
        </w:tc>
        <w:tc>
          <w:tcPr>
            <w:tcW w:type="dxa" w:w="1005"/>
          </w:tcPr>
          <w:p>
            <w:pPr>
              <w:spacing w:after="0"/>
              <w:jc w:val="right"/>
            </w:pPr>
            <w:r>
              <w:rPr>
                <w:sz w:val="16"/>
              </w:rPr>
              <w:t>0</w:t>
            </w:r>
          </w:p>
        </w:tc>
        <w:tc>
          <w:tcPr>
            <w:tcW w:type="dxa" w:w="1005"/>
          </w:tcPr>
          <w:p>
            <w:pPr>
              <w:spacing w:after="0"/>
              <w:jc w:val="right"/>
            </w:pPr>
            <w:r>
              <w:rPr>
                <w:sz w:val="16"/>
              </w:rPr>
              <w:t>1</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Dallas city</w:t>
            </w:r>
          </w:p>
        </w:tc>
        <w:tc>
          <w:tcPr>
            <w:tcW w:type="dxa" w:w="1119"/>
          </w:tcPr>
          <w:p>
            <w:pPr>
              <w:spacing w:after="0"/>
              <w:jc w:val="left"/>
            </w:pPr>
            <w:r>
              <w:rPr>
                <w:sz w:val="16"/>
              </w:rPr>
              <w:t>480171</w:t>
            </w:r>
          </w:p>
        </w:tc>
        <w:tc>
          <w:tcPr>
            <w:tcW w:type="dxa" w:w="1005"/>
          </w:tcPr>
          <w:p>
            <w:pPr>
              <w:spacing w:after="0"/>
              <w:jc w:val="right"/>
            </w:pPr>
            <w:r>
              <w:rPr>
                <w:sz w:val="16"/>
              </w:rPr>
              <w:t>9</w:t>
            </w:r>
          </w:p>
        </w:tc>
        <w:tc>
          <w:tcPr>
            <w:tcW w:type="dxa" w:w="1005"/>
          </w:tcPr>
          <w:p>
            <w:pPr>
              <w:spacing w:after="0"/>
              <w:jc w:val="right"/>
            </w:pPr>
            <w:r>
              <w:rPr>
                <w:sz w:val="16"/>
              </w:rPr>
              <w:t>20</w:t>
            </w:r>
          </w:p>
        </w:tc>
        <w:tc>
          <w:tcPr>
            <w:tcW w:type="dxa" w:w="1005"/>
          </w:tcPr>
          <w:p>
            <w:pPr>
              <w:spacing w:after="0"/>
              <w:jc w:val="right"/>
            </w:pPr>
            <w:r>
              <w:rPr>
                <w:sz w:val="16"/>
              </w:rPr>
              <w:t>93</w:t>
            </w:r>
          </w:p>
        </w:tc>
        <w:tc>
          <w:tcPr>
            <w:tcW w:type="dxa" w:w="1005"/>
          </w:tcPr>
          <w:p>
            <w:pPr>
              <w:spacing w:after="0"/>
              <w:jc w:val="right"/>
            </w:pPr>
            <w:r>
              <w:rPr>
                <w:sz w:val="16"/>
              </w:rPr>
              <w:t>17</w:t>
            </w:r>
          </w:p>
        </w:tc>
        <w:tc>
          <w:tcPr>
            <w:tcW w:type="dxa" w:w="1005"/>
          </w:tcPr>
          <w:p>
            <w:pPr>
              <w:spacing w:after="0"/>
              <w:jc w:val="right"/>
            </w:pPr>
            <w:r>
              <w:rPr>
                <w:sz w:val="16"/>
              </w:rPr>
              <w:t>97</w:t>
            </w:r>
          </w:p>
        </w:tc>
        <w:tc>
          <w:tcPr>
            <w:tcW w:type="dxa" w:w="1005"/>
          </w:tcPr>
          <w:p>
            <w:pPr>
              <w:spacing w:after="0"/>
              <w:jc w:val="right"/>
            </w:pPr>
            <w:r>
              <w:rPr>
                <w:sz w:val="16"/>
              </w:rPr>
              <w:t>2</w:t>
            </w:r>
          </w:p>
        </w:tc>
        <w:tc>
          <w:tcPr>
            <w:tcW w:type="dxa" w:w="1119"/>
          </w:tcPr>
          <w:p>
            <w:pPr>
              <w:spacing w:after="0"/>
              <w:jc w:val="right"/>
            </w:pPr>
            <w:r>
              <w:rPr>
                <w:sz w:val="16"/>
              </w:rPr>
              <w:t>45</w:t>
            </w:r>
          </w:p>
        </w:tc>
        <w:tc>
          <w:tcPr>
            <w:tcW w:type="dxa" w:w="4363"/>
          </w:tcPr>
          <w:p>
            <w:pPr>
              <w:spacing w:after="0"/>
              <w:jc w:val="left"/>
            </w:pPr>
            <w:r>
              <w:rPr>
                <w:sz w:val="16"/>
              </w:rPr>
              <w:t>Whole community, including the part in Collin County and Dallas County; none of its repeat-flood properties are in this county.</w:t>
            </w:r>
          </w:p>
        </w:tc>
      </w:tr>
      <w:tr>
        <w:trPr>
          <w:cantSplit/>
        </w:trPr>
        <w:tc>
          <w:tcPr>
            <w:tcW w:type="dxa" w:w="1479"/>
          </w:tcPr>
          <w:p>
            <w:pPr>
              <w:spacing w:after="0"/>
              <w:jc w:val="left"/>
            </w:pPr>
            <w:r>
              <w:rPr>
                <w:sz w:val="16"/>
              </w:rPr>
              <w:t>Forney city</w:t>
            </w:r>
          </w:p>
        </w:tc>
        <w:tc>
          <w:tcPr>
            <w:tcW w:type="dxa" w:w="1119"/>
          </w:tcPr>
          <w:p>
            <w:pPr>
              <w:spacing w:after="0"/>
              <w:jc w:val="left"/>
            </w:pPr>
            <w:r>
              <w:rPr>
                <w:sz w:val="16"/>
              </w:rPr>
              <w:t>480410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2</w:t>
            </w:r>
          </w:p>
        </w:tc>
        <w:tc>
          <w:tcPr>
            <w:tcW w:type="dxa" w:w="1005"/>
          </w:tcPr>
          <w:p>
            <w:pPr>
              <w:spacing w:after="0"/>
              <w:jc w:val="right"/>
            </w:pPr>
            <w:r>
              <w:rPr>
                <w:sz w:val="16"/>
              </w:rPr>
              <w:t>0</w:t>
            </w:r>
          </w:p>
        </w:tc>
        <w:tc>
          <w:tcPr>
            <w:tcW w:type="dxa" w:w="1005"/>
          </w:tcPr>
          <w:p>
            <w:pPr>
              <w:spacing w:after="0"/>
              <w:jc w:val="right"/>
            </w:pPr>
            <w:r>
              <w:rPr>
                <w:sz w:val="16"/>
              </w:rPr>
              <w:t>2</w:t>
            </w:r>
          </w:p>
        </w:tc>
        <w:tc>
          <w:tcPr>
            <w:tcW w:type="dxa" w:w="1005"/>
          </w:tcPr>
          <w:p>
            <w:pPr>
              <w:spacing w:after="0"/>
              <w:jc w:val="right"/>
            </w:pPr>
            <w:r>
              <w:rPr>
                <w:sz w:val="16"/>
              </w:rPr>
              <w:t>0</w:t>
            </w:r>
          </w:p>
        </w:tc>
        <w:tc>
          <w:tcPr>
            <w:tcW w:type="dxa" w:w="1119"/>
          </w:tcPr>
          <w:p>
            <w:pPr>
              <w:spacing w:after="0"/>
              <w:jc w:val="right"/>
            </w:pPr>
            <w:r>
              <w:rPr>
                <w:sz w:val="16"/>
              </w:rPr>
              <w:t>1</w:t>
            </w:r>
          </w:p>
        </w:tc>
        <w:tc>
          <w:tcPr>
            <w:tcW w:type="dxa" w:w="4363"/>
          </w:tcPr>
          <w:p>
            <w:pPr>
              <w:spacing w:after="0"/>
              <w:jc w:val="left"/>
            </w:pPr>
          </w:p>
        </w:tc>
      </w:tr>
      <w:tr>
        <w:trPr>
          <w:cantSplit/>
        </w:trPr>
        <w:tc>
          <w:tcPr>
            <w:tcW w:type="dxa" w:w="1479"/>
          </w:tcPr>
          <w:p>
            <w:pPr>
              <w:spacing w:after="0"/>
              <w:jc w:val="left"/>
            </w:pPr>
            <w:r>
              <w:rPr>
                <w:sz w:val="16"/>
              </w:rPr>
              <w:t>Grays Prairie village</w:t>
            </w:r>
          </w:p>
        </w:tc>
        <w:tc>
          <w:tcPr>
            <w:tcW w:type="dxa" w:w="1119"/>
          </w:tcPr>
          <w:p>
            <w:pPr>
              <w:spacing w:after="0"/>
              <w:jc w:val="left"/>
            </w:pPr>
            <w:r>
              <w:rPr>
                <w:sz w:val="16"/>
              </w:rPr>
              <w:t>480302</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Heath city</w:t>
            </w:r>
          </w:p>
        </w:tc>
        <w:tc>
          <w:tcPr>
            <w:tcW w:type="dxa" w:w="1119"/>
          </w:tcPr>
          <w:p>
            <w:pPr>
              <w:spacing w:after="0"/>
              <w:jc w:val="left"/>
            </w:pPr>
            <w:r>
              <w:rPr>
                <w:sz w:val="16"/>
              </w:rPr>
              <w:t>480545</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2</w:t>
            </w:r>
          </w:p>
        </w:tc>
        <w:tc>
          <w:tcPr>
            <w:tcW w:type="dxa" w:w="1005"/>
          </w:tcPr>
          <w:p>
            <w:pPr>
              <w:spacing w:after="0"/>
              <w:jc w:val="right"/>
            </w:pPr>
            <w:r>
              <w:rPr>
                <w:sz w:val="16"/>
              </w:rPr>
              <w:t>0</w:t>
            </w:r>
          </w:p>
        </w:tc>
        <w:tc>
          <w:tcPr>
            <w:tcW w:type="dxa" w:w="1005"/>
          </w:tcPr>
          <w:p>
            <w:pPr>
              <w:spacing w:after="0"/>
              <w:jc w:val="right"/>
            </w:pPr>
            <w:r>
              <w:rPr>
                <w:sz w:val="16"/>
              </w:rPr>
              <w:t>2</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r>
              <w:rPr>
                <w:sz w:val="16"/>
              </w:rPr>
              <w:t>Whole community, including the part in Rockwall County; none of its repeat-flood properties are in this county.</w:t>
            </w:r>
          </w:p>
        </w:tc>
      </w:tr>
      <w:tr>
        <w:trPr>
          <w:cantSplit/>
        </w:trPr>
        <w:tc>
          <w:tcPr>
            <w:tcW w:type="dxa" w:w="1479"/>
          </w:tcPr>
          <w:p>
            <w:pPr>
              <w:spacing w:after="0"/>
              <w:jc w:val="left"/>
            </w:pPr>
            <w:r>
              <w:rPr>
                <w:sz w:val="16"/>
              </w:rPr>
              <w:t>Kaufman city</w:t>
            </w:r>
          </w:p>
        </w:tc>
        <w:tc>
          <w:tcPr>
            <w:tcW w:type="dxa" w:w="1119"/>
          </w:tcPr>
          <w:p>
            <w:pPr>
              <w:spacing w:after="0"/>
              <w:jc w:val="left"/>
            </w:pPr>
            <w:r>
              <w:rPr>
                <w:sz w:val="16"/>
              </w:rPr>
              <w:t>480407</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Kemp city</w:t>
            </w:r>
          </w:p>
        </w:tc>
        <w:tc>
          <w:tcPr>
            <w:tcW w:type="dxa" w:w="1119"/>
          </w:tcPr>
          <w:p>
            <w:pPr>
              <w:spacing w:after="0"/>
              <w:jc w:val="left"/>
            </w:pPr>
            <w:r>
              <w:rPr>
                <w:sz w:val="16"/>
              </w:rPr>
              <w:t>480412</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Mabank town</w:t>
            </w:r>
          </w:p>
        </w:tc>
        <w:tc>
          <w:tcPr>
            <w:tcW w:type="dxa" w:w="1119"/>
          </w:tcPr>
          <w:p>
            <w:pPr>
              <w:spacing w:after="0"/>
              <w:jc w:val="left"/>
            </w:pPr>
            <w:r>
              <w:rPr>
                <w:sz w:val="16"/>
              </w:rPr>
              <w:t>480414</w:t>
            </w:r>
          </w:p>
        </w:tc>
        <w:tc>
          <w:tcPr>
            <w:tcW w:type="dxa" w:w="1005"/>
          </w:tcPr>
          <w:p>
            <w:pPr>
              <w:spacing w:after="0"/>
              <w:jc w:val="right"/>
            </w:pPr>
            <w:r>
              <w:rPr>
                <w:sz w:val="16"/>
              </w:rPr>
              <w:t>1</w:t>
            </w:r>
          </w:p>
        </w:tc>
        <w:tc>
          <w:tcPr>
            <w:tcW w:type="dxa" w:w="1005"/>
          </w:tcPr>
          <w:p>
            <w:pPr>
              <w:spacing w:after="0"/>
              <w:jc w:val="right"/>
            </w:pPr>
            <w:r>
              <w:rPr>
                <w:sz w:val="16"/>
              </w:rPr>
              <w:t>1</w:t>
            </w:r>
          </w:p>
        </w:tc>
        <w:tc>
          <w:tcPr>
            <w:tcW w:type="dxa" w:w="1005"/>
          </w:tcPr>
          <w:p>
            <w:pPr>
              <w:spacing w:after="0"/>
              <w:jc w:val="right"/>
            </w:pPr>
            <w:r>
              <w:rPr>
                <w:sz w:val="16"/>
              </w:rPr>
              <w:t>2</w:t>
            </w:r>
          </w:p>
        </w:tc>
        <w:tc>
          <w:tcPr>
            <w:tcW w:type="dxa" w:w="1005"/>
          </w:tcPr>
          <w:p>
            <w:pPr>
              <w:spacing w:after="0"/>
              <w:jc w:val="right"/>
            </w:pPr>
            <w:r>
              <w:rPr>
                <w:sz w:val="16"/>
              </w:rPr>
              <w:t>1</w:t>
            </w:r>
          </w:p>
        </w:tc>
        <w:tc>
          <w:tcPr>
            <w:tcW w:type="dxa" w:w="1005"/>
          </w:tcPr>
          <w:p>
            <w:pPr>
              <w:spacing w:after="0"/>
              <w:jc w:val="right"/>
            </w:pPr>
            <w:r>
              <w:rPr>
                <w:sz w:val="16"/>
              </w:rPr>
              <w:t>2</w:t>
            </w:r>
          </w:p>
        </w:tc>
        <w:tc>
          <w:tcPr>
            <w:tcW w:type="dxa" w:w="1005"/>
          </w:tcPr>
          <w:p>
            <w:pPr>
              <w:spacing w:after="0"/>
              <w:jc w:val="right"/>
            </w:pPr>
            <w:r>
              <w:rPr>
                <w:sz w:val="16"/>
              </w:rPr>
              <w:t>0</w:t>
            </w:r>
          </w:p>
        </w:tc>
        <w:tc>
          <w:tcPr>
            <w:tcW w:type="dxa" w:w="1119"/>
          </w:tcPr>
          <w:p>
            <w:pPr>
              <w:spacing w:after="0"/>
              <w:jc w:val="right"/>
            </w:pPr>
            <w:r>
              <w:rPr>
                <w:sz w:val="16"/>
              </w:rPr>
              <w:t>1</w:t>
            </w:r>
          </w:p>
        </w:tc>
        <w:tc>
          <w:tcPr>
            <w:tcW w:type="dxa" w:w="4363"/>
          </w:tcPr>
          <w:p>
            <w:pPr>
              <w:spacing w:after="0"/>
              <w:jc w:val="left"/>
            </w:pPr>
          </w:p>
        </w:tc>
      </w:tr>
      <w:tr>
        <w:trPr>
          <w:cantSplit/>
        </w:trPr>
        <w:tc>
          <w:tcPr>
            <w:tcW w:type="dxa" w:w="1479"/>
          </w:tcPr>
          <w:p>
            <w:pPr>
              <w:spacing w:after="0"/>
              <w:jc w:val="left"/>
            </w:pPr>
            <w:r>
              <w:rPr>
                <w:sz w:val="16"/>
              </w:rPr>
              <w:t>Mesquite city</w:t>
            </w:r>
          </w:p>
        </w:tc>
        <w:tc>
          <w:tcPr>
            <w:tcW w:type="dxa" w:w="1119"/>
          </w:tcPr>
          <w:p>
            <w:pPr>
              <w:spacing w:after="0"/>
              <w:jc w:val="left"/>
            </w:pPr>
            <w:r>
              <w:rPr>
                <w:sz w:val="16"/>
              </w:rPr>
              <w:t>485490</w:t>
            </w:r>
          </w:p>
        </w:tc>
        <w:tc>
          <w:tcPr>
            <w:tcW w:type="dxa" w:w="1005"/>
          </w:tcPr>
          <w:p>
            <w:pPr>
              <w:spacing w:after="0"/>
              <w:jc w:val="right"/>
            </w:pPr>
            <w:r>
              <w:rPr>
                <w:sz w:val="16"/>
              </w:rPr>
              <w:t>0</w:t>
            </w:r>
          </w:p>
        </w:tc>
        <w:tc>
          <w:tcPr>
            <w:tcW w:type="dxa" w:w="1005"/>
          </w:tcPr>
          <w:p>
            <w:pPr>
              <w:spacing w:after="0"/>
              <w:jc w:val="right"/>
            </w:pPr>
            <w:r>
              <w:rPr>
                <w:sz w:val="16"/>
              </w:rPr>
              <w:t>6</w:t>
            </w:r>
          </w:p>
        </w:tc>
        <w:tc>
          <w:tcPr>
            <w:tcW w:type="dxa" w:w="1005"/>
          </w:tcPr>
          <w:p>
            <w:pPr>
              <w:spacing w:after="0"/>
              <w:jc w:val="right"/>
            </w:pPr>
            <w:r>
              <w:rPr>
                <w:sz w:val="16"/>
              </w:rPr>
              <w:t>10</w:t>
            </w:r>
          </w:p>
        </w:tc>
        <w:tc>
          <w:tcPr>
            <w:tcW w:type="dxa" w:w="1005"/>
          </w:tcPr>
          <w:p>
            <w:pPr>
              <w:spacing w:after="0"/>
              <w:jc w:val="right"/>
            </w:pPr>
            <w:r>
              <w:rPr>
                <w:sz w:val="16"/>
              </w:rPr>
              <w:t>4</w:t>
            </w:r>
          </w:p>
        </w:tc>
        <w:tc>
          <w:tcPr>
            <w:tcW w:type="dxa" w:w="1005"/>
          </w:tcPr>
          <w:p>
            <w:pPr>
              <w:spacing w:after="0"/>
              <w:jc w:val="right"/>
            </w:pPr>
            <w:r>
              <w:rPr>
                <w:sz w:val="16"/>
              </w:rPr>
              <w:t>13</w:t>
            </w:r>
          </w:p>
        </w:tc>
        <w:tc>
          <w:tcPr>
            <w:tcW w:type="dxa" w:w="1005"/>
          </w:tcPr>
          <w:p>
            <w:pPr>
              <w:spacing w:after="0"/>
              <w:jc w:val="right"/>
            </w:pPr>
            <w:r>
              <w:rPr>
                <w:sz w:val="16"/>
              </w:rPr>
              <w:t>2</w:t>
            </w:r>
          </w:p>
        </w:tc>
        <w:tc>
          <w:tcPr>
            <w:tcW w:type="dxa" w:w="1119"/>
          </w:tcPr>
          <w:p>
            <w:pPr>
              <w:spacing w:after="0"/>
              <w:jc w:val="right"/>
            </w:pPr>
            <w:r>
              <w:rPr>
                <w:sz w:val="16"/>
              </w:rPr>
              <w:t>1</w:t>
            </w:r>
          </w:p>
        </w:tc>
        <w:tc>
          <w:tcPr>
            <w:tcW w:type="dxa" w:w="4363"/>
          </w:tcPr>
          <w:p>
            <w:pPr>
              <w:spacing w:after="0"/>
              <w:jc w:val="left"/>
            </w:pPr>
            <w:r>
              <w:rPr>
                <w:sz w:val="16"/>
              </w:rPr>
              <w:t>Whole community, including the part in Dallas County; none of its repeat-flood properties are in this county.</w:t>
            </w:r>
          </w:p>
        </w:tc>
      </w:tr>
      <w:tr>
        <w:trPr>
          <w:cantSplit/>
        </w:trPr>
        <w:tc>
          <w:tcPr>
            <w:tcW w:type="dxa" w:w="1479"/>
          </w:tcPr>
          <w:p>
            <w:pPr>
              <w:spacing w:after="0"/>
              <w:jc w:val="left"/>
            </w:pPr>
            <w:r>
              <w:rPr>
                <w:sz w:val="16"/>
              </w:rPr>
              <w:t>Oak Grove town</w:t>
            </w:r>
          </w:p>
        </w:tc>
        <w:tc>
          <w:tcPr>
            <w:tcW w:type="dxa" w:w="1119"/>
          </w:tcPr>
          <w:p>
            <w:pPr>
              <w:spacing w:after="0"/>
              <w:jc w:val="left"/>
            </w:pPr>
            <w:r>
              <w:rPr>
                <w:sz w:val="16"/>
              </w:rPr>
              <w:t>481533</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Oak Ridge town</w:t>
            </w:r>
          </w:p>
        </w:tc>
        <w:tc>
          <w:tcPr>
            <w:tcW w:type="dxa" w:w="1119"/>
          </w:tcPr>
          <w:p>
            <w:pPr>
              <w:spacing w:after="0"/>
              <w:jc w:val="left"/>
            </w:pPr>
            <w:r>
              <w:rPr>
                <w:sz w:val="16"/>
              </w:rPr>
              <w:t>481534</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Post Oak Bend City town</w:t>
            </w:r>
          </w:p>
        </w:tc>
        <w:tc>
          <w:tcPr>
            <w:tcW w:type="dxa" w:w="1119"/>
          </w:tcPr>
          <w:p>
            <w:pPr>
              <w:spacing w:after="0"/>
              <w:jc w:val="left"/>
            </w:pPr>
            <w:r>
              <w:rPr>
                <w:sz w:val="16"/>
              </w:rPr>
              <w:t>480399</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Rosser village</w:t>
            </w:r>
          </w:p>
        </w:tc>
        <w:tc>
          <w:tcPr>
            <w:tcW w:type="dxa" w:w="1119"/>
          </w:tcPr>
          <w:p>
            <w:pPr>
              <w:spacing w:after="0"/>
              <w:jc w:val="left"/>
            </w:pPr>
            <w:r>
              <w:rPr>
                <w:sz w:val="16"/>
              </w:rPr>
              <w:t>480387</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Scurry town</w:t>
            </w:r>
          </w:p>
        </w:tc>
        <w:tc>
          <w:tcPr>
            <w:tcW w:type="dxa" w:w="1119"/>
          </w:tcPr>
          <w:p>
            <w:pPr>
              <w:spacing w:after="0"/>
              <w:jc w:val="left"/>
            </w:pPr>
            <w:r>
              <w:rPr>
                <w:sz w:val="16"/>
              </w:rPr>
              <w:t>480241</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1</w:t>
            </w:r>
          </w:p>
        </w:tc>
        <w:tc>
          <w:tcPr>
            <w:tcW w:type="dxa" w:w="1005"/>
          </w:tcPr>
          <w:p>
            <w:pPr>
              <w:spacing w:after="0"/>
              <w:jc w:val="right"/>
            </w:pPr>
            <w:r>
              <w:rPr>
                <w:sz w:val="16"/>
              </w:rPr>
              <w:t>0</w:t>
            </w:r>
          </w:p>
        </w:tc>
        <w:tc>
          <w:tcPr>
            <w:tcW w:type="dxa" w:w="1005"/>
          </w:tcPr>
          <w:p>
            <w:pPr>
              <w:spacing w:after="0"/>
              <w:jc w:val="right"/>
            </w:pPr>
            <w:r>
              <w:rPr>
                <w:sz w:val="16"/>
              </w:rPr>
              <w:t>1</w:t>
            </w:r>
          </w:p>
        </w:tc>
        <w:tc>
          <w:tcPr>
            <w:tcW w:type="dxa" w:w="1005"/>
          </w:tcPr>
          <w:p>
            <w:pPr>
              <w:spacing w:after="0"/>
              <w:jc w:val="right"/>
            </w:pPr>
            <w:r>
              <w:rPr>
                <w:sz w:val="16"/>
              </w:rPr>
              <w:t>0</w:t>
            </w:r>
          </w:p>
        </w:tc>
        <w:tc>
          <w:tcPr>
            <w:tcW w:type="dxa" w:w="1119"/>
          </w:tcPr>
          <w:p>
            <w:pPr>
              <w:spacing w:after="0"/>
              <w:jc w:val="right"/>
            </w:pPr>
            <w:r>
              <w:rPr>
                <w:sz w:val="16"/>
              </w:rPr>
              <w:t>1</w:t>
            </w:r>
          </w:p>
        </w:tc>
        <w:tc>
          <w:tcPr>
            <w:tcW w:type="dxa" w:w="4363"/>
          </w:tcPr>
          <w:p>
            <w:pPr>
              <w:spacing w:after="0"/>
              <w:jc w:val="left"/>
            </w:pPr>
          </w:p>
        </w:tc>
      </w:tr>
      <w:tr>
        <w:trPr>
          <w:cantSplit/>
        </w:trPr>
        <w:tc>
          <w:tcPr>
            <w:tcW w:type="dxa" w:w="1479"/>
          </w:tcPr>
          <w:p>
            <w:pPr>
              <w:spacing w:after="0"/>
              <w:jc w:val="left"/>
            </w:pPr>
            <w:r>
              <w:rPr>
                <w:sz w:val="16"/>
              </w:rPr>
              <w:t>Seagoville city</w:t>
            </w:r>
          </w:p>
        </w:tc>
        <w:tc>
          <w:tcPr>
            <w:tcW w:type="dxa" w:w="1119"/>
          </w:tcPr>
          <w:p>
            <w:pPr>
              <w:spacing w:after="0"/>
              <w:jc w:val="left"/>
            </w:pPr>
            <w:r>
              <w:rPr>
                <w:sz w:val="16"/>
              </w:rPr>
              <w:t>480187</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Seven Points city</w:t>
            </w:r>
          </w:p>
        </w:tc>
        <w:tc>
          <w:tcPr>
            <w:tcW w:type="dxa" w:w="1119"/>
          </w:tcPr>
          <w:p>
            <w:pPr>
              <w:spacing w:after="0"/>
              <w:jc w:val="left"/>
            </w:pPr>
            <w:r>
              <w:rPr>
                <w:sz w:val="16"/>
              </w:rPr>
              <w:t>480332</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Talty town</w:t>
            </w:r>
          </w:p>
        </w:tc>
        <w:tc>
          <w:tcPr>
            <w:tcW w:type="dxa" w:w="1119"/>
          </w:tcPr>
          <w:p>
            <w:pPr>
              <w:spacing w:after="0"/>
              <w:jc w:val="left"/>
            </w:pPr>
            <w:r>
              <w:rPr>
                <w:sz w:val="16"/>
              </w:rPr>
              <w:t>480468</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119"/>
          </w:tcPr>
          <w:p>
            <w:pPr>
              <w:spacing w:after="0"/>
              <w:jc w:val="right"/>
            </w:pPr>
            <w:r>
              <w:rPr>
                <w:sz w:val="16"/>
              </w:rPr>
              <w:t>0</w:t>
            </w:r>
          </w:p>
        </w:tc>
        <w:tc>
          <w:tcPr>
            <w:tcW w:type="dxa" w:w="4363"/>
          </w:tcPr>
          <w:p>
            <w:pPr>
              <w:spacing w:after="0"/>
              <w:jc w:val="left"/>
            </w:pPr>
          </w:p>
        </w:tc>
      </w:tr>
      <w:tr>
        <w:trPr>
          <w:cantSplit/>
        </w:trPr>
        <w:tc>
          <w:tcPr>
            <w:tcW w:type="dxa" w:w="1479"/>
          </w:tcPr>
          <w:p>
            <w:pPr>
              <w:spacing w:after="0"/>
              <w:jc w:val="left"/>
            </w:pPr>
            <w:r>
              <w:rPr>
                <w:sz w:val="16"/>
              </w:rPr>
              <w:t>Terrell city</w:t>
            </w:r>
          </w:p>
        </w:tc>
        <w:tc>
          <w:tcPr>
            <w:tcW w:type="dxa" w:w="1119"/>
          </w:tcPr>
          <w:p>
            <w:pPr>
              <w:spacing w:after="0"/>
              <w:jc w:val="left"/>
            </w:pPr>
            <w:r>
              <w:rPr>
                <w:sz w:val="16"/>
              </w:rPr>
              <w:t>480416</w:t>
            </w:r>
          </w:p>
        </w:tc>
        <w:tc>
          <w:tcPr>
            <w:tcW w:type="dxa" w:w="1005"/>
          </w:tcPr>
          <w:p>
            <w:pPr>
              <w:spacing w:after="0"/>
              <w:jc w:val="right"/>
            </w:pPr>
            <w:r>
              <w:rPr>
                <w:sz w:val="16"/>
              </w:rPr>
              <w:t>0</w:t>
            </w:r>
          </w:p>
        </w:tc>
        <w:tc>
          <w:tcPr>
            <w:tcW w:type="dxa" w:w="1005"/>
          </w:tcPr>
          <w:p>
            <w:pPr>
              <w:spacing w:after="0"/>
              <w:jc w:val="right"/>
            </w:pPr>
            <w:r>
              <w:rPr>
                <w:sz w:val="16"/>
              </w:rPr>
              <w:t>0</w:t>
            </w:r>
          </w:p>
        </w:tc>
        <w:tc>
          <w:tcPr>
            <w:tcW w:type="dxa" w:w="1005"/>
          </w:tcPr>
          <w:p>
            <w:pPr>
              <w:spacing w:after="0"/>
              <w:jc w:val="right"/>
            </w:pPr>
            <w:r>
              <w:rPr>
                <w:sz w:val="16"/>
              </w:rPr>
              <w:t>2</w:t>
            </w:r>
          </w:p>
        </w:tc>
        <w:tc>
          <w:tcPr>
            <w:tcW w:type="dxa" w:w="1005"/>
          </w:tcPr>
          <w:p>
            <w:pPr>
              <w:spacing w:after="0"/>
              <w:jc w:val="right"/>
            </w:pPr>
            <w:r>
              <w:rPr>
                <w:sz w:val="16"/>
              </w:rPr>
              <w:t>0</w:t>
            </w:r>
          </w:p>
        </w:tc>
        <w:tc>
          <w:tcPr>
            <w:tcW w:type="dxa" w:w="1005"/>
          </w:tcPr>
          <w:p>
            <w:pPr>
              <w:spacing w:after="0"/>
              <w:jc w:val="right"/>
            </w:pPr>
            <w:r>
              <w:rPr>
                <w:sz w:val="16"/>
              </w:rPr>
              <w:t>2</w:t>
            </w:r>
          </w:p>
        </w:tc>
        <w:tc>
          <w:tcPr>
            <w:tcW w:type="dxa" w:w="1005"/>
          </w:tcPr>
          <w:p>
            <w:pPr>
              <w:spacing w:after="0"/>
              <w:jc w:val="right"/>
            </w:pPr>
            <w:r>
              <w:rPr>
                <w:sz w:val="16"/>
              </w:rPr>
              <w:t>0</w:t>
            </w:r>
          </w:p>
        </w:tc>
        <w:tc>
          <w:tcPr>
            <w:tcW w:type="dxa" w:w="1119"/>
          </w:tcPr>
          <w:p>
            <w:pPr>
              <w:spacing w:after="0"/>
              <w:jc w:val="right"/>
            </w:pPr>
            <w:r>
              <w:rPr>
                <w:sz w:val="16"/>
              </w:rPr>
              <w:t>1</w:t>
            </w:r>
          </w:p>
        </w:tc>
        <w:tc>
          <w:tcPr>
            <w:tcW w:type="dxa" w:w="436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Kaufman County, TX: risk-assessment baseline packet, release 2026-10 (data as of 2026-09-28; County area 48257).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Kaufman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Kaufman County, TX: Risk-assessment baseline packet</dc:title>
  <dc:subject>Hazard Plain release 2026-10, as of 2026-09-28. Preview: automated baseline</dc:subject>
  <dc:creator>Hazard Plain</dc:creator>
  <cp:keywords>Hazard Plain; hazard mitigation; risk assessment; 48257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