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Hall County, TX</w:t>
      </w:r>
    </w:p>
    <w:p>
      <w:pPr>
        <w:spacing w:after="120" w:before="0"/>
      </w:pPr>
      <w:r>
        <w:rPr>
          <w:color w:val="555555"/>
          <w:sz w:val="24"/>
        </w:rPr>
        <w:t>Risk-assessment baseline packet</w:t>
      </w:r>
    </w:p>
    <w:p>
      <w:pPr>
        <w:spacing w:after="120" w:before="0"/>
      </w:pPr>
      <w:r>
        <w:rPr>
          <w:b/>
          <w:sz w:val="18"/>
        </w:rPr>
        <w:t xml:space="preserve">County FIPS: </w:t>
      </w:r>
      <w:r>
        <w:rPr>
          <w:sz w:val="18"/>
        </w:rPr>
        <w:t>48191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($4,399,910 a year), Strong Wind ($688,683) and Hail ($502,327).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9"/>
        <w:gridCol w:w="1599"/>
        <w:gridCol w:w="3022"/>
        <w:gridCol w:w="794"/>
        <w:gridCol w:w="1052"/>
        <w:gridCol w:w="943"/>
        <w:gridCol w:w="1096"/>
        <w:gridCol w:w="4007"/>
      </w:tblGrid>
      <w:tr>
        <w:trPr>
          <w:cantSplit/>
          <w:tblHeader/>
        </w:trPr>
        <w:tc>
          <w:tcPr>
            <w:tcW w:type="dxa" w:w="1599"/>
            <w:shd w:val="clear" w:color="auto" w:fill="E8E8E8"/>
          </w:tcPr>
          <w:p>
            <w:pPr>
              <w:spacing w:after="0"/>
              <w:jc w:val="left"/>
            </w:pPr>
            <w:r>
              <w:rPr>
                <w:b/>
                <w:sz w:val="16"/>
              </w:rPr>
              <w:t>Jurisdiction</w:t>
            </w:r>
          </w:p>
        </w:tc>
        <w:tc>
          <w:tcPr>
            <w:tcW w:type="dxa" w:w="1599"/>
            <w:shd w:val="clear" w:color="auto" w:fill="E8E8E8"/>
          </w:tcPr>
          <w:p>
            <w:pPr>
              <w:spacing w:after="0"/>
              <w:jc w:val="left"/>
            </w:pPr>
            <w:r>
              <w:rPr>
                <w:b/>
                <w:sz w:val="16"/>
              </w:rPr>
              <w:t>Type</w:t>
            </w:r>
          </w:p>
        </w:tc>
        <w:tc>
          <w:tcPr>
            <w:tcW w:type="dxa" w:w="3022"/>
            <w:shd w:val="clear" w:color="auto" w:fill="E8E8E8"/>
          </w:tcPr>
          <w:p>
            <w:pPr>
              <w:spacing w:after="0"/>
              <w:jc w:val="left"/>
            </w:pPr>
            <w:r>
              <w:rPr>
                <w:b/>
                <w:sz w:val="16"/>
              </w:rPr>
              <w:t>Status</w:t>
            </w:r>
          </w:p>
        </w:tc>
        <w:tc>
          <w:tcPr>
            <w:tcW w:type="dxa" w:w="794"/>
            <w:shd w:val="clear" w:color="auto" w:fill="E8E8E8"/>
          </w:tcPr>
          <w:p>
            <w:pPr>
              <w:spacing w:after="0"/>
              <w:jc w:val="left"/>
            </w:pPr>
            <w:r>
              <w:rPr>
                <w:b/>
                <w:sz w:val="16"/>
              </w:rPr>
              <w:t>Plan</w:t>
            </w:r>
          </w:p>
        </w:tc>
        <w:tc>
          <w:tcPr>
            <w:tcW w:type="dxa" w:w="1052"/>
            <w:shd w:val="clear" w:color="auto" w:fill="E8E8E8"/>
          </w:tcPr>
          <w:p>
            <w:pPr>
              <w:spacing w:after="0"/>
              <w:jc w:val="left"/>
            </w:pPr>
            <w:r>
              <w:rPr>
                <w:b/>
                <w:sz w:val="16"/>
              </w:rPr>
              <w:t>Approved</w:t>
            </w:r>
          </w:p>
        </w:tc>
        <w:tc>
          <w:tcPr>
            <w:tcW w:type="dxa" w:w="943"/>
            <w:shd w:val="clear" w:color="auto" w:fill="E8E8E8"/>
          </w:tcPr>
          <w:p>
            <w:pPr>
              <w:spacing w:after="0"/>
              <w:jc w:val="left"/>
            </w:pPr>
            <w:r>
              <w:rPr>
                <w:b/>
                <w:sz w:val="16"/>
              </w:rPr>
              <w:t>Expires</w:t>
            </w:r>
          </w:p>
        </w:tc>
        <w:tc>
          <w:tcPr>
            <w:tcW w:type="dxa" w:w="109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007"/>
            <w:shd w:val="clear" w:color="auto" w:fill="E8E8E8"/>
          </w:tcPr>
          <w:p>
            <w:pPr>
              <w:spacing w:after="0"/>
              <w:jc w:val="left"/>
            </w:pPr>
            <w:r>
              <w:rPr>
                <w:b/>
                <w:sz w:val="16"/>
              </w:rPr>
              <w:t>Update underway</w:t>
            </w:r>
          </w:p>
        </w:tc>
      </w:tr>
      <w:tr>
        <w:trPr>
          <w:cantSplit/>
        </w:trPr>
        <w:tc>
          <w:tcPr>
            <w:tcW w:type="dxa" w:w="1599"/>
          </w:tcPr>
          <w:p>
            <w:pPr>
              <w:spacing w:after="0"/>
              <w:jc w:val="left"/>
            </w:pPr>
            <w:r>
              <w:rPr>
                <w:sz w:val="16"/>
              </w:rPr>
              <w:t>Hall County</w:t>
            </w:r>
          </w:p>
        </w:tc>
        <w:tc>
          <w:tcPr>
            <w:tcW w:type="dxa" w:w="1599"/>
          </w:tcPr>
          <w:p>
            <w:pPr>
              <w:spacing w:after="0"/>
              <w:jc w:val="left"/>
            </w:pPr>
            <w:r>
              <w:rPr>
                <w:sz w:val="16"/>
              </w:rPr>
              <w:t>County</w:t>
            </w:r>
          </w:p>
        </w:tc>
        <w:tc>
          <w:tcPr>
            <w:tcW w:type="dxa" w:w="3022"/>
          </w:tcPr>
          <w:p>
            <w:pPr>
              <w:spacing w:after="0"/>
              <w:jc w:val="left"/>
            </w:pPr>
            <w:r>
              <w:rPr>
                <w:sz w:val="16"/>
              </w:rPr>
              <w:t>No approved plan on record</w:t>
            </w:r>
          </w:p>
        </w:tc>
        <w:tc>
          <w:tcPr>
            <w:tcW w:type="dxa" w:w="794"/>
          </w:tcPr>
          <w:p>
            <w:pPr>
              <w:spacing w:after="0"/>
              <w:jc w:val="left"/>
            </w:pPr>
            <w:r>
              <w:rPr>
                <w:sz w:val="16"/>
              </w:rPr>
              <w:t>none</w:t>
            </w:r>
          </w:p>
        </w:tc>
        <w:tc>
          <w:tcPr>
            <w:tcW w:type="dxa" w:w="1052"/>
          </w:tcPr>
          <w:p>
            <w:pPr>
              <w:spacing w:after="0"/>
              <w:jc w:val="left"/>
            </w:pPr>
            <w:r>
              <w:rPr>
                <w:sz w:val="16"/>
              </w:rPr>
              <w:t>none</w:t>
            </w:r>
          </w:p>
        </w:tc>
        <w:tc>
          <w:tcPr>
            <w:tcW w:type="dxa" w:w="943"/>
          </w:tcPr>
          <w:p>
            <w:pPr>
              <w:spacing w:after="0"/>
              <w:jc w:val="left"/>
            </w:pPr>
            <w:r>
              <w:rPr>
                <w:sz w:val="16"/>
              </w:rPr>
              <w:t>none</w:t>
            </w:r>
          </w:p>
        </w:tc>
        <w:tc>
          <w:tcPr>
            <w:tcW w:type="dxa" w:w="1096"/>
          </w:tcPr>
          <w:p>
            <w:pPr>
              <w:spacing w:after="0"/>
              <w:jc w:val="right"/>
            </w:pPr>
          </w:p>
        </w:tc>
        <w:tc>
          <w:tcPr>
            <w:tcW w:type="dxa" w:w="4007"/>
          </w:tcPr>
          <w:p>
            <w:pPr>
              <w:spacing w:after="0"/>
              <w:jc w:val="left"/>
            </w:pPr>
            <w:r>
              <w:rPr>
                <w:sz w:val="16"/>
              </w:rPr>
              <w:t>FEMA tracker shows a plan in review</w:t>
            </w:r>
          </w:p>
        </w:tc>
      </w:tr>
      <w:tr>
        <w:trPr>
          <w:cantSplit/>
        </w:trPr>
        <w:tc>
          <w:tcPr>
            <w:tcW w:type="dxa" w:w="1599"/>
          </w:tcPr>
          <w:p>
            <w:pPr>
              <w:spacing w:after="0"/>
              <w:jc w:val="left"/>
            </w:pPr>
            <w:r>
              <w:rPr>
                <w:sz w:val="16"/>
              </w:rPr>
              <w:t>Estelline town</w:t>
            </w:r>
          </w:p>
        </w:tc>
        <w:tc>
          <w:tcPr>
            <w:tcW w:type="dxa" w:w="1599"/>
          </w:tcPr>
          <w:p>
            <w:pPr>
              <w:spacing w:after="0"/>
              <w:jc w:val="left"/>
            </w:pPr>
            <w:r>
              <w:rPr>
                <w:sz w:val="16"/>
              </w:rPr>
              <w:t>Town</w:t>
            </w:r>
          </w:p>
        </w:tc>
        <w:tc>
          <w:tcPr>
            <w:tcW w:type="dxa" w:w="3022"/>
          </w:tcPr>
          <w:p>
            <w:pPr>
              <w:spacing w:after="0"/>
              <w:jc w:val="left"/>
            </w:pPr>
            <w:r>
              <w:rPr>
                <w:sz w:val="16"/>
              </w:rPr>
              <w:t>No approved plan on record</w:t>
            </w:r>
          </w:p>
        </w:tc>
        <w:tc>
          <w:tcPr>
            <w:tcW w:type="dxa" w:w="794"/>
          </w:tcPr>
          <w:p>
            <w:pPr>
              <w:spacing w:after="0"/>
              <w:jc w:val="left"/>
            </w:pPr>
            <w:r>
              <w:rPr>
                <w:sz w:val="16"/>
              </w:rPr>
              <w:t>none</w:t>
            </w:r>
          </w:p>
        </w:tc>
        <w:tc>
          <w:tcPr>
            <w:tcW w:type="dxa" w:w="1052"/>
          </w:tcPr>
          <w:p>
            <w:pPr>
              <w:spacing w:after="0"/>
              <w:jc w:val="left"/>
            </w:pPr>
            <w:r>
              <w:rPr>
                <w:sz w:val="16"/>
              </w:rPr>
              <w:t>none</w:t>
            </w:r>
          </w:p>
        </w:tc>
        <w:tc>
          <w:tcPr>
            <w:tcW w:type="dxa" w:w="943"/>
          </w:tcPr>
          <w:p>
            <w:pPr>
              <w:spacing w:after="0"/>
              <w:jc w:val="left"/>
            </w:pPr>
            <w:r>
              <w:rPr>
                <w:sz w:val="16"/>
              </w:rPr>
              <w:t>none</w:t>
            </w:r>
          </w:p>
        </w:tc>
        <w:tc>
          <w:tcPr>
            <w:tcW w:type="dxa" w:w="1096"/>
          </w:tcPr>
          <w:p>
            <w:pPr>
              <w:spacing w:after="0"/>
              <w:jc w:val="right"/>
            </w:pPr>
          </w:p>
        </w:tc>
        <w:tc>
          <w:tcPr>
            <w:tcW w:type="dxa" w:w="4007"/>
          </w:tcPr>
          <w:p>
            <w:pPr>
              <w:spacing w:after="0"/>
              <w:jc w:val="left"/>
            </w:pPr>
            <w:r>
              <w:rPr>
                <w:sz w:val="16"/>
              </w:rPr>
              <w:t>FEMA tracker shows a plan in review</w:t>
            </w:r>
          </w:p>
        </w:tc>
      </w:tr>
      <w:tr>
        <w:trPr>
          <w:cantSplit/>
        </w:trPr>
        <w:tc>
          <w:tcPr>
            <w:tcW w:type="dxa" w:w="1599"/>
          </w:tcPr>
          <w:p>
            <w:pPr>
              <w:spacing w:after="0"/>
              <w:jc w:val="left"/>
            </w:pPr>
            <w:r>
              <w:rPr>
                <w:sz w:val="16"/>
              </w:rPr>
              <w:t>Lakeview town</w:t>
            </w:r>
          </w:p>
        </w:tc>
        <w:tc>
          <w:tcPr>
            <w:tcW w:type="dxa" w:w="1599"/>
          </w:tcPr>
          <w:p>
            <w:pPr>
              <w:spacing w:after="0"/>
              <w:jc w:val="left"/>
            </w:pPr>
            <w:r>
              <w:rPr>
                <w:sz w:val="16"/>
              </w:rPr>
              <w:t>Town</w:t>
            </w:r>
          </w:p>
        </w:tc>
        <w:tc>
          <w:tcPr>
            <w:tcW w:type="dxa" w:w="3022"/>
          </w:tcPr>
          <w:p>
            <w:pPr>
              <w:spacing w:after="0"/>
              <w:jc w:val="left"/>
            </w:pPr>
            <w:r>
              <w:rPr>
                <w:sz w:val="16"/>
              </w:rPr>
              <w:t>No approved plan on record</w:t>
            </w:r>
          </w:p>
        </w:tc>
        <w:tc>
          <w:tcPr>
            <w:tcW w:type="dxa" w:w="794"/>
          </w:tcPr>
          <w:p>
            <w:pPr>
              <w:spacing w:after="0"/>
              <w:jc w:val="left"/>
            </w:pPr>
            <w:r>
              <w:rPr>
                <w:sz w:val="16"/>
              </w:rPr>
              <w:t>none</w:t>
            </w:r>
          </w:p>
        </w:tc>
        <w:tc>
          <w:tcPr>
            <w:tcW w:type="dxa" w:w="1052"/>
          </w:tcPr>
          <w:p>
            <w:pPr>
              <w:spacing w:after="0"/>
              <w:jc w:val="left"/>
            </w:pPr>
            <w:r>
              <w:rPr>
                <w:sz w:val="16"/>
              </w:rPr>
              <w:t>none</w:t>
            </w:r>
          </w:p>
        </w:tc>
        <w:tc>
          <w:tcPr>
            <w:tcW w:type="dxa" w:w="943"/>
          </w:tcPr>
          <w:p>
            <w:pPr>
              <w:spacing w:after="0"/>
              <w:jc w:val="left"/>
            </w:pPr>
            <w:r>
              <w:rPr>
                <w:sz w:val="16"/>
              </w:rPr>
              <w:t>none</w:t>
            </w:r>
          </w:p>
        </w:tc>
        <w:tc>
          <w:tcPr>
            <w:tcW w:type="dxa" w:w="1096"/>
          </w:tcPr>
          <w:p>
            <w:pPr>
              <w:spacing w:after="0"/>
              <w:jc w:val="right"/>
            </w:pPr>
          </w:p>
        </w:tc>
        <w:tc>
          <w:tcPr>
            <w:tcW w:type="dxa" w:w="4007"/>
          </w:tcPr>
          <w:p>
            <w:pPr>
              <w:spacing w:after="0"/>
              <w:jc w:val="left"/>
            </w:pPr>
            <w:r>
              <w:rPr>
                <w:sz w:val="16"/>
              </w:rPr>
              <w:t>FEMA tracker shows a plan in review</w:t>
            </w:r>
          </w:p>
        </w:tc>
      </w:tr>
      <w:tr>
        <w:trPr>
          <w:cantSplit/>
        </w:trPr>
        <w:tc>
          <w:tcPr>
            <w:tcW w:type="dxa" w:w="1599"/>
          </w:tcPr>
          <w:p>
            <w:pPr>
              <w:spacing w:after="0"/>
              <w:jc w:val="left"/>
            </w:pPr>
            <w:r>
              <w:rPr>
                <w:sz w:val="16"/>
              </w:rPr>
              <w:t>Memphis city</w:t>
            </w:r>
          </w:p>
        </w:tc>
        <w:tc>
          <w:tcPr>
            <w:tcW w:type="dxa" w:w="1599"/>
          </w:tcPr>
          <w:p>
            <w:pPr>
              <w:spacing w:after="0"/>
              <w:jc w:val="left"/>
            </w:pPr>
            <w:r>
              <w:rPr>
                <w:sz w:val="16"/>
              </w:rPr>
              <w:t>City</w:t>
            </w:r>
          </w:p>
        </w:tc>
        <w:tc>
          <w:tcPr>
            <w:tcW w:type="dxa" w:w="3022"/>
          </w:tcPr>
          <w:p>
            <w:pPr>
              <w:spacing w:after="0"/>
              <w:jc w:val="left"/>
            </w:pPr>
            <w:r>
              <w:rPr>
                <w:sz w:val="16"/>
              </w:rPr>
              <w:t>No approved plan on record</w:t>
            </w:r>
          </w:p>
        </w:tc>
        <w:tc>
          <w:tcPr>
            <w:tcW w:type="dxa" w:w="794"/>
          </w:tcPr>
          <w:p>
            <w:pPr>
              <w:spacing w:after="0"/>
              <w:jc w:val="left"/>
            </w:pPr>
            <w:r>
              <w:rPr>
                <w:sz w:val="16"/>
              </w:rPr>
              <w:t>none</w:t>
            </w:r>
          </w:p>
        </w:tc>
        <w:tc>
          <w:tcPr>
            <w:tcW w:type="dxa" w:w="1052"/>
          </w:tcPr>
          <w:p>
            <w:pPr>
              <w:spacing w:after="0"/>
              <w:jc w:val="left"/>
            </w:pPr>
            <w:r>
              <w:rPr>
                <w:sz w:val="16"/>
              </w:rPr>
              <w:t>none</w:t>
            </w:r>
          </w:p>
        </w:tc>
        <w:tc>
          <w:tcPr>
            <w:tcW w:type="dxa" w:w="943"/>
          </w:tcPr>
          <w:p>
            <w:pPr>
              <w:spacing w:after="0"/>
              <w:jc w:val="left"/>
            </w:pPr>
            <w:r>
              <w:rPr>
                <w:sz w:val="16"/>
              </w:rPr>
              <w:t>none</w:t>
            </w:r>
          </w:p>
        </w:tc>
        <w:tc>
          <w:tcPr>
            <w:tcW w:type="dxa" w:w="1096"/>
          </w:tcPr>
          <w:p>
            <w:pPr>
              <w:spacing w:after="0"/>
              <w:jc w:val="right"/>
            </w:pPr>
          </w:p>
        </w:tc>
        <w:tc>
          <w:tcPr>
            <w:tcW w:type="dxa" w:w="4007"/>
          </w:tcPr>
          <w:p>
            <w:pPr>
              <w:spacing w:after="0"/>
              <w:jc w:val="left"/>
            </w:pPr>
            <w:r>
              <w:rPr>
                <w:sz w:val="16"/>
              </w:rPr>
              <w:t>FEMA tracker shows a plan in review</w:t>
            </w:r>
          </w:p>
        </w:tc>
      </w:tr>
      <w:tr>
        <w:trPr>
          <w:cantSplit/>
        </w:trPr>
        <w:tc>
          <w:tcPr>
            <w:tcW w:type="dxa" w:w="1599"/>
          </w:tcPr>
          <w:p>
            <w:pPr>
              <w:spacing w:after="0"/>
              <w:jc w:val="left"/>
            </w:pPr>
            <w:r>
              <w:rPr>
                <w:sz w:val="16"/>
              </w:rPr>
              <w:t>Turkey city</w:t>
            </w:r>
          </w:p>
        </w:tc>
        <w:tc>
          <w:tcPr>
            <w:tcW w:type="dxa" w:w="1599"/>
          </w:tcPr>
          <w:p>
            <w:pPr>
              <w:spacing w:after="0"/>
              <w:jc w:val="left"/>
            </w:pPr>
            <w:r>
              <w:rPr>
                <w:sz w:val="16"/>
              </w:rPr>
              <w:t>City</w:t>
            </w:r>
          </w:p>
        </w:tc>
        <w:tc>
          <w:tcPr>
            <w:tcW w:type="dxa" w:w="3022"/>
          </w:tcPr>
          <w:p>
            <w:pPr>
              <w:spacing w:after="0"/>
              <w:jc w:val="left"/>
            </w:pPr>
            <w:r>
              <w:rPr>
                <w:sz w:val="16"/>
              </w:rPr>
              <w:t>No approved plan on record</w:t>
            </w:r>
          </w:p>
        </w:tc>
        <w:tc>
          <w:tcPr>
            <w:tcW w:type="dxa" w:w="794"/>
          </w:tcPr>
          <w:p>
            <w:pPr>
              <w:spacing w:after="0"/>
              <w:jc w:val="left"/>
            </w:pPr>
            <w:r>
              <w:rPr>
                <w:sz w:val="16"/>
              </w:rPr>
              <w:t>none</w:t>
            </w:r>
          </w:p>
        </w:tc>
        <w:tc>
          <w:tcPr>
            <w:tcW w:type="dxa" w:w="1052"/>
          </w:tcPr>
          <w:p>
            <w:pPr>
              <w:spacing w:after="0"/>
              <w:jc w:val="left"/>
            </w:pPr>
            <w:r>
              <w:rPr>
                <w:sz w:val="16"/>
              </w:rPr>
              <w:t>none</w:t>
            </w:r>
          </w:p>
        </w:tc>
        <w:tc>
          <w:tcPr>
            <w:tcW w:type="dxa" w:w="943"/>
          </w:tcPr>
          <w:p>
            <w:pPr>
              <w:spacing w:after="0"/>
              <w:jc w:val="left"/>
            </w:pPr>
            <w:r>
              <w:rPr>
                <w:sz w:val="16"/>
              </w:rPr>
              <w:t>none</w:t>
            </w:r>
          </w:p>
        </w:tc>
        <w:tc>
          <w:tcPr>
            <w:tcW w:type="dxa" w:w="1096"/>
          </w:tcPr>
          <w:p>
            <w:pPr>
              <w:spacing w:after="0"/>
              <w:jc w:val="right"/>
            </w:pPr>
          </w:p>
        </w:tc>
        <w:tc>
          <w:tcPr>
            <w:tcW w:type="dxa" w:w="4007"/>
          </w:tcPr>
          <w:p>
            <w:pPr>
              <w:spacing w:after="0"/>
              <w:jc w:val="left"/>
            </w:pPr>
            <w:r>
              <w:rPr>
                <w:sz w:val="16"/>
              </w:rPr>
              <w:t>FEMA tracker shows a plan in review</w:t>
            </w:r>
          </w:p>
        </w:tc>
      </w:tr>
      <w:tr>
        <w:trPr>
          <w:cantSplit/>
        </w:trPr>
        <w:tc>
          <w:tcPr>
            <w:tcW w:type="dxa" w:w="1599"/>
          </w:tcPr>
          <w:p>
            <w:pPr>
              <w:spacing w:after="0"/>
              <w:jc w:val="left"/>
            </w:pPr>
            <w:r>
              <w:rPr>
                <w:sz w:val="16"/>
              </w:rPr>
              <w:t>Memphis Independent School District</w:t>
            </w:r>
          </w:p>
        </w:tc>
        <w:tc>
          <w:tcPr>
            <w:tcW w:type="dxa" w:w="1599"/>
          </w:tcPr>
          <w:p>
            <w:pPr>
              <w:spacing w:after="0"/>
              <w:jc w:val="left"/>
            </w:pPr>
            <w:r>
              <w:rPr>
                <w:sz w:val="16"/>
              </w:rPr>
              <w:t>School/School District</w:t>
            </w:r>
          </w:p>
        </w:tc>
        <w:tc>
          <w:tcPr>
            <w:tcW w:type="dxa" w:w="3022"/>
          </w:tcPr>
          <w:p>
            <w:pPr>
              <w:spacing w:after="0"/>
              <w:jc w:val="left"/>
            </w:pPr>
            <w:r>
              <w:rPr>
                <w:sz w:val="16"/>
              </w:rPr>
              <w:t>No approved plan on record</w:t>
            </w:r>
          </w:p>
        </w:tc>
        <w:tc>
          <w:tcPr>
            <w:tcW w:type="dxa" w:w="794"/>
          </w:tcPr>
          <w:p>
            <w:pPr>
              <w:spacing w:after="0"/>
              <w:jc w:val="left"/>
            </w:pPr>
            <w:r>
              <w:rPr>
                <w:sz w:val="16"/>
              </w:rPr>
              <w:t>none</w:t>
            </w:r>
          </w:p>
        </w:tc>
        <w:tc>
          <w:tcPr>
            <w:tcW w:type="dxa" w:w="1052"/>
          </w:tcPr>
          <w:p>
            <w:pPr>
              <w:spacing w:after="0"/>
              <w:jc w:val="left"/>
            </w:pPr>
            <w:r>
              <w:rPr>
                <w:sz w:val="16"/>
              </w:rPr>
              <w:t>none</w:t>
            </w:r>
          </w:p>
        </w:tc>
        <w:tc>
          <w:tcPr>
            <w:tcW w:type="dxa" w:w="943"/>
          </w:tcPr>
          <w:p>
            <w:pPr>
              <w:spacing w:after="0"/>
              <w:jc w:val="left"/>
            </w:pPr>
            <w:r>
              <w:rPr>
                <w:sz w:val="16"/>
              </w:rPr>
              <w:t>none</w:t>
            </w:r>
          </w:p>
        </w:tc>
        <w:tc>
          <w:tcPr>
            <w:tcW w:type="dxa" w:w="1096"/>
          </w:tcPr>
          <w:p>
            <w:pPr>
              <w:spacing w:after="0"/>
              <w:jc w:val="right"/>
            </w:pPr>
          </w:p>
        </w:tc>
        <w:tc>
          <w:tcPr>
            <w:tcW w:type="dxa" w:w="4007"/>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4"/>
        <w:gridCol w:w="1234"/>
        <w:gridCol w:w="948"/>
        <w:gridCol w:w="1126"/>
        <w:gridCol w:w="1529"/>
        <w:gridCol w:w="1135"/>
        <w:gridCol w:w="1727"/>
        <w:gridCol w:w="3447"/>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4"/>
            <w:shd w:val="clear" w:color="auto" w:fill="E8E8E8"/>
          </w:tcPr>
          <w:p>
            <w:pPr>
              <w:spacing w:after="0"/>
              <w:jc w:val="left"/>
            </w:pPr>
            <w:r>
              <w:rPr>
                <w:b/>
                <w:sz w:val="16"/>
              </w:rPr>
              <w:t>NRI risk rating</w:t>
            </w:r>
          </w:p>
        </w:tc>
        <w:tc>
          <w:tcPr>
            <w:tcW w:type="dxa" w:w="123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47"/>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Drought</w:t>
            </w:r>
          </w:p>
        </w:tc>
        <w:tc>
          <w:tcPr>
            <w:tcW w:type="dxa" w:w="1234"/>
          </w:tcPr>
          <w:p>
            <w:pPr>
              <w:spacing w:after="0"/>
              <w:jc w:val="left"/>
            </w:pPr>
            <w:r>
              <w:rPr>
                <w:sz w:val="16"/>
              </w:rPr>
              <w:t>Relatively High</w:t>
            </w:r>
          </w:p>
        </w:tc>
        <w:tc>
          <w:tcPr>
            <w:tcW w:type="dxa" w:w="1234"/>
          </w:tcPr>
          <w:p>
            <w:pPr>
              <w:spacing w:after="0"/>
              <w:jc w:val="left"/>
            </w:pPr>
            <w:r>
              <w:rPr>
                <w:sz w:val="16"/>
              </w:rPr>
              <w:t>Relatively High</w:t>
            </w:r>
          </w:p>
        </w:tc>
        <w:tc>
          <w:tcPr>
            <w:tcW w:type="dxa" w:w="948"/>
          </w:tcPr>
          <w:p>
            <w:pPr>
              <w:spacing w:after="0"/>
              <w:jc w:val="right"/>
            </w:pPr>
            <w:r>
              <w:rPr>
                <w:sz w:val="16"/>
              </w:rPr>
              <w:t>n/a</w:t>
            </w:r>
          </w:p>
        </w:tc>
        <w:tc>
          <w:tcPr>
            <w:tcW w:type="dxa" w:w="1126"/>
          </w:tcPr>
          <w:p>
            <w:pPr>
              <w:spacing w:after="0"/>
              <w:jc w:val="right"/>
            </w:pPr>
            <w:r>
              <w:rPr>
                <w:sz w:val="16"/>
              </w:rPr>
              <w:t>$4,399,910</w:t>
            </w:r>
          </w:p>
        </w:tc>
        <w:tc>
          <w:tcPr>
            <w:tcW w:type="dxa" w:w="1529"/>
          </w:tcPr>
          <w:p>
            <w:pPr>
              <w:spacing w:after="0"/>
              <w:jc w:val="right"/>
            </w:pPr>
            <w:r>
              <w:rPr>
                <w:sz w:val="16"/>
              </w:rPr>
              <w:t>n/a</w:t>
            </w:r>
          </w:p>
        </w:tc>
        <w:tc>
          <w:tcPr>
            <w:tcW w:type="dxa" w:w="1135"/>
          </w:tcPr>
          <w:p>
            <w:pPr>
              <w:spacing w:after="0"/>
              <w:jc w:val="right"/>
            </w:pPr>
            <w:r>
              <w:rPr>
                <w:sz w:val="16"/>
              </w:rPr>
              <w:t>$4,399,910</w:t>
            </w:r>
          </w:p>
        </w:tc>
        <w:tc>
          <w:tcPr>
            <w:tcW w:type="dxa" w:w="1727"/>
          </w:tcPr>
          <w:p>
            <w:pPr>
              <w:spacing w:after="0"/>
              <w:jc w:val="right"/>
            </w:pPr>
            <w:r>
              <w:rPr>
                <w:sz w:val="16"/>
              </w:rPr>
              <w:t>85</w:t>
            </w:r>
          </w:p>
        </w:tc>
        <w:tc>
          <w:tcPr>
            <w:tcW w:type="dxa" w:w="3447"/>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Strong Wind</w:t>
            </w:r>
          </w:p>
        </w:tc>
        <w:tc>
          <w:tcPr>
            <w:tcW w:type="dxa" w:w="1234"/>
          </w:tcPr>
          <w:p>
            <w:pPr>
              <w:spacing w:after="0"/>
              <w:jc w:val="left"/>
            </w:pPr>
            <w:r>
              <w:rPr>
                <w:sz w:val="16"/>
              </w:rPr>
              <w:t>Relatively Moderate</w:t>
            </w:r>
          </w:p>
        </w:tc>
        <w:tc>
          <w:tcPr>
            <w:tcW w:type="dxa" w:w="1234"/>
          </w:tcPr>
          <w:p>
            <w:pPr>
              <w:spacing w:after="0"/>
              <w:jc w:val="left"/>
            </w:pPr>
            <w:r>
              <w:rPr>
                <w:sz w:val="16"/>
              </w:rPr>
              <w:t>Relatively Moderate</w:t>
            </w:r>
          </w:p>
        </w:tc>
        <w:tc>
          <w:tcPr>
            <w:tcW w:type="dxa" w:w="948"/>
          </w:tcPr>
          <w:p>
            <w:pPr>
              <w:spacing w:after="0"/>
              <w:jc w:val="right"/>
            </w:pPr>
            <w:r>
              <w:rPr>
                <w:sz w:val="16"/>
              </w:rPr>
              <w:t>$424,158</w:t>
            </w:r>
          </w:p>
        </w:tc>
        <w:tc>
          <w:tcPr>
            <w:tcW w:type="dxa" w:w="1126"/>
          </w:tcPr>
          <w:p>
            <w:pPr>
              <w:spacing w:after="0"/>
              <w:jc w:val="right"/>
            </w:pPr>
            <w:r>
              <w:rPr>
                <w:sz w:val="16"/>
              </w:rPr>
              <w:t>$19,882</w:t>
            </w:r>
          </w:p>
        </w:tc>
        <w:tc>
          <w:tcPr>
            <w:tcW w:type="dxa" w:w="1529"/>
          </w:tcPr>
          <w:p>
            <w:pPr>
              <w:spacing w:after="0"/>
              <w:jc w:val="right"/>
            </w:pPr>
            <w:r>
              <w:rPr>
                <w:sz w:val="16"/>
              </w:rPr>
              <w:t>$244,643</w:t>
            </w:r>
          </w:p>
        </w:tc>
        <w:tc>
          <w:tcPr>
            <w:tcW w:type="dxa" w:w="1135"/>
          </w:tcPr>
          <w:p>
            <w:pPr>
              <w:spacing w:after="0"/>
              <w:jc w:val="right"/>
            </w:pPr>
            <w:r>
              <w:rPr>
                <w:sz w:val="16"/>
              </w:rPr>
              <w:t>$688,683</w:t>
            </w:r>
          </w:p>
        </w:tc>
        <w:tc>
          <w:tcPr>
            <w:tcW w:type="dxa" w:w="1727"/>
          </w:tcPr>
          <w:p>
            <w:pPr>
              <w:spacing w:after="0"/>
              <w:jc w:val="right"/>
            </w:pPr>
            <w:r>
              <w:rPr>
                <w:sz w:val="16"/>
              </w:rPr>
              <w:t>214</w:t>
            </w:r>
          </w:p>
        </w:tc>
        <w:tc>
          <w:tcPr>
            <w:tcW w:type="dxa" w:w="3447"/>
          </w:tcPr>
          <w:p>
            <w:pPr>
              <w:spacing w:after="0"/>
              <w:jc w:val="left"/>
            </w:pPr>
            <w:r>
              <w:rPr>
                <w:sz w:val="16"/>
              </w:rPr>
              <w:t>Includes 78 High Wind records (a NOAA non-thunderstorm wind type, outside NRI's Strong Wind definition).</w:t>
            </w:r>
          </w:p>
        </w:tc>
      </w:tr>
      <w:tr>
        <w:trPr>
          <w:cantSplit/>
        </w:trPr>
        <w:tc>
          <w:tcPr>
            <w:tcW w:type="dxa" w:w="695"/>
          </w:tcPr>
          <w:p>
            <w:pPr>
              <w:spacing w:after="0"/>
              <w:jc w:val="right"/>
            </w:pPr>
            <w:r>
              <w:rPr>
                <w:sz w:val="16"/>
              </w:rPr>
              <w:t>3</w:t>
            </w:r>
          </w:p>
        </w:tc>
        <w:tc>
          <w:tcPr>
            <w:tcW w:type="dxa" w:w="1037"/>
          </w:tcPr>
          <w:p>
            <w:pPr>
              <w:spacing w:after="0"/>
              <w:jc w:val="left"/>
            </w:pPr>
            <w:r>
              <w:rPr>
                <w:sz w:val="16"/>
              </w:rPr>
              <w:t>Hail</w:t>
            </w:r>
          </w:p>
        </w:tc>
        <w:tc>
          <w:tcPr>
            <w:tcW w:type="dxa" w:w="1234"/>
          </w:tcPr>
          <w:p>
            <w:pPr>
              <w:spacing w:after="0"/>
              <w:jc w:val="left"/>
            </w:pPr>
            <w:r>
              <w:rPr>
                <w:sz w:val="16"/>
              </w:rPr>
              <w:t>Relatively Moderate</w:t>
            </w:r>
          </w:p>
        </w:tc>
        <w:tc>
          <w:tcPr>
            <w:tcW w:type="dxa" w:w="1234"/>
          </w:tcPr>
          <w:p>
            <w:pPr>
              <w:spacing w:after="0"/>
              <w:jc w:val="left"/>
            </w:pPr>
            <w:r>
              <w:rPr>
                <w:sz w:val="16"/>
              </w:rPr>
              <w:t>Relatively Low</w:t>
            </w:r>
          </w:p>
        </w:tc>
        <w:tc>
          <w:tcPr>
            <w:tcW w:type="dxa" w:w="948"/>
          </w:tcPr>
          <w:p>
            <w:pPr>
              <w:spacing w:after="0"/>
              <w:jc w:val="right"/>
            </w:pPr>
            <w:r>
              <w:rPr>
                <w:sz w:val="16"/>
              </w:rPr>
              <w:t>$195,524</w:t>
            </w:r>
          </w:p>
        </w:tc>
        <w:tc>
          <w:tcPr>
            <w:tcW w:type="dxa" w:w="1126"/>
          </w:tcPr>
          <w:p>
            <w:pPr>
              <w:spacing w:after="0"/>
              <w:jc w:val="right"/>
            </w:pPr>
            <w:r>
              <w:rPr>
                <w:sz w:val="16"/>
              </w:rPr>
              <w:t>$299,819</w:t>
            </w:r>
          </w:p>
        </w:tc>
        <w:tc>
          <w:tcPr>
            <w:tcW w:type="dxa" w:w="1529"/>
          </w:tcPr>
          <w:p>
            <w:pPr>
              <w:spacing w:after="0"/>
              <w:jc w:val="right"/>
            </w:pPr>
            <w:r>
              <w:rPr>
                <w:sz w:val="16"/>
              </w:rPr>
              <w:t>$6,984</w:t>
            </w:r>
          </w:p>
        </w:tc>
        <w:tc>
          <w:tcPr>
            <w:tcW w:type="dxa" w:w="1135"/>
          </w:tcPr>
          <w:p>
            <w:pPr>
              <w:spacing w:after="0"/>
              <w:jc w:val="right"/>
            </w:pPr>
            <w:r>
              <w:rPr>
                <w:sz w:val="16"/>
              </w:rPr>
              <w:t>$502,327</w:t>
            </w:r>
          </w:p>
        </w:tc>
        <w:tc>
          <w:tcPr>
            <w:tcW w:type="dxa" w:w="1727"/>
          </w:tcPr>
          <w:p>
            <w:pPr>
              <w:spacing w:after="0"/>
              <w:jc w:val="right"/>
            </w:pPr>
            <w:r>
              <w:rPr>
                <w:sz w:val="16"/>
              </w:rPr>
              <w:t>166</w:t>
            </w:r>
          </w:p>
        </w:tc>
        <w:tc>
          <w:tcPr>
            <w:tcW w:type="dxa" w:w="3447"/>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Inland Flooding</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$348,191</w:t>
            </w:r>
          </w:p>
        </w:tc>
        <w:tc>
          <w:tcPr>
            <w:tcW w:type="dxa" w:w="1126"/>
          </w:tcPr>
          <w:p>
            <w:pPr>
              <w:spacing w:after="0"/>
              <w:jc w:val="right"/>
            </w:pPr>
            <w:r>
              <w:rPr>
                <w:sz w:val="16"/>
              </w:rPr>
              <w:t>$928</w:t>
            </w:r>
          </w:p>
        </w:tc>
        <w:tc>
          <w:tcPr>
            <w:tcW w:type="dxa" w:w="1529"/>
          </w:tcPr>
          <w:p>
            <w:pPr>
              <w:spacing w:after="0"/>
              <w:jc w:val="right"/>
            </w:pPr>
            <w:r>
              <w:rPr>
                <w:sz w:val="16"/>
              </w:rPr>
              <w:t>$1,056</w:t>
            </w:r>
          </w:p>
        </w:tc>
        <w:tc>
          <w:tcPr>
            <w:tcW w:type="dxa" w:w="1135"/>
          </w:tcPr>
          <w:p>
            <w:pPr>
              <w:spacing w:after="0"/>
              <w:jc w:val="right"/>
            </w:pPr>
            <w:r>
              <w:rPr>
                <w:sz w:val="16"/>
              </w:rPr>
              <w:t>$350,175</w:t>
            </w:r>
          </w:p>
        </w:tc>
        <w:tc>
          <w:tcPr>
            <w:tcW w:type="dxa" w:w="1727"/>
          </w:tcPr>
          <w:p>
            <w:pPr>
              <w:spacing w:after="0"/>
              <w:jc w:val="right"/>
            </w:pPr>
            <w:r>
              <w:rPr>
                <w:sz w:val="16"/>
              </w:rPr>
              <w:t>16</w:t>
            </w:r>
          </w:p>
        </w:tc>
        <w:tc>
          <w:tcPr>
            <w:tcW w:type="dxa" w:w="3447"/>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Tornado</w:t>
            </w:r>
          </w:p>
        </w:tc>
        <w:tc>
          <w:tcPr>
            <w:tcW w:type="dxa" w:w="1234"/>
          </w:tcPr>
          <w:p>
            <w:pPr>
              <w:spacing w:after="0"/>
              <w:jc w:val="left"/>
            </w:pPr>
            <w:r>
              <w:rPr>
                <w:sz w:val="16"/>
              </w:rPr>
              <w:t>Relatively Low</w:t>
            </w:r>
          </w:p>
        </w:tc>
        <w:tc>
          <w:tcPr>
            <w:tcW w:type="dxa" w:w="1234"/>
          </w:tcPr>
          <w:p>
            <w:pPr>
              <w:spacing w:after="0"/>
              <w:jc w:val="left"/>
            </w:pPr>
            <w:r>
              <w:rPr>
                <w:sz w:val="16"/>
              </w:rPr>
              <w:t>Very Low</w:t>
            </w:r>
          </w:p>
        </w:tc>
        <w:tc>
          <w:tcPr>
            <w:tcW w:type="dxa" w:w="948"/>
          </w:tcPr>
          <w:p>
            <w:pPr>
              <w:spacing w:after="0"/>
              <w:jc w:val="right"/>
            </w:pPr>
            <w:r>
              <w:rPr>
                <w:sz w:val="16"/>
              </w:rPr>
              <w:t>$231,588</w:t>
            </w:r>
          </w:p>
        </w:tc>
        <w:tc>
          <w:tcPr>
            <w:tcW w:type="dxa" w:w="1126"/>
          </w:tcPr>
          <w:p>
            <w:pPr>
              <w:spacing w:after="0"/>
              <w:jc w:val="right"/>
            </w:pPr>
            <w:r>
              <w:rPr>
                <w:sz w:val="16"/>
              </w:rPr>
              <w:t>$2,288</w:t>
            </w:r>
          </w:p>
        </w:tc>
        <w:tc>
          <w:tcPr>
            <w:tcW w:type="dxa" w:w="1529"/>
          </w:tcPr>
          <w:p>
            <w:pPr>
              <w:spacing w:after="0"/>
              <w:jc w:val="right"/>
            </w:pPr>
            <w:r>
              <w:rPr>
                <w:sz w:val="16"/>
              </w:rPr>
              <w:t>$105,273</w:t>
            </w:r>
          </w:p>
        </w:tc>
        <w:tc>
          <w:tcPr>
            <w:tcW w:type="dxa" w:w="1135"/>
          </w:tcPr>
          <w:p>
            <w:pPr>
              <w:spacing w:after="0"/>
              <w:jc w:val="right"/>
            </w:pPr>
            <w:r>
              <w:rPr>
                <w:sz w:val="16"/>
              </w:rPr>
              <w:t>$339,149</w:t>
            </w:r>
          </w:p>
        </w:tc>
        <w:tc>
          <w:tcPr>
            <w:tcW w:type="dxa" w:w="1727"/>
          </w:tcPr>
          <w:p>
            <w:pPr>
              <w:spacing w:after="0"/>
              <w:jc w:val="right"/>
            </w:pPr>
            <w:r>
              <w:rPr>
                <w:sz w:val="16"/>
              </w:rPr>
              <w:t>22</w:t>
            </w:r>
          </w:p>
        </w:tc>
        <w:tc>
          <w:tcPr>
            <w:tcW w:type="dxa" w:w="3447"/>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Wildfire</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948"/>
          </w:tcPr>
          <w:p>
            <w:pPr>
              <w:spacing w:after="0"/>
              <w:jc w:val="right"/>
            </w:pPr>
            <w:r>
              <w:rPr>
                <w:sz w:val="16"/>
              </w:rPr>
              <w:t>$144,371</w:t>
            </w:r>
          </w:p>
        </w:tc>
        <w:tc>
          <w:tcPr>
            <w:tcW w:type="dxa" w:w="1126"/>
          </w:tcPr>
          <w:p>
            <w:pPr>
              <w:spacing w:after="0"/>
              <w:jc w:val="right"/>
            </w:pPr>
            <w:r>
              <w:rPr>
                <w:sz w:val="16"/>
              </w:rPr>
              <w:t>$682</w:t>
            </w:r>
          </w:p>
        </w:tc>
        <w:tc>
          <w:tcPr>
            <w:tcW w:type="dxa" w:w="1529"/>
          </w:tcPr>
          <w:p>
            <w:pPr>
              <w:spacing w:after="0"/>
              <w:jc w:val="right"/>
            </w:pPr>
            <w:r>
              <w:rPr>
                <w:sz w:val="16"/>
              </w:rPr>
              <w:t>$4,693</w:t>
            </w:r>
          </w:p>
        </w:tc>
        <w:tc>
          <w:tcPr>
            <w:tcW w:type="dxa" w:w="1135"/>
          </w:tcPr>
          <w:p>
            <w:pPr>
              <w:spacing w:after="0"/>
              <w:jc w:val="right"/>
            </w:pPr>
            <w:r>
              <w:rPr>
                <w:sz w:val="16"/>
              </w:rPr>
              <w:t>$149,746</w:t>
            </w:r>
          </w:p>
        </w:tc>
        <w:tc>
          <w:tcPr>
            <w:tcW w:type="dxa" w:w="1727"/>
          </w:tcPr>
          <w:p>
            <w:pPr>
              <w:spacing w:after="0"/>
              <w:jc w:val="right"/>
            </w:pPr>
            <w:r>
              <w:rPr>
                <w:sz w:val="16"/>
              </w:rPr>
              <w:t>0</w:t>
            </w:r>
          </w:p>
        </w:tc>
        <w:tc>
          <w:tcPr>
            <w:tcW w:type="dxa" w:w="3447"/>
          </w:tcPr>
          <w:p>
            <w:pPr>
              <w:spacing w:after="0"/>
              <w:jc w:val="left"/>
            </w:pPr>
            <w:r>
              <w:rPr>
                <w:sz w:val="16"/>
              </w:rPr>
              <w:t>Declared 5 times; no Storm Events record of this type.</w:t>
            </w:r>
          </w:p>
        </w:tc>
      </w:tr>
      <w:tr>
        <w:trPr>
          <w:cantSplit/>
        </w:trPr>
        <w:tc>
          <w:tcPr>
            <w:tcW w:type="dxa" w:w="695"/>
          </w:tcPr>
          <w:p>
            <w:pPr>
              <w:spacing w:after="0"/>
              <w:jc w:val="right"/>
            </w:pPr>
            <w:r>
              <w:rPr>
                <w:sz w:val="16"/>
              </w:rPr>
              <w:t>7</w:t>
            </w:r>
          </w:p>
        </w:tc>
        <w:tc>
          <w:tcPr>
            <w:tcW w:type="dxa" w:w="1037"/>
          </w:tcPr>
          <w:p>
            <w:pPr>
              <w:spacing w:after="0"/>
              <w:jc w:val="left"/>
            </w:pPr>
            <w:r>
              <w:rPr>
                <w:sz w:val="16"/>
              </w:rPr>
              <w:t>Cold Wave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$817</w:t>
            </w:r>
          </w:p>
        </w:tc>
        <w:tc>
          <w:tcPr>
            <w:tcW w:type="dxa" w:w="1126"/>
          </w:tcPr>
          <w:p>
            <w:pPr>
              <w:spacing w:after="0"/>
              <w:jc w:val="right"/>
            </w:pPr>
            <w:r>
              <w:rPr>
                <w:sz w:val="16"/>
              </w:rPr>
              <w:t>$10</w:t>
            </w:r>
          </w:p>
        </w:tc>
        <w:tc>
          <w:tcPr>
            <w:tcW w:type="dxa" w:w="1529"/>
          </w:tcPr>
          <w:p>
            <w:pPr>
              <w:spacing w:after="0"/>
              <w:jc w:val="right"/>
            </w:pPr>
            <w:r>
              <w:rPr>
                <w:sz w:val="16"/>
              </w:rPr>
              <w:t>$77,180</w:t>
            </w:r>
          </w:p>
        </w:tc>
        <w:tc>
          <w:tcPr>
            <w:tcW w:type="dxa" w:w="1135"/>
          </w:tcPr>
          <w:p>
            <w:pPr>
              <w:spacing w:after="0"/>
              <w:jc w:val="right"/>
            </w:pPr>
            <w:r>
              <w:rPr>
                <w:sz w:val="16"/>
              </w:rPr>
              <w:t>$78,007</w:t>
            </w:r>
          </w:p>
        </w:tc>
        <w:tc>
          <w:tcPr>
            <w:tcW w:type="dxa" w:w="1727"/>
          </w:tcPr>
          <w:p>
            <w:pPr>
              <w:spacing w:after="0"/>
              <w:jc w:val="right"/>
            </w:pPr>
            <w:r>
              <w:rPr>
                <w:sz w:val="16"/>
              </w:rPr>
              <w:t>3</w:t>
            </w:r>
          </w:p>
        </w:tc>
        <w:tc>
          <w:tcPr>
            <w:tcW w:type="dxa" w:w="3447"/>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Heat Wave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r>
              <w:rPr>
                <w:sz w:val="16"/>
              </w:rPr>
              <w:t>$5,429</w:t>
            </w:r>
          </w:p>
        </w:tc>
        <w:tc>
          <w:tcPr>
            <w:tcW w:type="dxa" w:w="1529"/>
          </w:tcPr>
          <w:p>
            <w:pPr>
              <w:spacing w:after="0"/>
              <w:jc w:val="right"/>
            </w:pPr>
            <w:r>
              <w:rPr>
                <w:sz w:val="16"/>
              </w:rPr>
              <w:t>$49,466</w:t>
            </w:r>
          </w:p>
        </w:tc>
        <w:tc>
          <w:tcPr>
            <w:tcW w:type="dxa" w:w="1135"/>
          </w:tcPr>
          <w:p>
            <w:pPr>
              <w:spacing w:after="0"/>
              <w:jc w:val="right"/>
            </w:pPr>
            <w:r>
              <w:rPr>
                <w:sz w:val="16"/>
              </w:rPr>
              <w:t>$54,901</w:t>
            </w:r>
          </w:p>
        </w:tc>
        <w:tc>
          <w:tcPr>
            <w:tcW w:type="dxa" w:w="1727"/>
          </w:tcPr>
          <w:p>
            <w:pPr>
              <w:spacing w:after="0"/>
              <w:jc w:val="right"/>
            </w:pPr>
            <w:r>
              <w:rPr>
                <w:sz w:val="16"/>
              </w:rPr>
              <w:t>2</w:t>
            </w:r>
          </w:p>
        </w:tc>
        <w:tc>
          <w:tcPr>
            <w:tcW w:type="dxa" w:w="3447"/>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Ice Storm</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948"/>
          </w:tcPr>
          <w:p>
            <w:pPr>
              <w:spacing w:after="0"/>
              <w:jc w:val="right"/>
            </w:pPr>
            <w:r>
              <w:rPr>
                <w:sz w:val="16"/>
              </w:rPr>
              <w:t>$48,190</w:t>
            </w:r>
          </w:p>
        </w:tc>
        <w:tc>
          <w:tcPr>
            <w:tcW w:type="dxa" w:w="1126"/>
          </w:tcPr>
          <w:p>
            <w:pPr>
              <w:spacing w:after="0"/>
              <w:jc w:val="right"/>
            </w:pPr>
            <w:r>
              <w:rPr>
                <w:sz w:val="16"/>
              </w:rPr>
              <w:t>n/a</w:t>
            </w:r>
          </w:p>
        </w:tc>
        <w:tc>
          <w:tcPr>
            <w:tcW w:type="dxa" w:w="1529"/>
          </w:tcPr>
          <w:p>
            <w:pPr>
              <w:spacing w:after="0"/>
              <w:jc w:val="right"/>
            </w:pPr>
            <w:r>
              <w:rPr>
                <w:sz w:val="16"/>
              </w:rPr>
              <w:t>$1,321</w:t>
            </w:r>
          </w:p>
        </w:tc>
        <w:tc>
          <w:tcPr>
            <w:tcW w:type="dxa" w:w="1135"/>
          </w:tcPr>
          <w:p>
            <w:pPr>
              <w:spacing w:after="0"/>
              <w:jc w:val="right"/>
            </w:pPr>
            <w:r>
              <w:rPr>
                <w:sz w:val="16"/>
              </w:rPr>
              <w:t>$49,511</w:t>
            </w:r>
          </w:p>
        </w:tc>
        <w:tc>
          <w:tcPr>
            <w:tcW w:type="dxa" w:w="1727"/>
          </w:tcPr>
          <w:p>
            <w:pPr>
              <w:spacing w:after="0"/>
              <w:jc w:val="right"/>
            </w:pPr>
            <w:r>
              <w:rPr>
                <w:sz w:val="16"/>
              </w:rPr>
              <w:t>2</w:t>
            </w:r>
          </w:p>
        </w:tc>
        <w:tc>
          <w:tcPr>
            <w:tcW w:type="dxa" w:w="3447"/>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Winter Weather</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948"/>
          </w:tcPr>
          <w:p>
            <w:pPr>
              <w:spacing w:after="0"/>
              <w:jc w:val="right"/>
            </w:pPr>
            <w:r>
              <w:rPr>
                <w:sz w:val="16"/>
              </w:rPr>
              <w:t>$12,668</w:t>
            </w:r>
          </w:p>
        </w:tc>
        <w:tc>
          <w:tcPr>
            <w:tcW w:type="dxa" w:w="1126"/>
          </w:tcPr>
          <w:p>
            <w:pPr>
              <w:spacing w:after="0"/>
              <w:jc w:val="right"/>
            </w:pPr>
            <w:r>
              <w:rPr>
                <w:sz w:val="16"/>
              </w:rPr>
              <w:t>$16</w:t>
            </w:r>
          </w:p>
        </w:tc>
        <w:tc>
          <w:tcPr>
            <w:tcW w:type="dxa" w:w="1529"/>
          </w:tcPr>
          <w:p>
            <w:pPr>
              <w:spacing w:after="0"/>
              <w:jc w:val="right"/>
            </w:pPr>
            <w:r>
              <w:rPr>
                <w:sz w:val="16"/>
              </w:rPr>
              <w:t>$18,195</w:t>
            </w:r>
          </w:p>
        </w:tc>
        <w:tc>
          <w:tcPr>
            <w:tcW w:type="dxa" w:w="1135"/>
          </w:tcPr>
          <w:p>
            <w:pPr>
              <w:spacing w:after="0"/>
              <w:jc w:val="right"/>
            </w:pPr>
            <w:r>
              <w:rPr>
                <w:sz w:val="16"/>
              </w:rPr>
              <w:t>$30,878</w:t>
            </w:r>
          </w:p>
        </w:tc>
        <w:tc>
          <w:tcPr>
            <w:tcW w:type="dxa" w:w="1727"/>
          </w:tcPr>
          <w:p>
            <w:pPr>
              <w:spacing w:after="0"/>
              <w:jc w:val="right"/>
            </w:pPr>
            <w:r>
              <w:rPr>
                <w:sz w:val="16"/>
              </w:rPr>
              <w:t>63</w:t>
            </w:r>
          </w:p>
        </w:tc>
        <w:tc>
          <w:tcPr>
            <w:tcW w:type="dxa" w:w="3447"/>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Lightning</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$3,540</w:t>
            </w:r>
          </w:p>
        </w:tc>
        <w:tc>
          <w:tcPr>
            <w:tcW w:type="dxa" w:w="1126"/>
          </w:tcPr>
          <w:p>
            <w:pPr>
              <w:spacing w:after="0"/>
              <w:jc w:val="right"/>
            </w:pPr>
            <w:r>
              <w:rPr>
                <w:sz w:val="16"/>
              </w:rPr>
              <w:t>n/a</w:t>
            </w:r>
          </w:p>
        </w:tc>
        <w:tc>
          <w:tcPr>
            <w:tcW w:type="dxa" w:w="1529"/>
          </w:tcPr>
          <w:p>
            <w:pPr>
              <w:spacing w:after="0"/>
              <w:jc w:val="right"/>
            </w:pPr>
            <w:r>
              <w:rPr>
                <w:sz w:val="16"/>
              </w:rPr>
              <w:t>$11,896</w:t>
            </w:r>
          </w:p>
        </w:tc>
        <w:tc>
          <w:tcPr>
            <w:tcW w:type="dxa" w:w="1135"/>
          </w:tcPr>
          <w:p>
            <w:pPr>
              <w:spacing w:after="0"/>
              <w:jc w:val="right"/>
            </w:pPr>
            <w:r>
              <w:rPr>
                <w:sz w:val="16"/>
              </w:rPr>
              <w:t>$15,436</w:t>
            </w:r>
          </w:p>
        </w:tc>
        <w:tc>
          <w:tcPr>
            <w:tcW w:type="dxa" w:w="1727"/>
          </w:tcPr>
          <w:p>
            <w:pPr>
              <w:spacing w:after="0"/>
              <w:jc w:val="right"/>
            </w:pPr>
            <w:r>
              <w:rPr>
                <w:sz w:val="16"/>
              </w:rPr>
              <w:t>0</w:t>
            </w:r>
          </w:p>
        </w:tc>
        <w:tc>
          <w:tcPr>
            <w:tcW w:type="dxa" w:w="3447"/>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12</w:t>
            </w:r>
          </w:p>
        </w:tc>
        <w:tc>
          <w:tcPr>
            <w:tcW w:type="dxa" w:w="1037"/>
          </w:tcPr>
          <w:p>
            <w:pPr>
              <w:spacing w:after="0"/>
              <w:jc w:val="left"/>
            </w:pPr>
            <w:r>
              <w:rPr>
                <w:sz w:val="16"/>
              </w:rPr>
              <w:t>Earthquake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$11,833</w:t>
            </w:r>
          </w:p>
        </w:tc>
        <w:tc>
          <w:tcPr>
            <w:tcW w:type="dxa" w:w="1126"/>
          </w:tcPr>
          <w:p>
            <w:pPr>
              <w:spacing w:after="0"/>
              <w:jc w:val="right"/>
            </w:pPr>
            <w:r>
              <w:rPr>
                <w:sz w:val="16"/>
              </w:rPr>
              <w:t>n/a</w:t>
            </w:r>
          </w:p>
        </w:tc>
        <w:tc>
          <w:tcPr>
            <w:tcW w:type="dxa" w:w="1529"/>
          </w:tcPr>
          <w:p>
            <w:pPr>
              <w:spacing w:after="0"/>
              <w:jc w:val="right"/>
            </w:pPr>
            <w:r>
              <w:rPr>
                <w:sz w:val="16"/>
              </w:rPr>
              <w:t>$2,047</w:t>
            </w:r>
          </w:p>
        </w:tc>
        <w:tc>
          <w:tcPr>
            <w:tcW w:type="dxa" w:w="1135"/>
          </w:tcPr>
          <w:p>
            <w:pPr>
              <w:spacing w:after="0"/>
              <w:jc w:val="right"/>
            </w:pPr>
            <w:r>
              <w:rPr>
                <w:sz w:val="16"/>
              </w:rPr>
              <w:t>$13,880</w:t>
            </w:r>
          </w:p>
        </w:tc>
        <w:tc>
          <w:tcPr>
            <w:tcW w:type="dxa" w:w="1727"/>
          </w:tcPr>
          <w:p>
            <w:pPr>
              <w:spacing w:after="0"/>
              <w:jc w:val="right"/>
            </w:pPr>
          </w:p>
        </w:tc>
        <w:tc>
          <w:tcPr>
            <w:tcW w:type="dxa" w:w="3447"/>
          </w:tcPr>
          <w:p>
            <w:pPr>
              <w:spacing w:after="0"/>
              <w:jc w:val="left"/>
            </w:pPr>
            <w:r>
              <w:rPr>
                <w:sz w:val="16"/>
              </w:rPr>
              <w:t>Storm Events does not record earthquakes.</w:t>
            </w:r>
          </w:p>
        </w:tc>
      </w:tr>
      <w:tr>
        <w:trPr>
          <w:cantSplit/>
        </w:trPr>
        <w:tc>
          <w:tcPr>
            <w:tcW w:type="dxa" w:w="695"/>
          </w:tcPr>
          <w:p>
            <w:pPr>
              <w:spacing w:after="0"/>
              <w:jc w:val="right"/>
            </w:pPr>
            <w:r>
              <w:rPr>
                <w:sz w:val="16"/>
              </w:rPr>
              <w:t>13</w:t>
            </w:r>
          </w:p>
        </w:tc>
        <w:tc>
          <w:tcPr>
            <w:tcW w:type="dxa" w:w="1037"/>
          </w:tcPr>
          <w:p>
            <w:pPr>
              <w:spacing w:after="0"/>
              <w:jc w:val="left"/>
            </w:pPr>
            <w:r>
              <w:rPr>
                <w:sz w:val="16"/>
              </w:rPr>
              <w:t>Hurricane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$1,272</w:t>
            </w:r>
          </w:p>
        </w:tc>
        <w:tc>
          <w:tcPr>
            <w:tcW w:type="dxa" w:w="1126"/>
          </w:tcPr>
          <w:p>
            <w:pPr>
              <w:spacing w:after="0"/>
              <w:jc w:val="right"/>
            </w:pPr>
            <w:r>
              <w:rPr>
                <w:sz w:val="16"/>
              </w:rPr>
              <w:t>$2,010</w:t>
            </w:r>
          </w:p>
        </w:tc>
        <w:tc>
          <w:tcPr>
            <w:tcW w:type="dxa" w:w="1529"/>
          </w:tcPr>
          <w:p>
            <w:pPr>
              <w:spacing w:after="0"/>
              <w:jc w:val="right"/>
            </w:pPr>
            <w:r>
              <w:rPr>
                <w:sz w:val="16"/>
              </w:rPr>
              <w:t>$3</w:t>
            </w:r>
          </w:p>
        </w:tc>
        <w:tc>
          <w:tcPr>
            <w:tcW w:type="dxa" w:w="1135"/>
          </w:tcPr>
          <w:p>
            <w:pPr>
              <w:spacing w:after="0"/>
              <w:jc w:val="right"/>
            </w:pPr>
            <w:r>
              <w:rPr>
                <w:sz w:val="16"/>
              </w:rPr>
              <w:t>$3,285</w:t>
            </w:r>
          </w:p>
        </w:tc>
        <w:tc>
          <w:tcPr>
            <w:tcW w:type="dxa" w:w="1727"/>
          </w:tcPr>
          <w:p>
            <w:pPr>
              <w:spacing w:after="0"/>
              <w:jc w:val="right"/>
            </w:pPr>
            <w:r>
              <w:rPr>
                <w:sz w:val="16"/>
              </w:rPr>
              <w:t>0</w:t>
            </w:r>
          </w:p>
        </w:tc>
        <w:tc>
          <w:tcPr>
            <w:tcW w:type="dxa" w:w="3447"/>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r>
              <w:rPr>
                <w:sz w:val="16"/>
              </w:rPr>
              <w:t>n/a</w:t>
            </w:r>
          </w:p>
        </w:tc>
        <w:tc>
          <w:tcPr>
            <w:tcW w:type="dxa" w:w="1529"/>
          </w:tcPr>
          <w:p>
            <w:pPr>
              <w:spacing w:after="0"/>
              <w:jc w:val="right"/>
            </w:pPr>
            <w:r>
              <w:rPr>
                <w:sz w:val="16"/>
              </w:rPr>
              <w:t>$3</w:t>
            </w:r>
          </w:p>
        </w:tc>
        <w:tc>
          <w:tcPr>
            <w:tcW w:type="dxa" w:w="1135"/>
          </w:tcPr>
          <w:p>
            <w:pPr>
              <w:spacing w:after="0"/>
              <w:jc w:val="right"/>
            </w:pPr>
            <w:r>
              <w:rPr>
                <w:sz w:val="16"/>
              </w:rPr>
              <w:t>$8</w:t>
            </w:r>
          </w:p>
        </w:tc>
        <w:tc>
          <w:tcPr>
            <w:tcW w:type="dxa" w:w="1727"/>
          </w:tcPr>
          <w:p>
            <w:pPr>
              <w:spacing w:after="0"/>
              <w:jc w:val="right"/>
            </w:pPr>
            <w:r>
              <w:rPr>
                <w:sz w:val="16"/>
              </w:rPr>
              <w:t>0</w:t>
            </w:r>
          </w:p>
        </w:tc>
        <w:tc>
          <w:tcPr>
            <w:tcW w:type="dxa" w:w="34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9505 (Relatively Low, 43.2)</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9505 (Very Low, 47.7)</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9505 (Very Low, 65.1)</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9505 (Very High, 95.9)</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9505 (Relatively High, 96.8)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3"/>
        <w:gridCol w:w="1932"/>
        <w:gridCol w:w="1818"/>
        <w:gridCol w:w="2192"/>
        <w:gridCol w:w="1497"/>
        <w:gridCol w:w="1553"/>
        <w:gridCol w:w="1561"/>
        <w:gridCol w:w="1626"/>
      </w:tblGrid>
      <w:tr>
        <w:trPr>
          <w:cantSplit/>
          <w:tblHeader/>
        </w:trPr>
        <w:tc>
          <w:tcPr>
            <w:tcW w:type="dxa" w:w="1933"/>
            <w:shd w:val="clear" w:color="auto" w:fill="E8E8E8"/>
          </w:tcPr>
          <w:p>
            <w:pPr>
              <w:spacing w:after="0"/>
              <w:jc w:val="left"/>
            </w:pPr>
            <w:r>
              <w:rPr>
                <w:b/>
                <w:sz w:val="16"/>
              </w:rPr>
              <w:t>Hazard</w:t>
            </w:r>
          </w:p>
        </w:tc>
        <w:tc>
          <w:tcPr>
            <w:tcW w:type="dxa" w:w="1932"/>
            <w:shd w:val="clear" w:color="auto" w:fill="E8E8E8"/>
          </w:tcPr>
          <w:p>
            <w:pPr>
              <w:spacing w:after="0"/>
              <w:jc w:val="left"/>
            </w:pPr>
            <w:r>
              <w:rPr>
                <w:b/>
                <w:sz w:val="16"/>
              </w:rPr>
              <w:t>Scale</w:t>
            </w:r>
          </w:p>
        </w:tc>
        <w:tc>
          <w:tcPr>
            <w:tcW w:type="dxa" w:w="18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92"/>
            <w:shd w:val="clear" w:color="auto" w:fill="E8E8E8"/>
          </w:tcPr>
          <w:p>
            <w:pPr>
              <w:spacing w:after="0"/>
              <w:jc w:val="left"/>
            </w:pPr>
            <w:r>
              <w:rPr>
                <w:b/>
                <w:sz w:val="16"/>
              </w:rPr>
              <w:t>Observed range</w:t>
            </w:r>
          </w:p>
        </w:tc>
        <w:tc>
          <w:tcPr>
            <w:tcW w:type="dxa" w:w="1497"/>
            <w:shd w:val="clear" w:color="auto" w:fill="E8E8E8"/>
          </w:tcPr>
          <w:p>
            <w:pPr>
              <w:spacing w:after="0"/>
              <w:jc w:val="left"/>
            </w:pPr>
            <w:r>
              <w:rPr>
                <w:b/>
                <w:sz w:val="16"/>
              </w:rPr>
              <w:t>Worst recorded event</w:t>
            </w:r>
          </w:p>
        </w:tc>
        <w:tc>
          <w:tcPr>
            <w:tcW w:type="dxa" w:w="1553"/>
            <w:shd w:val="clear" w:color="auto" w:fill="E8E8E8"/>
          </w:tcPr>
          <w:p>
            <w:pPr>
              <w:spacing w:after="0"/>
              <w:jc w:val="left"/>
            </w:pPr>
            <w:r>
              <w:rPr>
                <w:b/>
                <w:sz w:val="16"/>
              </w:rPr>
              <w:t>Most damaging (when different)</w:t>
            </w:r>
          </w:p>
        </w:tc>
        <w:tc>
          <w:tcPr>
            <w:tcW w:type="dxa" w:w="1561"/>
            <w:shd w:val="clear" w:color="auto" w:fill="E8E8E8"/>
          </w:tcPr>
          <w:p>
            <w:pPr>
              <w:spacing w:after="0"/>
              <w:jc w:val="left"/>
            </w:pPr>
            <w:r>
              <w:rPr>
                <w:b/>
                <w:sz w:val="16"/>
              </w:rPr>
              <w:t>How it applies to jurisdictions</w:t>
            </w:r>
          </w:p>
        </w:tc>
        <w:tc>
          <w:tcPr>
            <w:tcW w:type="dxa" w:w="1626"/>
            <w:shd w:val="clear" w:color="auto" w:fill="E8E8E8"/>
          </w:tcPr>
          <w:p>
            <w:pPr>
              <w:spacing w:after="0"/>
              <w:jc w:val="left"/>
            </w:pPr>
            <w:r>
              <w:rPr>
                <w:b/>
                <w:sz w:val="16"/>
              </w:rPr>
              <w:t>Note</w:t>
            </w:r>
          </w:p>
        </w:tc>
      </w:tr>
      <w:tr>
        <w:trPr>
          <w:cantSplit/>
        </w:trPr>
        <w:tc>
          <w:tcPr>
            <w:tcW w:type="dxa" w:w="1933"/>
          </w:tcPr>
          <w:p>
            <w:pPr>
              <w:spacing w:after="0"/>
              <w:jc w:val="left"/>
            </w:pPr>
            <w:r>
              <w:rPr>
                <w:sz w:val="16"/>
              </w:rPr>
              <w:t>Cold/Wind Chill, Extreme Cold/Wind Chill</w:t>
            </w:r>
          </w:p>
        </w:tc>
        <w:tc>
          <w:tcPr>
            <w:tcW w:type="dxa" w:w="1932"/>
          </w:tcPr>
          <w:p>
            <w:pPr>
              <w:spacing w:after="0"/>
              <w:jc w:val="left"/>
            </w:pPr>
            <w:r>
              <w:rPr>
                <w:sz w:val="16"/>
              </w:rPr>
              <w:t>wind chill</w:t>
            </w:r>
          </w:p>
        </w:tc>
        <w:tc>
          <w:tcPr>
            <w:tcW w:type="dxa" w:w="1818"/>
          </w:tcPr>
          <w:p>
            <w:pPr>
              <w:spacing w:after="0"/>
              <w:jc w:val="right"/>
            </w:pPr>
            <w:r>
              <w:rPr>
                <w:sz w:val="16"/>
              </w:rPr>
              <w:t>3 records, 2011 to 2026 (3 zone-level)</w:t>
            </w:r>
          </w:p>
        </w:tc>
        <w:tc>
          <w:tcPr>
            <w:tcW w:type="dxa" w:w="2192"/>
          </w:tcPr>
          <w:p>
            <w:pPr>
              <w:spacing w:after="0"/>
              <w:jc w:val="left"/>
            </w:pPr>
            <w:r>
              <w:rPr>
                <w:sz w:val="16"/>
              </w:rPr>
              <w:t>2 days to 4 days (median 2 days); 3 with a recorded value</w:t>
            </w:r>
          </w:p>
        </w:tc>
        <w:tc>
          <w:tcPr>
            <w:tcW w:type="dxa" w:w="1497"/>
          </w:tcPr>
          <w:p>
            <w:pPr>
              <w:spacing w:after="0"/>
              <w:jc w:val="left"/>
            </w:pPr>
            <w:r>
              <w:rPr>
                <w:sz w:val="16"/>
              </w:rPr>
              <w:t>4 consecutive days, 2011-02-01 to 2011-02-04, zone-level</w:t>
            </w:r>
          </w:p>
        </w:tc>
        <w:tc>
          <w:tcPr>
            <w:tcW w:type="dxa" w:w="1553"/>
          </w:tcPr>
          <w:p>
            <w:pPr>
              <w:spacing w:after="0"/>
              <w:jc w:val="left"/>
            </w:pPr>
          </w:p>
        </w:tc>
        <w:tc>
          <w:tcPr>
            <w:tcW w:type="dxa" w:w="1561"/>
          </w:tcPr>
          <w:p>
            <w:pPr>
              <w:spacing w:after="0"/>
              <w:jc w:val="left"/>
            </w:pPr>
            <w:r>
              <w:rPr>
                <w:sz w:val="16"/>
              </w:rPr>
              <w:t>Countywide (zone-level records).</w:t>
            </w:r>
          </w:p>
        </w:tc>
        <w:tc>
          <w:tcPr>
            <w:tcW w:type="dxa" w:w="1626"/>
          </w:tcPr>
          <w:p>
            <w:pPr>
              <w:spacing w:after="0"/>
              <w:jc w:val="left"/>
            </w:pPr>
          </w:p>
        </w:tc>
      </w:tr>
      <w:tr>
        <w:trPr>
          <w:cantSplit/>
        </w:trPr>
        <w:tc>
          <w:tcPr>
            <w:tcW w:type="dxa" w:w="1933"/>
          </w:tcPr>
          <w:p>
            <w:pPr>
              <w:spacing w:after="0"/>
              <w:jc w:val="left"/>
            </w:pPr>
            <w:r>
              <w:rPr>
                <w:sz w:val="16"/>
              </w:rPr>
              <w:t>Frost/Freeze (outside NRI's Cold Wave definition)</w:t>
            </w:r>
          </w:p>
        </w:tc>
        <w:tc>
          <w:tcPr>
            <w:tcW w:type="dxa" w:w="1932"/>
          </w:tcPr>
          <w:p>
            <w:pPr>
              <w:spacing w:after="0"/>
              <w:jc w:val="left"/>
            </w:pPr>
            <w:r>
              <w:rPr>
                <w:sz w:val="16"/>
              </w:rPr>
              <w:t>crop damage</w:t>
            </w:r>
          </w:p>
        </w:tc>
        <w:tc>
          <w:tcPr>
            <w:tcW w:type="dxa" w:w="1818"/>
          </w:tcPr>
          <w:p>
            <w:pPr>
              <w:spacing w:after="0"/>
              <w:jc w:val="right"/>
            </w:pPr>
            <w:r>
              <w:rPr>
                <w:sz w:val="16"/>
              </w:rPr>
              <w:t>0</w:t>
            </w:r>
          </w:p>
        </w:tc>
        <w:tc>
          <w:tcPr>
            <w:tcW w:type="dxa" w:w="2192"/>
          </w:tcPr>
          <w:p>
            <w:pPr>
              <w:spacing w:after="0"/>
              <w:jc w:val="left"/>
            </w:pPr>
          </w:p>
        </w:tc>
        <w:tc>
          <w:tcPr>
            <w:tcW w:type="dxa" w:w="1497"/>
          </w:tcPr>
          <w:p>
            <w:pPr>
              <w:spacing w:after="0"/>
              <w:jc w:val="left"/>
            </w:pPr>
          </w:p>
        </w:tc>
        <w:tc>
          <w:tcPr>
            <w:tcW w:type="dxa" w:w="1553"/>
          </w:tcPr>
          <w:p>
            <w:pPr>
              <w:spacing w:after="0"/>
              <w:jc w:val="left"/>
            </w:pPr>
          </w:p>
        </w:tc>
        <w:tc>
          <w:tcPr>
            <w:tcW w:type="dxa" w:w="1561"/>
          </w:tcPr>
          <w:p>
            <w:pPr>
              <w:spacing w:after="0"/>
              <w:jc w:val="left"/>
            </w:pPr>
          </w:p>
        </w:tc>
        <w:tc>
          <w:tcPr>
            <w:tcW w:type="dxa" w:w="1626"/>
          </w:tcPr>
          <w:p>
            <w:pPr>
              <w:spacing w:after="0"/>
              <w:jc w:val="left"/>
            </w:pPr>
          </w:p>
        </w:tc>
      </w:tr>
      <w:tr>
        <w:trPr>
          <w:cantSplit/>
        </w:trPr>
        <w:tc>
          <w:tcPr>
            <w:tcW w:type="dxa" w:w="1933"/>
          </w:tcPr>
          <w:p>
            <w:pPr>
              <w:spacing w:after="0"/>
              <w:jc w:val="left"/>
            </w:pPr>
            <w:r>
              <w:rPr>
                <w:sz w:val="16"/>
              </w:rPr>
              <w:t>Drought</w:t>
            </w:r>
          </w:p>
        </w:tc>
        <w:tc>
          <w:tcPr>
            <w:tcW w:type="dxa" w:w="1932"/>
          </w:tcPr>
          <w:p>
            <w:pPr>
              <w:spacing w:after="0"/>
              <w:jc w:val="left"/>
            </w:pPr>
            <w:r>
              <w:rPr>
                <w:sz w:val="16"/>
              </w:rPr>
              <w:t>U.S. Drought Monitor scale (D0 to D4)</w:t>
            </w:r>
          </w:p>
        </w:tc>
        <w:tc>
          <w:tcPr>
            <w:tcW w:type="dxa" w:w="1818"/>
          </w:tcPr>
          <w:p>
            <w:pPr>
              <w:spacing w:after="0"/>
              <w:jc w:val="right"/>
            </w:pPr>
            <w:r>
              <w:rPr>
                <w:sz w:val="16"/>
              </w:rPr>
              <w:t>85 records, 1996 to 2022 (85 zone-level)</w:t>
            </w:r>
          </w:p>
        </w:tc>
        <w:tc>
          <w:tcPr>
            <w:tcW w:type="dxa" w:w="2192"/>
          </w:tcPr>
          <w:p>
            <w:pPr>
              <w:spacing w:after="0"/>
              <w:jc w:val="left"/>
            </w:pPr>
            <w:r>
              <w:rPr>
                <w:sz w:val="16"/>
              </w:rPr>
              <w:t>1 day to 424 days (median 153 days); 15 with a recorded value</w:t>
            </w:r>
          </w:p>
        </w:tc>
        <w:tc>
          <w:tcPr>
            <w:tcW w:type="dxa" w:w="1497"/>
          </w:tcPr>
          <w:p>
            <w:pPr>
              <w:spacing w:after="0"/>
              <w:jc w:val="left"/>
            </w:pPr>
            <w:r>
              <w:rPr>
                <w:sz w:val="16"/>
              </w:rPr>
              <w:t>424 days (14 months), 2014-02-01 to 2015-03-31, a run of 14 consecutive Storm Events drought records, zone-level</w:t>
            </w:r>
          </w:p>
        </w:tc>
        <w:tc>
          <w:tcPr>
            <w:tcW w:type="dxa" w:w="1553"/>
          </w:tcPr>
          <w:p>
            <w:pPr>
              <w:spacing w:after="0"/>
              <w:jc w:val="left"/>
            </w:pPr>
            <w:r>
              <w:rPr>
                <w:sz w:val="16"/>
              </w:rPr>
              <w:t>Drought, 2006-06-01, $0 property; $60,000,000 crops (zone total, 2006 dollars)</w:t>
            </w:r>
          </w:p>
        </w:tc>
        <w:tc>
          <w:tcPr>
            <w:tcW w:type="dxa" w:w="1561"/>
          </w:tcPr>
          <w:p>
            <w:pPr>
              <w:spacing w:after="0"/>
              <w:jc w:val="left"/>
            </w:pPr>
            <w:r>
              <w:rPr>
                <w:sz w:val="16"/>
              </w:rPr>
              <w:t>Countywide (zone-level records).</w:t>
            </w:r>
          </w:p>
        </w:tc>
        <w:tc>
          <w:tcPr>
            <w:tcW w:type="dxa" w:w="16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3"/>
          </w:tcPr>
          <w:p>
            <w:pPr>
              <w:spacing w:after="0"/>
              <w:jc w:val="left"/>
            </w:pPr>
            <w:r>
              <w:rPr>
                <w:sz w:val="16"/>
              </w:rPr>
              <w:t>Earthquake</w:t>
            </w:r>
          </w:p>
        </w:tc>
        <w:tc>
          <w:tcPr>
            <w:tcW w:type="dxa" w:w="1932"/>
          </w:tcPr>
          <w:p>
            <w:pPr>
              <w:spacing w:after="0"/>
              <w:jc w:val="left"/>
            </w:pPr>
            <w:r>
              <w:rPr>
                <w:sz w:val="16"/>
              </w:rPr>
              <w:t>Modified Mercalli (local data)</w:t>
            </w:r>
          </w:p>
        </w:tc>
        <w:tc>
          <w:tcPr>
            <w:tcW w:type="dxa" w:w="1818"/>
          </w:tcPr>
          <w:p>
            <w:pPr>
              <w:spacing w:after="0"/>
              <w:jc w:val="right"/>
            </w:pPr>
            <w:r>
              <w:rPr>
                <w:sz w:val="16"/>
              </w:rPr>
              <w:t>0</w:t>
            </w:r>
          </w:p>
        </w:tc>
        <w:tc>
          <w:tcPr>
            <w:tcW w:type="dxa" w:w="2192"/>
          </w:tcPr>
          <w:p>
            <w:pPr>
              <w:spacing w:after="0"/>
              <w:jc w:val="left"/>
            </w:pPr>
          </w:p>
        </w:tc>
        <w:tc>
          <w:tcPr>
            <w:tcW w:type="dxa" w:w="1497"/>
          </w:tcPr>
          <w:p>
            <w:pPr>
              <w:spacing w:after="0"/>
              <w:jc w:val="left"/>
            </w:pPr>
          </w:p>
        </w:tc>
        <w:tc>
          <w:tcPr>
            <w:tcW w:type="dxa" w:w="1553"/>
          </w:tcPr>
          <w:p>
            <w:pPr>
              <w:spacing w:after="0"/>
              <w:jc w:val="left"/>
            </w:pPr>
          </w:p>
        </w:tc>
        <w:tc>
          <w:tcPr>
            <w:tcW w:type="dxa" w:w="1561"/>
          </w:tcPr>
          <w:p>
            <w:pPr>
              <w:spacing w:after="0"/>
              <w:jc w:val="left"/>
            </w:pPr>
          </w:p>
        </w:tc>
        <w:tc>
          <w:tcPr>
            <w:tcW w:type="dxa" w:w="1626"/>
          </w:tcPr>
          <w:p>
            <w:pPr>
              <w:spacing w:after="0"/>
              <w:jc w:val="left"/>
            </w:pPr>
            <w:r>
              <w:rPr>
                <w:sz w:val="16"/>
              </w:rPr>
              <w:t>Storm Events does not record earthquakes; the USGS earthquake catalog is the source.</w:t>
            </w:r>
          </w:p>
        </w:tc>
      </w:tr>
      <w:tr>
        <w:trPr>
          <w:cantSplit/>
        </w:trPr>
        <w:tc>
          <w:tcPr>
            <w:tcW w:type="dxa" w:w="1933"/>
          </w:tcPr>
          <w:p>
            <w:pPr>
              <w:spacing w:after="0"/>
              <w:jc w:val="left"/>
            </w:pPr>
            <w:r>
              <w:rPr>
                <w:sz w:val="16"/>
              </w:rPr>
              <w:t>Hail</w:t>
            </w:r>
          </w:p>
        </w:tc>
        <w:tc>
          <w:tcPr>
            <w:tcW w:type="dxa" w:w="1932"/>
          </w:tcPr>
          <w:p>
            <w:pPr>
              <w:spacing w:after="0"/>
              <w:jc w:val="left"/>
            </w:pPr>
            <w:r>
              <w:rPr>
                <w:sz w:val="16"/>
              </w:rPr>
              <w:t>hail size (inches)</w:t>
            </w:r>
          </w:p>
        </w:tc>
        <w:tc>
          <w:tcPr>
            <w:tcW w:type="dxa" w:w="1818"/>
          </w:tcPr>
          <w:p>
            <w:pPr>
              <w:spacing w:after="0"/>
              <w:jc w:val="right"/>
            </w:pPr>
            <w:r>
              <w:rPr>
                <w:sz w:val="16"/>
              </w:rPr>
              <w:t>253 records, 1955 to 2026</w:t>
            </w:r>
          </w:p>
        </w:tc>
        <w:tc>
          <w:tcPr>
            <w:tcW w:type="dxa" w:w="2192"/>
          </w:tcPr>
          <w:p>
            <w:pPr>
              <w:spacing w:after="0"/>
              <w:jc w:val="left"/>
            </w:pPr>
            <w:r>
              <w:rPr>
                <w:sz w:val="16"/>
              </w:rPr>
              <w:t>0.25 in to 3.5 in (median 1.75 in); 253 with a recorded value</w:t>
            </w:r>
          </w:p>
        </w:tc>
        <w:tc>
          <w:tcPr>
            <w:tcW w:type="dxa" w:w="1497"/>
          </w:tcPr>
          <w:p>
            <w:pPr>
              <w:spacing w:after="0"/>
              <w:jc w:val="left"/>
            </w:pPr>
            <w:r>
              <w:rPr>
                <w:sz w:val="16"/>
              </w:rPr>
              <w:t>3.5 in hail, 2022-05-31</w:t>
            </w:r>
          </w:p>
        </w:tc>
        <w:tc>
          <w:tcPr>
            <w:tcW w:type="dxa" w:w="1553"/>
          </w:tcPr>
          <w:p>
            <w:pPr>
              <w:spacing w:after="0"/>
              <w:jc w:val="left"/>
            </w:pPr>
            <w:r>
              <w:rPr>
                <w:sz w:val="16"/>
              </w:rPr>
              <w:t>Hail, 2001-08-23, $150,000 property; $100,000 crops (2001 dollars)</w:t>
            </w:r>
          </w:p>
        </w:tc>
        <w:tc>
          <w:tcPr>
            <w:tcW w:type="dxa" w:w="1561"/>
          </w:tcPr>
          <w:p>
            <w:pPr>
              <w:spacing w:after="0"/>
              <w:jc w:val="left"/>
            </w:pPr>
            <w:r>
              <w:rPr>
                <w:sz w:val="16"/>
              </w:rPr>
              <w:t>Event records naming jurisdictions in the plan: Memphis city (47 records), Turkey city (44 records), Estelline town (39 records), Lakeview town (17 records).</w:t>
            </w:r>
          </w:p>
        </w:tc>
        <w:tc>
          <w:tcPr>
            <w:tcW w:type="dxa" w:w="1626"/>
          </w:tcPr>
          <w:p>
            <w:pPr>
              <w:spacing w:after="0"/>
              <w:jc w:val="left"/>
            </w:pPr>
          </w:p>
        </w:tc>
      </w:tr>
      <w:tr>
        <w:trPr>
          <w:cantSplit/>
        </w:trPr>
        <w:tc>
          <w:tcPr>
            <w:tcW w:type="dxa" w:w="1933"/>
          </w:tcPr>
          <w:p>
            <w:pPr>
              <w:spacing w:after="0"/>
              <w:jc w:val="left"/>
            </w:pPr>
            <w:r>
              <w:rPr>
                <w:sz w:val="16"/>
              </w:rPr>
              <w:t>Excessive Heat, Heat</w:t>
            </w:r>
          </w:p>
        </w:tc>
        <w:tc>
          <w:tcPr>
            <w:tcW w:type="dxa" w:w="1932"/>
          </w:tcPr>
          <w:p>
            <w:pPr>
              <w:spacing w:after="0"/>
              <w:jc w:val="left"/>
            </w:pPr>
            <w:r>
              <w:rPr>
                <w:sz w:val="16"/>
              </w:rPr>
              <w:t>heat index (in event narratives)</w:t>
            </w:r>
          </w:p>
        </w:tc>
        <w:tc>
          <w:tcPr>
            <w:tcW w:type="dxa" w:w="1818"/>
          </w:tcPr>
          <w:p>
            <w:pPr>
              <w:spacing w:after="0"/>
              <w:jc w:val="right"/>
            </w:pPr>
            <w:r>
              <w:rPr>
                <w:sz w:val="16"/>
              </w:rPr>
              <w:t>2 records, 2008 to 2017 (2 zone-level)</w:t>
            </w:r>
          </w:p>
        </w:tc>
        <w:tc>
          <w:tcPr>
            <w:tcW w:type="dxa" w:w="2192"/>
          </w:tcPr>
          <w:p>
            <w:pPr>
              <w:spacing w:after="0"/>
              <w:jc w:val="left"/>
            </w:pPr>
            <w:r>
              <w:rPr>
                <w:sz w:val="16"/>
              </w:rPr>
              <w:t>1 day to 20 days (median 10.5 days); 2 with a recorded value</w:t>
            </w:r>
          </w:p>
        </w:tc>
        <w:tc>
          <w:tcPr>
            <w:tcW w:type="dxa" w:w="1497"/>
          </w:tcPr>
          <w:p>
            <w:pPr>
              <w:spacing w:after="0"/>
              <w:jc w:val="left"/>
            </w:pPr>
            <w:r>
              <w:rPr>
                <w:sz w:val="16"/>
              </w:rPr>
              <w:t>June 2008 (1 monthly summary record), zone-level</w:t>
            </w:r>
          </w:p>
        </w:tc>
        <w:tc>
          <w:tcPr>
            <w:tcW w:type="dxa" w:w="1553"/>
          </w:tcPr>
          <w:p>
            <w:pPr>
              <w:spacing w:after="0"/>
              <w:jc w:val="left"/>
            </w:pPr>
          </w:p>
        </w:tc>
        <w:tc>
          <w:tcPr>
            <w:tcW w:type="dxa" w:w="1561"/>
          </w:tcPr>
          <w:p>
            <w:pPr>
              <w:spacing w:after="0"/>
              <w:jc w:val="left"/>
            </w:pPr>
            <w:r>
              <w:rPr>
                <w:sz w:val="16"/>
              </w:rPr>
              <w:t>Countywide (zone-level records).</w:t>
            </w:r>
          </w:p>
        </w:tc>
        <w:tc>
          <w:tcPr>
            <w:tcW w:type="dxa" w:w="1626"/>
          </w:tcPr>
          <w:p>
            <w:pPr>
              <w:spacing w:after="0"/>
              <w:jc w:val="left"/>
            </w:pPr>
          </w:p>
        </w:tc>
      </w:tr>
      <w:tr>
        <w:trPr>
          <w:cantSplit/>
        </w:trPr>
        <w:tc>
          <w:tcPr>
            <w:tcW w:type="dxa" w:w="1933"/>
          </w:tcPr>
          <w:p>
            <w:pPr>
              <w:spacing w:after="0"/>
              <w:jc w:val="left"/>
            </w:pPr>
            <w:r>
              <w:rPr>
                <w:sz w:val="16"/>
              </w:rPr>
              <w:t>Hurricane, Tropical Storm, Tropical Depression</w:t>
            </w:r>
          </w:p>
        </w:tc>
        <w:tc>
          <w:tcPr>
            <w:tcW w:type="dxa" w:w="1932"/>
          </w:tcPr>
          <w:p>
            <w:pPr>
              <w:spacing w:after="0"/>
              <w:jc w:val="left"/>
            </w:pPr>
            <w:r>
              <w:rPr>
                <w:sz w:val="16"/>
              </w:rPr>
              <w:t>Saffir-Simpson</w:t>
            </w:r>
          </w:p>
        </w:tc>
        <w:tc>
          <w:tcPr>
            <w:tcW w:type="dxa" w:w="1818"/>
          </w:tcPr>
          <w:p>
            <w:pPr>
              <w:spacing w:after="0"/>
              <w:jc w:val="right"/>
            </w:pPr>
            <w:r>
              <w:rPr>
                <w:sz w:val="16"/>
              </w:rPr>
              <w:t>0</w:t>
            </w:r>
          </w:p>
        </w:tc>
        <w:tc>
          <w:tcPr>
            <w:tcW w:type="dxa" w:w="2192"/>
          </w:tcPr>
          <w:p>
            <w:pPr>
              <w:spacing w:after="0"/>
              <w:jc w:val="left"/>
            </w:pPr>
          </w:p>
        </w:tc>
        <w:tc>
          <w:tcPr>
            <w:tcW w:type="dxa" w:w="1497"/>
          </w:tcPr>
          <w:p>
            <w:pPr>
              <w:spacing w:after="0"/>
              <w:jc w:val="left"/>
            </w:pPr>
          </w:p>
        </w:tc>
        <w:tc>
          <w:tcPr>
            <w:tcW w:type="dxa" w:w="1553"/>
          </w:tcPr>
          <w:p>
            <w:pPr>
              <w:spacing w:after="0"/>
              <w:jc w:val="left"/>
            </w:pPr>
          </w:p>
        </w:tc>
        <w:tc>
          <w:tcPr>
            <w:tcW w:type="dxa" w:w="1561"/>
          </w:tcPr>
          <w:p>
            <w:pPr>
              <w:spacing w:after="0"/>
              <w:jc w:val="left"/>
            </w:pPr>
          </w:p>
        </w:tc>
        <w:tc>
          <w:tcPr>
            <w:tcW w:type="dxa" w:w="16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3"/>
          </w:tcPr>
          <w:p>
            <w:pPr>
              <w:spacing w:after="0"/>
              <w:jc w:val="left"/>
            </w:pPr>
            <w:r>
              <w:rPr>
                <w:sz w:val="16"/>
              </w:rPr>
              <w:t>Ice Storm</w:t>
            </w:r>
          </w:p>
        </w:tc>
        <w:tc>
          <w:tcPr>
            <w:tcW w:type="dxa" w:w="1932"/>
          </w:tcPr>
          <w:p>
            <w:pPr>
              <w:spacing w:after="0"/>
              <w:jc w:val="left"/>
            </w:pPr>
            <w:r>
              <w:rPr>
                <w:sz w:val="16"/>
              </w:rPr>
              <w:t>Sperry-Piltz ice scale (local data)</w:t>
            </w:r>
          </w:p>
        </w:tc>
        <w:tc>
          <w:tcPr>
            <w:tcW w:type="dxa" w:w="1818"/>
          </w:tcPr>
          <w:p>
            <w:pPr>
              <w:spacing w:after="0"/>
              <w:jc w:val="right"/>
            </w:pPr>
            <w:r>
              <w:rPr>
                <w:sz w:val="16"/>
              </w:rPr>
              <w:t>2 records, 2007 to 2015 (2 zone-level)</w:t>
            </w:r>
          </w:p>
        </w:tc>
        <w:tc>
          <w:tcPr>
            <w:tcW w:type="dxa" w:w="2192"/>
          </w:tcPr>
          <w:p>
            <w:pPr>
              <w:spacing w:after="0"/>
              <w:jc w:val="left"/>
            </w:pPr>
          </w:p>
        </w:tc>
        <w:tc>
          <w:tcPr>
            <w:tcW w:type="dxa" w:w="1497"/>
          </w:tcPr>
          <w:p>
            <w:pPr>
              <w:spacing w:after="0"/>
              <w:jc w:val="left"/>
            </w:pPr>
            <w:r>
              <w:rPr>
                <w:sz w:val="16"/>
              </w:rPr>
              <w:t>Ice Storm, 2007-01-12, $20,000 property; $0 crops (2007 dollars); NWS zone TXZ025</w:t>
            </w:r>
          </w:p>
        </w:tc>
        <w:tc>
          <w:tcPr>
            <w:tcW w:type="dxa" w:w="1553"/>
          </w:tcPr>
          <w:p>
            <w:pPr>
              <w:spacing w:after="0"/>
              <w:jc w:val="left"/>
            </w:pPr>
          </w:p>
        </w:tc>
        <w:tc>
          <w:tcPr>
            <w:tcW w:type="dxa" w:w="1561"/>
          </w:tcPr>
          <w:p>
            <w:pPr>
              <w:spacing w:after="0"/>
              <w:jc w:val="left"/>
            </w:pPr>
            <w:r>
              <w:rPr>
                <w:sz w:val="16"/>
              </w:rPr>
              <w:t>Countywide (zone-level records).</w:t>
            </w:r>
          </w:p>
        </w:tc>
        <w:tc>
          <w:tcPr>
            <w:tcW w:type="dxa" w:w="1626"/>
          </w:tcPr>
          <w:p>
            <w:pPr>
              <w:spacing w:after="0"/>
              <w:jc w:val="left"/>
            </w:pPr>
          </w:p>
        </w:tc>
      </w:tr>
      <w:tr>
        <w:trPr>
          <w:cantSplit/>
        </w:trPr>
        <w:tc>
          <w:tcPr>
            <w:tcW w:type="dxa" w:w="1933"/>
          </w:tcPr>
          <w:p>
            <w:pPr>
              <w:spacing w:after="0"/>
              <w:jc w:val="left"/>
            </w:pPr>
            <w:r>
              <w:rPr>
                <w:sz w:val="16"/>
              </w:rPr>
              <w:t>Flash Flood, Flood, Lakeshore Flood</w:t>
            </w:r>
          </w:p>
        </w:tc>
        <w:tc>
          <w:tcPr>
            <w:tcW w:type="dxa" w:w="1932"/>
          </w:tcPr>
          <w:p>
            <w:pPr>
              <w:spacing w:after="0"/>
              <w:jc w:val="left"/>
            </w:pPr>
            <w:r>
              <w:rPr>
                <w:sz w:val="16"/>
              </w:rPr>
              <w:t>damage and flood days (flood depth: FIRM)</w:t>
            </w:r>
          </w:p>
        </w:tc>
        <w:tc>
          <w:tcPr>
            <w:tcW w:type="dxa" w:w="1818"/>
          </w:tcPr>
          <w:p>
            <w:pPr>
              <w:spacing w:after="0"/>
              <w:jc w:val="right"/>
            </w:pPr>
            <w:r>
              <w:rPr>
                <w:sz w:val="16"/>
              </w:rPr>
              <w:t>16 records, 2001 to 2025</w:t>
            </w:r>
          </w:p>
        </w:tc>
        <w:tc>
          <w:tcPr>
            <w:tcW w:type="dxa" w:w="2192"/>
          </w:tcPr>
          <w:p>
            <w:pPr>
              <w:spacing w:after="0"/>
              <w:jc w:val="left"/>
            </w:pPr>
          </w:p>
        </w:tc>
        <w:tc>
          <w:tcPr>
            <w:tcW w:type="dxa" w:w="1497"/>
          </w:tcPr>
          <w:p>
            <w:pPr>
              <w:spacing w:after="0"/>
              <w:jc w:val="left"/>
            </w:pPr>
            <w:r>
              <w:rPr>
                <w:sz w:val="16"/>
              </w:rPr>
              <w:t>Flash Flood, 2016-05-22, $5,000,000 property; $0 crops (2016 dollars)</w:t>
            </w:r>
          </w:p>
        </w:tc>
        <w:tc>
          <w:tcPr>
            <w:tcW w:type="dxa" w:w="1553"/>
          </w:tcPr>
          <w:p>
            <w:pPr>
              <w:spacing w:after="0"/>
              <w:jc w:val="left"/>
            </w:pPr>
          </w:p>
        </w:tc>
        <w:tc>
          <w:tcPr>
            <w:tcW w:type="dxa" w:w="1561"/>
          </w:tcPr>
          <w:p>
            <w:pPr>
              <w:spacing w:after="0"/>
              <w:jc w:val="left"/>
            </w:pPr>
            <w:r>
              <w:rPr>
                <w:sz w:val="16"/>
              </w:rPr>
              <w:t>Event records naming jurisdictions in the plan: Turkey city (6 records), Estelline town (2 records), Lakeview town (1 record), Memphis city (1 record).</w:t>
            </w:r>
          </w:p>
        </w:tc>
        <w:tc>
          <w:tcPr>
            <w:tcW w:type="dxa" w:w="16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3"/>
          </w:tcPr>
          <w:p>
            <w:pPr>
              <w:spacing w:after="0"/>
              <w:jc w:val="left"/>
            </w:pPr>
            <w:r>
              <w:rPr>
                <w:sz w:val="16"/>
              </w:rPr>
              <w:t>Debris Flow</w:t>
            </w:r>
          </w:p>
        </w:tc>
        <w:tc>
          <w:tcPr>
            <w:tcW w:type="dxa" w:w="1932"/>
          </w:tcPr>
          <w:p>
            <w:pPr>
              <w:spacing w:after="0"/>
              <w:jc w:val="left"/>
            </w:pPr>
            <w:r>
              <w:rPr>
                <w:sz w:val="16"/>
              </w:rPr>
              <w:t>none (count and damage only)</w:t>
            </w:r>
          </w:p>
        </w:tc>
        <w:tc>
          <w:tcPr>
            <w:tcW w:type="dxa" w:w="1818"/>
          </w:tcPr>
          <w:p>
            <w:pPr>
              <w:spacing w:after="0"/>
              <w:jc w:val="right"/>
            </w:pPr>
            <w:r>
              <w:rPr>
                <w:sz w:val="16"/>
              </w:rPr>
              <w:t>0</w:t>
            </w:r>
          </w:p>
        </w:tc>
        <w:tc>
          <w:tcPr>
            <w:tcW w:type="dxa" w:w="2192"/>
          </w:tcPr>
          <w:p>
            <w:pPr>
              <w:spacing w:after="0"/>
              <w:jc w:val="left"/>
            </w:pPr>
          </w:p>
        </w:tc>
        <w:tc>
          <w:tcPr>
            <w:tcW w:type="dxa" w:w="1497"/>
          </w:tcPr>
          <w:p>
            <w:pPr>
              <w:spacing w:after="0"/>
              <w:jc w:val="left"/>
            </w:pPr>
          </w:p>
        </w:tc>
        <w:tc>
          <w:tcPr>
            <w:tcW w:type="dxa" w:w="1553"/>
          </w:tcPr>
          <w:p>
            <w:pPr>
              <w:spacing w:after="0"/>
              <w:jc w:val="left"/>
            </w:pPr>
          </w:p>
        </w:tc>
        <w:tc>
          <w:tcPr>
            <w:tcW w:type="dxa" w:w="1561"/>
          </w:tcPr>
          <w:p>
            <w:pPr>
              <w:spacing w:after="0"/>
              <w:jc w:val="left"/>
            </w:pPr>
          </w:p>
        </w:tc>
        <w:tc>
          <w:tcPr>
            <w:tcW w:type="dxa" w:w="1626"/>
          </w:tcPr>
          <w:p>
            <w:pPr>
              <w:spacing w:after="0"/>
              <w:jc w:val="left"/>
            </w:pPr>
          </w:p>
        </w:tc>
      </w:tr>
      <w:tr>
        <w:trPr>
          <w:cantSplit/>
        </w:trPr>
        <w:tc>
          <w:tcPr>
            <w:tcW w:type="dxa" w:w="1933"/>
          </w:tcPr>
          <w:p>
            <w:pPr>
              <w:spacing w:after="0"/>
              <w:jc w:val="left"/>
            </w:pPr>
            <w:r>
              <w:rPr>
                <w:sz w:val="16"/>
              </w:rPr>
              <w:t>Lightning</w:t>
            </w:r>
          </w:p>
        </w:tc>
        <w:tc>
          <w:tcPr>
            <w:tcW w:type="dxa" w:w="1932"/>
          </w:tcPr>
          <w:p>
            <w:pPr>
              <w:spacing w:after="0"/>
              <w:jc w:val="left"/>
            </w:pPr>
            <w:r>
              <w:rPr>
                <w:sz w:val="16"/>
              </w:rPr>
              <w:t>annualized frequency (the measure FEMA's Local Mitigation Planning Handbook names)</w:t>
            </w:r>
          </w:p>
        </w:tc>
        <w:tc>
          <w:tcPr>
            <w:tcW w:type="dxa" w:w="1818"/>
          </w:tcPr>
          <w:p>
            <w:pPr>
              <w:spacing w:after="0"/>
              <w:jc w:val="right"/>
            </w:pPr>
            <w:r>
              <w:rPr>
                <w:sz w:val="16"/>
              </w:rPr>
              <w:t>0</w:t>
            </w:r>
          </w:p>
        </w:tc>
        <w:tc>
          <w:tcPr>
            <w:tcW w:type="dxa" w:w="2192"/>
          </w:tcPr>
          <w:p>
            <w:pPr>
              <w:spacing w:after="0"/>
              <w:jc w:val="left"/>
            </w:pPr>
          </w:p>
        </w:tc>
        <w:tc>
          <w:tcPr>
            <w:tcW w:type="dxa" w:w="1497"/>
          </w:tcPr>
          <w:p>
            <w:pPr>
              <w:spacing w:after="0"/>
              <w:jc w:val="left"/>
            </w:pPr>
          </w:p>
        </w:tc>
        <w:tc>
          <w:tcPr>
            <w:tcW w:type="dxa" w:w="1553"/>
          </w:tcPr>
          <w:p>
            <w:pPr>
              <w:spacing w:after="0"/>
              <w:jc w:val="left"/>
            </w:pPr>
          </w:p>
        </w:tc>
        <w:tc>
          <w:tcPr>
            <w:tcW w:type="dxa" w:w="1561"/>
          </w:tcPr>
          <w:p>
            <w:pPr>
              <w:spacing w:after="0"/>
              <w:jc w:val="left"/>
            </w:pPr>
          </w:p>
        </w:tc>
        <w:tc>
          <w:tcPr>
            <w:tcW w:type="dxa" w:w="1626"/>
          </w:tcPr>
          <w:p>
            <w:pPr>
              <w:spacing w:after="0"/>
              <w:jc w:val="left"/>
            </w:pPr>
            <w:r>
              <w:rPr>
                <w:sz w:val="16"/>
              </w:rPr>
              <w:t>Storm Events lists lightning with damage or casualties.</w:t>
            </w:r>
          </w:p>
        </w:tc>
      </w:tr>
      <w:tr>
        <w:trPr>
          <w:cantSplit/>
        </w:trPr>
        <w:tc>
          <w:tcPr>
            <w:tcW w:type="dxa" w:w="1933"/>
          </w:tcPr>
          <w:p>
            <w:pPr>
              <w:spacing w:after="0"/>
              <w:jc w:val="left"/>
            </w:pPr>
            <w:r>
              <w:rPr>
                <w:sz w:val="16"/>
              </w:rPr>
              <w:t>High Wind and Strong Wind (outside NRI's Strong Wind definition)</w:t>
            </w:r>
          </w:p>
        </w:tc>
        <w:tc>
          <w:tcPr>
            <w:tcW w:type="dxa" w:w="1932"/>
          </w:tcPr>
          <w:p>
            <w:pPr>
              <w:spacing w:after="0"/>
              <w:jc w:val="left"/>
            </w:pPr>
            <w:r>
              <w:rPr>
                <w:sz w:val="16"/>
              </w:rPr>
              <w:t>wind speed (kt and mph)</w:t>
            </w:r>
          </w:p>
        </w:tc>
        <w:tc>
          <w:tcPr>
            <w:tcW w:type="dxa" w:w="1818"/>
          </w:tcPr>
          <w:p>
            <w:pPr>
              <w:spacing w:after="0"/>
              <w:jc w:val="right"/>
            </w:pPr>
            <w:r>
              <w:rPr>
                <w:sz w:val="16"/>
              </w:rPr>
              <w:t>78 records, 1999 to 2026 (78 zone-level)</w:t>
            </w:r>
          </w:p>
        </w:tc>
        <w:tc>
          <w:tcPr>
            <w:tcW w:type="dxa" w:w="2192"/>
          </w:tcPr>
          <w:p>
            <w:pPr>
              <w:spacing w:after="0"/>
              <w:jc w:val="left"/>
            </w:pPr>
            <w:r>
              <w:rPr>
                <w:sz w:val="16"/>
              </w:rPr>
              <w:t>34 kt (39 mph) to 77 kt (89 mph) (median 53 kt (61 mph)); 74 with a recorded value</w:t>
            </w:r>
          </w:p>
        </w:tc>
        <w:tc>
          <w:tcPr>
            <w:tcW w:type="dxa" w:w="1497"/>
          </w:tcPr>
          <w:p>
            <w:pPr>
              <w:spacing w:after="0"/>
              <w:jc w:val="left"/>
            </w:pPr>
            <w:r>
              <w:rPr>
                <w:sz w:val="16"/>
              </w:rPr>
              <w:t>77 kt (89 mph) measured gust, High Wind, 2007-06-19; NWS zone TXZ025</w:t>
            </w:r>
          </w:p>
        </w:tc>
        <w:tc>
          <w:tcPr>
            <w:tcW w:type="dxa" w:w="1553"/>
          </w:tcPr>
          <w:p>
            <w:pPr>
              <w:spacing w:after="0"/>
              <w:jc w:val="left"/>
            </w:pPr>
            <w:r>
              <w:rPr>
                <w:sz w:val="16"/>
              </w:rPr>
              <w:t>High Wind, 2009-02-21, $1,000,000 property; $0 crops (zone total, 2009 dollars)</w:t>
            </w:r>
          </w:p>
        </w:tc>
        <w:tc>
          <w:tcPr>
            <w:tcW w:type="dxa" w:w="1561"/>
          </w:tcPr>
          <w:p>
            <w:pPr>
              <w:spacing w:after="0"/>
              <w:jc w:val="left"/>
            </w:pPr>
            <w:r>
              <w:rPr>
                <w:sz w:val="16"/>
              </w:rPr>
              <w:t>Countywide (zone-level records).</w:t>
            </w:r>
          </w:p>
        </w:tc>
        <w:tc>
          <w:tcPr>
            <w:tcW w:type="dxa" w:w="1626"/>
          </w:tcPr>
          <w:p>
            <w:pPr>
              <w:spacing w:after="0"/>
              <w:jc w:val="left"/>
            </w:pPr>
          </w:p>
        </w:tc>
      </w:tr>
      <w:tr>
        <w:trPr>
          <w:cantSplit/>
        </w:trPr>
        <w:tc>
          <w:tcPr>
            <w:tcW w:type="dxa" w:w="1933"/>
          </w:tcPr>
          <w:p>
            <w:pPr>
              <w:spacing w:after="0"/>
              <w:jc w:val="left"/>
            </w:pPr>
            <w:r>
              <w:rPr>
                <w:sz w:val="16"/>
              </w:rPr>
              <w:t>Thunderstorm Wind</w:t>
            </w:r>
          </w:p>
        </w:tc>
        <w:tc>
          <w:tcPr>
            <w:tcW w:type="dxa" w:w="1932"/>
          </w:tcPr>
          <w:p>
            <w:pPr>
              <w:spacing w:after="0"/>
              <w:jc w:val="left"/>
            </w:pPr>
            <w:r>
              <w:rPr>
                <w:sz w:val="16"/>
              </w:rPr>
              <w:t>wind speed (kt and mph)</w:t>
            </w:r>
          </w:p>
        </w:tc>
        <w:tc>
          <w:tcPr>
            <w:tcW w:type="dxa" w:w="1818"/>
          </w:tcPr>
          <w:p>
            <w:pPr>
              <w:spacing w:after="0"/>
              <w:jc w:val="right"/>
            </w:pPr>
            <w:r>
              <w:rPr>
                <w:sz w:val="16"/>
              </w:rPr>
              <w:t>154 records, 1956 to 2026 (5 zone-level)</w:t>
            </w:r>
          </w:p>
        </w:tc>
        <w:tc>
          <w:tcPr>
            <w:tcW w:type="dxa" w:w="2192"/>
          </w:tcPr>
          <w:p>
            <w:pPr>
              <w:spacing w:after="0"/>
              <w:jc w:val="left"/>
            </w:pPr>
            <w:r>
              <w:rPr>
                <w:sz w:val="16"/>
              </w:rPr>
              <w:t>50 kt (58 mph) to 104 kt (120 mph) (median 56 kt (64 mph)); 132 with a recorded value</w:t>
            </w:r>
          </w:p>
        </w:tc>
        <w:tc>
          <w:tcPr>
            <w:tcW w:type="dxa" w:w="1497"/>
          </w:tcPr>
          <w:p>
            <w:pPr>
              <w:spacing w:after="0"/>
              <w:jc w:val="left"/>
            </w:pPr>
            <w:r>
              <w:rPr>
                <w:sz w:val="16"/>
              </w:rPr>
              <w:t>104 kt (120 mph) estimated gust, Thunderstorm Wind, 2017-08-13</w:t>
            </w:r>
          </w:p>
        </w:tc>
        <w:tc>
          <w:tcPr>
            <w:tcW w:type="dxa" w:w="1553"/>
          </w:tcPr>
          <w:p>
            <w:pPr>
              <w:spacing w:after="0"/>
              <w:jc w:val="left"/>
            </w:pPr>
          </w:p>
        </w:tc>
        <w:tc>
          <w:tcPr>
            <w:tcW w:type="dxa" w:w="1561"/>
          </w:tcPr>
          <w:p>
            <w:pPr>
              <w:spacing w:after="0"/>
              <w:jc w:val="left"/>
            </w:pPr>
            <w:r>
              <w:rPr>
                <w:sz w:val="16"/>
              </w:rPr>
              <w:t>Event records naming jurisdictions in the plan: Turkey city (45 records), Memphis city (32 records), Estelline town (19 records), Lakeview town (6 records). Zone-level records (5) apply countywide.</w:t>
            </w:r>
          </w:p>
        </w:tc>
        <w:tc>
          <w:tcPr>
            <w:tcW w:type="dxa" w:w="1626"/>
          </w:tcPr>
          <w:p>
            <w:pPr>
              <w:spacing w:after="0"/>
              <w:jc w:val="left"/>
            </w:pPr>
          </w:p>
        </w:tc>
      </w:tr>
      <w:tr>
        <w:trPr>
          <w:cantSplit/>
        </w:trPr>
        <w:tc>
          <w:tcPr>
            <w:tcW w:type="dxa" w:w="1933"/>
          </w:tcPr>
          <w:p>
            <w:pPr>
              <w:spacing w:after="0"/>
              <w:jc w:val="left"/>
            </w:pPr>
            <w:r>
              <w:rPr>
                <w:sz w:val="16"/>
              </w:rPr>
              <w:t>Tornado</w:t>
            </w:r>
          </w:p>
        </w:tc>
        <w:tc>
          <w:tcPr>
            <w:tcW w:type="dxa" w:w="1932"/>
          </w:tcPr>
          <w:p>
            <w:pPr>
              <w:spacing w:after="0"/>
              <w:jc w:val="left"/>
            </w:pPr>
            <w:r>
              <w:rPr>
                <w:sz w:val="16"/>
              </w:rPr>
              <w:t>Enhanced Fujita (Fujita before Feb 2007)</w:t>
            </w:r>
          </w:p>
        </w:tc>
        <w:tc>
          <w:tcPr>
            <w:tcW w:type="dxa" w:w="1818"/>
          </w:tcPr>
          <w:p>
            <w:pPr>
              <w:spacing w:after="0"/>
              <w:jc w:val="right"/>
            </w:pPr>
            <w:r>
              <w:rPr>
                <w:sz w:val="16"/>
              </w:rPr>
              <w:t>55 records, 1957 to 2024</w:t>
            </w:r>
          </w:p>
        </w:tc>
        <w:tc>
          <w:tcPr>
            <w:tcW w:type="dxa" w:w="2192"/>
          </w:tcPr>
          <w:p>
            <w:pPr>
              <w:spacing w:after="0"/>
              <w:jc w:val="left"/>
            </w:pPr>
            <w:r>
              <w:rPr>
                <w:sz w:val="16"/>
              </w:rPr>
              <w:t>F/EF0 to F/EF4 (median F/EF0); 49 with a recorded value</w:t>
            </w:r>
          </w:p>
        </w:tc>
        <w:tc>
          <w:tcPr>
            <w:tcW w:type="dxa" w:w="1497"/>
          </w:tcPr>
          <w:p>
            <w:pPr>
              <w:spacing w:after="0"/>
              <w:jc w:val="left"/>
            </w:pPr>
            <w:r>
              <w:rPr>
                <w:sz w:val="16"/>
              </w:rPr>
              <w:t>F4 tornado, 1970-04-17, 6.6 mi path length (whole path, pre-1996), 880 yd wide, damage not recorded (pre-1996 record)</w:t>
            </w:r>
          </w:p>
        </w:tc>
        <w:tc>
          <w:tcPr>
            <w:tcW w:type="dxa" w:w="1553"/>
          </w:tcPr>
          <w:p>
            <w:pPr>
              <w:spacing w:after="0"/>
              <w:jc w:val="left"/>
            </w:pPr>
            <w:r>
              <w:rPr>
                <w:sz w:val="16"/>
              </w:rPr>
              <w:t>Tornado, 1982-05-11, $250,000 property; crops not recorded (1982 dollars)</w:t>
            </w:r>
          </w:p>
        </w:tc>
        <w:tc>
          <w:tcPr>
            <w:tcW w:type="dxa" w:w="1561"/>
          </w:tcPr>
          <w:p>
            <w:pPr>
              <w:spacing w:after="0"/>
              <w:jc w:val="left"/>
            </w:pPr>
            <w:r>
              <w:rPr>
                <w:sz w:val="16"/>
              </w:rPr>
              <w:t>Event records naming jurisdictions in the plan: Turkey city (8 records), Estelline town (2 records), Memphis city (2 records), Lakeview town (1 record).</w:t>
            </w:r>
          </w:p>
        </w:tc>
        <w:tc>
          <w:tcPr>
            <w:tcW w:type="dxa" w:w="16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3"/>
          </w:tcPr>
          <w:p>
            <w:pPr>
              <w:spacing w:after="0"/>
              <w:jc w:val="left"/>
            </w:pPr>
            <w:r>
              <w:rPr>
                <w:sz w:val="16"/>
              </w:rPr>
              <w:t>Wildfire</w:t>
            </w:r>
          </w:p>
        </w:tc>
        <w:tc>
          <w:tcPr>
            <w:tcW w:type="dxa" w:w="1932"/>
          </w:tcPr>
          <w:p>
            <w:pPr>
              <w:spacing w:after="0"/>
              <w:jc w:val="left"/>
            </w:pPr>
            <w:r>
              <w:rPr>
                <w:sz w:val="16"/>
              </w:rPr>
              <w:t>acres burned (local data)</w:t>
            </w:r>
          </w:p>
        </w:tc>
        <w:tc>
          <w:tcPr>
            <w:tcW w:type="dxa" w:w="1818"/>
          </w:tcPr>
          <w:p>
            <w:pPr>
              <w:spacing w:after="0"/>
              <w:jc w:val="right"/>
            </w:pPr>
            <w:r>
              <w:rPr>
                <w:sz w:val="16"/>
              </w:rPr>
              <w:t>0</w:t>
            </w:r>
          </w:p>
        </w:tc>
        <w:tc>
          <w:tcPr>
            <w:tcW w:type="dxa" w:w="2192"/>
          </w:tcPr>
          <w:p>
            <w:pPr>
              <w:spacing w:after="0"/>
              <w:jc w:val="left"/>
            </w:pPr>
          </w:p>
        </w:tc>
        <w:tc>
          <w:tcPr>
            <w:tcW w:type="dxa" w:w="1497"/>
          </w:tcPr>
          <w:p>
            <w:pPr>
              <w:spacing w:after="0"/>
              <w:jc w:val="left"/>
            </w:pPr>
          </w:p>
        </w:tc>
        <w:tc>
          <w:tcPr>
            <w:tcW w:type="dxa" w:w="1553"/>
          </w:tcPr>
          <w:p>
            <w:pPr>
              <w:spacing w:after="0"/>
              <w:jc w:val="left"/>
            </w:pPr>
          </w:p>
        </w:tc>
        <w:tc>
          <w:tcPr>
            <w:tcW w:type="dxa" w:w="1561"/>
          </w:tcPr>
          <w:p>
            <w:pPr>
              <w:spacing w:after="0"/>
              <w:jc w:val="left"/>
            </w:pPr>
          </w:p>
        </w:tc>
        <w:tc>
          <w:tcPr>
            <w:tcW w:type="dxa" w:w="1626"/>
          </w:tcPr>
          <w:p>
            <w:pPr>
              <w:spacing w:after="0"/>
              <w:jc w:val="left"/>
            </w:pPr>
          </w:p>
        </w:tc>
      </w:tr>
      <w:tr>
        <w:trPr>
          <w:cantSplit/>
        </w:trPr>
        <w:tc>
          <w:tcPr>
            <w:tcW w:type="dxa" w:w="1933"/>
          </w:tcPr>
          <w:p>
            <w:pPr>
              <w:spacing w:after="0"/>
              <w:jc w:val="left"/>
            </w:pPr>
            <w:r>
              <w:rPr>
                <w:sz w:val="16"/>
              </w:rPr>
              <w:t>Winter Storm, Heavy Snow, Blizzard, Lake-Effect Snow, Winter Weather, Sleet</w:t>
            </w:r>
          </w:p>
        </w:tc>
        <w:tc>
          <w:tcPr>
            <w:tcW w:type="dxa" w:w="1932"/>
          </w:tcPr>
          <w:p>
            <w:pPr>
              <w:spacing w:after="0"/>
              <w:jc w:val="left"/>
            </w:pPr>
            <w:r>
              <w:rPr>
                <w:sz w:val="16"/>
              </w:rPr>
              <w:t>none in data (snowfall: local data)</w:t>
            </w:r>
          </w:p>
        </w:tc>
        <w:tc>
          <w:tcPr>
            <w:tcW w:type="dxa" w:w="1818"/>
          </w:tcPr>
          <w:p>
            <w:pPr>
              <w:spacing w:after="0"/>
              <w:jc w:val="right"/>
            </w:pPr>
            <w:r>
              <w:rPr>
                <w:sz w:val="16"/>
              </w:rPr>
              <w:t>63 records, 2000 to 2026 (63 zone-level)</w:t>
            </w:r>
          </w:p>
        </w:tc>
        <w:tc>
          <w:tcPr>
            <w:tcW w:type="dxa" w:w="2192"/>
          </w:tcPr>
          <w:p>
            <w:pPr>
              <w:spacing w:after="0"/>
              <w:jc w:val="left"/>
            </w:pPr>
          </w:p>
        </w:tc>
        <w:tc>
          <w:tcPr>
            <w:tcW w:type="dxa" w:w="1497"/>
          </w:tcPr>
          <w:p>
            <w:pPr>
              <w:spacing w:after="0"/>
              <w:jc w:val="left"/>
            </w:pPr>
            <w:r>
              <w:rPr>
                <w:sz w:val="16"/>
              </w:rPr>
              <w:t>Winter Storm, 2010-01-28, $100,000 property; $0 crops (2010 dollars); NWS zone TXZ025</w:t>
            </w:r>
          </w:p>
        </w:tc>
        <w:tc>
          <w:tcPr>
            <w:tcW w:type="dxa" w:w="1553"/>
          </w:tcPr>
          <w:p>
            <w:pPr>
              <w:spacing w:after="0"/>
              <w:jc w:val="left"/>
            </w:pPr>
          </w:p>
        </w:tc>
        <w:tc>
          <w:tcPr>
            <w:tcW w:type="dxa" w:w="1561"/>
          </w:tcPr>
          <w:p>
            <w:pPr>
              <w:spacing w:after="0"/>
              <w:jc w:val="left"/>
            </w:pPr>
            <w:r>
              <w:rPr>
                <w:sz w:val="16"/>
              </w:rPr>
              <w:t>Countywide (zone-level records).</w:t>
            </w:r>
          </w:p>
        </w:tc>
        <w:tc>
          <w:tcPr>
            <w:tcW w:type="dxa" w:w="16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11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2108"/>
        <w:gridCol w:w="4102"/>
        <w:gridCol w:w="2557"/>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2108"/>
            <w:shd w:val="clear" w:color="auto" w:fill="E8E8E8"/>
          </w:tcPr>
          <w:p>
            <w:pPr>
              <w:spacing w:after="0"/>
              <w:jc w:val="left"/>
            </w:pPr>
            <w:r>
              <w:rPr>
                <w:b/>
                <w:sz w:val="16"/>
              </w:rPr>
              <w:t>Title</w:t>
            </w:r>
          </w:p>
        </w:tc>
        <w:tc>
          <w:tcPr>
            <w:tcW w:type="dxa" w:w="4102"/>
            <w:shd w:val="clear" w:color="auto" w:fill="E8E8E8"/>
          </w:tcPr>
          <w:p>
            <w:pPr>
              <w:spacing w:after="0"/>
              <w:jc w:val="left"/>
            </w:pPr>
            <w:r>
              <w:rPr>
                <w:b/>
                <w:sz w:val="16"/>
              </w:rPr>
              <w:t>Mapped hazard</w:t>
            </w:r>
          </w:p>
        </w:tc>
        <w:tc>
          <w:tcPr>
            <w:tcW w:type="dxa" w:w="25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45"/>
          </w:tcPr>
          <w:p>
            <w:pPr>
              <w:spacing w:after="0"/>
              <w:jc w:val="left"/>
            </w:pPr>
            <w:r>
              <w:rPr>
                <w:sz w:val="16"/>
              </w:rPr>
              <w:t>Major disaster</w:t>
            </w:r>
          </w:p>
        </w:tc>
        <w:tc>
          <w:tcPr>
            <w:tcW w:type="dxa" w:w="2108"/>
          </w:tcPr>
          <w:p>
            <w:pPr>
              <w:spacing w:after="0"/>
              <w:jc w:val="left"/>
            </w:pPr>
            <w:r>
              <w:rPr>
                <w:sz w:val="16"/>
              </w:rPr>
              <w:t>Severe Winter Storms</w:t>
            </w:r>
          </w:p>
        </w:tc>
        <w:tc>
          <w:tcPr>
            <w:tcW w:type="dxa" w:w="4102"/>
          </w:tcPr>
          <w:p>
            <w:pPr>
              <w:spacing w:after="0"/>
              <w:jc w:val="left"/>
            </w:pPr>
            <w:r>
              <w:rPr>
                <w:sz w:val="16"/>
              </w:rPr>
              <w:t>Ice Storm</w:t>
            </w:r>
          </w:p>
        </w:tc>
        <w:tc>
          <w:tcPr>
            <w:tcW w:type="dxa" w:w="255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45"/>
          </w:tcPr>
          <w:p>
            <w:pPr>
              <w:spacing w:after="0"/>
              <w:jc w:val="left"/>
            </w:pPr>
            <w:r>
              <w:rPr>
                <w:sz w:val="16"/>
              </w:rPr>
              <w:t>Emergency</w:t>
            </w:r>
          </w:p>
        </w:tc>
        <w:tc>
          <w:tcPr>
            <w:tcW w:type="dxa" w:w="2108"/>
          </w:tcPr>
          <w:p>
            <w:pPr>
              <w:spacing w:after="0"/>
              <w:jc w:val="left"/>
            </w:pPr>
            <w:r>
              <w:rPr>
                <w:sz w:val="16"/>
              </w:rPr>
              <w:t>Severe Winter Storm</w:t>
            </w:r>
          </w:p>
        </w:tc>
        <w:tc>
          <w:tcPr>
            <w:tcW w:type="dxa" w:w="4102"/>
          </w:tcPr>
          <w:p>
            <w:pPr>
              <w:spacing w:after="0"/>
              <w:jc w:val="left"/>
            </w:pPr>
            <w:r>
              <w:rPr>
                <w:sz w:val="16"/>
              </w:rPr>
              <w:t>Ice Storm</w:t>
            </w:r>
          </w:p>
        </w:tc>
        <w:tc>
          <w:tcPr>
            <w:tcW w:type="dxa" w:w="2557"/>
          </w:tcPr>
          <w:p>
            <w:pPr>
              <w:spacing w:after="0"/>
              <w:jc w:val="right"/>
            </w:pPr>
            <w:r>
              <w:rPr>
                <w:sz w:val="16"/>
              </w:rPr>
              <w:t>no Public Assistance recorded</w:t>
            </w:r>
          </w:p>
        </w:tc>
        <w:tc>
          <w:tcPr>
            <w:tcW w:type="dxa" w:w="89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45"/>
          </w:tcPr>
          <w:p>
            <w:pPr>
              <w:spacing w:after="0"/>
              <w:jc w:val="left"/>
            </w:pPr>
            <w:r>
              <w:rPr>
                <w:sz w:val="16"/>
              </w:rPr>
              <w:t>Major disaster</w:t>
            </w:r>
          </w:p>
        </w:tc>
        <w:tc>
          <w:tcPr>
            <w:tcW w:type="dxa" w:w="2108"/>
          </w:tcPr>
          <w:p>
            <w:pPr>
              <w:spacing w:after="0"/>
              <w:jc w:val="left"/>
            </w:pPr>
            <w:r>
              <w:rPr>
                <w:sz w:val="16"/>
              </w:rPr>
              <w:t>COVID-19 Pandemic</w:t>
            </w:r>
          </w:p>
        </w:tc>
        <w:tc>
          <w:tcPr>
            <w:tcW w:type="dxa" w:w="4102"/>
          </w:tcPr>
          <w:p>
            <w:pPr>
              <w:spacing w:after="0"/>
              <w:jc w:val="left"/>
            </w:pPr>
            <w:r>
              <w:rPr>
                <w:sz w:val="16"/>
              </w:rPr>
              <w:t>Non-natural, not counted</w:t>
            </w:r>
          </w:p>
        </w:tc>
        <w:tc>
          <w:tcPr>
            <w:tcW w:type="dxa" w:w="255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45"/>
          </w:tcPr>
          <w:p>
            <w:pPr>
              <w:spacing w:after="0"/>
              <w:jc w:val="left"/>
            </w:pPr>
            <w:r>
              <w:rPr>
                <w:sz w:val="16"/>
              </w:rPr>
              <w:t>Emergency</w:t>
            </w:r>
          </w:p>
        </w:tc>
        <w:tc>
          <w:tcPr>
            <w:tcW w:type="dxa" w:w="2108"/>
          </w:tcPr>
          <w:p>
            <w:pPr>
              <w:spacing w:after="0"/>
              <w:jc w:val="left"/>
            </w:pPr>
            <w:r>
              <w:rPr>
                <w:sz w:val="16"/>
              </w:rPr>
              <w:t>COVID-19</w:t>
            </w:r>
          </w:p>
        </w:tc>
        <w:tc>
          <w:tcPr>
            <w:tcW w:type="dxa" w:w="4102"/>
          </w:tcPr>
          <w:p>
            <w:pPr>
              <w:spacing w:after="0"/>
              <w:jc w:val="left"/>
            </w:pPr>
            <w:r>
              <w:rPr>
                <w:sz w:val="16"/>
              </w:rPr>
              <w:t>Non-natural, not counted</w:t>
            </w:r>
          </w:p>
        </w:tc>
        <w:tc>
          <w:tcPr>
            <w:tcW w:type="dxa" w:w="2557"/>
          </w:tcPr>
          <w:p>
            <w:pPr>
              <w:spacing w:after="0"/>
              <w:jc w:val="right"/>
            </w:pPr>
            <w:r>
              <w:rPr>
                <w:sz w:val="16"/>
              </w:rPr>
              <w:t>no Public Assistance recorded</w:t>
            </w:r>
          </w:p>
        </w:tc>
        <w:tc>
          <w:tcPr>
            <w:tcW w:type="dxa" w:w="890"/>
          </w:tcPr>
          <w:p>
            <w:pPr>
              <w:spacing w:after="0"/>
              <w:jc w:val="left"/>
            </w:pPr>
            <w:r>
              <w:rPr>
                <w:sz w:val="16"/>
              </w:rPr>
              <w:t>same incident as DR-4485</w:t>
            </w: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345"/>
          </w:tcPr>
          <w:p>
            <w:pPr>
              <w:spacing w:after="0"/>
              <w:jc w:val="left"/>
            </w:pPr>
            <w:r>
              <w:rPr>
                <w:sz w:val="16"/>
              </w:rPr>
              <w:t>Major disaster</w:t>
            </w:r>
          </w:p>
        </w:tc>
        <w:tc>
          <w:tcPr>
            <w:tcW w:type="dxa" w:w="2108"/>
          </w:tcPr>
          <w:p>
            <w:pPr>
              <w:spacing w:after="0"/>
              <w:jc w:val="left"/>
            </w:pPr>
            <w:r>
              <w:rPr>
                <w:sz w:val="16"/>
              </w:rPr>
              <w:t>Severe Storms and Flooding</w:t>
            </w:r>
          </w:p>
        </w:tc>
        <w:tc>
          <w:tcPr>
            <w:tcW w:type="dxa" w:w="4102"/>
          </w:tcPr>
          <w:p>
            <w:pPr>
              <w:spacing w:after="0"/>
              <w:jc w:val="left"/>
            </w:pPr>
            <w:r>
              <w:rPr>
                <w:sz w:val="16"/>
              </w:rPr>
              <w:t>Inland Flooding</w:t>
            </w:r>
          </w:p>
        </w:tc>
        <w:tc>
          <w:tcPr>
            <w:tcW w:type="dxa" w:w="2557"/>
          </w:tcPr>
          <w:p>
            <w:pPr>
              <w:spacing w:after="0"/>
              <w:jc w:val="right"/>
            </w:pPr>
            <w:r>
              <w:rPr>
                <w:sz w:val="16"/>
              </w:rPr>
              <w:t>$679,765.28</w:t>
            </w:r>
          </w:p>
        </w:tc>
        <w:tc>
          <w:tcPr>
            <w:tcW w:type="dxa" w:w="890"/>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45"/>
          </w:tcPr>
          <w:p>
            <w:pPr>
              <w:spacing w:after="0"/>
              <w:jc w:val="left"/>
            </w:pPr>
            <w:r>
              <w:rPr>
                <w:sz w:val="16"/>
              </w:rPr>
              <w:t>Major disaster</w:t>
            </w:r>
          </w:p>
        </w:tc>
        <w:tc>
          <w:tcPr>
            <w:tcW w:type="dxa" w:w="2108"/>
          </w:tcPr>
          <w:p>
            <w:pPr>
              <w:spacing w:after="0"/>
              <w:jc w:val="left"/>
            </w:pPr>
            <w:r>
              <w:rPr>
                <w:sz w:val="16"/>
              </w:rPr>
              <w:t>Severe Winter Storms, Tornadoes, Straight-Line Winds, and Flooding</w:t>
            </w:r>
          </w:p>
        </w:tc>
        <w:tc>
          <w:tcPr>
            <w:tcW w:type="dxa" w:w="4102"/>
          </w:tcPr>
          <w:p>
            <w:pPr>
              <w:spacing w:after="0"/>
              <w:jc w:val="left"/>
            </w:pPr>
            <w:r>
              <w:rPr>
                <w:sz w:val="16"/>
              </w:rPr>
              <w:t>Inland Flooding; Strong Wind; Tornado; Winter Weather</w:t>
            </w:r>
          </w:p>
        </w:tc>
        <w:tc>
          <w:tcPr>
            <w:tcW w:type="dxa" w:w="255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45"/>
          </w:tcPr>
          <w:p>
            <w:pPr>
              <w:spacing w:after="0"/>
              <w:jc w:val="left"/>
            </w:pPr>
            <w:r>
              <w:rPr>
                <w:sz w:val="16"/>
              </w:rPr>
              <w:t>Major disaster</w:t>
            </w:r>
          </w:p>
        </w:tc>
        <w:tc>
          <w:tcPr>
            <w:tcW w:type="dxa" w:w="2108"/>
          </w:tcPr>
          <w:p>
            <w:pPr>
              <w:spacing w:after="0"/>
              <w:jc w:val="left"/>
            </w:pPr>
            <w:r>
              <w:rPr>
                <w:sz w:val="16"/>
              </w:rPr>
              <w:t>Severe Storms, Tornadoes, Straight-Line Winds and Flooding</w:t>
            </w:r>
          </w:p>
        </w:tc>
        <w:tc>
          <w:tcPr>
            <w:tcW w:type="dxa" w:w="4102"/>
          </w:tcPr>
          <w:p>
            <w:pPr>
              <w:spacing w:after="0"/>
              <w:jc w:val="left"/>
            </w:pPr>
            <w:r>
              <w:rPr>
                <w:sz w:val="16"/>
              </w:rPr>
              <w:t>Inland Flooding; Strong Wind; Tornado</w:t>
            </w:r>
          </w:p>
        </w:tc>
        <w:tc>
          <w:tcPr>
            <w:tcW w:type="dxa" w:w="2557"/>
          </w:tcPr>
          <w:p>
            <w:pPr>
              <w:spacing w:after="0"/>
              <w:jc w:val="right"/>
            </w:pPr>
            <w:r>
              <w:rPr>
                <w:sz w:val="16"/>
              </w:rPr>
              <w:t>$218,478.95</w:t>
            </w:r>
          </w:p>
        </w:tc>
        <w:tc>
          <w:tcPr>
            <w:tcW w:type="dxa" w:w="890"/>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345"/>
          </w:tcPr>
          <w:p>
            <w:pPr>
              <w:spacing w:after="0"/>
              <w:jc w:val="left"/>
            </w:pPr>
            <w:r>
              <w:rPr>
                <w:sz w:val="16"/>
              </w:rPr>
              <w:t>Major disaster</w:t>
            </w:r>
          </w:p>
        </w:tc>
        <w:tc>
          <w:tcPr>
            <w:tcW w:type="dxa" w:w="2108"/>
          </w:tcPr>
          <w:p>
            <w:pPr>
              <w:spacing w:after="0"/>
              <w:jc w:val="left"/>
            </w:pPr>
            <w:r>
              <w:rPr>
                <w:sz w:val="16"/>
              </w:rPr>
              <w:t>Wildfires</w:t>
            </w:r>
          </w:p>
        </w:tc>
        <w:tc>
          <w:tcPr>
            <w:tcW w:type="dxa" w:w="4102"/>
          </w:tcPr>
          <w:p>
            <w:pPr>
              <w:spacing w:after="0"/>
              <w:jc w:val="left"/>
            </w:pPr>
            <w:r>
              <w:rPr>
                <w:sz w:val="16"/>
              </w:rPr>
              <w:t>Wildfire</w:t>
            </w:r>
          </w:p>
        </w:tc>
        <w:tc>
          <w:tcPr>
            <w:tcW w:type="dxa" w:w="2557"/>
          </w:tcPr>
          <w:p>
            <w:pPr>
              <w:spacing w:after="0"/>
              <w:jc w:val="right"/>
            </w:pPr>
            <w:r>
              <w:rPr>
                <w:sz w:val="16"/>
              </w:rPr>
              <w:t>$19,986</w:t>
            </w:r>
          </w:p>
        </w:tc>
        <w:tc>
          <w:tcPr>
            <w:tcW w:type="dxa" w:w="89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45"/>
          </w:tcPr>
          <w:p>
            <w:pPr>
              <w:spacing w:after="0"/>
              <w:jc w:val="left"/>
            </w:pPr>
            <w:r>
              <w:rPr>
                <w:sz w:val="16"/>
              </w:rPr>
              <w:t>Major disaster</w:t>
            </w:r>
          </w:p>
        </w:tc>
        <w:tc>
          <w:tcPr>
            <w:tcW w:type="dxa" w:w="2108"/>
          </w:tcPr>
          <w:p>
            <w:pPr>
              <w:spacing w:after="0"/>
              <w:jc w:val="left"/>
            </w:pPr>
            <w:r>
              <w:rPr>
                <w:sz w:val="16"/>
              </w:rPr>
              <w:t>Wildfires</w:t>
            </w:r>
          </w:p>
        </w:tc>
        <w:tc>
          <w:tcPr>
            <w:tcW w:type="dxa" w:w="4102"/>
          </w:tcPr>
          <w:p>
            <w:pPr>
              <w:spacing w:after="0"/>
              <w:jc w:val="left"/>
            </w:pPr>
            <w:r>
              <w:rPr>
                <w:sz w:val="16"/>
              </w:rPr>
              <w:t>Wildfire</w:t>
            </w:r>
          </w:p>
        </w:tc>
        <w:tc>
          <w:tcPr>
            <w:tcW w:type="dxa" w:w="2557"/>
          </w:tcPr>
          <w:p>
            <w:pPr>
              <w:spacing w:after="0"/>
              <w:jc w:val="right"/>
            </w:pPr>
            <w:r>
              <w:rPr>
                <w:sz w:val="16"/>
              </w:rPr>
              <w:t>$23,653</w:t>
            </w:r>
          </w:p>
        </w:tc>
        <w:tc>
          <w:tcPr>
            <w:tcW w:type="dxa" w:w="89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45"/>
          </w:tcPr>
          <w:p>
            <w:pPr>
              <w:spacing w:after="0"/>
              <w:jc w:val="left"/>
            </w:pPr>
            <w:r>
              <w:rPr>
                <w:sz w:val="16"/>
              </w:rPr>
              <w:t>Emergency</w:t>
            </w:r>
          </w:p>
        </w:tc>
        <w:tc>
          <w:tcPr>
            <w:tcW w:type="dxa" w:w="2108"/>
          </w:tcPr>
          <w:p>
            <w:pPr>
              <w:spacing w:after="0"/>
              <w:jc w:val="left"/>
            </w:pPr>
            <w:r>
              <w:rPr>
                <w:sz w:val="16"/>
              </w:rPr>
              <w:t>Wildfires</w:t>
            </w:r>
          </w:p>
        </w:tc>
        <w:tc>
          <w:tcPr>
            <w:tcW w:type="dxa" w:w="4102"/>
          </w:tcPr>
          <w:p>
            <w:pPr>
              <w:spacing w:after="0"/>
              <w:jc w:val="left"/>
            </w:pPr>
            <w:r>
              <w:rPr>
                <w:sz w:val="16"/>
              </w:rPr>
              <w:t>Wildfire</w:t>
            </w:r>
          </w:p>
        </w:tc>
        <w:tc>
          <w:tcPr>
            <w:tcW w:type="dxa" w:w="255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45"/>
          </w:tcPr>
          <w:p>
            <w:pPr>
              <w:spacing w:after="0"/>
              <w:jc w:val="left"/>
            </w:pPr>
            <w:r>
              <w:rPr>
                <w:sz w:val="16"/>
              </w:rPr>
              <w:t>Major disaster</w:t>
            </w:r>
          </w:p>
        </w:tc>
        <w:tc>
          <w:tcPr>
            <w:tcW w:type="dxa" w:w="2108"/>
          </w:tcPr>
          <w:p>
            <w:pPr>
              <w:spacing w:after="0"/>
              <w:jc w:val="left"/>
            </w:pPr>
            <w:r>
              <w:rPr>
                <w:sz w:val="16"/>
              </w:rPr>
              <w:t>Extreme Wildfire Threat</w:t>
            </w:r>
          </w:p>
        </w:tc>
        <w:tc>
          <w:tcPr>
            <w:tcW w:type="dxa" w:w="4102"/>
          </w:tcPr>
          <w:p>
            <w:pPr>
              <w:spacing w:after="0"/>
              <w:jc w:val="left"/>
            </w:pPr>
            <w:r>
              <w:rPr>
                <w:sz w:val="16"/>
              </w:rPr>
              <w:t>Wildfire</w:t>
            </w:r>
          </w:p>
        </w:tc>
        <w:tc>
          <w:tcPr>
            <w:tcW w:type="dxa" w:w="2557"/>
          </w:tcPr>
          <w:p>
            <w:pPr>
              <w:spacing w:after="0"/>
              <w:jc w:val="right"/>
            </w:pPr>
            <w:r>
              <w:rPr>
                <w:sz w:val="16"/>
              </w:rPr>
              <w:t>$3,904.31</w:t>
            </w:r>
          </w:p>
        </w:tc>
        <w:tc>
          <w:tcPr>
            <w:tcW w:type="dxa" w:w="89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45"/>
          </w:tcPr>
          <w:p>
            <w:pPr>
              <w:spacing w:after="0"/>
              <w:jc w:val="left"/>
            </w:pPr>
            <w:r>
              <w:rPr>
                <w:sz w:val="16"/>
              </w:rPr>
              <w:t>Major disaster</w:t>
            </w:r>
          </w:p>
        </w:tc>
        <w:tc>
          <w:tcPr>
            <w:tcW w:type="dxa" w:w="2108"/>
          </w:tcPr>
          <w:p>
            <w:pPr>
              <w:spacing w:after="0"/>
              <w:jc w:val="left"/>
            </w:pPr>
            <w:r>
              <w:rPr>
                <w:sz w:val="16"/>
              </w:rPr>
              <w:t>Hurricane Rita</w:t>
            </w:r>
          </w:p>
        </w:tc>
        <w:tc>
          <w:tcPr>
            <w:tcW w:type="dxa" w:w="4102"/>
          </w:tcPr>
          <w:p>
            <w:pPr>
              <w:spacing w:after="0"/>
              <w:jc w:val="left"/>
            </w:pPr>
            <w:r>
              <w:rPr>
                <w:sz w:val="16"/>
              </w:rPr>
              <w:t>Hurricane: evacuation support (county designated for sheltering evacuees, no Individual Assistance), not a local hazard event; not counted</w:t>
            </w:r>
          </w:p>
        </w:tc>
        <w:tc>
          <w:tcPr>
            <w:tcW w:type="dxa" w:w="255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45"/>
          </w:tcPr>
          <w:p>
            <w:pPr>
              <w:spacing w:after="0"/>
              <w:jc w:val="left"/>
            </w:pPr>
            <w:r>
              <w:rPr>
                <w:sz w:val="16"/>
              </w:rPr>
              <w:t>Emergency</w:t>
            </w:r>
          </w:p>
        </w:tc>
        <w:tc>
          <w:tcPr>
            <w:tcW w:type="dxa" w:w="2108"/>
          </w:tcPr>
          <w:p>
            <w:pPr>
              <w:spacing w:after="0"/>
              <w:jc w:val="left"/>
            </w:pPr>
            <w:r>
              <w:rPr>
                <w:sz w:val="16"/>
              </w:rPr>
              <w:t>Hurricane Rita</w:t>
            </w:r>
          </w:p>
        </w:tc>
        <w:tc>
          <w:tcPr>
            <w:tcW w:type="dxa" w:w="4102"/>
          </w:tcPr>
          <w:p>
            <w:pPr>
              <w:spacing w:after="0"/>
              <w:jc w:val="left"/>
            </w:pPr>
            <w:r>
              <w:rPr>
                <w:sz w:val="16"/>
              </w:rPr>
              <w:t>Hurricane: evacuation support (county designated for sheltering evacuees, no Individual Assistance), not a local hazard event; not counted</w:t>
            </w:r>
          </w:p>
        </w:tc>
        <w:tc>
          <w:tcPr>
            <w:tcW w:type="dxa" w:w="2557"/>
          </w:tcPr>
          <w:p>
            <w:pPr>
              <w:spacing w:after="0"/>
              <w:jc w:val="right"/>
            </w:pPr>
            <w:r>
              <w:rPr>
                <w:sz w:val="16"/>
              </w:rPr>
              <w:t>no Public Assistance recorded</w:t>
            </w:r>
          </w:p>
        </w:tc>
        <w:tc>
          <w:tcPr>
            <w:tcW w:type="dxa" w:w="89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45"/>
          </w:tcPr>
          <w:p>
            <w:pPr>
              <w:spacing w:after="0"/>
              <w:jc w:val="left"/>
            </w:pPr>
            <w:r>
              <w:rPr>
                <w:sz w:val="16"/>
              </w:rPr>
              <w:t>Emergency</w:t>
            </w:r>
          </w:p>
        </w:tc>
        <w:tc>
          <w:tcPr>
            <w:tcW w:type="dxa" w:w="2108"/>
          </w:tcPr>
          <w:p>
            <w:pPr>
              <w:spacing w:after="0"/>
              <w:jc w:val="left"/>
            </w:pPr>
            <w:r>
              <w:rPr>
                <w:sz w:val="16"/>
              </w:rPr>
              <w:t>Hurricane Katrina Evacuation</w:t>
            </w:r>
          </w:p>
        </w:tc>
        <w:tc>
          <w:tcPr>
            <w:tcW w:type="dxa" w:w="4102"/>
          </w:tcPr>
          <w:p>
            <w:pPr>
              <w:spacing w:after="0"/>
              <w:jc w:val="left"/>
            </w:pPr>
            <w:r>
              <w:rPr>
                <w:sz w:val="16"/>
              </w:rPr>
              <w:t>Hurricane: evacuation support, not a local hazard event; not counted</w:t>
            </w:r>
          </w:p>
        </w:tc>
        <w:tc>
          <w:tcPr>
            <w:tcW w:type="dxa" w:w="255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45"/>
          </w:tcPr>
          <w:p>
            <w:pPr>
              <w:spacing w:after="0"/>
              <w:jc w:val="left"/>
            </w:pPr>
            <w:r>
              <w:rPr>
                <w:sz w:val="16"/>
              </w:rPr>
              <w:t>Major disaster</w:t>
            </w:r>
          </w:p>
        </w:tc>
        <w:tc>
          <w:tcPr>
            <w:tcW w:type="dxa" w:w="2108"/>
          </w:tcPr>
          <w:p>
            <w:pPr>
              <w:spacing w:after="0"/>
              <w:jc w:val="left"/>
            </w:pPr>
            <w:r>
              <w:rPr>
                <w:sz w:val="16"/>
              </w:rPr>
              <w:t>Severe Winter Ice Storm</w:t>
            </w:r>
          </w:p>
        </w:tc>
        <w:tc>
          <w:tcPr>
            <w:tcW w:type="dxa" w:w="4102"/>
          </w:tcPr>
          <w:p>
            <w:pPr>
              <w:spacing w:after="0"/>
              <w:jc w:val="left"/>
            </w:pPr>
            <w:r>
              <w:rPr>
                <w:sz w:val="16"/>
              </w:rPr>
              <w:t>Ice Storm</w:t>
            </w:r>
          </w:p>
        </w:tc>
        <w:tc>
          <w:tcPr>
            <w:tcW w:type="dxa" w:w="2557"/>
          </w:tcPr>
          <w:p>
            <w:pPr>
              <w:spacing w:after="0"/>
              <w:jc w:val="right"/>
            </w:pPr>
            <w:r>
              <w:rPr>
                <w:sz w:val="16"/>
              </w:rPr>
              <w:t>$20,996.36</w:t>
            </w:r>
          </w:p>
        </w:tc>
        <w:tc>
          <w:tcPr>
            <w:tcW w:type="dxa" w:w="89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45"/>
          </w:tcPr>
          <w:p>
            <w:pPr>
              <w:spacing w:after="0"/>
              <w:jc w:val="left"/>
            </w:pPr>
            <w:r>
              <w:rPr>
                <w:sz w:val="16"/>
              </w:rPr>
              <w:t>Emergency</w:t>
            </w:r>
          </w:p>
        </w:tc>
        <w:tc>
          <w:tcPr>
            <w:tcW w:type="dxa" w:w="2108"/>
          </w:tcPr>
          <w:p>
            <w:pPr>
              <w:spacing w:after="0"/>
              <w:jc w:val="left"/>
            </w:pPr>
            <w:r>
              <w:rPr>
                <w:sz w:val="16"/>
              </w:rPr>
              <w:t>Extreme Fire Hazards</w:t>
            </w:r>
          </w:p>
        </w:tc>
        <w:tc>
          <w:tcPr>
            <w:tcW w:type="dxa" w:w="4102"/>
          </w:tcPr>
          <w:p>
            <w:pPr>
              <w:spacing w:after="0"/>
              <w:jc w:val="left"/>
            </w:pPr>
            <w:r>
              <w:rPr>
                <w:sz w:val="16"/>
              </w:rPr>
              <w:t>Wildfire</w:t>
            </w:r>
          </w:p>
        </w:tc>
        <w:tc>
          <w:tcPr>
            <w:tcW w:type="dxa" w:w="255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45"/>
          </w:tcPr>
          <w:p>
            <w:pPr>
              <w:spacing w:after="0"/>
              <w:jc w:val="left"/>
            </w:pPr>
            <w:r>
              <w:rPr>
                <w:sz w:val="16"/>
              </w:rPr>
              <w:t>Major disaster</w:t>
            </w:r>
          </w:p>
        </w:tc>
        <w:tc>
          <w:tcPr>
            <w:tcW w:type="dxa" w:w="2108"/>
          </w:tcPr>
          <w:p>
            <w:pPr>
              <w:spacing w:after="0"/>
              <w:jc w:val="left"/>
            </w:pPr>
            <w:r>
              <w:rPr>
                <w:sz w:val="16"/>
              </w:rPr>
              <w:t>Tropical Storm Charley</w:t>
            </w:r>
          </w:p>
        </w:tc>
        <w:tc>
          <w:tcPr>
            <w:tcW w:type="dxa" w:w="4102"/>
          </w:tcPr>
          <w:p>
            <w:pPr>
              <w:spacing w:after="0"/>
              <w:jc w:val="left"/>
            </w:pPr>
            <w:r>
              <w:rPr>
                <w:sz w:val="16"/>
              </w:rPr>
              <w:t>Hurricane; Inland Flooding: designated for Hazard Mitigation only (no Public or Individual Assistance for this county); not counted</w:t>
            </w:r>
          </w:p>
        </w:tc>
        <w:tc>
          <w:tcPr>
            <w:tcW w:type="dxa" w:w="2557"/>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45"/>
          </w:tcPr>
          <w:p>
            <w:pPr>
              <w:spacing w:after="0"/>
              <w:jc w:val="left"/>
            </w:pPr>
            <w:r>
              <w:rPr>
                <w:sz w:val="16"/>
              </w:rPr>
              <w:t>Major disaster</w:t>
            </w:r>
          </w:p>
        </w:tc>
        <w:tc>
          <w:tcPr>
            <w:tcW w:type="dxa" w:w="2108"/>
          </w:tcPr>
          <w:p>
            <w:pPr>
              <w:spacing w:after="0"/>
              <w:jc w:val="left"/>
            </w:pPr>
            <w:r>
              <w:rPr>
                <w:sz w:val="16"/>
              </w:rPr>
              <w:t>Severe Storms, Tornadoes &amp; Flooding</w:t>
            </w:r>
          </w:p>
        </w:tc>
        <w:tc>
          <w:tcPr>
            <w:tcW w:type="dxa" w:w="4102"/>
          </w:tcPr>
          <w:p>
            <w:pPr>
              <w:spacing w:after="0"/>
              <w:jc w:val="left"/>
            </w:pPr>
            <w:r>
              <w:rPr>
                <w:sz w:val="16"/>
              </w:rPr>
              <w:t>Inland Flooding; Tornado</w:t>
            </w:r>
          </w:p>
        </w:tc>
        <w:tc>
          <w:tcPr>
            <w:tcW w:type="dxa" w:w="2557"/>
          </w:tcPr>
          <w:p>
            <w:pPr>
              <w:spacing w:after="0"/>
              <w:jc w:val="right"/>
            </w:pPr>
            <w:r>
              <w:rPr>
                <w:sz w:val="16"/>
              </w:rPr>
              <w:t>PA not declared for this county</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85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232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64</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78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3"/>
        <w:gridCol w:w="1976"/>
        <w:gridCol w:w="3114"/>
        <w:gridCol w:w="937"/>
        <w:gridCol w:w="2224"/>
        <w:gridCol w:w="712"/>
        <w:gridCol w:w="2650"/>
      </w:tblGrid>
      <w:tr>
        <w:trPr>
          <w:cantSplit/>
          <w:tblHeader/>
        </w:trPr>
        <w:tc>
          <w:tcPr>
            <w:tcW w:type="dxa" w:w="1037"/>
            <w:shd w:val="clear" w:color="auto" w:fill="E8E8E8"/>
          </w:tcPr>
          <w:p>
            <w:pPr>
              <w:spacing w:after="0"/>
              <w:jc w:val="left"/>
            </w:pPr>
            <w:r>
              <w:rPr>
                <w:b/>
                <w:sz w:val="16"/>
              </w:rPr>
              <w:t>Date</w:t>
            </w:r>
          </w:p>
        </w:tc>
        <w:tc>
          <w:tcPr>
            <w:tcW w:type="dxa" w:w="1463"/>
            <w:shd w:val="clear" w:color="auto" w:fill="E8E8E8"/>
          </w:tcPr>
          <w:p>
            <w:pPr>
              <w:spacing w:after="0"/>
              <w:jc w:val="left"/>
            </w:pPr>
            <w:r>
              <w:rPr>
                <w:b/>
                <w:sz w:val="16"/>
              </w:rPr>
              <w:t>Event type</w:t>
            </w:r>
          </w:p>
        </w:tc>
        <w:tc>
          <w:tcPr>
            <w:tcW w:type="dxa" w:w="1976"/>
            <w:shd w:val="clear" w:color="auto" w:fill="E8E8E8"/>
          </w:tcPr>
          <w:p>
            <w:pPr>
              <w:spacing w:after="0"/>
              <w:jc w:val="left"/>
            </w:pPr>
            <w:r>
              <w:rPr>
                <w:b/>
                <w:sz w:val="16"/>
              </w:rPr>
              <w:t>Magnitude or extent</w:t>
            </w:r>
          </w:p>
        </w:tc>
        <w:tc>
          <w:tcPr>
            <w:tcW w:type="dxa" w:w="3114"/>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4"/>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6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2022-05-31</w:t>
            </w:r>
          </w:p>
        </w:tc>
        <w:tc>
          <w:tcPr>
            <w:tcW w:type="dxa" w:w="1463"/>
          </w:tcPr>
          <w:p>
            <w:pPr>
              <w:spacing w:after="0"/>
              <w:jc w:val="left"/>
            </w:pPr>
            <w:r>
              <w:rPr>
                <w:sz w:val="16"/>
              </w:rPr>
              <w:t>Hail</w:t>
            </w:r>
          </w:p>
        </w:tc>
        <w:tc>
          <w:tcPr>
            <w:tcW w:type="dxa" w:w="1976"/>
          </w:tcPr>
          <w:p>
            <w:pPr>
              <w:spacing w:after="0"/>
              <w:jc w:val="left"/>
            </w:pPr>
            <w:r>
              <w:rPr>
                <w:sz w:val="16"/>
              </w:rPr>
              <w:t>3.5 in</w:t>
            </w:r>
          </w:p>
        </w:tc>
        <w:tc>
          <w:tcPr>
            <w:tcW w:type="dxa" w:w="3114"/>
          </w:tcPr>
          <w:p>
            <w:pPr>
              <w:spacing w:after="0"/>
              <w:jc w:val="left"/>
            </w:pPr>
            <w:r>
              <w:rPr>
                <w:sz w:val="16"/>
              </w:rPr>
              <w:t>$100,000 property; crops not reported (2022 dollars)</w:t>
            </w:r>
          </w:p>
        </w:tc>
        <w:tc>
          <w:tcPr>
            <w:tcW w:type="dxa" w:w="937"/>
          </w:tcPr>
          <w:p>
            <w:pPr>
              <w:spacing w:after="0"/>
              <w:jc w:val="right"/>
            </w:pPr>
            <w:r>
              <w:rPr>
                <w:sz w:val="16"/>
              </w:rPr>
              <w:t>0, 0</w:t>
            </w:r>
          </w:p>
        </w:tc>
        <w:tc>
          <w:tcPr>
            <w:tcW w:type="dxa" w:w="2224"/>
          </w:tcPr>
          <w:p>
            <w:pPr>
              <w:spacing w:after="0"/>
              <w:jc w:val="left"/>
            </w:pPr>
            <w:r>
              <w:rPr>
                <w:sz w:val="16"/>
              </w:rPr>
              <w:t>MEMPHIS to MEMPHIS MUNI ARPT</w:t>
            </w:r>
          </w:p>
        </w:tc>
        <w:tc>
          <w:tcPr>
            <w:tcW w:type="dxa" w:w="712"/>
          </w:tcPr>
          <w:p>
            <w:pPr>
              <w:spacing w:after="0"/>
              <w:jc w:val="left"/>
            </w:pPr>
            <w:r>
              <w:rPr>
                <w:sz w:val="16"/>
              </w:rPr>
              <w:t>within last 5 years</w:t>
            </w:r>
          </w:p>
        </w:tc>
        <w:tc>
          <w:tcPr>
            <w:tcW w:type="dxa" w:w="2650"/>
          </w:tcPr>
          <w:p>
            <w:pPr>
              <w:spacing w:after="0"/>
              <w:jc w:val="left"/>
            </w:pPr>
            <w:r>
              <w:rPr>
                <w:sz w:val="16"/>
              </w:rPr>
              <w:t>B1-c worst recorded: Hail</w:t>
            </w:r>
          </w:p>
        </w:tc>
      </w:tr>
      <w:tr>
        <w:trPr>
          <w:cantSplit/>
        </w:trPr>
        <w:tc>
          <w:tcPr>
            <w:tcW w:type="dxa" w:w="1037"/>
          </w:tcPr>
          <w:p>
            <w:pPr>
              <w:spacing w:after="0"/>
              <w:jc w:val="left"/>
            </w:pPr>
            <w:r>
              <w:rPr>
                <w:sz w:val="16"/>
              </w:rPr>
              <w:t>2017-08-13</w:t>
            </w:r>
          </w:p>
        </w:tc>
        <w:tc>
          <w:tcPr>
            <w:tcW w:type="dxa" w:w="1463"/>
          </w:tcPr>
          <w:p>
            <w:pPr>
              <w:spacing w:after="0"/>
              <w:jc w:val="left"/>
            </w:pPr>
            <w:r>
              <w:rPr>
                <w:sz w:val="16"/>
              </w:rPr>
              <w:t>Thunderstorm Wind</w:t>
            </w:r>
          </w:p>
        </w:tc>
        <w:tc>
          <w:tcPr>
            <w:tcW w:type="dxa" w:w="1976"/>
          </w:tcPr>
          <w:p>
            <w:pPr>
              <w:spacing w:after="0"/>
              <w:jc w:val="left"/>
            </w:pPr>
            <w:r>
              <w:rPr>
                <w:sz w:val="16"/>
              </w:rPr>
              <w:t>104 kt (120 mph) estimated gust</w:t>
            </w:r>
          </w:p>
        </w:tc>
        <w:tc>
          <w:tcPr>
            <w:tcW w:type="dxa" w:w="3114"/>
          </w:tcPr>
          <w:p>
            <w:pPr>
              <w:spacing w:after="0"/>
              <w:jc w:val="left"/>
            </w:pPr>
            <w:r>
              <w:rPr>
                <w:sz w:val="16"/>
              </w:rPr>
              <w:t>$2,500,000 property; $0 crops (2017 dollars)</w:t>
            </w:r>
          </w:p>
        </w:tc>
        <w:tc>
          <w:tcPr>
            <w:tcW w:type="dxa" w:w="937"/>
          </w:tcPr>
          <w:p>
            <w:pPr>
              <w:spacing w:after="0"/>
              <w:jc w:val="right"/>
            </w:pPr>
            <w:r>
              <w:rPr>
                <w:sz w:val="16"/>
              </w:rPr>
              <w:t>0, 0</w:t>
            </w:r>
          </w:p>
        </w:tc>
        <w:tc>
          <w:tcPr>
            <w:tcW w:type="dxa" w:w="2224"/>
          </w:tcPr>
          <w:p>
            <w:pPr>
              <w:spacing w:after="0"/>
              <w:jc w:val="left"/>
            </w:pPr>
            <w:r>
              <w:rPr>
                <w:sz w:val="16"/>
              </w:rPr>
              <w:t>TURKEY</w:t>
            </w:r>
          </w:p>
        </w:tc>
        <w:tc>
          <w:tcPr>
            <w:tcW w:type="dxa" w:w="712"/>
          </w:tcPr>
          <w:p>
            <w:pPr>
              <w:spacing w:after="0"/>
              <w:jc w:val="left"/>
            </w:pPr>
          </w:p>
        </w:tc>
        <w:tc>
          <w:tcPr>
            <w:tcW w:type="dxa" w:w="2650"/>
          </w:tcPr>
          <w:p>
            <w:pPr>
              <w:spacing w:after="0"/>
              <w:jc w:val="left"/>
            </w:pPr>
            <w:r>
              <w:rPr>
                <w:sz w:val="16"/>
              </w:rPr>
              <w:t>B1-c worst recorded: Thunderstorm Wind</w:t>
            </w:r>
          </w:p>
        </w:tc>
      </w:tr>
      <w:tr>
        <w:trPr>
          <w:cantSplit/>
        </w:trPr>
        <w:tc>
          <w:tcPr>
            <w:tcW w:type="dxa" w:w="1037"/>
          </w:tcPr>
          <w:p>
            <w:pPr>
              <w:spacing w:after="0"/>
              <w:jc w:val="left"/>
            </w:pPr>
            <w:r>
              <w:rPr>
                <w:sz w:val="16"/>
              </w:rPr>
              <w:t>2016-07-02</w:t>
            </w:r>
          </w:p>
        </w:tc>
        <w:tc>
          <w:tcPr>
            <w:tcW w:type="dxa" w:w="1463"/>
          </w:tcPr>
          <w:p>
            <w:pPr>
              <w:spacing w:after="0"/>
              <w:jc w:val="left"/>
            </w:pPr>
            <w:r>
              <w:rPr>
                <w:sz w:val="16"/>
              </w:rPr>
              <w:t>Thunderstorm Wind</w:t>
            </w:r>
          </w:p>
        </w:tc>
        <w:tc>
          <w:tcPr>
            <w:tcW w:type="dxa" w:w="1976"/>
          </w:tcPr>
          <w:p>
            <w:pPr>
              <w:spacing w:after="0"/>
              <w:jc w:val="left"/>
            </w:pPr>
            <w:r>
              <w:rPr>
                <w:sz w:val="16"/>
              </w:rPr>
              <w:t>61 kt (70 mph) estimated gust</w:t>
            </w:r>
          </w:p>
        </w:tc>
        <w:tc>
          <w:tcPr>
            <w:tcW w:type="dxa" w:w="3114"/>
          </w:tcPr>
          <w:p>
            <w:pPr>
              <w:spacing w:after="0"/>
              <w:jc w:val="left"/>
            </w:pPr>
            <w:r>
              <w:rPr>
                <w:sz w:val="16"/>
              </w:rPr>
              <w:t>$15,000 property; $0 crops (2016 dollars)</w:t>
            </w:r>
          </w:p>
        </w:tc>
        <w:tc>
          <w:tcPr>
            <w:tcW w:type="dxa" w:w="937"/>
          </w:tcPr>
          <w:p>
            <w:pPr>
              <w:spacing w:after="0"/>
              <w:jc w:val="right"/>
            </w:pPr>
            <w:r>
              <w:rPr>
                <w:sz w:val="16"/>
              </w:rPr>
              <w:t>0, 1</w:t>
            </w:r>
          </w:p>
        </w:tc>
        <w:tc>
          <w:tcPr>
            <w:tcW w:type="dxa" w:w="2224"/>
          </w:tcPr>
          <w:p>
            <w:pPr>
              <w:spacing w:after="0"/>
              <w:jc w:val="left"/>
            </w:pPr>
            <w:r>
              <w:rPr>
                <w:sz w:val="16"/>
              </w:rPr>
              <w:t>ESTELLINE to NEWLIN</w:t>
            </w:r>
          </w:p>
        </w:tc>
        <w:tc>
          <w:tcPr>
            <w:tcW w:type="dxa" w:w="712"/>
          </w:tcPr>
          <w:p>
            <w:pPr>
              <w:spacing w:after="0"/>
              <w:jc w:val="left"/>
            </w:pPr>
          </w:p>
        </w:tc>
        <w:tc>
          <w:tcPr>
            <w:tcW w:type="dxa" w:w="2650"/>
          </w:tcPr>
          <w:p>
            <w:pPr>
              <w:spacing w:after="0"/>
              <w:jc w:val="left"/>
            </w:pPr>
            <w:r>
              <w:rPr>
                <w:sz w:val="16"/>
              </w:rPr>
              <w:t>deaths or injuries recorded</w:t>
            </w:r>
          </w:p>
        </w:tc>
      </w:tr>
      <w:tr>
        <w:trPr>
          <w:cantSplit/>
        </w:trPr>
        <w:tc>
          <w:tcPr>
            <w:tcW w:type="dxa" w:w="1037"/>
          </w:tcPr>
          <w:p>
            <w:pPr>
              <w:spacing w:after="0"/>
              <w:jc w:val="left"/>
            </w:pPr>
            <w:r>
              <w:rPr>
                <w:sz w:val="16"/>
              </w:rPr>
              <w:t>2016-05-22</w:t>
            </w:r>
          </w:p>
        </w:tc>
        <w:tc>
          <w:tcPr>
            <w:tcW w:type="dxa" w:w="1463"/>
          </w:tcPr>
          <w:p>
            <w:pPr>
              <w:spacing w:after="0"/>
              <w:jc w:val="left"/>
            </w:pPr>
            <w:r>
              <w:rPr>
                <w:sz w:val="16"/>
              </w:rPr>
              <w:t>Flash Flood</w:t>
            </w:r>
          </w:p>
        </w:tc>
        <w:tc>
          <w:tcPr>
            <w:tcW w:type="dxa" w:w="1976"/>
          </w:tcPr>
          <w:p>
            <w:pPr>
              <w:spacing w:after="0"/>
              <w:jc w:val="left"/>
            </w:pPr>
          </w:p>
        </w:tc>
        <w:tc>
          <w:tcPr>
            <w:tcW w:type="dxa" w:w="3114"/>
          </w:tcPr>
          <w:p>
            <w:pPr>
              <w:spacing w:after="0"/>
              <w:jc w:val="left"/>
            </w:pPr>
            <w:r>
              <w:rPr>
                <w:sz w:val="16"/>
              </w:rPr>
              <w:t>$5,000,000 property; $0 crops (2016 dollars)</w:t>
            </w:r>
          </w:p>
        </w:tc>
        <w:tc>
          <w:tcPr>
            <w:tcW w:type="dxa" w:w="937"/>
          </w:tcPr>
          <w:p>
            <w:pPr>
              <w:spacing w:after="0"/>
              <w:jc w:val="right"/>
            </w:pPr>
            <w:r>
              <w:rPr>
                <w:sz w:val="16"/>
              </w:rPr>
              <w:t>0, 0</w:t>
            </w:r>
          </w:p>
        </w:tc>
        <w:tc>
          <w:tcPr>
            <w:tcW w:type="dxa" w:w="2224"/>
          </w:tcPr>
          <w:p>
            <w:pPr>
              <w:spacing w:after="0"/>
              <w:jc w:val="left"/>
            </w:pPr>
            <w:r>
              <w:rPr>
                <w:sz w:val="16"/>
              </w:rPr>
              <w:t>LESLEY to MEMPHIS MUNI ARPT</w:t>
            </w:r>
          </w:p>
        </w:tc>
        <w:tc>
          <w:tcPr>
            <w:tcW w:type="dxa" w:w="712"/>
          </w:tcPr>
          <w:p>
            <w:pPr>
              <w:spacing w:after="0"/>
              <w:jc w:val="left"/>
            </w:pPr>
          </w:p>
        </w:tc>
        <w:tc>
          <w:tcPr>
            <w:tcW w:type="dxa" w:w="26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2014-02-01</w:t>
            </w:r>
          </w:p>
        </w:tc>
        <w:tc>
          <w:tcPr>
            <w:tcW w:type="dxa" w:w="1463"/>
          </w:tcPr>
          <w:p>
            <w:pPr>
              <w:spacing w:after="0"/>
              <w:jc w:val="left"/>
            </w:pPr>
            <w:r>
              <w:rPr>
                <w:sz w:val="16"/>
              </w:rPr>
              <w:t>Drought</w:t>
            </w:r>
          </w:p>
        </w:tc>
        <w:tc>
          <w:tcPr>
            <w:tcW w:type="dxa" w:w="1976"/>
          </w:tcPr>
          <w:p>
            <w:pPr>
              <w:spacing w:after="0"/>
              <w:jc w:val="left"/>
            </w:pPr>
          </w:p>
        </w:tc>
        <w:tc>
          <w:tcPr>
            <w:tcW w:type="dxa" w:w="3114"/>
          </w:tcPr>
          <w:p>
            <w:pPr>
              <w:spacing w:after="0"/>
              <w:jc w:val="left"/>
            </w:pPr>
            <w:r>
              <w:rPr>
                <w:sz w:val="16"/>
              </w:rPr>
              <w:t>$0 property; $0 crops (zone total, 2014 dollars)</w:t>
            </w:r>
          </w:p>
        </w:tc>
        <w:tc>
          <w:tcPr>
            <w:tcW w:type="dxa" w:w="937"/>
          </w:tcPr>
          <w:p>
            <w:pPr>
              <w:spacing w:after="0"/>
              <w:jc w:val="right"/>
            </w:pPr>
            <w:r>
              <w:rPr>
                <w:sz w:val="16"/>
              </w:rPr>
              <w:t>0, 0</w:t>
            </w:r>
          </w:p>
        </w:tc>
        <w:tc>
          <w:tcPr>
            <w:tcW w:type="dxa" w:w="2224"/>
          </w:tcPr>
          <w:p>
            <w:pPr>
              <w:spacing w:after="0"/>
              <w:jc w:val="left"/>
            </w:pPr>
            <w:r>
              <w:rPr>
                <w:sz w:val="16"/>
              </w:rPr>
              <w:t>NWS zone TXZ025 (HALL), zone-level</w:t>
            </w:r>
          </w:p>
        </w:tc>
        <w:tc>
          <w:tcPr>
            <w:tcW w:type="dxa" w:w="712"/>
          </w:tcPr>
          <w:p>
            <w:pPr>
              <w:spacing w:after="0"/>
              <w:jc w:val="left"/>
            </w:pPr>
          </w:p>
        </w:tc>
        <w:tc>
          <w:tcPr>
            <w:tcW w:type="dxa" w:w="2650"/>
          </w:tcPr>
          <w:p>
            <w:pPr>
              <w:spacing w:after="0"/>
              <w:jc w:val="left"/>
            </w:pPr>
            <w:r>
              <w:rPr>
                <w:sz w:val="16"/>
              </w:rPr>
              <w:t>B1-c worst recorded: Drought</w:t>
            </w:r>
          </w:p>
        </w:tc>
      </w:tr>
      <w:tr>
        <w:trPr>
          <w:cantSplit/>
        </w:trPr>
        <w:tc>
          <w:tcPr>
            <w:tcW w:type="dxa" w:w="1037"/>
          </w:tcPr>
          <w:p>
            <w:pPr>
              <w:spacing w:after="0"/>
              <w:jc w:val="left"/>
            </w:pPr>
            <w:r>
              <w:rPr>
                <w:sz w:val="16"/>
              </w:rPr>
              <w:t>2011-02-01</w:t>
            </w:r>
          </w:p>
        </w:tc>
        <w:tc>
          <w:tcPr>
            <w:tcW w:type="dxa" w:w="1463"/>
          </w:tcPr>
          <w:p>
            <w:pPr>
              <w:spacing w:after="0"/>
              <w:jc w:val="left"/>
            </w:pPr>
            <w:r>
              <w:rPr>
                <w:sz w:val="16"/>
              </w:rPr>
              <w:t>Extreme Cold/Wind Chill</w:t>
            </w:r>
          </w:p>
        </w:tc>
        <w:tc>
          <w:tcPr>
            <w:tcW w:type="dxa" w:w="1976"/>
          </w:tcPr>
          <w:p>
            <w:pPr>
              <w:spacing w:after="0"/>
              <w:jc w:val="left"/>
            </w:pPr>
          </w:p>
        </w:tc>
        <w:tc>
          <w:tcPr>
            <w:tcW w:type="dxa" w:w="3114"/>
          </w:tcPr>
          <w:p>
            <w:pPr>
              <w:spacing w:after="0"/>
              <w:jc w:val="left"/>
            </w:pPr>
            <w:r>
              <w:rPr>
                <w:sz w:val="16"/>
              </w:rPr>
              <w:t>$0 property; $0 crops (zone total, 2011 dollars)</w:t>
            </w:r>
          </w:p>
        </w:tc>
        <w:tc>
          <w:tcPr>
            <w:tcW w:type="dxa" w:w="937"/>
          </w:tcPr>
          <w:p>
            <w:pPr>
              <w:spacing w:after="0"/>
              <w:jc w:val="right"/>
            </w:pPr>
            <w:r>
              <w:rPr>
                <w:sz w:val="16"/>
              </w:rPr>
              <w:t>0, 0</w:t>
            </w:r>
          </w:p>
        </w:tc>
        <w:tc>
          <w:tcPr>
            <w:tcW w:type="dxa" w:w="2224"/>
          </w:tcPr>
          <w:p>
            <w:pPr>
              <w:spacing w:after="0"/>
              <w:jc w:val="left"/>
            </w:pPr>
            <w:r>
              <w:rPr>
                <w:sz w:val="16"/>
              </w:rPr>
              <w:t>NWS zone TXZ025 (HALL), zone-level</w:t>
            </w:r>
          </w:p>
        </w:tc>
        <w:tc>
          <w:tcPr>
            <w:tcW w:type="dxa" w:w="712"/>
          </w:tcPr>
          <w:p>
            <w:pPr>
              <w:spacing w:after="0"/>
              <w:jc w:val="left"/>
            </w:pPr>
          </w:p>
        </w:tc>
        <w:tc>
          <w:tcPr>
            <w:tcW w:type="dxa" w:w="26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2008-06-01</w:t>
            </w:r>
          </w:p>
        </w:tc>
        <w:tc>
          <w:tcPr>
            <w:tcW w:type="dxa" w:w="1463"/>
          </w:tcPr>
          <w:p>
            <w:pPr>
              <w:spacing w:after="0"/>
              <w:jc w:val="left"/>
            </w:pPr>
            <w:r>
              <w:rPr>
                <w:sz w:val="16"/>
              </w:rPr>
              <w:t>Heat</w:t>
            </w:r>
          </w:p>
        </w:tc>
        <w:tc>
          <w:tcPr>
            <w:tcW w:type="dxa" w:w="1976"/>
          </w:tcPr>
          <w:p>
            <w:pPr>
              <w:spacing w:after="0"/>
              <w:jc w:val="left"/>
            </w:pPr>
          </w:p>
        </w:tc>
        <w:tc>
          <w:tcPr>
            <w:tcW w:type="dxa" w:w="3114"/>
          </w:tcPr>
          <w:p>
            <w:pPr>
              <w:spacing w:after="0"/>
              <w:jc w:val="left"/>
            </w:pPr>
            <w:r>
              <w:rPr>
                <w:sz w:val="16"/>
              </w:rPr>
              <w:t>$0 property; $100,000 crops (zone total, 2008 dollars)</w:t>
            </w:r>
          </w:p>
        </w:tc>
        <w:tc>
          <w:tcPr>
            <w:tcW w:type="dxa" w:w="937"/>
          </w:tcPr>
          <w:p>
            <w:pPr>
              <w:spacing w:after="0"/>
              <w:jc w:val="right"/>
            </w:pPr>
            <w:r>
              <w:rPr>
                <w:sz w:val="16"/>
              </w:rPr>
              <w:t>0, 0</w:t>
            </w:r>
          </w:p>
        </w:tc>
        <w:tc>
          <w:tcPr>
            <w:tcW w:type="dxa" w:w="2224"/>
          </w:tcPr>
          <w:p>
            <w:pPr>
              <w:spacing w:after="0"/>
              <w:jc w:val="left"/>
            </w:pPr>
            <w:r>
              <w:rPr>
                <w:sz w:val="16"/>
              </w:rPr>
              <w:t>NWS zone TXZ025 (HALL), zone-level</w:t>
            </w:r>
          </w:p>
        </w:tc>
        <w:tc>
          <w:tcPr>
            <w:tcW w:type="dxa" w:w="712"/>
          </w:tcPr>
          <w:p>
            <w:pPr>
              <w:spacing w:after="0"/>
              <w:jc w:val="left"/>
            </w:pPr>
          </w:p>
        </w:tc>
        <w:tc>
          <w:tcPr>
            <w:tcW w:type="dxa" w:w="2650"/>
          </w:tcPr>
          <w:p>
            <w:pPr>
              <w:spacing w:after="0"/>
              <w:jc w:val="left"/>
            </w:pPr>
            <w:r>
              <w:rPr>
                <w:sz w:val="16"/>
              </w:rPr>
              <w:t>B1-c worst recorded: Excessive Heat, Heat</w:t>
            </w:r>
          </w:p>
        </w:tc>
      </w:tr>
      <w:tr>
        <w:trPr>
          <w:cantSplit/>
        </w:trPr>
        <w:tc>
          <w:tcPr>
            <w:tcW w:type="dxa" w:w="1037"/>
          </w:tcPr>
          <w:p>
            <w:pPr>
              <w:spacing w:after="0"/>
              <w:jc w:val="left"/>
            </w:pPr>
            <w:r>
              <w:rPr>
                <w:sz w:val="16"/>
              </w:rPr>
              <w:t>2007-06-19</w:t>
            </w:r>
          </w:p>
        </w:tc>
        <w:tc>
          <w:tcPr>
            <w:tcW w:type="dxa" w:w="1463"/>
          </w:tcPr>
          <w:p>
            <w:pPr>
              <w:spacing w:after="0"/>
              <w:jc w:val="left"/>
            </w:pPr>
            <w:r>
              <w:rPr>
                <w:sz w:val="16"/>
              </w:rPr>
              <w:t>High Wind</w:t>
            </w:r>
          </w:p>
        </w:tc>
        <w:tc>
          <w:tcPr>
            <w:tcW w:type="dxa" w:w="1976"/>
          </w:tcPr>
          <w:p>
            <w:pPr>
              <w:spacing w:after="0"/>
              <w:jc w:val="left"/>
            </w:pPr>
            <w:r>
              <w:rPr>
                <w:sz w:val="16"/>
              </w:rPr>
              <w:t>77 kt (89 mph) measured gust</w:t>
            </w:r>
          </w:p>
        </w:tc>
        <w:tc>
          <w:tcPr>
            <w:tcW w:type="dxa" w:w="3114"/>
          </w:tcPr>
          <w:p>
            <w:pPr>
              <w:spacing w:after="0"/>
              <w:jc w:val="left"/>
            </w:pPr>
            <w:r>
              <w:rPr>
                <w:sz w:val="16"/>
              </w:rPr>
              <w:t>$25,000 property; $0 crops (zone total, 2007 dollars)</w:t>
            </w:r>
          </w:p>
        </w:tc>
        <w:tc>
          <w:tcPr>
            <w:tcW w:type="dxa" w:w="937"/>
          </w:tcPr>
          <w:p>
            <w:pPr>
              <w:spacing w:after="0"/>
              <w:jc w:val="right"/>
            </w:pPr>
            <w:r>
              <w:rPr>
                <w:sz w:val="16"/>
              </w:rPr>
              <w:t>0, 0</w:t>
            </w:r>
          </w:p>
        </w:tc>
        <w:tc>
          <w:tcPr>
            <w:tcW w:type="dxa" w:w="2224"/>
          </w:tcPr>
          <w:p>
            <w:pPr>
              <w:spacing w:after="0"/>
              <w:jc w:val="left"/>
            </w:pPr>
            <w:r>
              <w:rPr>
                <w:sz w:val="16"/>
              </w:rPr>
              <w:t>NWS zone TXZ025 (HALL), zone-level</w:t>
            </w:r>
          </w:p>
        </w:tc>
        <w:tc>
          <w:tcPr>
            <w:tcW w:type="dxa" w:w="712"/>
          </w:tcPr>
          <w:p>
            <w:pPr>
              <w:spacing w:after="0"/>
              <w:jc w:val="left"/>
            </w:pPr>
          </w:p>
        </w:tc>
        <w:tc>
          <w:tcPr>
            <w:tcW w:type="dxa" w:w="2650"/>
          </w:tcPr>
          <w:p>
            <w:pPr>
              <w:spacing w:after="0"/>
              <w:jc w:val="left"/>
            </w:pPr>
            <w:r>
              <w:rPr>
                <w:sz w:val="16"/>
              </w:rPr>
              <w:t>B1-c worst recorded: High Wind and Strong Wind</w:t>
            </w:r>
          </w:p>
        </w:tc>
      </w:tr>
      <w:tr>
        <w:trPr>
          <w:cantSplit/>
        </w:trPr>
        <w:tc>
          <w:tcPr>
            <w:tcW w:type="dxa" w:w="1037"/>
          </w:tcPr>
          <w:p>
            <w:pPr>
              <w:spacing w:after="0"/>
              <w:jc w:val="left"/>
            </w:pPr>
            <w:r>
              <w:rPr>
                <w:sz w:val="16"/>
              </w:rPr>
              <w:t>2007-03-10</w:t>
            </w:r>
          </w:p>
        </w:tc>
        <w:tc>
          <w:tcPr>
            <w:tcW w:type="dxa" w:w="1463"/>
          </w:tcPr>
          <w:p>
            <w:pPr>
              <w:spacing w:after="0"/>
              <w:jc w:val="left"/>
            </w:pPr>
            <w:r>
              <w:rPr>
                <w:sz w:val="16"/>
              </w:rPr>
              <w:t>Thunderstorm Wind</w:t>
            </w:r>
          </w:p>
        </w:tc>
        <w:tc>
          <w:tcPr>
            <w:tcW w:type="dxa" w:w="1976"/>
          </w:tcPr>
          <w:p>
            <w:pPr>
              <w:spacing w:after="0"/>
              <w:jc w:val="left"/>
            </w:pPr>
            <w:r>
              <w:rPr>
                <w:sz w:val="16"/>
              </w:rPr>
              <w:t>78 kt (90 mph) estimated gust</w:t>
            </w:r>
          </w:p>
        </w:tc>
        <w:tc>
          <w:tcPr>
            <w:tcW w:type="dxa" w:w="3114"/>
          </w:tcPr>
          <w:p>
            <w:pPr>
              <w:spacing w:after="0"/>
              <w:jc w:val="left"/>
            </w:pPr>
            <w:r>
              <w:rPr>
                <w:sz w:val="16"/>
              </w:rPr>
              <w:t>$250,000 property; $0 crops (2007 dollars)</w:t>
            </w:r>
          </w:p>
        </w:tc>
        <w:tc>
          <w:tcPr>
            <w:tcW w:type="dxa" w:w="937"/>
          </w:tcPr>
          <w:p>
            <w:pPr>
              <w:spacing w:after="0"/>
              <w:jc w:val="right"/>
            </w:pPr>
            <w:r>
              <w:rPr>
                <w:sz w:val="16"/>
              </w:rPr>
              <w:t>0, 4</w:t>
            </w:r>
          </w:p>
        </w:tc>
        <w:tc>
          <w:tcPr>
            <w:tcW w:type="dxa" w:w="2224"/>
          </w:tcPr>
          <w:p>
            <w:pPr>
              <w:spacing w:after="0"/>
              <w:jc w:val="left"/>
            </w:pPr>
            <w:r>
              <w:rPr>
                <w:sz w:val="16"/>
              </w:rPr>
              <w:t>ESTELLINE</w:t>
            </w:r>
          </w:p>
        </w:tc>
        <w:tc>
          <w:tcPr>
            <w:tcW w:type="dxa" w:w="712"/>
          </w:tcPr>
          <w:p>
            <w:pPr>
              <w:spacing w:after="0"/>
              <w:jc w:val="left"/>
            </w:pPr>
          </w:p>
        </w:tc>
        <w:tc>
          <w:tcPr>
            <w:tcW w:type="dxa" w:w="2650"/>
          </w:tcPr>
          <w:p>
            <w:pPr>
              <w:spacing w:after="0"/>
              <w:jc w:val="left"/>
            </w:pPr>
            <w:r>
              <w:rPr>
                <w:sz w:val="16"/>
              </w:rPr>
              <w:t>deaths or injuries recorded</w:t>
            </w:r>
          </w:p>
        </w:tc>
      </w:tr>
      <w:tr>
        <w:trPr>
          <w:cantSplit/>
        </w:trPr>
        <w:tc>
          <w:tcPr>
            <w:tcW w:type="dxa" w:w="1037"/>
          </w:tcPr>
          <w:p>
            <w:pPr>
              <w:spacing w:after="0"/>
              <w:jc w:val="left"/>
            </w:pPr>
            <w:r>
              <w:rPr>
                <w:sz w:val="16"/>
              </w:rPr>
              <w:t>2007-01-12</w:t>
            </w:r>
          </w:p>
        </w:tc>
        <w:tc>
          <w:tcPr>
            <w:tcW w:type="dxa" w:w="1463"/>
          </w:tcPr>
          <w:p>
            <w:pPr>
              <w:spacing w:after="0"/>
              <w:jc w:val="left"/>
            </w:pPr>
            <w:r>
              <w:rPr>
                <w:sz w:val="16"/>
              </w:rPr>
              <w:t>Ice Storm</w:t>
            </w:r>
          </w:p>
        </w:tc>
        <w:tc>
          <w:tcPr>
            <w:tcW w:type="dxa" w:w="1976"/>
          </w:tcPr>
          <w:p>
            <w:pPr>
              <w:spacing w:after="0"/>
              <w:jc w:val="left"/>
            </w:pPr>
          </w:p>
        </w:tc>
        <w:tc>
          <w:tcPr>
            <w:tcW w:type="dxa" w:w="3114"/>
          </w:tcPr>
          <w:p>
            <w:pPr>
              <w:spacing w:after="0"/>
              <w:jc w:val="left"/>
            </w:pPr>
            <w:r>
              <w:rPr>
                <w:sz w:val="16"/>
              </w:rPr>
              <w:t>$20,000 property; $0 crops (zone total, 2007 dollars)</w:t>
            </w:r>
          </w:p>
        </w:tc>
        <w:tc>
          <w:tcPr>
            <w:tcW w:type="dxa" w:w="937"/>
          </w:tcPr>
          <w:p>
            <w:pPr>
              <w:spacing w:after="0"/>
              <w:jc w:val="right"/>
            </w:pPr>
            <w:r>
              <w:rPr>
                <w:sz w:val="16"/>
              </w:rPr>
              <w:t>0, 0</w:t>
            </w:r>
          </w:p>
        </w:tc>
        <w:tc>
          <w:tcPr>
            <w:tcW w:type="dxa" w:w="2224"/>
          </w:tcPr>
          <w:p>
            <w:pPr>
              <w:spacing w:after="0"/>
              <w:jc w:val="left"/>
            </w:pPr>
            <w:r>
              <w:rPr>
                <w:sz w:val="16"/>
              </w:rPr>
              <w:t>NWS zone TXZ025 (HALL), zone-level</w:t>
            </w:r>
          </w:p>
        </w:tc>
        <w:tc>
          <w:tcPr>
            <w:tcW w:type="dxa" w:w="712"/>
          </w:tcPr>
          <w:p>
            <w:pPr>
              <w:spacing w:after="0"/>
              <w:jc w:val="left"/>
            </w:pPr>
          </w:p>
        </w:tc>
        <w:tc>
          <w:tcPr>
            <w:tcW w:type="dxa" w:w="2650"/>
          </w:tcPr>
          <w:p>
            <w:pPr>
              <w:spacing w:after="0"/>
              <w:jc w:val="left"/>
            </w:pPr>
            <w:r>
              <w:rPr>
                <w:sz w:val="16"/>
              </w:rPr>
              <w:t>B1-c worst recorded: Ice Storm</w:t>
            </w:r>
          </w:p>
        </w:tc>
      </w:tr>
      <w:tr>
        <w:trPr>
          <w:cantSplit/>
        </w:trPr>
        <w:tc>
          <w:tcPr>
            <w:tcW w:type="dxa" w:w="1037"/>
          </w:tcPr>
          <w:p>
            <w:pPr>
              <w:spacing w:after="0"/>
              <w:jc w:val="left"/>
            </w:pPr>
            <w:r>
              <w:rPr>
                <w:sz w:val="16"/>
              </w:rPr>
              <w:t>1978-05-26</w:t>
            </w:r>
          </w:p>
        </w:tc>
        <w:tc>
          <w:tcPr>
            <w:tcW w:type="dxa" w:w="1463"/>
          </w:tcPr>
          <w:p>
            <w:pPr>
              <w:spacing w:after="0"/>
              <w:jc w:val="left"/>
            </w:pPr>
            <w:r>
              <w:rPr>
                <w:sz w:val="16"/>
              </w:rPr>
              <w:t>Tornado</w:t>
            </w:r>
          </w:p>
        </w:tc>
        <w:tc>
          <w:tcPr>
            <w:tcW w:type="dxa" w:w="1976"/>
          </w:tcPr>
          <w:p>
            <w:pPr>
              <w:spacing w:after="0"/>
              <w:jc w:val="left"/>
            </w:pPr>
            <w:r>
              <w:rPr>
                <w:sz w:val="16"/>
              </w:rPr>
              <w:t>F0, 4.5 mi path length (whole path, pre-1996), 60 yd wide</w:t>
            </w:r>
          </w:p>
        </w:tc>
        <w:tc>
          <w:tcPr>
            <w:tcW w:type="dxa" w:w="3114"/>
          </w:tcPr>
          <w:p>
            <w:pPr>
              <w:spacing w:after="0"/>
              <w:jc w:val="left"/>
            </w:pPr>
            <w:r>
              <w:rPr>
                <w:sz w:val="16"/>
              </w:rPr>
              <w:t>damage not recorded (pre-1996 record)</w:t>
            </w:r>
          </w:p>
        </w:tc>
        <w:tc>
          <w:tcPr>
            <w:tcW w:type="dxa" w:w="937"/>
          </w:tcPr>
          <w:p>
            <w:pPr>
              <w:spacing w:after="0"/>
              <w:jc w:val="right"/>
            </w:pPr>
            <w:r>
              <w:rPr>
                <w:sz w:val="16"/>
              </w:rPr>
              <w:t>1, 0</w:t>
            </w:r>
          </w:p>
        </w:tc>
        <w:tc>
          <w:tcPr>
            <w:tcW w:type="dxa" w:w="2224"/>
          </w:tcPr>
          <w:p>
            <w:pPr>
              <w:spacing w:after="0"/>
              <w:jc w:val="left"/>
            </w:pPr>
            <w:r>
              <w:rPr>
                <w:sz w:val="16"/>
              </w:rPr>
              <w:t>location not recorded</w:t>
            </w:r>
          </w:p>
        </w:tc>
        <w:tc>
          <w:tcPr>
            <w:tcW w:type="dxa" w:w="712"/>
          </w:tcPr>
          <w:p>
            <w:pPr>
              <w:spacing w:after="0"/>
              <w:jc w:val="left"/>
            </w:pPr>
          </w:p>
        </w:tc>
        <w:tc>
          <w:tcPr>
            <w:tcW w:type="dxa" w:w="2650"/>
          </w:tcPr>
          <w:p>
            <w:pPr>
              <w:spacing w:after="0"/>
              <w:jc w:val="left"/>
            </w:pPr>
            <w:r>
              <w:rPr>
                <w:sz w:val="16"/>
              </w:rPr>
              <w:t>deaths or injuries recorded</w:t>
            </w:r>
          </w:p>
        </w:tc>
      </w:tr>
      <w:tr>
        <w:trPr>
          <w:cantSplit/>
        </w:trPr>
        <w:tc>
          <w:tcPr>
            <w:tcW w:type="dxa" w:w="1037"/>
          </w:tcPr>
          <w:p>
            <w:pPr>
              <w:spacing w:after="0"/>
              <w:jc w:val="left"/>
            </w:pPr>
            <w:r>
              <w:rPr>
                <w:sz w:val="16"/>
              </w:rPr>
              <w:t>1970-04-17</w:t>
            </w:r>
          </w:p>
        </w:tc>
        <w:tc>
          <w:tcPr>
            <w:tcW w:type="dxa" w:w="1463"/>
          </w:tcPr>
          <w:p>
            <w:pPr>
              <w:spacing w:after="0"/>
              <w:jc w:val="left"/>
            </w:pPr>
            <w:r>
              <w:rPr>
                <w:sz w:val="16"/>
              </w:rPr>
              <w:t>Tornado</w:t>
            </w:r>
          </w:p>
        </w:tc>
        <w:tc>
          <w:tcPr>
            <w:tcW w:type="dxa" w:w="1976"/>
          </w:tcPr>
          <w:p>
            <w:pPr>
              <w:spacing w:after="0"/>
              <w:jc w:val="left"/>
            </w:pPr>
            <w:r>
              <w:rPr>
                <w:sz w:val="16"/>
              </w:rPr>
              <w:t>F4, 6.6 mi path length (whole path, pre-1996), 880 yd wide</w:t>
            </w:r>
          </w:p>
        </w:tc>
        <w:tc>
          <w:tcPr>
            <w:tcW w:type="dxa" w:w="3114"/>
          </w:tcPr>
          <w:p>
            <w:pPr>
              <w:spacing w:after="0"/>
              <w:jc w:val="left"/>
            </w:pPr>
            <w:r>
              <w:rPr>
                <w:sz w:val="16"/>
              </w:rPr>
              <w:t>damage not recorded (pre-1996 record)</w:t>
            </w:r>
          </w:p>
        </w:tc>
        <w:tc>
          <w:tcPr>
            <w:tcW w:type="dxa" w:w="937"/>
          </w:tcPr>
          <w:p>
            <w:pPr>
              <w:spacing w:after="0"/>
              <w:jc w:val="right"/>
            </w:pPr>
            <w:r>
              <w:rPr>
                <w:sz w:val="16"/>
              </w:rPr>
              <w:t>0, 0</w:t>
            </w:r>
          </w:p>
        </w:tc>
        <w:tc>
          <w:tcPr>
            <w:tcW w:type="dxa" w:w="2224"/>
          </w:tcPr>
          <w:p>
            <w:pPr>
              <w:spacing w:after="0"/>
              <w:jc w:val="left"/>
            </w:pPr>
            <w:r>
              <w:rPr>
                <w:sz w:val="16"/>
              </w:rPr>
              <w:t>location not recorded</w:t>
            </w:r>
          </w:p>
        </w:tc>
        <w:tc>
          <w:tcPr>
            <w:tcW w:type="dxa" w:w="712"/>
          </w:tcPr>
          <w:p>
            <w:pPr>
              <w:spacing w:after="0"/>
              <w:jc w:val="left"/>
            </w:pPr>
          </w:p>
        </w:tc>
        <w:tc>
          <w:tcPr>
            <w:tcW w:type="dxa" w:w="265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1.42</w:t>
            </w:r>
          </w:p>
        </w:tc>
        <w:tc>
          <w:tcPr>
            <w:tcW w:type="dxa" w:w="1335"/>
          </w:tcPr>
          <w:p>
            <w:pPr>
              <w:spacing w:after="0"/>
              <w:jc w:val="left"/>
            </w:pPr>
            <w:r>
              <w:rPr>
                <w:sz w:val="16"/>
              </w:rPr>
              <w:t>event-days per year</w:t>
            </w:r>
          </w:p>
        </w:tc>
        <w:tc>
          <w:tcPr>
            <w:tcW w:type="dxa" w:w="1717"/>
          </w:tcPr>
          <w:p>
            <w:pPr>
              <w:spacing w:after="0"/>
              <w:jc w:val="left"/>
            </w:pPr>
            <w:r>
              <w:rPr>
                <w:sz w:val="16"/>
              </w:rPr>
              <w:t>about 1.42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27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65.1</w:t>
            </w:r>
          </w:p>
        </w:tc>
        <w:tc>
          <w:tcPr>
            <w:tcW w:type="dxa" w:w="1335"/>
          </w:tcPr>
          <w:p>
            <w:pPr>
              <w:spacing w:after="0"/>
              <w:jc w:val="left"/>
            </w:pPr>
            <w:r>
              <w:rPr>
                <w:sz w:val="16"/>
              </w:rPr>
              <w:t>event-days per year</w:t>
            </w:r>
          </w:p>
        </w:tc>
        <w:tc>
          <w:tcPr>
            <w:tcW w:type="dxa" w:w="1717"/>
          </w:tcPr>
          <w:p>
            <w:pPr>
              <w:spacing w:after="0"/>
              <w:jc w:val="left"/>
            </w:pPr>
            <w:r>
              <w:rPr>
                <w:sz w:val="16"/>
              </w:rPr>
              <w:t>about 65.1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1,645</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0.00065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0.065%</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6.74</w:t>
            </w:r>
          </w:p>
        </w:tc>
        <w:tc>
          <w:tcPr>
            <w:tcW w:type="dxa" w:w="1335"/>
          </w:tcPr>
          <w:p>
            <w:pPr>
              <w:spacing w:after="0"/>
              <w:jc w:val="left"/>
            </w:pPr>
            <w:r>
              <w:rPr>
                <w:sz w:val="16"/>
              </w:rPr>
              <w:t>events per year</w:t>
            </w:r>
          </w:p>
        </w:tc>
        <w:tc>
          <w:tcPr>
            <w:tcW w:type="dxa" w:w="1717"/>
          </w:tcPr>
          <w:p>
            <w:pPr>
              <w:spacing w:after="0"/>
              <w:jc w:val="left"/>
            </w:pPr>
            <w:r>
              <w:rPr>
                <w:sz w:val="16"/>
              </w:rPr>
              <w:t>about 6.74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256.6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2.74</w:t>
            </w:r>
          </w:p>
        </w:tc>
        <w:tc>
          <w:tcPr>
            <w:tcW w:type="dxa" w:w="1335"/>
          </w:tcPr>
          <w:p>
            <w:pPr>
              <w:spacing w:after="0"/>
              <w:jc w:val="left"/>
            </w:pPr>
            <w:r>
              <w:rPr>
                <w:sz w:val="16"/>
              </w:rPr>
              <w:t>event-days per year</w:t>
            </w:r>
          </w:p>
        </w:tc>
        <w:tc>
          <w:tcPr>
            <w:tcW w:type="dxa" w:w="1717"/>
          </w:tcPr>
          <w:p>
            <w:pPr>
              <w:spacing w:after="0"/>
              <w:jc w:val="left"/>
            </w:pPr>
            <w:r>
              <w:rPr>
                <w:sz w:val="16"/>
              </w:rPr>
              <w:t>about 2.74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33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0.0066</w:t>
            </w:r>
          </w:p>
        </w:tc>
        <w:tc>
          <w:tcPr>
            <w:tcW w:type="dxa" w:w="1335"/>
          </w:tcPr>
          <w:p>
            <w:pPr>
              <w:spacing w:after="0"/>
              <w:jc w:val="left"/>
            </w:pPr>
            <w:r>
              <w:rPr>
                <w:sz w:val="16"/>
              </w:rPr>
              <w:t>events per year</w:t>
            </w:r>
          </w:p>
        </w:tc>
        <w:tc>
          <w:tcPr>
            <w:tcW w:type="dxa" w:w="1717"/>
          </w:tcPr>
          <w:p>
            <w:pPr>
              <w:spacing w:after="0"/>
              <w:jc w:val="left"/>
            </w:pPr>
            <w:r>
              <w:rPr>
                <w:sz w:val="16"/>
              </w:rPr>
              <w:t>about 1 in 152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0.44</w:t>
            </w:r>
          </w:p>
        </w:tc>
        <w:tc>
          <w:tcPr>
            <w:tcW w:type="dxa" w:w="1335"/>
          </w:tcPr>
          <w:p>
            <w:pPr>
              <w:spacing w:after="0"/>
              <w:jc w:val="left"/>
            </w:pPr>
            <w:r>
              <w:rPr>
                <w:sz w:val="16"/>
              </w:rPr>
              <w:t>event-days per year</w:t>
            </w:r>
          </w:p>
        </w:tc>
        <w:tc>
          <w:tcPr>
            <w:tcW w:type="dxa" w:w="1717"/>
          </w:tcPr>
          <w:p>
            <w:pPr>
              <w:spacing w:after="0"/>
              <w:jc w:val="left"/>
            </w:pPr>
            <w:r>
              <w:rPr>
                <w:sz w:val="16"/>
              </w:rPr>
              <w:t>about 0.44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30</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0.464</w:t>
            </w:r>
          </w:p>
        </w:tc>
        <w:tc>
          <w:tcPr>
            <w:tcW w:type="dxa" w:w="1335"/>
          </w:tcPr>
          <w:p>
            <w:pPr>
              <w:spacing w:after="0"/>
              <w:jc w:val="left"/>
            </w:pPr>
            <w:r>
              <w:rPr>
                <w:sz w:val="16"/>
              </w:rPr>
              <w:t>event-days per year</w:t>
            </w:r>
          </w:p>
        </w:tc>
        <w:tc>
          <w:tcPr>
            <w:tcW w:type="dxa" w:w="1717"/>
          </w:tcPr>
          <w:p>
            <w:pPr>
              <w:spacing w:after="0"/>
              <w:jc w:val="left"/>
            </w:pPr>
            <w:r>
              <w:rPr>
                <w:sz w:val="16"/>
              </w:rPr>
              <w:t>about 0.464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13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0.294</w:t>
            </w:r>
          </w:p>
        </w:tc>
        <w:tc>
          <w:tcPr>
            <w:tcW w:type="dxa" w:w="1335"/>
          </w:tcPr>
          <w:p>
            <w:pPr>
              <w:spacing w:after="0"/>
              <w:jc w:val="left"/>
            </w:pPr>
            <w:r>
              <w:rPr>
                <w:sz w:val="16"/>
              </w:rPr>
              <w:t>events per year (modeled)</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49.4</w:t>
            </w:r>
          </w:p>
        </w:tc>
        <w:tc>
          <w:tcPr>
            <w:tcW w:type="dxa" w:w="1335"/>
          </w:tcPr>
          <w:p>
            <w:pPr>
              <w:spacing w:after="0"/>
              <w:jc w:val="left"/>
            </w:pPr>
            <w:r>
              <w:rPr>
                <w:sz w:val="16"/>
              </w:rPr>
              <w:t>days per year with a strike</w:t>
            </w:r>
          </w:p>
        </w:tc>
        <w:tc>
          <w:tcPr>
            <w:tcW w:type="dxa" w:w="1717"/>
          </w:tcPr>
          <w:p>
            <w:pPr>
              <w:spacing w:after="0"/>
              <w:jc w:val="left"/>
            </w:pPr>
            <w:r>
              <w:rPr>
                <w:sz w:val="16"/>
              </w:rPr>
              <w:t>about 49.4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2.51</w:t>
            </w:r>
          </w:p>
        </w:tc>
        <w:tc>
          <w:tcPr>
            <w:tcW w:type="dxa" w:w="1335"/>
          </w:tcPr>
          <w:p>
            <w:pPr>
              <w:spacing w:after="0"/>
              <w:jc w:val="left"/>
            </w:pPr>
            <w:r>
              <w:rPr>
                <w:sz w:val="16"/>
              </w:rPr>
              <w:t>events per year</w:t>
            </w:r>
          </w:p>
        </w:tc>
        <w:tc>
          <w:tcPr>
            <w:tcW w:type="dxa" w:w="1717"/>
          </w:tcPr>
          <w:p>
            <w:pPr>
              <w:spacing w:after="0"/>
              <w:jc w:val="left"/>
            </w:pPr>
            <w:r>
              <w:rPr>
                <w:sz w:val="16"/>
              </w:rPr>
              <w:t>about 2.51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96</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0.713</w:t>
            </w:r>
          </w:p>
        </w:tc>
        <w:tc>
          <w:tcPr>
            <w:tcW w:type="dxa" w:w="1335"/>
          </w:tcPr>
          <w:p>
            <w:pPr>
              <w:spacing w:after="0"/>
              <w:jc w:val="left"/>
            </w:pPr>
            <w:r>
              <w:rPr>
                <w:sz w:val="16"/>
              </w:rPr>
              <w:t>events per year</w:t>
            </w:r>
          </w:p>
        </w:tc>
        <w:tc>
          <w:tcPr>
            <w:tcW w:type="dxa" w:w="1717"/>
          </w:tcPr>
          <w:p>
            <w:pPr>
              <w:spacing w:after="0"/>
              <w:jc w:val="left"/>
            </w:pPr>
            <w:r>
              <w:rPr>
                <w:sz w:val="16"/>
              </w:rPr>
              <w:t>about 0.71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0.00486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0.486%</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6.95</w:t>
            </w:r>
          </w:p>
        </w:tc>
        <w:tc>
          <w:tcPr>
            <w:tcW w:type="dxa" w:w="1335"/>
          </w:tcPr>
          <w:p>
            <w:pPr>
              <w:spacing w:after="0"/>
              <w:jc w:val="left"/>
            </w:pPr>
            <w:r>
              <w:rPr>
                <w:sz w:val="16"/>
              </w:rPr>
              <w:t>event-days per year</w:t>
            </w:r>
          </w:p>
        </w:tc>
        <w:tc>
          <w:tcPr>
            <w:tcW w:type="dxa" w:w="1717"/>
          </w:tcPr>
          <w:p>
            <w:pPr>
              <w:spacing w:after="0"/>
              <w:jc w:val="left"/>
            </w:pPr>
            <w:r>
              <w:rPr>
                <w:sz w:val="16"/>
              </w:rPr>
              <w:t>about 6.95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132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72.6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43.2</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99.7</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75.9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Hurricane</w:t>
            </w:r>
          </w:p>
        </w:tc>
        <w:tc>
          <w:tcPr>
            <w:tcW w:type="dxa" w:w="3181"/>
          </w:tcPr>
          <w:p>
            <w:pPr>
              <w:spacing w:after="0"/>
              <w:jc w:val="right"/>
            </w:pPr>
            <w:r>
              <w:rPr>
                <w:sz w:val="16"/>
              </w:rPr>
              <w:t>47.7</w:t>
            </w:r>
          </w:p>
        </w:tc>
        <w:tc>
          <w:tcPr>
            <w:tcW w:type="dxa" w:w="6434"/>
          </w:tcPr>
          <w:p>
            <w:pPr>
              <w:spacing w:after="0"/>
              <w:jc w:val="left"/>
            </w:pPr>
            <w:r>
              <w:rPr>
                <w:sz w:val="16"/>
              </w:rPr>
              <w:t>Very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96.1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47.9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65.1</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74.6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95.9</w:t>
            </w:r>
          </w:p>
        </w:tc>
        <w:tc>
          <w:tcPr>
            <w:tcW w:type="dxa" w:w="6434"/>
          </w:tcPr>
          <w:p>
            <w:pPr>
              <w:spacing w:after="0"/>
              <w:jc w:val="left"/>
            </w:pPr>
            <w:r>
              <w:rPr>
                <w:sz w:val="16"/>
              </w:rPr>
              <w:t>Very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96.8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98.3</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3"/>
        <w:gridCol w:w="856"/>
        <w:gridCol w:w="3106"/>
        <w:gridCol w:w="2656"/>
        <w:gridCol w:w="2746"/>
        <w:gridCol w:w="3106"/>
      </w:tblGrid>
      <w:tr>
        <w:trPr>
          <w:cantSplit/>
          <w:tblHeader/>
        </w:trPr>
        <w:tc>
          <w:tcPr>
            <w:tcW w:type="dxa" w:w="1643"/>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106"/>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43"/>
          </w:tcPr>
          <w:p>
            <w:pPr>
              <w:spacing w:after="0"/>
              <w:jc w:val="left"/>
            </w:pPr>
            <w:r>
              <w:rPr>
                <w:sz w:val="16"/>
              </w:rPr>
              <w:t>Hall County</w:t>
            </w:r>
          </w:p>
        </w:tc>
        <w:tc>
          <w:tcPr>
            <w:tcW w:type="dxa" w:w="856"/>
          </w:tcPr>
          <w:p>
            <w:pPr>
              <w:spacing w:after="0"/>
              <w:jc w:val="left"/>
            </w:pPr>
            <w:r>
              <w:rPr>
                <w:sz w:val="16"/>
              </w:rPr>
              <w:t>County</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$601,227.13</w:t>
            </w:r>
          </w:p>
        </w:tc>
        <w:tc>
          <w:tcPr>
            <w:tcW w:type="dxa" w:w="3106"/>
          </w:tcPr>
          <w:p>
            <w:pPr>
              <w:spacing w:after="0"/>
              <w:jc w:val="right"/>
            </w:pPr>
            <w:r>
              <w:rPr>
                <w:sz w:val="16"/>
              </w:rPr>
              <w:t>0 total; no approved plan</w:t>
            </w:r>
          </w:p>
        </w:tc>
      </w:tr>
      <w:tr>
        <w:trPr>
          <w:cantSplit/>
        </w:trPr>
        <w:tc>
          <w:tcPr>
            <w:tcW w:type="dxa" w:w="1643"/>
          </w:tcPr>
          <w:p>
            <w:pPr>
              <w:spacing w:after="0"/>
              <w:jc w:val="left"/>
            </w:pPr>
            <w:r>
              <w:rPr>
                <w:sz w:val="16"/>
              </w:rPr>
              <w:t>Estelline town</w:t>
            </w:r>
          </w:p>
        </w:tc>
        <w:tc>
          <w:tcPr>
            <w:tcW w:type="dxa" w:w="856"/>
          </w:tcPr>
          <w:p>
            <w:pPr>
              <w:spacing w:after="0"/>
              <w:jc w:val="left"/>
            </w:pPr>
            <w:r>
              <w:rPr>
                <w:sz w:val="16"/>
              </w:rPr>
              <w:t>Town</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$110,601.03</w:t>
            </w:r>
          </w:p>
        </w:tc>
        <w:tc>
          <w:tcPr>
            <w:tcW w:type="dxa" w:w="3106"/>
          </w:tcPr>
          <w:p>
            <w:pPr>
              <w:spacing w:after="0"/>
              <w:jc w:val="right"/>
            </w:pPr>
            <w:r>
              <w:rPr>
                <w:sz w:val="16"/>
              </w:rPr>
              <w:t>62 total; no approved plan</w:t>
            </w:r>
          </w:p>
        </w:tc>
      </w:tr>
      <w:tr>
        <w:trPr>
          <w:cantSplit/>
        </w:trPr>
        <w:tc>
          <w:tcPr>
            <w:tcW w:type="dxa" w:w="1643"/>
          </w:tcPr>
          <w:p>
            <w:pPr>
              <w:spacing w:after="0"/>
              <w:jc w:val="left"/>
            </w:pPr>
            <w:r>
              <w:rPr>
                <w:sz w:val="16"/>
              </w:rPr>
              <w:t>Lakeview town</w:t>
            </w:r>
          </w:p>
        </w:tc>
        <w:tc>
          <w:tcPr>
            <w:tcW w:type="dxa" w:w="856"/>
          </w:tcPr>
          <w:p>
            <w:pPr>
              <w:spacing w:after="0"/>
              <w:jc w:val="left"/>
            </w:pPr>
            <w:r>
              <w:rPr>
                <w:sz w:val="16"/>
              </w:rPr>
              <w:t>Town</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$10,020.83</w:t>
            </w:r>
          </w:p>
        </w:tc>
        <w:tc>
          <w:tcPr>
            <w:tcW w:type="dxa" w:w="3106"/>
          </w:tcPr>
          <w:p>
            <w:pPr>
              <w:spacing w:after="0"/>
              <w:jc w:val="right"/>
            </w:pPr>
            <w:r>
              <w:rPr>
                <w:sz w:val="16"/>
              </w:rPr>
              <w:t>25 total; no approved plan</w:t>
            </w:r>
          </w:p>
        </w:tc>
      </w:tr>
      <w:tr>
        <w:trPr>
          <w:cantSplit/>
        </w:trPr>
        <w:tc>
          <w:tcPr>
            <w:tcW w:type="dxa" w:w="1643"/>
          </w:tcPr>
          <w:p>
            <w:pPr>
              <w:spacing w:after="0"/>
              <w:jc w:val="left"/>
            </w:pPr>
            <w:r>
              <w:rPr>
                <w:sz w:val="16"/>
              </w:rPr>
              <w:t>Memphis city</w:t>
            </w:r>
          </w:p>
        </w:tc>
        <w:tc>
          <w:tcPr>
            <w:tcW w:type="dxa" w:w="856"/>
          </w:tcPr>
          <w:p>
            <w:pPr>
              <w:spacing w:after="0"/>
              <w:jc w:val="left"/>
            </w:pPr>
            <w:r>
              <w:rPr>
                <w:sz w:val="16"/>
              </w:rPr>
              <w:t>City</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$224,983.30</w:t>
            </w:r>
          </w:p>
        </w:tc>
        <w:tc>
          <w:tcPr>
            <w:tcW w:type="dxa" w:w="3106"/>
          </w:tcPr>
          <w:p>
            <w:pPr>
              <w:spacing w:after="0"/>
              <w:jc w:val="right"/>
            </w:pPr>
            <w:r>
              <w:rPr>
                <w:sz w:val="16"/>
              </w:rPr>
              <w:t>82 total; no approved plan</w:t>
            </w:r>
          </w:p>
        </w:tc>
      </w:tr>
      <w:tr>
        <w:trPr>
          <w:cantSplit/>
        </w:trPr>
        <w:tc>
          <w:tcPr>
            <w:tcW w:type="dxa" w:w="1643"/>
          </w:tcPr>
          <w:p>
            <w:pPr>
              <w:spacing w:after="0"/>
              <w:jc w:val="left"/>
            </w:pPr>
            <w:r>
              <w:rPr>
                <w:sz w:val="16"/>
              </w:rPr>
              <w:t>Turkey city</w:t>
            </w:r>
          </w:p>
        </w:tc>
        <w:tc>
          <w:tcPr>
            <w:tcW w:type="dxa" w:w="856"/>
          </w:tcPr>
          <w:p>
            <w:pPr>
              <w:spacing w:after="0"/>
              <w:jc w:val="left"/>
            </w:pPr>
            <w:r>
              <w:rPr>
                <w:sz w:val="16"/>
              </w:rPr>
              <w:t>City</w:t>
            </w:r>
          </w:p>
        </w:tc>
        <w:tc>
          <w:tcPr>
            <w:tcW w:type="dxa" w:w="3106"/>
          </w:tcPr>
          <w:p>
            <w:pPr>
              <w:spacing w:after="0"/>
              <w:jc w:val="left"/>
            </w:pPr>
            <w:r>
              <w:rPr>
                <w:sz w:val="16"/>
              </w:rPr>
              <w:t>No approved plan on record</w:t>
            </w:r>
          </w:p>
        </w:tc>
        <w:tc>
          <w:tcPr>
            <w:tcW w:type="dxa" w:w="2656"/>
          </w:tcPr>
          <w:p>
            <w:pPr>
              <w:spacing w:after="0"/>
              <w:jc w:val="right"/>
            </w:pPr>
            <w:r>
              <w:rPr>
                <w:sz w:val="16"/>
              </w:rPr>
              <w:t>FMA RL 0, SRL 0; any 0</w:t>
            </w:r>
          </w:p>
        </w:tc>
        <w:tc>
          <w:tcPr>
            <w:tcW w:type="dxa" w:w="2746"/>
          </w:tcPr>
          <w:p>
            <w:pPr>
              <w:spacing w:after="0"/>
              <w:jc w:val="right"/>
            </w:pPr>
            <w:r>
              <w:rPr>
                <w:sz w:val="16"/>
              </w:rPr>
              <w:t>$19,951.61</w:t>
            </w:r>
          </w:p>
        </w:tc>
        <w:tc>
          <w:tcPr>
            <w:tcW w:type="dxa" w:w="3106"/>
          </w:tcPr>
          <w:p>
            <w:pPr>
              <w:spacing w:after="0"/>
              <w:jc w:val="right"/>
            </w:pPr>
            <w:r>
              <w:rPr>
                <w:sz w:val="16"/>
              </w:rPr>
              <w:t>103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8"/>
        <w:gridCol w:w="1046"/>
        <w:gridCol w:w="948"/>
        <w:gridCol w:w="1126"/>
        <w:gridCol w:w="1015"/>
        <w:gridCol w:w="1305"/>
        <w:gridCol w:w="1191"/>
        <w:gridCol w:w="1115"/>
        <w:gridCol w:w="1115"/>
        <w:gridCol w:w="16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8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$1,158,002,635</w:t>
            </w:r>
          </w:p>
        </w:tc>
        <w:tc>
          <w:tcPr>
            <w:tcW w:type="dxa" w:w="1138"/>
          </w:tcPr>
          <w:p>
            <w:pPr>
              <w:spacing w:after="0"/>
              <w:jc w:val="right"/>
            </w:pPr>
            <w:r>
              <w:rPr>
                <w:sz w:val="16"/>
              </w:rPr>
              <w:t>$72,625,911</w:t>
            </w:r>
          </w:p>
        </w:tc>
        <w:tc>
          <w:tcPr>
            <w:tcW w:type="dxa" w:w="1046"/>
          </w:tcPr>
          <w:p>
            <w:pPr>
              <w:spacing w:after="0"/>
              <w:jc w:val="right"/>
            </w:pPr>
            <w:r>
              <w:rPr>
                <w:sz w:val="16"/>
              </w:rPr>
              <w:t>2,817</w:t>
            </w:r>
          </w:p>
        </w:tc>
        <w:tc>
          <w:tcPr>
            <w:tcW w:type="dxa" w:w="948"/>
          </w:tcPr>
          <w:p>
            <w:pPr>
              <w:spacing w:after="0"/>
              <w:jc w:val="right"/>
            </w:pPr>
            <w:r>
              <w:rPr>
                <w:sz w:val="16"/>
              </w:rPr>
              <w:t>$817</w:t>
            </w:r>
          </w:p>
        </w:tc>
        <w:tc>
          <w:tcPr>
            <w:tcW w:type="dxa" w:w="1126"/>
          </w:tcPr>
          <w:p>
            <w:pPr>
              <w:spacing w:after="0"/>
              <w:jc w:val="right"/>
            </w:pPr>
            <w:r>
              <w:rPr>
                <w:sz w:val="16"/>
              </w:rPr>
              <w:t>$10</w:t>
            </w:r>
          </w:p>
        </w:tc>
        <w:tc>
          <w:tcPr>
            <w:tcW w:type="dxa" w:w="1015"/>
          </w:tcPr>
          <w:p>
            <w:pPr>
              <w:spacing w:after="0"/>
              <w:jc w:val="right"/>
            </w:pPr>
            <w:r>
              <w:rPr>
                <w:sz w:val="16"/>
              </w:rPr>
              <w:t>$77,180</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8"/>
          </w:tcPr>
          <w:p>
            <w:pPr>
              <w:spacing w:after="0"/>
              <w:jc w:val="right"/>
            </w:pPr>
            <w:r>
              <w:rPr>
                <w:sz w:val="16"/>
              </w:rPr>
              <w:t>$28,825,977</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$4,399,910</w:t>
            </w:r>
          </w:p>
        </w:tc>
        <w:tc>
          <w:tcPr>
            <w:tcW w:type="dxa" w:w="1015"/>
          </w:tcPr>
          <w:p>
            <w:pPr>
              <w:spacing w:after="0"/>
              <w:jc w:val="right"/>
            </w:pPr>
            <w:r>
              <w:rPr>
                <w:sz w:val="16"/>
              </w:rPr>
              <w:t>n/a</w:t>
            </w:r>
          </w:p>
        </w:tc>
        <w:tc>
          <w:tcPr>
            <w:tcW w:type="dxa" w:w="1305"/>
          </w:tcPr>
          <w:p>
            <w:pPr>
              <w:spacing w:after="0"/>
              <w:jc w:val="right"/>
            </w:pPr>
            <w:r>
              <w:rPr>
                <w:sz w:val="16"/>
              </w:rPr>
              <w:t>15.3% (agriculture)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$2,092,669,676</w:t>
            </w:r>
          </w:p>
        </w:tc>
        <w:tc>
          <w:tcPr>
            <w:tcW w:type="dxa" w:w="1138"/>
          </w:tcPr>
          <w:p>
            <w:pPr>
              <w:spacing w:after="0"/>
              <w:jc w:val="right"/>
            </w:pPr>
            <w:r>
              <w:rPr>
                <w:sz w:val="16"/>
              </w:rPr>
              <w:t>n/a</w:t>
            </w:r>
          </w:p>
        </w:tc>
        <w:tc>
          <w:tcPr>
            <w:tcW w:type="dxa" w:w="1046"/>
          </w:tcPr>
          <w:p>
            <w:pPr>
              <w:spacing w:after="0"/>
              <w:jc w:val="right"/>
            </w:pPr>
            <w:r>
              <w:rPr>
                <w:sz w:val="16"/>
              </w:rPr>
              <w:t>2,825</w:t>
            </w:r>
          </w:p>
        </w:tc>
        <w:tc>
          <w:tcPr>
            <w:tcW w:type="dxa" w:w="948"/>
          </w:tcPr>
          <w:p>
            <w:pPr>
              <w:spacing w:after="0"/>
              <w:jc w:val="right"/>
            </w:pPr>
            <w:r>
              <w:rPr>
                <w:sz w:val="16"/>
              </w:rPr>
              <w:t>$11,833</w:t>
            </w:r>
          </w:p>
        </w:tc>
        <w:tc>
          <w:tcPr>
            <w:tcW w:type="dxa" w:w="1126"/>
          </w:tcPr>
          <w:p>
            <w:pPr>
              <w:spacing w:after="0"/>
              <w:jc w:val="right"/>
            </w:pPr>
            <w:r>
              <w:rPr>
                <w:sz w:val="16"/>
              </w:rPr>
              <w:t>n/a</w:t>
            </w:r>
          </w:p>
        </w:tc>
        <w:tc>
          <w:tcPr>
            <w:tcW w:type="dxa" w:w="1015"/>
          </w:tcPr>
          <w:p>
            <w:pPr>
              <w:spacing w:after="0"/>
              <w:jc w:val="right"/>
            </w:pPr>
            <w:r>
              <w:rPr>
                <w:sz w:val="16"/>
              </w:rPr>
              <w:t>$2,047</w:t>
            </w:r>
          </w:p>
        </w:tc>
        <w:tc>
          <w:tcPr>
            <w:tcW w:type="dxa" w:w="1305"/>
          </w:tcPr>
          <w:p>
            <w:pPr>
              <w:spacing w:after="0"/>
              <w:jc w:val="right"/>
            </w:pPr>
            <w:r>
              <w:rPr>
                <w:sz w:val="16"/>
              </w:rPr>
              <w:t>0.000565%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$1,158,002,635</w:t>
            </w:r>
          </w:p>
        </w:tc>
        <w:tc>
          <w:tcPr>
            <w:tcW w:type="dxa" w:w="1138"/>
          </w:tcPr>
          <w:p>
            <w:pPr>
              <w:spacing w:after="0"/>
              <w:jc w:val="right"/>
            </w:pPr>
            <w:r>
              <w:rPr>
                <w:sz w:val="16"/>
              </w:rPr>
              <w:t>$72,625,911</w:t>
            </w:r>
          </w:p>
        </w:tc>
        <w:tc>
          <w:tcPr>
            <w:tcW w:type="dxa" w:w="1046"/>
          </w:tcPr>
          <w:p>
            <w:pPr>
              <w:spacing w:after="0"/>
              <w:jc w:val="right"/>
            </w:pPr>
            <w:r>
              <w:rPr>
                <w:sz w:val="16"/>
              </w:rPr>
              <w:t>2,817</w:t>
            </w:r>
          </w:p>
        </w:tc>
        <w:tc>
          <w:tcPr>
            <w:tcW w:type="dxa" w:w="948"/>
          </w:tcPr>
          <w:p>
            <w:pPr>
              <w:spacing w:after="0"/>
              <w:jc w:val="right"/>
            </w:pPr>
            <w:r>
              <w:rPr>
                <w:sz w:val="16"/>
              </w:rPr>
              <w:t>$195,524</w:t>
            </w:r>
          </w:p>
        </w:tc>
        <w:tc>
          <w:tcPr>
            <w:tcW w:type="dxa" w:w="1126"/>
          </w:tcPr>
          <w:p>
            <w:pPr>
              <w:spacing w:after="0"/>
              <w:jc w:val="right"/>
            </w:pPr>
            <w:r>
              <w:rPr>
                <w:sz w:val="16"/>
              </w:rPr>
              <w:t>$299,819</w:t>
            </w:r>
          </w:p>
        </w:tc>
        <w:tc>
          <w:tcPr>
            <w:tcW w:type="dxa" w:w="1015"/>
          </w:tcPr>
          <w:p>
            <w:pPr>
              <w:spacing w:after="0"/>
              <w:jc w:val="right"/>
            </w:pPr>
            <w:r>
              <w:rPr>
                <w:sz w:val="16"/>
              </w:rPr>
              <w:t>$6,984</w:t>
            </w:r>
          </w:p>
        </w:tc>
        <w:tc>
          <w:tcPr>
            <w:tcW w:type="dxa" w:w="1305"/>
          </w:tcPr>
          <w:p>
            <w:pPr>
              <w:spacing w:after="0"/>
              <w:jc w:val="right"/>
            </w:pPr>
            <w:r>
              <w:rPr>
                <w:sz w:val="16"/>
              </w:rPr>
              <w:t>0.0169%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$1,158,002,635</w:t>
            </w:r>
          </w:p>
        </w:tc>
        <w:tc>
          <w:tcPr>
            <w:tcW w:type="dxa" w:w="1138"/>
          </w:tcPr>
          <w:p>
            <w:pPr>
              <w:spacing w:after="0"/>
              <w:jc w:val="right"/>
            </w:pPr>
            <w:r>
              <w:rPr>
                <w:sz w:val="16"/>
              </w:rPr>
              <w:t>$72,625,911</w:t>
            </w:r>
          </w:p>
        </w:tc>
        <w:tc>
          <w:tcPr>
            <w:tcW w:type="dxa" w:w="1046"/>
          </w:tcPr>
          <w:p>
            <w:pPr>
              <w:spacing w:after="0"/>
              <w:jc w:val="right"/>
            </w:pPr>
            <w:r>
              <w:rPr>
                <w:sz w:val="16"/>
              </w:rPr>
              <w:t>2,817</w:t>
            </w:r>
          </w:p>
        </w:tc>
        <w:tc>
          <w:tcPr>
            <w:tcW w:type="dxa" w:w="948"/>
          </w:tcPr>
          <w:p>
            <w:pPr>
              <w:spacing w:after="0"/>
              <w:jc w:val="right"/>
            </w:pPr>
            <w:r>
              <w:rPr>
                <w:sz w:val="16"/>
              </w:rPr>
              <w:t>$6</w:t>
            </w:r>
          </w:p>
        </w:tc>
        <w:tc>
          <w:tcPr>
            <w:tcW w:type="dxa" w:w="1126"/>
          </w:tcPr>
          <w:p>
            <w:pPr>
              <w:spacing w:after="0"/>
              <w:jc w:val="right"/>
            </w:pPr>
            <w:r>
              <w:rPr>
                <w:sz w:val="16"/>
              </w:rPr>
              <w:t>$5,429</w:t>
            </w:r>
          </w:p>
        </w:tc>
        <w:tc>
          <w:tcPr>
            <w:tcW w:type="dxa" w:w="1015"/>
          </w:tcPr>
          <w:p>
            <w:pPr>
              <w:spacing w:after="0"/>
              <w:jc w:val="right"/>
            </w:pPr>
            <w:r>
              <w:rPr>
                <w:sz w:val="16"/>
              </w:rPr>
              <w:t>$49,466</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$1,158,002,635</w:t>
            </w:r>
          </w:p>
        </w:tc>
        <w:tc>
          <w:tcPr>
            <w:tcW w:type="dxa" w:w="1138"/>
          </w:tcPr>
          <w:p>
            <w:pPr>
              <w:spacing w:after="0"/>
              <w:jc w:val="right"/>
            </w:pPr>
            <w:r>
              <w:rPr>
                <w:sz w:val="16"/>
              </w:rPr>
              <w:t>$72,625,911</w:t>
            </w:r>
          </w:p>
        </w:tc>
        <w:tc>
          <w:tcPr>
            <w:tcW w:type="dxa" w:w="1046"/>
          </w:tcPr>
          <w:p>
            <w:pPr>
              <w:spacing w:after="0"/>
              <w:jc w:val="right"/>
            </w:pPr>
            <w:r>
              <w:rPr>
                <w:sz w:val="16"/>
              </w:rPr>
              <w:t>2,817</w:t>
            </w:r>
          </w:p>
        </w:tc>
        <w:tc>
          <w:tcPr>
            <w:tcW w:type="dxa" w:w="948"/>
          </w:tcPr>
          <w:p>
            <w:pPr>
              <w:spacing w:after="0"/>
              <w:jc w:val="right"/>
            </w:pPr>
            <w:r>
              <w:rPr>
                <w:sz w:val="16"/>
              </w:rPr>
              <w:t>$1,272</w:t>
            </w:r>
          </w:p>
        </w:tc>
        <w:tc>
          <w:tcPr>
            <w:tcW w:type="dxa" w:w="1126"/>
          </w:tcPr>
          <w:p>
            <w:pPr>
              <w:spacing w:after="0"/>
              <w:jc w:val="right"/>
            </w:pPr>
            <w:r>
              <w:rPr>
                <w:sz w:val="16"/>
              </w:rPr>
              <w:t>$2,010</w:t>
            </w:r>
          </w:p>
        </w:tc>
        <w:tc>
          <w:tcPr>
            <w:tcW w:type="dxa" w:w="1015"/>
          </w:tcPr>
          <w:p>
            <w:pPr>
              <w:spacing w:after="0"/>
              <w:jc w:val="right"/>
            </w:pPr>
            <w:r>
              <w:rPr>
                <w:sz w:val="16"/>
              </w:rPr>
              <w:t>$3</w:t>
            </w:r>
          </w:p>
        </w:tc>
        <w:tc>
          <w:tcPr>
            <w:tcW w:type="dxa" w:w="1305"/>
          </w:tcPr>
          <w:p>
            <w:pPr>
              <w:spacing w:after="0"/>
              <w:jc w:val="right"/>
            </w:pPr>
            <w:r>
              <w:rPr>
                <w:sz w:val="16"/>
              </w:rPr>
              <w:t>0.00011%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$1,158,002,635</w:t>
            </w:r>
          </w:p>
        </w:tc>
        <w:tc>
          <w:tcPr>
            <w:tcW w:type="dxa" w:w="1138"/>
          </w:tcPr>
          <w:p>
            <w:pPr>
              <w:spacing w:after="0"/>
              <w:jc w:val="right"/>
            </w:pPr>
            <w:r>
              <w:rPr>
                <w:sz w:val="16"/>
              </w:rPr>
              <w:t>n/a</w:t>
            </w:r>
          </w:p>
        </w:tc>
        <w:tc>
          <w:tcPr>
            <w:tcW w:type="dxa" w:w="1046"/>
          </w:tcPr>
          <w:p>
            <w:pPr>
              <w:spacing w:after="0"/>
              <w:jc w:val="right"/>
            </w:pPr>
            <w:r>
              <w:rPr>
                <w:sz w:val="16"/>
              </w:rPr>
              <w:t>2,817</w:t>
            </w:r>
          </w:p>
        </w:tc>
        <w:tc>
          <w:tcPr>
            <w:tcW w:type="dxa" w:w="948"/>
          </w:tcPr>
          <w:p>
            <w:pPr>
              <w:spacing w:after="0"/>
              <w:jc w:val="right"/>
            </w:pPr>
            <w:r>
              <w:rPr>
                <w:sz w:val="16"/>
              </w:rPr>
              <w:t>$48,190</w:t>
            </w:r>
          </w:p>
        </w:tc>
        <w:tc>
          <w:tcPr>
            <w:tcW w:type="dxa" w:w="1126"/>
          </w:tcPr>
          <w:p>
            <w:pPr>
              <w:spacing w:after="0"/>
              <w:jc w:val="right"/>
            </w:pPr>
            <w:r>
              <w:rPr>
                <w:sz w:val="16"/>
              </w:rPr>
              <w:t>n/a</w:t>
            </w:r>
          </w:p>
        </w:tc>
        <w:tc>
          <w:tcPr>
            <w:tcW w:type="dxa" w:w="1015"/>
          </w:tcPr>
          <w:p>
            <w:pPr>
              <w:spacing w:after="0"/>
              <w:jc w:val="right"/>
            </w:pPr>
            <w:r>
              <w:rPr>
                <w:sz w:val="16"/>
              </w:rPr>
              <w:t>$1,321</w:t>
            </w:r>
          </w:p>
        </w:tc>
        <w:tc>
          <w:tcPr>
            <w:tcW w:type="dxa" w:w="1305"/>
          </w:tcPr>
          <w:p>
            <w:pPr>
              <w:spacing w:after="0"/>
              <w:jc w:val="right"/>
            </w:pPr>
            <w:r>
              <w:rPr>
                <w:sz w:val="16"/>
              </w:rPr>
              <w:t>0.00416%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$1,157,907,522</w:t>
            </w:r>
          </w:p>
        </w:tc>
        <w:tc>
          <w:tcPr>
            <w:tcW w:type="dxa" w:w="1138"/>
          </w:tcPr>
          <w:p>
            <w:pPr>
              <w:spacing w:after="0"/>
              <w:jc w:val="right"/>
            </w:pPr>
            <w:r>
              <w:rPr>
                <w:sz w:val="16"/>
              </w:rPr>
              <w:t>$138,403</w:t>
            </w:r>
          </w:p>
        </w:tc>
        <w:tc>
          <w:tcPr>
            <w:tcW w:type="dxa" w:w="1046"/>
          </w:tcPr>
          <w:p>
            <w:pPr>
              <w:spacing w:after="0"/>
              <w:jc w:val="right"/>
            </w:pPr>
            <w:r>
              <w:rPr>
                <w:sz w:val="16"/>
              </w:rPr>
              <w:t>34</w:t>
            </w:r>
          </w:p>
        </w:tc>
        <w:tc>
          <w:tcPr>
            <w:tcW w:type="dxa" w:w="948"/>
          </w:tcPr>
          <w:p>
            <w:pPr>
              <w:spacing w:after="0"/>
              <w:jc w:val="right"/>
            </w:pPr>
            <w:r>
              <w:rPr>
                <w:sz w:val="16"/>
              </w:rPr>
              <w:t>$348,191</w:t>
            </w:r>
          </w:p>
        </w:tc>
        <w:tc>
          <w:tcPr>
            <w:tcW w:type="dxa" w:w="1126"/>
          </w:tcPr>
          <w:p>
            <w:pPr>
              <w:spacing w:after="0"/>
              <w:jc w:val="right"/>
            </w:pPr>
            <w:r>
              <w:rPr>
                <w:sz w:val="16"/>
              </w:rPr>
              <w:t>$928</w:t>
            </w:r>
          </w:p>
        </w:tc>
        <w:tc>
          <w:tcPr>
            <w:tcW w:type="dxa" w:w="1015"/>
          </w:tcPr>
          <w:p>
            <w:pPr>
              <w:spacing w:after="0"/>
              <w:jc w:val="right"/>
            </w:pPr>
            <w:r>
              <w:rPr>
                <w:sz w:val="16"/>
              </w:rPr>
              <w:t>$1,056</w:t>
            </w:r>
          </w:p>
        </w:tc>
        <w:tc>
          <w:tcPr>
            <w:tcW w:type="dxa" w:w="1305"/>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$2,046,461</w:t>
            </w:r>
          </w:p>
        </w:tc>
        <w:tc>
          <w:tcPr>
            <w:tcW w:type="dxa" w:w="1138"/>
          </w:tcPr>
          <w:p>
            <w:pPr>
              <w:spacing w:after="0"/>
              <w:jc w:val="right"/>
            </w:pPr>
            <w:r>
              <w:rPr>
                <w:sz w:val="16"/>
              </w:rPr>
              <w:t>n/a</w:t>
            </w:r>
          </w:p>
        </w:tc>
        <w:tc>
          <w:tcPr>
            <w:tcW w:type="dxa" w:w="1046"/>
          </w:tcPr>
          <w:p>
            <w:pPr>
              <w:spacing w:after="0"/>
              <w:jc w:val="right"/>
            </w:pPr>
            <w:r>
              <w:rPr>
                <w:sz w:val="16"/>
              </w:rPr>
              <w:t>2</w:t>
            </w:r>
          </w:p>
        </w:tc>
        <w:tc>
          <w:tcPr>
            <w:tcW w:type="dxa" w:w="948"/>
          </w:tcPr>
          <w:p>
            <w:pPr>
              <w:spacing w:after="0"/>
              <w:jc w:val="right"/>
            </w:pPr>
            <w:r>
              <w:rPr>
                <w:sz w:val="16"/>
              </w:rPr>
              <w:t>$6</w:t>
            </w:r>
          </w:p>
        </w:tc>
        <w:tc>
          <w:tcPr>
            <w:tcW w:type="dxa" w:w="1126"/>
          </w:tcPr>
          <w:p>
            <w:pPr>
              <w:spacing w:after="0"/>
              <w:jc w:val="right"/>
            </w:pPr>
            <w:r>
              <w:rPr>
                <w:sz w:val="16"/>
              </w:rPr>
              <w:t>n/a</w:t>
            </w:r>
          </w:p>
        </w:tc>
        <w:tc>
          <w:tcPr>
            <w:tcW w:type="dxa" w:w="1015"/>
          </w:tcPr>
          <w:p>
            <w:pPr>
              <w:spacing w:after="0"/>
              <w:jc w:val="right"/>
            </w:pPr>
            <w:r>
              <w:rPr>
                <w:sz w:val="16"/>
              </w:rPr>
              <w:t>$3</w:t>
            </w:r>
          </w:p>
        </w:tc>
        <w:tc>
          <w:tcPr>
            <w:tcW w:type="dxa" w:w="1305"/>
          </w:tcPr>
          <w:p>
            <w:pPr>
              <w:spacing w:after="0"/>
              <w:jc w:val="right"/>
            </w:pPr>
            <w:r>
              <w:rPr>
                <w:sz w:val="16"/>
              </w:rPr>
              <w:t>0.000278%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$1,158,002,635</w:t>
            </w:r>
          </w:p>
        </w:tc>
        <w:tc>
          <w:tcPr>
            <w:tcW w:type="dxa" w:w="1138"/>
          </w:tcPr>
          <w:p>
            <w:pPr>
              <w:spacing w:after="0"/>
              <w:jc w:val="right"/>
            </w:pPr>
            <w:r>
              <w:rPr>
                <w:sz w:val="16"/>
              </w:rPr>
              <w:t>n/a</w:t>
            </w:r>
          </w:p>
        </w:tc>
        <w:tc>
          <w:tcPr>
            <w:tcW w:type="dxa" w:w="1046"/>
          </w:tcPr>
          <w:p>
            <w:pPr>
              <w:spacing w:after="0"/>
              <w:jc w:val="right"/>
            </w:pPr>
            <w:r>
              <w:rPr>
                <w:sz w:val="16"/>
              </w:rPr>
              <w:t>2,817</w:t>
            </w:r>
          </w:p>
        </w:tc>
        <w:tc>
          <w:tcPr>
            <w:tcW w:type="dxa" w:w="948"/>
          </w:tcPr>
          <w:p>
            <w:pPr>
              <w:spacing w:after="0"/>
              <w:jc w:val="right"/>
            </w:pPr>
            <w:r>
              <w:rPr>
                <w:sz w:val="16"/>
              </w:rPr>
              <w:t>$3,540</w:t>
            </w:r>
          </w:p>
        </w:tc>
        <w:tc>
          <w:tcPr>
            <w:tcW w:type="dxa" w:w="1126"/>
          </w:tcPr>
          <w:p>
            <w:pPr>
              <w:spacing w:after="0"/>
              <w:jc w:val="right"/>
            </w:pPr>
            <w:r>
              <w:rPr>
                <w:sz w:val="16"/>
              </w:rPr>
              <w:t>n/a</w:t>
            </w:r>
          </w:p>
        </w:tc>
        <w:tc>
          <w:tcPr>
            <w:tcW w:type="dxa" w:w="1015"/>
          </w:tcPr>
          <w:p>
            <w:pPr>
              <w:spacing w:after="0"/>
              <w:jc w:val="right"/>
            </w:pPr>
            <w:r>
              <w:rPr>
                <w:sz w:val="16"/>
              </w:rPr>
              <w:t>$11,896</w:t>
            </w:r>
          </w:p>
        </w:tc>
        <w:tc>
          <w:tcPr>
            <w:tcW w:type="dxa" w:w="1305"/>
          </w:tcPr>
          <w:p>
            <w:pPr>
              <w:spacing w:after="0"/>
              <w:jc w:val="right"/>
            </w:pPr>
            <w:r>
              <w:rPr>
                <w:sz w:val="16"/>
              </w:rPr>
              <w:t>0.000306%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$1,158,002,635</w:t>
            </w:r>
          </w:p>
        </w:tc>
        <w:tc>
          <w:tcPr>
            <w:tcW w:type="dxa" w:w="1138"/>
          </w:tcPr>
          <w:p>
            <w:pPr>
              <w:spacing w:after="0"/>
              <w:jc w:val="right"/>
            </w:pPr>
            <w:r>
              <w:rPr>
                <w:sz w:val="16"/>
              </w:rPr>
              <w:t>$72,625,911</w:t>
            </w:r>
          </w:p>
        </w:tc>
        <w:tc>
          <w:tcPr>
            <w:tcW w:type="dxa" w:w="1046"/>
          </w:tcPr>
          <w:p>
            <w:pPr>
              <w:spacing w:after="0"/>
              <w:jc w:val="right"/>
            </w:pPr>
            <w:r>
              <w:rPr>
                <w:sz w:val="16"/>
              </w:rPr>
              <w:t>2,817</w:t>
            </w:r>
          </w:p>
        </w:tc>
        <w:tc>
          <w:tcPr>
            <w:tcW w:type="dxa" w:w="948"/>
          </w:tcPr>
          <w:p>
            <w:pPr>
              <w:spacing w:after="0"/>
              <w:jc w:val="right"/>
            </w:pPr>
            <w:r>
              <w:rPr>
                <w:sz w:val="16"/>
              </w:rPr>
              <w:t>$424,158</w:t>
            </w:r>
          </w:p>
        </w:tc>
        <w:tc>
          <w:tcPr>
            <w:tcW w:type="dxa" w:w="1126"/>
          </w:tcPr>
          <w:p>
            <w:pPr>
              <w:spacing w:after="0"/>
              <w:jc w:val="right"/>
            </w:pPr>
            <w:r>
              <w:rPr>
                <w:sz w:val="16"/>
              </w:rPr>
              <w:t>$19,882</w:t>
            </w:r>
          </w:p>
        </w:tc>
        <w:tc>
          <w:tcPr>
            <w:tcW w:type="dxa" w:w="1015"/>
          </w:tcPr>
          <w:p>
            <w:pPr>
              <w:spacing w:after="0"/>
              <w:jc w:val="right"/>
            </w:pPr>
            <w:r>
              <w:rPr>
                <w:sz w:val="16"/>
              </w:rPr>
              <w:t>$244,643</w:t>
            </w:r>
          </w:p>
        </w:tc>
        <w:tc>
          <w:tcPr>
            <w:tcW w:type="dxa" w:w="1305"/>
          </w:tcPr>
          <w:p>
            <w:pPr>
              <w:spacing w:after="0"/>
              <w:jc w:val="right"/>
            </w:pPr>
            <w:r>
              <w:rPr>
                <w:sz w:val="16"/>
              </w:rPr>
              <w:t>0.0366%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$1,158,002,635</w:t>
            </w:r>
          </w:p>
        </w:tc>
        <w:tc>
          <w:tcPr>
            <w:tcW w:type="dxa" w:w="1138"/>
          </w:tcPr>
          <w:p>
            <w:pPr>
              <w:spacing w:after="0"/>
              <w:jc w:val="right"/>
            </w:pPr>
            <w:r>
              <w:rPr>
                <w:sz w:val="16"/>
              </w:rPr>
              <w:t>$72,625,911</w:t>
            </w:r>
          </w:p>
        </w:tc>
        <w:tc>
          <w:tcPr>
            <w:tcW w:type="dxa" w:w="1046"/>
          </w:tcPr>
          <w:p>
            <w:pPr>
              <w:spacing w:after="0"/>
              <w:jc w:val="right"/>
            </w:pPr>
            <w:r>
              <w:rPr>
                <w:sz w:val="16"/>
              </w:rPr>
              <w:t>2,817</w:t>
            </w:r>
          </w:p>
        </w:tc>
        <w:tc>
          <w:tcPr>
            <w:tcW w:type="dxa" w:w="948"/>
          </w:tcPr>
          <w:p>
            <w:pPr>
              <w:spacing w:after="0"/>
              <w:jc w:val="right"/>
            </w:pPr>
            <w:r>
              <w:rPr>
                <w:sz w:val="16"/>
              </w:rPr>
              <w:t>$231,588</w:t>
            </w:r>
          </w:p>
        </w:tc>
        <w:tc>
          <w:tcPr>
            <w:tcW w:type="dxa" w:w="1126"/>
          </w:tcPr>
          <w:p>
            <w:pPr>
              <w:spacing w:after="0"/>
              <w:jc w:val="right"/>
            </w:pPr>
            <w:r>
              <w:rPr>
                <w:sz w:val="16"/>
              </w:rPr>
              <w:t>$2,288</w:t>
            </w:r>
          </w:p>
        </w:tc>
        <w:tc>
          <w:tcPr>
            <w:tcW w:type="dxa" w:w="1015"/>
          </w:tcPr>
          <w:p>
            <w:pPr>
              <w:spacing w:after="0"/>
              <w:jc w:val="right"/>
            </w:pPr>
            <w:r>
              <w:rPr>
                <w:sz w:val="16"/>
              </w:rPr>
              <w:t>$105,273</w:t>
            </w:r>
          </w:p>
        </w:tc>
        <w:tc>
          <w:tcPr>
            <w:tcW w:type="dxa" w:w="1305"/>
          </w:tcPr>
          <w:p>
            <w:pPr>
              <w:spacing w:after="0"/>
              <w:jc w:val="right"/>
            </w:pPr>
            <w:r>
              <w:rPr>
                <w:sz w:val="16"/>
              </w:rPr>
              <w:t>0.02%</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$300,697,504</w:t>
            </w:r>
          </w:p>
        </w:tc>
        <w:tc>
          <w:tcPr>
            <w:tcW w:type="dxa" w:w="1138"/>
          </w:tcPr>
          <w:p>
            <w:pPr>
              <w:spacing w:after="0"/>
              <w:jc w:val="right"/>
            </w:pPr>
            <w:r>
              <w:rPr>
                <w:sz w:val="16"/>
              </w:rPr>
              <w:t>$19,055,518</w:t>
            </w:r>
          </w:p>
        </w:tc>
        <w:tc>
          <w:tcPr>
            <w:tcW w:type="dxa" w:w="1046"/>
          </w:tcPr>
          <w:p>
            <w:pPr>
              <w:spacing w:after="0"/>
              <w:jc w:val="right"/>
            </w:pPr>
            <w:r>
              <w:rPr>
                <w:sz w:val="16"/>
              </w:rPr>
              <w:t>731</w:t>
            </w:r>
          </w:p>
        </w:tc>
        <w:tc>
          <w:tcPr>
            <w:tcW w:type="dxa" w:w="948"/>
          </w:tcPr>
          <w:p>
            <w:pPr>
              <w:spacing w:after="0"/>
              <w:jc w:val="right"/>
            </w:pPr>
            <w:r>
              <w:rPr>
                <w:sz w:val="16"/>
              </w:rPr>
              <w:t>$144,371</w:t>
            </w:r>
          </w:p>
        </w:tc>
        <w:tc>
          <w:tcPr>
            <w:tcW w:type="dxa" w:w="1126"/>
          </w:tcPr>
          <w:p>
            <w:pPr>
              <w:spacing w:after="0"/>
              <w:jc w:val="right"/>
            </w:pPr>
            <w:r>
              <w:rPr>
                <w:sz w:val="16"/>
              </w:rPr>
              <w:t>$682</w:t>
            </w:r>
          </w:p>
        </w:tc>
        <w:tc>
          <w:tcPr>
            <w:tcW w:type="dxa" w:w="1015"/>
          </w:tcPr>
          <w:p>
            <w:pPr>
              <w:spacing w:after="0"/>
              <w:jc w:val="right"/>
            </w:pPr>
            <w:r>
              <w:rPr>
                <w:sz w:val="16"/>
              </w:rPr>
              <w:t>$4,693</w:t>
            </w:r>
          </w:p>
        </w:tc>
        <w:tc>
          <w:tcPr>
            <w:tcW w:type="dxa" w:w="1305"/>
          </w:tcPr>
          <w:p>
            <w:pPr>
              <w:spacing w:after="0"/>
              <w:jc w:val="right"/>
            </w:pPr>
            <w:r>
              <w:rPr>
                <w:sz w:val="16"/>
              </w:rPr>
              <w:t>0.048%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$1,158,002,635</w:t>
            </w:r>
          </w:p>
        </w:tc>
        <w:tc>
          <w:tcPr>
            <w:tcW w:type="dxa" w:w="1138"/>
          </w:tcPr>
          <w:p>
            <w:pPr>
              <w:spacing w:after="0"/>
              <w:jc w:val="right"/>
            </w:pPr>
            <w:r>
              <w:rPr>
                <w:sz w:val="16"/>
              </w:rPr>
              <w:t>$72,625,911</w:t>
            </w:r>
          </w:p>
        </w:tc>
        <w:tc>
          <w:tcPr>
            <w:tcW w:type="dxa" w:w="1046"/>
          </w:tcPr>
          <w:p>
            <w:pPr>
              <w:spacing w:after="0"/>
              <w:jc w:val="right"/>
            </w:pPr>
            <w:r>
              <w:rPr>
                <w:sz w:val="16"/>
              </w:rPr>
              <w:t>2,817</w:t>
            </w:r>
          </w:p>
        </w:tc>
        <w:tc>
          <w:tcPr>
            <w:tcW w:type="dxa" w:w="948"/>
          </w:tcPr>
          <w:p>
            <w:pPr>
              <w:spacing w:after="0"/>
              <w:jc w:val="right"/>
            </w:pPr>
            <w:r>
              <w:rPr>
                <w:sz w:val="16"/>
              </w:rPr>
              <w:t>$12,668</w:t>
            </w:r>
          </w:p>
        </w:tc>
        <w:tc>
          <w:tcPr>
            <w:tcW w:type="dxa" w:w="1126"/>
          </w:tcPr>
          <w:p>
            <w:pPr>
              <w:spacing w:after="0"/>
              <w:jc w:val="right"/>
            </w:pPr>
            <w:r>
              <w:rPr>
                <w:sz w:val="16"/>
              </w:rPr>
              <w:t>$16</w:t>
            </w:r>
          </w:p>
        </w:tc>
        <w:tc>
          <w:tcPr>
            <w:tcW w:type="dxa" w:w="1015"/>
          </w:tcPr>
          <w:p>
            <w:pPr>
              <w:spacing w:after="0"/>
              <w:jc w:val="right"/>
            </w:pPr>
            <w:r>
              <w:rPr>
                <w:sz w:val="16"/>
              </w:rPr>
              <w:t>$18,195</w:t>
            </w:r>
          </w:p>
        </w:tc>
        <w:tc>
          <w:tcPr>
            <w:tcW w:type="dxa" w:w="1305"/>
          </w:tcPr>
          <w:p>
            <w:pPr>
              <w:spacing w:after="0"/>
              <w:jc w:val="right"/>
            </w:pPr>
            <w:r>
              <w:rPr>
                <w:sz w:val="16"/>
              </w:rPr>
              <w:t>0.00109%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$1,158,002,635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$72,625,911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$6,153,136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$522,759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Hall County</w:t>
            </w:r>
          </w:p>
        </w:tc>
        <w:tc>
          <w:tcPr>
            <w:tcW w:type="dxa" w:w="1636"/>
          </w:tcPr>
          <w:p>
            <w:pPr>
              <w:spacing w:after="0"/>
              <w:jc w:val="left"/>
            </w:pPr>
            <w:r>
              <w:rPr>
                <w:sz w:val="16"/>
              </w:rPr>
              <w:t>480276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Estelline town</w:t>
            </w:r>
          </w:p>
        </w:tc>
        <w:tc>
          <w:tcPr>
            <w:tcW w:type="dxa" w:w="1636"/>
          </w:tcPr>
          <w:p>
            <w:pPr>
              <w:spacing w:after="0"/>
              <w:jc w:val="left"/>
            </w:pPr>
            <w:r>
              <w:rPr>
                <w:sz w:val="16"/>
              </w:rPr>
              <w:t>480277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Lakeview town</w:t>
            </w:r>
          </w:p>
        </w:tc>
        <w:tc>
          <w:tcPr>
            <w:tcW w:type="dxa" w:w="1636"/>
          </w:tcPr>
          <w:p>
            <w:pPr>
              <w:spacing w:after="0"/>
              <w:jc w:val="left"/>
            </w:pPr>
            <w:r>
              <w:rPr>
                <w:sz w:val="16"/>
              </w:rPr>
              <w:t>480278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Memphis city</w:t>
            </w:r>
          </w:p>
        </w:tc>
        <w:tc>
          <w:tcPr>
            <w:tcW w:type="dxa" w:w="1636"/>
          </w:tcPr>
          <w:p>
            <w:pPr>
              <w:spacing w:after="0"/>
              <w:jc w:val="left"/>
            </w:pPr>
            <w:r>
              <w:rPr>
                <w:sz w:val="16"/>
              </w:rPr>
              <w:t>480279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Turkey city</w:t>
            </w:r>
          </w:p>
        </w:tc>
        <w:tc>
          <w:tcPr>
            <w:tcW w:type="dxa" w:w="1636"/>
          </w:tcPr>
          <w:p>
            <w:pPr>
              <w:spacing w:after="0"/>
              <w:jc w:val="left"/>
            </w:pPr>
            <w:r>
              <w:rPr>
                <w:sz w:val="16"/>
              </w:rPr>
              <w:t>480280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Hall County, TX: risk-assessment baseline packet, release 2026-10 (data as of 2026-09-30; County FIPS 48191). Automated baseline. </w:t>
      </w:r>
      <w:hyperlink r:id="rId15">
        <w:r>
          <w:rPr>
            <w:color w:val="1F4E99"/>
            <w:sz w:val="17"/>
            <w:u w:val="single"/>
          </w:rPr>
          <w:t>https://hazardplain.org/tx/48191/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Hall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Hall County, TX: Risk-assessment baseline packet</dc:title>
  <dc:subject>Hazard Plain release 2026-10, as of 2026-09-30. Automated baseline</dc:subject>
  <dc:creator>Hazard Plain</dc:creator>
  <cp:keywords>Hazard Plain; hazard mitigation; risk assessment; 48191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