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Hale County, TX</w:t>
      </w:r>
    </w:p>
    <w:p>
      <w:pPr>
        <w:spacing w:after="120" w:before="0"/>
      </w:pPr>
      <w:r>
        <w:rPr>
          <w:color w:val="555555"/>
          <w:sz w:val="24"/>
        </w:rPr>
        <w:t>Risk-assessment baseline packet</w:t>
      </w:r>
    </w:p>
    <w:p>
      <w:pPr>
        <w:spacing w:after="120" w:before="0"/>
      </w:pPr>
      <w:r>
        <w:rPr>
          <w:b/>
          <w:sz w:val="18"/>
        </w:rPr>
        <w:t xml:space="preserve">County FIPS: </w:t>
      </w:r>
      <w:r>
        <w:rPr>
          <w:sz w:val="18"/>
        </w:rPr>
        <w:t>48189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($15,984,140 a year), Inland Flooding ($4,290,874) and Tornado ($4,251,136).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0"/>
        <w:gridCol w:w="1434"/>
        <w:gridCol w:w="2709"/>
        <w:gridCol w:w="1291"/>
        <w:gridCol w:w="1139"/>
        <w:gridCol w:w="1139"/>
        <w:gridCol w:w="982"/>
        <w:gridCol w:w="3788"/>
      </w:tblGrid>
      <w:tr>
        <w:trPr>
          <w:cantSplit/>
          <w:tblHeader/>
        </w:trPr>
        <w:tc>
          <w:tcPr>
            <w:tcW w:type="dxa" w:w="1630"/>
            <w:shd w:val="clear" w:color="auto" w:fill="E8E8E8"/>
          </w:tcPr>
          <w:p>
            <w:pPr>
              <w:spacing w:after="0"/>
              <w:jc w:val="left"/>
            </w:pPr>
            <w:r>
              <w:rPr>
                <w:b/>
                <w:sz w:val="16"/>
              </w:rPr>
              <w:t>Jurisdiction</w:t>
            </w:r>
          </w:p>
        </w:tc>
        <w:tc>
          <w:tcPr>
            <w:tcW w:type="dxa" w:w="1434"/>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Status</w:t>
            </w:r>
          </w:p>
        </w:tc>
        <w:tc>
          <w:tcPr>
            <w:tcW w:type="dxa" w:w="1291"/>
            <w:shd w:val="clear" w:color="auto" w:fill="E8E8E8"/>
          </w:tcPr>
          <w:p>
            <w:pPr>
              <w:spacing w:after="0"/>
              <w:jc w:val="left"/>
            </w:pPr>
            <w:r>
              <w:rPr>
                <w:b/>
                <w:sz w:val="16"/>
              </w:rPr>
              <w:t>Plan</w:t>
            </w:r>
          </w:p>
        </w:tc>
        <w:tc>
          <w:tcPr>
            <w:tcW w:type="dxa" w:w="1139"/>
            <w:shd w:val="clear" w:color="auto" w:fill="E8E8E8"/>
          </w:tcPr>
          <w:p>
            <w:pPr>
              <w:spacing w:after="0"/>
              <w:jc w:val="left"/>
            </w:pPr>
            <w:r>
              <w:rPr>
                <w:b/>
                <w:sz w:val="16"/>
              </w:rPr>
              <w:t>Approved</w:t>
            </w:r>
          </w:p>
        </w:tc>
        <w:tc>
          <w:tcPr>
            <w:tcW w:type="dxa" w:w="1139"/>
            <w:shd w:val="clear" w:color="auto" w:fill="E8E8E8"/>
          </w:tcPr>
          <w:p>
            <w:pPr>
              <w:spacing w:after="0"/>
              <w:jc w:val="left"/>
            </w:pPr>
            <w:r>
              <w:rPr>
                <w:b/>
                <w:sz w:val="16"/>
              </w:rPr>
              <w:t>Expires</w:t>
            </w:r>
          </w:p>
        </w:tc>
        <w:tc>
          <w:tcPr>
            <w:tcW w:type="dxa" w:w="9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88"/>
            <w:shd w:val="clear" w:color="auto" w:fill="E8E8E8"/>
          </w:tcPr>
          <w:p>
            <w:pPr>
              <w:spacing w:after="0"/>
              <w:jc w:val="left"/>
            </w:pPr>
            <w:r>
              <w:rPr>
                <w:b/>
                <w:sz w:val="16"/>
              </w:rPr>
              <w:t>Update underway</w:t>
            </w:r>
          </w:p>
        </w:tc>
      </w:tr>
      <w:tr>
        <w:trPr>
          <w:cantSplit/>
        </w:trPr>
        <w:tc>
          <w:tcPr>
            <w:tcW w:type="dxa" w:w="1630"/>
          </w:tcPr>
          <w:p>
            <w:pPr>
              <w:spacing w:after="0"/>
              <w:jc w:val="left"/>
            </w:pPr>
            <w:r>
              <w:rPr>
                <w:sz w:val="16"/>
              </w:rPr>
              <w:t>Hale County</w:t>
            </w:r>
          </w:p>
        </w:tc>
        <w:tc>
          <w:tcPr>
            <w:tcW w:type="dxa" w:w="1434"/>
          </w:tcPr>
          <w:p>
            <w:pPr>
              <w:spacing w:after="0"/>
              <w:jc w:val="left"/>
            </w:pPr>
            <w:r>
              <w:rPr>
                <w:sz w:val="16"/>
              </w:rPr>
              <w:t>County</w:t>
            </w:r>
          </w:p>
        </w:tc>
        <w:tc>
          <w:tcPr>
            <w:tcW w:type="dxa" w:w="2709"/>
          </w:tcPr>
          <w:p>
            <w:pPr>
              <w:spacing w:after="0"/>
              <w:jc w:val="left"/>
            </w:pPr>
            <w:r>
              <w:rPr>
                <w:sz w:val="16"/>
              </w:rPr>
              <w:t>No approved plan on record</w:t>
            </w:r>
          </w:p>
        </w:tc>
        <w:tc>
          <w:tcPr>
            <w:tcW w:type="dxa" w:w="1291"/>
          </w:tcPr>
          <w:p>
            <w:pPr>
              <w:spacing w:after="0"/>
              <w:jc w:val="left"/>
            </w:pPr>
            <w:r>
              <w:rPr>
                <w:sz w:val="16"/>
              </w:rPr>
              <w:t>none</w:t>
            </w:r>
          </w:p>
        </w:tc>
        <w:tc>
          <w:tcPr>
            <w:tcW w:type="dxa" w:w="1139"/>
          </w:tcPr>
          <w:p>
            <w:pPr>
              <w:spacing w:after="0"/>
              <w:jc w:val="left"/>
            </w:pPr>
            <w:r>
              <w:rPr>
                <w:sz w:val="16"/>
              </w:rPr>
              <w:t>none</w:t>
            </w:r>
          </w:p>
        </w:tc>
        <w:tc>
          <w:tcPr>
            <w:tcW w:type="dxa" w:w="1139"/>
          </w:tcPr>
          <w:p>
            <w:pPr>
              <w:spacing w:after="0"/>
              <w:jc w:val="left"/>
            </w:pPr>
            <w:r>
              <w:rPr>
                <w:sz w:val="16"/>
              </w:rPr>
              <w:t>none</w:t>
            </w:r>
          </w:p>
        </w:tc>
        <w:tc>
          <w:tcPr>
            <w:tcW w:type="dxa" w:w="982"/>
          </w:tcPr>
          <w:p>
            <w:pPr>
              <w:spacing w:after="0"/>
              <w:jc w:val="right"/>
            </w:pPr>
          </w:p>
        </w:tc>
        <w:tc>
          <w:tcPr>
            <w:tcW w:type="dxa" w:w="3788"/>
          </w:tcPr>
          <w:p>
            <w:pPr>
              <w:spacing w:after="0"/>
              <w:jc w:val="left"/>
            </w:pPr>
            <w:r>
              <w:rPr>
                <w:sz w:val="16"/>
              </w:rPr>
              <w:t>FEMA tracker shows a plan in progress</w:t>
            </w:r>
          </w:p>
        </w:tc>
      </w:tr>
      <w:tr>
        <w:trPr>
          <w:cantSplit/>
        </w:trPr>
        <w:tc>
          <w:tcPr>
            <w:tcW w:type="dxa" w:w="1630"/>
          </w:tcPr>
          <w:p>
            <w:pPr>
              <w:spacing w:after="0"/>
              <w:jc w:val="left"/>
            </w:pPr>
            <w:r>
              <w:rPr>
                <w:sz w:val="16"/>
              </w:rPr>
              <w:t>Abernathy city</w:t>
            </w:r>
          </w:p>
        </w:tc>
        <w:tc>
          <w:tcPr>
            <w:tcW w:type="dxa" w:w="1434"/>
          </w:tcPr>
          <w:p>
            <w:pPr>
              <w:spacing w:after="0"/>
              <w:jc w:val="left"/>
            </w:pPr>
            <w:r>
              <w:rPr>
                <w:sz w:val="16"/>
              </w:rPr>
              <w:t>City</w:t>
            </w:r>
          </w:p>
        </w:tc>
        <w:tc>
          <w:tcPr>
            <w:tcW w:type="dxa" w:w="2709"/>
          </w:tcPr>
          <w:p>
            <w:pPr>
              <w:spacing w:after="0"/>
              <w:jc w:val="left"/>
            </w:pPr>
            <w:r>
              <w:rPr>
                <w:sz w:val="16"/>
              </w:rPr>
              <w:t>No approved plan on record</w:t>
            </w:r>
          </w:p>
        </w:tc>
        <w:tc>
          <w:tcPr>
            <w:tcW w:type="dxa" w:w="1291"/>
          </w:tcPr>
          <w:p>
            <w:pPr>
              <w:spacing w:after="0"/>
              <w:jc w:val="left"/>
            </w:pPr>
            <w:r>
              <w:rPr>
                <w:sz w:val="16"/>
              </w:rPr>
              <w:t>none</w:t>
            </w:r>
          </w:p>
        </w:tc>
        <w:tc>
          <w:tcPr>
            <w:tcW w:type="dxa" w:w="1139"/>
          </w:tcPr>
          <w:p>
            <w:pPr>
              <w:spacing w:after="0"/>
              <w:jc w:val="left"/>
            </w:pPr>
            <w:r>
              <w:rPr>
                <w:sz w:val="16"/>
              </w:rPr>
              <w:t>none</w:t>
            </w:r>
          </w:p>
        </w:tc>
        <w:tc>
          <w:tcPr>
            <w:tcW w:type="dxa" w:w="1139"/>
          </w:tcPr>
          <w:p>
            <w:pPr>
              <w:spacing w:after="0"/>
              <w:jc w:val="left"/>
            </w:pPr>
            <w:r>
              <w:rPr>
                <w:sz w:val="16"/>
              </w:rPr>
              <w:t>none</w:t>
            </w:r>
          </w:p>
        </w:tc>
        <w:tc>
          <w:tcPr>
            <w:tcW w:type="dxa" w:w="982"/>
          </w:tcPr>
          <w:p>
            <w:pPr>
              <w:spacing w:after="0"/>
              <w:jc w:val="right"/>
            </w:pPr>
          </w:p>
        </w:tc>
        <w:tc>
          <w:tcPr>
            <w:tcW w:type="dxa" w:w="3788"/>
          </w:tcPr>
          <w:p>
            <w:pPr>
              <w:spacing w:after="0"/>
              <w:jc w:val="left"/>
            </w:pPr>
            <w:r>
              <w:rPr>
                <w:sz w:val="16"/>
              </w:rPr>
              <w:t>FEMA tracker shows a plan in progress</w:t>
            </w:r>
          </w:p>
        </w:tc>
      </w:tr>
      <w:tr>
        <w:trPr>
          <w:cantSplit/>
        </w:trPr>
        <w:tc>
          <w:tcPr>
            <w:tcW w:type="dxa" w:w="1630"/>
          </w:tcPr>
          <w:p>
            <w:pPr>
              <w:spacing w:after="0"/>
              <w:jc w:val="left"/>
            </w:pPr>
            <w:r>
              <w:rPr>
                <w:sz w:val="16"/>
              </w:rPr>
              <w:t>Edmonson town</w:t>
            </w:r>
          </w:p>
        </w:tc>
        <w:tc>
          <w:tcPr>
            <w:tcW w:type="dxa" w:w="1434"/>
          </w:tcPr>
          <w:p>
            <w:pPr>
              <w:spacing w:after="0"/>
              <w:jc w:val="left"/>
            </w:pPr>
            <w:r>
              <w:rPr>
                <w:sz w:val="16"/>
              </w:rPr>
              <w:t>Town</w:t>
            </w:r>
          </w:p>
        </w:tc>
        <w:tc>
          <w:tcPr>
            <w:tcW w:type="dxa" w:w="2709"/>
          </w:tcPr>
          <w:p>
            <w:pPr>
              <w:spacing w:after="0"/>
              <w:jc w:val="left"/>
            </w:pPr>
            <w:r>
              <w:rPr>
                <w:sz w:val="16"/>
              </w:rPr>
              <w:t>No approved plan on record</w:t>
            </w:r>
          </w:p>
        </w:tc>
        <w:tc>
          <w:tcPr>
            <w:tcW w:type="dxa" w:w="1291"/>
          </w:tcPr>
          <w:p>
            <w:pPr>
              <w:spacing w:after="0"/>
              <w:jc w:val="left"/>
            </w:pPr>
            <w:r>
              <w:rPr>
                <w:sz w:val="16"/>
              </w:rPr>
              <w:t>none</w:t>
            </w:r>
          </w:p>
        </w:tc>
        <w:tc>
          <w:tcPr>
            <w:tcW w:type="dxa" w:w="1139"/>
          </w:tcPr>
          <w:p>
            <w:pPr>
              <w:spacing w:after="0"/>
              <w:jc w:val="left"/>
            </w:pPr>
            <w:r>
              <w:rPr>
                <w:sz w:val="16"/>
              </w:rPr>
              <w:t>none</w:t>
            </w:r>
          </w:p>
        </w:tc>
        <w:tc>
          <w:tcPr>
            <w:tcW w:type="dxa" w:w="1139"/>
          </w:tcPr>
          <w:p>
            <w:pPr>
              <w:spacing w:after="0"/>
              <w:jc w:val="left"/>
            </w:pPr>
            <w:r>
              <w:rPr>
                <w:sz w:val="16"/>
              </w:rPr>
              <w:t>none</w:t>
            </w:r>
          </w:p>
        </w:tc>
        <w:tc>
          <w:tcPr>
            <w:tcW w:type="dxa" w:w="982"/>
          </w:tcPr>
          <w:p>
            <w:pPr>
              <w:spacing w:after="0"/>
              <w:jc w:val="right"/>
            </w:pPr>
          </w:p>
        </w:tc>
        <w:tc>
          <w:tcPr>
            <w:tcW w:type="dxa" w:w="3788"/>
          </w:tcPr>
          <w:p>
            <w:pPr>
              <w:spacing w:after="0"/>
              <w:jc w:val="left"/>
            </w:pPr>
            <w:r>
              <w:rPr>
                <w:sz w:val="16"/>
              </w:rPr>
              <w:t>FEMA tracker shows a plan in progress</w:t>
            </w:r>
          </w:p>
        </w:tc>
      </w:tr>
      <w:tr>
        <w:trPr>
          <w:cantSplit/>
        </w:trPr>
        <w:tc>
          <w:tcPr>
            <w:tcW w:type="dxa" w:w="1630"/>
          </w:tcPr>
          <w:p>
            <w:pPr>
              <w:spacing w:after="0"/>
              <w:jc w:val="left"/>
            </w:pPr>
            <w:r>
              <w:rPr>
                <w:sz w:val="16"/>
              </w:rPr>
              <w:t>Hale Center city</w:t>
            </w:r>
          </w:p>
        </w:tc>
        <w:tc>
          <w:tcPr>
            <w:tcW w:type="dxa" w:w="1434"/>
          </w:tcPr>
          <w:p>
            <w:pPr>
              <w:spacing w:after="0"/>
              <w:jc w:val="left"/>
            </w:pPr>
            <w:r>
              <w:rPr>
                <w:sz w:val="16"/>
              </w:rPr>
              <w:t>City</w:t>
            </w:r>
          </w:p>
        </w:tc>
        <w:tc>
          <w:tcPr>
            <w:tcW w:type="dxa" w:w="2709"/>
          </w:tcPr>
          <w:p>
            <w:pPr>
              <w:spacing w:after="0"/>
              <w:jc w:val="left"/>
            </w:pPr>
            <w:r>
              <w:rPr>
                <w:sz w:val="16"/>
              </w:rPr>
              <w:t>No approved plan on record</w:t>
            </w:r>
          </w:p>
        </w:tc>
        <w:tc>
          <w:tcPr>
            <w:tcW w:type="dxa" w:w="1291"/>
          </w:tcPr>
          <w:p>
            <w:pPr>
              <w:spacing w:after="0"/>
              <w:jc w:val="left"/>
            </w:pPr>
            <w:r>
              <w:rPr>
                <w:sz w:val="16"/>
              </w:rPr>
              <w:t>none</w:t>
            </w:r>
          </w:p>
        </w:tc>
        <w:tc>
          <w:tcPr>
            <w:tcW w:type="dxa" w:w="1139"/>
          </w:tcPr>
          <w:p>
            <w:pPr>
              <w:spacing w:after="0"/>
              <w:jc w:val="left"/>
            </w:pPr>
            <w:r>
              <w:rPr>
                <w:sz w:val="16"/>
              </w:rPr>
              <w:t>none</w:t>
            </w:r>
          </w:p>
        </w:tc>
        <w:tc>
          <w:tcPr>
            <w:tcW w:type="dxa" w:w="1139"/>
          </w:tcPr>
          <w:p>
            <w:pPr>
              <w:spacing w:after="0"/>
              <w:jc w:val="left"/>
            </w:pPr>
            <w:r>
              <w:rPr>
                <w:sz w:val="16"/>
              </w:rPr>
              <w:t>none</w:t>
            </w:r>
          </w:p>
        </w:tc>
        <w:tc>
          <w:tcPr>
            <w:tcW w:type="dxa" w:w="982"/>
          </w:tcPr>
          <w:p>
            <w:pPr>
              <w:spacing w:after="0"/>
              <w:jc w:val="right"/>
            </w:pPr>
          </w:p>
        </w:tc>
        <w:tc>
          <w:tcPr>
            <w:tcW w:type="dxa" w:w="3788"/>
          </w:tcPr>
          <w:p>
            <w:pPr>
              <w:spacing w:after="0"/>
              <w:jc w:val="left"/>
            </w:pPr>
            <w:r>
              <w:rPr>
                <w:sz w:val="16"/>
              </w:rPr>
              <w:t>FEMA tracker shows a plan in progress</w:t>
            </w:r>
          </w:p>
        </w:tc>
      </w:tr>
      <w:tr>
        <w:trPr>
          <w:cantSplit/>
        </w:trPr>
        <w:tc>
          <w:tcPr>
            <w:tcW w:type="dxa" w:w="1630"/>
          </w:tcPr>
          <w:p>
            <w:pPr>
              <w:spacing w:after="0"/>
              <w:jc w:val="left"/>
            </w:pPr>
            <w:r>
              <w:rPr>
                <w:sz w:val="16"/>
              </w:rPr>
              <w:t>Petersburg city</w:t>
            </w:r>
          </w:p>
        </w:tc>
        <w:tc>
          <w:tcPr>
            <w:tcW w:type="dxa" w:w="1434"/>
          </w:tcPr>
          <w:p>
            <w:pPr>
              <w:spacing w:after="0"/>
              <w:jc w:val="left"/>
            </w:pPr>
            <w:r>
              <w:rPr>
                <w:sz w:val="16"/>
              </w:rPr>
              <w:t>City</w:t>
            </w:r>
          </w:p>
        </w:tc>
        <w:tc>
          <w:tcPr>
            <w:tcW w:type="dxa" w:w="2709"/>
          </w:tcPr>
          <w:p>
            <w:pPr>
              <w:spacing w:after="0"/>
              <w:jc w:val="left"/>
            </w:pPr>
            <w:r>
              <w:rPr>
                <w:sz w:val="16"/>
              </w:rPr>
              <w:t>No approved plan on record</w:t>
            </w:r>
          </w:p>
        </w:tc>
        <w:tc>
          <w:tcPr>
            <w:tcW w:type="dxa" w:w="1291"/>
          </w:tcPr>
          <w:p>
            <w:pPr>
              <w:spacing w:after="0"/>
              <w:jc w:val="left"/>
            </w:pPr>
            <w:r>
              <w:rPr>
                <w:sz w:val="16"/>
              </w:rPr>
              <w:t>none</w:t>
            </w:r>
          </w:p>
        </w:tc>
        <w:tc>
          <w:tcPr>
            <w:tcW w:type="dxa" w:w="1139"/>
          </w:tcPr>
          <w:p>
            <w:pPr>
              <w:spacing w:after="0"/>
              <w:jc w:val="left"/>
            </w:pPr>
            <w:r>
              <w:rPr>
                <w:sz w:val="16"/>
              </w:rPr>
              <w:t>none</w:t>
            </w:r>
          </w:p>
        </w:tc>
        <w:tc>
          <w:tcPr>
            <w:tcW w:type="dxa" w:w="1139"/>
          </w:tcPr>
          <w:p>
            <w:pPr>
              <w:spacing w:after="0"/>
              <w:jc w:val="left"/>
            </w:pPr>
            <w:r>
              <w:rPr>
                <w:sz w:val="16"/>
              </w:rPr>
              <w:t>none</w:t>
            </w:r>
          </w:p>
        </w:tc>
        <w:tc>
          <w:tcPr>
            <w:tcW w:type="dxa" w:w="982"/>
          </w:tcPr>
          <w:p>
            <w:pPr>
              <w:spacing w:after="0"/>
              <w:jc w:val="right"/>
            </w:pPr>
          </w:p>
        </w:tc>
        <w:tc>
          <w:tcPr>
            <w:tcW w:type="dxa" w:w="3788"/>
          </w:tcPr>
          <w:p>
            <w:pPr>
              <w:spacing w:after="0"/>
              <w:jc w:val="left"/>
            </w:pPr>
            <w:r>
              <w:rPr>
                <w:sz w:val="16"/>
              </w:rPr>
              <w:t>FEMA tracker shows a plan in progress</w:t>
            </w:r>
          </w:p>
        </w:tc>
      </w:tr>
      <w:tr>
        <w:trPr>
          <w:cantSplit/>
        </w:trPr>
        <w:tc>
          <w:tcPr>
            <w:tcW w:type="dxa" w:w="1630"/>
          </w:tcPr>
          <w:p>
            <w:pPr>
              <w:spacing w:after="0"/>
              <w:jc w:val="left"/>
            </w:pPr>
            <w:r>
              <w:rPr>
                <w:sz w:val="16"/>
              </w:rPr>
              <w:t>Plainview city</w:t>
            </w:r>
          </w:p>
        </w:tc>
        <w:tc>
          <w:tcPr>
            <w:tcW w:type="dxa" w:w="1434"/>
          </w:tcPr>
          <w:p>
            <w:pPr>
              <w:spacing w:after="0"/>
              <w:jc w:val="left"/>
            </w:pPr>
            <w:r>
              <w:rPr>
                <w:sz w:val="16"/>
              </w:rPr>
              <w:t>City</w:t>
            </w:r>
          </w:p>
        </w:tc>
        <w:tc>
          <w:tcPr>
            <w:tcW w:type="dxa" w:w="2709"/>
          </w:tcPr>
          <w:p>
            <w:pPr>
              <w:spacing w:after="0"/>
              <w:jc w:val="left"/>
            </w:pPr>
            <w:r>
              <w:rPr>
                <w:sz w:val="16"/>
              </w:rPr>
              <w:t>No approved plan on record</w:t>
            </w:r>
          </w:p>
        </w:tc>
        <w:tc>
          <w:tcPr>
            <w:tcW w:type="dxa" w:w="1291"/>
          </w:tcPr>
          <w:p>
            <w:pPr>
              <w:spacing w:after="0"/>
              <w:jc w:val="left"/>
            </w:pPr>
            <w:r>
              <w:rPr>
                <w:sz w:val="16"/>
              </w:rPr>
              <w:t>none</w:t>
            </w:r>
          </w:p>
        </w:tc>
        <w:tc>
          <w:tcPr>
            <w:tcW w:type="dxa" w:w="1139"/>
          </w:tcPr>
          <w:p>
            <w:pPr>
              <w:spacing w:after="0"/>
              <w:jc w:val="left"/>
            </w:pPr>
            <w:r>
              <w:rPr>
                <w:sz w:val="16"/>
              </w:rPr>
              <w:t>none</w:t>
            </w:r>
          </w:p>
        </w:tc>
        <w:tc>
          <w:tcPr>
            <w:tcW w:type="dxa" w:w="1139"/>
          </w:tcPr>
          <w:p>
            <w:pPr>
              <w:spacing w:after="0"/>
              <w:jc w:val="left"/>
            </w:pPr>
            <w:r>
              <w:rPr>
                <w:sz w:val="16"/>
              </w:rPr>
              <w:t>none</w:t>
            </w:r>
          </w:p>
        </w:tc>
        <w:tc>
          <w:tcPr>
            <w:tcW w:type="dxa" w:w="982"/>
          </w:tcPr>
          <w:p>
            <w:pPr>
              <w:spacing w:after="0"/>
              <w:jc w:val="right"/>
            </w:pPr>
          </w:p>
        </w:tc>
        <w:tc>
          <w:tcPr>
            <w:tcW w:type="dxa" w:w="3788"/>
          </w:tcPr>
          <w:p>
            <w:pPr>
              <w:spacing w:after="0"/>
              <w:jc w:val="left"/>
            </w:pPr>
            <w:r>
              <w:rPr>
                <w:sz w:val="16"/>
              </w:rPr>
              <w:t>FEMA tracker shows a plan in progress</w:t>
            </w:r>
          </w:p>
        </w:tc>
      </w:tr>
      <w:tr>
        <w:trPr>
          <w:cantSplit/>
        </w:trPr>
        <w:tc>
          <w:tcPr>
            <w:tcW w:type="dxa" w:w="1630"/>
          </w:tcPr>
          <w:p>
            <w:pPr>
              <w:spacing w:after="0"/>
              <w:jc w:val="left"/>
            </w:pPr>
            <w:r>
              <w:rPr>
                <w:sz w:val="16"/>
              </w:rPr>
              <w:t>Abernathy Independent School District</w:t>
            </w:r>
          </w:p>
        </w:tc>
        <w:tc>
          <w:tcPr>
            <w:tcW w:type="dxa" w:w="1434"/>
          </w:tcPr>
          <w:p>
            <w:pPr>
              <w:spacing w:after="0"/>
              <w:jc w:val="left"/>
            </w:pPr>
            <w:r>
              <w:rPr>
                <w:sz w:val="16"/>
              </w:rPr>
              <w:t>School/School District</w:t>
            </w:r>
          </w:p>
        </w:tc>
        <w:tc>
          <w:tcPr>
            <w:tcW w:type="dxa" w:w="2709"/>
          </w:tcPr>
          <w:p>
            <w:pPr>
              <w:spacing w:after="0"/>
              <w:jc w:val="left"/>
            </w:pPr>
            <w:r>
              <w:rPr>
                <w:sz w:val="16"/>
              </w:rPr>
              <w:t>Approved, expires 2028-03-08</w:t>
            </w:r>
          </w:p>
        </w:tc>
        <w:tc>
          <w:tcPr>
            <w:tcW w:type="dxa" w:w="1291"/>
          </w:tcPr>
          <w:p>
            <w:pPr>
              <w:spacing w:after="0"/>
              <w:jc w:val="left"/>
            </w:pPr>
            <w:r>
              <w:rPr>
                <w:sz w:val="16"/>
              </w:rPr>
              <w:t>Lubbock County (FEMA plan 107318)</w:t>
            </w:r>
          </w:p>
        </w:tc>
        <w:tc>
          <w:tcPr>
            <w:tcW w:type="dxa" w:w="1139"/>
          </w:tcPr>
          <w:p>
            <w:pPr>
              <w:spacing w:after="0"/>
              <w:jc w:val="left"/>
            </w:pPr>
            <w:r>
              <w:rPr>
                <w:sz w:val="16"/>
              </w:rPr>
              <w:t>2023-03-09</w:t>
            </w:r>
          </w:p>
        </w:tc>
        <w:tc>
          <w:tcPr>
            <w:tcW w:type="dxa" w:w="1139"/>
          </w:tcPr>
          <w:p>
            <w:pPr>
              <w:spacing w:after="0"/>
              <w:jc w:val="left"/>
            </w:pPr>
            <w:r>
              <w:rPr>
                <w:sz w:val="16"/>
              </w:rPr>
              <w:t>2028-03-08</w:t>
            </w:r>
          </w:p>
        </w:tc>
        <w:tc>
          <w:tcPr>
            <w:tcW w:type="dxa" w:w="982"/>
          </w:tcPr>
          <w:p>
            <w:pPr>
              <w:spacing w:after="0"/>
              <w:jc w:val="right"/>
            </w:pPr>
            <w:r>
              <w:rPr>
                <w:sz w:val="16"/>
              </w:rPr>
              <w:t>525</w:t>
            </w:r>
          </w:p>
        </w:tc>
        <w:tc>
          <w:tcPr>
            <w:tcW w:type="dxa" w:w="378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0"/>
        <w:gridCol w:w="1456"/>
        <w:gridCol w:w="1126"/>
        <w:gridCol w:w="1126"/>
        <w:gridCol w:w="1578"/>
        <w:gridCol w:w="1173"/>
        <w:gridCol w:w="1690"/>
        <w:gridCol w:w="296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0"/>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Hail</w:t>
            </w:r>
          </w:p>
        </w:tc>
        <w:tc>
          <w:tcPr>
            <w:tcW w:type="dxa" w:w="1270"/>
          </w:tcPr>
          <w:p>
            <w:pPr>
              <w:spacing w:after="0"/>
              <w:jc w:val="left"/>
            </w:pPr>
            <w:r>
              <w:rPr>
                <w:sz w:val="16"/>
              </w:rPr>
              <w:t>Very High</w:t>
            </w:r>
          </w:p>
        </w:tc>
        <w:tc>
          <w:tcPr>
            <w:tcW w:type="dxa" w:w="1456"/>
          </w:tcPr>
          <w:p>
            <w:pPr>
              <w:spacing w:after="0"/>
              <w:jc w:val="left"/>
            </w:pPr>
            <w:r>
              <w:rPr>
                <w:sz w:val="16"/>
              </w:rPr>
              <w:t>Relatively High</w:t>
            </w:r>
          </w:p>
        </w:tc>
        <w:tc>
          <w:tcPr>
            <w:tcW w:type="dxa" w:w="1126"/>
          </w:tcPr>
          <w:p>
            <w:pPr>
              <w:spacing w:after="0"/>
              <w:jc w:val="right"/>
            </w:pPr>
            <w:r>
              <w:rPr>
                <w:sz w:val="16"/>
              </w:rPr>
              <w:t>$13,505,582</w:t>
            </w:r>
          </w:p>
        </w:tc>
        <w:tc>
          <w:tcPr>
            <w:tcW w:type="dxa" w:w="1126"/>
          </w:tcPr>
          <w:p>
            <w:pPr>
              <w:spacing w:after="0"/>
              <w:jc w:val="right"/>
            </w:pPr>
            <w:r>
              <w:rPr>
                <w:sz w:val="16"/>
              </w:rPr>
              <w:t>$2,445,155</w:t>
            </w:r>
          </w:p>
        </w:tc>
        <w:tc>
          <w:tcPr>
            <w:tcW w:type="dxa" w:w="1578"/>
          </w:tcPr>
          <w:p>
            <w:pPr>
              <w:spacing w:after="0"/>
              <w:jc w:val="right"/>
            </w:pPr>
            <w:r>
              <w:rPr>
                <w:sz w:val="16"/>
              </w:rPr>
              <w:t>$33,403</w:t>
            </w:r>
          </w:p>
        </w:tc>
        <w:tc>
          <w:tcPr>
            <w:tcW w:type="dxa" w:w="1173"/>
          </w:tcPr>
          <w:p>
            <w:pPr>
              <w:spacing w:after="0"/>
              <w:jc w:val="right"/>
            </w:pPr>
            <w:r>
              <w:rPr>
                <w:sz w:val="16"/>
              </w:rPr>
              <w:t>$15,984,140</w:t>
            </w:r>
          </w:p>
        </w:tc>
        <w:tc>
          <w:tcPr>
            <w:tcW w:type="dxa" w:w="1690"/>
          </w:tcPr>
          <w:p>
            <w:pPr>
              <w:spacing w:after="0"/>
              <w:jc w:val="right"/>
            </w:pPr>
            <w:r>
              <w:rPr>
                <w:sz w:val="16"/>
              </w:rPr>
              <w:t>214</w:t>
            </w:r>
          </w:p>
        </w:tc>
        <w:tc>
          <w:tcPr>
            <w:tcW w:type="dxa" w:w="296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270"/>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$3,641,176</w:t>
            </w:r>
          </w:p>
        </w:tc>
        <w:tc>
          <w:tcPr>
            <w:tcW w:type="dxa" w:w="1126"/>
          </w:tcPr>
          <w:p>
            <w:pPr>
              <w:spacing w:after="0"/>
              <w:jc w:val="right"/>
            </w:pPr>
            <w:r>
              <w:rPr>
                <w:sz w:val="16"/>
              </w:rPr>
              <w:t>$574,681</w:t>
            </w:r>
          </w:p>
        </w:tc>
        <w:tc>
          <w:tcPr>
            <w:tcW w:type="dxa" w:w="1578"/>
          </w:tcPr>
          <w:p>
            <w:pPr>
              <w:spacing w:after="0"/>
              <w:jc w:val="right"/>
            </w:pPr>
            <w:r>
              <w:rPr>
                <w:sz w:val="16"/>
              </w:rPr>
              <w:t>$75,017</w:t>
            </w:r>
          </w:p>
        </w:tc>
        <w:tc>
          <w:tcPr>
            <w:tcW w:type="dxa" w:w="1173"/>
          </w:tcPr>
          <w:p>
            <w:pPr>
              <w:spacing w:after="0"/>
              <w:jc w:val="right"/>
            </w:pPr>
            <w:r>
              <w:rPr>
                <w:sz w:val="16"/>
              </w:rPr>
              <w:t>$4,290,874</w:t>
            </w:r>
          </w:p>
        </w:tc>
        <w:tc>
          <w:tcPr>
            <w:tcW w:type="dxa" w:w="1690"/>
          </w:tcPr>
          <w:p>
            <w:pPr>
              <w:spacing w:after="0"/>
              <w:jc w:val="right"/>
            </w:pPr>
            <w:r>
              <w:rPr>
                <w:sz w:val="16"/>
              </w:rPr>
              <w:t>35</w:t>
            </w:r>
          </w:p>
        </w:tc>
        <w:tc>
          <w:tcPr>
            <w:tcW w:type="dxa" w:w="2964"/>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270"/>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$1,356,943</w:t>
            </w:r>
          </w:p>
        </w:tc>
        <w:tc>
          <w:tcPr>
            <w:tcW w:type="dxa" w:w="1126"/>
          </w:tcPr>
          <w:p>
            <w:pPr>
              <w:spacing w:after="0"/>
              <w:jc w:val="right"/>
            </w:pPr>
            <w:r>
              <w:rPr>
                <w:sz w:val="16"/>
              </w:rPr>
              <w:t>$18,580</w:t>
            </w:r>
          </w:p>
        </w:tc>
        <w:tc>
          <w:tcPr>
            <w:tcW w:type="dxa" w:w="1578"/>
          </w:tcPr>
          <w:p>
            <w:pPr>
              <w:spacing w:after="0"/>
              <w:jc w:val="right"/>
            </w:pPr>
            <w:r>
              <w:rPr>
                <w:sz w:val="16"/>
              </w:rPr>
              <w:t>$2,875,614</w:t>
            </w:r>
          </w:p>
        </w:tc>
        <w:tc>
          <w:tcPr>
            <w:tcW w:type="dxa" w:w="1173"/>
          </w:tcPr>
          <w:p>
            <w:pPr>
              <w:spacing w:after="0"/>
              <w:jc w:val="right"/>
            </w:pPr>
            <w:r>
              <w:rPr>
                <w:sz w:val="16"/>
              </w:rPr>
              <w:t>$4,251,136</w:t>
            </w:r>
          </w:p>
        </w:tc>
        <w:tc>
          <w:tcPr>
            <w:tcW w:type="dxa" w:w="1690"/>
          </w:tcPr>
          <w:p>
            <w:pPr>
              <w:spacing w:after="0"/>
              <w:jc w:val="right"/>
            </w:pPr>
            <w:r>
              <w:rPr>
                <w:sz w:val="16"/>
              </w:rPr>
              <w:t>29</w:t>
            </w:r>
          </w:p>
        </w:tc>
        <w:tc>
          <w:tcPr>
            <w:tcW w:type="dxa" w:w="2964"/>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Cold Wave</w:t>
            </w:r>
          </w:p>
        </w:tc>
        <w:tc>
          <w:tcPr>
            <w:tcW w:type="dxa" w:w="1270"/>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$7,710</w:t>
            </w:r>
          </w:p>
        </w:tc>
        <w:tc>
          <w:tcPr>
            <w:tcW w:type="dxa" w:w="1126"/>
          </w:tcPr>
          <w:p>
            <w:pPr>
              <w:spacing w:after="0"/>
              <w:jc w:val="right"/>
            </w:pPr>
            <w:r>
              <w:rPr>
                <w:sz w:val="16"/>
              </w:rPr>
              <w:t>$123</w:t>
            </w:r>
          </w:p>
        </w:tc>
        <w:tc>
          <w:tcPr>
            <w:tcW w:type="dxa" w:w="1578"/>
          </w:tcPr>
          <w:p>
            <w:pPr>
              <w:spacing w:after="0"/>
              <w:jc w:val="right"/>
            </w:pPr>
            <w:r>
              <w:rPr>
                <w:sz w:val="16"/>
              </w:rPr>
              <w:t>$1,922,887</w:t>
            </w:r>
          </w:p>
        </w:tc>
        <w:tc>
          <w:tcPr>
            <w:tcW w:type="dxa" w:w="1173"/>
          </w:tcPr>
          <w:p>
            <w:pPr>
              <w:spacing w:after="0"/>
              <w:jc w:val="right"/>
            </w:pPr>
            <w:r>
              <w:rPr>
                <w:sz w:val="16"/>
              </w:rPr>
              <w:t>$1,930,720</w:t>
            </w:r>
          </w:p>
        </w:tc>
        <w:tc>
          <w:tcPr>
            <w:tcW w:type="dxa" w:w="1690"/>
          </w:tcPr>
          <w:p>
            <w:pPr>
              <w:spacing w:after="0"/>
              <w:jc w:val="right"/>
            </w:pPr>
            <w:r>
              <w:rPr>
                <w:sz w:val="16"/>
              </w:rPr>
              <w:t>4</w:t>
            </w:r>
          </w:p>
        </w:tc>
        <w:tc>
          <w:tcPr>
            <w:tcW w:type="dxa" w:w="2964"/>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5</w:t>
            </w:r>
          </w:p>
        </w:tc>
        <w:tc>
          <w:tcPr>
            <w:tcW w:type="dxa" w:w="1037"/>
          </w:tcPr>
          <w:p>
            <w:pPr>
              <w:spacing w:after="0"/>
              <w:jc w:val="left"/>
            </w:pPr>
            <w:r>
              <w:rPr>
                <w:sz w:val="16"/>
              </w:rPr>
              <w:t>Drought</w:t>
            </w:r>
          </w:p>
        </w:tc>
        <w:tc>
          <w:tcPr>
            <w:tcW w:type="dxa" w:w="1270"/>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$1,626,547</w:t>
            </w:r>
          </w:p>
        </w:tc>
        <w:tc>
          <w:tcPr>
            <w:tcW w:type="dxa" w:w="1578"/>
          </w:tcPr>
          <w:p>
            <w:pPr>
              <w:spacing w:after="0"/>
              <w:jc w:val="right"/>
            </w:pPr>
            <w:r>
              <w:rPr>
                <w:sz w:val="16"/>
              </w:rPr>
              <w:t>n/a</w:t>
            </w:r>
          </w:p>
        </w:tc>
        <w:tc>
          <w:tcPr>
            <w:tcW w:type="dxa" w:w="1173"/>
          </w:tcPr>
          <w:p>
            <w:pPr>
              <w:spacing w:after="0"/>
              <w:jc w:val="right"/>
            </w:pPr>
            <w:r>
              <w:rPr>
                <w:sz w:val="16"/>
              </w:rPr>
              <w:t>$1,626,547</w:t>
            </w:r>
          </w:p>
        </w:tc>
        <w:tc>
          <w:tcPr>
            <w:tcW w:type="dxa" w:w="1690"/>
          </w:tcPr>
          <w:p>
            <w:pPr>
              <w:spacing w:after="0"/>
              <w:jc w:val="right"/>
            </w:pPr>
            <w:r>
              <w:rPr>
                <w:sz w:val="16"/>
              </w:rPr>
              <w:t>97</w:t>
            </w:r>
          </w:p>
        </w:tc>
        <w:tc>
          <w:tcPr>
            <w:tcW w:type="dxa" w:w="2964"/>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Strong Wind</w:t>
            </w:r>
          </w:p>
        </w:tc>
        <w:tc>
          <w:tcPr>
            <w:tcW w:type="dxa" w:w="1270"/>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$683,091</w:t>
            </w:r>
          </w:p>
        </w:tc>
        <w:tc>
          <w:tcPr>
            <w:tcW w:type="dxa" w:w="1126"/>
          </w:tcPr>
          <w:p>
            <w:pPr>
              <w:spacing w:after="0"/>
              <w:jc w:val="right"/>
            </w:pPr>
            <w:r>
              <w:rPr>
                <w:sz w:val="16"/>
              </w:rPr>
              <w:t>$282,529</w:t>
            </w:r>
          </w:p>
        </w:tc>
        <w:tc>
          <w:tcPr>
            <w:tcW w:type="dxa" w:w="1578"/>
          </w:tcPr>
          <w:p>
            <w:pPr>
              <w:spacing w:after="0"/>
              <w:jc w:val="right"/>
            </w:pPr>
            <w:r>
              <w:rPr>
                <w:sz w:val="16"/>
              </w:rPr>
              <w:t>$283,000</w:t>
            </w:r>
          </w:p>
        </w:tc>
        <w:tc>
          <w:tcPr>
            <w:tcW w:type="dxa" w:w="1173"/>
          </w:tcPr>
          <w:p>
            <w:pPr>
              <w:spacing w:after="0"/>
              <w:jc w:val="right"/>
            </w:pPr>
            <w:r>
              <w:rPr>
                <w:sz w:val="16"/>
              </w:rPr>
              <w:t>$1,248,620</w:t>
            </w:r>
          </w:p>
        </w:tc>
        <w:tc>
          <w:tcPr>
            <w:tcW w:type="dxa" w:w="1690"/>
          </w:tcPr>
          <w:p>
            <w:pPr>
              <w:spacing w:after="0"/>
              <w:jc w:val="right"/>
            </w:pPr>
            <w:r>
              <w:rPr>
                <w:sz w:val="16"/>
              </w:rPr>
              <w:t>236</w:t>
            </w:r>
          </w:p>
        </w:tc>
        <w:tc>
          <w:tcPr>
            <w:tcW w:type="dxa" w:w="2964"/>
          </w:tcPr>
          <w:p>
            <w:pPr>
              <w:spacing w:after="0"/>
              <w:jc w:val="left"/>
            </w:pPr>
            <w:r>
              <w:rPr>
                <w:sz w:val="16"/>
              </w:rPr>
              <w:t>Includes 83 High Wind and 2 Strong Wind records (NOAA non-thunderstorm wind types, outside NRI's Strong Wind definition).</w:t>
            </w: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70"/>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$17,583</w:t>
            </w:r>
          </w:p>
        </w:tc>
        <w:tc>
          <w:tcPr>
            <w:tcW w:type="dxa" w:w="1126"/>
          </w:tcPr>
          <w:p>
            <w:pPr>
              <w:spacing w:after="0"/>
              <w:jc w:val="right"/>
            </w:pPr>
            <w:r>
              <w:rPr>
                <w:sz w:val="16"/>
              </w:rPr>
              <w:t>n/a</w:t>
            </w:r>
          </w:p>
        </w:tc>
        <w:tc>
          <w:tcPr>
            <w:tcW w:type="dxa" w:w="1578"/>
          </w:tcPr>
          <w:p>
            <w:pPr>
              <w:spacing w:after="0"/>
              <w:jc w:val="right"/>
            </w:pPr>
            <w:r>
              <w:rPr>
                <w:sz w:val="16"/>
              </w:rPr>
              <w:t>$489,286</w:t>
            </w:r>
          </w:p>
        </w:tc>
        <w:tc>
          <w:tcPr>
            <w:tcW w:type="dxa" w:w="1173"/>
          </w:tcPr>
          <w:p>
            <w:pPr>
              <w:spacing w:after="0"/>
              <w:jc w:val="right"/>
            </w:pPr>
            <w:r>
              <w:rPr>
                <w:sz w:val="16"/>
              </w:rPr>
              <w:t>$506,869</w:t>
            </w:r>
          </w:p>
        </w:tc>
        <w:tc>
          <w:tcPr>
            <w:tcW w:type="dxa" w:w="1690"/>
          </w:tcPr>
          <w:p>
            <w:pPr>
              <w:spacing w:after="0"/>
              <w:jc w:val="right"/>
            </w:pPr>
            <w:r>
              <w:rPr>
                <w:sz w:val="16"/>
              </w:rPr>
              <w:t>3</w:t>
            </w:r>
          </w:p>
        </w:tc>
        <w:tc>
          <w:tcPr>
            <w:tcW w:type="dxa" w:w="2964"/>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Winter Weather</w:t>
            </w:r>
          </w:p>
        </w:tc>
        <w:tc>
          <w:tcPr>
            <w:tcW w:type="dxa" w:w="1270"/>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$143,751</w:t>
            </w:r>
          </w:p>
        </w:tc>
        <w:tc>
          <w:tcPr>
            <w:tcW w:type="dxa" w:w="1126"/>
          </w:tcPr>
          <w:p>
            <w:pPr>
              <w:spacing w:after="0"/>
              <w:jc w:val="right"/>
            </w:pPr>
            <w:r>
              <w:rPr>
                <w:sz w:val="16"/>
              </w:rPr>
              <w:t>$421</w:t>
            </w:r>
          </w:p>
        </w:tc>
        <w:tc>
          <w:tcPr>
            <w:tcW w:type="dxa" w:w="1578"/>
          </w:tcPr>
          <w:p>
            <w:pPr>
              <w:spacing w:after="0"/>
              <w:jc w:val="right"/>
            </w:pPr>
            <w:r>
              <w:rPr>
                <w:sz w:val="16"/>
              </w:rPr>
              <w:t>$223,298</w:t>
            </w:r>
          </w:p>
        </w:tc>
        <w:tc>
          <w:tcPr>
            <w:tcW w:type="dxa" w:w="1173"/>
          </w:tcPr>
          <w:p>
            <w:pPr>
              <w:spacing w:after="0"/>
              <w:jc w:val="right"/>
            </w:pPr>
            <w:r>
              <w:rPr>
                <w:sz w:val="16"/>
              </w:rPr>
              <w:t>$367,469</w:t>
            </w:r>
          </w:p>
        </w:tc>
        <w:tc>
          <w:tcPr>
            <w:tcW w:type="dxa" w:w="1690"/>
          </w:tcPr>
          <w:p>
            <w:pPr>
              <w:spacing w:after="0"/>
              <w:jc w:val="right"/>
            </w:pPr>
            <w:r>
              <w:rPr>
                <w:sz w:val="16"/>
              </w:rPr>
              <w:t>77</w:t>
            </w:r>
          </w:p>
        </w:tc>
        <w:tc>
          <w:tcPr>
            <w:tcW w:type="dxa" w:w="2964"/>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Wildfire</w:t>
            </w:r>
          </w:p>
        </w:tc>
        <w:tc>
          <w:tcPr>
            <w:tcW w:type="dxa" w:w="1270"/>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$231,216</w:t>
            </w:r>
          </w:p>
        </w:tc>
        <w:tc>
          <w:tcPr>
            <w:tcW w:type="dxa" w:w="1126"/>
          </w:tcPr>
          <w:p>
            <w:pPr>
              <w:spacing w:after="0"/>
              <w:jc w:val="right"/>
            </w:pPr>
            <w:r>
              <w:rPr>
                <w:sz w:val="16"/>
              </w:rPr>
              <w:t>$6,124</w:t>
            </w:r>
          </w:p>
        </w:tc>
        <w:tc>
          <w:tcPr>
            <w:tcW w:type="dxa" w:w="1578"/>
          </w:tcPr>
          <w:p>
            <w:pPr>
              <w:spacing w:after="0"/>
              <w:jc w:val="right"/>
            </w:pPr>
            <w:r>
              <w:rPr>
                <w:sz w:val="16"/>
              </w:rPr>
              <w:t>$17,253</w:t>
            </w:r>
          </w:p>
        </w:tc>
        <w:tc>
          <w:tcPr>
            <w:tcW w:type="dxa" w:w="1173"/>
          </w:tcPr>
          <w:p>
            <w:pPr>
              <w:spacing w:after="0"/>
              <w:jc w:val="right"/>
            </w:pPr>
            <w:r>
              <w:rPr>
                <w:sz w:val="16"/>
              </w:rPr>
              <w:t>$254,593</w:t>
            </w:r>
          </w:p>
        </w:tc>
        <w:tc>
          <w:tcPr>
            <w:tcW w:type="dxa" w:w="1690"/>
          </w:tcPr>
          <w:p>
            <w:pPr>
              <w:spacing w:after="0"/>
              <w:jc w:val="right"/>
            </w:pPr>
            <w:r>
              <w:rPr>
                <w:sz w:val="16"/>
              </w:rPr>
              <w:t>8</w:t>
            </w:r>
          </w:p>
        </w:tc>
        <w:tc>
          <w:tcPr>
            <w:tcW w:type="dxa" w:w="296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Ice Storm</w:t>
            </w:r>
          </w:p>
        </w:tc>
        <w:tc>
          <w:tcPr>
            <w:tcW w:type="dxa" w:w="1270"/>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$120,262</w:t>
            </w:r>
          </w:p>
        </w:tc>
        <w:tc>
          <w:tcPr>
            <w:tcW w:type="dxa" w:w="1126"/>
          </w:tcPr>
          <w:p>
            <w:pPr>
              <w:spacing w:after="0"/>
              <w:jc w:val="right"/>
            </w:pPr>
            <w:r>
              <w:rPr>
                <w:sz w:val="16"/>
              </w:rPr>
              <w:t>n/a</w:t>
            </w:r>
          </w:p>
        </w:tc>
        <w:tc>
          <w:tcPr>
            <w:tcW w:type="dxa" w:w="1578"/>
          </w:tcPr>
          <w:p>
            <w:pPr>
              <w:spacing w:after="0"/>
              <w:jc w:val="right"/>
            </w:pPr>
            <w:r>
              <w:rPr>
                <w:sz w:val="16"/>
              </w:rPr>
              <w:t>$28,788</w:t>
            </w:r>
          </w:p>
        </w:tc>
        <w:tc>
          <w:tcPr>
            <w:tcW w:type="dxa" w:w="1173"/>
          </w:tcPr>
          <w:p>
            <w:pPr>
              <w:spacing w:after="0"/>
              <w:jc w:val="right"/>
            </w:pPr>
            <w:r>
              <w:rPr>
                <w:sz w:val="16"/>
              </w:rPr>
              <w:t>$149,050</w:t>
            </w:r>
          </w:p>
        </w:tc>
        <w:tc>
          <w:tcPr>
            <w:tcW w:type="dxa" w:w="1690"/>
          </w:tcPr>
          <w:p>
            <w:pPr>
              <w:spacing w:after="0"/>
              <w:jc w:val="right"/>
            </w:pPr>
            <w:r>
              <w:rPr>
                <w:sz w:val="16"/>
              </w:rPr>
              <w:t>3</w:t>
            </w:r>
          </w:p>
        </w:tc>
        <w:tc>
          <w:tcPr>
            <w:tcW w:type="dxa" w:w="2964"/>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Earthquake</w:t>
            </w:r>
          </w:p>
        </w:tc>
        <w:tc>
          <w:tcPr>
            <w:tcW w:type="dxa" w:w="1270"/>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$103,985</w:t>
            </w:r>
          </w:p>
        </w:tc>
        <w:tc>
          <w:tcPr>
            <w:tcW w:type="dxa" w:w="1126"/>
          </w:tcPr>
          <w:p>
            <w:pPr>
              <w:spacing w:after="0"/>
              <w:jc w:val="right"/>
            </w:pPr>
            <w:r>
              <w:rPr>
                <w:sz w:val="16"/>
              </w:rPr>
              <w:t>n/a</w:t>
            </w:r>
          </w:p>
        </w:tc>
        <w:tc>
          <w:tcPr>
            <w:tcW w:type="dxa" w:w="1578"/>
          </w:tcPr>
          <w:p>
            <w:pPr>
              <w:spacing w:after="0"/>
              <w:jc w:val="right"/>
            </w:pPr>
            <w:r>
              <w:rPr>
                <w:sz w:val="16"/>
              </w:rPr>
              <w:t>$32,572</w:t>
            </w:r>
          </w:p>
        </w:tc>
        <w:tc>
          <w:tcPr>
            <w:tcW w:type="dxa" w:w="1173"/>
          </w:tcPr>
          <w:p>
            <w:pPr>
              <w:spacing w:after="0"/>
              <w:jc w:val="right"/>
            </w:pPr>
            <w:r>
              <w:rPr>
                <w:sz w:val="16"/>
              </w:rPr>
              <w:t>$136,557</w:t>
            </w:r>
          </w:p>
        </w:tc>
        <w:tc>
          <w:tcPr>
            <w:tcW w:type="dxa" w:w="1690"/>
          </w:tcPr>
          <w:p>
            <w:pPr>
              <w:spacing w:after="0"/>
              <w:jc w:val="right"/>
            </w:pPr>
          </w:p>
        </w:tc>
        <w:tc>
          <w:tcPr>
            <w:tcW w:type="dxa" w:w="2964"/>
          </w:tcPr>
          <w:p>
            <w:pPr>
              <w:spacing w:after="0"/>
              <w:jc w:val="left"/>
            </w:pPr>
            <w:r>
              <w:rPr>
                <w:sz w:val="16"/>
              </w:rPr>
              <w:t>Storm Events does not record earthquakes.</w:t>
            </w:r>
          </w:p>
        </w:tc>
      </w:tr>
      <w:tr>
        <w:trPr>
          <w:cantSplit/>
        </w:trPr>
        <w:tc>
          <w:tcPr>
            <w:tcW w:type="dxa" w:w="693"/>
          </w:tcPr>
          <w:p>
            <w:pPr>
              <w:spacing w:after="0"/>
              <w:jc w:val="right"/>
            </w:pPr>
            <w:r>
              <w:rPr>
                <w:sz w:val="16"/>
              </w:rPr>
              <w:t>12</w:t>
            </w:r>
          </w:p>
        </w:tc>
        <w:tc>
          <w:tcPr>
            <w:tcW w:type="dxa" w:w="1037"/>
          </w:tcPr>
          <w:p>
            <w:pPr>
              <w:spacing w:after="0"/>
              <w:jc w:val="left"/>
            </w:pPr>
            <w:r>
              <w:rPr>
                <w:sz w:val="16"/>
              </w:rPr>
              <w:t>Heat Wave</w:t>
            </w:r>
          </w:p>
        </w:tc>
        <w:tc>
          <w:tcPr>
            <w:tcW w:type="dxa" w:w="1270"/>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$120</w:t>
            </w:r>
          </w:p>
        </w:tc>
        <w:tc>
          <w:tcPr>
            <w:tcW w:type="dxa" w:w="1126"/>
          </w:tcPr>
          <w:p>
            <w:pPr>
              <w:spacing w:after="0"/>
              <w:jc w:val="right"/>
            </w:pPr>
            <w:r>
              <w:rPr>
                <w:sz w:val="16"/>
              </w:rPr>
              <w:t>$7,839</w:t>
            </w:r>
          </w:p>
        </w:tc>
        <w:tc>
          <w:tcPr>
            <w:tcW w:type="dxa" w:w="1578"/>
          </w:tcPr>
          <w:p>
            <w:pPr>
              <w:spacing w:after="0"/>
              <w:jc w:val="right"/>
            </w:pPr>
            <w:r>
              <w:rPr>
                <w:sz w:val="16"/>
              </w:rPr>
              <w:t>$113,223</w:t>
            </w:r>
          </w:p>
        </w:tc>
        <w:tc>
          <w:tcPr>
            <w:tcW w:type="dxa" w:w="1173"/>
          </w:tcPr>
          <w:p>
            <w:pPr>
              <w:spacing w:after="0"/>
              <w:jc w:val="right"/>
            </w:pPr>
            <w:r>
              <w:rPr>
                <w:sz w:val="16"/>
              </w:rPr>
              <w:t>$121,182</w:t>
            </w:r>
          </w:p>
        </w:tc>
        <w:tc>
          <w:tcPr>
            <w:tcW w:type="dxa" w:w="1690"/>
          </w:tcPr>
          <w:p>
            <w:pPr>
              <w:spacing w:after="0"/>
              <w:jc w:val="right"/>
            </w:pPr>
            <w:r>
              <w:rPr>
                <w:sz w:val="16"/>
              </w:rPr>
              <w:t>1</w:t>
            </w:r>
          </w:p>
        </w:tc>
        <w:tc>
          <w:tcPr>
            <w:tcW w:type="dxa" w:w="2964"/>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Hurricane</w:t>
            </w:r>
          </w:p>
        </w:tc>
        <w:tc>
          <w:tcPr>
            <w:tcW w:type="dxa" w:w="1270"/>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$6,176</w:t>
            </w:r>
          </w:p>
        </w:tc>
        <w:tc>
          <w:tcPr>
            <w:tcW w:type="dxa" w:w="1126"/>
          </w:tcPr>
          <w:p>
            <w:pPr>
              <w:spacing w:after="0"/>
              <w:jc w:val="right"/>
            </w:pPr>
            <w:r>
              <w:rPr>
                <w:sz w:val="16"/>
              </w:rPr>
              <w:t>$16,366</w:t>
            </w:r>
          </w:p>
        </w:tc>
        <w:tc>
          <w:tcPr>
            <w:tcW w:type="dxa" w:w="1578"/>
          </w:tcPr>
          <w:p>
            <w:pPr>
              <w:spacing w:after="0"/>
              <w:jc w:val="right"/>
            </w:pPr>
            <w:r>
              <w:rPr>
                <w:sz w:val="16"/>
              </w:rPr>
              <w:t>$31</w:t>
            </w:r>
          </w:p>
        </w:tc>
        <w:tc>
          <w:tcPr>
            <w:tcW w:type="dxa" w:w="1173"/>
          </w:tcPr>
          <w:p>
            <w:pPr>
              <w:spacing w:after="0"/>
              <w:jc w:val="right"/>
            </w:pPr>
            <w:r>
              <w:rPr>
                <w:sz w:val="16"/>
              </w:rPr>
              <w:t>$22,573</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70"/>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578"/>
          </w:tcPr>
          <w:p>
            <w:pPr>
              <w:spacing w:after="0"/>
              <w:jc w:val="right"/>
            </w:pPr>
            <w:r>
              <w:rPr>
                <w:sz w:val="16"/>
              </w:rPr>
              <w:t>under $1</w:t>
            </w:r>
          </w:p>
        </w:tc>
        <w:tc>
          <w:tcPr>
            <w:tcW w:type="dxa" w:w="1173"/>
          </w:tcPr>
          <w:p>
            <w:pPr>
              <w:spacing w:after="0"/>
              <w:jc w:val="right"/>
            </w:pPr>
            <w:r>
              <w:rPr>
                <w:sz w:val="16"/>
              </w:rPr>
              <w:t>$2</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9506 (Relatively Low, 50.2); tract 9503 (Relatively Low, 48.0); tract 9504 (Relatively Low, 44.9)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9506 (Relatively Low, 51.7); tract 9507 (Very Low, 47.9); tract 9509 (Very Low, 47.2)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9506 (Very Low, 41.8); tract 9509 (Very Low, 33.7); tract 9507 (Very Low, 31.1)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9503 (Very High, 99.5); tract 9506 (Very High, 98.3); tract 9502 (Very High, 97.7)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9506 (Relatively Moderate, 93.5); tract 9509 (Relatively Moderate, 93.3); tract 9507 (Relatively Moderate, 92.5)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4"/>
        <w:gridCol w:w="1903"/>
        <w:gridCol w:w="1781"/>
        <w:gridCol w:w="2047"/>
        <w:gridCol w:w="1611"/>
        <w:gridCol w:w="1442"/>
        <w:gridCol w:w="1830"/>
        <w:gridCol w:w="1603"/>
      </w:tblGrid>
      <w:tr>
        <w:trPr>
          <w:cantSplit/>
          <w:tblHeader/>
        </w:trPr>
        <w:tc>
          <w:tcPr>
            <w:tcW w:type="dxa" w:w="1894"/>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7"/>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442"/>
            <w:shd w:val="clear" w:color="auto" w:fill="E8E8E8"/>
          </w:tcPr>
          <w:p>
            <w:pPr>
              <w:spacing w:after="0"/>
              <w:jc w:val="left"/>
            </w:pPr>
            <w:r>
              <w:rPr>
                <w:b/>
                <w:sz w:val="16"/>
              </w:rPr>
              <w:t>Most damaging (when different)</w:t>
            </w:r>
          </w:p>
        </w:tc>
        <w:tc>
          <w:tcPr>
            <w:tcW w:type="dxa" w:w="1830"/>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4"/>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1"/>
          </w:tcPr>
          <w:p>
            <w:pPr>
              <w:spacing w:after="0"/>
              <w:jc w:val="right"/>
            </w:pPr>
            <w:r>
              <w:rPr>
                <w:sz w:val="16"/>
              </w:rPr>
              <w:t>3 records, 2011 to 2026 (3 zone-level)</w:t>
            </w:r>
          </w:p>
        </w:tc>
        <w:tc>
          <w:tcPr>
            <w:tcW w:type="dxa" w:w="2047"/>
          </w:tcPr>
          <w:p>
            <w:pPr>
              <w:spacing w:after="0"/>
              <w:jc w:val="left"/>
            </w:pPr>
            <w:r>
              <w:rPr>
                <w:sz w:val="16"/>
              </w:rPr>
              <w:t>2 days to 5 days (median 4 days); 3 with a recorded value</w:t>
            </w:r>
          </w:p>
        </w:tc>
        <w:tc>
          <w:tcPr>
            <w:tcW w:type="dxa" w:w="1611"/>
          </w:tcPr>
          <w:p>
            <w:pPr>
              <w:spacing w:after="0"/>
              <w:jc w:val="left"/>
            </w:pPr>
            <w:r>
              <w:rPr>
                <w:sz w:val="16"/>
              </w:rPr>
              <w:t>5 consecutive days, 2026-01-23 to 2026-01-27, zone-level</w:t>
            </w:r>
          </w:p>
        </w:tc>
        <w:tc>
          <w:tcPr>
            <w:tcW w:type="dxa" w:w="1442"/>
          </w:tcPr>
          <w:p>
            <w:pPr>
              <w:spacing w:after="0"/>
              <w:jc w:val="left"/>
            </w:pPr>
            <w:r>
              <w:rPr>
                <w:sz w:val="16"/>
              </w:rPr>
              <w:t>Extreme Cold/Wind Chill, 2011-02-01, $150,000 property; $0 crops (zone total, 2011 dollars)</w:t>
            </w:r>
          </w:p>
        </w:tc>
        <w:tc>
          <w:tcPr>
            <w:tcW w:type="dxa" w:w="1830"/>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1"/>
          </w:tcPr>
          <w:p>
            <w:pPr>
              <w:spacing w:after="0"/>
              <w:jc w:val="right"/>
            </w:pPr>
            <w:r>
              <w:rPr>
                <w:sz w:val="16"/>
              </w:rPr>
              <w:t>1 record, 2011 (1 zone-level)</w:t>
            </w:r>
          </w:p>
        </w:tc>
        <w:tc>
          <w:tcPr>
            <w:tcW w:type="dxa" w:w="2047"/>
          </w:tcPr>
          <w:p>
            <w:pPr>
              <w:spacing w:after="0"/>
              <w:jc w:val="left"/>
            </w:pPr>
          </w:p>
        </w:tc>
        <w:tc>
          <w:tcPr>
            <w:tcW w:type="dxa" w:w="1611"/>
          </w:tcPr>
          <w:p>
            <w:pPr>
              <w:spacing w:after="0"/>
              <w:jc w:val="left"/>
            </w:pPr>
            <w:r>
              <w:rPr>
                <w:sz w:val="16"/>
              </w:rPr>
              <w:t>No crop damage reported in 1 record.</w:t>
            </w:r>
          </w:p>
        </w:tc>
        <w:tc>
          <w:tcPr>
            <w:tcW w:type="dxa" w:w="1442"/>
          </w:tcPr>
          <w:p>
            <w:pPr>
              <w:spacing w:after="0"/>
              <w:jc w:val="left"/>
            </w:pPr>
          </w:p>
        </w:tc>
        <w:tc>
          <w:tcPr>
            <w:tcW w:type="dxa" w:w="1830"/>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Drought</w:t>
            </w:r>
          </w:p>
        </w:tc>
        <w:tc>
          <w:tcPr>
            <w:tcW w:type="dxa" w:w="1903"/>
          </w:tcPr>
          <w:p>
            <w:pPr>
              <w:spacing w:after="0"/>
              <w:jc w:val="left"/>
            </w:pPr>
            <w:r>
              <w:rPr>
                <w:sz w:val="16"/>
              </w:rPr>
              <w:t>U.S. Drought Monitor scale (D0 to D4)</w:t>
            </w:r>
          </w:p>
        </w:tc>
        <w:tc>
          <w:tcPr>
            <w:tcW w:type="dxa" w:w="1781"/>
          </w:tcPr>
          <w:p>
            <w:pPr>
              <w:spacing w:after="0"/>
              <w:jc w:val="right"/>
            </w:pPr>
            <w:r>
              <w:rPr>
                <w:sz w:val="16"/>
              </w:rPr>
              <w:t>97 records, 1996 to 2022 (97 zone-level)</w:t>
            </w:r>
          </w:p>
        </w:tc>
        <w:tc>
          <w:tcPr>
            <w:tcW w:type="dxa" w:w="2047"/>
          </w:tcPr>
          <w:p>
            <w:pPr>
              <w:spacing w:after="0"/>
              <w:jc w:val="left"/>
            </w:pPr>
            <w:r>
              <w:rPr>
                <w:sz w:val="16"/>
              </w:rPr>
              <w:t>31 days to 1,274 days (median 152.5 days); 12 with a recorded value</w:t>
            </w:r>
          </w:p>
        </w:tc>
        <w:tc>
          <w:tcPr>
            <w:tcW w:type="dxa" w:w="1611"/>
          </w:tcPr>
          <w:p>
            <w:pPr>
              <w:spacing w:after="0"/>
              <w:jc w:val="left"/>
            </w:pPr>
            <w:r>
              <w:rPr>
                <w:sz w:val="16"/>
              </w:rPr>
              <w:t>1274 days (about 41.9 months), 2011-04-05 to 2014-09-29, a run of 42 consecutive Storm Events drought records, zone-level</w:t>
            </w:r>
          </w:p>
        </w:tc>
        <w:tc>
          <w:tcPr>
            <w:tcW w:type="dxa" w:w="1442"/>
          </w:tcPr>
          <w:p>
            <w:pPr>
              <w:spacing w:after="0"/>
              <w:jc w:val="left"/>
            </w:pPr>
            <w:r>
              <w:rPr>
                <w:sz w:val="16"/>
              </w:rPr>
              <w:t>Drought, 1996-06-01, $100,000 property; $500,000 crops (zone total, 1996 dollars)</w:t>
            </w:r>
          </w:p>
        </w:tc>
        <w:tc>
          <w:tcPr>
            <w:tcW w:type="dxa" w:w="1830"/>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4"/>
          </w:tcPr>
          <w:p>
            <w:pPr>
              <w:spacing w:after="0"/>
              <w:jc w:val="left"/>
            </w:pPr>
            <w:r>
              <w:rPr>
                <w:sz w:val="16"/>
              </w:rPr>
              <w:t>Earthquake</w:t>
            </w:r>
          </w:p>
        </w:tc>
        <w:tc>
          <w:tcPr>
            <w:tcW w:type="dxa" w:w="1903"/>
          </w:tcPr>
          <w:p>
            <w:pPr>
              <w:spacing w:after="0"/>
              <w:jc w:val="left"/>
            </w:pPr>
            <w:r>
              <w:rPr>
                <w:sz w:val="16"/>
              </w:rPr>
              <w:t>Modified Mercalli (local data)</w:t>
            </w:r>
          </w:p>
        </w:tc>
        <w:tc>
          <w:tcPr>
            <w:tcW w:type="dxa" w:w="1781"/>
          </w:tcPr>
          <w:p>
            <w:pPr>
              <w:spacing w:after="0"/>
              <w:jc w:val="right"/>
            </w:pPr>
            <w:r>
              <w:rPr>
                <w:sz w:val="16"/>
              </w:rPr>
              <w:t>0</w:t>
            </w:r>
          </w:p>
        </w:tc>
        <w:tc>
          <w:tcPr>
            <w:tcW w:type="dxa" w:w="2047"/>
          </w:tcPr>
          <w:p>
            <w:pPr>
              <w:spacing w:after="0"/>
              <w:jc w:val="left"/>
            </w:pPr>
          </w:p>
        </w:tc>
        <w:tc>
          <w:tcPr>
            <w:tcW w:type="dxa" w:w="1611"/>
          </w:tcPr>
          <w:p>
            <w:pPr>
              <w:spacing w:after="0"/>
              <w:jc w:val="left"/>
            </w:pPr>
          </w:p>
        </w:tc>
        <w:tc>
          <w:tcPr>
            <w:tcW w:type="dxa" w:w="1442"/>
          </w:tcPr>
          <w:p>
            <w:pPr>
              <w:spacing w:after="0"/>
              <w:jc w:val="left"/>
            </w:pPr>
          </w:p>
        </w:tc>
        <w:tc>
          <w:tcPr>
            <w:tcW w:type="dxa" w:w="1830"/>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4"/>
          </w:tcPr>
          <w:p>
            <w:pPr>
              <w:spacing w:after="0"/>
              <w:jc w:val="left"/>
            </w:pPr>
            <w:r>
              <w:rPr>
                <w:sz w:val="16"/>
              </w:rPr>
              <w:t>Hail</w:t>
            </w:r>
          </w:p>
        </w:tc>
        <w:tc>
          <w:tcPr>
            <w:tcW w:type="dxa" w:w="1903"/>
          </w:tcPr>
          <w:p>
            <w:pPr>
              <w:spacing w:after="0"/>
              <w:jc w:val="left"/>
            </w:pPr>
            <w:r>
              <w:rPr>
                <w:sz w:val="16"/>
              </w:rPr>
              <w:t>hail size (inches)</w:t>
            </w:r>
          </w:p>
        </w:tc>
        <w:tc>
          <w:tcPr>
            <w:tcW w:type="dxa" w:w="1781"/>
          </w:tcPr>
          <w:p>
            <w:pPr>
              <w:spacing w:after="0"/>
              <w:jc w:val="right"/>
            </w:pPr>
            <w:r>
              <w:rPr>
                <w:sz w:val="16"/>
              </w:rPr>
              <w:t>341 records, 1957 to 2026</w:t>
            </w:r>
          </w:p>
        </w:tc>
        <w:tc>
          <w:tcPr>
            <w:tcW w:type="dxa" w:w="2047"/>
          </w:tcPr>
          <w:p>
            <w:pPr>
              <w:spacing w:after="0"/>
              <w:jc w:val="left"/>
            </w:pPr>
            <w:r>
              <w:rPr>
                <w:sz w:val="16"/>
              </w:rPr>
              <w:t>0.5 in to 4.5 in (median 1.75 in); 341 with a recorded value</w:t>
            </w:r>
          </w:p>
        </w:tc>
        <w:tc>
          <w:tcPr>
            <w:tcW w:type="dxa" w:w="1611"/>
          </w:tcPr>
          <w:p>
            <w:pPr>
              <w:spacing w:after="0"/>
              <w:jc w:val="left"/>
            </w:pPr>
            <w:r>
              <w:rPr>
                <w:sz w:val="16"/>
              </w:rPr>
              <w:t>4.5 in hail, 2015-05-27; same size also recorded on 1979-07-09</w:t>
            </w:r>
          </w:p>
        </w:tc>
        <w:tc>
          <w:tcPr>
            <w:tcW w:type="dxa" w:w="1442"/>
          </w:tcPr>
          <w:p>
            <w:pPr>
              <w:spacing w:after="0"/>
              <w:jc w:val="left"/>
            </w:pPr>
            <w:r>
              <w:rPr>
                <w:sz w:val="16"/>
              </w:rPr>
              <w:t>Hail, 2015-05-08, $300,000,000 property; $0 crops (2015 dollars)</w:t>
            </w:r>
          </w:p>
        </w:tc>
        <w:tc>
          <w:tcPr>
            <w:tcW w:type="dxa" w:w="1830"/>
          </w:tcPr>
          <w:p>
            <w:pPr>
              <w:spacing w:after="0"/>
              <w:jc w:val="left"/>
            </w:pPr>
            <w:r>
              <w:rPr>
                <w:sz w:val="16"/>
              </w:rPr>
              <w:t>Event records naming jurisdictions in the plan: Plainview city (71 records), Abernathy city (41 records), Petersburg city (36 records), Hale Center city (32 records), Edmonson town (14 records).</w:t>
            </w:r>
          </w:p>
        </w:tc>
        <w:tc>
          <w:tcPr>
            <w:tcW w:type="dxa" w:w="1603"/>
          </w:tcPr>
          <w:p>
            <w:pPr>
              <w:spacing w:after="0"/>
              <w:jc w:val="left"/>
            </w:pPr>
          </w:p>
        </w:tc>
      </w:tr>
      <w:tr>
        <w:trPr>
          <w:cantSplit/>
        </w:trPr>
        <w:tc>
          <w:tcPr>
            <w:tcW w:type="dxa" w:w="1894"/>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1"/>
          </w:tcPr>
          <w:p>
            <w:pPr>
              <w:spacing w:after="0"/>
              <w:jc w:val="right"/>
            </w:pPr>
            <w:r>
              <w:rPr>
                <w:sz w:val="16"/>
              </w:rPr>
              <w:t>1 record, 2008 (1 zone-level)</w:t>
            </w:r>
          </w:p>
        </w:tc>
        <w:tc>
          <w:tcPr>
            <w:tcW w:type="dxa" w:w="2047"/>
          </w:tcPr>
          <w:p>
            <w:pPr>
              <w:spacing w:after="0"/>
              <w:jc w:val="left"/>
            </w:pPr>
            <w:r>
              <w:rPr>
                <w:sz w:val="16"/>
              </w:rPr>
              <w:t>20 days; 1 with a recorded value</w:t>
            </w:r>
          </w:p>
        </w:tc>
        <w:tc>
          <w:tcPr>
            <w:tcW w:type="dxa" w:w="1611"/>
          </w:tcPr>
          <w:p>
            <w:pPr>
              <w:spacing w:after="0"/>
              <w:jc w:val="left"/>
            </w:pPr>
            <w:r>
              <w:rPr>
                <w:sz w:val="16"/>
              </w:rPr>
              <w:t>June 2008 (1 monthly summary record), zone-level</w:t>
            </w:r>
          </w:p>
        </w:tc>
        <w:tc>
          <w:tcPr>
            <w:tcW w:type="dxa" w:w="1442"/>
          </w:tcPr>
          <w:p>
            <w:pPr>
              <w:spacing w:after="0"/>
              <w:jc w:val="left"/>
            </w:pPr>
          </w:p>
        </w:tc>
        <w:tc>
          <w:tcPr>
            <w:tcW w:type="dxa" w:w="1830"/>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1"/>
          </w:tcPr>
          <w:p>
            <w:pPr>
              <w:spacing w:after="0"/>
              <w:jc w:val="right"/>
            </w:pPr>
            <w:r>
              <w:rPr>
                <w:sz w:val="16"/>
              </w:rPr>
              <w:t>0</w:t>
            </w:r>
          </w:p>
        </w:tc>
        <w:tc>
          <w:tcPr>
            <w:tcW w:type="dxa" w:w="2047"/>
          </w:tcPr>
          <w:p>
            <w:pPr>
              <w:spacing w:after="0"/>
              <w:jc w:val="left"/>
            </w:pPr>
          </w:p>
        </w:tc>
        <w:tc>
          <w:tcPr>
            <w:tcW w:type="dxa" w:w="1611"/>
          </w:tcPr>
          <w:p>
            <w:pPr>
              <w:spacing w:after="0"/>
              <w:jc w:val="left"/>
            </w:pPr>
          </w:p>
        </w:tc>
        <w:tc>
          <w:tcPr>
            <w:tcW w:type="dxa" w:w="1442"/>
          </w:tcPr>
          <w:p>
            <w:pPr>
              <w:spacing w:after="0"/>
              <w:jc w:val="left"/>
            </w:pPr>
          </w:p>
        </w:tc>
        <w:tc>
          <w:tcPr>
            <w:tcW w:type="dxa" w:w="1830"/>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4"/>
          </w:tcPr>
          <w:p>
            <w:pPr>
              <w:spacing w:after="0"/>
              <w:jc w:val="left"/>
            </w:pPr>
            <w:r>
              <w:rPr>
                <w:sz w:val="16"/>
              </w:rPr>
              <w:t>Ice Storm</w:t>
            </w:r>
          </w:p>
        </w:tc>
        <w:tc>
          <w:tcPr>
            <w:tcW w:type="dxa" w:w="1903"/>
          </w:tcPr>
          <w:p>
            <w:pPr>
              <w:spacing w:after="0"/>
              <w:jc w:val="left"/>
            </w:pPr>
            <w:r>
              <w:rPr>
                <w:sz w:val="16"/>
              </w:rPr>
              <w:t>Sperry-Piltz ice scale (local data)</w:t>
            </w:r>
          </w:p>
        </w:tc>
        <w:tc>
          <w:tcPr>
            <w:tcW w:type="dxa" w:w="1781"/>
          </w:tcPr>
          <w:p>
            <w:pPr>
              <w:spacing w:after="0"/>
              <w:jc w:val="right"/>
            </w:pPr>
            <w:r>
              <w:rPr>
                <w:sz w:val="16"/>
              </w:rPr>
              <w:t>3 records, 2006 to 2008 (3 zone-level)</w:t>
            </w:r>
          </w:p>
        </w:tc>
        <w:tc>
          <w:tcPr>
            <w:tcW w:type="dxa" w:w="2047"/>
          </w:tcPr>
          <w:p>
            <w:pPr>
              <w:spacing w:after="0"/>
              <w:jc w:val="left"/>
            </w:pPr>
          </w:p>
        </w:tc>
        <w:tc>
          <w:tcPr>
            <w:tcW w:type="dxa" w:w="1611"/>
          </w:tcPr>
          <w:p>
            <w:pPr>
              <w:spacing w:after="0"/>
              <w:jc w:val="left"/>
            </w:pPr>
            <w:r>
              <w:rPr>
                <w:sz w:val="16"/>
              </w:rPr>
              <w:t>Ice Storm, 2007-01-12, $20,000 property; $0 crops (2007 dollars); NWS zone TXZ029</w:t>
            </w:r>
          </w:p>
        </w:tc>
        <w:tc>
          <w:tcPr>
            <w:tcW w:type="dxa" w:w="1442"/>
          </w:tcPr>
          <w:p>
            <w:pPr>
              <w:spacing w:after="0"/>
              <w:jc w:val="left"/>
            </w:pPr>
          </w:p>
        </w:tc>
        <w:tc>
          <w:tcPr>
            <w:tcW w:type="dxa" w:w="1830"/>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1"/>
          </w:tcPr>
          <w:p>
            <w:pPr>
              <w:spacing w:after="0"/>
              <w:jc w:val="right"/>
            </w:pPr>
            <w:r>
              <w:rPr>
                <w:sz w:val="16"/>
              </w:rPr>
              <w:t>35 records, 1996 to 2026</w:t>
            </w:r>
          </w:p>
        </w:tc>
        <w:tc>
          <w:tcPr>
            <w:tcW w:type="dxa" w:w="2047"/>
          </w:tcPr>
          <w:p>
            <w:pPr>
              <w:spacing w:after="0"/>
              <w:jc w:val="left"/>
            </w:pPr>
          </w:p>
        </w:tc>
        <w:tc>
          <w:tcPr>
            <w:tcW w:type="dxa" w:w="1611"/>
          </w:tcPr>
          <w:p>
            <w:pPr>
              <w:spacing w:after="0"/>
              <w:jc w:val="left"/>
            </w:pPr>
            <w:r>
              <w:rPr>
                <w:sz w:val="16"/>
              </w:rPr>
              <w:t>Flash Flood, 2019-05-25, $1,000,000 property; $0 crops (2019 dollars)</w:t>
            </w:r>
          </w:p>
        </w:tc>
        <w:tc>
          <w:tcPr>
            <w:tcW w:type="dxa" w:w="1442"/>
          </w:tcPr>
          <w:p>
            <w:pPr>
              <w:spacing w:after="0"/>
              <w:jc w:val="left"/>
            </w:pPr>
          </w:p>
        </w:tc>
        <w:tc>
          <w:tcPr>
            <w:tcW w:type="dxa" w:w="1830"/>
          </w:tcPr>
          <w:p>
            <w:pPr>
              <w:spacing w:after="0"/>
              <w:jc w:val="left"/>
            </w:pPr>
            <w:r>
              <w:rPr>
                <w:sz w:val="16"/>
              </w:rPr>
              <w:t>Event records naming jurisdictions in the plan: Hale Center city (7 records), Plainview city (7 records), Abernathy city (6 records), Petersburg city (4 records), Edmonson town (2 records).</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4"/>
          </w:tcPr>
          <w:p>
            <w:pPr>
              <w:spacing w:after="0"/>
              <w:jc w:val="left"/>
            </w:pPr>
            <w:r>
              <w:rPr>
                <w:sz w:val="16"/>
              </w:rPr>
              <w:t>Debris Flow</w:t>
            </w:r>
          </w:p>
        </w:tc>
        <w:tc>
          <w:tcPr>
            <w:tcW w:type="dxa" w:w="1903"/>
          </w:tcPr>
          <w:p>
            <w:pPr>
              <w:spacing w:after="0"/>
              <w:jc w:val="left"/>
            </w:pPr>
            <w:r>
              <w:rPr>
                <w:sz w:val="16"/>
              </w:rPr>
              <w:t>none (count and damage only)</w:t>
            </w:r>
          </w:p>
        </w:tc>
        <w:tc>
          <w:tcPr>
            <w:tcW w:type="dxa" w:w="1781"/>
          </w:tcPr>
          <w:p>
            <w:pPr>
              <w:spacing w:after="0"/>
              <w:jc w:val="right"/>
            </w:pPr>
            <w:r>
              <w:rPr>
                <w:sz w:val="16"/>
              </w:rPr>
              <w:t>0</w:t>
            </w:r>
          </w:p>
        </w:tc>
        <w:tc>
          <w:tcPr>
            <w:tcW w:type="dxa" w:w="2047"/>
          </w:tcPr>
          <w:p>
            <w:pPr>
              <w:spacing w:after="0"/>
              <w:jc w:val="left"/>
            </w:pPr>
          </w:p>
        </w:tc>
        <w:tc>
          <w:tcPr>
            <w:tcW w:type="dxa" w:w="1611"/>
          </w:tcPr>
          <w:p>
            <w:pPr>
              <w:spacing w:after="0"/>
              <w:jc w:val="left"/>
            </w:pPr>
          </w:p>
        </w:tc>
        <w:tc>
          <w:tcPr>
            <w:tcW w:type="dxa" w:w="1442"/>
          </w:tcPr>
          <w:p>
            <w:pPr>
              <w:spacing w:after="0"/>
              <w:jc w:val="left"/>
            </w:pPr>
          </w:p>
        </w:tc>
        <w:tc>
          <w:tcPr>
            <w:tcW w:type="dxa" w:w="1830"/>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1"/>
          </w:tcPr>
          <w:p>
            <w:pPr>
              <w:spacing w:after="0"/>
              <w:jc w:val="right"/>
            </w:pPr>
            <w:r>
              <w:rPr>
                <w:sz w:val="16"/>
              </w:rPr>
              <w:t>3 records, 1998 to 2009</w:t>
            </w:r>
          </w:p>
        </w:tc>
        <w:tc>
          <w:tcPr>
            <w:tcW w:type="dxa" w:w="2047"/>
          </w:tcPr>
          <w:p>
            <w:pPr>
              <w:spacing w:after="0"/>
              <w:jc w:val="left"/>
            </w:pPr>
          </w:p>
        </w:tc>
        <w:tc>
          <w:tcPr>
            <w:tcW w:type="dxa" w:w="1611"/>
          </w:tcPr>
          <w:p>
            <w:pPr>
              <w:spacing w:after="0"/>
              <w:jc w:val="left"/>
            </w:pPr>
            <w:r>
              <w:rPr>
                <w:sz w:val="16"/>
              </w:rPr>
              <w:t>Lightning, 1998-04-26, $0 property; crops not reported (1998 dollars), 1 direct death</w:t>
            </w:r>
          </w:p>
        </w:tc>
        <w:tc>
          <w:tcPr>
            <w:tcW w:type="dxa" w:w="1442"/>
          </w:tcPr>
          <w:p>
            <w:pPr>
              <w:spacing w:after="0"/>
              <w:jc w:val="left"/>
            </w:pPr>
            <w:r>
              <w:rPr>
                <w:sz w:val="16"/>
              </w:rPr>
              <w:t>Lightning, 2007-05-28, $10,000 property; $0 crops (2007 dollars)</w:t>
            </w:r>
          </w:p>
        </w:tc>
        <w:tc>
          <w:tcPr>
            <w:tcW w:type="dxa" w:w="1830"/>
          </w:tcPr>
          <w:p>
            <w:pPr>
              <w:spacing w:after="0"/>
              <w:jc w:val="left"/>
            </w:pPr>
            <w:r>
              <w:rPr>
                <w:sz w:val="16"/>
              </w:rPr>
              <w:t>Event records naming jurisdictions in the plan: Plainview city (2 records), Hale Center city (1 record).</w:t>
            </w:r>
          </w:p>
        </w:tc>
        <w:tc>
          <w:tcPr>
            <w:tcW w:type="dxa" w:w="1603"/>
          </w:tcPr>
          <w:p>
            <w:pPr>
              <w:spacing w:after="0"/>
              <w:jc w:val="left"/>
            </w:pPr>
            <w:r>
              <w:rPr>
                <w:sz w:val="16"/>
              </w:rPr>
              <w:t>Storm Events lists lightning with damage or casualties.</w:t>
            </w:r>
          </w:p>
        </w:tc>
      </w:tr>
      <w:tr>
        <w:trPr>
          <w:cantSplit/>
        </w:trPr>
        <w:tc>
          <w:tcPr>
            <w:tcW w:type="dxa" w:w="1894"/>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1"/>
          </w:tcPr>
          <w:p>
            <w:pPr>
              <w:spacing w:after="0"/>
              <w:jc w:val="right"/>
            </w:pPr>
            <w:r>
              <w:rPr>
                <w:sz w:val="16"/>
              </w:rPr>
              <w:t>85 records, 1998 to 2026 (85 zone-level)</w:t>
            </w:r>
          </w:p>
        </w:tc>
        <w:tc>
          <w:tcPr>
            <w:tcW w:type="dxa" w:w="2047"/>
          </w:tcPr>
          <w:p>
            <w:pPr>
              <w:spacing w:after="0"/>
              <w:jc w:val="left"/>
            </w:pPr>
            <w:r>
              <w:rPr>
                <w:sz w:val="16"/>
              </w:rPr>
              <w:t>34 kt (39 mph) to 70 kt (81 mph) (median 51 kt (59 mph)); 79 with a recorded value</w:t>
            </w:r>
          </w:p>
        </w:tc>
        <w:tc>
          <w:tcPr>
            <w:tcW w:type="dxa" w:w="1611"/>
          </w:tcPr>
          <w:p>
            <w:pPr>
              <w:spacing w:after="0"/>
              <w:jc w:val="left"/>
            </w:pPr>
            <w:r>
              <w:rPr>
                <w:sz w:val="16"/>
              </w:rPr>
              <w:t>70 kt (81 mph) measured gust, High Wind, 2025-03-14; same speed and measurement basis also recorded on 2024-05-28; NWS zone TXZ029</w:t>
            </w:r>
          </w:p>
        </w:tc>
        <w:tc>
          <w:tcPr>
            <w:tcW w:type="dxa" w:w="1442"/>
          </w:tcPr>
          <w:p>
            <w:pPr>
              <w:spacing w:after="0"/>
              <w:jc w:val="left"/>
            </w:pPr>
            <w:r>
              <w:rPr>
                <w:sz w:val="16"/>
              </w:rPr>
              <w:t>High Wind, 2019-03-13, $400,000 property; $0 crops (zone total, 2019 dollars)</w:t>
            </w:r>
          </w:p>
        </w:tc>
        <w:tc>
          <w:tcPr>
            <w:tcW w:type="dxa" w:w="1830"/>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Thunderstorm Wind</w:t>
            </w:r>
          </w:p>
        </w:tc>
        <w:tc>
          <w:tcPr>
            <w:tcW w:type="dxa" w:w="1903"/>
          </w:tcPr>
          <w:p>
            <w:pPr>
              <w:spacing w:after="0"/>
              <w:jc w:val="left"/>
            </w:pPr>
            <w:r>
              <w:rPr>
                <w:sz w:val="16"/>
              </w:rPr>
              <w:t>wind speed (kt and mph)</w:t>
            </w:r>
          </w:p>
        </w:tc>
        <w:tc>
          <w:tcPr>
            <w:tcW w:type="dxa" w:w="1781"/>
          </w:tcPr>
          <w:p>
            <w:pPr>
              <w:spacing w:after="0"/>
              <w:jc w:val="right"/>
            </w:pPr>
            <w:r>
              <w:rPr>
                <w:sz w:val="16"/>
              </w:rPr>
              <w:t>212 records, 1955 to 2026 (7 zone-level)</w:t>
            </w:r>
          </w:p>
        </w:tc>
        <w:tc>
          <w:tcPr>
            <w:tcW w:type="dxa" w:w="2047"/>
          </w:tcPr>
          <w:p>
            <w:pPr>
              <w:spacing w:after="0"/>
              <w:jc w:val="left"/>
            </w:pPr>
            <w:r>
              <w:rPr>
                <w:sz w:val="16"/>
              </w:rPr>
              <w:t>50 kt (58 mph) to 83 kt (96 mph) (median 55 kt (63 mph)); 161 with a recorded value</w:t>
            </w:r>
          </w:p>
        </w:tc>
        <w:tc>
          <w:tcPr>
            <w:tcW w:type="dxa" w:w="1611"/>
          </w:tcPr>
          <w:p>
            <w:pPr>
              <w:spacing w:after="0"/>
              <w:jc w:val="left"/>
            </w:pPr>
            <w:r>
              <w:rPr>
                <w:sz w:val="16"/>
              </w:rPr>
              <w:t>83 kt (96 mph), measurement type not recorded, Thunderstorm Wind, 1957-05-31</w:t>
            </w:r>
          </w:p>
        </w:tc>
        <w:tc>
          <w:tcPr>
            <w:tcW w:type="dxa" w:w="1442"/>
          </w:tcPr>
          <w:p>
            <w:pPr>
              <w:spacing w:after="0"/>
              <w:jc w:val="left"/>
            </w:pPr>
            <w:r>
              <w:rPr>
                <w:sz w:val="16"/>
              </w:rPr>
              <w:t>Thunderstorm Wind, 2015-06-12, $500,000 property; $2,000,000 crops (2015 dollars)</w:t>
            </w:r>
          </w:p>
        </w:tc>
        <w:tc>
          <w:tcPr>
            <w:tcW w:type="dxa" w:w="1830"/>
          </w:tcPr>
          <w:p>
            <w:pPr>
              <w:spacing w:after="0"/>
              <w:jc w:val="left"/>
            </w:pPr>
            <w:r>
              <w:rPr>
                <w:sz w:val="16"/>
              </w:rPr>
              <w:t>Event records naming jurisdictions in the plan: Plainview city (48 records), Abernathy city (36 records), Hale Center city (10 records), Petersburg city (8 records), Edmonson town (3 records). Zone-level records (7) apply countywide.</w:t>
            </w:r>
          </w:p>
        </w:tc>
        <w:tc>
          <w:tcPr>
            <w:tcW w:type="dxa" w:w="1603"/>
          </w:tcPr>
          <w:p>
            <w:pPr>
              <w:spacing w:after="0"/>
              <w:jc w:val="left"/>
            </w:pPr>
          </w:p>
        </w:tc>
      </w:tr>
      <w:tr>
        <w:trPr>
          <w:cantSplit/>
        </w:trPr>
        <w:tc>
          <w:tcPr>
            <w:tcW w:type="dxa" w:w="1894"/>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1"/>
          </w:tcPr>
          <w:p>
            <w:pPr>
              <w:spacing w:after="0"/>
              <w:jc w:val="right"/>
            </w:pPr>
            <w:r>
              <w:rPr>
                <w:sz w:val="16"/>
              </w:rPr>
              <w:t>128 records, 1955 to 2026</w:t>
            </w:r>
          </w:p>
        </w:tc>
        <w:tc>
          <w:tcPr>
            <w:tcW w:type="dxa" w:w="2047"/>
          </w:tcPr>
          <w:p>
            <w:pPr>
              <w:spacing w:after="0"/>
              <w:jc w:val="left"/>
            </w:pPr>
            <w:r>
              <w:rPr>
                <w:sz w:val="16"/>
              </w:rPr>
              <w:t>F/EF0 to F/EF4 (median F/EF0); 117 with a recorded value</w:t>
            </w:r>
          </w:p>
        </w:tc>
        <w:tc>
          <w:tcPr>
            <w:tcW w:type="dxa" w:w="1611"/>
          </w:tcPr>
          <w:p>
            <w:pPr>
              <w:spacing w:after="0"/>
              <w:jc w:val="left"/>
            </w:pPr>
            <w:r>
              <w:rPr>
                <w:sz w:val="16"/>
              </w:rPr>
              <w:t>F4 tornado, 1965-06-02, 34.6 mi path length (whole path, pre-1996), 200 yd wide, $25,000,000 property; crops not recorded (1965 dollars), 4 direct deaths, 76 direct injuries</w:t>
            </w:r>
          </w:p>
        </w:tc>
        <w:tc>
          <w:tcPr>
            <w:tcW w:type="dxa" w:w="1442"/>
          </w:tcPr>
          <w:p>
            <w:pPr>
              <w:spacing w:after="0"/>
              <w:jc w:val="left"/>
            </w:pPr>
          </w:p>
        </w:tc>
        <w:tc>
          <w:tcPr>
            <w:tcW w:type="dxa" w:w="1830"/>
          </w:tcPr>
          <w:p>
            <w:pPr>
              <w:spacing w:after="0"/>
              <w:jc w:val="left"/>
            </w:pPr>
            <w:r>
              <w:rPr>
                <w:sz w:val="16"/>
              </w:rPr>
              <w:t>Event records naming jurisdictions in the plan: Plainview city (6 records), Petersburg city (4 records), Edmonson town (3 records), Hale Center city (3 records), Abernathy city (1 record).</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4"/>
          </w:tcPr>
          <w:p>
            <w:pPr>
              <w:spacing w:after="0"/>
              <w:jc w:val="left"/>
            </w:pPr>
            <w:r>
              <w:rPr>
                <w:sz w:val="16"/>
              </w:rPr>
              <w:t>Wildfire</w:t>
            </w:r>
          </w:p>
        </w:tc>
        <w:tc>
          <w:tcPr>
            <w:tcW w:type="dxa" w:w="1903"/>
          </w:tcPr>
          <w:p>
            <w:pPr>
              <w:spacing w:after="0"/>
              <w:jc w:val="left"/>
            </w:pPr>
            <w:r>
              <w:rPr>
                <w:sz w:val="16"/>
              </w:rPr>
              <w:t>acres burned (local data)</w:t>
            </w:r>
          </w:p>
        </w:tc>
        <w:tc>
          <w:tcPr>
            <w:tcW w:type="dxa" w:w="1781"/>
          </w:tcPr>
          <w:p>
            <w:pPr>
              <w:spacing w:after="0"/>
              <w:jc w:val="right"/>
            </w:pPr>
            <w:r>
              <w:rPr>
                <w:sz w:val="16"/>
              </w:rPr>
              <w:t>8 records, 2006 to 2026 (8 zone-level)</w:t>
            </w:r>
          </w:p>
        </w:tc>
        <w:tc>
          <w:tcPr>
            <w:tcW w:type="dxa" w:w="2047"/>
          </w:tcPr>
          <w:p>
            <w:pPr>
              <w:spacing w:after="0"/>
              <w:jc w:val="left"/>
            </w:pPr>
          </w:p>
        </w:tc>
        <w:tc>
          <w:tcPr>
            <w:tcW w:type="dxa" w:w="1611"/>
          </w:tcPr>
          <w:p>
            <w:pPr>
              <w:spacing w:after="0"/>
              <w:jc w:val="left"/>
            </w:pPr>
            <w:r>
              <w:rPr>
                <w:sz w:val="16"/>
              </w:rPr>
              <w:t>Wildfire, 2011-04-26, $250,000 property; $0 crops (2011 dollars); NWS zone TXZ029</w:t>
            </w:r>
          </w:p>
        </w:tc>
        <w:tc>
          <w:tcPr>
            <w:tcW w:type="dxa" w:w="1442"/>
          </w:tcPr>
          <w:p>
            <w:pPr>
              <w:spacing w:after="0"/>
              <w:jc w:val="left"/>
            </w:pPr>
          </w:p>
        </w:tc>
        <w:tc>
          <w:tcPr>
            <w:tcW w:type="dxa" w:w="1830"/>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1"/>
          </w:tcPr>
          <w:p>
            <w:pPr>
              <w:spacing w:after="0"/>
              <w:jc w:val="right"/>
            </w:pPr>
            <w:r>
              <w:rPr>
                <w:sz w:val="16"/>
              </w:rPr>
              <w:t>77 records, 1997 to 2026 (77 zone-level)</w:t>
            </w:r>
          </w:p>
        </w:tc>
        <w:tc>
          <w:tcPr>
            <w:tcW w:type="dxa" w:w="2047"/>
          </w:tcPr>
          <w:p>
            <w:pPr>
              <w:spacing w:after="0"/>
              <w:jc w:val="left"/>
            </w:pPr>
          </w:p>
        </w:tc>
        <w:tc>
          <w:tcPr>
            <w:tcW w:type="dxa" w:w="1611"/>
          </w:tcPr>
          <w:p>
            <w:pPr>
              <w:spacing w:after="0"/>
              <w:jc w:val="left"/>
            </w:pPr>
            <w:r>
              <w:rPr>
                <w:sz w:val="16"/>
              </w:rPr>
              <w:t>Winter Storm, 2010-01-28, $250,000 property; $0 crops (2010 dollars); NWS zone TXZ029</w:t>
            </w:r>
          </w:p>
        </w:tc>
        <w:tc>
          <w:tcPr>
            <w:tcW w:type="dxa" w:w="1442"/>
          </w:tcPr>
          <w:p>
            <w:pPr>
              <w:spacing w:after="0"/>
              <w:jc w:val="left"/>
            </w:pPr>
          </w:p>
        </w:tc>
        <w:tc>
          <w:tcPr>
            <w:tcW w:type="dxa" w:w="1830"/>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1977"/>
        <w:gridCol w:w="4271"/>
        <w:gridCol w:w="25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Title</w:t>
            </w:r>
          </w:p>
        </w:tc>
        <w:tc>
          <w:tcPr>
            <w:tcW w:type="dxa" w:w="4271"/>
            <w:shd w:val="clear" w:color="auto" w:fill="E8E8E8"/>
          </w:tcPr>
          <w:p>
            <w:pPr>
              <w:spacing w:after="0"/>
              <w:jc w:val="left"/>
            </w:pPr>
            <w:r>
              <w:rPr>
                <w:b/>
                <w:sz w:val="16"/>
              </w:rPr>
              <w:t>Mapped hazard</w:t>
            </w:r>
          </w:p>
        </w:tc>
        <w:tc>
          <w:tcPr>
            <w:tcW w:type="dxa" w:w="25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9"/>
          </w:tcPr>
          <w:p>
            <w:pPr>
              <w:spacing w:after="0"/>
              <w:jc w:val="left"/>
            </w:pPr>
            <w:r>
              <w:rPr>
                <w:sz w:val="16"/>
              </w:rPr>
              <w:t>Major disaster</w:t>
            </w:r>
          </w:p>
        </w:tc>
        <w:tc>
          <w:tcPr>
            <w:tcW w:type="dxa" w:w="1977"/>
          </w:tcPr>
          <w:p>
            <w:pPr>
              <w:spacing w:after="0"/>
              <w:jc w:val="left"/>
            </w:pPr>
            <w:r>
              <w:rPr>
                <w:sz w:val="16"/>
              </w:rPr>
              <w:t>Severe Winter Storms</w:t>
            </w:r>
          </w:p>
        </w:tc>
        <w:tc>
          <w:tcPr>
            <w:tcW w:type="dxa" w:w="4271"/>
          </w:tcPr>
          <w:p>
            <w:pPr>
              <w:spacing w:after="0"/>
              <w:jc w:val="left"/>
            </w:pPr>
            <w:r>
              <w:rPr>
                <w:sz w:val="16"/>
              </w:rPr>
              <w:t>Ice Storm</w:t>
            </w:r>
          </w:p>
        </w:tc>
        <w:tc>
          <w:tcPr>
            <w:tcW w:type="dxa" w:w="252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9"/>
          </w:tcPr>
          <w:p>
            <w:pPr>
              <w:spacing w:after="0"/>
              <w:jc w:val="left"/>
            </w:pPr>
            <w:r>
              <w:rPr>
                <w:sz w:val="16"/>
              </w:rPr>
              <w:t>Emergency</w:t>
            </w:r>
          </w:p>
        </w:tc>
        <w:tc>
          <w:tcPr>
            <w:tcW w:type="dxa" w:w="1977"/>
          </w:tcPr>
          <w:p>
            <w:pPr>
              <w:spacing w:after="0"/>
              <w:jc w:val="left"/>
            </w:pPr>
            <w:r>
              <w:rPr>
                <w:sz w:val="16"/>
              </w:rPr>
              <w:t>Severe Winter Storm</w:t>
            </w:r>
          </w:p>
        </w:tc>
        <w:tc>
          <w:tcPr>
            <w:tcW w:type="dxa" w:w="4271"/>
          </w:tcPr>
          <w:p>
            <w:pPr>
              <w:spacing w:after="0"/>
              <w:jc w:val="left"/>
            </w:pPr>
            <w:r>
              <w:rPr>
                <w:sz w:val="16"/>
              </w:rPr>
              <w:t>Ice Storm</w:t>
            </w:r>
          </w:p>
        </w:tc>
        <w:tc>
          <w:tcPr>
            <w:tcW w:type="dxa" w:w="2525"/>
          </w:tcPr>
          <w:p>
            <w:pPr>
              <w:spacing w:after="0"/>
              <w:jc w:val="right"/>
            </w:pPr>
            <w:r>
              <w:rPr>
                <w:sz w:val="16"/>
              </w:rPr>
              <w:t>no Public Assistance recorded</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9"/>
          </w:tcPr>
          <w:p>
            <w:pPr>
              <w:spacing w:after="0"/>
              <w:jc w:val="left"/>
            </w:pPr>
            <w:r>
              <w:rPr>
                <w:sz w:val="16"/>
              </w:rPr>
              <w:t>Major disaster</w:t>
            </w:r>
          </w:p>
        </w:tc>
        <w:tc>
          <w:tcPr>
            <w:tcW w:type="dxa" w:w="1977"/>
          </w:tcPr>
          <w:p>
            <w:pPr>
              <w:spacing w:after="0"/>
              <w:jc w:val="left"/>
            </w:pPr>
            <w:r>
              <w:rPr>
                <w:sz w:val="16"/>
              </w:rPr>
              <w:t>COVID-19 Pandemic</w:t>
            </w:r>
          </w:p>
        </w:tc>
        <w:tc>
          <w:tcPr>
            <w:tcW w:type="dxa" w:w="4271"/>
          </w:tcPr>
          <w:p>
            <w:pPr>
              <w:spacing w:after="0"/>
              <w:jc w:val="left"/>
            </w:pPr>
            <w:r>
              <w:rPr>
                <w:sz w:val="16"/>
              </w:rPr>
              <w:t>Non-natural, not counted</w:t>
            </w:r>
          </w:p>
        </w:tc>
        <w:tc>
          <w:tcPr>
            <w:tcW w:type="dxa" w:w="252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9"/>
          </w:tcPr>
          <w:p>
            <w:pPr>
              <w:spacing w:after="0"/>
              <w:jc w:val="left"/>
            </w:pPr>
            <w:r>
              <w:rPr>
                <w:sz w:val="16"/>
              </w:rPr>
              <w:t>Emergency</w:t>
            </w:r>
          </w:p>
        </w:tc>
        <w:tc>
          <w:tcPr>
            <w:tcW w:type="dxa" w:w="1977"/>
          </w:tcPr>
          <w:p>
            <w:pPr>
              <w:spacing w:after="0"/>
              <w:jc w:val="left"/>
            </w:pPr>
            <w:r>
              <w:rPr>
                <w:sz w:val="16"/>
              </w:rPr>
              <w:t>COVID-19</w:t>
            </w:r>
          </w:p>
        </w:tc>
        <w:tc>
          <w:tcPr>
            <w:tcW w:type="dxa" w:w="4271"/>
          </w:tcPr>
          <w:p>
            <w:pPr>
              <w:spacing w:after="0"/>
              <w:jc w:val="left"/>
            </w:pPr>
            <w:r>
              <w:rPr>
                <w:sz w:val="16"/>
              </w:rPr>
              <w:t>Non-natural, not counted</w:t>
            </w:r>
          </w:p>
        </w:tc>
        <w:tc>
          <w:tcPr>
            <w:tcW w:type="dxa" w:w="2525"/>
          </w:tcPr>
          <w:p>
            <w:pPr>
              <w:spacing w:after="0"/>
              <w:jc w:val="right"/>
            </w:pPr>
            <w:r>
              <w:rPr>
                <w:sz w:val="16"/>
              </w:rPr>
              <w:t>no Public Assistance recorded</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39"/>
          </w:tcPr>
          <w:p>
            <w:pPr>
              <w:spacing w:after="0"/>
              <w:jc w:val="left"/>
            </w:pPr>
            <w:r>
              <w:rPr>
                <w:sz w:val="16"/>
              </w:rPr>
              <w:t>Emergency</w:t>
            </w:r>
          </w:p>
        </w:tc>
        <w:tc>
          <w:tcPr>
            <w:tcW w:type="dxa" w:w="1977"/>
          </w:tcPr>
          <w:p>
            <w:pPr>
              <w:spacing w:after="0"/>
              <w:jc w:val="left"/>
            </w:pPr>
            <w:r>
              <w:rPr>
                <w:sz w:val="16"/>
              </w:rPr>
              <w:t>Wildfires</w:t>
            </w:r>
          </w:p>
        </w:tc>
        <w:tc>
          <w:tcPr>
            <w:tcW w:type="dxa" w:w="4271"/>
          </w:tcPr>
          <w:p>
            <w:pPr>
              <w:spacing w:after="0"/>
              <w:jc w:val="left"/>
            </w:pPr>
            <w:r>
              <w:rPr>
                <w:sz w:val="16"/>
              </w:rPr>
              <w:t>Wildfire</w:t>
            </w:r>
          </w:p>
        </w:tc>
        <w:tc>
          <w:tcPr>
            <w:tcW w:type="dxa" w:w="252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9"/>
          </w:tcPr>
          <w:p>
            <w:pPr>
              <w:spacing w:after="0"/>
              <w:jc w:val="left"/>
            </w:pPr>
            <w:r>
              <w:rPr>
                <w:sz w:val="16"/>
              </w:rPr>
              <w:t>Major disaster</w:t>
            </w:r>
          </w:p>
        </w:tc>
        <w:tc>
          <w:tcPr>
            <w:tcW w:type="dxa" w:w="1977"/>
          </w:tcPr>
          <w:p>
            <w:pPr>
              <w:spacing w:after="0"/>
              <w:jc w:val="left"/>
            </w:pPr>
            <w:r>
              <w:rPr>
                <w:sz w:val="16"/>
              </w:rPr>
              <w:t>Extreme Wildfire Threat</w:t>
            </w:r>
          </w:p>
        </w:tc>
        <w:tc>
          <w:tcPr>
            <w:tcW w:type="dxa" w:w="4271"/>
          </w:tcPr>
          <w:p>
            <w:pPr>
              <w:spacing w:after="0"/>
              <w:jc w:val="left"/>
            </w:pPr>
            <w:r>
              <w:rPr>
                <w:sz w:val="16"/>
              </w:rPr>
              <w:t>Wildfire</w:t>
            </w:r>
          </w:p>
        </w:tc>
        <w:tc>
          <w:tcPr>
            <w:tcW w:type="dxa" w:w="2525"/>
          </w:tcPr>
          <w:p>
            <w:pPr>
              <w:spacing w:after="0"/>
              <w:jc w:val="right"/>
            </w:pPr>
            <w:r>
              <w:rPr>
                <w:sz w:val="16"/>
              </w:rPr>
              <w:t>$16,028.10</w:t>
            </w: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9"/>
          </w:tcPr>
          <w:p>
            <w:pPr>
              <w:spacing w:after="0"/>
              <w:jc w:val="left"/>
            </w:pPr>
            <w:r>
              <w:rPr>
                <w:sz w:val="16"/>
              </w:rPr>
              <w:t>Major disaster</w:t>
            </w:r>
          </w:p>
        </w:tc>
        <w:tc>
          <w:tcPr>
            <w:tcW w:type="dxa" w:w="1977"/>
          </w:tcPr>
          <w:p>
            <w:pPr>
              <w:spacing w:after="0"/>
              <w:jc w:val="left"/>
            </w:pPr>
            <w:r>
              <w:rPr>
                <w:sz w:val="16"/>
              </w:rPr>
              <w:t>Hurricane Rita</w:t>
            </w:r>
          </w:p>
        </w:tc>
        <w:tc>
          <w:tcPr>
            <w:tcW w:type="dxa" w:w="4271"/>
          </w:tcPr>
          <w:p>
            <w:pPr>
              <w:spacing w:after="0"/>
              <w:jc w:val="left"/>
            </w:pPr>
            <w:r>
              <w:rPr>
                <w:sz w:val="16"/>
              </w:rPr>
              <w:t>Hurricane: evacuation support (county designated for sheltering evacuees, no Individual Assistance), not a local hazard event; not counted</w:t>
            </w:r>
          </w:p>
        </w:tc>
        <w:tc>
          <w:tcPr>
            <w:tcW w:type="dxa" w:w="252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9"/>
          </w:tcPr>
          <w:p>
            <w:pPr>
              <w:spacing w:after="0"/>
              <w:jc w:val="left"/>
            </w:pPr>
            <w:r>
              <w:rPr>
                <w:sz w:val="16"/>
              </w:rPr>
              <w:t>Emergency</w:t>
            </w:r>
          </w:p>
        </w:tc>
        <w:tc>
          <w:tcPr>
            <w:tcW w:type="dxa" w:w="1977"/>
          </w:tcPr>
          <w:p>
            <w:pPr>
              <w:spacing w:after="0"/>
              <w:jc w:val="left"/>
            </w:pPr>
            <w:r>
              <w:rPr>
                <w:sz w:val="16"/>
              </w:rPr>
              <w:t>Hurricane Rita</w:t>
            </w:r>
          </w:p>
        </w:tc>
        <w:tc>
          <w:tcPr>
            <w:tcW w:type="dxa" w:w="4271"/>
          </w:tcPr>
          <w:p>
            <w:pPr>
              <w:spacing w:after="0"/>
              <w:jc w:val="left"/>
            </w:pPr>
            <w:r>
              <w:rPr>
                <w:sz w:val="16"/>
              </w:rPr>
              <w:t>Hurricane: evacuation support (county designated for sheltering evacuees, no Individual Assistance), not a local hazard event; not counted</w:t>
            </w:r>
          </w:p>
        </w:tc>
        <w:tc>
          <w:tcPr>
            <w:tcW w:type="dxa" w:w="2525"/>
          </w:tcPr>
          <w:p>
            <w:pPr>
              <w:spacing w:after="0"/>
              <w:jc w:val="right"/>
            </w:pPr>
            <w:r>
              <w:rPr>
                <w:sz w:val="16"/>
              </w:rPr>
              <w:t>no Public Assistance recorded</w:t>
            </w: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9"/>
          </w:tcPr>
          <w:p>
            <w:pPr>
              <w:spacing w:after="0"/>
              <w:jc w:val="left"/>
            </w:pPr>
            <w:r>
              <w:rPr>
                <w:sz w:val="16"/>
              </w:rPr>
              <w:t>Emergency</w:t>
            </w:r>
          </w:p>
        </w:tc>
        <w:tc>
          <w:tcPr>
            <w:tcW w:type="dxa" w:w="1977"/>
          </w:tcPr>
          <w:p>
            <w:pPr>
              <w:spacing w:after="0"/>
              <w:jc w:val="left"/>
            </w:pPr>
            <w:r>
              <w:rPr>
                <w:sz w:val="16"/>
              </w:rPr>
              <w:t>Hurricane Katrina Evacuation</w:t>
            </w:r>
          </w:p>
        </w:tc>
        <w:tc>
          <w:tcPr>
            <w:tcW w:type="dxa" w:w="4271"/>
          </w:tcPr>
          <w:p>
            <w:pPr>
              <w:spacing w:after="0"/>
              <w:jc w:val="left"/>
            </w:pPr>
            <w:r>
              <w:rPr>
                <w:sz w:val="16"/>
              </w:rPr>
              <w:t>Hurricane: evacuation support, not a local hazard event; not counted</w:t>
            </w:r>
          </w:p>
        </w:tc>
        <w:tc>
          <w:tcPr>
            <w:tcW w:type="dxa" w:w="252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39"/>
          </w:tcPr>
          <w:p>
            <w:pPr>
              <w:spacing w:after="0"/>
              <w:jc w:val="left"/>
            </w:pPr>
            <w:r>
              <w:rPr>
                <w:sz w:val="16"/>
              </w:rPr>
              <w:t>Emergency</w:t>
            </w:r>
          </w:p>
        </w:tc>
        <w:tc>
          <w:tcPr>
            <w:tcW w:type="dxa" w:w="1977"/>
          </w:tcPr>
          <w:p>
            <w:pPr>
              <w:spacing w:after="0"/>
              <w:jc w:val="left"/>
            </w:pPr>
            <w:r>
              <w:rPr>
                <w:sz w:val="16"/>
              </w:rPr>
              <w:t>Extreme Fire Hazards</w:t>
            </w:r>
          </w:p>
        </w:tc>
        <w:tc>
          <w:tcPr>
            <w:tcW w:type="dxa" w:w="4271"/>
          </w:tcPr>
          <w:p>
            <w:pPr>
              <w:spacing w:after="0"/>
              <w:jc w:val="left"/>
            </w:pPr>
            <w:r>
              <w:rPr>
                <w:sz w:val="16"/>
              </w:rPr>
              <w:t>Wildfire</w:t>
            </w:r>
          </w:p>
        </w:tc>
        <w:tc>
          <w:tcPr>
            <w:tcW w:type="dxa" w:w="252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9"/>
          </w:tcPr>
          <w:p>
            <w:pPr>
              <w:spacing w:after="0"/>
              <w:jc w:val="left"/>
            </w:pPr>
            <w:r>
              <w:rPr>
                <w:sz w:val="16"/>
              </w:rPr>
              <w:t>Major disaster</w:t>
            </w:r>
          </w:p>
        </w:tc>
        <w:tc>
          <w:tcPr>
            <w:tcW w:type="dxa" w:w="1977"/>
          </w:tcPr>
          <w:p>
            <w:pPr>
              <w:spacing w:after="0"/>
              <w:jc w:val="left"/>
            </w:pPr>
            <w:r>
              <w:rPr>
                <w:sz w:val="16"/>
              </w:rPr>
              <w:t>Tropical Storm Charley</w:t>
            </w:r>
          </w:p>
        </w:tc>
        <w:tc>
          <w:tcPr>
            <w:tcW w:type="dxa" w:w="4271"/>
          </w:tcPr>
          <w:p>
            <w:pPr>
              <w:spacing w:after="0"/>
              <w:jc w:val="left"/>
            </w:pPr>
            <w:r>
              <w:rPr>
                <w:sz w:val="16"/>
              </w:rPr>
              <w:t>Hurricane; Inland Flooding: designated for Hazard Mitigation only (no Public or Individual Assistance for this county); not counted</w:t>
            </w:r>
          </w:p>
        </w:tc>
        <w:tc>
          <w:tcPr>
            <w:tcW w:type="dxa" w:w="2525"/>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39"/>
          </w:tcPr>
          <w:p>
            <w:pPr>
              <w:spacing w:after="0"/>
              <w:jc w:val="left"/>
            </w:pPr>
            <w:r>
              <w:rPr>
                <w:sz w:val="16"/>
              </w:rPr>
              <w:t>Major disaster</w:t>
            </w:r>
          </w:p>
        </w:tc>
        <w:tc>
          <w:tcPr>
            <w:tcW w:type="dxa" w:w="1977"/>
          </w:tcPr>
          <w:p>
            <w:pPr>
              <w:spacing w:after="0"/>
              <w:jc w:val="left"/>
            </w:pPr>
            <w:r>
              <w:rPr>
                <w:sz w:val="16"/>
              </w:rPr>
              <w:t>Excessive Rain &amp; Hail</w:t>
            </w:r>
          </w:p>
        </w:tc>
        <w:tc>
          <w:tcPr>
            <w:tcW w:type="dxa" w:w="4271"/>
          </w:tcPr>
          <w:p>
            <w:pPr>
              <w:spacing w:after="0"/>
              <w:jc w:val="left"/>
            </w:pPr>
            <w:r>
              <w:rPr>
                <w:sz w:val="16"/>
              </w:rPr>
              <w:t>Hail</w:t>
            </w:r>
          </w:p>
        </w:tc>
        <w:tc>
          <w:tcPr>
            <w:tcW w:type="dxa" w:w="2525"/>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39"/>
          </w:tcPr>
          <w:p>
            <w:pPr>
              <w:spacing w:after="0"/>
              <w:jc w:val="left"/>
            </w:pPr>
            <w:r>
              <w:rPr>
                <w:sz w:val="16"/>
              </w:rPr>
              <w:t>Major disaster</w:t>
            </w:r>
          </w:p>
        </w:tc>
        <w:tc>
          <w:tcPr>
            <w:tcW w:type="dxa" w:w="1977"/>
          </w:tcPr>
          <w:p>
            <w:pPr>
              <w:spacing w:after="0"/>
              <w:jc w:val="left"/>
            </w:pPr>
            <w:r>
              <w:rPr>
                <w:sz w:val="16"/>
              </w:rPr>
              <w:t>Severe Storms, Tornadoes &amp; Flooding</w:t>
            </w:r>
          </w:p>
        </w:tc>
        <w:tc>
          <w:tcPr>
            <w:tcW w:type="dxa" w:w="4271"/>
          </w:tcPr>
          <w:p>
            <w:pPr>
              <w:spacing w:after="0"/>
              <w:jc w:val="left"/>
            </w:pPr>
            <w:r>
              <w:rPr>
                <w:sz w:val="16"/>
              </w:rPr>
              <w:t>Inland Flooding; Tornado</w:t>
            </w:r>
          </w:p>
        </w:tc>
        <w:tc>
          <w:tcPr>
            <w:tcW w:type="dxa" w:w="252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339"/>
          </w:tcPr>
          <w:p>
            <w:pPr>
              <w:spacing w:after="0"/>
              <w:jc w:val="left"/>
            </w:pPr>
            <w:r>
              <w:rPr>
                <w:sz w:val="16"/>
              </w:rPr>
              <w:t>Major disaster</w:t>
            </w:r>
          </w:p>
        </w:tc>
        <w:tc>
          <w:tcPr>
            <w:tcW w:type="dxa" w:w="1977"/>
          </w:tcPr>
          <w:p>
            <w:pPr>
              <w:spacing w:after="0"/>
              <w:jc w:val="left"/>
            </w:pPr>
            <w:r>
              <w:rPr>
                <w:sz w:val="16"/>
              </w:rPr>
              <w:t>Tornadoes, Windstorms &amp; Flooding</w:t>
            </w:r>
          </w:p>
        </w:tc>
        <w:tc>
          <w:tcPr>
            <w:tcW w:type="dxa" w:w="4271"/>
          </w:tcPr>
          <w:p>
            <w:pPr>
              <w:spacing w:after="0"/>
              <w:jc w:val="left"/>
            </w:pPr>
            <w:r>
              <w:rPr>
                <w:sz w:val="16"/>
              </w:rPr>
              <w:t>Tornado</w:t>
            </w:r>
          </w:p>
        </w:tc>
        <w:tc>
          <w:tcPr>
            <w:tcW w:type="dxa" w:w="252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DR-199-TX</w:t>
            </w:r>
          </w:p>
        </w:tc>
        <w:tc>
          <w:tcPr>
            <w:tcW w:type="dxa" w:w="1339"/>
          </w:tcPr>
          <w:p>
            <w:pPr>
              <w:spacing w:after="0"/>
              <w:jc w:val="left"/>
            </w:pPr>
            <w:r>
              <w:rPr>
                <w:sz w:val="16"/>
              </w:rPr>
              <w:t>Major disaster</w:t>
            </w:r>
          </w:p>
        </w:tc>
        <w:tc>
          <w:tcPr>
            <w:tcW w:type="dxa" w:w="1977"/>
          </w:tcPr>
          <w:p>
            <w:pPr>
              <w:spacing w:after="0"/>
              <w:jc w:val="left"/>
            </w:pPr>
            <w:r>
              <w:rPr>
                <w:sz w:val="16"/>
              </w:rPr>
              <w:t>Tornadoes &amp; Flooding</w:t>
            </w:r>
          </w:p>
        </w:tc>
        <w:tc>
          <w:tcPr>
            <w:tcW w:type="dxa" w:w="4271"/>
          </w:tcPr>
          <w:p>
            <w:pPr>
              <w:spacing w:after="0"/>
              <w:jc w:val="left"/>
            </w:pPr>
            <w:r>
              <w:rPr>
                <w:sz w:val="16"/>
              </w:rPr>
              <w:t>Tornado (primary); also designated: Inland Flooding</w:t>
            </w:r>
          </w:p>
        </w:tc>
        <w:tc>
          <w:tcPr>
            <w:tcW w:type="dxa" w:w="2525"/>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97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341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15</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5</w:t>
            </w:r>
          </w:p>
        </w:tc>
        <w:tc>
          <w:tcPr>
            <w:tcW w:type="dxa" w:w="1601"/>
          </w:tcPr>
          <w:p>
            <w:pPr>
              <w:spacing w:after="0"/>
              <w:jc w:val="right"/>
            </w:pPr>
            <w:r>
              <w:rPr>
                <w:sz w:val="16"/>
              </w:rPr>
              <w:t>2</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297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56</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83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128</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8</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77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7"/>
        <w:gridCol w:w="2949"/>
        <w:gridCol w:w="926"/>
        <w:gridCol w:w="2054"/>
        <w:gridCol w:w="707"/>
        <w:gridCol w:w="26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7"/>
            <w:shd w:val="clear" w:color="auto" w:fill="E8E8E8"/>
          </w:tcPr>
          <w:p>
            <w:pPr>
              <w:spacing w:after="0"/>
              <w:jc w:val="left"/>
            </w:pPr>
            <w:r>
              <w:rPr>
                <w:b/>
                <w:sz w:val="16"/>
              </w:rPr>
              <w:t>Magnitude or extent</w:t>
            </w:r>
          </w:p>
        </w:tc>
        <w:tc>
          <w:tcPr>
            <w:tcW w:type="dxa" w:w="2949"/>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54"/>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567"/>
          </w:tcPr>
          <w:p>
            <w:pPr>
              <w:spacing w:after="0"/>
              <w:jc w:val="left"/>
            </w:pPr>
          </w:p>
        </w:tc>
        <w:tc>
          <w:tcPr>
            <w:tcW w:type="dxa" w:w="2949"/>
          </w:tcPr>
          <w:p>
            <w:pPr>
              <w:spacing w:after="0"/>
              <w:jc w:val="left"/>
            </w:pPr>
            <w:r>
              <w:rPr>
                <w:sz w:val="16"/>
              </w:rPr>
              <w:t>$0 property; $0 crops (zone total, 2026 dollars)</w:t>
            </w:r>
          </w:p>
        </w:tc>
        <w:tc>
          <w:tcPr>
            <w:tcW w:type="dxa" w:w="926"/>
          </w:tcPr>
          <w:p>
            <w:pPr>
              <w:spacing w:after="0"/>
              <w:jc w:val="right"/>
            </w:pPr>
            <w:r>
              <w:rPr>
                <w:sz w:val="16"/>
              </w:rPr>
              <w:t>0, 0</w:t>
            </w:r>
          </w:p>
        </w:tc>
        <w:tc>
          <w:tcPr>
            <w:tcW w:type="dxa" w:w="2054"/>
          </w:tcPr>
          <w:p>
            <w:pPr>
              <w:spacing w:after="0"/>
              <w:jc w:val="left"/>
            </w:pPr>
            <w:r>
              <w:rPr>
                <w:sz w:val="16"/>
              </w:rPr>
              <w:t>NWS zone TXZ029 (HALE), zone-level</w:t>
            </w:r>
          </w:p>
        </w:tc>
        <w:tc>
          <w:tcPr>
            <w:tcW w:type="dxa" w:w="707"/>
          </w:tcPr>
          <w:p>
            <w:pPr>
              <w:spacing w:after="0"/>
              <w:jc w:val="left"/>
            </w:pPr>
            <w:r>
              <w:rPr>
                <w:sz w:val="16"/>
              </w:rPr>
              <w:t>within last 5 years</w:t>
            </w:r>
          </w:p>
        </w:tc>
        <w:tc>
          <w:tcPr>
            <w:tcW w:type="dxa" w:w="26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567"/>
          </w:tcPr>
          <w:p>
            <w:pPr>
              <w:spacing w:after="0"/>
              <w:jc w:val="left"/>
            </w:pPr>
            <w:r>
              <w:rPr>
                <w:sz w:val="16"/>
              </w:rPr>
              <w:t>70 kt (81 mph) measured gust</w:t>
            </w:r>
          </w:p>
        </w:tc>
        <w:tc>
          <w:tcPr>
            <w:tcW w:type="dxa" w:w="2949"/>
          </w:tcPr>
          <w:p>
            <w:pPr>
              <w:spacing w:after="0"/>
              <w:jc w:val="left"/>
            </w:pPr>
            <w:r>
              <w:rPr>
                <w:sz w:val="16"/>
              </w:rPr>
              <w:t>$0 property; $0 crops (zone total, 2025 dollars)</w:t>
            </w:r>
          </w:p>
        </w:tc>
        <w:tc>
          <w:tcPr>
            <w:tcW w:type="dxa" w:w="926"/>
          </w:tcPr>
          <w:p>
            <w:pPr>
              <w:spacing w:after="0"/>
              <w:jc w:val="right"/>
            </w:pPr>
            <w:r>
              <w:rPr>
                <w:sz w:val="16"/>
              </w:rPr>
              <w:t>0, 0</w:t>
            </w:r>
          </w:p>
        </w:tc>
        <w:tc>
          <w:tcPr>
            <w:tcW w:type="dxa" w:w="2054"/>
          </w:tcPr>
          <w:p>
            <w:pPr>
              <w:spacing w:after="0"/>
              <w:jc w:val="left"/>
            </w:pPr>
            <w:r>
              <w:rPr>
                <w:sz w:val="16"/>
              </w:rPr>
              <w:t>NWS zone TXZ029 (HALE), zone-level</w:t>
            </w:r>
          </w:p>
        </w:tc>
        <w:tc>
          <w:tcPr>
            <w:tcW w:type="dxa" w:w="707"/>
          </w:tcPr>
          <w:p>
            <w:pPr>
              <w:spacing w:after="0"/>
              <w:jc w:val="left"/>
            </w:pPr>
            <w:r>
              <w:rPr>
                <w:sz w:val="16"/>
              </w:rPr>
              <w:t>within last 5 years</w:t>
            </w:r>
          </w:p>
        </w:tc>
        <w:tc>
          <w:tcPr>
            <w:tcW w:type="dxa" w:w="2657"/>
          </w:tcPr>
          <w:p>
            <w:pPr>
              <w:spacing w:after="0"/>
              <w:jc w:val="left"/>
            </w:pPr>
            <w:r>
              <w:rPr>
                <w:sz w:val="16"/>
              </w:rPr>
              <w:t>B1-c worst recorded: High Wind and Strong Wind</w:t>
            </w:r>
          </w:p>
        </w:tc>
      </w:tr>
      <w:tr>
        <w:trPr>
          <w:cantSplit/>
        </w:trPr>
        <w:tc>
          <w:tcPr>
            <w:tcW w:type="dxa" w:w="1037"/>
          </w:tcPr>
          <w:p>
            <w:pPr>
              <w:spacing w:after="0"/>
              <w:jc w:val="left"/>
            </w:pPr>
            <w:r>
              <w:rPr>
                <w:sz w:val="16"/>
              </w:rPr>
              <w:t>2019-05-25</w:t>
            </w:r>
          </w:p>
        </w:tc>
        <w:tc>
          <w:tcPr>
            <w:tcW w:type="dxa" w:w="1215"/>
          </w:tcPr>
          <w:p>
            <w:pPr>
              <w:spacing w:after="0"/>
              <w:jc w:val="left"/>
            </w:pPr>
            <w:r>
              <w:rPr>
                <w:sz w:val="16"/>
              </w:rPr>
              <w:t>Flash Flood</w:t>
            </w:r>
          </w:p>
        </w:tc>
        <w:tc>
          <w:tcPr>
            <w:tcW w:type="dxa" w:w="2567"/>
          </w:tcPr>
          <w:p>
            <w:pPr>
              <w:spacing w:after="0"/>
              <w:jc w:val="left"/>
            </w:pPr>
          </w:p>
        </w:tc>
        <w:tc>
          <w:tcPr>
            <w:tcW w:type="dxa" w:w="2949"/>
          </w:tcPr>
          <w:p>
            <w:pPr>
              <w:spacing w:after="0"/>
              <w:jc w:val="left"/>
            </w:pPr>
            <w:r>
              <w:rPr>
                <w:sz w:val="16"/>
              </w:rPr>
              <w:t>$1,000,000 property; $0 crops (2019 dollars)</w:t>
            </w:r>
          </w:p>
        </w:tc>
        <w:tc>
          <w:tcPr>
            <w:tcW w:type="dxa" w:w="926"/>
          </w:tcPr>
          <w:p>
            <w:pPr>
              <w:spacing w:after="0"/>
              <w:jc w:val="right"/>
            </w:pPr>
            <w:r>
              <w:rPr>
                <w:sz w:val="16"/>
              </w:rPr>
              <w:t>0, 0</w:t>
            </w:r>
          </w:p>
        </w:tc>
        <w:tc>
          <w:tcPr>
            <w:tcW w:type="dxa" w:w="2054"/>
          </w:tcPr>
          <w:p>
            <w:pPr>
              <w:spacing w:after="0"/>
              <w:jc w:val="left"/>
            </w:pPr>
            <w:r>
              <w:rPr>
                <w:sz w:val="16"/>
              </w:rPr>
              <w:t>HALE CENTER to HALFWAY</w:t>
            </w:r>
          </w:p>
        </w:tc>
        <w:tc>
          <w:tcPr>
            <w:tcW w:type="dxa" w:w="707"/>
          </w:tcPr>
          <w:p>
            <w:pPr>
              <w:spacing w:after="0"/>
              <w:jc w:val="left"/>
            </w:pPr>
          </w:p>
        </w:tc>
        <w:tc>
          <w:tcPr>
            <w:tcW w:type="dxa" w:w="26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2015-05-27</w:t>
            </w:r>
          </w:p>
        </w:tc>
        <w:tc>
          <w:tcPr>
            <w:tcW w:type="dxa" w:w="1215"/>
          </w:tcPr>
          <w:p>
            <w:pPr>
              <w:spacing w:after="0"/>
              <w:jc w:val="left"/>
            </w:pPr>
            <w:r>
              <w:rPr>
                <w:sz w:val="16"/>
              </w:rPr>
              <w:t>Hail</w:t>
            </w:r>
          </w:p>
        </w:tc>
        <w:tc>
          <w:tcPr>
            <w:tcW w:type="dxa" w:w="2567"/>
          </w:tcPr>
          <w:p>
            <w:pPr>
              <w:spacing w:after="0"/>
              <w:jc w:val="left"/>
            </w:pPr>
            <w:r>
              <w:rPr>
                <w:sz w:val="16"/>
              </w:rPr>
              <w:t>4.5 in</w:t>
            </w:r>
          </w:p>
        </w:tc>
        <w:tc>
          <w:tcPr>
            <w:tcW w:type="dxa" w:w="2949"/>
          </w:tcPr>
          <w:p>
            <w:pPr>
              <w:spacing w:after="0"/>
              <w:jc w:val="left"/>
            </w:pPr>
            <w:r>
              <w:rPr>
                <w:sz w:val="16"/>
              </w:rPr>
              <w:t>$350,000 property; crops not reported (2015 dollars)</w:t>
            </w:r>
          </w:p>
        </w:tc>
        <w:tc>
          <w:tcPr>
            <w:tcW w:type="dxa" w:w="926"/>
          </w:tcPr>
          <w:p>
            <w:pPr>
              <w:spacing w:after="0"/>
              <w:jc w:val="right"/>
            </w:pPr>
            <w:r>
              <w:rPr>
                <w:sz w:val="16"/>
              </w:rPr>
              <w:t>0, 0</w:t>
            </w:r>
          </w:p>
        </w:tc>
        <w:tc>
          <w:tcPr>
            <w:tcW w:type="dxa" w:w="2054"/>
          </w:tcPr>
          <w:p>
            <w:pPr>
              <w:spacing w:after="0"/>
              <w:jc w:val="left"/>
            </w:pPr>
            <w:r>
              <w:rPr>
                <w:sz w:val="16"/>
              </w:rPr>
              <w:t>HALE CENTER</w:t>
            </w:r>
          </w:p>
        </w:tc>
        <w:tc>
          <w:tcPr>
            <w:tcW w:type="dxa" w:w="707"/>
          </w:tcPr>
          <w:p>
            <w:pPr>
              <w:spacing w:after="0"/>
              <w:jc w:val="left"/>
            </w:pPr>
          </w:p>
        </w:tc>
        <w:tc>
          <w:tcPr>
            <w:tcW w:type="dxa" w:w="2657"/>
          </w:tcPr>
          <w:p>
            <w:pPr>
              <w:spacing w:after="0"/>
              <w:jc w:val="left"/>
            </w:pPr>
            <w:r>
              <w:rPr>
                <w:sz w:val="16"/>
              </w:rPr>
              <w:t>B1-c worst recorded: Hail</w:t>
            </w:r>
          </w:p>
        </w:tc>
      </w:tr>
      <w:tr>
        <w:trPr>
          <w:cantSplit/>
        </w:trPr>
        <w:tc>
          <w:tcPr>
            <w:tcW w:type="dxa" w:w="1037"/>
          </w:tcPr>
          <w:p>
            <w:pPr>
              <w:spacing w:after="0"/>
              <w:jc w:val="left"/>
            </w:pPr>
            <w:r>
              <w:rPr>
                <w:sz w:val="16"/>
              </w:rPr>
              <w:t>2011-04-26</w:t>
            </w:r>
          </w:p>
        </w:tc>
        <w:tc>
          <w:tcPr>
            <w:tcW w:type="dxa" w:w="1215"/>
          </w:tcPr>
          <w:p>
            <w:pPr>
              <w:spacing w:after="0"/>
              <w:jc w:val="left"/>
            </w:pPr>
            <w:r>
              <w:rPr>
                <w:sz w:val="16"/>
              </w:rPr>
              <w:t>Wildfire</w:t>
            </w:r>
          </w:p>
        </w:tc>
        <w:tc>
          <w:tcPr>
            <w:tcW w:type="dxa" w:w="2567"/>
          </w:tcPr>
          <w:p>
            <w:pPr>
              <w:spacing w:after="0"/>
              <w:jc w:val="left"/>
            </w:pPr>
          </w:p>
        </w:tc>
        <w:tc>
          <w:tcPr>
            <w:tcW w:type="dxa" w:w="2949"/>
          </w:tcPr>
          <w:p>
            <w:pPr>
              <w:spacing w:after="0"/>
              <w:jc w:val="left"/>
            </w:pPr>
            <w:r>
              <w:rPr>
                <w:sz w:val="16"/>
              </w:rPr>
              <w:t>$250,000 property; $0 crops (zone total, 2011 dollars)</w:t>
            </w:r>
          </w:p>
        </w:tc>
        <w:tc>
          <w:tcPr>
            <w:tcW w:type="dxa" w:w="926"/>
          </w:tcPr>
          <w:p>
            <w:pPr>
              <w:spacing w:after="0"/>
              <w:jc w:val="right"/>
            </w:pPr>
            <w:r>
              <w:rPr>
                <w:sz w:val="16"/>
              </w:rPr>
              <w:t>0, 0</w:t>
            </w:r>
          </w:p>
        </w:tc>
        <w:tc>
          <w:tcPr>
            <w:tcW w:type="dxa" w:w="2054"/>
          </w:tcPr>
          <w:p>
            <w:pPr>
              <w:spacing w:after="0"/>
              <w:jc w:val="left"/>
            </w:pPr>
            <w:r>
              <w:rPr>
                <w:sz w:val="16"/>
              </w:rPr>
              <w:t>NWS zone TXZ029 (HALE), zone-level</w:t>
            </w:r>
          </w:p>
        </w:tc>
        <w:tc>
          <w:tcPr>
            <w:tcW w:type="dxa" w:w="707"/>
          </w:tcPr>
          <w:p>
            <w:pPr>
              <w:spacing w:after="0"/>
              <w:jc w:val="left"/>
            </w:pPr>
          </w:p>
        </w:tc>
        <w:tc>
          <w:tcPr>
            <w:tcW w:type="dxa" w:w="2657"/>
          </w:tcPr>
          <w:p>
            <w:pPr>
              <w:spacing w:after="0"/>
              <w:jc w:val="left"/>
            </w:pPr>
            <w:r>
              <w:rPr>
                <w:sz w:val="16"/>
              </w:rPr>
              <w:t>B1-c worst recorded: Wildfire</w:t>
            </w:r>
          </w:p>
        </w:tc>
      </w:tr>
      <w:tr>
        <w:trPr>
          <w:cantSplit/>
        </w:trPr>
        <w:tc>
          <w:tcPr>
            <w:tcW w:type="dxa" w:w="1037"/>
          </w:tcPr>
          <w:p>
            <w:pPr>
              <w:spacing w:after="0"/>
              <w:jc w:val="left"/>
            </w:pPr>
            <w:r>
              <w:rPr>
                <w:sz w:val="16"/>
              </w:rPr>
              <w:t>2011-04-05</w:t>
            </w:r>
          </w:p>
        </w:tc>
        <w:tc>
          <w:tcPr>
            <w:tcW w:type="dxa" w:w="1215"/>
          </w:tcPr>
          <w:p>
            <w:pPr>
              <w:spacing w:after="0"/>
              <w:jc w:val="left"/>
            </w:pPr>
            <w:r>
              <w:rPr>
                <w:sz w:val="16"/>
              </w:rPr>
              <w:t>Drought</w:t>
            </w:r>
          </w:p>
        </w:tc>
        <w:tc>
          <w:tcPr>
            <w:tcW w:type="dxa" w:w="2567"/>
          </w:tcPr>
          <w:p>
            <w:pPr>
              <w:spacing w:after="0"/>
              <w:jc w:val="left"/>
            </w:pPr>
          </w:p>
        </w:tc>
        <w:tc>
          <w:tcPr>
            <w:tcW w:type="dxa" w:w="2949"/>
          </w:tcPr>
          <w:p>
            <w:pPr>
              <w:spacing w:after="0"/>
              <w:jc w:val="left"/>
            </w:pPr>
            <w:r>
              <w:rPr>
                <w:sz w:val="16"/>
              </w:rPr>
              <w:t>$0 property; $0 crops (zone total, 2011 dollars)</w:t>
            </w:r>
          </w:p>
        </w:tc>
        <w:tc>
          <w:tcPr>
            <w:tcW w:type="dxa" w:w="926"/>
          </w:tcPr>
          <w:p>
            <w:pPr>
              <w:spacing w:after="0"/>
              <w:jc w:val="right"/>
            </w:pPr>
            <w:r>
              <w:rPr>
                <w:sz w:val="16"/>
              </w:rPr>
              <w:t>0, 0</w:t>
            </w:r>
          </w:p>
        </w:tc>
        <w:tc>
          <w:tcPr>
            <w:tcW w:type="dxa" w:w="2054"/>
          </w:tcPr>
          <w:p>
            <w:pPr>
              <w:spacing w:after="0"/>
              <w:jc w:val="left"/>
            </w:pPr>
            <w:r>
              <w:rPr>
                <w:sz w:val="16"/>
              </w:rPr>
              <w:t>NWS zone TXZ029 (HALE), zone-level</w:t>
            </w:r>
          </w:p>
        </w:tc>
        <w:tc>
          <w:tcPr>
            <w:tcW w:type="dxa" w:w="707"/>
          </w:tcPr>
          <w:p>
            <w:pPr>
              <w:spacing w:after="0"/>
              <w:jc w:val="left"/>
            </w:pPr>
          </w:p>
        </w:tc>
        <w:tc>
          <w:tcPr>
            <w:tcW w:type="dxa" w:w="2657"/>
          </w:tcPr>
          <w:p>
            <w:pPr>
              <w:spacing w:after="0"/>
              <w:jc w:val="left"/>
            </w:pPr>
            <w:r>
              <w:rPr>
                <w:sz w:val="16"/>
              </w:rPr>
              <w:t>B1-c worst recorded: Drought</w:t>
            </w:r>
          </w:p>
        </w:tc>
      </w:tr>
      <w:tr>
        <w:trPr>
          <w:cantSplit/>
        </w:trPr>
        <w:tc>
          <w:tcPr>
            <w:tcW w:type="dxa" w:w="1037"/>
          </w:tcPr>
          <w:p>
            <w:pPr>
              <w:spacing w:after="0"/>
              <w:jc w:val="left"/>
            </w:pPr>
            <w:r>
              <w:rPr>
                <w:sz w:val="16"/>
              </w:rPr>
              <w:t>2010-01-28</w:t>
            </w:r>
          </w:p>
        </w:tc>
        <w:tc>
          <w:tcPr>
            <w:tcW w:type="dxa" w:w="1215"/>
          </w:tcPr>
          <w:p>
            <w:pPr>
              <w:spacing w:after="0"/>
              <w:jc w:val="left"/>
            </w:pPr>
            <w:r>
              <w:rPr>
                <w:sz w:val="16"/>
              </w:rPr>
              <w:t>Winter Storm</w:t>
            </w:r>
          </w:p>
        </w:tc>
        <w:tc>
          <w:tcPr>
            <w:tcW w:type="dxa" w:w="2567"/>
          </w:tcPr>
          <w:p>
            <w:pPr>
              <w:spacing w:after="0"/>
              <w:jc w:val="left"/>
            </w:pPr>
          </w:p>
        </w:tc>
        <w:tc>
          <w:tcPr>
            <w:tcW w:type="dxa" w:w="2949"/>
          </w:tcPr>
          <w:p>
            <w:pPr>
              <w:spacing w:after="0"/>
              <w:jc w:val="left"/>
            </w:pPr>
            <w:r>
              <w:rPr>
                <w:sz w:val="16"/>
              </w:rPr>
              <w:t>$250,000 property; $0 crops (zone total, 2010 dollars)</w:t>
            </w:r>
          </w:p>
        </w:tc>
        <w:tc>
          <w:tcPr>
            <w:tcW w:type="dxa" w:w="926"/>
          </w:tcPr>
          <w:p>
            <w:pPr>
              <w:spacing w:after="0"/>
              <w:jc w:val="right"/>
            </w:pPr>
            <w:r>
              <w:rPr>
                <w:sz w:val="16"/>
              </w:rPr>
              <w:t>0, 0</w:t>
            </w:r>
          </w:p>
        </w:tc>
        <w:tc>
          <w:tcPr>
            <w:tcW w:type="dxa" w:w="2054"/>
          </w:tcPr>
          <w:p>
            <w:pPr>
              <w:spacing w:after="0"/>
              <w:jc w:val="left"/>
            </w:pPr>
            <w:r>
              <w:rPr>
                <w:sz w:val="16"/>
              </w:rPr>
              <w:t>NWS zone TXZ029 (HALE), zone-level</w:t>
            </w:r>
          </w:p>
        </w:tc>
        <w:tc>
          <w:tcPr>
            <w:tcW w:type="dxa" w:w="707"/>
          </w:tcPr>
          <w:p>
            <w:pPr>
              <w:spacing w:after="0"/>
              <w:jc w:val="left"/>
            </w:pPr>
          </w:p>
        </w:tc>
        <w:tc>
          <w:tcPr>
            <w:tcW w:type="dxa" w:w="26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1998-04-26</w:t>
            </w:r>
          </w:p>
        </w:tc>
        <w:tc>
          <w:tcPr>
            <w:tcW w:type="dxa" w:w="1215"/>
          </w:tcPr>
          <w:p>
            <w:pPr>
              <w:spacing w:after="0"/>
              <w:jc w:val="left"/>
            </w:pPr>
            <w:r>
              <w:rPr>
                <w:sz w:val="16"/>
              </w:rPr>
              <w:t>Lightning</w:t>
            </w:r>
          </w:p>
        </w:tc>
        <w:tc>
          <w:tcPr>
            <w:tcW w:type="dxa" w:w="2567"/>
          </w:tcPr>
          <w:p>
            <w:pPr>
              <w:spacing w:after="0"/>
              <w:jc w:val="left"/>
            </w:pPr>
          </w:p>
        </w:tc>
        <w:tc>
          <w:tcPr>
            <w:tcW w:type="dxa" w:w="2949"/>
          </w:tcPr>
          <w:p>
            <w:pPr>
              <w:spacing w:after="0"/>
              <w:jc w:val="left"/>
            </w:pPr>
            <w:r>
              <w:rPr>
                <w:sz w:val="16"/>
              </w:rPr>
              <w:t>$0 property; crops not reported (1998 dollars)</w:t>
            </w:r>
          </w:p>
        </w:tc>
        <w:tc>
          <w:tcPr>
            <w:tcW w:type="dxa" w:w="926"/>
          </w:tcPr>
          <w:p>
            <w:pPr>
              <w:spacing w:after="0"/>
              <w:jc w:val="right"/>
            </w:pPr>
            <w:r>
              <w:rPr>
                <w:sz w:val="16"/>
              </w:rPr>
              <w:t>1, 0</w:t>
            </w:r>
          </w:p>
        </w:tc>
        <w:tc>
          <w:tcPr>
            <w:tcW w:type="dxa" w:w="2054"/>
          </w:tcPr>
          <w:p>
            <w:pPr>
              <w:spacing w:after="0"/>
              <w:jc w:val="left"/>
            </w:pPr>
            <w:r>
              <w:rPr>
                <w:sz w:val="16"/>
              </w:rPr>
              <w:t>HALE CENTER</w:t>
            </w:r>
          </w:p>
        </w:tc>
        <w:tc>
          <w:tcPr>
            <w:tcW w:type="dxa" w:w="707"/>
          </w:tcPr>
          <w:p>
            <w:pPr>
              <w:spacing w:after="0"/>
              <w:jc w:val="left"/>
            </w:pPr>
          </w:p>
        </w:tc>
        <w:tc>
          <w:tcPr>
            <w:tcW w:type="dxa" w:w="2657"/>
          </w:tcPr>
          <w:p>
            <w:pPr>
              <w:spacing w:after="0"/>
              <w:jc w:val="left"/>
            </w:pPr>
            <w:r>
              <w:rPr>
                <w:sz w:val="16"/>
              </w:rPr>
              <w:t>B1-c worst recorded: Lightning</w:t>
            </w:r>
          </w:p>
        </w:tc>
      </w:tr>
      <w:tr>
        <w:trPr>
          <w:cantSplit/>
        </w:trPr>
        <w:tc>
          <w:tcPr>
            <w:tcW w:type="dxa" w:w="1037"/>
          </w:tcPr>
          <w:p>
            <w:pPr>
              <w:spacing w:after="0"/>
              <w:jc w:val="left"/>
            </w:pPr>
            <w:r>
              <w:rPr>
                <w:sz w:val="16"/>
              </w:rPr>
              <w:t>1973-04-15</w:t>
            </w:r>
          </w:p>
        </w:tc>
        <w:tc>
          <w:tcPr>
            <w:tcW w:type="dxa" w:w="1215"/>
          </w:tcPr>
          <w:p>
            <w:pPr>
              <w:spacing w:after="0"/>
              <w:jc w:val="left"/>
            </w:pPr>
            <w:r>
              <w:rPr>
                <w:sz w:val="16"/>
              </w:rPr>
              <w:t>Tornado</w:t>
            </w:r>
          </w:p>
        </w:tc>
        <w:tc>
          <w:tcPr>
            <w:tcW w:type="dxa" w:w="2567"/>
          </w:tcPr>
          <w:p>
            <w:pPr>
              <w:spacing w:after="0"/>
              <w:jc w:val="left"/>
            </w:pPr>
            <w:r>
              <w:rPr>
                <w:sz w:val="16"/>
              </w:rPr>
              <w:t>F3, 7.6 mi path length (whole path, pre-1996), 200 yd wide</w:t>
            </w:r>
          </w:p>
        </w:tc>
        <w:tc>
          <w:tcPr>
            <w:tcW w:type="dxa" w:w="2949"/>
          </w:tcPr>
          <w:p>
            <w:pPr>
              <w:spacing w:after="0"/>
              <w:jc w:val="left"/>
            </w:pPr>
            <w:r>
              <w:rPr>
                <w:sz w:val="16"/>
              </w:rPr>
              <w:t>damage not recorded (pre-1996 record)</w:t>
            </w:r>
          </w:p>
        </w:tc>
        <w:tc>
          <w:tcPr>
            <w:tcW w:type="dxa" w:w="926"/>
          </w:tcPr>
          <w:p>
            <w:pPr>
              <w:spacing w:after="0"/>
              <w:jc w:val="right"/>
            </w:pPr>
            <w:r>
              <w:rPr>
                <w:sz w:val="16"/>
              </w:rPr>
              <w:t>2, 26</w:t>
            </w:r>
          </w:p>
        </w:tc>
        <w:tc>
          <w:tcPr>
            <w:tcW w:type="dxa" w:w="2054"/>
          </w:tcPr>
          <w:p>
            <w:pPr>
              <w:spacing w:after="0"/>
              <w:jc w:val="left"/>
            </w:pPr>
            <w:r>
              <w:rPr>
                <w:sz w:val="16"/>
              </w:rPr>
              <w:t>location not recorded</w:t>
            </w:r>
          </w:p>
        </w:tc>
        <w:tc>
          <w:tcPr>
            <w:tcW w:type="dxa" w:w="707"/>
          </w:tcPr>
          <w:p>
            <w:pPr>
              <w:spacing w:after="0"/>
              <w:jc w:val="left"/>
            </w:pP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1970-04-17</w:t>
            </w:r>
          </w:p>
        </w:tc>
        <w:tc>
          <w:tcPr>
            <w:tcW w:type="dxa" w:w="1215"/>
          </w:tcPr>
          <w:p>
            <w:pPr>
              <w:spacing w:after="0"/>
              <w:jc w:val="left"/>
            </w:pPr>
            <w:r>
              <w:rPr>
                <w:sz w:val="16"/>
              </w:rPr>
              <w:t>Tornado</w:t>
            </w:r>
          </w:p>
        </w:tc>
        <w:tc>
          <w:tcPr>
            <w:tcW w:type="dxa" w:w="2567"/>
          </w:tcPr>
          <w:p>
            <w:pPr>
              <w:spacing w:after="0"/>
              <w:jc w:val="left"/>
            </w:pPr>
            <w:r>
              <w:rPr>
                <w:sz w:val="16"/>
              </w:rPr>
              <w:t>F4, 19.8 mi path length (whole path, pre-1996), 880 yd wide</w:t>
            </w:r>
          </w:p>
        </w:tc>
        <w:tc>
          <w:tcPr>
            <w:tcW w:type="dxa" w:w="2949"/>
          </w:tcPr>
          <w:p>
            <w:pPr>
              <w:spacing w:after="0"/>
              <w:jc w:val="left"/>
            </w:pPr>
            <w:r>
              <w:rPr>
                <w:sz w:val="16"/>
              </w:rPr>
              <w:t>$2,500,000 property; crops not recorded (1970 dollars)</w:t>
            </w:r>
          </w:p>
        </w:tc>
        <w:tc>
          <w:tcPr>
            <w:tcW w:type="dxa" w:w="926"/>
          </w:tcPr>
          <w:p>
            <w:pPr>
              <w:spacing w:after="0"/>
              <w:jc w:val="right"/>
            </w:pPr>
            <w:r>
              <w:rPr>
                <w:sz w:val="16"/>
              </w:rPr>
              <w:t>2, 47</w:t>
            </w:r>
          </w:p>
        </w:tc>
        <w:tc>
          <w:tcPr>
            <w:tcW w:type="dxa" w:w="2054"/>
          </w:tcPr>
          <w:p>
            <w:pPr>
              <w:spacing w:after="0"/>
              <w:jc w:val="left"/>
            </w:pPr>
            <w:r>
              <w:rPr>
                <w:sz w:val="16"/>
              </w:rPr>
              <w:t>location not recorded</w:t>
            </w:r>
          </w:p>
        </w:tc>
        <w:tc>
          <w:tcPr>
            <w:tcW w:type="dxa" w:w="707"/>
          </w:tcPr>
          <w:p>
            <w:pPr>
              <w:spacing w:after="0"/>
              <w:jc w:val="left"/>
            </w:pP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1965-06-02</w:t>
            </w:r>
          </w:p>
        </w:tc>
        <w:tc>
          <w:tcPr>
            <w:tcW w:type="dxa" w:w="1215"/>
          </w:tcPr>
          <w:p>
            <w:pPr>
              <w:spacing w:after="0"/>
              <w:jc w:val="left"/>
            </w:pPr>
            <w:r>
              <w:rPr>
                <w:sz w:val="16"/>
              </w:rPr>
              <w:t>Tornado</w:t>
            </w:r>
          </w:p>
        </w:tc>
        <w:tc>
          <w:tcPr>
            <w:tcW w:type="dxa" w:w="2567"/>
          </w:tcPr>
          <w:p>
            <w:pPr>
              <w:spacing w:after="0"/>
              <w:jc w:val="left"/>
            </w:pPr>
            <w:r>
              <w:rPr>
                <w:sz w:val="16"/>
              </w:rPr>
              <w:t>F4, 34.6 mi path length (whole path, pre-1996), 200 yd wide</w:t>
            </w:r>
          </w:p>
        </w:tc>
        <w:tc>
          <w:tcPr>
            <w:tcW w:type="dxa" w:w="2949"/>
          </w:tcPr>
          <w:p>
            <w:pPr>
              <w:spacing w:after="0"/>
              <w:jc w:val="left"/>
            </w:pPr>
            <w:r>
              <w:rPr>
                <w:sz w:val="16"/>
              </w:rPr>
              <w:t>$25,000,000 property; crops not recorded (1965 dollars)</w:t>
            </w:r>
          </w:p>
        </w:tc>
        <w:tc>
          <w:tcPr>
            <w:tcW w:type="dxa" w:w="926"/>
          </w:tcPr>
          <w:p>
            <w:pPr>
              <w:spacing w:after="0"/>
              <w:jc w:val="right"/>
            </w:pPr>
            <w:r>
              <w:rPr>
                <w:sz w:val="16"/>
              </w:rPr>
              <w:t>4, 76</w:t>
            </w:r>
          </w:p>
        </w:tc>
        <w:tc>
          <w:tcPr>
            <w:tcW w:type="dxa" w:w="2054"/>
          </w:tcPr>
          <w:p>
            <w:pPr>
              <w:spacing w:after="0"/>
              <w:jc w:val="left"/>
            </w:pPr>
            <w:r>
              <w:rPr>
                <w:sz w:val="16"/>
              </w:rPr>
              <w:t>location not recorded</w:t>
            </w:r>
          </w:p>
        </w:tc>
        <w:tc>
          <w:tcPr>
            <w:tcW w:type="dxa" w:w="707"/>
          </w:tcPr>
          <w:p>
            <w:pPr>
              <w:spacing w:after="0"/>
              <w:jc w:val="left"/>
            </w:pP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1957-05-31</w:t>
            </w:r>
          </w:p>
        </w:tc>
        <w:tc>
          <w:tcPr>
            <w:tcW w:type="dxa" w:w="1215"/>
          </w:tcPr>
          <w:p>
            <w:pPr>
              <w:spacing w:after="0"/>
              <w:jc w:val="left"/>
            </w:pPr>
            <w:r>
              <w:rPr>
                <w:sz w:val="16"/>
              </w:rPr>
              <w:t>Thunderstorm Wind</w:t>
            </w:r>
          </w:p>
        </w:tc>
        <w:tc>
          <w:tcPr>
            <w:tcW w:type="dxa" w:w="2567"/>
          </w:tcPr>
          <w:p>
            <w:pPr>
              <w:spacing w:after="0"/>
              <w:jc w:val="left"/>
            </w:pPr>
            <w:r>
              <w:rPr>
                <w:sz w:val="16"/>
              </w:rPr>
              <w:t>83 kt (96 mph), measurement type not recorded</w:t>
            </w:r>
          </w:p>
        </w:tc>
        <w:tc>
          <w:tcPr>
            <w:tcW w:type="dxa" w:w="2949"/>
          </w:tcPr>
          <w:p>
            <w:pPr>
              <w:spacing w:after="0"/>
              <w:jc w:val="left"/>
            </w:pPr>
            <w:r>
              <w:rPr>
                <w:sz w:val="16"/>
              </w:rPr>
              <w:t>damage not recorded (pre-1996 record)</w:t>
            </w:r>
          </w:p>
        </w:tc>
        <w:tc>
          <w:tcPr>
            <w:tcW w:type="dxa" w:w="926"/>
          </w:tcPr>
          <w:p>
            <w:pPr>
              <w:spacing w:after="0"/>
              <w:jc w:val="right"/>
            </w:pPr>
            <w:r>
              <w:rPr>
                <w:sz w:val="16"/>
              </w:rPr>
              <w:t>0, 0</w:t>
            </w:r>
          </w:p>
        </w:tc>
        <w:tc>
          <w:tcPr>
            <w:tcW w:type="dxa" w:w="2054"/>
          </w:tcPr>
          <w:p>
            <w:pPr>
              <w:spacing w:after="0"/>
              <w:jc w:val="left"/>
            </w:pPr>
            <w:r>
              <w:rPr>
                <w:sz w:val="16"/>
              </w:rPr>
              <w:t>location not recorded</w:t>
            </w:r>
          </w:p>
        </w:tc>
        <w:tc>
          <w:tcPr>
            <w:tcW w:type="dxa" w:w="707"/>
          </w:tcPr>
          <w:p>
            <w:pPr>
              <w:spacing w:after="0"/>
              <w:jc w:val="left"/>
            </w:pPr>
          </w:p>
        </w:tc>
        <w:tc>
          <w:tcPr>
            <w:tcW w:type="dxa" w:w="265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1.53</w:t>
            </w:r>
          </w:p>
        </w:tc>
        <w:tc>
          <w:tcPr>
            <w:tcW w:type="dxa" w:w="1335"/>
          </w:tcPr>
          <w:p>
            <w:pPr>
              <w:spacing w:after="0"/>
              <w:jc w:val="left"/>
            </w:pPr>
            <w:r>
              <w:rPr>
                <w:sz w:val="16"/>
              </w:rPr>
              <w:t>event-days per year</w:t>
            </w:r>
          </w:p>
        </w:tc>
        <w:tc>
          <w:tcPr>
            <w:tcW w:type="dxa" w:w="1724"/>
          </w:tcPr>
          <w:p>
            <w:pPr>
              <w:spacing w:after="0"/>
              <w:jc w:val="left"/>
            </w:pPr>
            <w:r>
              <w:rPr>
                <w:sz w:val="16"/>
              </w:rPr>
              <w:t>about 1.53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29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84.5</w:t>
            </w:r>
          </w:p>
        </w:tc>
        <w:tc>
          <w:tcPr>
            <w:tcW w:type="dxa" w:w="1335"/>
          </w:tcPr>
          <w:p>
            <w:pPr>
              <w:spacing w:after="0"/>
              <w:jc w:val="left"/>
            </w:pPr>
            <w:r>
              <w:rPr>
                <w:sz w:val="16"/>
              </w:rPr>
              <w:t>event-days per year</w:t>
            </w:r>
          </w:p>
        </w:tc>
        <w:tc>
          <w:tcPr>
            <w:tcW w:type="dxa" w:w="1724"/>
          </w:tcPr>
          <w:p>
            <w:pPr>
              <w:spacing w:after="0"/>
              <w:jc w:val="left"/>
            </w:pPr>
            <w:r>
              <w:rPr>
                <w:sz w:val="16"/>
              </w:rPr>
              <w:t>about 84.5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2,744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0.000467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0.0467%</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5.75</w:t>
            </w:r>
          </w:p>
        </w:tc>
        <w:tc>
          <w:tcPr>
            <w:tcW w:type="dxa" w:w="1335"/>
          </w:tcPr>
          <w:p>
            <w:pPr>
              <w:spacing w:after="0"/>
              <w:jc w:val="left"/>
            </w:pPr>
            <w:r>
              <w:rPr>
                <w:sz w:val="16"/>
              </w:rPr>
              <w:t>events per year</w:t>
            </w:r>
          </w:p>
        </w:tc>
        <w:tc>
          <w:tcPr>
            <w:tcW w:type="dxa" w:w="1724"/>
          </w:tcPr>
          <w:p>
            <w:pPr>
              <w:spacing w:after="0"/>
              <w:jc w:val="left"/>
            </w:pPr>
            <w:r>
              <w:rPr>
                <w:sz w:val="16"/>
              </w:rPr>
              <w:t>about 5.75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218.4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1.37</w:t>
            </w:r>
          </w:p>
        </w:tc>
        <w:tc>
          <w:tcPr>
            <w:tcW w:type="dxa" w:w="1335"/>
          </w:tcPr>
          <w:p>
            <w:pPr>
              <w:spacing w:after="0"/>
              <w:jc w:val="left"/>
            </w:pPr>
            <w:r>
              <w:rPr>
                <w:sz w:val="16"/>
              </w:rPr>
              <w:t>event-days per year</w:t>
            </w:r>
          </w:p>
        </w:tc>
        <w:tc>
          <w:tcPr>
            <w:tcW w:type="dxa" w:w="1724"/>
          </w:tcPr>
          <w:p>
            <w:pPr>
              <w:spacing w:after="0"/>
              <w:jc w:val="left"/>
            </w:pPr>
            <w:r>
              <w:rPr>
                <w:sz w:val="16"/>
              </w:rPr>
              <w:t>about 1.37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0.00919</w:t>
            </w:r>
          </w:p>
        </w:tc>
        <w:tc>
          <w:tcPr>
            <w:tcW w:type="dxa" w:w="1335"/>
          </w:tcPr>
          <w:p>
            <w:pPr>
              <w:spacing w:after="0"/>
              <w:jc w:val="left"/>
            </w:pPr>
            <w:r>
              <w:rPr>
                <w:sz w:val="16"/>
              </w:rPr>
              <w:t>events per year</w:t>
            </w:r>
          </w:p>
        </w:tc>
        <w:tc>
          <w:tcPr>
            <w:tcW w:type="dxa" w:w="1724"/>
          </w:tcPr>
          <w:p>
            <w:pPr>
              <w:spacing w:after="0"/>
              <w:jc w:val="left"/>
            </w:pPr>
            <w:r>
              <w:rPr>
                <w:sz w:val="16"/>
              </w:rPr>
              <w:t>about 1 in 109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0.587</w:t>
            </w:r>
          </w:p>
        </w:tc>
        <w:tc>
          <w:tcPr>
            <w:tcW w:type="dxa" w:w="1335"/>
          </w:tcPr>
          <w:p>
            <w:pPr>
              <w:spacing w:after="0"/>
              <w:jc w:val="left"/>
            </w:pPr>
            <w:r>
              <w:rPr>
                <w:sz w:val="16"/>
              </w:rPr>
              <w:t>event-days per year</w:t>
            </w:r>
          </w:p>
        </w:tc>
        <w:tc>
          <w:tcPr>
            <w:tcW w:type="dxa" w:w="1724"/>
          </w:tcPr>
          <w:p>
            <w:pPr>
              <w:spacing w:after="0"/>
              <w:jc w:val="left"/>
            </w:pPr>
            <w:r>
              <w:rPr>
                <w:sz w:val="16"/>
              </w:rPr>
              <w:t>about 0.587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40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1.04</w:t>
            </w:r>
          </w:p>
        </w:tc>
        <w:tc>
          <w:tcPr>
            <w:tcW w:type="dxa" w:w="1335"/>
          </w:tcPr>
          <w:p>
            <w:pPr>
              <w:spacing w:after="0"/>
              <w:jc w:val="left"/>
            </w:pPr>
            <w:r>
              <w:rPr>
                <w:sz w:val="16"/>
              </w:rPr>
              <w:t>event-days per year</w:t>
            </w:r>
          </w:p>
        </w:tc>
        <w:tc>
          <w:tcPr>
            <w:tcW w:type="dxa" w:w="1724"/>
          </w:tcPr>
          <w:p>
            <w:pPr>
              <w:spacing w:after="0"/>
              <w:jc w:val="left"/>
            </w:pPr>
            <w:r>
              <w:rPr>
                <w:sz w:val="16"/>
              </w:rPr>
              <w:t>about 1.04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20 of 30 years, 1996 to 2025 (66.7%)</w:t>
            </w:r>
          </w:p>
        </w:tc>
        <w:tc>
          <w:tcPr>
            <w:tcW w:type="dxa" w:w="1571"/>
          </w:tcPr>
          <w:p>
            <w:pPr>
              <w:spacing w:after="0"/>
              <w:jc w:val="right"/>
            </w:pPr>
            <w:r>
              <w:rPr>
                <w:sz w:val="16"/>
              </w:rPr>
              <w:t>29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0.0888</w:t>
            </w:r>
          </w:p>
        </w:tc>
        <w:tc>
          <w:tcPr>
            <w:tcW w:type="dxa" w:w="1335"/>
          </w:tcPr>
          <w:p>
            <w:pPr>
              <w:spacing w:after="0"/>
              <w:jc w:val="left"/>
            </w:pPr>
            <w:r>
              <w:rPr>
                <w:sz w:val="16"/>
              </w:rPr>
              <w:t>events per year (modeled)</w:t>
            </w:r>
          </w:p>
        </w:tc>
        <w:tc>
          <w:tcPr>
            <w:tcW w:type="dxa" w:w="1724"/>
          </w:tcPr>
          <w:p>
            <w:pPr>
              <w:spacing w:after="0"/>
              <w:jc w:val="left"/>
            </w:pPr>
            <w:r>
              <w:rPr>
                <w:sz w:val="16"/>
              </w:rPr>
              <w:t>about 1 in 11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47.9</w:t>
            </w:r>
          </w:p>
        </w:tc>
        <w:tc>
          <w:tcPr>
            <w:tcW w:type="dxa" w:w="1335"/>
          </w:tcPr>
          <w:p>
            <w:pPr>
              <w:spacing w:after="0"/>
              <w:jc w:val="left"/>
            </w:pPr>
            <w:r>
              <w:rPr>
                <w:sz w:val="16"/>
              </w:rPr>
              <w:t>days per year with a strike</w:t>
            </w:r>
          </w:p>
        </w:tc>
        <w:tc>
          <w:tcPr>
            <w:tcW w:type="dxa" w:w="1724"/>
          </w:tcPr>
          <w:p>
            <w:pPr>
              <w:spacing w:after="0"/>
              <w:jc w:val="left"/>
            </w:pPr>
            <w:r>
              <w:rPr>
                <w:sz w:val="16"/>
              </w:rPr>
              <w:t>about 47.9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2.57</w:t>
            </w:r>
          </w:p>
        </w:tc>
        <w:tc>
          <w:tcPr>
            <w:tcW w:type="dxa" w:w="1335"/>
          </w:tcPr>
          <w:p>
            <w:pPr>
              <w:spacing w:after="0"/>
              <w:jc w:val="left"/>
            </w:pPr>
            <w:r>
              <w:rPr>
                <w:sz w:val="16"/>
              </w:rPr>
              <w:t>events per year</w:t>
            </w:r>
          </w:p>
        </w:tc>
        <w:tc>
          <w:tcPr>
            <w:tcW w:type="dxa" w:w="1724"/>
          </w:tcPr>
          <w:p>
            <w:pPr>
              <w:spacing w:after="0"/>
              <w:jc w:val="left"/>
            </w:pPr>
            <w:r>
              <w:rPr>
                <w:sz w:val="16"/>
              </w:rPr>
              <w:t>about 2.57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98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0.819</w:t>
            </w:r>
          </w:p>
        </w:tc>
        <w:tc>
          <w:tcPr>
            <w:tcW w:type="dxa" w:w="1335"/>
          </w:tcPr>
          <w:p>
            <w:pPr>
              <w:spacing w:after="0"/>
              <w:jc w:val="left"/>
            </w:pPr>
            <w:r>
              <w:rPr>
                <w:sz w:val="16"/>
              </w:rPr>
              <w:t>events per year</w:t>
            </w:r>
          </w:p>
        </w:tc>
        <w:tc>
          <w:tcPr>
            <w:tcW w:type="dxa" w:w="1724"/>
          </w:tcPr>
          <w:p>
            <w:pPr>
              <w:spacing w:after="0"/>
              <w:jc w:val="left"/>
            </w:pPr>
            <w:r>
              <w:rPr>
                <w:sz w:val="16"/>
              </w:rPr>
              <w:t>about 0.82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0.29%</w:t>
            </w:r>
          </w:p>
        </w:tc>
        <w:tc>
          <w:tcPr>
            <w:tcW w:type="dxa" w:w="1037"/>
          </w:tcPr>
          <w:p>
            <w:pPr>
              <w:spacing w:after="0"/>
              <w:jc w:val="left"/>
            </w:pPr>
            <w:r>
              <w:rPr>
                <w:sz w:val="16"/>
              </w:rPr>
              <w:t>Likely</w:t>
            </w:r>
          </w:p>
        </w:tc>
        <w:tc>
          <w:tcPr>
            <w:tcW w:type="dxa" w:w="1306"/>
          </w:tcPr>
          <w:p>
            <w:pPr>
              <w:spacing w:after="0"/>
              <w:jc w:val="left"/>
            </w:pPr>
            <w:r>
              <w:rPr>
                <w:sz w:val="16"/>
              </w:rPr>
              <w:t>Storm Events records in 4 of 30 years, 1996 to 2025 (13.3%)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7.68</w:t>
            </w:r>
          </w:p>
        </w:tc>
        <w:tc>
          <w:tcPr>
            <w:tcW w:type="dxa" w:w="1335"/>
          </w:tcPr>
          <w:p>
            <w:pPr>
              <w:spacing w:after="0"/>
              <w:jc w:val="left"/>
            </w:pPr>
            <w:r>
              <w:rPr>
                <w:sz w:val="16"/>
              </w:rPr>
              <w:t>event-days per year</w:t>
            </w:r>
          </w:p>
        </w:tc>
        <w:tc>
          <w:tcPr>
            <w:tcW w:type="dxa" w:w="1724"/>
          </w:tcPr>
          <w:p>
            <w:pPr>
              <w:spacing w:after="0"/>
              <w:jc w:val="left"/>
            </w:pPr>
            <w:r>
              <w:rPr>
                <w:sz w:val="16"/>
              </w:rPr>
              <w:t>about 7.68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146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9 of 9</w:t>
            </w:r>
          </w:p>
        </w:tc>
        <w:tc>
          <w:tcPr>
            <w:tcW w:type="dxa" w:w="1090"/>
          </w:tcPr>
          <w:p>
            <w:pPr>
              <w:spacing w:after="0"/>
              <w:jc w:val="right"/>
            </w:pPr>
            <w:r>
              <w:rPr>
                <w:sz w:val="16"/>
              </w:rPr>
              <w:t>62.4</w:t>
            </w:r>
          </w:p>
        </w:tc>
        <w:tc>
          <w:tcPr>
            <w:tcW w:type="dxa" w:w="1143"/>
          </w:tcPr>
          <w:p>
            <w:pPr>
              <w:spacing w:after="0"/>
              <w:jc w:val="right"/>
            </w:pPr>
            <w:r>
              <w:rPr>
                <w:sz w:val="16"/>
              </w:rPr>
              <w:t>87.2</w:t>
            </w:r>
          </w:p>
        </w:tc>
        <w:tc>
          <w:tcPr>
            <w:tcW w:type="dxa" w:w="1090"/>
          </w:tcPr>
          <w:p>
            <w:pPr>
              <w:spacing w:after="0"/>
              <w:jc w:val="right"/>
            </w:pPr>
            <w:r>
              <w:rPr>
                <w:sz w:val="16"/>
              </w:rPr>
              <w:t>95.4</w:t>
            </w:r>
          </w:p>
        </w:tc>
        <w:tc>
          <w:tcPr>
            <w:tcW w:type="dxa" w:w="7901"/>
          </w:tcPr>
          <w:p>
            <w:pPr>
              <w:spacing w:after="0"/>
              <w:jc w:val="left"/>
            </w:pPr>
            <w:r>
              <w:rPr>
                <w:sz w:val="16"/>
              </w:rPr>
              <w:t>Very High 1, Relatively High 7, Relatively Moderate 1</w:t>
            </w:r>
          </w:p>
        </w:tc>
      </w:tr>
      <w:tr>
        <w:trPr>
          <w:cantSplit/>
        </w:trPr>
        <w:tc>
          <w:tcPr>
            <w:tcW w:type="dxa" w:w="1744"/>
          </w:tcPr>
          <w:p>
            <w:pPr>
              <w:spacing w:after="0"/>
              <w:jc w:val="left"/>
            </w:pPr>
            <w:r>
              <w:rPr>
                <w:sz w:val="16"/>
              </w:rPr>
              <w:t>Drought</w:t>
            </w:r>
          </w:p>
        </w:tc>
        <w:tc>
          <w:tcPr>
            <w:tcW w:type="dxa" w:w="1143"/>
          </w:tcPr>
          <w:p>
            <w:pPr>
              <w:spacing w:after="0"/>
              <w:jc w:val="right"/>
            </w:pPr>
            <w:r>
              <w:rPr>
                <w:sz w:val="16"/>
              </w:rPr>
              <w:t>9 of 9</w:t>
            </w:r>
          </w:p>
        </w:tc>
        <w:tc>
          <w:tcPr>
            <w:tcW w:type="dxa" w:w="1090"/>
          </w:tcPr>
          <w:p>
            <w:pPr>
              <w:spacing w:after="0"/>
              <w:jc w:val="right"/>
            </w:pPr>
            <w:r>
              <w:rPr>
                <w:sz w:val="16"/>
              </w:rPr>
              <w:t>67.8</w:t>
            </w:r>
          </w:p>
        </w:tc>
        <w:tc>
          <w:tcPr>
            <w:tcW w:type="dxa" w:w="1143"/>
          </w:tcPr>
          <w:p>
            <w:pPr>
              <w:spacing w:after="0"/>
              <w:jc w:val="right"/>
            </w:pPr>
            <w:r>
              <w:rPr>
                <w:sz w:val="16"/>
              </w:rPr>
              <w:t>87.2</w:t>
            </w:r>
          </w:p>
        </w:tc>
        <w:tc>
          <w:tcPr>
            <w:tcW w:type="dxa" w:w="1090"/>
          </w:tcPr>
          <w:p>
            <w:pPr>
              <w:spacing w:after="0"/>
              <w:jc w:val="right"/>
            </w:pPr>
            <w:r>
              <w:rPr>
                <w:sz w:val="16"/>
              </w:rPr>
              <w:t>99.1</w:t>
            </w:r>
          </w:p>
        </w:tc>
        <w:tc>
          <w:tcPr>
            <w:tcW w:type="dxa" w:w="7901"/>
          </w:tcPr>
          <w:p>
            <w:pPr>
              <w:spacing w:after="0"/>
              <w:jc w:val="left"/>
            </w:pPr>
            <w:r>
              <w:rPr>
                <w:sz w:val="16"/>
              </w:rPr>
              <w:t>Relatively High 3, Relatively Moderate 1, Relatively Low 3, Very Low 2</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9 of 9</w:t>
            </w:r>
          </w:p>
        </w:tc>
        <w:tc>
          <w:tcPr>
            <w:tcW w:type="dxa" w:w="1090"/>
          </w:tcPr>
          <w:p>
            <w:pPr>
              <w:spacing w:after="0"/>
              <w:jc w:val="right"/>
            </w:pPr>
            <w:r>
              <w:rPr>
                <w:sz w:val="16"/>
              </w:rPr>
              <w:t>18.9</w:t>
            </w:r>
          </w:p>
        </w:tc>
        <w:tc>
          <w:tcPr>
            <w:tcW w:type="dxa" w:w="1143"/>
          </w:tcPr>
          <w:p>
            <w:pPr>
              <w:spacing w:after="0"/>
              <w:jc w:val="right"/>
            </w:pPr>
            <w:r>
              <w:rPr>
                <w:sz w:val="16"/>
              </w:rPr>
              <w:t>38.8</w:t>
            </w:r>
          </w:p>
        </w:tc>
        <w:tc>
          <w:tcPr>
            <w:tcW w:type="dxa" w:w="1090"/>
          </w:tcPr>
          <w:p>
            <w:pPr>
              <w:spacing w:after="0"/>
              <w:jc w:val="right"/>
            </w:pPr>
            <w:r>
              <w:rPr>
                <w:sz w:val="16"/>
              </w:rPr>
              <w:t>50.2</w:t>
            </w:r>
          </w:p>
        </w:tc>
        <w:tc>
          <w:tcPr>
            <w:tcW w:type="dxa" w:w="7901"/>
          </w:tcPr>
          <w:p>
            <w:pPr>
              <w:spacing w:after="0"/>
              <w:jc w:val="left"/>
            </w:pPr>
            <w:r>
              <w:rPr>
                <w:sz w:val="16"/>
              </w:rPr>
              <w:t>Relatively Low 3, Very Low 6</w:t>
            </w:r>
          </w:p>
        </w:tc>
      </w:tr>
      <w:tr>
        <w:trPr>
          <w:cantSplit/>
        </w:trPr>
        <w:tc>
          <w:tcPr>
            <w:tcW w:type="dxa" w:w="1744"/>
          </w:tcPr>
          <w:p>
            <w:pPr>
              <w:spacing w:after="0"/>
              <w:jc w:val="left"/>
            </w:pPr>
            <w:r>
              <w:rPr>
                <w:sz w:val="16"/>
              </w:rPr>
              <w:t>Hail</w:t>
            </w:r>
          </w:p>
        </w:tc>
        <w:tc>
          <w:tcPr>
            <w:tcW w:type="dxa" w:w="1143"/>
          </w:tcPr>
          <w:p>
            <w:pPr>
              <w:spacing w:after="0"/>
              <w:jc w:val="right"/>
            </w:pPr>
            <w:r>
              <w:rPr>
                <w:sz w:val="16"/>
              </w:rPr>
              <w:t>9 of 9</w:t>
            </w:r>
          </w:p>
        </w:tc>
        <w:tc>
          <w:tcPr>
            <w:tcW w:type="dxa" w:w="1090"/>
          </w:tcPr>
          <w:p>
            <w:pPr>
              <w:spacing w:after="0"/>
              <w:jc w:val="right"/>
            </w:pPr>
            <w:r>
              <w:rPr>
                <w:sz w:val="16"/>
              </w:rPr>
              <w:t>99.7</w:t>
            </w:r>
          </w:p>
        </w:tc>
        <w:tc>
          <w:tcPr>
            <w:tcW w:type="dxa" w:w="1143"/>
          </w:tcPr>
          <w:p>
            <w:pPr>
              <w:spacing w:after="0"/>
              <w:jc w:val="right"/>
            </w:pPr>
            <w:r>
              <w:rPr>
                <w:sz w:val="16"/>
              </w:rPr>
              <w:t>99.9</w:t>
            </w:r>
          </w:p>
        </w:tc>
        <w:tc>
          <w:tcPr>
            <w:tcW w:type="dxa" w:w="1090"/>
          </w:tcPr>
          <w:p>
            <w:pPr>
              <w:spacing w:after="0"/>
              <w:jc w:val="right"/>
            </w:pPr>
            <w:r>
              <w:rPr>
                <w:sz w:val="16"/>
              </w:rPr>
              <w:t>100.0</w:t>
            </w:r>
          </w:p>
        </w:tc>
        <w:tc>
          <w:tcPr>
            <w:tcW w:type="dxa" w:w="7901"/>
          </w:tcPr>
          <w:p>
            <w:pPr>
              <w:spacing w:after="0"/>
              <w:jc w:val="left"/>
            </w:pPr>
            <w:r>
              <w:rPr>
                <w:sz w:val="16"/>
              </w:rPr>
              <w:t>Very High 9</w:t>
            </w:r>
          </w:p>
        </w:tc>
      </w:tr>
      <w:tr>
        <w:trPr>
          <w:cantSplit/>
        </w:trPr>
        <w:tc>
          <w:tcPr>
            <w:tcW w:type="dxa" w:w="1744"/>
          </w:tcPr>
          <w:p>
            <w:pPr>
              <w:spacing w:after="0"/>
              <w:jc w:val="left"/>
            </w:pPr>
            <w:r>
              <w:rPr>
                <w:sz w:val="16"/>
              </w:rPr>
              <w:t>Heat Wave</w:t>
            </w:r>
          </w:p>
        </w:tc>
        <w:tc>
          <w:tcPr>
            <w:tcW w:type="dxa" w:w="1143"/>
          </w:tcPr>
          <w:p>
            <w:pPr>
              <w:spacing w:after="0"/>
              <w:jc w:val="right"/>
            </w:pPr>
            <w:r>
              <w:rPr>
                <w:sz w:val="16"/>
              </w:rPr>
              <w:t>9 of 9</w:t>
            </w:r>
          </w:p>
        </w:tc>
        <w:tc>
          <w:tcPr>
            <w:tcW w:type="dxa" w:w="1090"/>
          </w:tcPr>
          <w:p>
            <w:pPr>
              <w:spacing w:after="0"/>
              <w:jc w:val="right"/>
            </w:pPr>
            <w:r>
              <w:rPr>
                <w:sz w:val="16"/>
              </w:rPr>
              <w:t>6.8</w:t>
            </w:r>
          </w:p>
        </w:tc>
        <w:tc>
          <w:tcPr>
            <w:tcW w:type="dxa" w:w="1143"/>
          </w:tcPr>
          <w:p>
            <w:pPr>
              <w:spacing w:after="0"/>
              <w:jc w:val="right"/>
            </w:pPr>
            <w:r>
              <w:rPr>
                <w:sz w:val="16"/>
              </w:rPr>
              <w:t>21.2</w:t>
            </w:r>
          </w:p>
        </w:tc>
        <w:tc>
          <w:tcPr>
            <w:tcW w:type="dxa" w:w="1090"/>
          </w:tcPr>
          <w:p>
            <w:pPr>
              <w:spacing w:after="0"/>
              <w:jc w:val="right"/>
            </w:pPr>
            <w:r>
              <w:rPr>
                <w:sz w:val="16"/>
              </w:rPr>
              <w:t>40.7</w:t>
            </w:r>
          </w:p>
        </w:tc>
        <w:tc>
          <w:tcPr>
            <w:tcW w:type="dxa" w:w="7901"/>
          </w:tcPr>
          <w:p>
            <w:pPr>
              <w:spacing w:after="0"/>
              <w:jc w:val="left"/>
            </w:pPr>
            <w:r>
              <w:rPr>
                <w:sz w:val="16"/>
              </w:rPr>
              <w:t>Relatively Low 8,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9 of 9</w:t>
            </w:r>
          </w:p>
        </w:tc>
        <w:tc>
          <w:tcPr>
            <w:tcW w:type="dxa" w:w="1090"/>
          </w:tcPr>
          <w:p>
            <w:pPr>
              <w:spacing w:after="0"/>
              <w:jc w:val="right"/>
            </w:pPr>
            <w:r>
              <w:rPr>
                <w:sz w:val="16"/>
              </w:rPr>
              <w:t>31.7</w:t>
            </w:r>
          </w:p>
        </w:tc>
        <w:tc>
          <w:tcPr>
            <w:tcW w:type="dxa" w:w="1143"/>
          </w:tcPr>
          <w:p>
            <w:pPr>
              <w:spacing w:after="0"/>
              <w:jc w:val="right"/>
            </w:pPr>
            <w:r>
              <w:rPr>
                <w:sz w:val="16"/>
              </w:rPr>
              <w:t>36.7</w:t>
            </w:r>
          </w:p>
        </w:tc>
        <w:tc>
          <w:tcPr>
            <w:tcW w:type="dxa" w:w="1090"/>
          </w:tcPr>
          <w:p>
            <w:pPr>
              <w:spacing w:after="0"/>
              <w:jc w:val="right"/>
            </w:pPr>
            <w:r>
              <w:rPr>
                <w:sz w:val="16"/>
              </w:rPr>
              <w:t>51.7</w:t>
            </w:r>
          </w:p>
        </w:tc>
        <w:tc>
          <w:tcPr>
            <w:tcW w:type="dxa" w:w="7901"/>
          </w:tcPr>
          <w:p>
            <w:pPr>
              <w:spacing w:after="0"/>
              <w:jc w:val="left"/>
            </w:pPr>
            <w:r>
              <w:rPr>
                <w:sz w:val="16"/>
              </w:rPr>
              <w:t>Relatively Low 1, Very Low 8</w:t>
            </w:r>
          </w:p>
        </w:tc>
      </w:tr>
      <w:tr>
        <w:trPr>
          <w:cantSplit/>
        </w:trPr>
        <w:tc>
          <w:tcPr>
            <w:tcW w:type="dxa" w:w="1744"/>
          </w:tcPr>
          <w:p>
            <w:pPr>
              <w:spacing w:after="0"/>
              <w:jc w:val="left"/>
            </w:pPr>
            <w:r>
              <w:rPr>
                <w:sz w:val="16"/>
              </w:rPr>
              <w:t>Ice Storm</w:t>
            </w:r>
          </w:p>
        </w:tc>
        <w:tc>
          <w:tcPr>
            <w:tcW w:type="dxa" w:w="1143"/>
          </w:tcPr>
          <w:p>
            <w:pPr>
              <w:spacing w:after="0"/>
              <w:jc w:val="right"/>
            </w:pPr>
            <w:r>
              <w:rPr>
                <w:sz w:val="16"/>
              </w:rPr>
              <w:t>9 of 9</w:t>
            </w:r>
          </w:p>
        </w:tc>
        <w:tc>
          <w:tcPr>
            <w:tcW w:type="dxa" w:w="1090"/>
          </w:tcPr>
          <w:p>
            <w:pPr>
              <w:spacing w:after="0"/>
              <w:jc w:val="right"/>
            </w:pPr>
            <w:r>
              <w:rPr>
                <w:sz w:val="16"/>
              </w:rPr>
              <w:t>64.7</w:t>
            </w:r>
          </w:p>
        </w:tc>
        <w:tc>
          <w:tcPr>
            <w:tcW w:type="dxa" w:w="1143"/>
          </w:tcPr>
          <w:p>
            <w:pPr>
              <w:spacing w:after="0"/>
              <w:jc w:val="right"/>
            </w:pPr>
            <w:r>
              <w:rPr>
                <w:sz w:val="16"/>
              </w:rPr>
              <w:t>82.4</w:t>
            </w:r>
          </w:p>
        </w:tc>
        <w:tc>
          <w:tcPr>
            <w:tcW w:type="dxa" w:w="1090"/>
          </w:tcPr>
          <w:p>
            <w:pPr>
              <w:spacing w:after="0"/>
              <w:jc w:val="right"/>
            </w:pPr>
            <w:r>
              <w:rPr>
                <w:sz w:val="16"/>
              </w:rPr>
              <w:t>90.0</w:t>
            </w:r>
          </w:p>
        </w:tc>
        <w:tc>
          <w:tcPr>
            <w:tcW w:type="dxa" w:w="7901"/>
          </w:tcPr>
          <w:p>
            <w:pPr>
              <w:spacing w:after="0"/>
              <w:jc w:val="left"/>
            </w:pPr>
            <w:r>
              <w:rPr>
                <w:sz w:val="16"/>
              </w:rPr>
              <w:t>Relatively Moderate 8, Relatively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9 of 9</w:t>
            </w:r>
          </w:p>
        </w:tc>
        <w:tc>
          <w:tcPr>
            <w:tcW w:type="dxa" w:w="1090"/>
          </w:tcPr>
          <w:p>
            <w:pPr>
              <w:spacing w:after="0"/>
              <w:jc w:val="right"/>
            </w:pPr>
            <w:r>
              <w:rPr>
                <w:sz w:val="16"/>
              </w:rPr>
              <w:t>11.8</w:t>
            </w:r>
          </w:p>
        </w:tc>
        <w:tc>
          <w:tcPr>
            <w:tcW w:type="dxa" w:w="1143"/>
          </w:tcPr>
          <w:p>
            <w:pPr>
              <w:spacing w:after="0"/>
              <w:jc w:val="right"/>
            </w:pPr>
            <w:r>
              <w:rPr>
                <w:sz w:val="16"/>
              </w:rPr>
              <w:t>38.6</w:t>
            </w:r>
          </w:p>
        </w:tc>
        <w:tc>
          <w:tcPr>
            <w:tcW w:type="dxa" w:w="1090"/>
          </w:tcPr>
          <w:p>
            <w:pPr>
              <w:spacing w:after="0"/>
              <w:jc w:val="right"/>
            </w:pPr>
            <w:r>
              <w:rPr>
                <w:sz w:val="16"/>
              </w:rPr>
              <w:t>77.6</w:t>
            </w:r>
          </w:p>
        </w:tc>
        <w:tc>
          <w:tcPr>
            <w:tcW w:type="dxa" w:w="7901"/>
          </w:tcPr>
          <w:p>
            <w:pPr>
              <w:spacing w:after="0"/>
              <w:jc w:val="left"/>
            </w:pPr>
            <w:r>
              <w:rPr>
                <w:sz w:val="16"/>
              </w:rPr>
              <w:t>Relatively Moderate 3, Relatively Low 5, Very Low 1</w:t>
            </w:r>
          </w:p>
        </w:tc>
      </w:tr>
      <w:tr>
        <w:trPr>
          <w:cantSplit/>
        </w:trPr>
        <w:tc>
          <w:tcPr>
            <w:tcW w:type="dxa" w:w="1744"/>
          </w:tcPr>
          <w:p>
            <w:pPr>
              <w:spacing w:after="0"/>
              <w:jc w:val="left"/>
            </w:pPr>
            <w:r>
              <w:rPr>
                <w:sz w:val="16"/>
              </w:rPr>
              <w:t>Landslide</w:t>
            </w:r>
          </w:p>
        </w:tc>
        <w:tc>
          <w:tcPr>
            <w:tcW w:type="dxa" w:w="1143"/>
          </w:tcPr>
          <w:p>
            <w:pPr>
              <w:spacing w:after="0"/>
              <w:jc w:val="right"/>
            </w:pPr>
            <w:r>
              <w:rPr>
                <w:sz w:val="16"/>
              </w:rPr>
              <w:t>9 of 9</w:t>
            </w:r>
          </w:p>
        </w:tc>
        <w:tc>
          <w:tcPr>
            <w:tcW w:type="dxa" w:w="1090"/>
          </w:tcPr>
          <w:p>
            <w:pPr>
              <w:spacing w:after="0"/>
              <w:jc w:val="right"/>
            </w:pPr>
            <w:r>
              <w:rPr>
                <w:sz w:val="16"/>
              </w:rPr>
              <w:t>9.8</w:t>
            </w:r>
          </w:p>
        </w:tc>
        <w:tc>
          <w:tcPr>
            <w:tcW w:type="dxa" w:w="1143"/>
          </w:tcPr>
          <w:p>
            <w:pPr>
              <w:spacing w:after="0"/>
              <w:jc w:val="right"/>
            </w:pPr>
            <w:r>
              <w:rPr>
                <w:sz w:val="16"/>
              </w:rPr>
              <w:t>14.7</w:t>
            </w:r>
          </w:p>
        </w:tc>
        <w:tc>
          <w:tcPr>
            <w:tcW w:type="dxa" w:w="1090"/>
          </w:tcPr>
          <w:p>
            <w:pPr>
              <w:spacing w:after="0"/>
              <w:jc w:val="right"/>
            </w:pPr>
            <w:r>
              <w:rPr>
                <w:sz w:val="16"/>
              </w:rPr>
              <w:t>41.8</w:t>
            </w:r>
          </w:p>
        </w:tc>
        <w:tc>
          <w:tcPr>
            <w:tcW w:type="dxa" w:w="7901"/>
          </w:tcPr>
          <w:p>
            <w:pPr>
              <w:spacing w:after="0"/>
              <w:jc w:val="left"/>
            </w:pPr>
            <w:r>
              <w:rPr>
                <w:sz w:val="16"/>
              </w:rPr>
              <w:t>Very Low 9</w:t>
            </w:r>
          </w:p>
        </w:tc>
      </w:tr>
      <w:tr>
        <w:trPr>
          <w:cantSplit/>
        </w:trPr>
        <w:tc>
          <w:tcPr>
            <w:tcW w:type="dxa" w:w="1744"/>
          </w:tcPr>
          <w:p>
            <w:pPr>
              <w:spacing w:after="0"/>
              <w:jc w:val="left"/>
            </w:pPr>
            <w:r>
              <w:rPr>
                <w:sz w:val="16"/>
              </w:rPr>
              <w:t>Lightning</w:t>
            </w:r>
          </w:p>
        </w:tc>
        <w:tc>
          <w:tcPr>
            <w:tcW w:type="dxa" w:w="1143"/>
          </w:tcPr>
          <w:p>
            <w:pPr>
              <w:spacing w:after="0"/>
              <w:jc w:val="right"/>
            </w:pPr>
            <w:r>
              <w:rPr>
                <w:sz w:val="16"/>
              </w:rPr>
              <w:t>9 of 9</w:t>
            </w:r>
          </w:p>
        </w:tc>
        <w:tc>
          <w:tcPr>
            <w:tcW w:type="dxa" w:w="1090"/>
          </w:tcPr>
          <w:p>
            <w:pPr>
              <w:spacing w:after="0"/>
              <w:jc w:val="right"/>
            </w:pPr>
            <w:r>
              <w:rPr>
                <w:sz w:val="16"/>
              </w:rPr>
              <w:t>70.7</w:t>
            </w:r>
          </w:p>
        </w:tc>
        <w:tc>
          <w:tcPr>
            <w:tcW w:type="dxa" w:w="1143"/>
          </w:tcPr>
          <w:p>
            <w:pPr>
              <w:spacing w:after="0"/>
              <w:jc w:val="right"/>
            </w:pPr>
            <w:r>
              <w:rPr>
                <w:sz w:val="16"/>
              </w:rPr>
              <w:t>95.5</w:t>
            </w:r>
          </w:p>
        </w:tc>
        <w:tc>
          <w:tcPr>
            <w:tcW w:type="dxa" w:w="1090"/>
          </w:tcPr>
          <w:p>
            <w:pPr>
              <w:spacing w:after="0"/>
              <w:jc w:val="right"/>
            </w:pPr>
            <w:r>
              <w:rPr>
                <w:sz w:val="16"/>
              </w:rPr>
              <w:t>99.0</w:t>
            </w:r>
          </w:p>
        </w:tc>
        <w:tc>
          <w:tcPr>
            <w:tcW w:type="dxa" w:w="7901"/>
          </w:tcPr>
          <w:p>
            <w:pPr>
              <w:spacing w:after="0"/>
              <w:jc w:val="left"/>
            </w:pPr>
            <w:r>
              <w:rPr>
                <w:sz w:val="16"/>
              </w:rPr>
              <w:t>Very High 4, Relatively High 4, Relatively Moderate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9 of 9</w:t>
            </w:r>
          </w:p>
        </w:tc>
        <w:tc>
          <w:tcPr>
            <w:tcW w:type="dxa" w:w="1090"/>
          </w:tcPr>
          <w:p>
            <w:pPr>
              <w:spacing w:after="0"/>
              <w:jc w:val="right"/>
            </w:pPr>
            <w:r>
              <w:rPr>
                <w:sz w:val="16"/>
              </w:rPr>
              <w:t>85.1</w:t>
            </w:r>
          </w:p>
        </w:tc>
        <w:tc>
          <w:tcPr>
            <w:tcW w:type="dxa" w:w="1143"/>
          </w:tcPr>
          <w:p>
            <w:pPr>
              <w:spacing w:after="0"/>
              <w:jc w:val="right"/>
            </w:pPr>
            <w:r>
              <w:rPr>
                <w:sz w:val="16"/>
              </w:rPr>
              <w:t>93.9</w:t>
            </w:r>
          </w:p>
        </w:tc>
        <w:tc>
          <w:tcPr>
            <w:tcW w:type="dxa" w:w="1090"/>
          </w:tcPr>
          <w:p>
            <w:pPr>
              <w:spacing w:after="0"/>
              <w:jc w:val="right"/>
            </w:pPr>
            <w:r>
              <w:rPr>
                <w:sz w:val="16"/>
              </w:rPr>
              <w:t>99.0</w:t>
            </w:r>
          </w:p>
        </w:tc>
        <w:tc>
          <w:tcPr>
            <w:tcW w:type="dxa" w:w="7901"/>
          </w:tcPr>
          <w:p>
            <w:pPr>
              <w:spacing w:after="0"/>
              <w:jc w:val="left"/>
            </w:pPr>
            <w:r>
              <w:rPr>
                <w:sz w:val="16"/>
              </w:rPr>
              <w:t>Very High 3, Relatively High 6</w:t>
            </w:r>
          </w:p>
        </w:tc>
      </w:tr>
      <w:tr>
        <w:trPr>
          <w:cantSplit/>
        </w:trPr>
        <w:tc>
          <w:tcPr>
            <w:tcW w:type="dxa" w:w="1744"/>
          </w:tcPr>
          <w:p>
            <w:pPr>
              <w:spacing w:after="0"/>
              <w:jc w:val="left"/>
            </w:pPr>
            <w:r>
              <w:rPr>
                <w:sz w:val="16"/>
              </w:rPr>
              <w:t>Tornado</w:t>
            </w:r>
          </w:p>
        </w:tc>
        <w:tc>
          <w:tcPr>
            <w:tcW w:type="dxa" w:w="1143"/>
          </w:tcPr>
          <w:p>
            <w:pPr>
              <w:spacing w:after="0"/>
              <w:jc w:val="right"/>
            </w:pPr>
            <w:r>
              <w:rPr>
                <w:sz w:val="16"/>
              </w:rPr>
              <w:t>9 of 9</w:t>
            </w:r>
          </w:p>
        </w:tc>
        <w:tc>
          <w:tcPr>
            <w:tcW w:type="dxa" w:w="1090"/>
          </w:tcPr>
          <w:p>
            <w:pPr>
              <w:spacing w:after="0"/>
              <w:jc w:val="right"/>
            </w:pPr>
            <w:r>
              <w:rPr>
                <w:sz w:val="16"/>
              </w:rPr>
              <w:t>70.6</w:t>
            </w:r>
          </w:p>
        </w:tc>
        <w:tc>
          <w:tcPr>
            <w:tcW w:type="dxa" w:w="1143"/>
          </w:tcPr>
          <w:p>
            <w:pPr>
              <w:spacing w:after="0"/>
              <w:jc w:val="right"/>
            </w:pPr>
            <w:r>
              <w:rPr>
                <w:sz w:val="16"/>
              </w:rPr>
              <w:t>95.9</w:t>
            </w:r>
          </w:p>
        </w:tc>
        <w:tc>
          <w:tcPr>
            <w:tcW w:type="dxa" w:w="1090"/>
          </w:tcPr>
          <w:p>
            <w:pPr>
              <w:spacing w:after="0"/>
              <w:jc w:val="right"/>
            </w:pPr>
            <w:r>
              <w:rPr>
                <w:sz w:val="16"/>
              </w:rPr>
              <w:t>99.5</w:t>
            </w:r>
          </w:p>
        </w:tc>
        <w:tc>
          <w:tcPr>
            <w:tcW w:type="dxa" w:w="7901"/>
          </w:tcPr>
          <w:p>
            <w:pPr>
              <w:spacing w:after="0"/>
              <w:jc w:val="left"/>
            </w:pPr>
            <w:r>
              <w:rPr>
                <w:sz w:val="16"/>
              </w:rPr>
              <w:t>Very High 7, Relatively High 1, Relatively Moderate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9 of 9</w:t>
            </w:r>
          </w:p>
        </w:tc>
        <w:tc>
          <w:tcPr>
            <w:tcW w:type="dxa" w:w="1090"/>
          </w:tcPr>
          <w:p>
            <w:pPr>
              <w:spacing w:after="0"/>
              <w:jc w:val="right"/>
            </w:pPr>
            <w:r>
              <w:rPr>
                <w:sz w:val="16"/>
              </w:rPr>
              <w:t>82.0</w:t>
            </w:r>
          </w:p>
        </w:tc>
        <w:tc>
          <w:tcPr>
            <w:tcW w:type="dxa" w:w="1143"/>
          </w:tcPr>
          <w:p>
            <w:pPr>
              <w:spacing w:after="0"/>
              <w:jc w:val="right"/>
            </w:pPr>
            <w:r>
              <w:rPr>
                <w:sz w:val="16"/>
              </w:rPr>
              <w:t>88.4</w:t>
            </w:r>
          </w:p>
        </w:tc>
        <w:tc>
          <w:tcPr>
            <w:tcW w:type="dxa" w:w="1090"/>
          </w:tcPr>
          <w:p>
            <w:pPr>
              <w:spacing w:after="0"/>
              <w:jc w:val="right"/>
            </w:pPr>
            <w:r>
              <w:rPr>
                <w:sz w:val="16"/>
              </w:rPr>
              <w:t>93.5</w:t>
            </w:r>
          </w:p>
        </w:tc>
        <w:tc>
          <w:tcPr>
            <w:tcW w:type="dxa" w:w="7901"/>
          </w:tcPr>
          <w:p>
            <w:pPr>
              <w:spacing w:after="0"/>
              <w:jc w:val="left"/>
            </w:pPr>
            <w:r>
              <w:rPr>
                <w:sz w:val="16"/>
              </w:rPr>
              <w:t>Relatively Moderate 5, Relatively Low 4</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9 of 9</w:t>
            </w:r>
          </w:p>
        </w:tc>
        <w:tc>
          <w:tcPr>
            <w:tcW w:type="dxa" w:w="1090"/>
          </w:tcPr>
          <w:p>
            <w:pPr>
              <w:spacing w:after="0"/>
              <w:jc w:val="right"/>
            </w:pPr>
            <w:r>
              <w:rPr>
                <w:sz w:val="16"/>
              </w:rPr>
              <w:t>90.6</w:t>
            </w:r>
          </w:p>
        </w:tc>
        <w:tc>
          <w:tcPr>
            <w:tcW w:type="dxa" w:w="1143"/>
          </w:tcPr>
          <w:p>
            <w:pPr>
              <w:spacing w:after="0"/>
              <w:jc w:val="right"/>
            </w:pPr>
            <w:r>
              <w:rPr>
                <w:sz w:val="16"/>
              </w:rPr>
              <w:t>98.1</w:t>
            </w:r>
          </w:p>
        </w:tc>
        <w:tc>
          <w:tcPr>
            <w:tcW w:type="dxa" w:w="1090"/>
          </w:tcPr>
          <w:p>
            <w:pPr>
              <w:spacing w:after="0"/>
              <w:jc w:val="right"/>
            </w:pPr>
            <w:r>
              <w:rPr>
                <w:sz w:val="16"/>
              </w:rPr>
              <w:t>99.5</w:t>
            </w:r>
          </w:p>
        </w:tc>
        <w:tc>
          <w:tcPr>
            <w:tcW w:type="dxa" w:w="7901"/>
          </w:tcPr>
          <w:p>
            <w:pPr>
              <w:spacing w:after="0"/>
              <w:jc w:val="left"/>
            </w:pPr>
            <w:r>
              <w:rPr>
                <w:sz w:val="16"/>
              </w:rPr>
              <w:t>Very High 8,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61"/>
        <w:gridCol w:w="810"/>
        <w:gridCol w:w="2937"/>
        <w:gridCol w:w="2512"/>
        <w:gridCol w:w="3256"/>
        <w:gridCol w:w="2937"/>
      </w:tblGrid>
      <w:tr>
        <w:trPr>
          <w:cantSplit/>
          <w:tblHeader/>
        </w:trPr>
        <w:tc>
          <w:tcPr>
            <w:tcW w:type="dxa" w:w="1661"/>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2937"/>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61"/>
          </w:tcPr>
          <w:p>
            <w:pPr>
              <w:spacing w:after="0"/>
              <w:jc w:val="left"/>
            </w:pPr>
            <w:r>
              <w:rPr>
                <w:sz w:val="16"/>
              </w:rPr>
              <w:t>Hale County</w:t>
            </w:r>
          </w:p>
        </w:tc>
        <w:tc>
          <w:tcPr>
            <w:tcW w:type="dxa" w:w="810"/>
          </w:tcPr>
          <w:p>
            <w:pPr>
              <w:spacing w:after="0"/>
              <w:jc w:val="left"/>
            </w:pPr>
            <w:r>
              <w:rPr>
                <w:sz w:val="16"/>
              </w:rPr>
              <w:t>County</w:t>
            </w:r>
          </w:p>
        </w:tc>
        <w:tc>
          <w:tcPr>
            <w:tcW w:type="dxa" w:w="2937"/>
          </w:tcPr>
          <w:p>
            <w:pPr>
              <w:spacing w:after="0"/>
              <w:jc w:val="left"/>
            </w:pPr>
            <w:r>
              <w:rPr>
                <w:sz w:val="16"/>
              </w:rPr>
              <w:t>No approved plan on record</w:t>
            </w:r>
          </w:p>
        </w:tc>
        <w:tc>
          <w:tcPr>
            <w:tcW w:type="dxa" w:w="2512"/>
          </w:tcPr>
          <w:p>
            <w:pPr>
              <w:spacing w:after="0"/>
              <w:jc w:val="right"/>
            </w:pPr>
            <w:r>
              <w:rPr>
                <w:sz w:val="16"/>
              </w:rPr>
              <w:t>FMA RL 0, SRL 0; any 0</w:t>
            </w:r>
          </w:p>
        </w:tc>
        <w:tc>
          <w:tcPr>
            <w:tcW w:type="dxa" w:w="3256"/>
          </w:tcPr>
          <w:p>
            <w:pPr>
              <w:spacing w:after="0"/>
              <w:jc w:val="right"/>
            </w:pPr>
            <w:r>
              <w:rPr>
                <w:sz w:val="16"/>
              </w:rPr>
              <w:t>$16,028.10</w:t>
            </w:r>
          </w:p>
        </w:tc>
        <w:tc>
          <w:tcPr>
            <w:tcW w:type="dxa" w:w="2937"/>
          </w:tcPr>
          <w:p>
            <w:pPr>
              <w:spacing w:after="0"/>
              <w:jc w:val="right"/>
            </w:pPr>
            <w:r>
              <w:rPr>
                <w:sz w:val="16"/>
              </w:rPr>
              <w:t>0 total; no approved plan</w:t>
            </w:r>
          </w:p>
        </w:tc>
      </w:tr>
      <w:tr>
        <w:trPr>
          <w:cantSplit/>
        </w:trPr>
        <w:tc>
          <w:tcPr>
            <w:tcW w:type="dxa" w:w="1661"/>
          </w:tcPr>
          <w:p>
            <w:pPr>
              <w:spacing w:after="0"/>
              <w:jc w:val="left"/>
            </w:pPr>
            <w:r>
              <w:rPr>
                <w:sz w:val="16"/>
              </w:rPr>
              <w:t>Abernathy city</w:t>
            </w:r>
          </w:p>
        </w:tc>
        <w:tc>
          <w:tcPr>
            <w:tcW w:type="dxa" w:w="810"/>
          </w:tcPr>
          <w:p>
            <w:pPr>
              <w:spacing w:after="0"/>
              <w:jc w:val="left"/>
            </w:pPr>
            <w:r>
              <w:rPr>
                <w:sz w:val="16"/>
              </w:rPr>
              <w:t>City</w:t>
            </w:r>
          </w:p>
        </w:tc>
        <w:tc>
          <w:tcPr>
            <w:tcW w:type="dxa" w:w="2937"/>
          </w:tcPr>
          <w:p>
            <w:pPr>
              <w:spacing w:after="0"/>
              <w:jc w:val="left"/>
            </w:pPr>
            <w:r>
              <w:rPr>
                <w:sz w:val="16"/>
              </w:rPr>
              <w:t>No approved plan on record</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84 total; no approved plan</w:t>
            </w:r>
          </w:p>
        </w:tc>
      </w:tr>
      <w:tr>
        <w:trPr>
          <w:cantSplit/>
        </w:trPr>
        <w:tc>
          <w:tcPr>
            <w:tcW w:type="dxa" w:w="1661"/>
          </w:tcPr>
          <w:p>
            <w:pPr>
              <w:spacing w:after="0"/>
              <w:jc w:val="left"/>
            </w:pPr>
            <w:r>
              <w:rPr>
                <w:sz w:val="16"/>
              </w:rPr>
              <w:t>Edmonson town</w:t>
            </w:r>
          </w:p>
        </w:tc>
        <w:tc>
          <w:tcPr>
            <w:tcW w:type="dxa" w:w="810"/>
          </w:tcPr>
          <w:p>
            <w:pPr>
              <w:spacing w:after="0"/>
              <w:jc w:val="left"/>
            </w:pPr>
            <w:r>
              <w:rPr>
                <w:sz w:val="16"/>
              </w:rPr>
              <w:t>Town</w:t>
            </w:r>
          </w:p>
        </w:tc>
        <w:tc>
          <w:tcPr>
            <w:tcW w:type="dxa" w:w="2937"/>
          </w:tcPr>
          <w:p>
            <w:pPr>
              <w:spacing w:after="0"/>
              <w:jc w:val="left"/>
            </w:pPr>
            <w:r>
              <w:rPr>
                <w:sz w:val="16"/>
              </w:rPr>
              <w:t>No approved plan on record</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22 total; no approved plan</w:t>
            </w:r>
          </w:p>
        </w:tc>
      </w:tr>
      <w:tr>
        <w:trPr>
          <w:cantSplit/>
        </w:trPr>
        <w:tc>
          <w:tcPr>
            <w:tcW w:type="dxa" w:w="1661"/>
          </w:tcPr>
          <w:p>
            <w:pPr>
              <w:spacing w:after="0"/>
              <w:jc w:val="left"/>
            </w:pPr>
            <w:r>
              <w:rPr>
                <w:sz w:val="16"/>
              </w:rPr>
              <w:t>Hale Center city</w:t>
            </w:r>
          </w:p>
        </w:tc>
        <w:tc>
          <w:tcPr>
            <w:tcW w:type="dxa" w:w="810"/>
          </w:tcPr>
          <w:p>
            <w:pPr>
              <w:spacing w:after="0"/>
              <w:jc w:val="left"/>
            </w:pPr>
            <w:r>
              <w:rPr>
                <w:sz w:val="16"/>
              </w:rPr>
              <w:t>City</w:t>
            </w:r>
          </w:p>
        </w:tc>
        <w:tc>
          <w:tcPr>
            <w:tcW w:type="dxa" w:w="2937"/>
          </w:tcPr>
          <w:p>
            <w:pPr>
              <w:spacing w:after="0"/>
              <w:jc w:val="left"/>
            </w:pPr>
            <w:r>
              <w:rPr>
                <w:sz w:val="16"/>
              </w:rPr>
              <w:t>No approved plan on record</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53 total; no approved plan</w:t>
            </w:r>
          </w:p>
        </w:tc>
      </w:tr>
      <w:tr>
        <w:trPr>
          <w:cantSplit/>
        </w:trPr>
        <w:tc>
          <w:tcPr>
            <w:tcW w:type="dxa" w:w="1661"/>
          </w:tcPr>
          <w:p>
            <w:pPr>
              <w:spacing w:after="0"/>
              <w:jc w:val="left"/>
            </w:pPr>
            <w:r>
              <w:rPr>
                <w:sz w:val="16"/>
              </w:rPr>
              <w:t>Petersburg city</w:t>
            </w:r>
          </w:p>
        </w:tc>
        <w:tc>
          <w:tcPr>
            <w:tcW w:type="dxa" w:w="810"/>
          </w:tcPr>
          <w:p>
            <w:pPr>
              <w:spacing w:after="0"/>
              <w:jc w:val="left"/>
            </w:pPr>
            <w:r>
              <w:rPr>
                <w:sz w:val="16"/>
              </w:rPr>
              <w:t>City</w:t>
            </w:r>
          </w:p>
        </w:tc>
        <w:tc>
          <w:tcPr>
            <w:tcW w:type="dxa" w:w="2937"/>
          </w:tcPr>
          <w:p>
            <w:pPr>
              <w:spacing w:after="0"/>
              <w:jc w:val="left"/>
            </w:pPr>
            <w:r>
              <w:rPr>
                <w:sz w:val="16"/>
              </w:rPr>
              <w:t>No approved plan on record</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52 total; no approved plan</w:t>
            </w:r>
          </w:p>
        </w:tc>
      </w:tr>
      <w:tr>
        <w:trPr>
          <w:cantSplit/>
        </w:trPr>
        <w:tc>
          <w:tcPr>
            <w:tcW w:type="dxa" w:w="1661"/>
          </w:tcPr>
          <w:p>
            <w:pPr>
              <w:spacing w:after="0"/>
              <w:jc w:val="left"/>
            </w:pPr>
            <w:r>
              <w:rPr>
                <w:sz w:val="16"/>
              </w:rPr>
              <w:t>Plainview city</w:t>
            </w:r>
          </w:p>
        </w:tc>
        <w:tc>
          <w:tcPr>
            <w:tcW w:type="dxa" w:w="810"/>
          </w:tcPr>
          <w:p>
            <w:pPr>
              <w:spacing w:after="0"/>
              <w:jc w:val="left"/>
            </w:pPr>
            <w:r>
              <w:rPr>
                <w:sz w:val="16"/>
              </w:rPr>
              <w:t>City</w:t>
            </w:r>
          </w:p>
        </w:tc>
        <w:tc>
          <w:tcPr>
            <w:tcW w:type="dxa" w:w="2937"/>
          </w:tcPr>
          <w:p>
            <w:pPr>
              <w:spacing w:after="0"/>
              <w:jc w:val="left"/>
            </w:pPr>
            <w:r>
              <w:rPr>
                <w:sz w:val="16"/>
              </w:rPr>
              <w:t>No approved plan on record</w:t>
            </w:r>
          </w:p>
        </w:tc>
        <w:tc>
          <w:tcPr>
            <w:tcW w:type="dxa" w:w="2512"/>
          </w:tcPr>
          <w:p>
            <w:pPr>
              <w:spacing w:after="0"/>
              <w:jc w:val="right"/>
            </w:pPr>
            <w:r>
              <w:rPr>
                <w:sz w:val="16"/>
              </w:rPr>
              <w:t>FMA RL 0, SRL 0; any 1</w:t>
            </w:r>
          </w:p>
        </w:tc>
        <w:tc>
          <w:tcPr>
            <w:tcW w:type="dxa" w:w="3256"/>
          </w:tcPr>
          <w:p>
            <w:pPr>
              <w:spacing w:after="0"/>
              <w:jc w:val="right"/>
            </w:pPr>
            <w:r>
              <w:rPr>
                <w:sz w:val="16"/>
              </w:rPr>
              <w:t>no Public Assistance recorded</w:t>
            </w:r>
          </w:p>
        </w:tc>
        <w:tc>
          <w:tcPr>
            <w:tcW w:type="dxa" w:w="2937"/>
          </w:tcPr>
          <w:p>
            <w:pPr>
              <w:spacing w:after="0"/>
              <w:jc w:val="right"/>
            </w:pPr>
            <w:r>
              <w:rPr>
                <w:sz w:val="16"/>
              </w:rPr>
              <w:t>134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$8,440,498,473</w:t>
            </w:r>
          </w:p>
        </w:tc>
        <w:tc>
          <w:tcPr>
            <w:tcW w:type="dxa" w:w="1215"/>
          </w:tcPr>
          <w:p>
            <w:pPr>
              <w:spacing w:after="0"/>
              <w:jc w:val="right"/>
            </w:pPr>
            <w:r>
              <w:rPr>
                <w:sz w:val="16"/>
              </w:rPr>
              <w:t>$530,087,853</w:t>
            </w:r>
          </w:p>
        </w:tc>
        <w:tc>
          <w:tcPr>
            <w:tcW w:type="dxa" w:w="1041"/>
          </w:tcPr>
          <w:p>
            <w:pPr>
              <w:spacing w:after="0"/>
              <w:jc w:val="right"/>
            </w:pPr>
            <w:r>
              <w:rPr>
                <w:sz w:val="16"/>
              </w:rPr>
              <w:t>32,413</w:t>
            </w:r>
          </w:p>
        </w:tc>
        <w:tc>
          <w:tcPr>
            <w:tcW w:type="dxa" w:w="1126"/>
          </w:tcPr>
          <w:p>
            <w:pPr>
              <w:spacing w:after="0"/>
              <w:jc w:val="right"/>
            </w:pPr>
            <w:r>
              <w:rPr>
                <w:sz w:val="16"/>
              </w:rPr>
              <w:t>$7,710</w:t>
            </w:r>
          </w:p>
        </w:tc>
        <w:tc>
          <w:tcPr>
            <w:tcW w:type="dxa" w:w="1126"/>
          </w:tcPr>
          <w:p>
            <w:pPr>
              <w:spacing w:after="0"/>
              <w:jc w:val="right"/>
            </w:pPr>
            <w:r>
              <w:rPr>
                <w:sz w:val="16"/>
              </w:rPr>
              <w:t>$123</w:t>
            </w:r>
          </w:p>
        </w:tc>
        <w:tc>
          <w:tcPr>
            <w:tcW w:type="dxa" w:w="1099"/>
          </w:tcPr>
          <w:p>
            <w:pPr>
              <w:spacing w:after="0"/>
              <w:jc w:val="right"/>
            </w:pPr>
            <w:r>
              <w:rPr>
                <w:sz w:val="16"/>
              </w:rPr>
              <w:t>$1,922,887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$115,384,017</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$1,626,547</w:t>
            </w:r>
          </w:p>
        </w:tc>
        <w:tc>
          <w:tcPr>
            <w:tcW w:type="dxa" w:w="1099"/>
          </w:tcPr>
          <w:p>
            <w:pPr>
              <w:spacing w:after="0"/>
              <w:jc w:val="right"/>
            </w:pPr>
            <w:r>
              <w:rPr>
                <w:sz w:val="16"/>
              </w:rPr>
              <w:t>n/a</w:t>
            </w:r>
          </w:p>
        </w:tc>
        <w:tc>
          <w:tcPr>
            <w:tcW w:type="dxa" w:w="1305"/>
          </w:tcPr>
          <w:p>
            <w:pPr>
              <w:spacing w:after="0"/>
              <w:jc w:val="right"/>
            </w:pPr>
            <w:r>
              <w:rPr>
                <w:sz w:val="16"/>
              </w:rPr>
              <w:t>1.41%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$16,036,594,029</w:t>
            </w:r>
          </w:p>
        </w:tc>
        <w:tc>
          <w:tcPr>
            <w:tcW w:type="dxa" w:w="1215"/>
          </w:tcPr>
          <w:p>
            <w:pPr>
              <w:spacing w:after="0"/>
              <w:jc w:val="right"/>
            </w:pPr>
            <w:r>
              <w:rPr>
                <w:sz w:val="16"/>
              </w:rPr>
              <w:t>n/a</w:t>
            </w:r>
          </w:p>
        </w:tc>
        <w:tc>
          <w:tcPr>
            <w:tcW w:type="dxa" w:w="1041"/>
          </w:tcPr>
          <w:p>
            <w:pPr>
              <w:spacing w:after="0"/>
              <w:jc w:val="right"/>
            </w:pPr>
            <w:r>
              <w:rPr>
                <w:sz w:val="16"/>
              </w:rPr>
              <w:t>32,522</w:t>
            </w:r>
          </w:p>
        </w:tc>
        <w:tc>
          <w:tcPr>
            <w:tcW w:type="dxa" w:w="1126"/>
          </w:tcPr>
          <w:p>
            <w:pPr>
              <w:spacing w:after="0"/>
              <w:jc w:val="right"/>
            </w:pPr>
            <w:r>
              <w:rPr>
                <w:sz w:val="16"/>
              </w:rPr>
              <w:t>$103,985</w:t>
            </w:r>
          </w:p>
        </w:tc>
        <w:tc>
          <w:tcPr>
            <w:tcW w:type="dxa" w:w="1126"/>
          </w:tcPr>
          <w:p>
            <w:pPr>
              <w:spacing w:after="0"/>
              <w:jc w:val="right"/>
            </w:pPr>
            <w:r>
              <w:rPr>
                <w:sz w:val="16"/>
              </w:rPr>
              <w:t>n/a</w:t>
            </w:r>
          </w:p>
        </w:tc>
        <w:tc>
          <w:tcPr>
            <w:tcW w:type="dxa" w:w="1099"/>
          </w:tcPr>
          <w:p>
            <w:pPr>
              <w:spacing w:after="0"/>
              <w:jc w:val="right"/>
            </w:pPr>
            <w:r>
              <w:rPr>
                <w:sz w:val="16"/>
              </w:rPr>
              <w:t>$32,572</w:t>
            </w:r>
          </w:p>
        </w:tc>
        <w:tc>
          <w:tcPr>
            <w:tcW w:type="dxa" w:w="1305"/>
          </w:tcPr>
          <w:p>
            <w:pPr>
              <w:spacing w:after="0"/>
              <w:jc w:val="right"/>
            </w:pPr>
            <w:r>
              <w:rPr>
                <w:sz w:val="16"/>
              </w:rPr>
              <w:t>0.000648%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$8,440,499,185</w:t>
            </w:r>
          </w:p>
        </w:tc>
        <w:tc>
          <w:tcPr>
            <w:tcW w:type="dxa" w:w="1215"/>
          </w:tcPr>
          <w:p>
            <w:pPr>
              <w:spacing w:after="0"/>
              <w:jc w:val="right"/>
            </w:pPr>
            <w:r>
              <w:rPr>
                <w:sz w:val="16"/>
              </w:rPr>
              <w:t>$530,087,853</w:t>
            </w:r>
          </w:p>
        </w:tc>
        <w:tc>
          <w:tcPr>
            <w:tcW w:type="dxa" w:w="1041"/>
          </w:tcPr>
          <w:p>
            <w:pPr>
              <w:spacing w:after="0"/>
              <w:jc w:val="right"/>
            </w:pPr>
            <w:r>
              <w:rPr>
                <w:sz w:val="16"/>
              </w:rPr>
              <w:t>32,413</w:t>
            </w:r>
          </w:p>
        </w:tc>
        <w:tc>
          <w:tcPr>
            <w:tcW w:type="dxa" w:w="1126"/>
          </w:tcPr>
          <w:p>
            <w:pPr>
              <w:spacing w:after="0"/>
              <w:jc w:val="right"/>
            </w:pPr>
            <w:r>
              <w:rPr>
                <w:sz w:val="16"/>
              </w:rPr>
              <w:t>$13,505,582</w:t>
            </w:r>
          </w:p>
        </w:tc>
        <w:tc>
          <w:tcPr>
            <w:tcW w:type="dxa" w:w="1126"/>
          </w:tcPr>
          <w:p>
            <w:pPr>
              <w:spacing w:after="0"/>
              <w:jc w:val="right"/>
            </w:pPr>
            <w:r>
              <w:rPr>
                <w:sz w:val="16"/>
              </w:rPr>
              <w:t>$2,445,155</w:t>
            </w:r>
          </w:p>
        </w:tc>
        <w:tc>
          <w:tcPr>
            <w:tcW w:type="dxa" w:w="1099"/>
          </w:tcPr>
          <w:p>
            <w:pPr>
              <w:spacing w:after="0"/>
              <w:jc w:val="right"/>
            </w:pPr>
            <w:r>
              <w:rPr>
                <w:sz w:val="16"/>
              </w:rPr>
              <w:t>$33,403</w:t>
            </w:r>
          </w:p>
        </w:tc>
        <w:tc>
          <w:tcPr>
            <w:tcW w:type="dxa" w:w="1305"/>
          </w:tcPr>
          <w:p>
            <w:pPr>
              <w:spacing w:after="0"/>
              <w:jc w:val="right"/>
            </w:pPr>
            <w:r>
              <w:rPr>
                <w:sz w:val="16"/>
              </w:rPr>
              <w:t>0.16%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$8,440,498,473</w:t>
            </w:r>
          </w:p>
        </w:tc>
        <w:tc>
          <w:tcPr>
            <w:tcW w:type="dxa" w:w="1215"/>
          </w:tcPr>
          <w:p>
            <w:pPr>
              <w:spacing w:after="0"/>
              <w:jc w:val="right"/>
            </w:pPr>
            <w:r>
              <w:rPr>
                <w:sz w:val="16"/>
              </w:rPr>
              <w:t>$530,087,853</w:t>
            </w:r>
          </w:p>
        </w:tc>
        <w:tc>
          <w:tcPr>
            <w:tcW w:type="dxa" w:w="1041"/>
          </w:tcPr>
          <w:p>
            <w:pPr>
              <w:spacing w:after="0"/>
              <w:jc w:val="right"/>
            </w:pPr>
            <w:r>
              <w:rPr>
                <w:sz w:val="16"/>
              </w:rPr>
              <w:t>32,413</w:t>
            </w:r>
          </w:p>
        </w:tc>
        <w:tc>
          <w:tcPr>
            <w:tcW w:type="dxa" w:w="1126"/>
          </w:tcPr>
          <w:p>
            <w:pPr>
              <w:spacing w:after="0"/>
              <w:jc w:val="right"/>
            </w:pPr>
            <w:r>
              <w:rPr>
                <w:sz w:val="16"/>
              </w:rPr>
              <w:t>$120</w:t>
            </w:r>
          </w:p>
        </w:tc>
        <w:tc>
          <w:tcPr>
            <w:tcW w:type="dxa" w:w="1126"/>
          </w:tcPr>
          <w:p>
            <w:pPr>
              <w:spacing w:after="0"/>
              <w:jc w:val="right"/>
            </w:pPr>
            <w:r>
              <w:rPr>
                <w:sz w:val="16"/>
              </w:rPr>
              <w:t>$7,839</w:t>
            </w:r>
          </w:p>
        </w:tc>
        <w:tc>
          <w:tcPr>
            <w:tcW w:type="dxa" w:w="1099"/>
          </w:tcPr>
          <w:p>
            <w:pPr>
              <w:spacing w:after="0"/>
              <w:jc w:val="right"/>
            </w:pPr>
            <w:r>
              <w:rPr>
                <w:sz w:val="16"/>
              </w:rPr>
              <w:t>$113,223</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$8,440,499,185</w:t>
            </w:r>
          </w:p>
        </w:tc>
        <w:tc>
          <w:tcPr>
            <w:tcW w:type="dxa" w:w="1215"/>
          </w:tcPr>
          <w:p>
            <w:pPr>
              <w:spacing w:after="0"/>
              <w:jc w:val="right"/>
            </w:pPr>
            <w:r>
              <w:rPr>
                <w:sz w:val="16"/>
              </w:rPr>
              <w:t>$530,087,853</w:t>
            </w:r>
          </w:p>
        </w:tc>
        <w:tc>
          <w:tcPr>
            <w:tcW w:type="dxa" w:w="1041"/>
          </w:tcPr>
          <w:p>
            <w:pPr>
              <w:spacing w:after="0"/>
              <w:jc w:val="right"/>
            </w:pPr>
            <w:r>
              <w:rPr>
                <w:sz w:val="16"/>
              </w:rPr>
              <w:t>32,413</w:t>
            </w:r>
          </w:p>
        </w:tc>
        <w:tc>
          <w:tcPr>
            <w:tcW w:type="dxa" w:w="1126"/>
          </w:tcPr>
          <w:p>
            <w:pPr>
              <w:spacing w:after="0"/>
              <w:jc w:val="right"/>
            </w:pPr>
            <w:r>
              <w:rPr>
                <w:sz w:val="16"/>
              </w:rPr>
              <w:t>$6,176</w:t>
            </w:r>
          </w:p>
        </w:tc>
        <w:tc>
          <w:tcPr>
            <w:tcW w:type="dxa" w:w="1126"/>
          </w:tcPr>
          <w:p>
            <w:pPr>
              <w:spacing w:after="0"/>
              <w:jc w:val="right"/>
            </w:pPr>
            <w:r>
              <w:rPr>
                <w:sz w:val="16"/>
              </w:rPr>
              <w:t>$16,366</w:t>
            </w:r>
          </w:p>
        </w:tc>
        <w:tc>
          <w:tcPr>
            <w:tcW w:type="dxa" w:w="1099"/>
          </w:tcPr>
          <w:p>
            <w:pPr>
              <w:spacing w:after="0"/>
              <w:jc w:val="right"/>
            </w:pPr>
            <w:r>
              <w:rPr>
                <w:sz w:val="16"/>
              </w:rPr>
              <w:t>$31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$8,440,498,473</w:t>
            </w:r>
          </w:p>
        </w:tc>
        <w:tc>
          <w:tcPr>
            <w:tcW w:type="dxa" w:w="1215"/>
          </w:tcPr>
          <w:p>
            <w:pPr>
              <w:spacing w:after="0"/>
              <w:jc w:val="right"/>
            </w:pPr>
            <w:r>
              <w:rPr>
                <w:sz w:val="16"/>
              </w:rPr>
              <w:t>n/a</w:t>
            </w:r>
          </w:p>
        </w:tc>
        <w:tc>
          <w:tcPr>
            <w:tcW w:type="dxa" w:w="1041"/>
          </w:tcPr>
          <w:p>
            <w:pPr>
              <w:spacing w:after="0"/>
              <w:jc w:val="right"/>
            </w:pPr>
            <w:r>
              <w:rPr>
                <w:sz w:val="16"/>
              </w:rPr>
              <w:t>32,413</w:t>
            </w:r>
          </w:p>
        </w:tc>
        <w:tc>
          <w:tcPr>
            <w:tcW w:type="dxa" w:w="1126"/>
          </w:tcPr>
          <w:p>
            <w:pPr>
              <w:spacing w:after="0"/>
              <w:jc w:val="right"/>
            </w:pPr>
            <w:r>
              <w:rPr>
                <w:sz w:val="16"/>
              </w:rPr>
              <w:t>$120,262</w:t>
            </w:r>
          </w:p>
        </w:tc>
        <w:tc>
          <w:tcPr>
            <w:tcW w:type="dxa" w:w="1126"/>
          </w:tcPr>
          <w:p>
            <w:pPr>
              <w:spacing w:after="0"/>
              <w:jc w:val="right"/>
            </w:pPr>
            <w:r>
              <w:rPr>
                <w:sz w:val="16"/>
              </w:rPr>
              <w:t>n/a</w:t>
            </w:r>
          </w:p>
        </w:tc>
        <w:tc>
          <w:tcPr>
            <w:tcW w:type="dxa" w:w="1099"/>
          </w:tcPr>
          <w:p>
            <w:pPr>
              <w:spacing w:after="0"/>
              <w:jc w:val="right"/>
            </w:pPr>
            <w:r>
              <w:rPr>
                <w:sz w:val="16"/>
              </w:rPr>
              <w:t>$28,788</w:t>
            </w:r>
          </w:p>
        </w:tc>
        <w:tc>
          <w:tcPr>
            <w:tcW w:type="dxa" w:w="1305"/>
          </w:tcPr>
          <w:p>
            <w:pPr>
              <w:spacing w:after="0"/>
              <w:jc w:val="right"/>
            </w:pPr>
            <w:r>
              <w:rPr>
                <w:sz w:val="16"/>
              </w:rPr>
              <w:t>0.00142%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$8,439,701,527</w:t>
            </w:r>
          </w:p>
        </w:tc>
        <w:tc>
          <w:tcPr>
            <w:tcW w:type="dxa" w:w="1215"/>
          </w:tcPr>
          <w:p>
            <w:pPr>
              <w:spacing w:after="0"/>
              <w:jc w:val="right"/>
            </w:pPr>
            <w:r>
              <w:rPr>
                <w:sz w:val="16"/>
              </w:rPr>
              <w:t>$37,368,348</w:t>
            </w:r>
          </w:p>
        </w:tc>
        <w:tc>
          <w:tcPr>
            <w:tcW w:type="dxa" w:w="1041"/>
          </w:tcPr>
          <w:p>
            <w:pPr>
              <w:spacing w:after="0"/>
              <w:jc w:val="right"/>
            </w:pPr>
            <w:r>
              <w:rPr>
                <w:sz w:val="16"/>
              </w:rPr>
              <w:t>2,424</w:t>
            </w:r>
          </w:p>
        </w:tc>
        <w:tc>
          <w:tcPr>
            <w:tcW w:type="dxa" w:w="1126"/>
          </w:tcPr>
          <w:p>
            <w:pPr>
              <w:spacing w:after="0"/>
              <w:jc w:val="right"/>
            </w:pPr>
            <w:r>
              <w:rPr>
                <w:sz w:val="16"/>
              </w:rPr>
              <w:t>$3,641,176</w:t>
            </w:r>
          </w:p>
        </w:tc>
        <w:tc>
          <w:tcPr>
            <w:tcW w:type="dxa" w:w="1126"/>
          </w:tcPr>
          <w:p>
            <w:pPr>
              <w:spacing w:after="0"/>
              <w:jc w:val="right"/>
            </w:pPr>
            <w:r>
              <w:rPr>
                <w:sz w:val="16"/>
              </w:rPr>
              <w:t>$574,681</w:t>
            </w:r>
          </w:p>
        </w:tc>
        <w:tc>
          <w:tcPr>
            <w:tcW w:type="dxa" w:w="1099"/>
          </w:tcPr>
          <w:p>
            <w:pPr>
              <w:spacing w:after="0"/>
              <w:jc w:val="right"/>
            </w:pPr>
            <w:r>
              <w:rPr>
                <w:sz w:val="16"/>
              </w:rPr>
              <w:t>$75,017</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$2,415,392</w:t>
            </w:r>
          </w:p>
        </w:tc>
        <w:tc>
          <w:tcPr>
            <w:tcW w:type="dxa" w:w="1215"/>
          </w:tcPr>
          <w:p>
            <w:pPr>
              <w:spacing w:after="0"/>
              <w:jc w:val="right"/>
            </w:pPr>
            <w:r>
              <w:rPr>
                <w:sz w:val="16"/>
              </w:rPr>
              <w:t>n/a</w:t>
            </w:r>
          </w:p>
        </w:tc>
        <w:tc>
          <w:tcPr>
            <w:tcW w:type="dxa" w:w="1041"/>
          </w:tcPr>
          <w:p>
            <w:pPr>
              <w:spacing w:after="0"/>
              <w:jc w:val="right"/>
            </w:pPr>
            <w:r>
              <w:rPr>
                <w:sz w:val="16"/>
              </w:rPr>
              <w:t>4</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099"/>
          </w:tcPr>
          <w:p>
            <w:pPr>
              <w:spacing w:after="0"/>
              <w:jc w:val="right"/>
            </w:pPr>
            <w:r>
              <w:rPr>
                <w:sz w:val="16"/>
              </w:rPr>
              <w:t>under $1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$8,440,499,185</w:t>
            </w:r>
          </w:p>
        </w:tc>
        <w:tc>
          <w:tcPr>
            <w:tcW w:type="dxa" w:w="1215"/>
          </w:tcPr>
          <w:p>
            <w:pPr>
              <w:spacing w:after="0"/>
              <w:jc w:val="right"/>
            </w:pPr>
            <w:r>
              <w:rPr>
                <w:sz w:val="16"/>
              </w:rPr>
              <w:t>n/a</w:t>
            </w:r>
          </w:p>
        </w:tc>
        <w:tc>
          <w:tcPr>
            <w:tcW w:type="dxa" w:w="1041"/>
          </w:tcPr>
          <w:p>
            <w:pPr>
              <w:spacing w:after="0"/>
              <w:jc w:val="right"/>
            </w:pPr>
            <w:r>
              <w:rPr>
                <w:sz w:val="16"/>
              </w:rPr>
              <w:t>32,413</w:t>
            </w:r>
          </w:p>
        </w:tc>
        <w:tc>
          <w:tcPr>
            <w:tcW w:type="dxa" w:w="1126"/>
          </w:tcPr>
          <w:p>
            <w:pPr>
              <w:spacing w:after="0"/>
              <w:jc w:val="right"/>
            </w:pPr>
            <w:r>
              <w:rPr>
                <w:sz w:val="16"/>
              </w:rPr>
              <w:t>$17,583</w:t>
            </w:r>
          </w:p>
        </w:tc>
        <w:tc>
          <w:tcPr>
            <w:tcW w:type="dxa" w:w="1126"/>
          </w:tcPr>
          <w:p>
            <w:pPr>
              <w:spacing w:after="0"/>
              <w:jc w:val="right"/>
            </w:pPr>
            <w:r>
              <w:rPr>
                <w:sz w:val="16"/>
              </w:rPr>
              <w:t>n/a</w:t>
            </w:r>
          </w:p>
        </w:tc>
        <w:tc>
          <w:tcPr>
            <w:tcW w:type="dxa" w:w="1099"/>
          </w:tcPr>
          <w:p>
            <w:pPr>
              <w:spacing w:after="0"/>
              <w:jc w:val="right"/>
            </w:pPr>
            <w:r>
              <w:rPr>
                <w:sz w:val="16"/>
              </w:rPr>
              <w:t>$489,286</w:t>
            </w:r>
          </w:p>
        </w:tc>
        <w:tc>
          <w:tcPr>
            <w:tcW w:type="dxa" w:w="1305"/>
          </w:tcPr>
          <w:p>
            <w:pPr>
              <w:spacing w:after="0"/>
              <w:jc w:val="right"/>
            </w:pPr>
            <w:r>
              <w:rPr>
                <w:sz w:val="16"/>
              </w:rPr>
              <w:t>0.000208%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$8,440,499,185</w:t>
            </w:r>
          </w:p>
        </w:tc>
        <w:tc>
          <w:tcPr>
            <w:tcW w:type="dxa" w:w="1215"/>
          </w:tcPr>
          <w:p>
            <w:pPr>
              <w:spacing w:after="0"/>
              <w:jc w:val="right"/>
            </w:pPr>
            <w:r>
              <w:rPr>
                <w:sz w:val="16"/>
              </w:rPr>
              <w:t>$530,087,853</w:t>
            </w:r>
          </w:p>
        </w:tc>
        <w:tc>
          <w:tcPr>
            <w:tcW w:type="dxa" w:w="1041"/>
          </w:tcPr>
          <w:p>
            <w:pPr>
              <w:spacing w:after="0"/>
              <w:jc w:val="right"/>
            </w:pPr>
            <w:r>
              <w:rPr>
                <w:sz w:val="16"/>
              </w:rPr>
              <w:t>32,413</w:t>
            </w:r>
          </w:p>
        </w:tc>
        <w:tc>
          <w:tcPr>
            <w:tcW w:type="dxa" w:w="1126"/>
          </w:tcPr>
          <w:p>
            <w:pPr>
              <w:spacing w:after="0"/>
              <w:jc w:val="right"/>
            </w:pPr>
            <w:r>
              <w:rPr>
                <w:sz w:val="16"/>
              </w:rPr>
              <w:t>$683,091</w:t>
            </w:r>
          </w:p>
        </w:tc>
        <w:tc>
          <w:tcPr>
            <w:tcW w:type="dxa" w:w="1126"/>
          </w:tcPr>
          <w:p>
            <w:pPr>
              <w:spacing w:after="0"/>
              <w:jc w:val="right"/>
            </w:pPr>
            <w:r>
              <w:rPr>
                <w:sz w:val="16"/>
              </w:rPr>
              <w:t>$282,529</w:t>
            </w:r>
          </w:p>
        </w:tc>
        <w:tc>
          <w:tcPr>
            <w:tcW w:type="dxa" w:w="1099"/>
          </w:tcPr>
          <w:p>
            <w:pPr>
              <w:spacing w:after="0"/>
              <w:jc w:val="right"/>
            </w:pPr>
            <w:r>
              <w:rPr>
                <w:sz w:val="16"/>
              </w:rPr>
              <w:t>$283,000</w:t>
            </w:r>
          </w:p>
        </w:tc>
        <w:tc>
          <w:tcPr>
            <w:tcW w:type="dxa" w:w="1305"/>
          </w:tcPr>
          <w:p>
            <w:pPr>
              <w:spacing w:after="0"/>
              <w:jc w:val="right"/>
            </w:pPr>
            <w:r>
              <w:rPr>
                <w:sz w:val="16"/>
              </w:rPr>
              <w:t>0.00809%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$8,440,499,185</w:t>
            </w:r>
          </w:p>
        </w:tc>
        <w:tc>
          <w:tcPr>
            <w:tcW w:type="dxa" w:w="1215"/>
          </w:tcPr>
          <w:p>
            <w:pPr>
              <w:spacing w:after="0"/>
              <w:jc w:val="right"/>
            </w:pPr>
            <w:r>
              <w:rPr>
                <w:sz w:val="16"/>
              </w:rPr>
              <w:t>$530,087,853</w:t>
            </w:r>
          </w:p>
        </w:tc>
        <w:tc>
          <w:tcPr>
            <w:tcW w:type="dxa" w:w="1041"/>
          </w:tcPr>
          <w:p>
            <w:pPr>
              <w:spacing w:after="0"/>
              <w:jc w:val="right"/>
            </w:pPr>
            <w:r>
              <w:rPr>
                <w:sz w:val="16"/>
              </w:rPr>
              <w:t>32,413</w:t>
            </w:r>
          </w:p>
        </w:tc>
        <w:tc>
          <w:tcPr>
            <w:tcW w:type="dxa" w:w="1126"/>
          </w:tcPr>
          <w:p>
            <w:pPr>
              <w:spacing w:after="0"/>
              <w:jc w:val="right"/>
            </w:pPr>
            <w:r>
              <w:rPr>
                <w:sz w:val="16"/>
              </w:rPr>
              <w:t>$1,356,943</w:t>
            </w:r>
          </w:p>
        </w:tc>
        <w:tc>
          <w:tcPr>
            <w:tcW w:type="dxa" w:w="1126"/>
          </w:tcPr>
          <w:p>
            <w:pPr>
              <w:spacing w:after="0"/>
              <w:jc w:val="right"/>
            </w:pPr>
            <w:r>
              <w:rPr>
                <w:sz w:val="16"/>
              </w:rPr>
              <w:t>$18,580</w:t>
            </w:r>
          </w:p>
        </w:tc>
        <w:tc>
          <w:tcPr>
            <w:tcW w:type="dxa" w:w="1099"/>
          </w:tcPr>
          <w:p>
            <w:pPr>
              <w:spacing w:after="0"/>
              <w:jc w:val="right"/>
            </w:pPr>
            <w:r>
              <w:rPr>
                <w:sz w:val="16"/>
              </w:rPr>
              <w:t>$2,875,614</w:t>
            </w:r>
          </w:p>
        </w:tc>
        <w:tc>
          <w:tcPr>
            <w:tcW w:type="dxa" w:w="1305"/>
          </w:tcPr>
          <w:p>
            <w:pPr>
              <w:spacing w:after="0"/>
              <w:jc w:val="right"/>
            </w:pPr>
            <w:r>
              <w:rPr>
                <w:sz w:val="16"/>
              </w:rPr>
              <w:t>0.0161%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$1,071,264,054</w:t>
            </w:r>
          </w:p>
        </w:tc>
        <w:tc>
          <w:tcPr>
            <w:tcW w:type="dxa" w:w="1215"/>
          </w:tcPr>
          <w:p>
            <w:pPr>
              <w:spacing w:after="0"/>
              <w:jc w:val="right"/>
            </w:pPr>
            <w:r>
              <w:rPr>
                <w:sz w:val="16"/>
              </w:rPr>
              <w:t>$172,964,475</w:t>
            </w:r>
          </w:p>
        </w:tc>
        <w:tc>
          <w:tcPr>
            <w:tcW w:type="dxa" w:w="1041"/>
          </w:tcPr>
          <w:p>
            <w:pPr>
              <w:spacing w:after="0"/>
              <w:jc w:val="right"/>
            </w:pPr>
            <w:r>
              <w:rPr>
                <w:sz w:val="16"/>
              </w:rPr>
              <w:t>5,936</w:t>
            </w:r>
          </w:p>
        </w:tc>
        <w:tc>
          <w:tcPr>
            <w:tcW w:type="dxa" w:w="1126"/>
          </w:tcPr>
          <w:p>
            <w:pPr>
              <w:spacing w:after="0"/>
              <w:jc w:val="right"/>
            </w:pPr>
            <w:r>
              <w:rPr>
                <w:sz w:val="16"/>
              </w:rPr>
              <w:t>$231,216</w:t>
            </w:r>
          </w:p>
        </w:tc>
        <w:tc>
          <w:tcPr>
            <w:tcW w:type="dxa" w:w="1126"/>
          </w:tcPr>
          <w:p>
            <w:pPr>
              <w:spacing w:after="0"/>
              <w:jc w:val="right"/>
            </w:pPr>
            <w:r>
              <w:rPr>
                <w:sz w:val="16"/>
              </w:rPr>
              <w:t>$6,124</w:t>
            </w:r>
          </w:p>
        </w:tc>
        <w:tc>
          <w:tcPr>
            <w:tcW w:type="dxa" w:w="1099"/>
          </w:tcPr>
          <w:p>
            <w:pPr>
              <w:spacing w:after="0"/>
              <w:jc w:val="right"/>
            </w:pPr>
            <w:r>
              <w:rPr>
                <w:sz w:val="16"/>
              </w:rPr>
              <w:t>$17,253</w:t>
            </w:r>
          </w:p>
        </w:tc>
        <w:tc>
          <w:tcPr>
            <w:tcW w:type="dxa" w:w="1305"/>
          </w:tcPr>
          <w:p>
            <w:pPr>
              <w:spacing w:after="0"/>
              <w:jc w:val="right"/>
            </w:pPr>
            <w:r>
              <w:rPr>
                <w:sz w:val="16"/>
              </w:rPr>
              <w:t>0.0216%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$8,440,498,473</w:t>
            </w:r>
          </w:p>
        </w:tc>
        <w:tc>
          <w:tcPr>
            <w:tcW w:type="dxa" w:w="1215"/>
          </w:tcPr>
          <w:p>
            <w:pPr>
              <w:spacing w:after="0"/>
              <w:jc w:val="right"/>
            </w:pPr>
            <w:r>
              <w:rPr>
                <w:sz w:val="16"/>
              </w:rPr>
              <w:t>$530,087,853</w:t>
            </w:r>
          </w:p>
        </w:tc>
        <w:tc>
          <w:tcPr>
            <w:tcW w:type="dxa" w:w="1041"/>
          </w:tcPr>
          <w:p>
            <w:pPr>
              <w:spacing w:after="0"/>
              <w:jc w:val="right"/>
            </w:pPr>
            <w:r>
              <w:rPr>
                <w:sz w:val="16"/>
              </w:rPr>
              <w:t>32,413</w:t>
            </w:r>
          </w:p>
        </w:tc>
        <w:tc>
          <w:tcPr>
            <w:tcW w:type="dxa" w:w="1126"/>
          </w:tcPr>
          <w:p>
            <w:pPr>
              <w:spacing w:after="0"/>
              <w:jc w:val="right"/>
            </w:pPr>
            <w:r>
              <w:rPr>
                <w:sz w:val="16"/>
              </w:rPr>
              <w:t>$143,751</w:t>
            </w:r>
          </w:p>
        </w:tc>
        <w:tc>
          <w:tcPr>
            <w:tcW w:type="dxa" w:w="1126"/>
          </w:tcPr>
          <w:p>
            <w:pPr>
              <w:spacing w:after="0"/>
              <w:jc w:val="right"/>
            </w:pPr>
            <w:r>
              <w:rPr>
                <w:sz w:val="16"/>
              </w:rPr>
              <w:t>$421</w:t>
            </w:r>
          </w:p>
        </w:tc>
        <w:tc>
          <w:tcPr>
            <w:tcW w:type="dxa" w:w="1099"/>
          </w:tcPr>
          <w:p>
            <w:pPr>
              <w:spacing w:after="0"/>
              <w:jc w:val="right"/>
            </w:pPr>
            <w:r>
              <w:rPr>
                <w:sz w:val="16"/>
              </w:rPr>
              <w:t>$223,298</w:t>
            </w:r>
          </w:p>
        </w:tc>
        <w:tc>
          <w:tcPr>
            <w:tcW w:type="dxa" w:w="1305"/>
          </w:tcPr>
          <w:p>
            <w:pPr>
              <w:spacing w:after="0"/>
              <w:jc w:val="right"/>
            </w:pPr>
            <w:r>
              <w:rPr>
                <w:sz w:val="16"/>
              </w:rPr>
              <w:t>0.0017%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32,413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$8,440,499,185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$530,087,853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$24,795,962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$6,094,371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Plainview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12</w:t>
            </w:r>
          </w:p>
        </w:tc>
        <w:tc>
          <w:tcPr>
            <w:tcW w:type="dxa" w:w="1481"/>
          </w:tcPr>
          <w:p>
            <w:pPr>
              <w:spacing w:after="0"/>
              <w:jc w:val="right"/>
            </w:pPr>
            <w:r>
              <w:rPr>
                <w:sz w:val="16"/>
              </w:rPr>
              <w:t>7</w:t>
            </w:r>
          </w:p>
        </w:tc>
        <w:tc>
          <w:tcPr>
            <w:tcW w:type="dxa" w:w="1481"/>
          </w:tcPr>
          <w:p>
            <w:pPr>
              <w:spacing w:after="0"/>
              <w:jc w:val="right"/>
            </w:pPr>
            <w:r>
              <w:rPr>
                <w:sz w:val="16"/>
              </w:rPr>
              <w:t>13</w:t>
            </w:r>
          </w:p>
        </w:tc>
        <w:tc>
          <w:tcPr>
            <w:tcW w:type="dxa" w:w="1481"/>
          </w:tcPr>
          <w:p>
            <w:pPr>
              <w:spacing w:after="0"/>
              <w:jc w:val="right"/>
            </w:pPr>
            <w:r>
              <w:rPr>
                <w:sz w:val="16"/>
              </w:rPr>
              <w:t>1</w:t>
            </w:r>
          </w:p>
        </w:tc>
        <w:tc>
          <w:tcPr>
            <w:tcW w:type="dxa" w:w="1649"/>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Hale County</w:t>
            </w:r>
          </w:p>
        </w:tc>
        <w:tc>
          <w:tcPr>
            <w:tcW w:type="dxa" w:w="1620"/>
          </w:tcPr>
          <w:p>
            <w:pPr>
              <w:spacing w:after="0"/>
              <w:jc w:val="left"/>
            </w:pPr>
            <w:r>
              <w:rPr>
                <w:sz w:val="16"/>
              </w:rPr>
              <w:t>481223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Abernathy city</w:t>
            </w:r>
          </w:p>
        </w:tc>
        <w:tc>
          <w:tcPr>
            <w:tcW w:type="dxa" w:w="1620"/>
          </w:tcPr>
          <w:p>
            <w:pPr>
              <w:spacing w:after="0"/>
              <w:jc w:val="left"/>
            </w:pPr>
            <w:r>
              <w:rPr>
                <w:sz w:val="16"/>
              </w:rPr>
              <w:t>480271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Edmonson town</w:t>
            </w:r>
          </w:p>
        </w:tc>
        <w:tc>
          <w:tcPr>
            <w:tcW w:type="dxa" w:w="1620"/>
          </w:tcPr>
          <w:p>
            <w:pPr>
              <w:spacing w:after="0"/>
              <w:jc w:val="left"/>
            </w:pPr>
            <w:r>
              <w:rPr>
                <w:sz w:val="16"/>
              </w:rPr>
              <w:t>480272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Hale Center city</w:t>
            </w:r>
          </w:p>
        </w:tc>
        <w:tc>
          <w:tcPr>
            <w:tcW w:type="dxa" w:w="1620"/>
          </w:tcPr>
          <w:p>
            <w:pPr>
              <w:spacing w:after="0"/>
              <w:jc w:val="left"/>
            </w:pPr>
            <w:r>
              <w:rPr>
                <w:sz w:val="16"/>
              </w:rPr>
              <w:t>480273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Petersburg city</w:t>
            </w:r>
          </w:p>
        </w:tc>
        <w:tc>
          <w:tcPr>
            <w:tcW w:type="dxa" w:w="1620"/>
          </w:tcPr>
          <w:p>
            <w:pPr>
              <w:spacing w:after="0"/>
              <w:jc w:val="left"/>
            </w:pPr>
            <w:r>
              <w:rPr>
                <w:sz w:val="16"/>
              </w:rPr>
              <w:t>480274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Plainview city</w:t>
            </w:r>
          </w:p>
        </w:tc>
        <w:tc>
          <w:tcPr>
            <w:tcW w:type="dxa" w:w="1620"/>
          </w:tcPr>
          <w:p>
            <w:pPr>
              <w:spacing w:after="0"/>
              <w:jc w:val="left"/>
            </w:pPr>
            <w:r>
              <w:rPr>
                <w:sz w:val="16"/>
              </w:rPr>
              <w:t>480275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Hale County, TX: risk-assessment baseline packet, release 2026-10 (data as of 2026-09-30; County FIPS 48189). Automated baseline. </w:t>
      </w:r>
      <w:hyperlink r:id="rId15">
        <w:r>
          <w:rPr>
            <w:color w:val="1F4E99"/>
            <w:sz w:val="17"/>
            <w:u w:val="single"/>
          </w:rPr>
          <w:t>https://hazardplain.org/tx/48189/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Hale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County, TX: Risk-assessment baseline packet</dc:title>
  <dc:subject>Hazard Plain release 2026-10, as of 2026-09-30. Automated baseline</dc:subject>
  <dc:creator>Hazard Plain</dc:creator>
  <cp:keywords>Hazard Plain; hazard mitigation; risk assessment; 48189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