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Gregg County, TX</w:t>
      </w:r>
    </w:p>
    <w:p>
      <w:pPr>
        <w:spacing w:after="120" w:before="0"/>
      </w:pPr>
      <w:r>
        <w:rPr>
          <w:color w:val="555555"/>
          <w:sz w:val="24"/>
        </w:rPr>
        <w:t>Risk-assessment baseline packet</w:t>
      </w:r>
    </w:p>
    <w:p>
      <w:pPr>
        <w:spacing w:after="120" w:before="0"/>
      </w:pPr>
      <w:r>
        <w:rPr>
          <w:b/>
          <w:sz w:val="18"/>
        </w:rPr>
        <w:t xml:space="preserve">County FIPS: </w:t>
      </w:r>
      <w:r>
        <w:rPr>
          <w:sz w:val="18"/>
        </w:rPr>
        <w:t>48183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2030-01-01. Plan: Gregg County (FEMA plan 110031), approved 2025-01-02.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2025-01-02: no new hazard declaration and 38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Tornado ($19,946,012 a year), Inland Flooding ($14,548,173) and Cold Wave ($5,015,209).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48183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2030-01-01</w:t>
      </w:r>
    </w:p>
    <w:p>
      <w:pPr>
        <w:keepNext/>
        <w:spacing w:after="40" w:before="0"/>
      </w:pPr>
      <w:r>
        <w:rPr>
          <w:b/>
        </w:rPr>
        <w:t xml:space="preserve">Plan: </w:t>
      </w:r>
      <w:r>
        <w:rPr/>
        <w:t>Gregg County (FEMA plan 110031)</w:t>
      </w:r>
    </w:p>
    <w:p>
      <w:pPr>
        <w:keepNext/>
        <w:spacing w:after="40" w:before="0"/>
      </w:pPr>
      <w:r>
        <w:rPr>
          <w:b/>
        </w:rPr>
        <w:t xml:space="preserve">Approved: </w:t>
      </w:r>
      <w:r>
        <w:rPr/>
        <w:t>2025-01-02</w:t>
      </w:r>
    </w:p>
    <w:p>
      <w:pPr>
        <w:keepNext/>
        <w:spacing w:after="40" w:before="0"/>
      </w:pPr>
      <w:r>
        <w:rPr>
          <w:b/>
        </w:rPr>
        <w:t xml:space="preserve">Days to expiry: </w:t>
      </w:r>
      <w:r>
        <w:rPr/>
        <w:t>1,189</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2025-01-02)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55"/>
        <w:gridCol w:w="892"/>
        <w:gridCol w:w="2563"/>
        <w:gridCol w:w="2804"/>
        <w:gridCol w:w="1037"/>
        <w:gridCol w:w="1037"/>
        <w:gridCol w:w="889"/>
        <w:gridCol w:w="3336"/>
      </w:tblGrid>
      <w:tr>
        <w:trPr>
          <w:cantSplit/>
          <w:tblHeader/>
        </w:trPr>
        <w:tc>
          <w:tcPr>
            <w:tcW w:type="dxa" w:w="1555"/>
            <w:shd w:val="clear" w:color="auto" w:fill="E8E8E8"/>
          </w:tcPr>
          <w:p>
            <w:pPr>
              <w:spacing w:after="0"/>
              <w:jc w:val="left"/>
            </w:pPr>
            <w:r>
              <w:rPr>
                <w:b/>
                <w:sz w:val="16"/>
              </w:rPr>
              <w:t>Jurisdiction</w:t>
            </w:r>
          </w:p>
        </w:tc>
        <w:tc>
          <w:tcPr>
            <w:tcW w:type="dxa" w:w="892"/>
            <w:shd w:val="clear" w:color="auto" w:fill="E8E8E8"/>
          </w:tcPr>
          <w:p>
            <w:pPr>
              <w:spacing w:after="0"/>
              <w:jc w:val="left"/>
            </w:pPr>
            <w:r>
              <w:rPr>
                <w:b/>
                <w:sz w:val="16"/>
              </w:rPr>
              <w:t>Type</w:t>
            </w:r>
          </w:p>
        </w:tc>
        <w:tc>
          <w:tcPr>
            <w:tcW w:type="dxa" w:w="2563"/>
            <w:shd w:val="clear" w:color="auto" w:fill="E8E8E8"/>
          </w:tcPr>
          <w:p>
            <w:pPr>
              <w:spacing w:after="0"/>
              <w:jc w:val="left"/>
            </w:pPr>
            <w:r>
              <w:rPr>
                <w:b/>
                <w:sz w:val="16"/>
              </w:rPr>
              <w:t>Status</w:t>
            </w:r>
          </w:p>
        </w:tc>
        <w:tc>
          <w:tcPr>
            <w:tcW w:type="dxa" w:w="280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36"/>
            <w:shd w:val="clear" w:color="auto" w:fill="E8E8E8"/>
          </w:tcPr>
          <w:p>
            <w:pPr>
              <w:spacing w:after="0"/>
              <w:jc w:val="left"/>
            </w:pPr>
            <w:r>
              <w:rPr>
                <w:b/>
                <w:sz w:val="16"/>
              </w:rPr>
              <w:t>Notes</w:t>
            </w:r>
          </w:p>
        </w:tc>
      </w:tr>
      <w:tr>
        <w:trPr>
          <w:cantSplit/>
        </w:trPr>
        <w:tc>
          <w:tcPr>
            <w:tcW w:type="dxa" w:w="1555"/>
          </w:tcPr>
          <w:p>
            <w:pPr>
              <w:spacing w:after="0"/>
              <w:jc w:val="left"/>
            </w:pPr>
            <w:r>
              <w:rPr>
                <w:sz w:val="16"/>
              </w:rPr>
              <w:t>Gregg County</w:t>
            </w:r>
          </w:p>
        </w:tc>
        <w:tc>
          <w:tcPr>
            <w:tcW w:type="dxa" w:w="892"/>
          </w:tcPr>
          <w:p>
            <w:pPr>
              <w:spacing w:after="0"/>
              <w:jc w:val="left"/>
            </w:pPr>
            <w:r>
              <w:rPr>
                <w:sz w:val="16"/>
              </w:rPr>
              <w:t>County</w:t>
            </w:r>
          </w:p>
        </w:tc>
        <w:tc>
          <w:tcPr>
            <w:tcW w:type="dxa" w:w="2563"/>
          </w:tcPr>
          <w:p>
            <w:pPr>
              <w:spacing w:after="0"/>
              <w:jc w:val="left"/>
            </w:pPr>
            <w:r>
              <w:rPr>
                <w:sz w:val="16"/>
              </w:rPr>
              <w:t>Approved, expires 2030-01-01</w:t>
            </w:r>
          </w:p>
        </w:tc>
        <w:tc>
          <w:tcPr>
            <w:tcW w:type="dxa" w:w="2804"/>
          </w:tcPr>
          <w:p>
            <w:pPr>
              <w:spacing w:after="0"/>
              <w:jc w:val="left"/>
            </w:pPr>
            <w:r>
              <w:rPr>
                <w:sz w:val="16"/>
              </w:rPr>
              <w:t>Gregg County (FEMA plan 110031)</w:t>
            </w:r>
          </w:p>
        </w:tc>
        <w:tc>
          <w:tcPr>
            <w:tcW w:type="dxa" w:w="1037"/>
          </w:tcPr>
          <w:p>
            <w:pPr>
              <w:spacing w:after="0"/>
              <w:jc w:val="left"/>
            </w:pPr>
            <w:r>
              <w:rPr>
                <w:sz w:val="16"/>
              </w:rPr>
              <w:t>2025-01-02</w:t>
            </w:r>
          </w:p>
        </w:tc>
        <w:tc>
          <w:tcPr>
            <w:tcW w:type="dxa" w:w="1037"/>
          </w:tcPr>
          <w:p>
            <w:pPr>
              <w:spacing w:after="0"/>
              <w:jc w:val="left"/>
            </w:pPr>
            <w:r>
              <w:rPr>
                <w:sz w:val="16"/>
              </w:rPr>
              <w:t>2030-01-01</w:t>
            </w:r>
          </w:p>
        </w:tc>
        <w:tc>
          <w:tcPr>
            <w:tcW w:type="dxa" w:w="889"/>
          </w:tcPr>
          <w:p>
            <w:pPr>
              <w:spacing w:after="0"/>
              <w:jc w:val="right"/>
            </w:pPr>
            <w:r>
              <w:rPr>
                <w:sz w:val="16"/>
              </w:rPr>
              <w:t>1,189</w:t>
            </w:r>
          </w:p>
        </w:tc>
        <w:tc>
          <w:tcPr>
            <w:tcW w:type="dxa" w:w="3336"/>
          </w:tcPr>
          <w:p>
            <w:pPr>
              <w:spacing w:after="0"/>
              <w:jc w:val="left"/>
            </w:pPr>
            <w:r>
              <w:rPr>
                <w:sz w:val="16"/>
              </w:rPr>
              <w:t>this jurisdiction approved 2025-01-21</w:t>
            </w:r>
          </w:p>
        </w:tc>
      </w:tr>
      <w:tr>
        <w:trPr>
          <w:cantSplit/>
        </w:trPr>
        <w:tc>
          <w:tcPr>
            <w:tcW w:type="dxa" w:w="1555"/>
          </w:tcPr>
          <w:p>
            <w:pPr>
              <w:spacing w:after="0"/>
              <w:jc w:val="left"/>
            </w:pPr>
            <w:r>
              <w:rPr>
                <w:sz w:val="16"/>
              </w:rPr>
              <w:t>Clarksville City city</w:t>
            </w:r>
          </w:p>
        </w:tc>
        <w:tc>
          <w:tcPr>
            <w:tcW w:type="dxa" w:w="892"/>
          </w:tcPr>
          <w:p>
            <w:pPr>
              <w:spacing w:after="0"/>
              <w:jc w:val="left"/>
            </w:pPr>
            <w:r>
              <w:rPr>
                <w:sz w:val="16"/>
              </w:rPr>
              <w:t>City</w:t>
            </w:r>
          </w:p>
        </w:tc>
        <w:tc>
          <w:tcPr>
            <w:tcW w:type="dxa" w:w="2563"/>
          </w:tcPr>
          <w:p>
            <w:pPr>
              <w:spacing w:after="0"/>
              <w:jc w:val="left"/>
            </w:pPr>
            <w:r>
              <w:rPr>
                <w:sz w:val="16"/>
              </w:rPr>
              <w:t>Approved, expires 2030-01-01</w:t>
            </w:r>
          </w:p>
        </w:tc>
        <w:tc>
          <w:tcPr>
            <w:tcW w:type="dxa" w:w="2804"/>
          </w:tcPr>
          <w:p>
            <w:pPr>
              <w:spacing w:after="0"/>
              <w:jc w:val="left"/>
            </w:pPr>
            <w:r>
              <w:rPr>
                <w:sz w:val="16"/>
              </w:rPr>
              <w:t>Gregg County (FEMA plan 110031)</w:t>
            </w:r>
          </w:p>
        </w:tc>
        <w:tc>
          <w:tcPr>
            <w:tcW w:type="dxa" w:w="1037"/>
          </w:tcPr>
          <w:p>
            <w:pPr>
              <w:spacing w:after="0"/>
              <w:jc w:val="left"/>
            </w:pPr>
            <w:r>
              <w:rPr>
                <w:sz w:val="16"/>
              </w:rPr>
              <w:t>2025-01-02</w:t>
            </w:r>
          </w:p>
        </w:tc>
        <w:tc>
          <w:tcPr>
            <w:tcW w:type="dxa" w:w="1037"/>
          </w:tcPr>
          <w:p>
            <w:pPr>
              <w:spacing w:after="0"/>
              <w:jc w:val="left"/>
            </w:pPr>
            <w:r>
              <w:rPr>
                <w:sz w:val="16"/>
              </w:rPr>
              <w:t>2030-01-01</w:t>
            </w:r>
          </w:p>
        </w:tc>
        <w:tc>
          <w:tcPr>
            <w:tcW w:type="dxa" w:w="889"/>
          </w:tcPr>
          <w:p>
            <w:pPr>
              <w:spacing w:after="0"/>
              <w:jc w:val="right"/>
            </w:pPr>
            <w:r>
              <w:rPr>
                <w:sz w:val="16"/>
              </w:rPr>
              <w:t>1,189</w:t>
            </w:r>
          </w:p>
        </w:tc>
        <w:tc>
          <w:tcPr>
            <w:tcW w:type="dxa" w:w="3336"/>
          </w:tcPr>
          <w:p>
            <w:pPr>
              <w:spacing w:after="0"/>
              <w:jc w:val="left"/>
            </w:pPr>
            <w:r>
              <w:rPr>
                <w:sz w:val="16"/>
              </w:rPr>
              <w:t>this jurisdiction approved 2025-01-21</w:t>
            </w:r>
          </w:p>
        </w:tc>
      </w:tr>
      <w:tr>
        <w:trPr>
          <w:cantSplit/>
        </w:trPr>
        <w:tc>
          <w:tcPr>
            <w:tcW w:type="dxa" w:w="1555"/>
          </w:tcPr>
          <w:p>
            <w:pPr>
              <w:spacing w:after="0"/>
              <w:jc w:val="left"/>
            </w:pPr>
            <w:r>
              <w:rPr>
                <w:sz w:val="16"/>
              </w:rPr>
              <w:t>Gladewater city</w:t>
            </w:r>
          </w:p>
        </w:tc>
        <w:tc>
          <w:tcPr>
            <w:tcW w:type="dxa" w:w="892"/>
          </w:tcPr>
          <w:p>
            <w:pPr>
              <w:spacing w:after="0"/>
              <w:jc w:val="left"/>
            </w:pPr>
            <w:r>
              <w:rPr>
                <w:sz w:val="16"/>
              </w:rPr>
              <w:t>City</w:t>
            </w:r>
          </w:p>
        </w:tc>
        <w:tc>
          <w:tcPr>
            <w:tcW w:type="dxa" w:w="2563"/>
          </w:tcPr>
          <w:p>
            <w:pPr>
              <w:spacing w:after="0"/>
              <w:jc w:val="left"/>
            </w:pPr>
            <w:r>
              <w:rPr>
                <w:sz w:val="16"/>
              </w:rPr>
              <w:t>Approved, expires 2030-01-01</w:t>
            </w:r>
          </w:p>
        </w:tc>
        <w:tc>
          <w:tcPr>
            <w:tcW w:type="dxa" w:w="2804"/>
          </w:tcPr>
          <w:p>
            <w:pPr>
              <w:spacing w:after="0"/>
              <w:jc w:val="left"/>
            </w:pPr>
            <w:r>
              <w:rPr>
                <w:sz w:val="16"/>
              </w:rPr>
              <w:t>Gregg County (FEMA plan 110031)</w:t>
            </w:r>
          </w:p>
        </w:tc>
        <w:tc>
          <w:tcPr>
            <w:tcW w:type="dxa" w:w="1037"/>
          </w:tcPr>
          <w:p>
            <w:pPr>
              <w:spacing w:after="0"/>
              <w:jc w:val="left"/>
            </w:pPr>
            <w:r>
              <w:rPr>
                <w:sz w:val="16"/>
              </w:rPr>
              <w:t>2025-01-02</w:t>
            </w:r>
          </w:p>
        </w:tc>
        <w:tc>
          <w:tcPr>
            <w:tcW w:type="dxa" w:w="1037"/>
          </w:tcPr>
          <w:p>
            <w:pPr>
              <w:spacing w:after="0"/>
              <w:jc w:val="left"/>
            </w:pPr>
            <w:r>
              <w:rPr>
                <w:sz w:val="16"/>
              </w:rPr>
              <w:t>2030-01-01</w:t>
            </w:r>
          </w:p>
        </w:tc>
        <w:tc>
          <w:tcPr>
            <w:tcW w:type="dxa" w:w="889"/>
          </w:tcPr>
          <w:p>
            <w:pPr>
              <w:spacing w:after="0"/>
              <w:jc w:val="right"/>
            </w:pPr>
            <w:r>
              <w:rPr>
                <w:sz w:val="16"/>
              </w:rPr>
              <w:t>1,189</w:t>
            </w:r>
          </w:p>
        </w:tc>
        <w:tc>
          <w:tcPr>
            <w:tcW w:type="dxa" w:w="3336"/>
          </w:tcPr>
          <w:p>
            <w:pPr>
              <w:spacing w:after="0"/>
              <w:jc w:val="left"/>
            </w:pPr>
            <w:r>
              <w:rPr>
                <w:sz w:val="16"/>
              </w:rPr>
              <w:t>this jurisdiction approved 2025-01-21</w:t>
            </w:r>
          </w:p>
        </w:tc>
      </w:tr>
      <w:tr>
        <w:trPr>
          <w:cantSplit/>
        </w:trPr>
        <w:tc>
          <w:tcPr>
            <w:tcW w:type="dxa" w:w="1555"/>
          </w:tcPr>
          <w:p>
            <w:pPr>
              <w:spacing w:after="0"/>
              <w:jc w:val="left"/>
            </w:pPr>
            <w:r>
              <w:rPr>
                <w:sz w:val="16"/>
              </w:rPr>
              <w:t>Kilgore city</w:t>
            </w:r>
          </w:p>
        </w:tc>
        <w:tc>
          <w:tcPr>
            <w:tcW w:type="dxa" w:w="892"/>
          </w:tcPr>
          <w:p>
            <w:pPr>
              <w:spacing w:after="0"/>
              <w:jc w:val="left"/>
            </w:pPr>
            <w:r>
              <w:rPr>
                <w:sz w:val="16"/>
              </w:rPr>
              <w:t>City</w:t>
            </w:r>
          </w:p>
        </w:tc>
        <w:tc>
          <w:tcPr>
            <w:tcW w:type="dxa" w:w="2563"/>
          </w:tcPr>
          <w:p>
            <w:pPr>
              <w:spacing w:after="0"/>
              <w:jc w:val="left"/>
            </w:pPr>
            <w:r>
              <w:rPr>
                <w:sz w:val="16"/>
              </w:rPr>
              <w:t>Approved, expires 2030-01-01</w:t>
            </w:r>
          </w:p>
        </w:tc>
        <w:tc>
          <w:tcPr>
            <w:tcW w:type="dxa" w:w="2804"/>
          </w:tcPr>
          <w:p>
            <w:pPr>
              <w:spacing w:after="0"/>
              <w:jc w:val="left"/>
            </w:pPr>
            <w:r>
              <w:rPr>
                <w:sz w:val="16"/>
              </w:rPr>
              <w:t>Gregg County (FEMA plan 110031)</w:t>
            </w:r>
          </w:p>
        </w:tc>
        <w:tc>
          <w:tcPr>
            <w:tcW w:type="dxa" w:w="1037"/>
          </w:tcPr>
          <w:p>
            <w:pPr>
              <w:spacing w:after="0"/>
              <w:jc w:val="left"/>
            </w:pPr>
            <w:r>
              <w:rPr>
                <w:sz w:val="16"/>
              </w:rPr>
              <w:t>2025-01-02</w:t>
            </w:r>
          </w:p>
        </w:tc>
        <w:tc>
          <w:tcPr>
            <w:tcW w:type="dxa" w:w="1037"/>
          </w:tcPr>
          <w:p>
            <w:pPr>
              <w:spacing w:after="0"/>
              <w:jc w:val="left"/>
            </w:pPr>
            <w:r>
              <w:rPr>
                <w:sz w:val="16"/>
              </w:rPr>
              <w:t>2030-01-01</w:t>
            </w:r>
          </w:p>
        </w:tc>
        <w:tc>
          <w:tcPr>
            <w:tcW w:type="dxa" w:w="889"/>
          </w:tcPr>
          <w:p>
            <w:pPr>
              <w:spacing w:after="0"/>
              <w:jc w:val="right"/>
            </w:pPr>
            <w:r>
              <w:rPr>
                <w:sz w:val="16"/>
              </w:rPr>
              <w:t>1,189</w:t>
            </w:r>
          </w:p>
        </w:tc>
        <w:tc>
          <w:tcPr>
            <w:tcW w:type="dxa" w:w="3336"/>
          </w:tcPr>
          <w:p>
            <w:pPr>
              <w:spacing w:after="0"/>
              <w:jc w:val="left"/>
            </w:pPr>
            <w:r>
              <w:rPr>
                <w:sz w:val="16"/>
              </w:rPr>
              <w:t>this jurisdiction approved 2025-01-21</w:t>
            </w:r>
          </w:p>
        </w:tc>
      </w:tr>
      <w:tr>
        <w:trPr>
          <w:cantSplit/>
        </w:trPr>
        <w:tc>
          <w:tcPr>
            <w:tcW w:type="dxa" w:w="1555"/>
          </w:tcPr>
          <w:p>
            <w:pPr>
              <w:spacing w:after="0"/>
              <w:jc w:val="left"/>
            </w:pPr>
            <w:r>
              <w:rPr>
                <w:sz w:val="16"/>
              </w:rPr>
              <w:t>Lakeport city</w:t>
            </w:r>
          </w:p>
        </w:tc>
        <w:tc>
          <w:tcPr>
            <w:tcW w:type="dxa" w:w="892"/>
          </w:tcPr>
          <w:p>
            <w:pPr>
              <w:spacing w:after="0"/>
              <w:jc w:val="left"/>
            </w:pPr>
            <w:r>
              <w:rPr>
                <w:sz w:val="16"/>
              </w:rPr>
              <w:t>City</w:t>
            </w:r>
          </w:p>
        </w:tc>
        <w:tc>
          <w:tcPr>
            <w:tcW w:type="dxa" w:w="2563"/>
          </w:tcPr>
          <w:p>
            <w:pPr>
              <w:spacing w:after="0"/>
              <w:jc w:val="left"/>
            </w:pPr>
            <w:r>
              <w:rPr>
                <w:sz w:val="16"/>
              </w:rPr>
              <w:t>Approved, expires 2030-01-01</w:t>
            </w:r>
          </w:p>
        </w:tc>
        <w:tc>
          <w:tcPr>
            <w:tcW w:type="dxa" w:w="2804"/>
          </w:tcPr>
          <w:p>
            <w:pPr>
              <w:spacing w:after="0"/>
              <w:jc w:val="left"/>
            </w:pPr>
            <w:r>
              <w:rPr>
                <w:sz w:val="16"/>
              </w:rPr>
              <w:t>Gregg County (FEMA plan 110031)</w:t>
            </w:r>
          </w:p>
        </w:tc>
        <w:tc>
          <w:tcPr>
            <w:tcW w:type="dxa" w:w="1037"/>
          </w:tcPr>
          <w:p>
            <w:pPr>
              <w:spacing w:after="0"/>
              <w:jc w:val="left"/>
            </w:pPr>
            <w:r>
              <w:rPr>
                <w:sz w:val="16"/>
              </w:rPr>
              <w:t>2025-01-02</w:t>
            </w:r>
          </w:p>
        </w:tc>
        <w:tc>
          <w:tcPr>
            <w:tcW w:type="dxa" w:w="1037"/>
          </w:tcPr>
          <w:p>
            <w:pPr>
              <w:spacing w:after="0"/>
              <w:jc w:val="left"/>
            </w:pPr>
            <w:r>
              <w:rPr>
                <w:sz w:val="16"/>
              </w:rPr>
              <w:t>2030-01-01</w:t>
            </w:r>
          </w:p>
        </w:tc>
        <w:tc>
          <w:tcPr>
            <w:tcW w:type="dxa" w:w="889"/>
          </w:tcPr>
          <w:p>
            <w:pPr>
              <w:spacing w:after="0"/>
              <w:jc w:val="right"/>
            </w:pPr>
            <w:r>
              <w:rPr>
                <w:sz w:val="16"/>
              </w:rPr>
              <w:t>1,189</w:t>
            </w:r>
          </w:p>
        </w:tc>
        <w:tc>
          <w:tcPr>
            <w:tcW w:type="dxa" w:w="3336"/>
          </w:tcPr>
          <w:p>
            <w:pPr>
              <w:spacing w:after="0"/>
              <w:jc w:val="left"/>
            </w:pPr>
            <w:r>
              <w:rPr>
                <w:sz w:val="16"/>
              </w:rPr>
              <w:t>this jurisdiction approved 2025-01-21</w:t>
            </w:r>
          </w:p>
        </w:tc>
      </w:tr>
      <w:tr>
        <w:trPr>
          <w:cantSplit/>
        </w:trPr>
        <w:tc>
          <w:tcPr>
            <w:tcW w:type="dxa" w:w="1555"/>
          </w:tcPr>
          <w:p>
            <w:pPr>
              <w:spacing w:after="0"/>
              <w:jc w:val="left"/>
            </w:pPr>
            <w:r>
              <w:rPr>
                <w:sz w:val="16"/>
              </w:rPr>
              <w:t>Longview city</w:t>
            </w:r>
          </w:p>
        </w:tc>
        <w:tc>
          <w:tcPr>
            <w:tcW w:type="dxa" w:w="892"/>
          </w:tcPr>
          <w:p>
            <w:pPr>
              <w:spacing w:after="0"/>
              <w:jc w:val="left"/>
            </w:pPr>
            <w:r>
              <w:rPr>
                <w:sz w:val="16"/>
              </w:rPr>
              <w:t>City</w:t>
            </w:r>
          </w:p>
        </w:tc>
        <w:tc>
          <w:tcPr>
            <w:tcW w:type="dxa" w:w="2563"/>
          </w:tcPr>
          <w:p>
            <w:pPr>
              <w:spacing w:after="0"/>
              <w:jc w:val="left"/>
            </w:pPr>
            <w:r>
              <w:rPr>
                <w:sz w:val="16"/>
              </w:rPr>
              <w:t>Approved, expires 2030-01-01</w:t>
            </w:r>
          </w:p>
        </w:tc>
        <w:tc>
          <w:tcPr>
            <w:tcW w:type="dxa" w:w="2804"/>
          </w:tcPr>
          <w:p>
            <w:pPr>
              <w:spacing w:after="0"/>
              <w:jc w:val="left"/>
            </w:pPr>
            <w:r>
              <w:rPr>
                <w:sz w:val="16"/>
              </w:rPr>
              <w:t>Gregg County (FEMA plan 110031)</w:t>
            </w:r>
          </w:p>
        </w:tc>
        <w:tc>
          <w:tcPr>
            <w:tcW w:type="dxa" w:w="1037"/>
          </w:tcPr>
          <w:p>
            <w:pPr>
              <w:spacing w:after="0"/>
              <w:jc w:val="left"/>
            </w:pPr>
            <w:r>
              <w:rPr>
                <w:sz w:val="16"/>
              </w:rPr>
              <w:t>2025-01-02</w:t>
            </w:r>
          </w:p>
        </w:tc>
        <w:tc>
          <w:tcPr>
            <w:tcW w:type="dxa" w:w="1037"/>
          </w:tcPr>
          <w:p>
            <w:pPr>
              <w:spacing w:after="0"/>
              <w:jc w:val="left"/>
            </w:pPr>
            <w:r>
              <w:rPr>
                <w:sz w:val="16"/>
              </w:rPr>
              <w:t>2030-01-01</w:t>
            </w:r>
          </w:p>
        </w:tc>
        <w:tc>
          <w:tcPr>
            <w:tcW w:type="dxa" w:w="889"/>
          </w:tcPr>
          <w:p>
            <w:pPr>
              <w:spacing w:after="0"/>
              <w:jc w:val="right"/>
            </w:pPr>
            <w:r>
              <w:rPr>
                <w:sz w:val="16"/>
              </w:rPr>
              <w:t>1,189</w:t>
            </w:r>
          </w:p>
        </w:tc>
        <w:tc>
          <w:tcPr>
            <w:tcW w:type="dxa" w:w="3336"/>
          </w:tcPr>
          <w:p>
            <w:pPr>
              <w:spacing w:after="0"/>
              <w:jc w:val="left"/>
            </w:pPr>
            <w:r>
              <w:rPr>
                <w:sz w:val="16"/>
              </w:rPr>
              <w:t>this jurisdiction approved 2025-01-21</w:t>
            </w:r>
          </w:p>
        </w:tc>
      </w:tr>
      <w:tr>
        <w:trPr>
          <w:cantSplit/>
        </w:trPr>
        <w:tc>
          <w:tcPr>
            <w:tcW w:type="dxa" w:w="1555"/>
          </w:tcPr>
          <w:p>
            <w:pPr>
              <w:spacing w:after="0"/>
              <w:jc w:val="left"/>
            </w:pPr>
            <w:r>
              <w:rPr>
                <w:sz w:val="16"/>
              </w:rPr>
              <w:t>Warren City city</w:t>
            </w:r>
          </w:p>
        </w:tc>
        <w:tc>
          <w:tcPr>
            <w:tcW w:type="dxa" w:w="892"/>
          </w:tcPr>
          <w:p>
            <w:pPr>
              <w:spacing w:after="0"/>
              <w:jc w:val="left"/>
            </w:pPr>
            <w:r>
              <w:rPr>
                <w:sz w:val="16"/>
              </w:rPr>
              <w:t>City</w:t>
            </w:r>
          </w:p>
        </w:tc>
        <w:tc>
          <w:tcPr>
            <w:tcW w:type="dxa" w:w="2563"/>
          </w:tcPr>
          <w:p>
            <w:pPr>
              <w:spacing w:after="0"/>
              <w:jc w:val="left"/>
            </w:pPr>
            <w:r>
              <w:rPr>
                <w:sz w:val="16"/>
              </w:rPr>
              <w:t>Approved, expires 2030-01-01</w:t>
            </w:r>
          </w:p>
        </w:tc>
        <w:tc>
          <w:tcPr>
            <w:tcW w:type="dxa" w:w="2804"/>
          </w:tcPr>
          <w:p>
            <w:pPr>
              <w:spacing w:after="0"/>
              <w:jc w:val="left"/>
            </w:pPr>
            <w:r>
              <w:rPr>
                <w:sz w:val="16"/>
              </w:rPr>
              <w:t>Gregg County (FEMA plan 110031)</w:t>
            </w:r>
          </w:p>
        </w:tc>
        <w:tc>
          <w:tcPr>
            <w:tcW w:type="dxa" w:w="1037"/>
          </w:tcPr>
          <w:p>
            <w:pPr>
              <w:spacing w:after="0"/>
              <w:jc w:val="left"/>
            </w:pPr>
            <w:r>
              <w:rPr>
                <w:sz w:val="16"/>
              </w:rPr>
              <w:t>2025-01-02</w:t>
            </w:r>
          </w:p>
        </w:tc>
        <w:tc>
          <w:tcPr>
            <w:tcW w:type="dxa" w:w="1037"/>
          </w:tcPr>
          <w:p>
            <w:pPr>
              <w:spacing w:after="0"/>
              <w:jc w:val="left"/>
            </w:pPr>
            <w:r>
              <w:rPr>
                <w:sz w:val="16"/>
              </w:rPr>
              <w:t>2030-01-01</w:t>
            </w:r>
          </w:p>
        </w:tc>
        <w:tc>
          <w:tcPr>
            <w:tcW w:type="dxa" w:w="889"/>
          </w:tcPr>
          <w:p>
            <w:pPr>
              <w:spacing w:after="0"/>
              <w:jc w:val="right"/>
            </w:pPr>
            <w:r>
              <w:rPr>
                <w:sz w:val="16"/>
              </w:rPr>
              <w:t>1,189</w:t>
            </w:r>
          </w:p>
        </w:tc>
        <w:tc>
          <w:tcPr>
            <w:tcW w:type="dxa" w:w="3336"/>
          </w:tcPr>
          <w:p>
            <w:pPr>
              <w:spacing w:after="0"/>
              <w:jc w:val="left"/>
            </w:pPr>
            <w:r>
              <w:rPr>
                <w:sz w:val="16"/>
              </w:rPr>
              <w:t>this jurisdiction approved 2025-01-21</w:t>
            </w:r>
          </w:p>
        </w:tc>
      </w:tr>
      <w:tr>
        <w:trPr>
          <w:cantSplit/>
        </w:trPr>
        <w:tc>
          <w:tcPr>
            <w:tcW w:type="dxa" w:w="1555"/>
          </w:tcPr>
          <w:p>
            <w:pPr>
              <w:spacing w:after="0"/>
              <w:jc w:val="left"/>
            </w:pPr>
            <w:r>
              <w:rPr>
                <w:sz w:val="16"/>
              </w:rPr>
              <w:t>White Oak city</w:t>
            </w:r>
          </w:p>
        </w:tc>
        <w:tc>
          <w:tcPr>
            <w:tcW w:type="dxa" w:w="892"/>
          </w:tcPr>
          <w:p>
            <w:pPr>
              <w:spacing w:after="0"/>
              <w:jc w:val="left"/>
            </w:pPr>
            <w:r>
              <w:rPr>
                <w:sz w:val="16"/>
              </w:rPr>
              <w:t>City</w:t>
            </w:r>
          </w:p>
        </w:tc>
        <w:tc>
          <w:tcPr>
            <w:tcW w:type="dxa" w:w="2563"/>
          </w:tcPr>
          <w:p>
            <w:pPr>
              <w:spacing w:after="0"/>
              <w:jc w:val="left"/>
            </w:pPr>
            <w:r>
              <w:rPr>
                <w:sz w:val="16"/>
              </w:rPr>
              <w:t>Approved, expires 2030-01-01</w:t>
            </w:r>
          </w:p>
        </w:tc>
        <w:tc>
          <w:tcPr>
            <w:tcW w:type="dxa" w:w="2804"/>
          </w:tcPr>
          <w:p>
            <w:pPr>
              <w:spacing w:after="0"/>
              <w:jc w:val="left"/>
            </w:pPr>
            <w:r>
              <w:rPr>
                <w:sz w:val="16"/>
              </w:rPr>
              <w:t>Gregg County (FEMA plan 110031)</w:t>
            </w:r>
          </w:p>
        </w:tc>
        <w:tc>
          <w:tcPr>
            <w:tcW w:type="dxa" w:w="1037"/>
          </w:tcPr>
          <w:p>
            <w:pPr>
              <w:spacing w:after="0"/>
              <w:jc w:val="left"/>
            </w:pPr>
            <w:r>
              <w:rPr>
                <w:sz w:val="16"/>
              </w:rPr>
              <w:t>2025-01-02</w:t>
            </w:r>
          </w:p>
        </w:tc>
        <w:tc>
          <w:tcPr>
            <w:tcW w:type="dxa" w:w="1037"/>
          </w:tcPr>
          <w:p>
            <w:pPr>
              <w:spacing w:after="0"/>
              <w:jc w:val="left"/>
            </w:pPr>
            <w:r>
              <w:rPr>
                <w:sz w:val="16"/>
              </w:rPr>
              <w:t>2030-01-01</w:t>
            </w:r>
          </w:p>
        </w:tc>
        <w:tc>
          <w:tcPr>
            <w:tcW w:type="dxa" w:w="889"/>
          </w:tcPr>
          <w:p>
            <w:pPr>
              <w:spacing w:after="0"/>
              <w:jc w:val="right"/>
            </w:pPr>
            <w:r>
              <w:rPr>
                <w:sz w:val="16"/>
              </w:rPr>
              <w:t>1,189</w:t>
            </w:r>
          </w:p>
        </w:tc>
        <w:tc>
          <w:tcPr>
            <w:tcW w:type="dxa" w:w="3336"/>
          </w:tcPr>
          <w:p>
            <w:pPr>
              <w:spacing w:after="0"/>
              <w:jc w:val="left"/>
            </w:pPr>
          </w:p>
        </w:tc>
      </w:tr>
      <w:tr>
        <w:trPr>
          <w:cantSplit/>
        </w:trPr>
        <w:tc>
          <w:tcPr>
            <w:tcW w:type="dxa" w:w="1555"/>
          </w:tcPr>
          <w:p>
            <w:pPr>
              <w:spacing w:after="0"/>
              <w:jc w:val="left"/>
            </w:pPr>
            <w:r>
              <w:rPr>
                <w:sz w:val="16"/>
              </w:rPr>
              <w:t>East Texas Council of Governments</w:t>
            </w:r>
          </w:p>
        </w:tc>
        <w:tc>
          <w:tcPr>
            <w:tcW w:type="dxa" w:w="892"/>
          </w:tcPr>
          <w:p>
            <w:pPr>
              <w:spacing w:after="0"/>
              <w:jc w:val="left"/>
            </w:pPr>
            <w:r>
              <w:rPr>
                <w:sz w:val="16"/>
              </w:rPr>
              <w:t>Regional Planning Agency</w:t>
            </w:r>
          </w:p>
        </w:tc>
        <w:tc>
          <w:tcPr>
            <w:tcW w:type="dxa" w:w="2563"/>
          </w:tcPr>
          <w:p>
            <w:pPr>
              <w:spacing w:after="0"/>
              <w:jc w:val="left"/>
            </w:pPr>
            <w:r>
              <w:rPr>
                <w:sz w:val="16"/>
              </w:rPr>
              <w:t>Approved, expires 2030-01-01</w:t>
            </w:r>
          </w:p>
        </w:tc>
        <w:tc>
          <w:tcPr>
            <w:tcW w:type="dxa" w:w="2804"/>
          </w:tcPr>
          <w:p>
            <w:pPr>
              <w:spacing w:after="0"/>
              <w:jc w:val="left"/>
            </w:pPr>
            <w:r>
              <w:rPr>
                <w:sz w:val="16"/>
              </w:rPr>
              <w:t>Gregg County (FEMA plan 110031)</w:t>
            </w:r>
          </w:p>
        </w:tc>
        <w:tc>
          <w:tcPr>
            <w:tcW w:type="dxa" w:w="1037"/>
          </w:tcPr>
          <w:p>
            <w:pPr>
              <w:spacing w:after="0"/>
              <w:jc w:val="left"/>
            </w:pPr>
            <w:r>
              <w:rPr>
                <w:sz w:val="16"/>
              </w:rPr>
              <w:t>2025-01-02</w:t>
            </w:r>
          </w:p>
        </w:tc>
        <w:tc>
          <w:tcPr>
            <w:tcW w:type="dxa" w:w="1037"/>
          </w:tcPr>
          <w:p>
            <w:pPr>
              <w:spacing w:after="0"/>
              <w:jc w:val="left"/>
            </w:pPr>
            <w:r>
              <w:rPr>
                <w:sz w:val="16"/>
              </w:rPr>
              <w:t>2030-01-01</w:t>
            </w:r>
          </w:p>
        </w:tc>
        <w:tc>
          <w:tcPr>
            <w:tcW w:type="dxa" w:w="889"/>
          </w:tcPr>
          <w:p>
            <w:pPr>
              <w:spacing w:after="0"/>
              <w:jc w:val="right"/>
            </w:pPr>
            <w:r>
              <w:rPr>
                <w:sz w:val="16"/>
              </w:rPr>
              <w:t>1,189</w:t>
            </w:r>
          </w:p>
        </w:tc>
        <w:tc>
          <w:tcPr>
            <w:tcW w:type="dxa" w:w="3336"/>
          </w:tcPr>
          <w:p>
            <w:pPr>
              <w:spacing w:after="0"/>
              <w:jc w:val="left"/>
            </w:pPr>
            <w:r>
              <w:rPr>
                <w:sz w:val="16"/>
              </w:rPr>
              <w:t>this jurisdiction approved 2025-01-21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512"/>
        <w:gridCol w:w="1301"/>
        <w:gridCol w:w="1126"/>
        <w:gridCol w:w="1126"/>
        <w:gridCol w:w="1686"/>
        <w:gridCol w:w="1179"/>
        <w:gridCol w:w="1777"/>
        <w:gridCol w:w="266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12"/>
            <w:shd w:val="clear" w:color="auto" w:fill="E8E8E8"/>
          </w:tcPr>
          <w:p>
            <w:pPr>
              <w:spacing w:after="0"/>
              <w:jc w:val="left"/>
            </w:pPr>
            <w:r>
              <w:rPr>
                <w:b/>
                <w:sz w:val="16"/>
              </w:rPr>
              <w:t>NRI risk rating</w:t>
            </w:r>
          </w:p>
        </w:tc>
        <w:tc>
          <w:tcPr>
            <w:tcW w:type="dxa" w:w="130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66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Tornado</w:t>
            </w:r>
          </w:p>
        </w:tc>
        <w:tc>
          <w:tcPr>
            <w:tcW w:type="dxa" w:w="1512"/>
          </w:tcPr>
          <w:p>
            <w:pPr>
              <w:spacing w:after="0"/>
              <w:jc w:val="left"/>
            </w:pPr>
            <w:r>
              <w:rPr>
                <w:sz w:val="16"/>
              </w:rPr>
              <w:t>Relatively High</w:t>
            </w:r>
          </w:p>
        </w:tc>
        <w:tc>
          <w:tcPr>
            <w:tcW w:type="dxa" w:w="1301"/>
          </w:tcPr>
          <w:p>
            <w:pPr>
              <w:spacing w:after="0"/>
              <w:jc w:val="left"/>
            </w:pPr>
            <w:r>
              <w:rPr>
                <w:sz w:val="16"/>
              </w:rPr>
              <w:t>Relatively High</w:t>
            </w:r>
          </w:p>
        </w:tc>
        <w:tc>
          <w:tcPr>
            <w:tcW w:type="dxa" w:w="1126"/>
          </w:tcPr>
          <w:p>
            <w:pPr>
              <w:spacing w:after="0"/>
              <w:jc w:val="right"/>
            </w:pPr>
            <w:r>
              <w:rPr>
                <w:sz w:val="16"/>
              </w:rPr>
              <w:t>$4,598,959</w:t>
            </w:r>
          </w:p>
        </w:tc>
        <w:tc>
          <w:tcPr>
            <w:tcW w:type="dxa" w:w="1126"/>
          </w:tcPr>
          <w:p>
            <w:pPr>
              <w:spacing w:after="0"/>
              <w:jc w:val="right"/>
            </w:pPr>
            <w:r>
              <w:rPr>
                <w:sz w:val="16"/>
              </w:rPr>
              <w:t>$197</w:t>
            </w:r>
          </w:p>
        </w:tc>
        <w:tc>
          <w:tcPr>
            <w:tcW w:type="dxa" w:w="1686"/>
          </w:tcPr>
          <w:p>
            <w:pPr>
              <w:spacing w:after="0"/>
              <w:jc w:val="right"/>
            </w:pPr>
            <w:r>
              <w:rPr>
                <w:sz w:val="16"/>
              </w:rPr>
              <w:t>$15,346,856</w:t>
            </w:r>
          </w:p>
        </w:tc>
        <w:tc>
          <w:tcPr>
            <w:tcW w:type="dxa" w:w="1179"/>
          </w:tcPr>
          <w:p>
            <w:pPr>
              <w:spacing w:after="0"/>
              <w:jc w:val="right"/>
            </w:pPr>
            <w:r>
              <w:rPr>
                <w:sz w:val="16"/>
              </w:rPr>
              <w:t>$19,946,012</w:t>
            </w:r>
          </w:p>
        </w:tc>
        <w:tc>
          <w:tcPr>
            <w:tcW w:type="dxa" w:w="1777"/>
          </w:tcPr>
          <w:p>
            <w:pPr>
              <w:spacing w:after="0"/>
              <w:jc w:val="right"/>
            </w:pPr>
            <w:r>
              <w:rPr>
                <w:sz w:val="16"/>
              </w:rPr>
              <w:t>13</w:t>
            </w:r>
          </w:p>
        </w:tc>
        <w:tc>
          <w:tcPr>
            <w:tcW w:type="dxa" w:w="266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Inland Flooding</w:t>
            </w:r>
          </w:p>
        </w:tc>
        <w:tc>
          <w:tcPr>
            <w:tcW w:type="dxa" w:w="1512"/>
          </w:tcPr>
          <w:p>
            <w:pPr>
              <w:spacing w:after="0"/>
              <w:jc w:val="left"/>
            </w:pPr>
            <w:r>
              <w:rPr>
                <w:sz w:val="16"/>
              </w:rPr>
              <w:t>Relatively Moderate</w:t>
            </w:r>
          </w:p>
        </w:tc>
        <w:tc>
          <w:tcPr>
            <w:tcW w:type="dxa" w:w="1301"/>
          </w:tcPr>
          <w:p>
            <w:pPr>
              <w:spacing w:after="0"/>
              <w:jc w:val="left"/>
            </w:pPr>
            <w:r>
              <w:rPr>
                <w:sz w:val="16"/>
              </w:rPr>
              <w:t>Relatively Low</w:t>
            </w:r>
          </w:p>
        </w:tc>
        <w:tc>
          <w:tcPr>
            <w:tcW w:type="dxa" w:w="1126"/>
          </w:tcPr>
          <w:p>
            <w:pPr>
              <w:spacing w:after="0"/>
              <w:jc w:val="right"/>
            </w:pPr>
            <w:r>
              <w:rPr>
                <w:sz w:val="16"/>
              </w:rPr>
              <w:t>$14,161,387</w:t>
            </w:r>
          </w:p>
        </w:tc>
        <w:tc>
          <w:tcPr>
            <w:tcW w:type="dxa" w:w="1126"/>
          </w:tcPr>
          <w:p>
            <w:pPr>
              <w:spacing w:after="0"/>
              <w:jc w:val="right"/>
            </w:pPr>
            <w:r>
              <w:rPr>
                <w:sz w:val="16"/>
              </w:rPr>
              <w:t>$18,383</w:t>
            </w:r>
          </w:p>
        </w:tc>
        <w:tc>
          <w:tcPr>
            <w:tcW w:type="dxa" w:w="1686"/>
          </w:tcPr>
          <w:p>
            <w:pPr>
              <w:spacing w:after="0"/>
              <w:jc w:val="right"/>
            </w:pPr>
            <w:r>
              <w:rPr>
                <w:sz w:val="16"/>
              </w:rPr>
              <w:t>$368,403</w:t>
            </w:r>
          </w:p>
        </w:tc>
        <w:tc>
          <w:tcPr>
            <w:tcW w:type="dxa" w:w="1179"/>
          </w:tcPr>
          <w:p>
            <w:pPr>
              <w:spacing w:after="0"/>
              <w:jc w:val="right"/>
            </w:pPr>
            <w:r>
              <w:rPr>
                <w:sz w:val="16"/>
              </w:rPr>
              <w:t>$14,548,173</w:t>
            </w:r>
          </w:p>
        </w:tc>
        <w:tc>
          <w:tcPr>
            <w:tcW w:type="dxa" w:w="1777"/>
          </w:tcPr>
          <w:p>
            <w:pPr>
              <w:spacing w:after="0"/>
              <w:jc w:val="right"/>
            </w:pPr>
            <w:r>
              <w:rPr>
                <w:sz w:val="16"/>
              </w:rPr>
              <w:t>104</w:t>
            </w:r>
          </w:p>
        </w:tc>
        <w:tc>
          <w:tcPr>
            <w:tcW w:type="dxa" w:w="266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Cold Wave</w:t>
            </w:r>
          </w:p>
        </w:tc>
        <w:tc>
          <w:tcPr>
            <w:tcW w:type="dxa" w:w="1512"/>
          </w:tcPr>
          <w:p>
            <w:pPr>
              <w:spacing w:after="0"/>
              <w:jc w:val="left"/>
            </w:pPr>
            <w:r>
              <w:rPr>
                <w:sz w:val="16"/>
              </w:rPr>
              <w:t>Relatively Moderate</w:t>
            </w:r>
          </w:p>
        </w:tc>
        <w:tc>
          <w:tcPr>
            <w:tcW w:type="dxa" w:w="1301"/>
          </w:tcPr>
          <w:p>
            <w:pPr>
              <w:spacing w:after="0"/>
              <w:jc w:val="left"/>
            </w:pPr>
            <w:r>
              <w:rPr>
                <w:sz w:val="16"/>
              </w:rPr>
              <w:t>Relatively High</w:t>
            </w:r>
          </w:p>
        </w:tc>
        <w:tc>
          <w:tcPr>
            <w:tcW w:type="dxa" w:w="1126"/>
          </w:tcPr>
          <w:p>
            <w:pPr>
              <w:spacing w:after="0"/>
              <w:jc w:val="right"/>
            </w:pPr>
            <w:r>
              <w:rPr>
                <w:sz w:val="16"/>
              </w:rPr>
              <w:t>$33,222</w:t>
            </w:r>
          </w:p>
        </w:tc>
        <w:tc>
          <w:tcPr>
            <w:tcW w:type="dxa" w:w="1126"/>
          </w:tcPr>
          <w:p>
            <w:pPr>
              <w:spacing w:after="0"/>
              <w:jc w:val="right"/>
            </w:pPr>
            <w:r>
              <w:rPr>
                <w:sz w:val="16"/>
              </w:rPr>
              <w:t>$3</w:t>
            </w:r>
          </w:p>
        </w:tc>
        <w:tc>
          <w:tcPr>
            <w:tcW w:type="dxa" w:w="1686"/>
          </w:tcPr>
          <w:p>
            <w:pPr>
              <w:spacing w:after="0"/>
              <w:jc w:val="right"/>
            </w:pPr>
            <w:r>
              <w:rPr>
                <w:sz w:val="16"/>
              </w:rPr>
              <w:t>$4,981,984</w:t>
            </w:r>
          </w:p>
        </w:tc>
        <w:tc>
          <w:tcPr>
            <w:tcW w:type="dxa" w:w="1179"/>
          </w:tcPr>
          <w:p>
            <w:pPr>
              <w:spacing w:after="0"/>
              <w:jc w:val="right"/>
            </w:pPr>
            <w:r>
              <w:rPr>
                <w:sz w:val="16"/>
              </w:rPr>
              <w:t>$5,015,209</w:t>
            </w:r>
          </w:p>
        </w:tc>
        <w:tc>
          <w:tcPr>
            <w:tcW w:type="dxa" w:w="1777"/>
          </w:tcPr>
          <w:p>
            <w:pPr>
              <w:spacing w:after="0"/>
              <w:jc w:val="right"/>
            </w:pPr>
            <w:r>
              <w:rPr>
                <w:sz w:val="16"/>
              </w:rPr>
              <w:t>7</w:t>
            </w:r>
          </w:p>
        </w:tc>
        <w:tc>
          <w:tcPr>
            <w:tcW w:type="dxa" w:w="266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Heat Wave</w:t>
            </w:r>
          </w:p>
        </w:tc>
        <w:tc>
          <w:tcPr>
            <w:tcW w:type="dxa" w:w="1512"/>
          </w:tcPr>
          <w:p>
            <w:pPr>
              <w:spacing w:after="0"/>
              <w:jc w:val="left"/>
            </w:pPr>
            <w:r>
              <w:rPr>
                <w:sz w:val="16"/>
              </w:rPr>
              <w:t>Relatively Moderate</w:t>
            </w:r>
          </w:p>
        </w:tc>
        <w:tc>
          <w:tcPr>
            <w:tcW w:type="dxa" w:w="1301"/>
          </w:tcPr>
          <w:p>
            <w:pPr>
              <w:spacing w:after="0"/>
              <w:jc w:val="left"/>
            </w:pPr>
            <w:r>
              <w:rPr>
                <w:sz w:val="16"/>
              </w:rPr>
              <w:t>Relatively Moderate</w:t>
            </w:r>
          </w:p>
        </w:tc>
        <w:tc>
          <w:tcPr>
            <w:tcW w:type="dxa" w:w="1126"/>
          </w:tcPr>
          <w:p>
            <w:pPr>
              <w:spacing w:after="0"/>
              <w:jc w:val="right"/>
            </w:pPr>
            <w:r>
              <w:rPr>
                <w:sz w:val="16"/>
              </w:rPr>
              <w:t>$1,096</w:t>
            </w:r>
          </w:p>
        </w:tc>
        <w:tc>
          <w:tcPr>
            <w:tcW w:type="dxa" w:w="1126"/>
          </w:tcPr>
          <w:p>
            <w:pPr>
              <w:spacing w:after="0"/>
              <w:jc w:val="right"/>
            </w:pPr>
            <w:r>
              <w:rPr>
                <w:sz w:val="16"/>
              </w:rPr>
              <w:t>$28</w:t>
            </w:r>
          </w:p>
        </w:tc>
        <w:tc>
          <w:tcPr>
            <w:tcW w:type="dxa" w:w="1686"/>
          </w:tcPr>
          <w:p>
            <w:pPr>
              <w:spacing w:after="0"/>
              <w:jc w:val="right"/>
            </w:pPr>
            <w:r>
              <w:rPr>
                <w:sz w:val="16"/>
              </w:rPr>
              <w:t>$4,044,019</w:t>
            </w:r>
          </w:p>
        </w:tc>
        <w:tc>
          <w:tcPr>
            <w:tcW w:type="dxa" w:w="1179"/>
          </w:tcPr>
          <w:p>
            <w:pPr>
              <w:spacing w:after="0"/>
              <w:jc w:val="right"/>
            </w:pPr>
            <w:r>
              <w:rPr>
                <w:sz w:val="16"/>
              </w:rPr>
              <w:t>$4,045,143</w:t>
            </w:r>
          </w:p>
        </w:tc>
        <w:tc>
          <w:tcPr>
            <w:tcW w:type="dxa" w:w="1777"/>
          </w:tcPr>
          <w:p>
            <w:pPr>
              <w:spacing w:after="0"/>
              <w:jc w:val="right"/>
            </w:pPr>
            <w:r>
              <w:rPr>
                <w:sz w:val="16"/>
              </w:rPr>
              <w:t>81</w:t>
            </w:r>
          </w:p>
        </w:tc>
        <w:tc>
          <w:tcPr>
            <w:tcW w:type="dxa" w:w="266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Strong Wind</w:t>
            </w:r>
          </w:p>
        </w:tc>
        <w:tc>
          <w:tcPr>
            <w:tcW w:type="dxa" w:w="1512"/>
          </w:tcPr>
          <w:p>
            <w:pPr>
              <w:spacing w:after="0"/>
              <w:jc w:val="left"/>
            </w:pPr>
            <w:r>
              <w:rPr>
                <w:sz w:val="16"/>
              </w:rPr>
              <w:t>Relatively High</w:t>
            </w:r>
          </w:p>
        </w:tc>
        <w:tc>
          <w:tcPr>
            <w:tcW w:type="dxa" w:w="1301"/>
          </w:tcPr>
          <w:p>
            <w:pPr>
              <w:spacing w:after="0"/>
              <w:jc w:val="left"/>
            </w:pPr>
            <w:r>
              <w:rPr>
                <w:sz w:val="16"/>
              </w:rPr>
              <w:t>Relatively High</w:t>
            </w:r>
          </w:p>
        </w:tc>
        <w:tc>
          <w:tcPr>
            <w:tcW w:type="dxa" w:w="1126"/>
          </w:tcPr>
          <w:p>
            <w:pPr>
              <w:spacing w:after="0"/>
              <w:jc w:val="right"/>
            </w:pPr>
            <w:r>
              <w:rPr>
                <w:sz w:val="16"/>
              </w:rPr>
              <w:t>$363,335</w:t>
            </w:r>
          </w:p>
        </w:tc>
        <w:tc>
          <w:tcPr>
            <w:tcW w:type="dxa" w:w="1126"/>
          </w:tcPr>
          <w:p>
            <w:pPr>
              <w:spacing w:after="0"/>
              <w:jc w:val="right"/>
            </w:pPr>
            <w:r>
              <w:rPr>
                <w:sz w:val="16"/>
              </w:rPr>
              <w:t>$2,681</w:t>
            </w:r>
          </w:p>
        </w:tc>
        <w:tc>
          <w:tcPr>
            <w:tcW w:type="dxa" w:w="1686"/>
          </w:tcPr>
          <w:p>
            <w:pPr>
              <w:spacing w:after="0"/>
              <w:jc w:val="right"/>
            </w:pPr>
            <w:r>
              <w:rPr>
                <w:sz w:val="16"/>
              </w:rPr>
              <w:t>$2,837,528</w:t>
            </w:r>
          </w:p>
        </w:tc>
        <w:tc>
          <w:tcPr>
            <w:tcW w:type="dxa" w:w="1179"/>
          </w:tcPr>
          <w:p>
            <w:pPr>
              <w:spacing w:after="0"/>
              <w:jc w:val="right"/>
            </w:pPr>
            <w:r>
              <w:rPr>
                <w:sz w:val="16"/>
              </w:rPr>
              <w:t>$3,203,545</w:t>
            </w:r>
          </w:p>
        </w:tc>
        <w:tc>
          <w:tcPr>
            <w:tcW w:type="dxa" w:w="1777"/>
          </w:tcPr>
          <w:p>
            <w:pPr>
              <w:spacing w:after="0"/>
              <w:jc w:val="right"/>
            </w:pPr>
            <w:r>
              <w:rPr>
                <w:sz w:val="16"/>
              </w:rPr>
              <w:t>185</w:t>
            </w:r>
          </w:p>
        </w:tc>
        <w:tc>
          <w:tcPr>
            <w:tcW w:type="dxa" w:w="2669"/>
          </w:tcPr>
          <w:p>
            <w:pPr>
              <w:spacing w:after="0"/>
              <w:jc w:val="left"/>
            </w:pPr>
            <w:r>
              <w:rPr>
                <w:sz w:val="16"/>
              </w:rPr>
              <w:t>Includes 3 Strong Wind records (a NOAA non-thunderstorm wind type, outside NRI's Strong Wind definition).</w:t>
            </w:r>
          </w:p>
        </w:tc>
      </w:tr>
      <w:tr>
        <w:trPr>
          <w:cantSplit/>
        </w:trPr>
        <w:tc>
          <w:tcPr>
            <w:tcW w:type="dxa" w:w="698"/>
          </w:tcPr>
          <w:p>
            <w:pPr>
              <w:spacing w:after="0"/>
              <w:jc w:val="right"/>
            </w:pPr>
            <w:r>
              <w:rPr>
                <w:sz w:val="16"/>
              </w:rPr>
              <w:t>6</w:t>
            </w:r>
          </w:p>
        </w:tc>
        <w:tc>
          <w:tcPr>
            <w:tcW w:type="dxa" w:w="1037"/>
          </w:tcPr>
          <w:p>
            <w:pPr>
              <w:spacing w:after="0"/>
              <w:jc w:val="left"/>
            </w:pPr>
            <w:r>
              <w:rPr>
                <w:sz w:val="16"/>
              </w:rPr>
              <w:t>Ice Storm</w:t>
            </w:r>
          </w:p>
        </w:tc>
        <w:tc>
          <w:tcPr>
            <w:tcW w:type="dxa" w:w="1512"/>
          </w:tcPr>
          <w:p>
            <w:pPr>
              <w:spacing w:after="0"/>
              <w:jc w:val="left"/>
            </w:pPr>
            <w:r>
              <w:rPr>
                <w:sz w:val="16"/>
              </w:rPr>
              <w:t>Very High</w:t>
            </w:r>
          </w:p>
        </w:tc>
        <w:tc>
          <w:tcPr>
            <w:tcW w:type="dxa" w:w="1301"/>
          </w:tcPr>
          <w:p>
            <w:pPr>
              <w:spacing w:after="0"/>
              <w:jc w:val="left"/>
            </w:pPr>
            <w:r>
              <w:rPr>
                <w:sz w:val="16"/>
              </w:rPr>
              <w:t>Very High</w:t>
            </w:r>
          </w:p>
        </w:tc>
        <w:tc>
          <w:tcPr>
            <w:tcW w:type="dxa" w:w="1126"/>
          </w:tcPr>
          <w:p>
            <w:pPr>
              <w:spacing w:after="0"/>
              <w:jc w:val="right"/>
            </w:pPr>
            <w:r>
              <w:rPr>
                <w:sz w:val="16"/>
              </w:rPr>
              <w:t>$2,426,111</w:t>
            </w:r>
          </w:p>
        </w:tc>
        <w:tc>
          <w:tcPr>
            <w:tcW w:type="dxa" w:w="1126"/>
          </w:tcPr>
          <w:p>
            <w:pPr>
              <w:spacing w:after="0"/>
              <w:jc w:val="right"/>
            </w:pPr>
            <w:r>
              <w:rPr>
                <w:sz w:val="16"/>
              </w:rPr>
              <w:t>n/a</w:t>
            </w:r>
          </w:p>
        </w:tc>
        <w:tc>
          <w:tcPr>
            <w:tcW w:type="dxa" w:w="1686"/>
          </w:tcPr>
          <w:p>
            <w:pPr>
              <w:spacing w:after="0"/>
              <w:jc w:val="right"/>
            </w:pPr>
            <w:r>
              <w:rPr>
                <w:sz w:val="16"/>
              </w:rPr>
              <w:t>$592,036</w:t>
            </w:r>
          </w:p>
        </w:tc>
        <w:tc>
          <w:tcPr>
            <w:tcW w:type="dxa" w:w="1179"/>
          </w:tcPr>
          <w:p>
            <w:pPr>
              <w:spacing w:after="0"/>
              <w:jc w:val="right"/>
            </w:pPr>
            <w:r>
              <w:rPr>
                <w:sz w:val="16"/>
              </w:rPr>
              <w:t>$3,018,147</w:t>
            </w:r>
          </w:p>
        </w:tc>
        <w:tc>
          <w:tcPr>
            <w:tcW w:type="dxa" w:w="1777"/>
          </w:tcPr>
          <w:p>
            <w:pPr>
              <w:spacing w:after="0"/>
              <w:jc w:val="right"/>
            </w:pPr>
            <w:r>
              <w:rPr>
                <w:sz w:val="16"/>
              </w:rPr>
              <w:t>6</w:t>
            </w:r>
          </w:p>
        </w:tc>
        <w:tc>
          <w:tcPr>
            <w:tcW w:type="dxa" w:w="266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Hail</w:t>
            </w:r>
          </w:p>
        </w:tc>
        <w:tc>
          <w:tcPr>
            <w:tcW w:type="dxa" w:w="1512"/>
          </w:tcPr>
          <w:p>
            <w:pPr>
              <w:spacing w:after="0"/>
              <w:jc w:val="left"/>
            </w:pPr>
            <w:r>
              <w:rPr>
                <w:sz w:val="16"/>
              </w:rPr>
              <w:t>Relatively High</w:t>
            </w:r>
          </w:p>
        </w:tc>
        <w:tc>
          <w:tcPr>
            <w:tcW w:type="dxa" w:w="1301"/>
          </w:tcPr>
          <w:p>
            <w:pPr>
              <w:spacing w:after="0"/>
              <w:jc w:val="left"/>
            </w:pPr>
            <w:r>
              <w:rPr>
                <w:sz w:val="16"/>
              </w:rPr>
              <w:t>Relatively Moderate</w:t>
            </w:r>
          </w:p>
        </w:tc>
        <w:tc>
          <w:tcPr>
            <w:tcW w:type="dxa" w:w="1126"/>
          </w:tcPr>
          <w:p>
            <w:pPr>
              <w:spacing w:after="0"/>
              <w:jc w:val="right"/>
            </w:pPr>
            <w:r>
              <w:rPr>
                <w:sz w:val="16"/>
              </w:rPr>
              <w:t>$2,469,087</w:t>
            </w:r>
          </w:p>
        </w:tc>
        <w:tc>
          <w:tcPr>
            <w:tcW w:type="dxa" w:w="1126"/>
          </w:tcPr>
          <w:p>
            <w:pPr>
              <w:spacing w:after="0"/>
              <w:jc w:val="right"/>
            </w:pPr>
            <w:r>
              <w:rPr>
                <w:sz w:val="16"/>
              </w:rPr>
              <w:t>$50</w:t>
            </w:r>
          </w:p>
        </w:tc>
        <w:tc>
          <w:tcPr>
            <w:tcW w:type="dxa" w:w="1686"/>
          </w:tcPr>
          <w:p>
            <w:pPr>
              <w:spacing w:after="0"/>
              <w:jc w:val="right"/>
            </w:pPr>
            <w:r>
              <w:rPr>
                <w:sz w:val="16"/>
              </w:rPr>
              <w:t>$87,235</w:t>
            </w:r>
          </w:p>
        </w:tc>
        <w:tc>
          <w:tcPr>
            <w:tcW w:type="dxa" w:w="1179"/>
          </w:tcPr>
          <w:p>
            <w:pPr>
              <w:spacing w:after="0"/>
              <w:jc w:val="right"/>
            </w:pPr>
            <w:r>
              <w:rPr>
                <w:sz w:val="16"/>
              </w:rPr>
              <w:t>$2,556,372</w:t>
            </w:r>
          </w:p>
        </w:tc>
        <w:tc>
          <w:tcPr>
            <w:tcW w:type="dxa" w:w="1777"/>
          </w:tcPr>
          <w:p>
            <w:pPr>
              <w:spacing w:after="0"/>
              <w:jc w:val="right"/>
            </w:pPr>
            <w:r>
              <w:rPr>
                <w:sz w:val="16"/>
              </w:rPr>
              <w:t>158</w:t>
            </w:r>
          </w:p>
        </w:tc>
        <w:tc>
          <w:tcPr>
            <w:tcW w:type="dxa" w:w="266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512"/>
          </w:tcPr>
          <w:p>
            <w:pPr>
              <w:spacing w:after="0"/>
              <w:jc w:val="left"/>
            </w:pPr>
            <w:r>
              <w:rPr>
                <w:sz w:val="16"/>
              </w:rPr>
              <w:t>Relatively Moderate</w:t>
            </w:r>
          </w:p>
        </w:tc>
        <w:tc>
          <w:tcPr>
            <w:tcW w:type="dxa" w:w="1301"/>
          </w:tcPr>
          <w:p>
            <w:pPr>
              <w:spacing w:after="0"/>
              <w:jc w:val="left"/>
            </w:pPr>
            <w:r>
              <w:rPr>
                <w:sz w:val="16"/>
              </w:rPr>
              <w:t>Relatively Moderate</w:t>
            </w:r>
          </w:p>
        </w:tc>
        <w:tc>
          <w:tcPr>
            <w:tcW w:type="dxa" w:w="1126"/>
          </w:tcPr>
          <w:p>
            <w:pPr>
              <w:spacing w:after="0"/>
              <w:jc w:val="right"/>
            </w:pPr>
            <w:r>
              <w:rPr>
                <w:sz w:val="16"/>
              </w:rPr>
              <w:t>$78,906</w:t>
            </w:r>
          </w:p>
        </w:tc>
        <w:tc>
          <w:tcPr>
            <w:tcW w:type="dxa" w:w="1126"/>
          </w:tcPr>
          <w:p>
            <w:pPr>
              <w:spacing w:after="0"/>
              <w:jc w:val="right"/>
            </w:pPr>
            <w:r>
              <w:rPr>
                <w:sz w:val="16"/>
              </w:rPr>
              <w:t>n/a</w:t>
            </w:r>
          </w:p>
        </w:tc>
        <w:tc>
          <w:tcPr>
            <w:tcW w:type="dxa" w:w="1686"/>
          </w:tcPr>
          <w:p>
            <w:pPr>
              <w:spacing w:after="0"/>
              <w:jc w:val="right"/>
            </w:pPr>
            <w:r>
              <w:rPr>
                <w:sz w:val="16"/>
              </w:rPr>
              <w:t>$546,444</w:t>
            </w:r>
          </w:p>
        </w:tc>
        <w:tc>
          <w:tcPr>
            <w:tcW w:type="dxa" w:w="1179"/>
          </w:tcPr>
          <w:p>
            <w:pPr>
              <w:spacing w:after="0"/>
              <w:jc w:val="right"/>
            </w:pPr>
            <w:r>
              <w:rPr>
                <w:sz w:val="16"/>
              </w:rPr>
              <w:t>$625,350</w:t>
            </w:r>
          </w:p>
        </w:tc>
        <w:tc>
          <w:tcPr>
            <w:tcW w:type="dxa" w:w="1777"/>
          </w:tcPr>
          <w:p>
            <w:pPr>
              <w:spacing w:after="0"/>
              <w:jc w:val="right"/>
            </w:pPr>
            <w:r>
              <w:rPr>
                <w:sz w:val="16"/>
              </w:rPr>
              <w:t>15</w:t>
            </w:r>
          </w:p>
        </w:tc>
        <w:tc>
          <w:tcPr>
            <w:tcW w:type="dxa" w:w="266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Hurricane</w:t>
            </w:r>
          </w:p>
        </w:tc>
        <w:tc>
          <w:tcPr>
            <w:tcW w:type="dxa" w:w="1512"/>
          </w:tcPr>
          <w:p>
            <w:pPr>
              <w:spacing w:after="0"/>
              <w:jc w:val="left"/>
            </w:pPr>
            <w:r>
              <w:rPr>
                <w:sz w:val="16"/>
              </w:rPr>
              <w:t>Relatively Low</w:t>
            </w:r>
          </w:p>
        </w:tc>
        <w:tc>
          <w:tcPr>
            <w:tcW w:type="dxa" w:w="1301"/>
          </w:tcPr>
          <w:p>
            <w:pPr>
              <w:spacing w:after="0"/>
              <w:jc w:val="left"/>
            </w:pPr>
            <w:r>
              <w:rPr>
                <w:sz w:val="16"/>
              </w:rPr>
              <w:t>Relatively Low</w:t>
            </w:r>
          </w:p>
        </w:tc>
        <w:tc>
          <w:tcPr>
            <w:tcW w:type="dxa" w:w="1126"/>
          </w:tcPr>
          <w:p>
            <w:pPr>
              <w:spacing w:after="0"/>
              <w:jc w:val="right"/>
            </w:pPr>
            <w:r>
              <w:rPr>
                <w:sz w:val="16"/>
              </w:rPr>
              <w:t>$569,792</w:t>
            </w:r>
          </w:p>
        </w:tc>
        <w:tc>
          <w:tcPr>
            <w:tcW w:type="dxa" w:w="1126"/>
          </w:tcPr>
          <w:p>
            <w:pPr>
              <w:spacing w:after="0"/>
              <w:jc w:val="right"/>
            </w:pPr>
            <w:r>
              <w:rPr>
                <w:sz w:val="16"/>
              </w:rPr>
              <w:t>$3,374</w:t>
            </w:r>
          </w:p>
        </w:tc>
        <w:tc>
          <w:tcPr>
            <w:tcW w:type="dxa" w:w="1686"/>
          </w:tcPr>
          <w:p>
            <w:pPr>
              <w:spacing w:after="0"/>
              <w:jc w:val="right"/>
            </w:pPr>
            <w:r>
              <w:rPr>
                <w:sz w:val="16"/>
              </w:rPr>
              <w:t>$29,190</w:t>
            </w:r>
          </w:p>
        </w:tc>
        <w:tc>
          <w:tcPr>
            <w:tcW w:type="dxa" w:w="1179"/>
          </w:tcPr>
          <w:p>
            <w:pPr>
              <w:spacing w:after="0"/>
              <w:jc w:val="right"/>
            </w:pPr>
            <w:r>
              <w:rPr>
                <w:sz w:val="16"/>
              </w:rPr>
              <w:t>$602,356</w:t>
            </w:r>
          </w:p>
        </w:tc>
        <w:tc>
          <w:tcPr>
            <w:tcW w:type="dxa" w:w="1777"/>
          </w:tcPr>
          <w:p>
            <w:pPr>
              <w:spacing w:after="0"/>
              <w:jc w:val="right"/>
            </w:pPr>
            <w:r>
              <w:rPr>
                <w:sz w:val="16"/>
              </w:rPr>
              <w:t>1</w:t>
            </w:r>
          </w:p>
        </w:tc>
        <w:tc>
          <w:tcPr>
            <w:tcW w:type="dxa" w:w="266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Earthquake</w:t>
            </w:r>
          </w:p>
        </w:tc>
        <w:tc>
          <w:tcPr>
            <w:tcW w:type="dxa" w:w="1512"/>
          </w:tcPr>
          <w:p>
            <w:pPr>
              <w:spacing w:after="0"/>
              <w:jc w:val="left"/>
            </w:pPr>
            <w:r>
              <w:rPr>
                <w:sz w:val="16"/>
              </w:rPr>
              <w:t>Relatively Low</w:t>
            </w:r>
          </w:p>
        </w:tc>
        <w:tc>
          <w:tcPr>
            <w:tcW w:type="dxa" w:w="1301"/>
          </w:tcPr>
          <w:p>
            <w:pPr>
              <w:spacing w:after="0"/>
              <w:jc w:val="left"/>
            </w:pPr>
            <w:r>
              <w:rPr>
                <w:sz w:val="16"/>
              </w:rPr>
              <w:t>Relatively Low</w:t>
            </w:r>
          </w:p>
        </w:tc>
        <w:tc>
          <w:tcPr>
            <w:tcW w:type="dxa" w:w="1126"/>
          </w:tcPr>
          <w:p>
            <w:pPr>
              <w:spacing w:after="0"/>
              <w:jc w:val="right"/>
            </w:pPr>
            <w:r>
              <w:rPr>
                <w:sz w:val="16"/>
              </w:rPr>
              <w:t>$347,155</w:t>
            </w:r>
          </w:p>
        </w:tc>
        <w:tc>
          <w:tcPr>
            <w:tcW w:type="dxa" w:w="1126"/>
          </w:tcPr>
          <w:p>
            <w:pPr>
              <w:spacing w:after="0"/>
              <w:jc w:val="right"/>
            </w:pPr>
            <w:r>
              <w:rPr>
                <w:sz w:val="16"/>
              </w:rPr>
              <w:t>n/a</w:t>
            </w:r>
          </w:p>
        </w:tc>
        <w:tc>
          <w:tcPr>
            <w:tcW w:type="dxa" w:w="1686"/>
          </w:tcPr>
          <w:p>
            <w:pPr>
              <w:spacing w:after="0"/>
              <w:jc w:val="right"/>
            </w:pPr>
            <w:r>
              <w:rPr>
                <w:sz w:val="16"/>
              </w:rPr>
              <w:t>$78,520</w:t>
            </w:r>
          </w:p>
        </w:tc>
        <w:tc>
          <w:tcPr>
            <w:tcW w:type="dxa" w:w="1179"/>
          </w:tcPr>
          <w:p>
            <w:pPr>
              <w:spacing w:after="0"/>
              <w:jc w:val="right"/>
            </w:pPr>
            <w:r>
              <w:rPr>
                <w:sz w:val="16"/>
              </w:rPr>
              <w:t>$425,675</w:t>
            </w:r>
          </w:p>
        </w:tc>
        <w:tc>
          <w:tcPr>
            <w:tcW w:type="dxa" w:w="1777"/>
          </w:tcPr>
          <w:p>
            <w:pPr>
              <w:spacing w:after="0"/>
              <w:jc w:val="right"/>
            </w:pPr>
          </w:p>
        </w:tc>
        <w:tc>
          <w:tcPr>
            <w:tcW w:type="dxa" w:w="2669"/>
          </w:tcPr>
          <w:p>
            <w:pPr>
              <w:spacing w:after="0"/>
              <w:jc w:val="left"/>
            </w:pPr>
            <w:r>
              <w:rPr>
                <w:sz w:val="16"/>
              </w:rPr>
              <w:t>Storm Events does not record earthquakes.</w:t>
            </w:r>
          </w:p>
        </w:tc>
      </w:tr>
      <w:tr>
        <w:trPr>
          <w:cantSplit/>
        </w:trPr>
        <w:tc>
          <w:tcPr>
            <w:tcW w:type="dxa" w:w="698"/>
          </w:tcPr>
          <w:p>
            <w:pPr>
              <w:spacing w:after="0"/>
              <w:jc w:val="right"/>
            </w:pPr>
            <w:r>
              <w:rPr>
                <w:sz w:val="16"/>
              </w:rPr>
              <w:t>11</w:t>
            </w:r>
          </w:p>
        </w:tc>
        <w:tc>
          <w:tcPr>
            <w:tcW w:type="dxa" w:w="1037"/>
          </w:tcPr>
          <w:p>
            <w:pPr>
              <w:spacing w:after="0"/>
              <w:jc w:val="left"/>
            </w:pPr>
            <w:r>
              <w:rPr>
                <w:sz w:val="16"/>
              </w:rPr>
              <w:t>Drought</w:t>
            </w:r>
          </w:p>
        </w:tc>
        <w:tc>
          <w:tcPr>
            <w:tcW w:type="dxa" w:w="1512"/>
          </w:tcPr>
          <w:p>
            <w:pPr>
              <w:spacing w:after="0"/>
              <w:jc w:val="left"/>
            </w:pPr>
            <w:r>
              <w:rPr>
                <w:sz w:val="16"/>
              </w:rPr>
              <w:t>Relatively Moderate</w:t>
            </w:r>
          </w:p>
        </w:tc>
        <w:tc>
          <w:tcPr>
            <w:tcW w:type="dxa" w:w="1301"/>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$346,270</w:t>
            </w:r>
          </w:p>
        </w:tc>
        <w:tc>
          <w:tcPr>
            <w:tcW w:type="dxa" w:w="1686"/>
          </w:tcPr>
          <w:p>
            <w:pPr>
              <w:spacing w:after="0"/>
              <w:jc w:val="right"/>
            </w:pPr>
            <w:r>
              <w:rPr>
                <w:sz w:val="16"/>
              </w:rPr>
              <w:t>n/a</w:t>
            </w:r>
          </w:p>
        </w:tc>
        <w:tc>
          <w:tcPr>
            <w:tcW w:type="dxa" w:w="1179"/>
          </w:tcPr>
          <w:p>
            <w:pPr>
              <w:spacing w:after="0"/>
              <w:jc w:val="right"/>
            </w:pPr>
            <w:r>
              <w:rPr>
                <w:sz w:val="16"/>
              </w:rPr>
              <w:t>$346,270</w:t>
            </w:r>
          </w:p>
        </w:tc>
        <w:tc>
          <w:tcPr>
            <w:tcW w:type="dxa" w:w="1777"/>
          </w:tcPr>
          <w:p>
            <w:pPr>
              <w:spacing w:after="0"/>
              <w:jc w:val="right"/>
            </w:pPr>
            <w:r>
              <w:rPr>
                <w:sz w:val="16"/>
              </w:rPr>
              <w:t>44</w:t>
            </w:r>
          </w:p>
        </w:tc>
        <w:tc>
          <w:tcPr>
            <w:tcW w:type="dxa" w:w="266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Winter Weather</w:t>
            </w:r>
          </w:p>
        </w:tc>
        <w:tc>
          <w:tcPr>
            <w:tcW w:type="dxa" w:w="1512"/>
          </w:tcPr>
          <w:p>
            <w:pPr>
              <w:spacing w:after="0"/>
              <w:jc w:val="left"/>
            </w:pPr>
            <w:r>
              <w:rPr>
                <w:sz w:val="16"/>
              </w:rPr>
              <w:t>Relatively Moderate</w:t>
            </w:r>
          </w:p>
        </w:tc>
        <w:tc>
          <w:tcPr>
            <w:tcW w:type="dxa" w:w="1301"/>
          </w:tcPr>
          <w:p>
            <w:pPr>
              <w:spacing w:after="0"/>
              <w:jc w:val="left"/>
            </w:pPr>
            <w:r>
              <w:rPr>
                <w:sz w:val="16"/>
              </w:rPr>
              <w:t>Relatively Moderate</w:t>
            </w:r>
          </w:p>
        </w:tc>
        <w:tc>
          <w:tcPr>
            <w:tcW w:type="dxa" w:w="1126"/>
          </w:tcPr>
          <w:p>
            <w:pPr>
              <w:spacing w:after="0"/>
              <w:jc w:val="right"/>
            </w:pPr>
            <w:r>
              <w:rPr>
                <w:sz w:val="16"/>
              </w:rPr>
              <w:t>$185,934</w:t>
            </w:r>
          </w:p>
        </w:tc>
        <w:tc>
          <w:tcPr>
            <w:tcW w:type="dxa" w:w="1126"/>
          </w:tcPr>
          <w:p>
            <w:pPr>
              <w:spacing w:after="0"/>
              <w:jc w:val="right"/>
            </w:pPr>
            <w:r>
              <w:rPr>
                <w:sz w:val="16"/>
              </w:rPr>
              <w:t>$20</w:t>
            </w:r>
          </w:p>
        </w:tc>
        <w:tc>
          <w:tcPr>
            <w:tcW w:type="dxa" w:w="1686"/>
          </w:tcPr>
          <w:p>
            <w:pPr>
              <w:spacing w:after="0"/>
              <w:jc w:val="right"/>
            </w:pPr>
            <w:r>
              <w:rPr>
                <w:sz w:val="16"/>
              </w:rPr>
              <w:t>$30,859</w:t>
            </w:r>
          </w:p>
        </w:tc>
        <w:tc>
          <w:tcPr>
            <w:tcW w:type="dxa" w:w="1179"/>
          </w:tcPr>
          <w:p>
            <w:pPr>
              <w:spacing w:after="0"/>
              <w:jc w:val="right"/>
            </w:pPr>
            <w:r>
              <w:rPr>
                <w:sz w:val="16"/>
              </w:rPr>
              <w:t>$216,812</w:t>
            </w:r>
          </w:p>
        </w:tc>
        <w:tc>
          <w:tcPr>
            <w:tcW w:type="dxa" w:w="1777"/>
          </w:tcPr>
          <w:p>
            <w:pPr>
              <w:spacing w:after="0"/>
              <w:jc w:val="right"/>
            </w:pPr>
            <w:r>
              <w:rPr>
                <w:sz w:val="16"/>
              </w:rPr>
              <w:t>26</w:t>
            </w:r>
          </w:p>
        </w:tc>
        <w:tc>
          <w:tcPr>
            <w:tcW w:type="dxa" w:w="266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Wildfire</w:t>
            </w:r>
          </w:p>
        </w:tc>
        <w:tc>
          <w:tcPr>
            <w:tcW w:type="dxa" w:w="1512"/>
          </w:tcPr>
          <w:p>
            <w:pPr>
              <w:spacing w:after="0"/>
              <w:jc w:val="left"/>
            </w:pPr>
            <w:r>
              <w:rPr>
                <w:sz w:val="16"/>
              </w:rPr>
              <w:t>Very Low</w:t>
            </w:r>
          </w:p>
        </w:tc>
        <w:tc>
          <w:tcPr>
            <w:tcW w:type="dxa" w:w="1301"/>
          </w:tcPr>
          <w:p>
            <w:pPr>
              <w:spacing w:after="0"/>
              <w:jc w:val="left"/>
            </w:pPr>
            <w:r>
              <w:rPr>
                <w:sz w:val="16"/>
              </w:rPr>
              <w:t>Very Low</w:t>
            </w:r>
          </w:p>
        </w:tc>
        <w:tc>
          <w:tcPr>
            <w:tcW w:type="dxa" w:w="1126"/>
          </w:tcPr>
          <w:p>
            <w:pPr>
              <w:spacing w:after="0"/>
              <w:jc w:val="right"/>
            </w:pPr>
            <w:r>
              <w:rPr>
                <w:sz w:val="16"/>
              </w:rPr>
              <w:t>$72,141</w:t>
            </w:r>
          </w:p>
        </w:tc>
        <w:tc>
          <w:tcPr>
            <w:tcW w:type="dxa" w:w="1126"/>
          </w:tcPr>
          <w:p>
            <w:pPr>
              <w:spacing w:after="0"/>
              <w:jc w:val="right"/>
            </w:pPr>
            <w:r>
              <w:rPr>
                <w:sz w:val="16"/>
              </w:rPr>
              <w:t>$19</w:t>
            </w:r>
          </w:p>
        </w:tc>
        <w:tc>
          <w:tcPr>
            <w:tcW w:type="dxa" w:w="1686"/>
          </w:tcPr>
          <w:p>
            <w:pPr>
              <w:spacing w:after="0"/>
              <w:jc w:val="right"/>
            </w:pPr>
            <w:r>
              <w:rPr>
                <w:sz w:val="16"/>
              </w:rPr>
              <w:t>$14,802</w:t>
            </w:r>
          </w:p>
        </w:tc>
        <w:tc>
          <w:tcPr>
            <w:tcW w:type="dxa" w:w="1179"/>
          </w:tcPr>
          <w:p>
            <w:pPr>
              <w:spacing w:after="0"/>
              <w:jc w:val="right"/>
            </w:pPr>
            <w:r>
              <w:rPr>
                <w:sz w:val="16"/>
              </w:rPr>
              <w:t>$86,962</w:t>
            </w:r>
          </w:p>
        </w:tc>
        <w:tc>
          <w:tcPr>
            <w:tcW w:type="dxa" w:w="1777"/>
          </w:tcPr>
          <w:p>
            <w:pPr>
              <w:spacing w:after="0"/>
              <w:jc w:val="right"/>
            </w:pPr>
            <w:r>
              <w:rPr>
                <w:sz w:val="16"/>
              </w:rPr>
              <w:t>2</w:t>
            </w:r>
          </w:p>
        </w:tc>
        <w:tc>
          <w:tcPr>
            <w:tcW w:type="dxa" w:w="2669"/>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512"/>
          </w:tcPr>
          <w:p>
            <w:pPr>
              <w:spacing w:after="0"/>
              <w:jc w:val="left"/>
            </w:pPr>
            <w:r>
              <w:rPr>
                <w:sz w:val="16"/>
              </w:rPr>
              <w:t>Very Low</w:t>
            </w:r>
          </w:p>
        </w:tc>
        <w:tc>
          <w:tcPr>
            <w:tcW w:type="dxa" w:w="1301"/>
          </w:tcPr>
          <w:p>
            <w:pPr>
              <w:spacing w:after="0"/>
              <w:jc w:val="left"/>
            </w:pPr>
            <w:r>
              <w:rPr>
                <w:sz w:val="16"/>
              </w:rPr>
              <w:t>Very Low</w:t>
            </w:r>
          </w:p>
        </w:tc>
        <w:tc>
          <w:tcPr>
            <w:tcW w:type="dxa" w:w="1126"/>
          </w:tcPr>
          <w:p>
            <w:pPr>
              <w:spacing w:after="0"/>
              <w:jc w:val="right"/>
            </w:pPr>
            <w:r>
              <w:rPr>
                <w:sz w:val="16"/>
              </w:rPr>
              <w:t>$432</w:t>
            </w:r>
          </w:p>
        </w:tc>
        <w:tc>
          <w:tcPr>
            <w:tcW w:type="dxa" w:w="1126"/>
          </w:tcPr>
          <w:p>
            <w:pPr>
              <w:spacing w:after="0"/>
              <w:jc w:val="right"/>
            </w:pPr>
            <w:r>
              <w:rPr>
                <w:sz w:val="16"/>
              </w:rPr>
              <w:t>n/a</w:t>
            </w:r>
          </w:p>
        </w:tc>
        <w:tc>
          <w:tcPr>
            <w:tcW w:type="dxa" w:w="1686"/>
          </w:tcPr>
          <w:p>
            <w:pPr>
              <w:spacing w:after="0"/>
              <w:jc w:val="right"/>
            </w:pPr>
            <w:r>
              <w:rPr>
                <w:sz w:val="16"/>
              </w:rPr>
              <w:t>$8</w:t>
            </w:r>
          </w:p>
        </w:tc>
        <w:tc>
          <w:tcPr>
            <w:tcW w:type="dxa" w:w="1179"/>
          </w:tcPr>
          <w:p>
            <w:pPr>
              <w:spacing w:after="0"/>
              <w:jc w:val="right"/>
            </w:pPr>
            <w:r>
              <w:rPr>
                <w:sz w:val="16"/>
              </w:rPr>
              <w:t>$440</w:t>
            </w:r>
          </w:p>
        </w:tc>
        <w:tc>
          <w:tcPr>
            <w:tcW w:type="dxa" w:w="1777"/>
          </w:tcPr>
          <w:p>
            <w:pPr>
              <w:spacing w:after="0"/>
              <w:jc w:val="right"/>
            </w:pPr>
            <w:r>
              <w:rPr>
                <w:sz w:val="16"/>
              </w:rPr>
              <w:t>0</w:t>
            </w:r>
          </w:p>
        </w:tc>
        <w:tc>
          <w:tcPr>
            <w:tcW w:type="dxa" w:w="26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71"/>
        <w:gridCol w:w="10541"/>
      </w:tblGrid>
      <w:tr>
        <w:trPr>
          <w:cantSplit/>
          <w:tblHeader/>
        </w:trPr>
        <w:tc>
          <w:tcPr>
            <w:tcW w:type="dxa" w:w="3571"/>
            <w:shd w:val="clear" w:color="auto" w:fill="E8E8E8"/>
          </w:tcPr>
          <w:p>
            <w:pPr>
              <w:spacing w:after="0"/>
              <w:jc w:val="left"/>
            </w:pPr>
            <w:r>
              <w:rPr>
                <w:b/>
                <w:sz w:val="16"/>
              </w:rPr>
              <w:t>Hazard</w:t>
            </w:r>
          </w:p>
        </w:tc>
        <w:tc>
          <w:tcPr>
            <w:tcW w:type="dxa" w:w="1054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71"/>
          </w:tcPr>
          <w:p>
            <w:pPr>
              <w:spacing w:after="0"/>
              <w:jc w:val="left"/>
            </w:pPr>
            <w:r>
              <w:rPr>
                <w:sz w:val="16"/>
              </w:rPr>
              <w:t>Earthquake</w:t>
            </w:r>
          </w:p>
        </w:tc>
        <w:tc>
          <w:tcPr>
            <w:tcW w:type="dxa" w:w="10541"/>
          </w:tcPr>
          <w:p>
            <w:pPr>
              <w:spacing w:after="0"/>
              <w:jc w:val="left"/>
            </w:pPr>
            <w:r>
              <w:rPr>
                <w:sz w:val="16"/>
              </w:rPr>
              <w:t>tract 11 (Relatively Low, 67.2); tract 14 (Relatively Low, 62.7); tract 107 (Relatively Low, 62.4)</w:t>
            </w:r>
          </w:p>
        </w:tc>
      </w:tr>
      <w:tr>
        <w:trPr>
          <w:cantSplit/>
        </w:trPr>
        <w:tc>
          <w:tcPr>
            <w:tcW w:type="dxa" w:w="3571"/>
          </w:tcPr>
          <w:p>
            <w:pPr>
              <w:spacing w:after="0"/>
              <w:jc w:val="left"/>
            </w:pPr>
            <w:r>
              <w:rPr>
                <w:sz w:val="16"/>
              </w:rPr>
              <w:t>Hurricane</w:t>
            </w:r>
          </w:p>
        </w:tc>
        <w:tc>
          <w:tcPr>
            <w:tcW w:type="dxa" w:w="10541"/>
          </w:tcPr>
          <w:p>
            <w:pPr>
              <w:spacing w:after="0"/>
              <w:jc w:val="left"/>
            </w:pPr>
            <w:r>
              <w:rPr>
                <w:sz w:val="16"/>
              </w:rPr>
              <w:t>tract 11 (Relatively Low, 69.9); tract 14 (Relatively Low, 67.7); tract 107 (Relatively Low, 67.6)</w:t>
            </w:r>
          </w:p>
        </w:tc>
      </w:tr>
      <w:tr>
        <w:trPr>
          <w:cantSplit/>
        </w:trPr>
        <w:tc>
          <w:tcPr>
            <w:tcW w:type="dxa" w:w="3571"/>
          </w:tcPr>
          <w:p>
            <w:pPr>
              <w:spacing w:after="0"/>
              <w:jc w:val="left"/>
            </w:pPr>
            <w:r>
              <w:rPr>
                <w:sz w:val="16"/>
              </w:rPr>
              <w:t>Landslide</w:t>
            </w:r>
          </w:p>
        </w:tc>
        <w:tc>
          <w:tcPr>
            <w:tcW w:type="dxa" w:w="10541"/>
          </w:tcPr>
          <w:p>
            <w:pPr>
              <w:spacing w:after="0"/>
              <w:jc w:val="left"/>
            </w:pPr>
            <w:r>
              <w:rPr>
                <w:sz w:val="16"/>
              </w:rPr>
              <w:t>tract 101 (Relatively Low, 83.2); tract 104.02 (Very Low, 79.4); tract 102.01 (Very Low, 77.8)</w:t>
            </w:r>
          </w:p>
        </w:tc>
      </w:tr>
      <w:tr>
        <w:trPr>
          <w:cantSplit/>
        </w:trPr>
        <w:tc>
          <w:tcPr>
            <w:tcW w:type="dxa" w:w="3571"/>
          </w:tcPr>
          <w:p>
            <w:pPr>
              <w:spacing w:after="0"/>
              <w:jc w:val="left"/>
            </w:pPr>
            <w:r>
              <w:rPr>
                <w:sz w:val="16"/>
              </w:rPr>
              <w:t>Tornado</w:t>
            </w:r>
          </w:p>
        </w:tc>
        <w:tc>
          <w:tcPr>
            <w:tcW w:type="dxa" w:w="10541"/>
          </w:tcPr>
          <w:p>
            <w:pPr>
              <w:spacing w:after="0"/>
              <w:jc w:val="left"/>
            </w:pPr>
            <w:r>
              <w:rPr>
                <w:sz w:val="16"/>
              </w:rPr>
              <w:t>tract 103.02 (Very High, 99.7); tract 11 (Very High, 99.6); tract 106 (Very High, 99.6)</w:t>
            </w:r>
          </w:p>
        </w:tc>
      </w:tr>
      <w:tr>
        <w:trPr>
          <w:cantSplit/>
        </w:trPr>
        <w:tc>
          <w:tcPr>
            <w:tcW w:type="dxa" w:w="3571"/>
          </w:tcPr>
          <w:p>
            <w:pPr>
              <w:spacing w:after="0"/>
              <w:jc w:val="left"/>
            </w:pPr>
            <w:r>
              <w:rPr>
                <w:sz w:val="16"/>
              </w:rPr>
              <w:t>Wildfire</w:t>
            </w:r>
          </w:p>
        </w:tc>
        <w:tc>
          <w:tcPr>
            <w:tcW w:type="dxa" w:w="10541"/>
          </w:tcPr>
          <w:p>
            <w:pPr>
              <w:spacing w:after="0"/>
              <w:jc w:val="left"/>
            </w:pPr>
            <w:r>
              <w:rPr>
                <w:sz w:val="16"/>
              </w:rPr>
              <w:t>tract 105.02 (Relatively Low, 88.3); tract 101 (Relatively Low, 87.3); tract 104.01 (Relatively Low, 84.3)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 is Census Tract 11).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3"/>
        <w:gridCol w:w="1880"/>
        <w:gridCol w:w="1751"/>
        <w:gridCol w:w="1992"/>
        <w:gridCol w:w="1833"/>
        <w:gridCol w:w="1431"/>
        <w:gridCol w:w="1775"/>
        <w:gridCol w:w="1586"/>
      </w:tblGrid>
      <w:tr>
        <w:trPr>
          <w:cantSplit/>
          <w:tblHeader/>
        </w:trPr>
        <w:tc>
          <w:tcPr>
            <w:tcW w:type="dxa" w:w="1863"/>
            <w:shd w:val="clear" w:color="auto" w:fill="E8E8E8"/>
          </w:tcPr>
          <w:p>
            <w:pPr>
              <w:spacing w:after="0"/>
              <w:jc w:val="left"/>
            </w:pPr>
            <w:r>
              <w:rPr>
                <w:b/>
                <w:sz w:val="16"/>
              </w:rPr>
              <w:t>Hazard</w:t>
            </w:r>
          </w:p>
        </w:tc>
        <w:tc>
          <w:tcPr>
            <w:tcW w:type="dxa" w:w="1880"/>
            <w:shd w:val="clear" w:color="auto" w:fill="E8E8E8"/>
          </w:tcPr>
          <w:p>
            <w:pPr>
              <w:spacing w:after="0"/>
              <w:jc w:val="left"/>
            </w:pPr>
            <w:r>
              <w:rPr>
                <w:b/>
                <w:sz w:val="16"/>
              </w:rPr>
              <w:t>Scale</w:t>
            </w:r>
          </w:p>
        </w:tc>
        <w:tc>
          <w:tcPr>
            <w:tcW w:type="dxa" w:w="175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92"/>
            <w:shd w:val="clear" w:color="auto" w:fill="E8E8E8"/>
          </w:tcPr>
          <w:p>
            <w:pPr>
              <w:spacing w:after="0"/>
              <w:jc w:val="left"/>
            </w:pPr>
            <w:r>
              <w:rPr>
                <w:b/>
                <w:sz w:val="16"/>
              </w:rPr>
              <w:t>Observed range</w:t>
            </w:r>
          </w:p>
        </w:tc>
        <w:tc>
          <w:tcPr>
            <w:tcW w:type="dxa" w:w="1833"/>
            <w:shd w:val="clear" w:color="auto" w:fill="E8E8E8"/>
          </w:tcPr>
          <w:p>
            <w:pPr>
              <w:spacing w:after="0"/>
              <w:jc w:val="left"/>
            </w:pPr>
            <w:r>
              <w:rPr>
                <w:b/>
                <w:sz w:val="16"/>
              </w:rPr>
              <w:t>Worst recorded event</w:t>
            </w:r>
          </w:p>
        </w:tc>
        <w:tc>
          <w:tcPr>
            <w:tcW w:type="dxa" w:w="1431"/>
            <w:shd w:val="clear" w:color="auto" w:fill="E8E8E8"/>
          </w:tcPr>
          <w:p>
            <w:pPr>
              <w:spacing w:after="0"/>
              <w:jc w:val="left"/>
            </w:pPr>
            <w:r>
              <w:rPr>
                <w:b/>
                <w:sz w:val="16"/>
              </w:rPr>
              <w:t>Most damaging (when different)</w:t>
            </w:r>
          </w:p>
        </w:tc>
        <w:tc>
          <w:tcPr>
            <w:tcW w:type="dxa" w:w="1775"/>
            <w:shd w:val="clear" w:color="auto" w:fill="E8E8E8"/>
          </w:tcPr>
          <w:p>
            <w:pPr>
              <w:spacing w:after="0"/>
              <w:jc w:val="left"/>
            </w:pPr>
            <w:r>
              <w:rPr>
                <w:b/>
                <w:sz w:val="16"/>
              </w:rPr>
              <w:t>How it applies to jurisdictions</w:t>
            </w:r>
          </w:p>
        </w:tc>
        <w:tc>
          <w:tcPr>
            <w:tcW w:type="dxa" w:w="1586"/>
            <w:shd w:val="clear" w:color="auto" w:fill="E8E8E8"/>
          </w:tcPr>
          <w:p>
            <w:pPr>
              <w:spacing w:after="0"/>
              <w:jc w:val="left"/>
            </w:pPr>
            <w:r>
              <w:rPr>
                <w:b/>
                <w:sz w:val="16"/>
              </w:rPr>
              <w:t>Note</w:t>
            </w:r>
          </w:p>
        </w:tc>
      </w:tr>
      <w:tr>
        <w:trPr>
          <w:cantSplit/>
        </w:trPr>
        <w:tc>
          <w:tcPr>
            <w:tcW w:type="dxa" w:w="1863"/>
          </w:tcPr>
          <w:p>
            <w:pPr>
              <w:spacing w:after="0"/>
              <w:jc w:val="left"/>
            </w:pPr>
            <w:r>
              <w:rPr>
                <w:sz w:val="16"/>
              </w:rPr>
              <w:t>Cold/Wind Chill, Extreme Cold/Wind Chill</w:t>
            </w:r>
          </w:p>
        </w:tc>
        <w:tc>
          <w:tcPr>
            <w:tcW w:type="dxa" w:w="1880"/>
          </w:tcPr>
          <w:p>
            <w:pPr>
              <w:spacing w:after="0"/>
              <w:jc w:val="left"/>
            </w:pPr>
            <w:r>
              <w:rPr>
                <w:sz w:val="16"/>
              </w:rPr>
              <w:t>wind chill</w:t>
            </w:r>
          </w:p>
        </w:tc>
        <w:tc>
          <w:tcPr>
            <w:tcW w:type="dxa" w:w="1751"/>
          </w:tcPr>
          <w:p>
            <w:pPr>
              <w:spacing w:after="0"/>
              <w:jc w:val="right"/>
            </w:pPr>
            <w:r>
              <w:rPr>
                <w:sz w:val="16"/>
              </w:rPr>
              <w:t>7 records, 2010 to 2026 (7 zone-level)</w:t>
            </w:r>
          </w:p>
        </w:tc>
        <w:tc>
          <w:tcPr>
            <w:tcW w:type="dxa" w:w="1992"/>
          </w:tcPr>
          <w:p>
            <w:pPr>
              <w:spacing w:after="0"/>
              <w:jc w:val="left"/>
            </w:pPr>
            <w:r>
              <w:rPr>
                <w:sz w:val="16"/>
              </w:rPr>
              <w:t>1 day to 4 days (median 3 days); 7 with a recorded value</w:t>
            </w:r>
          </w:p>
        </w:tc>
        <w:tc>
          <w:tcPr>
            <w:tcW w:type="dxa" w:w="1833"/>
          </w:tcPr>
          <w:p>
            <w:pPr>
              <w:spacing w:after="0"/>
              <w:jc w:val="left"/>
            </w:pPr>
            <w:r>
              <w:rPr>
                <w:sz w:val="16"/>
              </w:rPr>
              <w:t>4 consecutive days, 2026-01-24 to 2026-01-27, zone-level</w:t>
            </w:r>
          </w:p>
        </w:tc>
        <w:tc>
          <w:tcPr>
            <w:tcW w:type="dxa" w:w="1431"/>
          </w:tcPr>
          <w:p>
            <w:pPr>
              <w:spacing w:after="0"/>
              <w:jc w:val="left"/>
            </w:pPr>
            <w:r>
              <w:rPr>
                <w:sz w:val="16"/>
              </w:rPr>
              <w:t>Cold/Wind Chill, 2010-01-07, $250,000 property; $0 crops (zone total, 2010 dollars)</w:t>
            </w:r>
          </w:p>
        </w:tc>
        <w:tc>
          <w:tcPr>
            <w:tcW w:type="dxa" w:w="1775"/>
          </w:tcPr>
          <w:p>
            <w:pPr>
              <w:spacing w:after="0"/>
              <w:jc w:val="left"/>
            </w:pPr>
            <w:r>
              <w:rPr>
                <w:sz w:val="16"/>
              </w:rPr>
              <w:t>Countywide (zone-level records).</w:t>
            </w:r>
          </w:p>
        </w:tc>
        <w:tc>
          <w:tcPr>
            <w:tcW w:type="dxa" w:w="1586"/>
          </w:tcPr>
          <w:p>
            <w:pPr>
              <w:spacing w:after="0"/>
              <w:jc w:val="left"/>
            </w:pPr>
          </w:p>
        </w:tc>
      </w:tr>
      <w:tr>
        <w:trPr>
          <w:cantSplit/>
        </w:trPr>
        <w:tc>
          <w:tcPr>
            <w:tcW w:type="dxa" w:w="1863"/>
          </w:tcPr>
          <w:p>
            <w:pPr>
              <w:spacing w:after="0"/>
              <w:jc w:val="left"/>
            </w:pPr>
            <w:r>
              <w:rPr>
                <w:sz w:val="16"/>
              </w:rPr>
              <w:t>Frost/Freeze (outside NRI's Cold Wave definition)</w:t>
            </w:r>
          </w:p>
        </w:tc>
        <w:tc>
          <w:tcPr>
            <w:tcW w:type="dxa" w:w="1880"/>
          </w:tcPr>
          <w:p>
            <w:pPr>
              <w:spacing w:after="0"/>
              <w:jc w:val="left"/>
            </w:pPr>
            <w:r>
              <w:rPr>
                <w:sz w:val="16"/>
              </w:rPr>
              <w:t>crop damage</w:t>
            </w:r>
          </w:p>
        </w:tc>
        <w:tc>
          <w:tcPr>
            <w:tcW w:type="dxa" w:w="1751"/>
          </w:tcPr>
          <w:p>
            <w:pPr>
              <w:spacing w:after="0"/>
              <w:jc w:val="right"/>
            </w:pPr>
            <w:r>
              <w:rPr>
                <w:sz w:val="16"/>
              </w:rPr>
              <w:t>0</w:t>
            </w:r>
          </w:p>
        </w:tc>
        <w:tc>
          <w:tcPr>
            <w:tcW w:type="dxa" w:w="1992"/>
          </w:tcPr>
          <w:p>
            <w:pPr>
              <w:spacing w:after="0"/>
              <w:jc w:val="left"/>
            </w:pPr>
          </w:p>
        </w:tc>
        <w:tc>
          <w:tcPr>
            <w:tcW w:type="dxa" w:w="1833"/>
          </w:tcPr>
          <w:p>
            <w:pPr>
              <w:spacing w:after="0"/>
              <w:jc w:val="left"/>
            </w:pPr>
          </w:p>
        </w:tc>
        <w:tc>
          <w:tcPr>
            <w:tcW w:type="dxa" w:w="1431"/>
          </w:tcPr>
          <w:p>
            <w:pPr>
              <w:spacing w:after="0"/>
              <w:jc w:val="left"/>
            </w:pPr>
          </w:p>
        </w:tc>
        <w:tc>
          <w:tcPr>
            <w:tcW w:type="dxa" w:w="1775"/>
          </w:tcPr>
          <w:p>
            <w:pPr>
              <w:spacing w:after="0"/>
              <w:jc w:val="left"/>
            </w:pPr>
          </w:p>
        </w:tc>
        <w:tc>
          <w:tcPr>
            <w:tcW w:type="dxa" w:w="1586"/>
          </w:tcPr>
          <w:p>
            <w:pPr>
              <w:spacing w:after="0"/>
              <w:jc w:val="left"/>
            </w:pPr>
          </w:p>
        </w:tc>
      </w:tr>
      <w:tr>
        <w:trPr>
          <w:cantSplit/>
        </w:trPr>
        <w:tc>
          <w:tcPr>
            <w:tcW w:type="dxa" w:w="1863"/>
          </w:tcPr>
          <w:p>
            <w:pPr>
              <w:spacing w:after="0"/>
              <w:jc w:val="left"/>
            </w:pPr>
            <w:r>
              <w:rPr>
                <w:sz w:val="16"/>
              </w:rPr>
              <w:t>Drought</w:t>
            </w:r>
          </w:p>
        </w:tc>
        <w:tc>
          <w:tcPr>
            <w:tcW w:type="dxa" w:w="1880"/>
          </w:tcPr>
          <w:p>
            <w:pPr>
              <w:spacing w:after="0"/>
              <w:jc w:val="left"/>
            </w:pPr>
            <w:r>
              <w:rPr>
                <w:sz w:val="16"/>
              </w:rPr>
              <w:t>U.S. Drought Monitor scale (D0 to D4)</w:t>
            </w:r>
          </w:p>
        </w:tc>
        <w:tc>
          <w:tcPr>
            <w:tcW w:type="dxa" w:w="1751"/>
          </w:tcPr>
          <w:p>
            <w:pPr>
              <w:spacing w:after="0"/>
              <w:jc w:val="right"/>
            </w:pPr>
            <w:r>
              <w:rPr>
                <w:sz w:val="16"/>
              </w:rPr>
              <w:t>44 records, 1996 to 2026 (44 zone-level)</w:t>
            </w:r>
          </w:p>
        </w:tc>
        <w:tc>
          <w:tcPr>
            <w:tcW w:type="dxa" w:w="1992"/>
          </w:tcPr>
          <w:p>
            <w:pPr>
              <w:spacing w:after="0"/>
              <w:jc w:val="left"/>
            </w:pPr>
            <w:r>
              <w:rPr>
                <w:sz w:val="16"/>
              </w:rPr>
              <w:t>7 days to 476 days (median 33 days); 18 with a recorded value</w:t>
            </w:r>
          </w:p>
        </w:tc>
        <w:tc>
          <w:tcPr>
            <w:tcW w:type="dxa" w:w="1833"/>
          </w:tcPr>
          <w:p>
            <w:pPr>
              <w:spacing w:after="0"/>
              <w:jc w:val="left"/>
            </w:pPr>
            <w:r>
              <w:rPr>
                <w:sz w:val="16"/>
              </w:rPr>
              <w:t>476 days (about 15.6 months), 2010-12-01 to 2012-03-20, a run of 16 consecutive Storm Events drought records, zone-level</w:t>
            </w:r>
          </w:p>
        </w:tc>
        <w:tc>
          <w:tcPr>
            <w:tcW w:type="dxa" w:w="1431"/>
          </w:tcPr>
          <w:p>
            <w:pPr>
              <w:spacing w:after="0"/>
              <w:jc w:val="left"/>
            </w:pPr>
          </w:p>
        </w:tc>
        <w:tc>
          <w:tcPr>
            <w:tcW w:type="dxa" w:w="1775"/>
          </w:tcPr>
          <w:p>
            <w:pPr>
              <w:spacing w:after="0"/>
              <w:jc w:val="left"/>
            </w:pPr>
            <w:r>
              <w:rPr>
                <w:sz w:val="16"/>
              </w:rPr>
              <w:t>Countywide (zone-level records).</w:t>
            </w:r>
          </w:p>
        </w:tc>
        <w:tc>
          <w:tcPr>
            <w:tcW w:type="dxa" w:w="158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3"/>
          </w:tcPr>
          <w:p>
            <w:pPr>
              <w:spacing w:after="0"/>
              <w:jc w:val="left"/>
            </w:pPr>
            <w:r>
              <w:rPr>
                <w:sz w:val="16"/>
              </w:rPr>
              <w:t>Earthquake</w:t>
            </w:r>
          </w:p>
        </w:tc>
        <w:tc>
          <w:tcPr>
            <w:tcW w:type="dxa" w:w="1880"/>
          </w:tcPr>
          <w:p>
            <w:pPr>
              <w:spacing w:after="0"/>
              <w:jc w:val="left"/>
            </w:pPr>
            <w:r>
              <w:rPr>
                <w:sz w:val="16"/>
              </w:rPr>
              <w:t>Modified Mercalli (local data)</w:t>
            </w:r>
          </w:p>
        </w:tc>
        <w:tc>
          <w:tcPr>
            <w:tcW w:type="dxa" w:w="1751"/>
          </w:tcPr>
          <w:p>
            <w:pPr>
              <w:spacing w:after="0"/>
              <w:jc w:val="right"/>
            </w:pPr>
            <w:r>
              <w:rPr>
                <w:sz w:val="16"/>
              </w:rPr>
              <w:t>0</w:t>
            </w:r>
          </w:p>
        </w:tc>
        <w:tc>
          <w:tcPr>
            <w:tcW w:type="dxa" w:w="1992"/>
          </w:tcPr>
          <w:p>
            <w:pPr>
              <w:spacing w:after="0"/>
              <w:jc w:val="left"/>
            </w:pPr>
          </w:p>
        </w:tc>
        <w:tc>
          <w:tcPr>
            <w:tcW w:type="dxa" w:w="1833"/>
          </w:tcPr>
          <w:p>
            <w:pPr>
              <w:spacing w:after="0"/>
              <w:jc w:val="left"/>
            </w:pPr>
          </w:p>
        </w:tc>
        <w:tc>
          <w:tcPr>
            <w:tcW w:type="dxa" w:w="1431"/>
          </w:tcPr>
          <w:p>
            <w:pPr>
              <w:spacing w:after="0"/>
              <w:jc w:val="left"/>
            </w:pPr>
          </w:p>
        </w:tc>
        <w:tc>
          <w:tcPr>
            <w:tcW w:type="dxa" w:w="1775"/>
          </w:tcPr>
          <w:p>
            <w:pPr>
              <w:spacing w:after="0"/>
              <w:jc w:val="left"/>
            </w:pPr>
          </w:p>
        </w:tc>
        <w:tc>
          <w:tcPr>
            <w:tcW w:type="dxa" w:w="1586"/>
          </w:tcPr>
          <w:p>
            <w:pPr>
              <w:spacing w:after="0"/>
              <w:jc w:val="left"/>
            </w:pPr>
            <w:r>
              <w:rPr>
                <w:sz w:val="16"/>
              </w:rPr>
              <w:t>Storm Events does not record earthquakes; the USGS earthquake catalog is the source.</w:t>
            </w:r>
          </w:p>
        </w:tc>
      </w:tr>
      <w:tr>
        <w:trPr>
          <w:cantSplit/>
        </w:trPr>
        <w:tc>
          <w:tcPr>
            <w:tcW w:type="dxa" w:w="1863"/>
          </w:tcPr>
          <w:p>
            <w:pPr>
              <w:spacing w:after="0"/>
              <w:jc w:val="left"/>
            </w:pPr>
            <w:r>
              <w:rPr>
                <w:sz w:val="16"/>
              </w:rPr>
              <w:t>Hail</w:t>
            </w:r>
          </w:p>
        </w:tc>
        <w:tc>
          <w:tcPr>
            <w:tcW w:type="dxa" w:w="1880"/>
          </w:tcPr>
          <w:p>
            <w:pPr>
              <w:spacing w:after="0"/>
              <w:jc w:val="left"/>
            </w:pPr>
            <w:r>
              <w:rPr>
                <w:sz w:val="16"/>
              </w:rPr>
              <w:t>hail size (inches)</w:t>
            </w:r>
          </w:p>
        </w:tc>
        <w:tc>
          <w:tcPr>
            <w:tcW w:type="dxa" w:w="1751"/>
          </w:tcPr>
          <w:p>
            <w:pPr>
              <w:spacing w:after="0"/>
              <w:jc w:val="right"/>
            </w:pPr>
            <w:r>
              <w:rPr>
                <w:sz w:val="16"/>
              </w:rPr>
              <w:t>218 records, 1968 to 2026</w:t>
            </w:r>
          </w:p>
        </w:tc>
        <w:tc>
          <w:tcPr>
            <w:tcW w:type="dxa" w:w="1992"/>
          </w:tcPr>
          <w:p>
            <w:pPr>
              <w:spacing w:after="0"/>
              <w:jc w:val="left"/>
            </w:pPr>
            <w:r>
              <w:rPr>
                <w:sz w:val="16"/>
              </w:rPr>
              <w:t>0.5 in to 4.5 in (median 1 in); 218 with a recorded value</w:t>
            </w:r>
          </w:p>
        </w:tc>
        <w:tc>
          <w:tcPr>
            <w:tcW w:type="dxa" w:w="1833"/>
          </w:tcPr>
          <w:p>
            <w:pPr>
              <w:spacing w:after="0"/>
              <w:jc w:val="left"/>
            </w:pPr>
            <w:r>
              <w:rPr>
                <w:sz w:val="16"/>
              </w:rPr>
              <w:t>4.5 in hail, 1998-01-06; same size also recorded on 1998-01-06</w:t>
            </w:r>
          </w:p>
        </w:tc>
        <w:tc>
          <w:tcPr>
            <w:tcW w:type="dxa" w:w="1431"/>
          </w:tcPr>
          <w:p>
            <w:pPr>
              <w:spacing w:after="0"/>
              <w:jc w:val="left"/>
            </w:pPr>
          </w:p>
        </w:tc>
        <w:tc>
          <w:tcPr>
            <w:tcW w:type="dxa" w:w="1775"/>
          </w:tcPr>
          <w:p>
            <w:pPr>
              <w:spacing w:after="0"/>
              <w:jc w:val="left"/>
            </w:pPr>
            <w:r>
              <w:rPr>
                <w:sz w:val="16"/>
              </w:rPr>
              <w:t>Event records naming jurisdictions in the plan: Longview city (49 records), Gladewater city (20 records), White Oak city (14 records), Kilgore city (11 records).</w:t>
            </w:r>
          </w:p>
        </w:tc>
        <w:tc>
          <w:tcPr>
            <w:tcW w:type="dxa" w:w="1586"/>
          </w:tcPr>
          <w:p>
            <w:pPr>
              <w:spacing w:after="0"/>
              <w:jc w:val="left"/>
            </w:pPr>
          </w:p>
        </w:tc>
      </w:tr>
      <w:tr>
        <w:trPr>
          <w:cantSplit/>
        </w:trPr>
        <w:tc>
          <w:tcPr>
            <w:tcW w:type="dxa" w:w="1863"/>
          </w:tcPr>
          <w:p>
            <w:pPr>
              <w:spacing w:after="0"/>
              <w:jc w:val="left"/>
            </w:pPr>
            <w:r>
              <w:rPr>
                <w:sz w:val="16"/>
              </w:rPr>
              <w:t>Excessive Heat, Heat</w:t>
            </w:r>
          </w:p>
        </w:tc>
        <w:tc>
          <w:tcPr>
            <w:tcW w:type="dxa" w:w="1880"/>
          </w:tcPr>
          <w:p>
            <w:pPr>
              <w:spacing w:after="0"/>
              <w:jc w:val="left"/>
            </w:pPr>
            <w:r>
              <w:rPr>
                <w:sz w:val="16"/>
              </w:rPr>
              <w:t>heat index (in event narratives)</w:t>
            </w:r>
          </w:p>
        </w:tc>
        <w:tc>
          <w:tcPr>
            <w:tcW w:type="dxa" w:w="1751"/>
          </w:tcPr>
          <w:p>
            <w:pPr>
              <w:spacing w:after="0"/>
              <w:jc w:val="right"/>
            </w:pPr>
            <w:r>
              <w:rPr>
                <w:sz w:val="16"/>
              </w:rPr>
              <w:t>81 records, 2011 to 2025 (81 zone-level)</w:t>
            </w:r>
          </w:p>
        </w:tc>
        <w:tc>
          <w:tcPr>
            <w:tcW w:type="dxa" w:w="1992"/>
          </w:tcPr>
          <w:p>
            <w:pPr>
              <w:spacing w:after="0"/>
              <w:jc w:val="left"/>
            </w:pPr>
            <w:r>
              <w:rPr>
                <w:sz w:val="16"/>
              </w:rPr>
              <w:t>1 day to 94 days (median 4 days); 52 with a recorded value</w:t>
            </w:r>
          </w:p>
        </w:tc>
        <w:tc>
          <w:tcPr>
            <w:tcW w:type="dxa" w:w="1833"/>
          </w:tcPr>
          <w:p>
            <w:pPr>
              <w:spacing w:after="0"/>
              <w:jc w:val="left"/>
            </w:pPr>
            <w:r>
              <w:rPr>
                <w:sz w:val="16"/>
              </w:rPr>
              <w:t>2011-06-01 to 2011-09-02 (4 records, 3 of them monthly summary records), zone-level</w:t>
            </w:r>
          </w:p>
        </w:tc>
        <w:tc>
          <w:tcPr>
            <w:tcW w:type="dxa" w:w="1431"/>
          </w:tcPr>
          <w:p>
            <w:pPr>
              <w:spacing w:after="0"/>
              <w:jc w:val="left"/>
            </w:pPr>
          </w:p>
        </w:tc>
        <w:tc>
          <w:tcPr>
            <w:tcW w:type="dxa" w:w="1775"/>
          </w:tcPr>
          <w:p>
            <w:pPr>
              <w:spacing w:after="0"/>
              <w:jc w:val="left"/>
            </w:pPr>
            <w:r>
              <w:rPr>
                <w:sz w:val="16"/>
              </w:rPr>
              <w:t>Countywide (zone-level records).</w:t>
            </w:r>
          </w:p>
        </w:tc>
        <w:tc>
          <w:tcPr>
            <w:tcW w:type="dxa" w:w="1586"/>
          </w:tcPr>
          <w:p>
            <w:pPr>
              <w:spacing w:after="0"/>
              <w:jc w:val="left"/>
            </w:pPr>
          </w:p>
        </w:tc>
      </w:tr>
      <w:tr>
        <w:trPr>
          <w:cantSplit/>
        </w:trPr>
        <w:tc>
          <w:tcPr>
            <w:tcW w:type="dxa" w:w="1863"/>
          </w:tcPr>
          <w:p>
            <w:pPr>
              <w:spacing w:after="0"/>
              <w:jc w:val="left"/>
            </w:pPr>
            <w:r>
              <w:rPr>
                <w:sz w:val="16"/>
              </w:rPr>
              <w:t>Hurricane, Tropical Storm, Tropical Depression</w:t>
            </w:r>
          </w:p>
        </w:tc>
        <w:tc>
          <w:tcPr>
            <w:tcW w:type="dxa" w:w="1880"/>
          </w:tcPr>
          <w:p>
            <w:pPr>
              <w:spacing w:after="0"/>
              <w:jc w:val="left"/>
            </w:pPr>
            <w:r>
              <w:rPr>
                <w:sz w:val="16"/>
              </w:rPr>
              <w:t>Saffir-Simpson</w:t>
            </w:r>
          </w:p>
        </w:tc>
        <w:tc>
          <w:tcPr>
            <w:tcW w:type="dxa" w:w="1751"/>
          </w:tcPr>
          <w:p>
            <w:pPr>
              <w:spacing w:after="0"/>
              <w:jc w:val="right"/>
            </w:pPr>
            <w:r>
              <w:rPr>
                <w:sz w:val="16"/>
              </w:rPr>
              <w:t>1 record, 2008 (1 zone-level)</w:t>
            </w:r>
          </w:p>
        </w:tc>
        <w:tc>
          <w:tcPr>
            <w:tcW w:type="dxa" w:w="1992"/>
          </w:tcPr>
          <w:p>
            <w:pPr>
              <w:spacing w:after="0"/>
              <w:jc w:val="left"/>
            </w:pPr>
          </w:p>
        </w:tc>
        <w:tc>
          <w:tcPr>
            <w:tcW w:type="dxa" w:w="1833"/>
          </w:tcPr>
          <w:p>
            <w:pPr>
              <w:spacing w:after="0"/>
              <w:jc w:val="left"/>
            </w:pPr>
            <w:r>
              <w:rPr>
                <w:sz w:val="16"/>
              </w:rPr>
              <w:t>Strongest recorded: Tropical Storm record, 2008-09-13, $1,000,000 property; $0 crops (2008 dollars); NWS zone TXZ137</w:t>
            </w:r>
          </w:p>
        </w:tc>
        <w:tc>
          <w:tcPr>
            <w:tcW w:type="dxa" w:w="1431"/>
          </w:tcPr>
          <w:p>
            <w:pPr>
              <w:spacing w:after="0"/>
              <w:jc w:val="left"/>
            </w:pPr>
          </w:p>
        </w:tc>
        <w:tc>
          <w:tcPr>
            <w:tcW w:type="dxa" w:w="1775"/>
          </w:tcPr>
          <w:p>
            <w:pPr>
              <w:spacing w:after="0"/>
              <w:jc w:val="left"/>
            </w:pPr>
            <w:r>
              <w:rPr>
                <w:sz w:val="16"/>
              </w:rPr>
              <w:t>Countywide (zone-level records).</w:t>
            </w:r>
          </w:p>
        </w:tc>
        <w:tc>
          <w:tcPr>
            <w:tcW w:type="dxa" w:w="158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3"/>
          </w:tcPr>
          <w:p>
            <w:pPr>
              <w:spacing w:after="0"/>
              <w:jc w:val="left"/>
            </w:pPr>
            <w:r>
              <w:rPr>
                <w:sz w:val="16"/>
              </w:rPr>
              <w:t>Ice Storm</w:t>
            </w:r>
          </w:p>
        </w:tc>
        <w:tc>
          <w:tcPr>
            <w:tcW w:type="dxa" w:w="1880"/>
          </w:tcPr>
          <w:p>
            <w:pPr>
              <w:spacing w:after="0"/>
              <w:jc w:val="left"/>
            </w:pPr>
            <w:r>
              <w:rPr>
                <w:sz w:val="16"/>
              </w:rPr>
              <w:t>Sperry-Piltz ice scale (local data)</w:t>
            </w:r>
          </w:p>
        </w:tc>
        <w:tc>
          <w:tcPr>
            <w:tcW w:type="dxa" w:w="1751"/>
          </w:tcPr>
          <w:p>
            <w:pPr>
              <w:spacing w:after="0"/>
              <w:jc w:val="right"/>
            </w:pPr>
            <w:r>
              <w:rPr>
                <w:sz w:val="16"/>
              </w:rPr>
              <w:t>6 records, 1996 to 2000 (6 zone-level)</w:t>
            </w:r>
          </w:p>
        </w:tc>
        <w:tc>
          <w:tcPr>
            <w:tcW w:type="dxa" w:w="1992"/>
          </w:tcPr>
          <w:p>
            <w:pPr>
              <w:spacing w:after="0"/>
              <w:jc w:val="left"/>
            </w:pPr>
          </w:p>
        </w:tc>
        <w:tc>
          <w:tcPr>
            <w:tcW w:type="dxa" w:w="1833"/>
          </w:tcPr>
          <w:p>
            <w:pPr>
              <w:spacing w:after="0"/>
              <w:jc w:val="left"/>
            </w:pPr>
            <w:r>
              <w:rPr>
                <w:sz w:val="16"/>
              </w:rPr>
              <w:t>Ice Storm, 1996-02-04, $20,000 property; $0 crops (1996 dollars), 1 direct death, 1 direct injury (reported for the zone); NWS zone TXZ137</w:t>
            </w:r>
          </w:p>
        </w:tc>
        <w:tc>
          <w:tcPr>
            <w:tcW w:type="dxa" w:w="1431"/>
          </w:tcPr>
          <w:p>
            <w:pPr>
              <w:spacing w:after="0"/>
              <w:jc w:val="left"/>
            </w:pPr>
          </w:p>
        </w:tc>
        <w:tc>
          <w:tcPr>
            <w:tcW w:type="dxa" w:w="1775"/>
          </w:tcPr>
          <w:p>
            <w:pPr>
              <w:spacing w:after="0"/>
              <w:jc w:val="left"/>
            </w:pPr>
            <w:r>
              <w:rPr>
                <w:sz w:val="16"/>
              </w:rPr>
              <w:t>Countywide (zone-level records).</w:t>
            </w:r>
          </w:p>
        </w:tc>
        <w:tc>
          <w:tcPr>
            <w:tcW w:type="dxa" w:w="1586"/>
          </w:tcPr>
          <w:p>
            <w:pPr>
              <w:spacing w:after="0"/>
              <w:jc w:val="left"/>
            </w:pPr>
          </w:p>
        </w:tc>
      </w:tr>
      <w:tr>
        <w:trPr>
          <w:cantSplit/>
        </w:trPr>
        <w:tc>
          <w:tcPr>
            <w:tcW w:type="dxa" w:w="1863"/>
          </w:tcPr>
          <w:p>
            <w:pPr>
              <w:spacing w:after="0"/>
              <w:jc w:val="left"/>
            </w:pPr>
            <w:r>
              <w:rPr>
                <w:sz w:val="16"/>
              </w:rPr>
              <w:t>Flash Flood, Flood, Lakeshore Flood</w:t>
            </w:r>
          </w:p>
        </w:tc>
        <w:tc>
          <w:tcPr>
            <w:tcW w:type="dxa" w:w="1880"/>
          </w:tcPr>
          <w:p>
            <w:pPr>
              <w:spacing w:after="0"/>
              <w:jc w:val="left"/>
            </w:pPr>
            <w:r>
              <w:rPr>
                <w:sz w:val="16"/>
              </w:rPr>
              <w:t>damage and flood days (flood depth: FIRM)</w:t>
            </w:r>
          </w:p>
        </w:tc>
        <w:tc>
          <w:tcPr>
            <w:tcW w:type="dxa" w:w="1751"/>
          </w:tcPr>
          <w:p>
            <w:pPr>
              <w:spacing w:after="0"/>
              <w:jc w:val="right"/>
            </w:pPr>
            <w:r>
              <w:rPr>
                <w:sz w:val="16"/>
              </w:rPr>
              <w:t>104 records, 1996 to 2026 (3 zone-level)</w:t>
            </w:r>
          </w:p>
        </w:tc>
        <w:tc>
          <w:tcPr>
            <w:tcW w:type="dxa" w:w="1992"/>
          </w:tcPr>
          <w:p>
            <w:pPr>
              <w:spacing w:after="0"/>
              <w:jc w:val="left"/>
            </w:pPr>
          </w:p>
        </w:tc>
        <w:tc>
          <w:tcPr>
            <w:tcW w:type="dxa" w:w="1833"/>
          </w:tcPr>
          <w:p>
            <w:pPr>
              <w:spacing w:after="0"/>
              <w:jc w:val="left"/>
            </w:pPr>
            <w:r>
              <w:rPr>
                <w:sz w:val="16"/>
              </w:rPr>
              <w:t>Flash Flood, 2008-03-30, $2,000,000 property; $0 crops (2008 dollars)</w:t>
            </w:r>
          </w:p>
        </w:tc>
        <w:tc>
          <w:tcPr>
            <w:tcW w:type="dxa" w:w="1431"/>
          </w:tcPr>
          <w:p>
            <w:pPr>
              <w:spacing w:after="0"/>
              <w:jc w:val="left"/>
            </w:pPr>
          </w:p>
        </w:tc>
        <w:tc>
          <w:tcPr>
            <w:tcW w:type="dxa" w:w="1775"/>
          </w:tcPr>
          <w:p>
            <w:pPr>
              <w:spacing w:after="0"/>
              <w:jc w:val="left"/>
            </w:pPr>
            <w:r>
              <w:rPr>
                <w:sz w:val="16"/>
              </w:rPr>
              <w:t>Event records naming jurisdictions in the plan: Longview city (23 records), Kilgore city (16 records), Gladewater city (10 records), White Oak city (5 records). Zone-level records (3) apply countywide.</w:t>
            </w:r>
          </w:p>
        </w:tc>
        <w:tc>
          <w:tcPr>
            <w:tcW w:type="dxa" w:w="158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3"/>
          </w:tcPr>
          <w:p>
            <w:pPr>
              <w:spacing w:after="0"/>
              <w:jc w:val="left"/>
            </w:pPr>
            <w:r>
              <w:rPr>
                <w:sz w:val="16"/>
              </w:rPr>
              <w:t>Debris Flow</w:t>
            </w:r>
          </w:p>
        </w:tc>
        <w:tc>
          <w:tcPr>
            <w:tcW w:type="dxa" w:w="1880"/>
          </w:tcPr>
          <w:p>
            <w:pPr>
              <w:spacing w:after="0"/>
              <w:jc w:val="left"/>
            </w:pPr>
            <w:r>
              <w:rPr>
                <w:sz w:val="16"/>
              </w:rPr>
              <w:t>none (count and damage only)</w:t>
            </w:r>
          </w:p>
        </w:tc>
        <w:tc>
          <w:tcPr>
            <w:tcW w:type="dxa" w:w="1751"/>
          </w:tcPr>
          <w:p>
            <w:pPr>
              <w:spacing w:after="0"/>
              <w:jc w:val="right"/>
            </w:pPr>
            <w:r>
              <w:rPr>
                <w:sz w:val="16"/>
              </w:rPr>
              <w:t>0</w:t>
            </w:r>
          </w:p>
        </w:tc>
        <w:tc>
          <w:tcPr>
            <w:tcW w:type="dxa" w:w="1992"/>
          </w:tcPr>
          <w:p>
            <w:pPr>
              <w:spacing w:after="0"/>
              <w:jc w:val="left"/>
            </w:pPr>
          </w:p>
        </w:tc>
        <w:tc>
          <w:tcPr>
            <w:tcW w:type="dxa" w:w="1833"/>
          </w:tcPr>
          <w:p>
            <w:pPr>
              <w:spacing w:after="0"/>
              <w:jc w:val="left"/>
            </w:pPr>
          </w:p>
        </w:tc>
        <w:tc>
          <w:tcPr>
            <w:tcW w:type="dxa" w:w="1431"/>
          </w:tcPr>
          <w:p>
            <w:pPr>
              <w:spacing w:after="0"/>
              <w:jc w:val="left"/>
            </w:pPr>
          </w:p>
        </w:tc>
        <w:tc>
          <w:tcPr>
            <w:tcW w:type="dxa" w:w="1775"/>
          </w:tcPr>
          <w:p>
            <w:pPr>
              <w:spacing w:after="0"/>
              <w:jc w:val="left"/>
            </w:pPr>
          </w:p>
        </w:tc>
        <w:tc>
          <w:tcPr>
            <w:tcW w:type="dxa" w:w="1586"/>
          </w:tcPr>
          <w:p>
            <w:pPr>
              <w:spacing w:after="0"/>
              <w:jc w:val="left"/>
            </w:pPr>
          </w:p>
        </w:tc>
      </w:tr>
      <w:tr>
        <w:trPr>
          <w:cantSplit/>
        </w:trPr>
        <w:tc>
          <w:tcPr>
            <w:tcW w:type="dxa" w:w="1863"/>
          </w:tcPr>
          <w:p>
            <w:pPr>
              <w:spacing w:after="0"/>
              <w:jc w:val="left"/>
            </w:pPr>
            <w:r>
              <w:rPr>
                <w:sz w:val="16"/>
              </w:rPr>
              <w:t>Lightning</w:t>
            </w:r>
          </w:p>
        </w:tc>
        <w:tc>
          <w:tcPr>
            <w:tcW w:type="dxa" w:w="1880"/>
          </w:tcPr>
          <w:p>
            <w:pPr>
              <w:spacing w:after="0"/>
              <w:jc w:val="left"/>
            </w:pPr>
            <w:r>
              <w:rPr>
                <w:sz w:val="16"/>
              </w:rPr>
              <w:t>annualized frequency (the measure FEMA's Local Mitigation Planning Handbook names)</w:t>
            </w:r>
          </w:p>
        </w:tc>
        <w:tc>
          <w:tcPr>
            <w:tcW w:type="dxa" w:w="1751"/>
          </w:tcPr>
          <w:p>
            <w:pPr>
              <w:spacing w:after="0"/>
              <w:jc w:val="right"/>
            </w:pPr>
            <w:r>
              <w:rPr>
                <w:sz w:val="16"/>
              </w:rPr>
              <w:t>15 records, 1997 to 2019</w:t>
            </w:r>
          </w:p>
        </w:tc>
        <w:tc>
          <w:tcPr>
            <w:tcW w:type="dxa" w:w="1992"/>
          </w:tcPr>
          <w:p>
            <w:pPr>
              <w:spacing w:after="0"/>
              <w:jc w:val="left"/>
            </w:pPr>
          </w:p>
        </w:tc>
        <w:tc>
          <w:tcPr>
            <w:tcW w:type="dxa" w:w="1833"/>
          </w:tcPr>
          <w:p>
            <w:pPr>
              <w:spacing w:after="0"/>
              <w:jc w:val="left"/>
            </w:pPr>
            <w:r>
              <w:rPr>
                <w:sz w:val="16"/>
              </w:rPr>
              <w:t>Lightning, 2007-09-27, $0 property; $0 crops (2007 dollars), 1 direct death</w:t>
            </w:r>
          </w:p>
        </w:tc>
        <w:tc>
          <w:tcPr>
            <w:tcW w:type="dxa" w:w="1431"/>
          </w:tcPr>
          <w:p>
            <w:pPr>
              <w:spacing w:after="0"/>
              <w:jc w:val="left"/>
            </w:pPr>
            <w:r>
              <w:rPr>
                <w:sz w:val="16"/>
              </w:rPr>
              <w:t>Lightning, 2019-04-06, $50,000 property; $0 crops (2019 dollars)</w:t>
            </w:r>
          </w:p>
        </w:tc>
        <w:tc>
          <w:tcPr>
            <w:tcW w:type="dxa" w:w="1775"/>
          </w:tcPr>
          <w:p>
            <w:pPr>
              <w:spacing w:after="0"/>
              <w:jc w:val="left"/>
            </w:pPr>
            <w:r>
              <w:rPr>
                <w:sz w:val="16"/>
              </w:rPr>
              <w:t>Event records naming jurisdictions in the plan: Kilgore city (4 records), Longview city (4 records).</w:t>
            </w:r>
          </w:p>
        </w:tc>
        <w:tc>
          <w:tcPr>
            <w:tcW w:type="dxa" w:w="1586"/>
          </w:tcPr>
          <w:p>
            <w:pPr>
              <w:spacing w:after="0"/>
              <w:jc w:val="left"/>
            </w:pPr>
            <w:r>
              <w:rPr>
                <w:sz w:val="16"/>
              </w:rPr>
              <w:t>Storm Events lists lightning with damage or casualties.</w:t>
            </w:r>
          </w:p>
        </w:tc>
      </w:tr>
      <w:tr>
        <w:trPr>
          <w:cantSplit/>
        </w:trPr>
        <w:tc>
          <w:tcPr>
            <w:tcW w:type="dxa" w:w="1863"/>
          </w:tcPr>
          <w:p>
            <w:pPr>
              <w:spacing w:after="0"/>
              <w:jc w:val="left"/>
            </w:pPr>
            <w:r>
              <w:rPr>
                <w:sz w:val="16"/>
              </w:rPr>
              <w:t>High Wind and Strong Wind (outside NRI's Strong Wind definition)</w:t>
            </w:r>
          </w:p>
        </w:tc>
        <w:tc>
          <w:tcPr>
            <w:tcW w:type="dxa" w:w="1880"/>
          </w:tcPr>
          <w:p>
            <w:pPr>
              <w:spacing w:after="0"/>
              <w:jc w:val="left"/>
            </w:pPr>
            <w:r>
              <w:rPr>
                <w:sz w:val="16"/>
              </w:rPr>
              <w:t>wind speed (kt and mph)</w:t>
            </w:r>
          </w:p>
        </w:tc>
        <w:tc>
          <w:tcPr>
            <w:tcW w:type="dxa" w:w="1751"/>
          </w:tcPr>
          <w:p>
            <w:pPr>
              <w:spacing w:after="0"/>
              <w:jc w:val="right"/>
            </w:pPr>
            <w:r>
              <w:rPr>
                <w:sz w:val="16"/>
              </w:rPr>
              <w:t>3 records, 2008 to 2021 (3 zone-level)</w:t>
            </w:r>
          </w:p>
        </w:tc>
        <w:tc>
          <w:tcPr>
            <w:tcW w:type="dxa" w:w="1992"/>
          </w:tcPr>
          <w:p>
            <w:pPr>
              <w:spacing w:after="0"/>
              <w:jc w:val="left"/>
            </w:pPr>
            <w:r>
              <w:rPr>
                <w:sz w:val="16"/>
              </w:rPr>
              <w:t>43 kt (49 mph) to 48 kt (55 mph) (median 45 kt (52 mph)); 3 with a recorded value</w:t>
            </w:r>
          </w:p>
        </w:tc>
        <w:tc>
          <w:tcPr>
            <w:tcW w:type="dxa" w:w="1833"/>
          </w:tcPr>
          <w:p>
            <w:pPr>
              <w:spacing w:after="0"/>
              <w:jc w:val="left"/>
            </w:pPr>
            <w:r>
              <w:rPr>
                <w:sz w:val="16"/>
              </w:rPr>
              <w:t>48 kt (55 mph) measured gust, Strong Wind, 2021-10-28; NWS zone TXZ137</w:t>
            </w:r>
          </w:p>
        </w:tc>
        <w:tc>
          <w:tcPr>
            <w:tcW w:type="dxa" w:w="1431"/>
          </w:tcPr>
          <w:p>
            <w:pPr>
              <w:spacing w:after="0"/>
              <w:jc w:val="left"/>
            </w:pPr>
            <w:r>
              <w:rPr>
                <w:sz w:val="16"/>
              </w:rPr>
              <w:t>Strong Wind, 2008-03-18, $30,000 property; $0 crops (zone total, 2008 dollars)</w:t>
            </w:r>
          </w:p>
        </w:tc>
        <w:tc>
          <w:tcPr>
            <w:tcW w:type="dxa" w:w="1775"/>
          </w:tcPr>
          <w:p>
            <w:pPr>
              <w:spacing w:after="0"/>
              <w:jc w:val="left"/>
            </w:pPr>
            <w:r>
              <w:rPr>
                <w:sz w:val="16"/>
              </w:rPr>
              <w:t>Countywide (zone-level records).</w:t>
            </w:r>
          </w:p>
        </w:tc>
        <w:tc>
          <w:tcPr>
            <w:tcW w:type="dxa" w:w="1586"/>
          </w:tcPr>
          <w:p>
            <w:pPr>
              <w:spacing w:after="0"/>
              <w:jc w:val="left"/>
            </w:pPr>
          </w:p>
        </w:tc>
      </w:tr>
      <w:tr>
        <w:trPr>
          <w:cantSplit/>
        </w:trPr>
        <w:tc>
          <w:tcPr>
            <w:tcW w:type="dxa" w:w="1863"/>
          </w:tcPr>
          <w:p>
            <w:pPr>
              <w:spacing w:after="0"/>
              <w:jc w:val="left"/>
            </w:pPr>
            <w:r>
              <w:rPr>
                <w:sz w:val="16"/>
              </w:rPr>
              <w:t>Thunderstorm Wind</w:t>
            </w:r>
          </w:p>
        </w:tc>
        <w:tc>
          <w:tcPr>
            <w:tcW w:type="dxa" w:w="1880"/>
          </w:tcPr>
          <w:p>
            <w:pPr>
              <w:spacing w:after="0"/>
              <w:jc w:val="left"/>
            </w:pPr>
            <w:r>
              <w:rPr>
                <w:sz w:val="16"/>
              </w:rPr>
              <w:t>wind speed (kt and mph)</w:t>
            </w:r>
          </w:p>
        </w:tc>
        <w:tc>
          <w:tcPr>
            <w:tcW w:type="dxa" w:w="1751"/>
          </w:tcPr>
          <w:p>
            <w:pPr>
              <w:spacing w:after="0"/>
              <w:jc w:val="right"/>
            </w:pPr>
            <w:r>
              <w:rPr>
                <w:sz w:val="16"/>
              </w:rPr>
              <w:t>264 records, 1957 to 2025</w:t>
            </w:r>
          </w:p>
        </w:tc>
        <w:tc>
          <w:tcPr>
            <w:tcW w:type="dxa" w:w="1992"/>
          </w:tcPr>
          <w:p>
            <w:pPr>
              <w:spacing w:after="0"/>
              <w:jc w:val="left"/>
            </w:pPr>
            <w:r>
              <w:rPr>
                <w:sz w:val="16"/>
              </w:rPr>
              <w:t>40 kt (46 mph) to 91 kt (105 mph) (median 56 kt (64 mph)); 196 with a recorded value</w:t>
            </w:r>
          </w:p>
        </w:tc>
        <w:tc>
          <w:tcPr>
            <w:tcW w:type="dxa" w:w="1833"/>
          </w:tcPr>
          <w:p>
            <w:pPr>
              <w:spacing w:after="0"/>
              <w:jc w:val="left"/>
            </w:pPr>
            <w:r>
              <w:rPr>
                <w:sz w:val="16"/>
              </w:rPr>
              <w:t>91 kt (105 mph) estimated gust, Thunderstorm Wind, 2022-08-05, 1 direct injury</w:t>
            </w:r>
          </w:p>
        </w:tc>
        <w:tc>
          <w:tcPr>
            <w:tcW w:type="dxa" w:w="1431"/>
          </w:tcPr>
          <w:p>
            <w:pPr>
              <w:spacing w:after="0"/>
              <w:jc w:val="left"/>
            </w:pPr>
            <w:r>
              <w:rPr>
                <w:sz w:val="16"/>
              </w:rPr>
              <w:t>Thunderstorm Wind, 1999-01-21, $640,000 property; crops not reported (1999 dollars)</w:t>
            </w:r>
          </w:p>
        </w:tc>
        <w:tc>
          <w:tcPr>
            <w:tcW w:type="dxa" w:w="1775"/>
          </w:tcPr>
          <w:p>
            <w:pPr>
              <w:spacing w:after="0"/>
              <w:jc w:val="left"/>
            </w:pPr>
            <w:r>
              <w:rPr>
                <w:sz w:val="16"/>
              </w:rPr>
              <w:t>Event records naming jurisdictions in the plan: Kilgore city (45 records), Longview city (42 records), Gladewater city (27 records), White Oak city (10 records).</w:t>
            </w:r>
          </w:p>
        </w:tc>
        <w:tc>
          <w:tcPr>
            <w:tcW w:type="dxa" w:w="1586"/>
          </w:tcPr>
          <w:p>
            <w:pPr>
              <w:spacing w:after="0"/>
              <w:jc w:val="left"/>
            </w:pPr>
          </w:p>
        </w:tc>
      </w:tr>
      <w:tr>
        <w:trPr>
          <w:cantSplit/>
        </w:trPr>
        <w:tc>
          <w:tcPr>
            <w:tcW w:type="dxa" w:w="1863"/>
          </w:tcPr>
          <w:p>
            <w:pPr>
              <w:spacing w:after="0"/>
              <w:jc w:val="left"/>
            </w:pPr>
            <w:r>
              <w:rPr>
                <w:sz w:val="16"/>
              </w:rPr>
              <w:t>Tornado</w:t>
            </w:r>
          </w:p>
        </w:tc>
        <w:tc>
          <w:tcPr>
            <w:tcW w:type="dxa" w:w="1880"/>
          </w:tcPr>
          <w:p>
            <w:pPr>
              <w:spacing w:after="0"/>
              <w:jc w:val="left"/>
            </w:pPr>
            <w:r>
              <w:rPr>
                <w:sz w:val="16"/>
              </w:rPr>
              <w:t>Enhanced Fujita (Fujita before Feb 2007)</w:t>
            </w:r>
          </w:p>
        </w:tc>
        <w:tc>
          <w:tcPr>
            <w:tcW w:type="dxa" w:w="1751"/>
          </w:tcPr>
          <w:p>
            <w:pPr>
              <w:spacing w:after="0"/>
              <w:jc w:val="right"/>
            </w:pPr>
            <w:r>
              <w:rPr>
                <w:sz w:val="16"/>
              </w:rPr>
              <w:t>38 records, 1954 to 2025</w:t>
            </w:r>
          </w:p>
        </w:tc>
        <w:tc>
          <w:tcPr>
            <w:tcW w:type="dxa" w:w="1992"/>
          </w:tcPr>
          <w:p>
            <w:pPr>
              <w:spacing w:after="0"/>
              <w:jc w:val="left"/>
            </w:pPr>
            <w:r>
              <w:rPr>
                <w:sz w:val="16"/>
              </w:rPr>
              <w:t>F/EF0 to F/EF3 (median F/EF1); 38 with a recorded value</w:t>
            </w:r>
          </w:p>
        </w:tc>
        <w:tc>
          <w:tcPr>
            <w:tcW w:type="dxa" w:w="1833"/>
          </w:tcPr>
          <w:p>
            <w:pPr>
              <w:spacing w:after="0"/>
              <w:jc w:val="left"/>
            </w:pPr>
            <w:r>
              <w:rPr>
                <w:sz w:val="16"/>
              </w:rPr>
              <w:t>F3 tornado, 1988-04-01, 2 mi path length (whole path, pre-1996), 440 yd wide, $2,500,000 property; crops not recorded (1988 dollars); same rating, casualties and property damage also recorded on 1979-04-01</w:t>
            </w:r>
          </w:p>
        </w:tc>
        <w:tc>
          <w:tcPr>
            <w:tcW w:type="dxa" w:w="1431"/>
          </w:tcPr>
          <w:p>
            <w:pPr>
              <w:spacing w:after="0"/>
              <w:jc w:val="left"/>
            </w:pPr>
            <w:r>
              <w:rPr>
                <w:sz w:val="16"/>
              </w:rPr>
              <w:t>Tornado, 1999-05-04, $19,000,000 property; crops not reported (1999 dollars)</w:t>
            </w:r>
          </w:p>
        </w:tc>
        <w:tc>
          <w:tcPr>
            <w:tcW w:type="dxa" w:w="1775"/>
          </w:tcPr>
          <w:p>
            <w:pPr>
              <w:spacing w:after="0"/>
              <w:jc w:val="left"/>
            </w:pPr>
            <w:r>
              <w:rPr>
                <w:sz w:val="16"/>
              </w:rPr>
              <w:t>Event records naming jurisdictions in the plan: Kilgore city (4 records), Longview city (1 record), White Oak city (1 record).</w:t>
            </w:r>
          </w:p>
        </w:tc>
        <w:tc>
          <w:tcPr>
            <w:tcW w:type="dxa" w:w="158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3"/>
          </w:tcPr>
          <w:p>
            <w:pPr>
              <w:spacing w:after="0"/>
              <w:jc w:val="left"/>
            </w:pPr>
            <w:r>
              <w:rPr>
                <w:sz w:val="16"/>
              </w:rPr>
              <w:t>Wildfire</w:t>
            </w:r>
          </w:p>
        </w:tc>
        <w:tc>
          <w:tcPr>
            <w:tcW w:type="dxa" w:w="1880"/>
          </w:tcPr>
          <w:p>
            <w:pPr>
              <w:spacing w:after="0"/>
              <w:jc w:val="left"/>
            </w:pPr>
            <w:r>
              <w:rPr>
                <w:sz w:val="16"/>
              </w:rPr>
              <w:t>acres burned (local data)</w:t>
            </w:r>
          </w:p>
        </w:tc>
        <w:tc>
          <w:tcPr>
            <w:tcW w:type="dxa" w:w="1751"/>
          </w:tcPr>
          <w:p>
            <w:pPr>
              <w:spacing w:after="0"/>
              <w:jc w:val="right"/>
            </w:pPr>
            <w:r>
              <w:rPr>
                <w:sz w:val="16"/>
              </w:rPr>
              <w:t>2 records, 2011 (2 zone-level)</w:t>
            </w:r>
          </w:p>
        </w:tc>
        <w:tc>
          <w:tcPr>
            <w:tcW w:type="dxa" w:w="1992"/>
          </w:tcPr>
          <w:p>
            <w:pPr>
              <w:spacing w:after="0"/>
              <w:jc w:val="left"/>
            </w:pPr>
          </w:p>
        </w:tc>
        <w:tc>
          <w:tcPr>
            <w:tcW w:type="dxa" w:w="1833"/>
          </w:tcPr>
          <w:p>
            <w:pPr>
              <w:spacing w:after="0"/>
              <w:jc w:val="left"/>
            </w:pPr>
            <w:r>
              <w:rPr>
                <w:sz w:val="16"/>
              </w:rPr>
              <w:t>Wildfire, 2011-09-04, $2,250,000 property; crops not reported (2011 dollars), 2 direct deaths, 2 direct injuries (reported for the zone); NWS zone TXZ137</w:t>
            </w:r>
          </w:p>
        </w:tc>
        <w:tc>
          <w:tcPr>
            <w:tcW w:type="dxa" w:w="1431"/>
          </w:tcPr>
          <w:p>
            <w:pPr>
              <w:spacing w:after="0"/>
              <w:jc w:val="left"/>
            </w:pPr>
          </w:p>
        </w:tc>
        <w:tc>
          <w:tcPr>
            <w:tcW w:type="dxa" w:w="1775"/>
          </w:tcPr>
          <w:p>
            <w:pPr>
              <w:spacing w:after="0"/>
              <w:jc w:val="left"/>
            </w:pPr>
            <w:r>
              <w:rPr>
                <w:sz w:val="16"/>
              </w:rPr>
              <w:t>Countywide (zone-level records).</w:t>
            </w:r>
          </w:p>
        </w:tc>
        <w:tc>
          <w:tcPr>
            <w:tcW w:type="dxa" w:w="1586"/>
          </w:tcPr>
          <w:p>
            <w:pPr>
              <w:spacing w:after="0"/>
              <w:jc w:val="left"/>
            </w:pPr>
          </w:p>
        </w:tc>
      </w:tr>
      <w:tr>
        <w:trPr>
          <w:cantSplit/>
        </w:trPr>
        <w:tc>
          <w:tcPr>
            <w:tcW w:type="dxa" w:w="1863"/>
          </w:tcPr>
          <w:p>
            <w:pPr>
              <w:spacing w:after="0"/>
              <w:jc w:val="left"/>
            </w:pPr>
            <w:r>
              <w:rPr>
                <w:sz w:val="16"/>
              </w:rPr>
              <w:t>Winter Storm, Heavy Snow, Blizzard, Lake-Effect Snow, Winter Weather, Sleet</w:t>
            </w:r>
          </w:p>
        </w:tc>
        <w:tc>
          <w:tcPr>
            <w:tcW w:type="dxa" w:w="1880"/>
          </w:tcPr>
          <w:p>
            <w:pPr>
              <w:spacing w:after="0"/>
              <w:jc w:val="left"/>
            </w:pPr>
            <w:r>
              <w:rPr>
                <w:sz w:val="16"/>
              </w:rPr>
              <w:t>none in data (snowfall: local data)</w:t>
            </w:r>
          </w:p>
        </w:tc>
        <w:tc>
          <w:tcPr>
            <w:tcW w:type="dxa" w:w="1751"/>
          </w:tcPr>
          <w:p>
            <w:pPr>
              <w:spacing w:after="0"/>
              <w:jc w:val="right"/>
            </w:pPr>
            <w:r>
              <w:rPr>
                <w:sz w:val="16"/>
              </w:rPr>
              <w:t>26 records, 2006 to 2026 (26 zone-level)</w:t>
            </w:r>
          </w:p>
        </w:tc>
        <w:tc>
          <w:tcPr>
            <w:tcW w:type="dxa" w:w="1992"/>
          </w:tcPr>
          <w:p>
            <w:pPr>
              <w:spacing w:after="0"/>
              <w:jc w:val="left"/>
            </w:pPr>
          </w:p>
        </w:tc>
        <w:tc>
          <w:tcPr>
            <w:tcW w:type="dxa" w:w="1833"/>
          </w:tcPr>
          <w:p>
            <w:pPr>
              <w:spacing w:after="0"/>
              <w:jc w:val="left"/>
            </w:pPr>
            <w:r>
              <w:rPr>
                <w:sz w:val="16"/>
              </w:rPr>
              <w:t>Winter Storm, 2021-02-16, $413,000 property; $0 crops (2021 dollars); NWS zone TXZ137</w:t>
            </w:r>
          </w:p>
        </w:tc>
        <w:tc>
          <w:tcPr>
            <w:tcW w:type="dxa" w:w="1431"/>
          </w:tcPr>
          <w:p>
            <w:pPr>
              <w:spacing w:after="0"/>
              <w:jc w:val="left"/>
            </w:pPr>
          </w:p>
        </w:tc>
        <w:tc>
          <w:tcPr>
            <w:tcW w:type="dxa" w:w="1775"/>
          </w:tcPr>
          <w:p>
            <w:pPr>
              <w:spacing w:after="0"/>
              <w:jc w:val="left"/>
            </w:pPr>
            <w:r>
              <w:rPr>
                <w:sz w:val="16"/>
              </w:rPr>
              <w:t>Countywide (zone-level records).</w:t>
            </w:r>
          </w:p>
        </w:tc>
        <w:tc>
          <w:tcPr>
            <w:tcW w:type="dxa" w:w="158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23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0"/>
        <w:gridCol w:w="1828"/>
        <w:gridCol w:w="3267"/>
        <w:gridCol w:w="2209"/>
        <w:gridCol w:w="1586"/>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0"/>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3267"/>
            <w:shd w:val="clear" w:color="auto" w:fill="E8E8E8"/>
          </w:tcPr>
          <w:p>
            <w:pPr>
              <w:spacing w:after="0"/>
              <w:jc w:val="left"/>
            </w:pPr>
            <w:r>
              <w:rPr>
                <w:b/>
                <w:sz w:val="16"/>
              </w:rPr>
              <w:t>Mapped hazard</w:t>
            </w:r>
          </w:p>
        </w:tc>
        <w:tc>
          <w:tcPr>
            <w:tcW w:type="dxa" w:w="220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86"/>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30"/>
          </w:tcPr>
          <w:p>
            <w:pPr>
              <w:spacing w:after="0"/>
              <w:jc w:val="left"/>
            </w:pPr>
            <w:r>
              <w:rPr>
                <w:sz w:val="16"/>
              </w:rPr>
              <w:t>Major disaster</w:t>
            </w:r>
          </w:p>
        </w:tc>
        <w:tc>
          <w:tcPr>
            <w:tcW w:type="dxa" w:w="1828"/>
          </w:tcPr>
          <w:p>
            <w:pPr>
              <w:spacing w:after="0"/>
              <w:jc w:val="left"/>
            </w:pPr>
            <w:r>
              <w:rPr>
                <w:sz w:val="16"/>
              </w:rPr>
              <w:t>Hurricane Beryl</w:t>
            </w:r>
          </w:p>
        </w:tc>
        <w:tc>
          <w:tcPr>
            <w:tcW w:type="dxa" w:w="3267"/>
          </w:tcPr>
          <w:p>
            <w:pPr>
              <w:spacing w:after="0"/>
              <w:jc w:val="left"/>
            </w:pPr>
            <w:r>
              <w:rPr>
                <w:sz w:val="16"/>
              </w:rPr>
              <w:t>Hurricane</w:t>
            </w:r>
          </w:p>
        </w:tc>
        <w:tc>
          <w:tcPr>
            <w:tcW w:type="dxa" w:w="2209"/>
          </w:tcPr>
          <w:p>
            <w:pPr>
              <w:spacing w:after="0"/>
              <w:jc w:val="right"/>
            </w:pPr>
            <w:r>
              <w:rPr>
                <w:sz w:val="16"/>
              </w:rPr>
              <w:t>no Public Assistance recorded</w:t>
            </w:r>
          </w:p>
        </w:tc>
        <w:tc>
          <w:tcPr>
            <w:tcW w:type="dxa" w:w="1586"/>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30"/>
          </w:tcPr>
          <w:p>
            <w:pPr>
              <w:spacing w:after="0"/>
              <w:jc w:val="left"/>
            </w:pPr>
            <w:r>
              <w:rPr>
                <w:sz w:val="16"/>
              </w:rPr>
              <w:t>Major disaster</w:t>
            </w:r>
          </w:p>
        </w:tc>
        <w:tc>
          <w:tcPr>
            <w:tcW w:type="dxa" w:w="1828"/>
          </w:tcPr>
          <w:p>
            <w:pPr>
              <w:spacing w:after="0"/>
              <w:jc w:val="left"/>
            </w:pPr>
            <w:r>
              <w:rPr>
                <w:sz w:val="16"/>
              </w:rPr>
              <w:t>Severe Winter Storms</w:t>
            </w:r>
          </w:p>
        </w:tc>
        <w:tc>
          <w:tcPr>
            <w:tcW w:type="dxa" w:w="3267"/>
          </w:tcPr>
          <w:p>
            <w:pPr>
              <w:spacing w:after="0"/>
              <w:jc w:val="left"/>
            </w:pPr>
            <w:r>
              <w:rPr>
                <w:sz w:val="16"/>
              </w:rPr>
              <w:t>Ice Storm</w:t>
            </w:r>
          </w:p>
        </w:tc>
        <w:tc>
          <w:tcPr>
            <w:tcW w:type="dxa" w:w="2209"/>
          </w:tcPr>
          <w:p>
            <w:pPr>
              <w:spacing w:after="0"/>
              <w:jc w:val="right"/>
            </w:pPr>
            <w:r>
              <w:rPr>
                <w:sz w:val="16"/>
              </w:rPr>
              <w:t>$76,030.38</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30"/>
          </w:tcPr>
          <w:p>
            <w:pPr>
              <w:spacing w:after="0"/>
              <w:jc w:val="left"/>
            </w:pPr>
            <w:r>
              <w:rPr>
                <w:sz w:val="16"/>
              </w:rPr>
              <w:t>Emergency</w:t>
            </w:r>
          </w:p>
        </w:tc>
        <w:tc>
          <w:tcPr>
            <w:tcW w:type="dxa" w:w="1828"/>
          </w:tcPr>
          <w:p>
            <w:pPr>
              <w:spacing w:after="0"/>
              <w:jc w:val="left"/>
            </w:pPr>
            <w:r>
              <w:rPr>
                <w:sz w:val="16"/>
              </w:rPr>
              <w:t>Severe Winter Storm</w:t>
            </w:r>
          </w:p>
        </w:tc>
        <w:tc>
          <w:tcPr>
            <w:tcW w:type="dxa" w:w="3267"/>
          </w:tcPr>
          <w:p>
            <w:pPr>
              <w:spacing w:after="0"/>
              <w:jc w:val="left"/>
            </w:pPr>
            <w:r>
              <w:rPr>
                <w:sz w:val="16"/>
              </w:rPr>
              <w:t>Ice Storm</w:t>
            </w:r>
          </w:p>
        </w:tc>
        <w:tc>
          <w:tcPr>
            <w:tcW w:type="dxa" w:w="2209"/>
          </w:tcPr>
          <w:p>
            <w:pPr>
              <w:spacing w:after="0"/>
              <w:jc w:val="right"/>
            </w:pPr>
            <w:r>
              <w:rPr>
                <w:sz w:val="16"/>
              </w:rPr>
              <w:t>no Public Assistance recorded</w:t>
            </w:r>
          </w:p>
        </w:tc>
        <w:tc>
          <w:tcPr>
            <w:tcW w:type="dxa" w:w="1586"/>
          </w:tcPr>
          <w:p>
            <w:pPr>
              <w:spacing w:after="0"/>
              <w:jc w:val="left"/>
            </w:pPr>
          </w:p>
        </w:tc>
        <w:tc>
          <w:tcPr>
            <w:tcW w:type="dxa" w:w="881"/>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30"/>
          </w:tcPr>
          <w:p>
            <w:pPr>
              <w:spacing w:after="0"/>
              <w:jc w:val="left"/>
            </w:pPr>
            <w:r>
              <w:rPr>
                <w:sz w:val="16"/>
              </w:rPr>
              <w:t>Emergency</w:t>
            </w:r>
          </w:p>
        </w:tc>
        <w:tc>
          <w:tcPr>
            <w:tcW w:type="dxa" w:w="1828"/>
          </w:tcPr>
          <w:p>
            <w:pPr>
              <w:spacing w:after="0"/>
              <w:jc w:val="left"/>
            </w:pPr>
            <w:r>
              <w:rPr>
                <w:sz w:val="16"/>
              </w:rPr>
              <w:t>Tropical Storms Marco and Laura</w:t>
            </w:r>
          </w:p>
        </w:tc>
        <w:tc>
          <w:tcPr>
            <w:tcW w:type="dxa" w:w="3267"/>
          </w:tcPr>
          <w:p>
            <w:pPr>
              <w:spacing w:after="0"/>
              <w:jc w:val="left"/>
            </w:pPr>
            <w:r>
              <w:rPr>
                <w:sz w:val="16"/>
              </w:rPr>
              <w:t>Hurricane</w:t>
            </w:r>
          </w:p>
        </w:tc>
        <w:tc>
          <w:tcPr>
            <w:tcW w:type="dxa" w:w="2209"/>
          </w:tcPr>
          <w:p>
            <w:pPr>
              <w:spacing w:after="0"/>
              <w:jc w:val="right"/>
            </w:pPr>
            <w:r>
              <w:rPr>
                <w:sz w:val="16"/>
              </w:rPr>
              <w:t>no Public Assistance recorded</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30"/>
          </w:tcPr>
          <w:p>
            <w:pPr>
              <w:spacing w:after="0"/>
              <w:jc w:val="left"/>
            </w:pPr>
            <w:r>
              <w:rPr>
                <w:sz w:val="16"/>
              </w:rPr>
              <w:t>Major disaster</w:t>
            </w:r>
          </w:p>
        </w:tc>
        <w:tc>
          <w:tcPr>
            <w:tcW w:type="dxa" w:w="1828"/>
          </w:tcPr>
          <w:p>
            <w:pPr>
              <w:spacing w:after="0"/>
              <w:jc w:val="left"/>
            </w:pPr>
            <w:r>
              <w:rPr>
                <w:sz w:val="16"/>
              </w:rPr>
              <w:t>COVID-19 Pandemic</w:t>
            </w:r>
          </w:p>
        </w:tc>
        <w:tc>
          <w:tcPr>
            <w:tcW w:type="dxa" w:w="3267"/>
          </w:tcPr>
          <w:p>
            <w:pPr>
              <w:spacing w:after="0"/>
              <w:jc w:val="left"/>
            </w:pPr>
            <w:r>
              <w:rPr>
                <w:sz w:val="16"/>
              </w:rPr>
              <w:t>Non-natural, not counted</w:t>
            </w:r>
          </w:p>
        </w:tc>
        <w:tc>
          <w:tcPr>
            <w:tcW w:type="dxa" w:w="2209"/>
          </w:tcPr>
          <w:p>
            <w:pPr>
              <w:spacing w:after="0"/>
              <w:jc w:val="right"/>
            </w:pPr>
            <w:r>
              <w:rPr>
                <w:sz w:val="16"/>
              </w:rPr>
              <w:t>$565,024.02</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30"/>
          </w:tcPr>
          <w:p>
            <w:pPr>
              <w:spacing w:after="0"/>
              <w:jc w:val="left"/>
            </w:pPr>
            <w:r>
              <w:rPr>
                <w:sz w:val="16"/>
              </w:rPr>
              <w:t>Emergency</w:t>
            </w:r>
          </w:p>
        </w:tc>
        <w:tc>
          <w:tcPr>
            <w:tcW w:type="dxa" w:w="1828"/>
          </w:tcPr>
          <w:p>
            <w:pPr>
              <w:spacing w:after="0"/>
              <w:jc w:val="left"/>
            </w:pPr>
            <w:r>
              <w:rPr>
                <w:sz w:val="16"/>
              </w:rPr>
              <w:t>COVID-19</w:t>
            </w:r>
          </w:p>
        </w:tc>
        <w:tc>
          <w:tcPr>
            <w:tcW w:type="dxa" w:w="3267"/>
          </w:tcPr>
          <w:p>
            <w:pPr>
              <w:spacing w:after="0"/>
              <w:jc w:val="left"/>
            </w:pPr>
            <w:r>
              <w:rPr>
                <w:sz w:val="16"/>
              </w:rPr>
              <w:t>Non-natural, not counted</w:t>
            </w:r>
          </w:p>
        </w:tc>
        <w:tc>
          <w:tcPr>
            <w:tcW w:type="dxa" w:w="2209"/>
          </w:tcPr>
          <w:p>
            <w:pPr>
              <w:spacing w:after="0"/>
              <w:jc w:val="right"/>
            </w:pPr>
            <w:r>
              <w:rPr>
                <w:sz w:val="16"/>
              </w:rPr>
              <w:t>no Public Assistance recorded</w:t>
            </w:r>
          </w:p>
        </w:tc>
        <w:tc>
          <w:tcPr>
            <w:tcW w:type="dxa" w:w="1586"/>
          </w:tcPr>
          <w:p>
            <w:pPr>
              <w:spacing w:after="0"/>
              <w:jc w:val="left"/>
            </w:pPr>
          </w:p>
        </w:tc>
        <w:tc>
          <w:tcPr>
            <w:tcW w:type="dxa" w:w="881"/>
          </w:tcPr>
          <w:p>
            <w:pPr>
              <w:spacing w:after="0"/>
              <w:jc w:val="left"/>
            </w:pPr>
            <w:r>
              <w:rPr>
                <w:sz w:val="16"/>
              </w:rPr>
              <w:t>same incident as DR-4485</w:t>
            </w:r>
          </w:p>
        </w:tc>
      </w:tr>
      <w:tr>
        <w:trPr>
          <w:cantSplit/>
        </w:trPr>
        <w:tc>
          <w:tcPr>
            <w:tcW w:type="dxa" w:w="1037"/>
          </w:tcPr>
          <w:p>
            <w:pPr>
              <w:spacing w:after="0"/>
              <w:jc w:val="left"/>
            </w:pPr>
            <w:r>
              <w:rPr>
                <w:sz w:val="16"/>
              </w:rPr>
              <w:t>2016-03-19</w:t>
            </w:r>
          </w:p>
        </w:tc>
        <w:tc>
          <w:tcPr>
            <w:tcW w:type="dxa" w:w="1037"/>
          </w:tcPr>
          <w:p>
            <w:pPr>
              <w:spacing w:after="0"/>
              <w:jc w:val="left"/>
            </w:pPr>
            <w:r>
              <w:rPr>
                <w:sz w:val="16"/>
              </w:rPr>
              <w:t>2016-03-07</w:t>
            </w:r>
          </w:p>
        </w:tc>
        <w:tc>
          <w:tcPr>
            <w:tcW w:type="dxa" w:w="1037"/>
          </w:tcPr>
          <w:p>
            <w:pPr>
              <w:spacing w:after="0"/>
              <w:jc w:val="left"/>
            </w:pPr>
            <w:r>
              <w:rPr>
                <w:sz w:val="16"/>
              </w:rPr>
              <w:t>DR-4266-TX</w:t>
            </w:r>
          </w:p>
        </w:tc>
        <w:tc>
          <w:tcPr>
            <w:tcW w:type="dxa" w:w="1230"/>
          </w:tcPr>
          <w:p>
            <w:pPr>
              <w:spacing w:after="0"/>
              <w:jc w:val="left"/>
            </w:pPr>
            <w:r>
              <w:rPr>
                <w:sz w:val="16"/>
              </w:rPr>
              <w:t>Major disaster</w:t>
            </w:r>
          </w:p>
        </w:tc>
        <w:tc>
          <w:tcPr>
            <w:tcW w:type="dxa" w:w="1828"/>
          </w:tcPr>
          <w:p>
            <w:pPr>
              <w:spacing w:after="0"/>
              <w:jc w:val="left"/>
            </w:pPr>
            <w:r>
              <w:rPr>
                <w:sz w:val="16"/>
              </w:rPr>
              <w:t>Severe Storms, Tornadoes, and Flooding</w:t>
            </w:r>
          </w:p>
        </w:tc>
        <w:tc>
          <w:tcPr>
            <w:tcW w:type="dxa" w:w="3267"/>
          </w:tcPr>
          <w:p>
            <w:pPr>
              <w:spacing w:after="0"/>
              <w:jc w:val="left"/>
            </w:pPr>
            <w:r>
              <w:rPr>
                <w:sz w:val="16"/>
              </w:rPr>
              <w:t>Inland Flooding (primary); also designated: Tornado</w:t>
            </w:r>
          </w:p>
        </w:tc>
        <w:tc>
          <w:tcPr>
            <w:tcW w:type="dxa" w:w="2209"/>
          </w:tcPr>
          <w:p>
            <w:pPr>
              <w:spacing w:after="0"/>
              <w:jc w:val="right"/>
            </w:pPr>
            <w:r>
              <w:rPr>
                <w:sz w:val="16"/>
              </w:rPr>
              <w:t>$1,301,272.39</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30"/>
          </w:tcPr>
          <w:p>
            <w:pPr>
              <w:spacing w:after="0"/>
              <w:jc w:val="left"/>
            </w:pPr>
            <w:r>
              <w:rPr>
                <w:sz w:val="16"/>
              </w:rPr>
              <w:t>Major disaster</w:t>
            </w:r>
          </w:p>
        </w:tc>
        <w:tc>
          <w:tcPr>
            <w:tcW w:type="dxa" w:w="1828"/>
          </w:tcPr>
          <w:p>
            <w:pPr>
              <w:spacing w:after="0"/>
              <w:jc w:val="left"/>
            </w:pPr>
            <w:r>
              <w:rPr>
                <w:sz w:val="16"/>
              </w:rPr>
              <w:t>Wildfires</w:t>
            </w:r>
          </w:p>
        </w:tc>
        <w:tc>
          <w:tcPr>
            <w:tcW w:type="dxa" w:w="3267"/>
          </w:tcPr>
          <w:p>
            <w:pPr>
              <w:spacing w:after="0"/>
              <w:jc w:val="left"/>
            </w:pPr>
            <w:r>
              <w:rPr>
                <w:sz w:val="16"/>
              </w:rPr>
              <w:t>Wildfire</w:t>
            </w:r>
          </w:p>
        </w:tc>
        <w:tc>
          <w:tcPr>
            <w:tcW w:type="dxa" w:w="2209"/>
          </w:tcPr>
          <w:p>
            <w:pPr>
              <w:spacing w:after="0"/>
              <w:jc w:val="right"/>
            </w:pPr>
            <w:r>
              <w:rPr>
                <w:sz w:val="16"/>
              </w:rPr>
              <w:t>$227,108.46</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30"/>
          </w:tcPr>
          <w:p>
            <w:pPr>
              <w:spacing w:after="0"/>
              <w:jc w:val="left"/>
            </w:pPr>
            <w:r>
              <w:rPr>
                <w:sz w:val="16"/>
              </w:rPr>
              <w:t>Major disaster</w:t>
            </w:r>
          </w:p>
        </w:tc>
        <w:tc>
          <w:tcPr>
            <w:tcW w:type="dxa" w:w="1828"/>
          </w:tcPr>
          <w:p>
            <w:pPr>
              <w:spacing w:after="0"/>
              <w:jc w:val="left"/>
            </w:pPr>
            <w:r>
              <w:rPr>
                <w:sz w:val="16"/>
              </w:rPr>
              <w:t>Hurricane Ike</w:t>
            </w:r>
          </w:p>
        </w:tc>
        <w:tc>
          <w:tcPr>
            <w:tcW w:type="dxa" w:w="3267"/>
          </w:tcPr>
          <w:p>
            <w:pPr>
              <w:spacing w:after="0"/>
              <w:jc w:val="left"/>
            </w:pPr>
            <w:r>
              <w:rPr>
                <w:sz w:val="16"/>
              </w:rPr>
              <w:t>Hurricane (primary); also designated: Inland Flooding</w:t>
            </w:r>
          </w:p>
        </w:tc>
        <w:tc>
          <w:tcPr>
            <w:tcW w:type="dxa" w:w="2209"/>
          </w:tcPr>
          <w:p>
            <w:pPr>
              <w:spacing w:after="0"/>
              <w:jc w:val="right"/>
            </w:pPr>
            <w:r>
              <w:rPr>
                <w:sz w:val="16"/>
              </w:rPr>
              <w:t>$425,734.68</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30"/>
          </w:tcPr>
          <w:p>
            <w:pPr>
              <w:spacing w:after="0"/>
              <w:jc w:val="left"/>
            </w:pPr>
            <w:r>
              <w:rPr>
                <w:sz w:val="16"/>
              </w:rPr>
              <w:t>Emergency</w:t>
            </w:r>
          </w:p>
        </w:tc>
        <w:tc>
          <w:tcPr>
            <w:tcW w:type="dxa" w:w="1828"/>
          </w:tcPr>
          <w:p>
            <w:pPr>
              <w:spacing w:after="0"/>
              <w:jc w:val="left"/>
            </w:pPr>
            <w:r>
              <w:rPr>
                <w:sz w:val="16"/>
              </w:rPr>
              <w:t>Hurricane Ike</w:t>
            </w:r>
          </w:p>
        </w:tc>
        <w:tc>
          <w:tcPr>
            <w:tcW w:type="dxa" w:w="3267"/>
          </w:tcPr>
          <w:p>
            <w:pPr>
              <w:spacing w:after="0"/>
              <w:jc w:val="left"/>
            </w:pPr>
            <w:r>
              <w:rPr>
                <w:sz w:val="16"/>
              </w:rPr>
              <w:t>Hurricane</w:t>
            </w:r>
          </w:p>
        </w:tc>
        <w:tc>
          <w:tcPr>
            <w:tcW w:type="dxa" w:w="2209"/>
          </w:tcPr>
          <w:p>
            <w:pPr>
              <w:spacing w:after="0"/>
              <w:jc w:val="right"/>
            </w:pPr>
            <w:r>
              <w:rPr>
                <w:sz w:val="16"/>
              </w:rPr>
              <w:t>no Public Assistance recorded</w:t>
            </w:r>
          </w:p>
        </w:tc>
        <w:tc>
          <w:tcPr>
            <w:tcW w:type="dxa" w:w="1586"/>
          </w:tcPr>
          <w:p>
            <w:pPr>
              <w:spacing w:after="0"/>
              <w:jc w:val="left"/>
            </w:pPr>
          </w:p>
        </w:tc>
        <w:tc>
          <w:tcPr>
            <w:tcW w:type="dxa" w:w="881"/>
          </w:tcPr>
          <w:p>
            <w:pPr>
              <w:spacing w:after="0"/>
              <w:jc w:val="left"/>
            </w:pPr>
            <w:r>
              <w:rPr>
                <w:sz w:val="16"/>
              </w:rPr>
              <w:t>same incident as DR-1791</w:t>
            </w: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30"/>
          </w:tcPr>
          <w:p>
            <w:pPr>
              <w:spacing w:after="0"/>
              <w:jc w:val="left"/>
            </w:pPr>
            <w:r>
              <w:rPr>
                <w:sz w:val="16"/>
              </w:rPr>
              <w:t>Major disaster</w:t>
            </w:r>
          </w:p>
        </w:tc>
        <w:tc>
          <w:tcPr>
            <w:tcW w:type="dxa" w:w="1828"/>
          </w:tcPr>
          <w:p>
            <w:pPr>
              <w:spacing w:after="0"/>
              <w:jc w:val="left"/>
            </w:pPr>
            <w:r>
              <w:rPr>
                <w:sz w:val="16"/>
              </w:rPr>
              <w:t>Extreme Wildfire Threat</w:t>
            </w:r>
          </w:p>
        </w:tc>
        <w:tc>
          <w:tcPr>
            <w:tcW w:type="dxa" w:w="3267"/>
          </w:tcPr>
          <w:p>
            <w:pPr>
              <w:spacing w:after="0"/>
              <w:jc w:val="left"/>
            </w:pPr>
            <w:r>
              <w:rPr>
                <w:sz w:val="16"/>
              </w:rPr>
              <w:t>Wildfire</w:t>
            </w:r>
          </w:p>
        </w:tc>
        <w:tc>
          <w:tcPr>
            <w:tcW w:type="dxa" w:w="2209"/>
          </w:tcPr>
          <w:p>
            <w:pPr>
              <w:spacing w:after="0"/>
              <w:jc w:val="right"/>
            </w:pPr>
            <w:r>
              <w:rPr>
                <w:sz w:val="16"/>
              </w:rPr>
              <w:t>$14,211.03</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30"/>
          </w:tcPr>
          <w:p>
            <w:pPr>
              <w:spacing w:after="0"/>
              <w:jc w:val="left"/>
            </w:pPr>
            <w:r>
              <w:rPr>
                <w:sz w:val="16"/>
              </w:rPr>
              <w:t>Major disaster</w:t>
            </w:r>
          </w:p>
        </w:tc>
        <w:tc>
          <w:tcPr>
            <w:tcW w:type="dxa" w:w="1828"/>
          </w:tcPr>
          <w:p>
            <w:pPr>
              <w:spacing w:after="0"/>
              <w:jc w:val="left"/>
            </w:pPr>
            <w:r>
              <w:rPr>
                <w:sz w:val="16"/>
              </w:rPr>
              <w:t>Hurricane Rita</w:t>
            </w:r>
          </w:p>
        </w:tc>
        <w:tc>
          <w:tcPr>
            <w:tcW w:type="dxa" w:w="3267"/>
          </w:tcPr>
          <w:p>
            <w:pPr>
              <w:spacing w:after="0"/>
              <w:jc w:val="left"/>
            </w:pPr>
            <w:r>
              <w:rPr>
                <w:sz w:val="16"/>
              </w:rPr>
              <w:t>Hurricane: evacuation support (county designated for sheltering evacuees, no Individual Assistance), not a local hazard event; not counted</w:t>
            </w:r>
          </w:p>
        </w:tc>
        <w:tc>
          <w:tcPr>
            <w:tcW w:type="dxa" w:w="2209"/>
          </w:tcPr>
          <w:p>
            <w:pPr>
              <w:spacing w:after="0"/>
              <w:jc w:val="right"/>
            </w:pPr>
            <w:r>
              <w:rPr>
                <w:sz w:val="16"/>
              </w:rPr>
              <w:t>$69,630.14</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30"/>
          </w:tcPr>
          <w:p>
            <w:pPr>
              <w:spacing w:after="0"/>
              <w:jc w:val="left"/>
            </w:pPr>
            <w:r>
              <w:rPr>
                <w:sz w:val="16"/>
              </w:rPr>
              <w:t>Emergency</w:t>
            </w:r>
          </w:p>
        </w:tc>
        <w:tc>
          <w:tcPr>
            <w:tcW w:type="dxa" w:w="1828"/>
          </w:tcPr>
          <w:p>
            <w:pPr>
              <w:spacing w:after="0"/>
              <w:jc w:val="left"/>
            </w:pPr>
            <w:r>
              <w:rPr>
                <w:sz w:val="16"/>
              </w:rPr>
              <w:t>Hurricane Rita</w:t>
            </w:r>
          </w:p>
        </w:tc>
        <w:tc>
          <w:tcPr>
            <w:tcW w:type="dxa" w:w="3267"/>
          </w:tcPr>
          <w:p>
            <w:pPr>
              <w:spacing w:after="0"/>
              <w:jc w:val="left"/>
            </w:pPr>
            <w:r>
              <w:rPr>
                <w:sz w:val="16"/>
              </w:rPr>
              <w:t>Hurricane: evacuation support (county designated for sheltering evacuees, no Individual Assistance), not a local hazard event; not counted</w:t>
            </w:r>
          </w:p>
        </w:tc>
        <w:tc>
          <w:tcPr>
            <w:tcW w:type="dxa" w:w="2209"/>
          </w:tcPr>
          <w:p>
            <w:pPr>
              <w:spacing w:after="0"/>
              <w:jc w:val="right"/>
            </w:pPr>
            <w:r>
              <w:rPr>
                <w:sz w:val="16"/>
              </w:rPr>
              <w:t>no Public Assistance recorded</w:t>
            </w:r>
          </w:p>
        </w:tc>
        <w:tc>
          <w:tcPr>
            <w:tcW w:type="dxa" w:w="1586"/>
          </w:tcPr>
          <w:p>
            <w:pPr>
              <w:spacing w:after="0"/>
              <w:jc w:val="left"/>
            </w:pPr>
          </w:p>
        </w:tc>
        <w:tc>
          <w:tcPr>
            <w:tcW w:type="dxa" w:w="881"/>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30"/>
          </w:tcPr>
          <w:p>
            <w:pPr>
              <w:spacing w:after="0"/>
              <w:jc w:val="left"/>
            </w:pPr>
            <w:r>
              <w:rPr>
                <w:sz w:val="16"/>
              </w:rPr>
              <w:t>Emergency</w:t>
            </w:r>
          </w:p>
        </w:tc>
        <w:tc>
          <w:tcPr>
            <w:tcW w:type="dxa" w:w="1828"/>
          </w:tcPr>
          <w:p>
            <w:pPr>
              <w:spacing w:after="0"/>
              <w:jc w:val="left"/>
            </w:pPr>
            <w:r>
              <w:rPr>
                <w:sz w:val="16"/>
              </w:rPr>
              <w:t>Hurricane Katrina Evacuation</w:t>
            </w:r>
          </w:p>
        </w:tc>
        <w:tc>
          <w:tcPr>
            <w:tcW w:type="dxa" w:w="3267"/>
          </w:tcPr>
          <w:p>
            <w:pPr>
              <w:spacing w:after="0"/>
              <w:jc w:val="left"/>
            </w:pPr>
            <w:r>
              <w:rPr>
                <w:sz w:val="16"/>
              </w:rPr>
              <w:t>Hurricane: evacuation support, not a local hazard event; not counted</w:t>
            </w:r>
          </w:p>
        </w:tc>
        <w:tc>
          <w:tcPr>
            <w:tcW w:type="dxa" w:w="2209"/>
          </w:tcPr>
          <w:p>
            <w:pPr>
              <w:spacing w:after="0"/>
              <w:jc w:val="right"/>
            </w:pPr>
            <w:r>
              <w:rPr>
                <w:sz w:val="16"/>
              </w:rPr>
              <w:t>$594,395.14</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30"/>
          </w:tcPr>
          <w:p>
            <w:pPr>
              <w:spacing w:after="0"/>
              <w:jc w:val="left"/>
            </w:pPr>
            <w:r>
              <w:rPr>
                <w:sz w:val="16"/>
              </w:rPr>
              <w:t>Emergency</w:t>
            </w:r>
          </w:p>
        </w:tc>
        <w:tc>
          <w:tcPr>
            <w:tcW w:type="dxa" w:w="1828"/>
          </w:tcPr>
          <w:p>
            <w:pPr>
              <w:spacing w:after="0"/>
              <w:jc w:val="left"/>
            </w:pPr>
            <w:r>
              <w:rPr>
                <w:sz w:val="16"/>
              </w:rPr>
              <w:t>Loss of the Space Shuttle Columbia</w:t>
            </w:r>
          </w:p>
        </w:tc>
        <w:tc>
          <w:tcPr>
            <w:tcW w:type="dxa" w:w="3267"/>
          </w:tcPr>
          <w:p>
            <w:pPr>
              <w:spacing w:after="0"/>
              <w:jc w:val="left"/>
            </w:pPr>
            <w:r>
              <w:rPr>
                <w:sz w:val="16"/>
              </w:rPr>
              <w:t>Non-natural, not counted</w:t>
            </w:r>
          </w:p>
        </w:tc>
        <w:tc>
          <w:tcPr>
            <w:tcW w:type="dxa" w:w="2209"/>
          </w:tcPr>
          <w:p>
            <w:pPr>
              <w:spacing w:after="0"/>
              <w:jc w:val="right"/>
            </w:pPr>
            <w:r>
              <w:rPr>
                <w:sz w:val="16"/>
              </w:rPr>
              <w:t>no Public Assistance recorded</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230"/>
          </w:tcPr>
          <w:p>
            <w:pPr>
              <w:spacing w:after="0"/>
              <w:jc w:val="left"/>
            </w:pPr>
            <w:r>
              <w:rPr>
                <w:sz w:val="16"/>
              </w:rPr>
              <w:t>Major disaster</w:t>
            </w:r>
          </w:p>
        </w:tc>
        <w:tc>
          <w:tcPr>
            <w:tcW w:type="dxa" w:w="1828"/>
          </w:tcPr>
          <w:p>
            <w:pPr>
              <w:spacing w:after="0"/>
              <w:jc w:val="left"/>
            </w:pPr>
            <w:r>
              <w:rPr>
                <w:sz w:val="16"/>
              </w:rPr>
              <w:t>Severe Winter Ice Storm</w:t>
            </w:r>
          </w:p>
        </w:tc>
        <w:tc>
          <w:tcPr>
            <w:tcW w:type="dxa" w:w="3267"/>
          </w:tcPr>
          <w:p>
            <w:pPr>
              <w:spacing w:after="0"/>
              <w:jc w:val="left"/>
            </w:pPr>
            <w:r>
              <w:rPr>
                <w:sz w:val="16"/>
              </w:rPr>
              <w:t>Ice Storm</w:t>
            </w:r>
          </w:p>
        </w:tc>
        <w:tc>
          <w:tcPr>
            <w:tcW w:type="dxa" w:w="2209"/>
          </w:tcPr>
          <w:p>
            <w:pPr>
              <w:spacing w:after="0"/>
              <w:jc w:val="right"/>
            </w:pPr>
            <w:r>
              <w:rPr>
                <w:sz w:val="16"/>
              </w:rPr>
              <w:t>$713,859.68</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30"/>
          </w:tcPr>
          <w:p>
            <w:pPr>
              <w:spacing w:after="0"/>
              <w:jc w:val="left"/>
            </w:pPr>
            <w:r>
              <w:rPr>
                <w:sz w:val="16"/>
              </w:rPr>
              <w:t>Emergency</w:t>
            </w:r>
          </w:p>
        </w:tc>
        <w:tc>
          <w:tcPr>
            <w:tcW w:type="dxa" w:w="1828"/>
          </w:tcPr>
          <w:p>
            <w:pPr>
              <w:spacing w:after="0"/>
              <w:jc w:val="left"/>
            </w:pPr>
            <w:r>
              <w:rPr>
                <w:sz w:val="16"/>
              </w:rPr>
              <w:t>Extreme Fire Hazards</w:t>
            </w:r>
          </w:p>
        </w:tc>
        <w:tc>
          <w:tcPr>
            <w:tcW w:type="dxa" w:w="3267"/>
          </w:tcPr>
          <w:p>
            <w:pPr>
              <w:spacing w:after="0"/>
              <w:jc w:val="left"/>
            </w:pPr>
            <w:r>
              <w:rPr>
                <w:sz w:val="16"/>
              </w:rPr>
              <w:t>Wildfire</w:t>
            </w:r>
          </w:p>
        </w:tc>
        <w:tc>
          <w:tcPr>
            <w:tcW w:type="dxa" w:w="2209"/>
          </w:tcPr>
          <w:p>
            <w:pPr>
              <w:spacing w:after="0"/>
              <w:jc w:val="right"/>
            </w:pPr>
            <w:r>
              <w:rPr>
                <w:sz w:val="16"/>
              </w:rPr>
              <w:t>no Public Assistance recorded</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1999-05-06</w:t>
            </w:r>
          </w:p>
        </w:tc>
        <w:tc>
          <w:tcPr>
            <w:tcW w:type="dxa" w:w="1037"/>
          </w:tcPr>
          <w:p>
            <w:pPr>
              <w:spacing w:after="0"/>
              <w:jc w:val="left"/>
            </w:pPr>
            <w:r>
              <w:rPr>
                <w:sz w:val="16"/>
              </w:rPr>
              <w:t>1999-05-04</w:t>
            </w:r>
          </w:p>
        </w:tc>
        <w:tc>
          <w:tcPr>
            <w:tcW w:type="dxa" w:w="1037"/>
          </w:tcPr>
          <w:p>
            <w:pPr>
              <w:spacing w:after="0"/>
              <w:jc w:val="left"/>
            </w:pPr>
            <w:r>
              <w:rPr>
                <w:sz w:val="16"/>
              </w:rPr>
              <w:t>DR-1274-TX</w:t>
            </w:r>
          </w:p>
        </w:tc>
        <w:tc>
          <w:tcPr>
            <w:tcW w:type="dxa" w:w="1230"/>
          </w:tcPr>
          <w:p>
            <w:pPr>
              <w:spacing w:after="0"/>
              <w:jc w:val="left"/>
            </w:pPr>
            <w:r>
              <w:rPr>
                <w:sz w:val="16"/>
              </w:rPr>
              <w:t>Major disaster</w:t>
            </w:r>
          </w:p>
        </w:tc>
        <w:tc>
          <w:tcPr>
            <w:tcW w:type="dxa" w:w="1828"/>
          </w:tcPr>
          <w:p>
            <w:pPr>
              <w:spacing w:after="0"/>
              <w:jc w:val="left"/>
            </w:pPr>
            <w:r>
              <w:rPr>
                <w:sz w:val="16"/>
              </w:rPr>
              <w:t>Tx, Tornado 5/4/99</w:t>
            </w:r>
          </w:p>
        </w:tc>
        <w:tc>
          <w:tcPr>
            <w:tcW w:type="dxa" w:w="3267"/>
          </w:tcPr>
          <w:p>
            <w:pPr>
              <w:spacing w:after="0"/>
              <w:jc w:val="left"/>
            </w:pPr>
            <w:r>
              <w:rPr>
                <w:sz w:val="16"/>
              </w:rPr>
              <w:t>Tornado</w:t>
            </w:r>
          </w:p>
        </w:tc>
        <w:tc>
          <w:tcPr>
            <w:tcW w:type="dxa" w:w="2209"/>
          </w:tcPr>
          <w:p>
            <w:pPr>
              <w:spacing w:after="0"/>
              <w:jc w:val="right"/>
            </w:pPr>
            <w:r>
              <w:rPr>
                <w:sz w:val="16"/>
              </w:rPr>
              <w:t>PA not declared for this county</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30"/>
          </w:tcPr>
          <w:p>
            <w:pPr>
              <w:spacing w:after="0"/>
              <w:jc w:val="left"/>
            </w:pPr>
            <w:r>
              <w:rPr>
                <w:sz w:val="16"/>
              </w:rPr>
              <w:t>Major disaster</w:t>
            </w:r>
          </w:p>
        </w:tc>
        <w:tc>
          <w:tcPr>
            <w:tcW w:type="dxa" w:w="1828"/>
          </w:tcPr>
          <w:p>
            <w:pPr>
              <w:spacing w:after="0"/>
              <w:jc w:val="left"/>
            </w:pPr>
            <w:r>
              <w:rPr>
                <w:sz w:val="16"/>
              </w:rPr>
              <w:t>Tropical Storm Charley</w:t>
            </w:r>
          </w:p>
        </w:tc>
        <w:tc>
          <w:tcPr>
            <w:tcW w:type="dxa" w:w="3267"/>
          </w:tcPr>
          <w:p>
            <w:pPr>
              <w:spacing w:after="0"/>
              <w:jc w:val="left"/>
            </w:pPr>
            <w:r>
              <w:rPr>
                <w:sz w:val="16"/>
              </w:rPr>
              <w:t>Hurricane; Inland Flooding: designated for Hazard Mitigation only (no Public or Individual Assistance for this county); not counted</w:t>
            </w:r>
          </w:p>
        </w:tc>
        <w:tc>
          <w:tcPr>
            <w:tcW w:type="dxa" w:w="2209"/>
          </w:tcPr>
          <w:p>
            <w:pPr>
              <w:spacing w:after="0"/>
              <w:jc w:val="right"/>
            </w:pPr>
            <w:r>
              <w:rPr>
                <w:sz w:val="16"/>
              </w:rPr>
              <w:t>PA not declared for this county</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30"/>
          </w:tcPr>
          <w:p>
            <w:pPr>
              <w:spacing w:after="0"/>
              <w:jc w:val="left"/>
            </w:pPr>
            <w:r>
              <w:rPr>
                <w:sz w:val="16"/>
              </w:rPr>
              <w:t>Emergency</w:t>
            </w:r>
          </w:p>
        </w:tc>
        <w:tc>
          <w:tcPr>
            <w:tcW w:type="dxa" w:w="1828"/>
          </w:tcPr>
          <w:p>
            <w:pPr>
              <w:spacing w:after="0"/>
              <w:jc w:val="left"/>
            </w:pPr>
            <w:r>
              <w:rPr>
                <w:sz w:val="16"/>
              </w:rPr>
              <w:t>Extreme  Fire Hazard</w:t>
            </w:r>
          </w:p>
        </w:tc>
        <w:tc>
          <w:tcPr>
            <w:tcW w:type="dxa" w:w="3267"/>
          </w:tcPr>
          <w:p>
            <w:pPr>
              <w:spacing w:after="0"/>
              <w:jc w:val="left"/>
            </w:pPr>
            <w:r>
              <w:rPr>
                <w:sz w:val="16"/>
              </w:rPr>
              <w:t>Wildfire</w:t>
            </w:r>
          </w:p>
        </w:tc>
        <w:tc>
          <w:tcPr>
            <w:tcW w:type="dxa" w:w="2209"/>
          </w:tcPr>
          <w:p>
            <w:pPr>
              <w:spacing w:after="0"/>
              <w:jc w:val="right"/>
            </w:pPr>
            <w:r>
              <w:rPr>
                <w:sz w:val="16"/>
              </w:rPr>
              <w:t>no Public Assistance recorded</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30"/>
          </w:tcPr>
          <w:p>
            <w:pPr>
              <w:spacing w:after="0"/>
              <w:jc w:val="left"/>
            </w:pPr>
            <w:r>
              <w:rPr>
                <w:sz w:val="16"/>
              </w:rPr>
              <w:t>Major disaster</w:t>
            </w:r>
          </w:p>
        </w:tc>
        <w:tc>
          <w:tcPr>
            <w:tcW w:type="dxa" w:w="1828"/>
          </w:tcPr>
          <w:p>
            <w:pPr>
              <w:spacing w:after="0"/>
              <w:jc w:val="left"/>
            </w:pPr>
            <w:r>
              <w:rPr>
                <w:sz w:val="16"/>
              </w:rPr>
              <w:t>Severe Storms, Tornadoes &amp; Flooding</w:t>
            </w:r>
          </w:p>
        </w:tc>
        <w:tc>
          <w:tcPr>
            <w:tcW w:type="dxa" w:w="3267"/>
          </w:tcPr>
          <w:p>
            <w:pPr>
              <w:spacing w:after="0"/>
              <w:jc w:val="left"/>
            </w:pPr>
            <w:r>
              <w:rPr>
                <w:sz w:val="16"/>
              </w:rPr>
              <w:t>Inland Flooding; Tornado</w:t>
            </w:r>
          </w:p>
        </w:tc>
        <w:tc>
          <w:tcPr>
            <w:tcW w:type="dxa" w:w="2209"/>
          </w:tcPr>
          <w:p>
            <w:pPr>
              <w:spacing w:after="0"/>
              <w:jc w:val="right"/>
            </w:pPr>
            <w:r>
              <w:rPr>
                <w:sz w:val="16"/>
              </w:rPr>
              <w:t>no Public Assistance recorded</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1989-04-23</w:t>
            </w:r>
          </w:p>
        </w:tc>
        <w:tc>
          <w:tcPr>
            <w:tcW w:type="dxa" w:w="1037"/>
          </w:tcPr>
          <w:p>
            <w:pPr>
              <w:spacing w:after="0"/>
              <w:jc w:val="left"/>
            </w:pPr>
            <w:r>
              <w:rPr>
                <w:sz w:val="16"/>
              </w:rPr>
              <w:t>1989-03-28</w:t>
            </w:r>
          </w:p>
        </w:tc>
        <w:tc>
          <w:tcPr>
            <w:tcW w:type="dxa" w:w="1037"/>
          </w:tcPr>
          <w:p>
            <w:pPr>
              <w:spacing w:after="0"/>
              <w:jc w:val="left"/>
            </w:pPr>
            <w:r>
              <w:rPr>
                <w:sz w:val="16"/>
              </w:rPr>
              <w:t>DR-823-TX</w:t>
            </w:r>
          </w:p>
        </w:tc>
        <w:tc>
          <w:tcPr>
            <w:tcW w:type="dxa" w:w="1230"/>
          </w:tcPr>
          <w:p>
            <w:pPr>
              <w:spacing w:after="0"/>
              <w:jc w:val="left"/>
            </w:pPr>
            <w:r>
              <w:rPr>
                <w:sz w:val="16"/>
              </w:rPr>
              <w:t>Major disaster</w:t>
            </w:r>
          </w:p>
        </w:tc>
        <w:tc>
          <w:tcPr>
            <w:tcW w:type="dxa" w:w="1828"/>
          </w:tcPr>
          <w:p>
            <w:pPr>
              <w:spacing w:after="0"/>
              <w:jc w:val="left"/>
            </w:pPr>
            <w:r>
              <w:rPr>
                <w:sz w:val="16"/>
              </w:rPr>
              <w:t>Severe Storms &amp; Flooding</w:t>
            </w:r>
          </w:p>
        </w:tc>
        <w:tc>
          <w:tcPr>
            <w:tcW w:type="dxa" w:w="3267"/>
          </w:tcPr>
          <w:p>
            <w:pPr>
              <w:spacing w:after="0"/>
              <w:jc w:val="left"/>
            </w:pPr>
            <w:r>
              <w:rPr>
                <w:sz w:val="16"/>
              </w:rPr>
              <w:t>Inland Flooding</w:t>
            </w:r>
          </w:p>
        </w:tc>
        <w:tc>
          <w:tcPr>
            <w:tcW w:type="dxa" w:w="2209"/>
          </w:tcPr>
          <w:p>
            <w:pPr>
              <w:spacing w:after="0"/>
              <w:jc w:val="right"/>
            </w:pPr>
            <w:r>
              <w:rPr>
                <w:sz w:val="16"/>
              </w:rPr>
              <w:t>no Public Assistance recorded</w:t>
            </w:r>
          </w:p>
        </w:tc>
        <w:tc>
          <w:tcPr>
            <w:tcW w:type="dxa" w:w="1586"/>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1966-05-12</w:t>
            </w:r>
          </w:p>
        </w:tc>
        <w:tc>
          <w:tcPr>
            <w:tcW w:type="dxa" w:w="1037"/>
          </w:tcPr>
          <w:p>
            <w:pPr>
              <w:spacing w:after="0"/>
              <w:jc w:val="left"/>
            </w:pPr>
            <w:r>
              <w:rPr>
                <w:sz w:val="16"/>
              </w:rPr>
              <w:t>1966-05-12</w:t>
            </w:r>
          </w:p>
        </w:tc>
        <w:tc>
          <w:tcPr>
            <w:tcW w:type="dxa" w:w="1037"/>
          </w:tcPr>
          <w:p>
            <w:pPr>
              <w:spacing w:after="0"/>
              <w:jc w:val="left"/>
            </w:pPr>
            <w:r>
              <w:rPr>
                <w:sz w:val="16"/>
              </w:rPr>
              <w:t>DR-218-TX</w:t>
            </w:r>
          </w:p>
        </w:tc>
        <w:tc>
          <w:tcPr>
            <w:tcW w:type="dxa" w:w="1230"/>
          </w:tcPr>
          <w:p>
            <w:pPr>
              <w:spacing w:after="0"/>
              <w:jc w:val="left"/>
            </w:pPr>
            <w:r>
              <w:rPr>
                <w:sz w:val="16"/>
              </w:rPr>
              <w:t>Major disaster</w:t>
            </w:r>
          </w:p>
        </w:tc>
        <w:tc>
          <w:tcPr>
            <w:tcW w:type="dxa" w:w="1828"/>
          </w:tcPr>
          <w:p>
            <w:pPr>
              <w:spacing w:after="0"/>
              <w:jc w:val="left"/>
            </w:pPr>
            <w:r>
              <w:rPr>
                <w:sz w:val="16"/>
              </w:rPr>
              <w:t>Severe Storms &amp; Flooding</w:t>
            </w:r>
          </w:p>
        </w:tc>
        <w:tc>
          <w:tcPr>
            <w:tcW w:type="dxa" w:w="3267"/>
          </w:tcPr>
          <w:p>
            <w:pPr>
              <w:spacing w:after="0"/>
              <w:jc w:val="left"/>
            </w:pPr>
            <w:r>
              <w:rPr>
                <w:sz w:val="16"/>
              </w:rPr>
              <w:t>Inland Flooding</w:t>
            </w:r>
          </w:p>
        </w:tc>
        <w:tc>
          <w:tcPr>
            <w:tcW w:type="dxa" w:w="2209"/>
          </w:tcPr>
          <w:p>
            <w:pPr>
              <w:spacing w:after="0"/>
              <w:jc w:val="right"/>
            </w:pPr>
            <w:r>
              <w:rPr>
                <w:sz w:val="16"/>
              </w:rPr>
              <w:t>no Public Assistance recorded</w:t>
            </w:r>
          </w:p>
        </w:tc>
        <w:tc>
          <w:tcPr>
            <w:tcW w:type="dxa" w:w="1586"/>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4 rows, $114,645.18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114,645.18"/>
        <w:tblDescription w:val="Hazard Plain table b1d_pa_other"/>
      </w:tblPr>
      <w:tblGrid>
        <w:gridCol w:w="1973"/>
        <w:gridCol w:w="1973"/>
        <w:gridCol w:w="4691"/>
        <w:gridCol w:w="3502"/>
        <w:gridCol w:w="1973"/>
      </w:tblGrid>
      <w:tr>
        <w:trPr>
          <w:cantSplit/>
          <w:tblHeader/>
        </w:trPr>
        <w:tc>
          <w:tcPr>
            <w:tcW w:type="dxa" w:w="1973"/>
            <w:shd w:val="clear" w:color="auto" w:fill="E8E8E8"/>
          </w:tcPr>
          <w:p>
            <w:pPr>
              <w:spacing w:after="0"/>
              <w:jc w:val="left"/>
            </w:pPr>
            <w:r>
              <w:rPr>
                <w:b/>
                <w:sz w:val="16"/>
              </w:rPr>
              <w:t>FEMA number</w:t>
            </w:r>
          </w:p>
        </w:tc>
        <w:tc>
          <w:tcPr>
            <w:tcW w:type="dxa" w:w="1973"/>
            <w:shd w:val="clear" w:color="auto" w:fill="E8E8E8"/>
          </w:tcPr>
          <w:p>
            <w:pPr>
              <w:spacing w:after="0"/>
              <w:jc w:val="left"/>
            </w:pPr>
            <w:r>
              <w:rPr>
                <w:b/>
                <w:sz w:val="16"/>
              </w:rPr>
              <w:t>Declared</w:t>
            </w:r>
          </w:p>
        </w:tc>
        <w:tc>
          <w:tcPr>
            <w:tcW w:type="dxa" w:w="4691"/>
            <w:shd w:val="clear" w:color="auto" w:fill="E8E8E8"/>
          </w:tcPr>
          <w:p>
            <w:pPr>
              <w:spacing w:after="0"/>
              <w:jc w:val="left"/>
            </w:pPr>
            <w:r>
              <w:rPr>
                <w:b/>
                <w:sz w:val="16"/>
              </w:rPr>
              <w:t>Title</w:t>
            </w:r>
          </w:p>
        </w:tc>
        <w:tc>
          <w:tcPr>
            <w:tcW w:type="dxa" w:w="3502"/>
            <w:shd w:val="clear" w:color="auto" w:fill="E8E8E8"/>
          </w:tcPr>
          <w:p>
            <w:pPr>
              <w:spacing w:after="0"/>
              <w:jc w:val="left"/>
            </w:pPr>
            <w:r>
              <w:rPr>
                <w:b/>
                <w:sz w:val="16"/>
              </w:rPr>
              <w:t>Applicant</w:t>
            </w:r>
          </w:p>
        </w:tc>
        <w:tc>
          <w:tcPr>
            <w:tcW w:type="dxa" w:w="197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73"/>
          </w:tcPr>
          <w:p>
            <w:pPr>
              <w:spacing w:after="0"/>
              <w:jc w:val="left"/>
            </w:pPr>
            <w:r>
              <w:rPr>
                <w:sz w:val="16"/>
              </w:rPr>
              <w:t>DR-4269-TX</w:t>
            </w:r>
          </w:p>
        </w:tc>
        <w:tc>
          <w:tcPr>
            <w:tcW w:type="dxa" w:w="1973"/>
          </w:tcPr>
          <w:p>
            <w:pPr>
              <w:spacing w:after="0"/>
              <w:jc w:val="left"/>
            </w:pPr>
            <w:r>
              <w:rPr>
                <w:sz w:val="16"/>
              </w:rPr>
              <w:t>2016-04-25</w:t>
            </w:r>
          </w:p>
        </w:tc>
        <w:tc>
          <w:tcPr>
            <w:tcW w:type="dxa" w:w="4691"/>
          </w:tcPr>
          <w:p>
            <w:pPr>
              <w:spacing w:after="0"/>
              <w:jc w:val="left"/>
            </w:pPr>
            <w:r>
              <w:rPr>
                <w:sz w:val="16"/>
              </w:rPr>
              <w:t>Severe Storms and Flooding</w:t>
            </w:r>
          </w:p>
        </w:tc>
        <w:tc>
          <w:tcPr>
            <w:tcW w:type="dxa" w:w="3502"/>
          </w:tcPr>
          <w:p>
            <w:pPr>
              <w:spacing w:after="0"/>
              <w:jc w:val="left"/>
            </w:pPr>
            <w:r>
              <w:rPr>
                <w:sz w:val="16"/>
              </w:rPr>
              <w:t>Gladewater, City of</w:t>
            </w:r>
          </w:p>
        </w:tc>
        <w:tc>
          <w:tcPr>
            <w:tcW w:type="dxa" w:w="1973"/>
          </w:tcPr>
          <w:p>
            <w:pPr>
              <w:spacing w:after="0"/>
              <w:jc w:val="right"/>
            </w:pPr>
            <w:r>
              <w:rPr>
                <w:sz w:val="16"/>
              </w:rPr>
              <w:t>$73,393.02</w:t>
            </w:r>
          </w:p>
        </w:tc>
      </w:tr>
      <w:tr>
        <w:trPr>
          <w:cantSplit/>
        </w:trPr>
        <w:tc>
          <w:tcPr>
            <w:tcW w:type="dxa" w:w="1973"/>
          </w:tcPr>
          <w:p>
            <w:pPr>
              <w:spacing w:after="0"/>
              <w:jc w:val="left"/>
            </w:pPr>
            <w:r>
              <w:rPr>
                <w:sz w:val="16"/>
              </w:rPr>
              <w:t>EM-3290-TX</w:t>
            </w:r>
          </w:p>
        </w:tc>
        <w:tc>
          <w:tcPr>
            <w:tcW w:type="dxa" w:w="1973"/>
          </w:tcPr>
          <w:p>
            <w:pPr>
              <w:spacing w:after="0"/>
              <w:jc w:val="left"/>
            </w:pPr>
            <w:r>
              <w:rPr>
                <w:sz w:val="16"/>
              </w:rPr>
              <w:t>2008-08-29</w:t>
            </w:r>
          </w:p>
        </w:tc>
        <w:tc>
          <w:tcPr>
            <w:tcW w:type="dxa" w:w="4691"/>
          </w:tcPr>
          <w:p>
            <w:pPr>
              <w:spacing w:after="0"/>
              <w:jc w:val="left"/>
            </w:pPr>
            <w:r>
              <w:rPr>
                <w:sz w:val="16"/>
              </w:rPr>
              <w:t>Hurricane Gustav</w:t>
            </w:r>
          </w:p>
        </w:tc>
        <w:tc>
          <w:tcPr>
            <w:tcW w:type="dxa" w:w="3502"/>
          </w:tcPr>
          <w:p>
            <w:pPr>
              <w:spacing w:after="0"/>
              <w:jc w:val="left"/>
            </w:pPr>
            <w:r>
              <w:rPr>
                <w:sz w:val="16"/>
              </w:rPr>
              <w:t>Longview, City of</w:t>
            </w:r>
          </w:p>
        </w:tc>
        <w:tc>
          <w:tcPr>
            <w:tcW w:type="dxa" w:w="1973"/>
          </w:tcPr>
          <w:p>
            <w:pPr>
              <w:spacing w:after="0"/>
              <w:jc w:val="right"/>
            </w:pPr>
            <w:r>
              <w:rPr>
                <w:sz w:val="16"/>
              </w:rPr>
              <w:t>$19,799.17</w:t>
            </w:r>
          </w:p>
        </w:tc>
      </w:tr>
      <w:tr>
        <w:trPr>
          <w:cantSplit/>
        </w:trPr>
        <w:tc>
          <w:tcPr>
            <w:tcW w:type="dxa" w:w="1973"/>
          </w:tcPr>
          <w:p>
            <w:pPr>
              <w:spacing w:after="0"/>
              <w:jc w:val="left"/>
            </w:pPr>
            <w:r>
              <w:rPr>
                <w:sz w:val="16"/>
              </w:rPr>
              <w:t>EM-3290-TX</w:t>
            </w:r>
          </w:p>
        </w:tc>
        <w:tc>
          <w:tcPr>
            <w:tcW w:type="dxa" w:w="1973"/>
          </w:tcPr>
          <w:p>
            <w:pPr>
              <w:spacing w:after="0"/>
              <w:jc w:val="left"/>
            </w:pPr>
            <w:r>
              <w:rPr>
                <w:sz w:val="16"/>
              </w:rPr>
              <w:t>2008-08-29</w:t>
            </w:r>
          </w:p>
        </w:tc>
        <w:tc>
          <w:tcPr>
            <w:tcW w:type="dxa" w:w="4691"/>
          </w:tcPr>
          <w:p>
            <w:pPr>
              <w:spacing w:after="0"/>
              <w:jc w:val="left"/>
            </w:pPr>
            <w:r>
              <w:rPr>
                <w:sz w:val="16"/>
              </w:rPr>
              <w:t>Hurricane Gustav</w:t>
            </w:r>
          </w:p>
        </w:tc>
        <w:tc>
          <w:tcPr>
            <w:tcW w:type="dxa" w:w="3502"/>
          </w:tcPr>
          <w:p>
            <w:pPr>
              <w:spacing w:after="0"/>
              <w:jc w:val="left"/>
            </w:pPr>
            <w:r>
              <w:rPr>
                <w:sz w:val="16"/>
              </w:rPr>
              <w:t>Gregg County</w:t>
            </w:r>
          </w:p>
        </w:tc>
        <w:tc>
          <w:tcPr>
            <w:tcW w:type="dxa" w:w="1973"/>
          </w:tcPr>
          <w:p>
            <w:pPr>
              <w:spacing w:after="0"/>
              <w:jc w:val="right"/>
            </w:pPr>
            <w:r>
              <w:rPr>
                <w:sz w:val="16"/>
              </w:rPr>
              <w:t>$8,236.11</w:t>
            </w:r>
          </w:p>
        </w:tc>
      </w:tr>
      <w:tr>
        <w:trPr>
          <w:cantSplit/>
        </w:trPr>
        <w:tc>
          <w:tcPr>
            <w:tcW w:type="dxa" w:w="1973"/>
          </w:tcPr>
          <w:p>
            <w:pPr>
              <w:spacing w:after="0"/>
              <w:jc w:val="left"/>
            </w:pPr>
            <w:r>
              <w:rPr>
                <w:sz w:val="16"/>
              </w:rPr>
              <w:t>DR-1709-TX</w:t>
            </w:r>
          </w:p>
        </w:tc>
        <w:tc>
          <w:tcPr>
            <w:tcW w:type="dxa" w:w="1973"/>
          </w:tcPr>
          <w:p>
            <w:pPr>
              <w:spacing w:after="0"/>
              <w:jc w:val="left"/>
            </w:pPr>
            <w:r>
              <w:rPr>
                <w:sz w:val="16"/>
              </w:rPr>
              <w:t>2007-06-29</w:t>
            </w:r>
          </w:p>
        </w:tc>
        <w:tc>
          <w:tcPr>
            <w:tcW w:type="dxa" w:w="4691"/>
          </w:tcPr>
          <w:p>
            <w:pPr>
              <w:spacing w:after="0"/>
              <w:jc w:val="left"/>
            </w:pPr>
            <w:r>
              <w:rPr>
                <w:sz w:val="16"/>
              </w:rPr>
              <w:t>Severe Storms, Tornadoes, and Flooding</w:t>
            </w:r>
          </w:p>
        </w:tc>
        <w:tc>
          <w:tcPr>
            <w:tcW w:type="dxa" w:w="3502"/>
          </w:tcPr>
          <w:p>
            <w:pPr>
              <w:spacing w:after="0"/>
              <w:jc w:val="left"/>
            </w:pPr>
            <w:r>
              <w:rPr>
                <w:sz w:val="16"/>
              </w:rPr>
              <w:t>Gladewater, City of</w:t>
            </w:r>
          </w:p>
        </w:tc>
        <w:tc>
          <w:tcPr>
            <w:tcW w:type="dxa" w:w="1973"/>
          </w:tcPr>
          <w:p>
            <w:pPr>
              <w:spacing w:after="0"/>
              <w:jc w:val="right"/>
            </w:pPr>
            <w:r>
              <w:rPr>
                <w:sz w:val="16"/>
              </w:rPr>
              <w:t>$13,216.88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44</w:t>
            </w:r>
          </w:p>
        </w:tc>
        <w:tc>
          <w:tcPr>
            <w:tcW w:type="dxa" w:w="1123"/>
          </w:tcPr>
          <w:p>
            <w:pPr>
              <w:spacing w:after="0"/>
              <w:jc w:val="right"/>
            </w:pPr>
            <w:r>
              <w:rPr>
                <w:sz w:val="16"/>
              </w:rPr>
              <w:t>3</w:t>
            </w:r>
          </w:p>
        </w:tc>
        <w:tc>
          <w:tcPr>
            <w:tcW w:type="dxa" w:w="1964"/>
          </w:tcPr>
          <w:p>
            <w:pPr>
              <w:spacing w:after="0"/>
              <w:jc w:val="right"/>
            </w:pPr>
            <w:r>
              <w:rPr>
                <w:sz w:val="16"/>
              </w:rPr>
              <w:t>2</w:t>
            </w:r>
          </w:p>
        </w:tc>
        <w:tc>
          <w:tcPr>
            <w:tcW w:type="dxa" w:w="777"/>
          </w:tcPr>
          <w:p>
            <w:pPr>
              <w:spacing w:after="0"/>
              <w:jc w:val="right"/>
            </w:pPr>
            <w:r>
              <w:rPr>
                <w:sz w:val="16"/>
              </w:rPr>
              <w:t>11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218</w:t>
            </w:r>
          </w:p>
        </w:tc>
        <w:tc>
          <w:tcPr>
            <w:tcW w:type="dxa" w:w="1123"/>
          </w:tcPr>
          <w:p>
            <w:pPr>
              <w:spacing w:after="0"/>
              <w:jc w:val="right"/>
            </w:pPr>
            <w:r>
              <w:rPr>
                <w:sz w:val="16"/>
              </w:rPr>
              <w:t>14</w:t>
            </w:r>
          </w:p>
        </w:tc>
        <w:tc>
          <w:tcPr>
            <w:tcW w:type="dxa" w:w="1964"/>
          </w:tcPr>
          <w:p>
            <w:pPr>
              <w:spacing w:after="0"/>
              <w:jc w:val="right"/>
            </w:pPr>
            <w:r>
              <w:rPr>
                <w:sz w:val="16"/>
              </w:rPr>
              <w:t>4</w:t>
            </w:r>
          </w:p>
        </w:tc>
        <w:tc>
          <w:tcPr>
            <w:tcW w:type="dxa" w:w="777"/>
          </w:tcPr>
          <w:p>
            <w:pPr>
              <w:spacing w:after="0"/>
              <w:jc w:val="right"/>
            </w:pPr>
            <w:r>
              <w:rPr>
                <w:sz w:val="16"/>
              </w:rPr>
              <w:t>29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81</w:t>
            </w:r>
          </w:p>
        </w:tc>
        <w:tc>
          <w:tcPr>
            <w:tcW w:type="dxa" w:w="1123"/>
          </w:tcPr>
          <w:p>
            <w:pPr>
              <w:spacing w:after="0"/>
              <w:jc w:val="right"/>
            </w:pPr>
            <w:r>
              <w:rPr>
                <w:sz w:val="16"/>
              </w:rPr>
              <w:t>6</w:t>
            </w:r>
          </w:p>
        </w:tc>
        <w:tc>
          <w:tcPr>
            <w:tcW w:type="dxa" w:w="1964"/>
          </w:tcPr>
          <w:p>
            <w:pPr>
              <w:spacing w:after="0"/>
              <w:jc w:val="right"/>
            </w:pPr>
            <w:r>
              <w:rPr>
                <w:sz w:val="16"/>
              </w:rPr>
              <w:t>10</w:t>
            </w:r>
          </w:p>
        </w:tc>
        <w:tc>
          <w:tcPr>
            <w:tcW w:type="dxa" w:w="777"/>
          </w:tcPr>
          <w:p>
            <w:pPr>
              <w:spacing w:after="0"/>
              <w:jc w:val="right"/>
            </w:pPr>
            <w:r>
              <w:rPr>
                <w:sz w:val="16"/>
              </w:rPr>
              <w:t>43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104</w:t>
            </w:r>
          </w:p>
        </w:tc>
        <w:tc>
          <w:tcPr>
            <w:tcW w:type="dxa" w:w="1123"/>
          </w:tcPr>
          <w:p>
            <w:pPr>
              <w:spacing w:after="0"/>
              <w:jc w:val="right"/>
            </w:pPr>
            <w:r>
              <w:rPr>
                <w:sz w:val="16"/>
              </w:rPr>
              <w:t>8</w:t>
            </w:r>
          </w:p>
        </w:tc>
        <w:tc>
          <w:tcPr>
            <w:tcW w:type="dxa" w:w="1964"/>
          </w:tcPr>
          <w:p>
            <w:pPr>
              <w:spacing w:after="0"/>
              <w:jc w:val="right"/>
            </w:pPr>
            <w:r>
              <w:rPr>
                <w:sz w:val="16"/>
              </w:rPr>
              <w:t>2</w:t>
            </w:r>
          </w:p>
        </w:tc>
        <w:tc>
          <w:tcPr>
            <w:tcW w:type="dxa" w:w="777"/>
          </w:tcPr>
          <w:p>
            <w:pPr>
              <w:spacing w:after="0"/>
              <w:jc w:val="right"/>
            </w:pPr>
            <w:r>
              <w:rPr>
                <w:sz w:val="16"/>
              </w:rPr>
              <w:t>12</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267</w:t>
            </w:r>
          </w:p>
        </w:tc>
        <w:tc>
          <w:tcPr>
            <w:tcW w:type="dxa" w:w="1123"/>
          </w:tcPr>
          <w:p>
            <w:pPr>
              <w:spacing w:after="0"/>
              <w:jc w:val="right"/>
            </w:pPr>
            <w:r>
              <w:rPr>
                <w:sz w:val="16"/>
              </w:rPr>
              <w:t>3</w:t>
            </w:r>
          </w:p>
        </w:tc>
        <w:tc>
          <w:tcPr>
            <w:tcW w:type="dxa" w:w="1964"/>
          </w:tcPr>
          <w:p>
            <w:pPr>
              <w:spacing w:after="0"/>
              <w:jc w:val="right"/>
            </w:pPr>
            <w:r>
              <w:rPr>
                <w:sz w:val="16"/>
              </w:rPr>
              <w:t>5</w:t>
            </w:r>
          </w:p>
        </w:tc>
        <w:tc>
          <w:tcPr>
            <w:tcW w:type="dxa" w:w="777"/>
          </w:tcPr>
          <w:p>
            <w:pPr>
              <w:spacing w:after="0"/>
              <w:jc w:val="right"/>
            </w:pPr>
            <w:r>
              <w:rPr>
                <w:sz w:val="16"/>
              </w:rPr>
              <w:t>25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3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38</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26</w:t>
            </w:r>
          </w:p>
        </w:tc>
        <w:tc>
          <w:tcPr>
            <w:tcW w:type="dxa" w:w="1123"/>
          </w:tcPr>
          <w:p>
            <w:pPr>
              <w:spacing w:after="0"/>
              <w:jc w:val="right"/>
            </w:pPr>
            <w:r>
              <w:rPr>
                <w:sz w:val="16"/>
              </w:rPr>
              <w:t>2</w:t>
            </w:r>
          </w:p>
        </w:tc>
        <w:tc>
          <w:tcPr>
            <w:tcW w:type="dxa" w:w="1964"/>
          </w:tcPr>
          <w:p>
            <w:pPr>
              <w:spacing w:after="0"/>
              <w:jc w:val="right"/>
            </w:pPr>
            <w:r>
              <w:rPr>
                <w:sz w:val="16"/>
              </w:rPr>
              <w:t>1</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6"/>
        <w:gridCol w:w="1851"/>
        <w:gridCol w:w="3026"/>
        <w:gridCol w:w="931"/>
        <w:gridCol w:w="2167"/>
        <w:gridCol w:w="1041"/>
        <w:gridCol w:w="2753"/>
      </w:tblGrid>
      <w:tr>
        <w:trPr>
          <w:cantSplit/>
          <w:tblHeader/>
        </w:trPr>
        <w:tc>
          <w:tcPr>
            <w:tcW w:type="dxa" w:w="1037"/>
            <w:shd w:val="clear" w:color="auto" w:fill="E8E8E8"/>
          </w:tcPr>
          <w:p>
            <w:pPr>
              <w:spacing w:after="0"/>
              <w:jc w:val="left"/>
            </w:pPr>
            <w:r>
              <w:rPr>
                <w:b/>
                <w:sz w:val="16"/>
              </w:rPr>
              <w:t>Date</w:t>
            </w:r>
          </w:p>
        </w:tc>
        <w:tc>
          <w:tcPr>
            <w:tcW w:type="dxa" w:w="1306"/>
            <w:shd w:val="clear" w:color="auto" w:fill="E8E8E8"/>
          </w:tcPr>
          <w:p>
            <w:pPr>
              <w:spacing w:after="0"/>
              <w:jc w:val="left"/>
            </w:pPr>
            <w:r>
              <w:rPr>
                <w:b/>
                <w:sz w:val="16"/>
              </w:rPr>
              <w:t>Event type</w:t>
            </w:r>
          </w:p>
        </w:tc>
        <w:tc>
          <w:tcPr>
            <w:tcW w:type="dxa" w:w="1851"/>
            <w:shd w:val="clear" w:color="auto" w:fill="E8E8E8"/>
          </w:tcPr>
          <w:p>
            <w:pPr>
              <w:spacing w:after="0"/>
              <w:jc w:val="left"/>
            </w:pPr>
            <w:r>
              <w:rPr>
                <w:b/>
                <w:sz w:val="16"/>
              </w:rPr>
              <w:t>Magnitude or extent</w:t>
            </w:r>
          </w:p>
        </w:tc>
        <w:tc>
          <w:tcPr>
            <w:tcW w:type="dxa" w:w="3026"/>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67"/>
            <w:shd w:val="clear" w:color="auto" w:fill="E8E8E8"/>
          </w:tcPr>
          <w:p>
            <w:pPr>
              <w:spacing w:after="0"/>
              <w:jc w:val="left"/>
            </w:pPr>
            <w:r>
              <w:rPr>
                <w:b/>
                <w:sz w:val="16"/>
              </w:rPr>
              <w:t>Location</w:t>
            </w:r>
          </w:p>
        </w:tc>
        <w:tc>
          <w:tcPr>
            <w:tcW w:type="dxa" w:w="1041"/>
            <w:shd w:val="clear" w:color="auto" w:fill="E8E8E8"/>
          </w:tcPr>
          <w:p>
            <w:pPr>
              <w:spacing w:after="0"/>
              <w:jc w:val="left"/>
            </w:pPr>
            <w:r>
              <w:rPr>
                <w:b/>
                <w:sz w:val="16"/>
              </w:rPr>
              <w:t>Flags</w:t>
            </w:r>
          </w:p>
        </w:tc>
        <w:tc>
          <w:tcPr>
            <w:tcW w:type="dxa" w:w="27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06"/>
          </w:tcPr>
          <w:p>
            <w:pPr>
              <w:spacing w:after="0"/>
              <w:jc w:val="left"/>
            </w:pPr>
            <w:r>
              <w:rPr>
                <w:sz w:val="16"/>
              </w:rPr>
              <w:t>Cold/Wind Chill</w:t>
            </w:r>
          </w:p>
        </w:tc>
        <w:tc>
          <w:tcPr>
            <w:tcW w:type="dxa" w:w="1851"/>
          </w:tcPr>
          <w:p>
            <w:pPr>
              <w:spacing w:after="0"/>
              <w:jc w:val="left"/>
            </w:pPr>
          </w:p>
        </w:tc>
        <w:tc>
          <w:tcPr>
            <w:tcW w:type="dxa" w:w="3026"/>
          </w:tcPr>
          <w:p>
            <w:pPr>
              <w:spacing w:after="0"/>
              <w:jc w:val="left"/>
            </w:pPr>
            <w:r>
              <w:rPr>
                <w:sz w:val="16"/>
              </w:rPr>
              <w:t>$0 property; $0 crops (zone total, 2026 dollars)</w:t>
            </w:r>
          </w:p>
        </w:tc>
        <w:tc>
          <w:tcPr>
            <w:tcW w:type="dxa" w:w="931"/>
          </w:tcPr>
          <w:p>
            <w:pPr>
              <w:spacing w:after="0"/>
              <w:jc w:val="right"/>
            </w:pPr>
            <w:r>
              <w:rPr>
                <w:sz w:val="16"/>
              </w:rPr>
              <w:t>0, 0</w:t>
            </w:r>
          </w:p>
        </w:tc>
        <w:tc>
          <w:tcPr>
            <w:tcW w:type="dxa" w:w="2167"/>
          </w:tcPr>
          <w:p>
            <w:pPr>
              <w:spacing w:after="0"/>
              <w:jc w:val="left"/>
            </w:pPr>
            <w:r>
              <w:rPr>
                <w:sz w:val="16"/>
              </w:rPr>
              <w:t>NWS zone TXZ137 (GREGG), zone-level</w:t>
            </w:r>
          </w:p>
        </w:tc>
        <w:tc>
          <w:tcPr>
            <w:tcW w:type="dxa" w:w="1041"/>
          </w:tcPr>
          <w:p>
            <w:pPr>
              <w:spacing w:after="0"/>
              <w:jc w:val="left"/>
            </w:pPr>
            <w:r>
              <w:rPr>
                <w:sz w:val="16"/>
              </w:rPr>
              <w:t>new since last plan; within last 5 years</w:t>
            </w:r>
          </w:p>
        </w:tc>
        <w:tc>
          <w:tcPr>
            <w:tcW w:type="dxa" w:w="27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2022-08-05</w:t>
            </w:r>
          </w:p>
        </w:tc>
        <w:tc>
          <w:tcPr>
            <w:tcW w:type="dxa" w:w="1306"/>
          </w:tcPr>
          <w:p>
            <w:pPr>
              <w:spacing w:after="0"/>
              <w:jc w:val="left"/>
            </w:pPr>
            <w:r>
              <w:rPr>
                <w:sz w:val="16"/>
              </w:rPr>
              <w:t>Thunderstorm Wind</w:t>
            </w:r>
          </w:p>
        </w:tc>
        <w:tc>
          <w:tcPr>
            <w:tcW w:type="dxa" w:w="1851"/>
          </w:tcPr>
          <w:p>
            <w:pPr>
              <w:spacing w:after="0"/>
              <w:jc w:val="left"/>
            </w:pPr>
            <w:r>
              <w:rPr>
                <w:sz w:val="16"/>
              </w:rPr>
              <w:t>91 kt (105 mph) estimated gust</w:t>
            </w:r>
          </w:p>
        </w:tc>
        <w:tc>
          <w:tcPr>
            <w:tcW w:type="dxa" w:w="3026"/>
          </w:tcPr>
          <w:p>
            <w:pPr>
              <w:spacing w:after="0"/>
              <w:jc w:val="left"/>
            </w:pPr>
            <w:r>
              <w:rPr>
                <w:sz w:val="16"/>
              </w:rPr>
              <w:t>$0 property; $0 crops (2022 dollars)</w:t>
            </w:r>
          </w:p>
        </w:tc>
        <w:tc>
          <w:tcPr>
            <w:tcW w:type="dxa" w:w="931"/>
          </w:tcPr>
          <w:p>
            <w:pPr>
              <w:spacing w:after="0"/>
              <w:jc w:val="right"/>
            </w:pPr>
            <w:r>
              <w:rPr>
                <w:sz w:val="16"/>
              </w:rPr>
              <w:t>0, 1</w:t>
            </w:r>
          </w:p>
        </w:tc>
        <w:tc>
          <w:tcPr>
            <w:tcW w:type="dxa" w:w="2167"/>
          </w:tcPr>
          <w:p>
            <w:pPr>
              <w:spacing w:after="0"/>
              <w:jc w:val="left"/>
            </w:pPr>
            <w:r>
              <w:rPr>
                <w:sz w:val="16"/>
              </w:rPr>
              <w:t>LONGVIEW EASTSIDE AR</w:t>
            </w:r>
          </w:p>
        </w:tc>
        <w:tc>
          <w:tcPr>
            <w:tcW w:type="dxa" w:w="1041"/>
          </w:tcPr>
          <w:p>
            <w:pPr>
              <w:spacing w:after="0"/>
              <w:jc w:val="left"/>
            </w:pPr>
            <w:r>
              <w:rPr>
                <w:sz w:val="16"/>
              </w:rPr>
              <w:t>within last 5 years</w:t>
            </w:r>
          </w:p>
        </w:tc>
        <w:tc>
          <w:tcPr>
            <w:tcW w:type="dxa" w:w="2753"/>
          </w:tcPr>
          <w:p>
            <w:pPr>
              <w:spacing w:after="0"/>
              <w:jc w:val="left"/>
            </w:pPr>
            <w:r>
              <w:rPr>
                <w:sz w:val="16"/>
              </w:rPr>
              <w:t>B1-c worst recorded: Thunderstorm Wind</w:t>
            </w:r>
          </w:p>
        </w:tc>
      </w:tr>
      <w:tr>
        <w:trPr>
          <w:cantSplit/>
        </w:trPr>
        <w:tc>
          <w:tcPr>
            <w:tcW w:type="dxa" w:w="1037"/>
          </w:tcPr>
          <w:p>
            <w:pPr>
              <w:spacing w:after="0"/>
              <w:jc w:val="left"/>
            </w:pPr>
            <w:r>
              <w:rPr>
                <w:sz w:val="16"/>
              </w:rPr>
              <w:t>2021-10-28</w:t>
            </w:r>
          </w:p>
        </w:tc>
        <w:tc>
          <w:tcPr>
            <w:tcW w:type="dxa" w:w="1306"/>
          </w:tcPr>
          <w:p>
            <w:pPr>
              <w:spacing w:after="0"/>
              <w:jc w:val="left"/>
            </w:pPr>
            <w:r>
              <w:rPr>
                <w:sz w:val="16"/>
              </w:rPr>
              <w:t>Strong Wind</w:t>
            </w:r>
          </w:p>
        </w:tc>
        <w:tc>
          <w:tcPr>
            <w:tcW w:type="dxa" w:w="1851"/>
          </w:tcPr>
          <w:p>
            <w:pPr>
              <w:spacing w:after="0"/>
              <w:jc w:val="left"/>
            </w:pPr>
            <w:r>
              <w:rPr>
                <w:sz w:val="16"/>
              </w:rPr>
              <w:t>48 kt (55 mph) measured gust</w:t>
            </w:r>
          </w:p>
        </w:tc>
        <w:tc>
          <w:tcPr>
            <w:tcW w:type="dxa" w:w="3026"/>
          </w:tcPr>
          <w:p>
            <w:pPr>
              <w:spacing w:after="0"/>
              <w:jc w:val="left"/>
            </w:pPr>
            <w:r>
              <w:rPr>
                <w:sz w:val="16"/>
              </w:rPr>
              <w:t>property not reported; $0 crops (zone total, 2021 dollars)</w:t>
            </w:r>
          </w:p>
        </w:tc>
        <w:tc>
          <w:tcPr>
            <w:tcW w:type="dxa" w:w="931"/>
          </w:tcPr>
          <w:p>
            <w:pPr>
              <w:spacing w:after="0"/>
              <w:jc w:val="right"/>
            </w:pPr>
            <w:r>
              <w:rPr>
                <w:sz w:val="16"/>
              </w:rPr>
              <w:t>0, 0</w:t>
            </w:r>
          </w:p>
        </w:tc>
        <w:tc>
          <w:tcPr>
            <w:tcW w:type="dxa" w:w="2167"/>
          </w:tcPr>
          <w:p>
            <w:pPr>
              <w:spacing w:after="0"/>
              <w:jc w:val="left"/>
            </w:pPr>
            <w:r>
              <w:rPr>
                <w:sz w:val="16"/>
              </w:rPr>
              <w:t>NWS zone TXZ137 (GREGG), zone-level</w:t>
            </w:r>
          </w:p>
        </w:tc>
        <w:tc>
          <w:tcPr>
            <w:tcW w:type="dxa" w:w="1041"/>
          </w:tcPr>
          <w:p>
            <w:pPr>
              <w:spacing w:after="0"/>
              <w:jc w:val="left"/>
            </w:pPr>
            <w:r>
              <w:rPr>
                <w:sz w:val="16"/>
              </w:rPr>
              <w:t>within last 5 years</w:t>
            </w:r>
          </w:p>
        </w:tc>
        <w:tc>
          <w:tcPr>
            <w:tcW w:type="dxa" w:w="2753"/>
          </w:tcPr>
          <w:p>
            <w:pPr>
              <w:spacing w:after="0"/>
              <w:jc w:val="left"/>
            </w:pPr>
            <w:r>
              <w:rPr>
                <w:sz w:val="16"/>
              </w:rPr>
              <w:t>B1-c worst recorded: High Wind and Strong Wind</w:t>
            </w:r>
          </w:p>
        </w:tc>
      </w:tr>
      <w:tr>
        <w:trPr>
          <w:cantSplit/>
        </w:trPr>
        <w:tc>
          <w:tcPr>
            <w:tcW w:type="dxa" w:w="1037"/>
          </w:tcPr>
          <w:p>
            <w:pPr>
              <w:spacing w:after="0"/>
              <w:jc w:val="left"/>
            </w:pPr>
            <w:r>
              <w:rPr>
                <w:sz w:val="16"/>
              </w:rPr>
              <w:t>2015-04-16</w:t>
            </w:r>
          </w:p>
        </w:tc>
        <w:tc>
          <w:tcPr>
            <w:tcW w:type="dxa" w:w="1306"/>
          </w:tcPr>
          <w:p>
            <w:pPr>
              <w:spacing w:after="0"/>
              <w:jc w:val="left"/>
            </w:pPr>
            <w:r>
              <w:rPr>
                <w:sz w:val="16"/>
              </w:rPr>
              <w:t>Thunderstorm Wind</w:t>
            </w:r>
          </w:p>
        </w:tc>
        <w:tc>
          <w:tcPr>
            <w:tcW w:type="dxa" w:w="1851"/>
          </w:tcPr>
          <w:p>
            <w:pPr>
              <w:spacing w:after="0"/>
              <w:jc w:val="left"/>
            </w:pPr>
            <w:r>
              <w:rPr>
                <w:sz w:val="16"/>
              </w:rPr>
              <w:t>54 kt (62 mph) estimated gust</w:t>
            </w:r>
          </w:p>
        </w:tc>
        <w:tc>
          <w:tcPr>
            <w:tcW w:type="dxa" w:w="3026"/>
          </w:tcPr>
          <w:p>
            <w:pPr>
              <w:spacing w:after="0"/>
              <w:jc w:val="left"/>
            </w:pPr>
            <w:r>
              <w:rPr>
                <w:sz w:val="16"/>
              </w:rPr>
              <w:t>$20,000 property; $0 crops (2015 dollars)</w:t>
            </w:r>
          </w:p>
        </w:tc>
        <w:tc>
          <w:tcPr>
            <w:tcW w:type="dxa" w:w="931"/>
          </w:tcPr>
          <w:p>
            <w:pPr>
              <w:spacing w:after="0"/>
              <w:jc w:val="right"/>
            </w:pPr>
            <w:r>
              <w:rPr>
                <w:sz w:val="16"/>
              </w:rPr>
              <w:t>1, 1</w:t>
            </w:r>
          </w:p>
        </w:tc>
        <w:tc>
          <w:tcPr>
            <w:tcW w:type="dxa" w:w="2167"/>
          </w:tcPr>
          <w:p>
            <w:pPr>
              <w:spacing w:after="0"/>
              <w:jc w:val="left"/>
            </w:pPr>
            <w:r>
              <w:rPr>
                <w:sz w:val="16"/>
              </w:rPr>
              <w:t>GLADEWATER</w:t>
            </w:r>
          </w:p>
        </w:tc>
        <w:tc>
          <w:tcPr>
            <w:tcW w:type="dxa" w:w="1041"/>
          </w:tcPr>
          <w:p>
            <w:pPr>
              <w:spacing w:after="0"/>
              <w:jc w:val="left"/>
            </w:pPr>
          </w:p>
        </w:tc>
        <w:tc>
          <w:tcPr>
            <w:tcW w:type="dxa" w:w="2753"/>
          </w:tcPr>
          <w:p>
            <w:pPr>
              <w:spacing w:after="0"/>
              <w:jc w:val="left"/>
            </w:pPr>
            <w:r>
              <w:rPr>
                <w:sz w:val="16"/>
              </w:rPr>
              <w:t>deaths or injuries recorded</w:t>
            </w:r>
          </w:p>
        </w:tc>
      </w:tr>
      <w:tr>
        <w:trPr>
          <w:cantSplit/>
        </w:trPr>
        <w:tc>
          <w:tcPr>
            <w:tcW w:type="dxa" w:w="1037"/>
          </w:tcPr>
          <w:p>
            <w:pPr>
              <w:spacing w:after="0"/>
              <w:jc w:val="left"/>
            </w:pPr>
            <w:r>
              <w:rPr>
                <w:sz w:val="16"/>
              </w:rPr>
              <w:t>2011-09-04</w:t>
            </w:r>
          </w:p>
        </w:tc>
        <w:tc>
          <w:tcPr>
            <w:tcW w:type="dxa" w:w="1306"/>
          </w:tcPr>
          <w:p>
            <w:pPr>
              <w:spacing w:after="0"/>
              <w:jc w:val="left"/>
            </w:pPr>
            <w:r>
              <w:rPr>
                <w:sz w:val="16"/>
              </w:rPr>
              <w:t>Wildfire</w:t>
            </w:r>
          </w:p>
        </w:tc>
        <w:tc>
          <w:tcPr>
            <w:tcW w:type="dxa" w:w="1851"/>
          </w:tcPr>
          <w:p>
            <w:pPr>
              <w:spacing w:after="0"/>
              <w:jc w:val="left"/>
            </w:pPr>
          </w:p>
        </w:tc>
        <w:tc>
          <w:tcPr>
            <w:tcW w:type="dxa" w:w="3026"/>
          </w:tcPr>
          <w:p>
            <w:pPr>
              <w:spacing w:after="0"/>
              <w:jc w:val="left"/>
            </w:pPr>
            <w:r>
              <w:rPr>
                <w:sz w:val="16"/>
              </w:rPr>
              <w:t>$2,250,000 property; crops not reported (zone total, 2011 dollars)</w:t>
            </w:r>
          </w:p>
        </w:tc>
        <w:tc>
          <w:tcPr>
            <w:tcW w:type="dxa" w:w="931"/>
          </w:tcPr>
          <w:p>
            <w:pPr>
              <w:spacing w:after="0"/>
              <w:jc w:val="right"/>
            </w:pPr>
            <w:r>
              <w:rPr>
                <w:sz w:val="16"/>
              </w:rPr>
              <w:t>2, 2</w:t>
            </w:r>
          </w:p>
        </w:tc>
        <w:tc>
          <w:tcPr>
            <w:tcW w:type="dxa" w:w="2167"/>
          </w:tcPr>
          <w:p>
            <w:pPr>
              <w:spacing w:after="0"/>
              <w:jc w:val="left"/>
            </w:pPr>
            <w:r>
              <w:rPr>
                <w:sz w:val="16"/>
              </w:rPr>
              <w:t>NWS zone TXZ137 (GREGG), zone-level</w:t>
            </w:r>
          </w:p>
        </w:tc>
        <w:tc>
          <w:tcPr>
            <w:tcW w:type="dxa" w:w="1041"/>
          </w:tcPr>
          <w:p>
            <w:pPr>
              <w:spacing w:after="0"/>
              <w:jc w:val="left"/>
            </w:pPr>
          </w:p>
        </w:tc>
        <w:tc>
          <w:tcPr>
            <w:tcW w:type="dxa" w:w="2753"/>
          </w:tcPr>
          <w:p>
            <w:pPr>
              <w:spacing w:after="0"/>
              <w:jc w:val="left"/>
            </w:pPr>
            <w:r>
              <w:rPr>
                <w:sz w:val="16"/>
              </w:rPr>
              <w:t>deaths or injuries recorded</w:t>
            </w:r>
          </w:p>
        </w:tc>
      </w:tr>
      <w:tr>
        <w:trPr>
          <w:cantSplit/>
        </w:trPr>
        <w:tc>
          <w:tcPr>
            <w:tcW w:type="dxa" w:w="1037"/>
          </w:tcPr>
          <w:p>
            <w:pPr>
              <w:spacing w:after="0"/>
              <w:jc w:val="left"/>
            </w:pPr>
            <w:r>
              <w:rPr>
                <w:sz w:val="16"/>
              </w:rPr>
              <w:t>2011-06-01</w:t>
            </w:r>
          </w:p>
        </w:tc>
        <w:tc>
          <w:tcPr>
            <w:tcW w:type="dxa" w:w="1306"/>
          </w:tcPr>
          <w:p>
            <w:pPr>
              <w:spacing w:after="0"/>
              <w:jc w:val="left"/>
            </w:pPr>
            <w:r>
              <w:rPr>
                <w:sz w:val="16"/>
              </w:rPr>
              <w:t>Excessive Heat</w:t>
            </w:r>
          </w:p>
        </w:tc>
        <w:tc>
          <w:tcPr>
            <w:tcW w:type="dxa" w:w="1851"/>
          </w:tcPr>
          <w:p>
            <w:pPr>
              <w:spacing w:after="0"/>
              <w:jc w:val="left"/>
            </w:pPr>
          </w:p>
        </w:tc>
        <w:tc>
          <w:tcPr>
            <w:tcW w:type="dxa" w:w="3026"/>
          </w:tcPr>
          <w:p>
            <w:pPr>
              <w:spacing w:after="0"/>
              <w:jc w:val="left"/>
            </w:pPr>
            <w:r>
              <w:rPr>
                <w:sz w:val="16"/>
              </w:rPr>
              <w:t>$0 property; $0 crops (zone total, 2011 dollars)</w:t>
            </w:r>
          </w:p>
        </w:tc>
        <w:tc>
          <w:tcPr>
            <w:tcW w:type="dxa" w:w="931"/>
          </w:tcPr>
          <w:p>
            <w:pPr>
              <w:spacing w:after="0"/>
              <w:jc w:val="right"/>
            </w:pPr>
            <w:r>
              <w:rPr>
                <w:sz w:val="16"/>
              </w:rPr>
              <w:t>0, 0</w:t>
            </w:r>
          </w:p>
        </w:tc>
        <w:tc>
          <w:tcPr>
            <w:tcW w:type="dxa" w:w="2167"/>
          </w:tcPr>
          <w:p>
            <w:pPr>
              <w:spacing w:after="0"/>
              <w:jc w:val="left"/>
            </w:pPr>
            <w:r>
              <w:rPr>
                <w:sz w:val="16"/>
              </w:rPr>
              <w:t>NWS zone TXZ137 (GREGG), zone-level</w:t>
            </w:r>
          </w:p>
        </w:tc>
        <w:tc>
          <w:tcPr>
            <w:tcW w:type="dxa" w:w="1041"/>
          </w:tcPr>
          <w:p>
            <w:pPr>
              <w:spacing w:after="0"/>
              <w:jc w:val="left"/>
            </w:pPr>
          </w:p>
        </w:tc>
        <w:tc>
          <w:tcPr>
            <w:tcW w:type="dxa" w:w="2753"/>
          </w:tcPr>
          <w:p>
            <w:pPr>
              <w:spacing w:after="0"/>
              <w:jc w:val="left"/>
            </w:pPr>
            <w:r>
              <w:rPr>
                <w:sz w:val="16"/>
              </w:rPr>
              <w:t>B1-c worst recorded: Excessive Heat, Heat</w:t>
            </w:r>
          </w:p>
        </w:tc>
      </w:tr>
      <w:tr>
        <w:trPr>
          <w:cantSplit/>
        </w:trPr>
        <w:tc>
          <w:tcPr>
            <w:tcW w:type="dxa" w:w="1037"/>
          </w:tcPr>
          <w:p>
            <w:pPr>
              <w:spacing w:after="0"/>
              <w:jc w:val="left"/>
            </w:pPr>
            <w:r>
              <w:rPr>
                <w:sz w:val="16"/>
              </w:rPr>
              <w:t>2008-09-13</w:t>
            </w:r>
          </w:p>
        </w:tc>
        <w:tc>
          <w:tcPr>
            <w:tcW w:type="dxa" w:w="1306"/>
          </w:tcPr>
          <w:p>
            <w:pPr>
              <w:spacing w:after="0"/>
              <w:jc w:val="left"/>
            </w:pPr>
            <w:r>
              <w:rPr>
                <w:sz w:val="16"/>
              </w:rPr>
              <w:t>Tropical Storm</w:t>
            </w:r>
          </w:p>
        </w:tc>
        <w:tc>
          <w:tcPr>
            <w:tcW w:type="dxa" w:w="1851"/>
          </w:tcPr>
          <w:p>
            <w:pPr>
              <w:spacing w:after="0"/>
              <w:jc w:val="left"/>
            </w:pPr>
          </w:p>
        </w:tc>
        <w:tc>
          <w:tcPr>
            <w:tcW w:type="dxa" w:w="3026"/>
          </w:tcPr>
          <w:p>
            <w:pPr>
              <w:spacing w:after="0"/>
              <w:jc w:val="left"/>
            </w:pPr>
            <w:r>
              <w:rPr>
                <w:sz w:val="16"/>
              </w:rPr>
              <w:t>$1,000,000 property; $0 crops (zone total, 2008 dollars)</w:t>
            </w:r>
          </w:p>
        </w:tc>
        <w:tc>
          <w:tcPr>
            <w:tcW w:type="dxa" w:w="931"/>
          </w:tcPr>
          <w:p>
            <w:pPr>
              <w:spacing w:after="0"/>
              <w:jc w:val="right"/>
            </w:pPr>
            <w:r>
              <w:rPr>
                <w:sz w:val="16"/>
              </w:rPr>
              <w:t>0, 0</w:t>
            </w:r>
          </w:p>
        </w:tc>
        <w:tc>
          <w:tcPr>
            <w:tcW w:type="dxa" w:w="2167"/>
          </w:tcPr>
          <w:p>
            <w:pPr>
              <w:spacing w:after="0"/>
              <w:jc w:val="left"/>
            </w:pPr>
            <w:r>
              <w:rPr>
                <w:sz w:val="16"/>
              </w:rPr>
              <w:t>NWS zone TXZ137 (GREGG), zone-level</w:t>
            </w:r>
          </w:p>
        </w:tc>
        <w:tc>
          <w:tcPr>
            <w:tcW w:type="dxa" w:w="1041"/>
          </w:tcPr>
          <w:p>
            <w:pPr>
              <w:spacing w:after="0"/>
              <w:jc w:val="left"/>
            </w:pPr>
          </w:p>
        </w:tc>
        <w:tc>
          <w:tcPr>
            <w:tcW w:type="dxa" w:w="275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2008-03-30</w:t>
            </w:r>
          </w:p>
        </w:tc>
        <w:tc>
          <w:tcPr>
            <w:tcW w:type="dxa" w:w="1306"/>
          </w:tcPr>
          <w:p>
            <w:pPr>
              <w:spacing w:after="0"/>
              <w:jc w:val="left"/>
            </w:pPr>
            <w:r>
              <w:rPr>
                <w:sz w:val="16"/>
              </w:rPr>
              <w:t>Flash Flood</w:t>
            </w:r>
          </w:p>
        </w:tc>
        <w:tc>
          <w:tcPr>
            <w:tcW w:type="dxa" w:w="1851"/>
          </w:tcPr>
          <w:p>
            <w:pPr>
              <w:spacing w:after="0"/>
              <w:jc w:val="left"/>
            </w:pPr>
          </w:p>
        </w:tc>
        <w:tc>
          <w:tcPr>
            <w:tcW w:type="dxa" w:w="3026"/>
          </w:tcPr>
          <w:p>
            <w:pPr>
              <w:spacing w:after="0"/>
              <w:jc w:val="left"/>
            </w:pPr>
            <w:r>
              <w:rPr>
                <w:sz w:val="16"/>
              </w:rPr>
              <w:t>$2,000,000 property; $0 crops (2008 dollars)</w:t>
            </w:r>
          </w:p>
        </w:tc>
        <w:tc>
          <w:tcPr>
            <w:tcW w:type="dxa" w:w="931"/>
          </w:tcPr>
          <w:p>
            <w:pPr>
              <w:spacing w:after="0"/>
              <w:jc w:val="right"/>
            </w:pPr>
            <w:r>
              <w:rPr>
                <w:sz w:val="16"/>
              </w:rPr>
              <w:t>0, 0</w:t>
            </w:r>
          </w:p>
        </w:tc>
        <w:tc>
          <w:tcPr>
            <w:tcW w:type="dxa" w:w="2167"/>
          </w:tcPr>
          <w:p>
            <w:pPr>
              <w:spacing w:after="0"/>
              <w:jc w:val="left"/>
            </w:pPr>
            <w:r>
              <w:rPr>
                <w:sz w:val="16"/>
              </w:rPr>
              <w:t>SWAMP CITY</w:t>
            </w:r>
          </w:p>
        </w:tc>
        <w:tc>
          <w:tcPr>
            <w:tcW w:type="dxa" w:w="1041"/>
          </w:tcPr>
          <w:p>
            <w:pPr>
              <w:spacing w:after="0"/>
              <w:jc w:val="left"/>
            </w:pPr>
          </w:p>
        </w:tc>
        <w:tc>
          <w:tcPr>
            <w:tcW w:type="dxa" w:w="27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2007-09-27</w:t>
            </w:r>
          </w:p>
        </w:tc>
        <w:tc>
          <w:tcPr>
            <w:tcW w:type="dxa" w:w="1306"/>
          </w:tcPr>
          <w:p>
            <w:pPr>
              <w:spacing w:after="0"/>
              <w:jc w:val="left"/>
            </w:pPr>
            <w:r>
              <w:rPr>
                <w:sz w:val="16"/>
              </w:rPr>
              <w:t>Lightning</w:t>
            </w:r>
          </w:p>
        </w:tc>
        <w:tc>
          <w:tcPr>
            <w:tcW w:type="dxa" w:w="1851"/>
          </w:tcPr>
          <w:p>
            <w:pPr>
              <w:spacing w:after="0"/>
              <w:jc w:val="left"/>
            </w:pPr>
          </w:p>
        </w:tc>
        <w:tc>
          <w:tcPr>
            <w:tcW w:type="dxa" w:w="3026"/>
          </w:tcPr>
          <w:p>
            <w:pPr>
              <w:spacing w:after="0"/>
              <w:jc w:val="left"/>
            </w:pPr>
            <w:r>
              <w:rPr>
                <w:sz w:val="16"/>
              </w:rPr>
              <w:t>$0 property; $0 crops (2007 dollars)</w:t>
            </w:r>
          </w:p>
        </w:tc>
        <w:tc>
          <w:tcPr>
            <w:tcW w:type="dxa" w:w="931"/>
          </w:tcPr>
          <w:p>
            <w:pPr>
              <w:spacing w:after="0"/>
              <w:jc w:val="right"/>
            </w:pPr>
            <w:r>
              <w:rPr>
                <w:sz w:val="16"/>
              </w:rPr>
              <w:t>1, 0</w:t>
            </w:r>
          </w:p>
        </w:tc>
        <w:tc>
          <w:tcPr>
            <w:tcW w:type="dxa" w:w="2167"/>
          </w:tcPr>
          <w:p>
            <w:pPr>
              <w:spacing w:after="0"/>
              <w:jc w:val="left"/>
            </w:pPr>
            <w:r>
              <w:rPr>
                <w:sz w:val="16"/>
              </w:rPr>
              <w:t>LONGVIEW</w:t>
            </w:r>
          </w:p>
        </w:tc>
        <w:tc>
          <w:tcPr>
            <w:tcW w:type="dxa" w:w="1041"/>
          </w:tcPr>
          <w:p>
            <w:pPr>
              <w:spacing w:after="0"/>
              <w:jc w:val="left"/>
            </w:pPr>
          </w:p>
        </w:tc>
        <w:tc>
          <w:tcPr>
            <w:tcW w:type="dxa" w:w="2753"/>
          </w:tcPr>
          <w:p>
            <w:pPr>
              <w:spacing w:after="0"/>
              <w:jc w:val="left"/>
            </w:pPr>
            <w:r>
              <w:rPr>
                <w:sz w:val="16"/>
              </w:rPr>
              <w:t>B1-c worst recorded: Lightning</w:t>
            </w:r>
          </w:p>
        </w:tc>
      </w:tr>
      <w:tr>
        <w:trPr>
          <w:cantSplit/>
        </w:trPr>
        <w:tc>
          <w:tcPr>
            <w:tcW w:type="dxa" w:w="1037"/>
          </w:tcPr>
          <w:p>
            <w:pPr>
              <w:spacing w:after="0"/>
              <w:jc w:val="left"/>
            </w:pPr>
            <w:r>
              <w:rPr>
                <w:sz w:val="16"/>
              </w:rPr>
              <w:t>1998-01-06</w:t>
            </w:r>
          </w:p>
        </w:tc>
        <w:tc>
          <w:tcPr>
            <w:tcW w:type="dxa" w:w="1306"/>
          </w:tcPr>
          <w:p>
            <w:pPr>
              <w:spacing w:after="0"/>
              <w:jc w:val="left"/>
            </w:pPr>
            <w:r>
              <w:rPr>
                <w:sz w:val="16"/>
              </w:rPr>
              <w:t>Hail</w:t>
            </w:r>
          </w:p>
        </w:tc>
        <w:tc>
          <w:tcPr>
            <w:tcW w:type="dxa" w:w="1851"/>
          </w:tcPr>
          <w:p>
            <w:pPr>
              <w:spacing w:after="0"/>
              <w:jc w:val="left"/>
            </w:pPr>
            <w:r>
              <w:rPr>
                <w:sz w:val="16"/>
              </w:rPr>
              <w:t>4.5 in</w:t>
            </w:r>
          </w:p>
        </w:tc>
        <w:tc>
          <w:tcPr>
            <w:tcW w:type="dxa" w:w="3026"/>
          </w:tcPr>
          <w:p>
            <w:pPr>
              <w:spacing w:after="0"/>
              <w:jc w:val="left"/>
            </w:pPr>
            <w:r>
              <w:rPr>
                <w:sz w:val="16"/>
              </w:rPr>
              <w:t>$1,000,000 property; crops not reported (1998 dollars)</w:t>
            </w:r>
          </w:p>
        </w:tc>
        <w:tc>
          <w:tcPr>
            <w:tcW w:type="dxa" w:w="931"/>
          </w:tcPr>
          <w:p>
            <w:pPr>
              <w:spacing w:after="0"/>
              <w:jc w:val="right"/>
            </w:pPr>
            <w:r>
              <w:rPr>
                <w:sz w:val="16"/>
              </w:rPr>
              <w:t>0, 0</w:t>
            </w:r>
          </w:p>
        </w:tc>
        <w:tc>
          <w:tcPr>
            <w:tcW w:type="dxa" w:w="2167"/>
          </w:tcPr>
          <w:p>
            <w:pPr>
              <w:spacing w:after="0"/>
              <w:jc w:val="left"/>
            </w:pPr>
            <w:r>
              <w:rPr>
                <w:sz w:val="16"/>
              </w:rPr>
              <w:t>LONGVIEW</w:t>
            </w:r>
          </w:p>
        </w:tc>
        <w:tc>
          <w:tcPr>
            <w:tcW w:type="dxa" w:w="1041"/>
          </w:tcPr>
          <w:p>
            <w:pPr>
              <w:spacing w:after="0"/>
              <w:jc w:val="left"/>
            </w:pPr>
          </w:p>
        </w:tc>
        <w:tc>
          <w:tcPr>
            <w:tcW w:type="dxa" w:w="2753"/>
          </w:tcPr>
          <w:p>
            <w:pPr>
              <w:spacing w:after="0"/>
              <w:jc w:val="left"/>
            </w:pPr>
            <w:r>
              <w:rPr>
                <w:sz w:val="16"/>
              </w:rPr>
              <w:t>B1-c worst recorded: Hail</w:t>
            </w:r>
          </w:p>
        </w:tc>
      </w:tr>
      <w:tr>
        <w:trPr>
          <w:cantSplit/>
        </w:trPr>
        <w:tc>
          <w:tcPr>
            <w:tcW w:type="dxa" w:w="1037"/>
          </w:tcPr>
          <w:p>
            <w:pPr>
              <w:spacing w:after="0"/>
              <w:jc w:val="left"/>
            </w:pPr>
            <w:r>
              <w:rPr>
                <w:sz w:val="16"/>
              </w:rPr>
              <w:t>1996-02-04</w:t>
            </w:r>
          </w:p>
        </w:tc>
        <w:tc>
          <w:tcPr>
            <w:tcW w:type="dxa" w:w="1306"/>
          </w:tcPr>
          <w:p>
            <w:pPr>
              <w:spacing w:after="0"/>
              <w:jc w:val="left"/>
            </w:pPr>
            <w:r>
              <w:rPr>
                <w:sz w:val="16"/>
              </w:rPr>
              <w:t>Ice Storm</w:t>
            </w:r>
          </w:p>
        </w:tc>
        <w:tc>
          <w:tcPr>
            <w:tcW w:type="dxa" w:w="1851"/>
          </w:tcPr>
          <w:p>
            <w:pPr>
              <w:spacing w:after="0"/>
              <w:jc w:val="left"/>
            </w:pPr>
          </w:p>
        </w:tc>
        <w:tc>
          <w:tcPr>
            <w:tcW w:type="dxa" w:w="3026"/>
          </w:tcPr>
          <w:p>
            <w:pPr>
              <w:spacing w:after="0"/>
              <w:jc w:val="left"/>
            </w:pPr>
            <w:r>
              <w:rPr>
                <w:sz w:val="16"/>
              </w:rPr>
              <w:t>$20,000 property; $0 crops (zone total, 1996 dollars)</w:t>
            </w:r>
          </w:p>
        </w:tc>
        <w:tc>
          <w:tcPr>
            <w:tcW w:type="dxa" w:w="931"/>
          </w:tcPr>
          <w:p>
            <w:pPr>
              <w:spacing w:after="0"/>
              <w:jc w:val="right"/>
            </w:pPr>
            <w:r>
              <w:rPr>
                <w:sz w:val="16"/>
              </w:rPr>
              <w:t>1, 1</w:t>
            </w:r>
          </w:p>
        </w:tc>
        <w:tc>
          <w:tcPr>
            <w:tcW w:type="dxa" w:w="2167"/>
          </w:tcPr>
          <w:p>
            <w:pPr>
              <w:spacing w:after="0"/>
              <w:jc w:val="left"/>
            </w:pPr>
            <w:r>
              <w:rPr>
                <w:sz w:val="16"/>
              </w:rPr>
              <w:t>NWS zone TXZ137 (GREGG), zone-level</w:t>
            </w:r>
          </w:p>
        </w:tc>
        <w:tc>
          <w:tcPr>
            <w:tcW w:type="dxa" w:w="1041"/>
          </w:tcPr>
          <w:p>
            <w:pPr>
              <w:spacing w:after="0"/>
              <w:jc w:val="left"/>
            </w:pPr>
          </w:p>
        </w:tc>
        <w:tc>
          <w:tcPr>
            <w:tcW w:type="dxa" w:w="2753"/>
          </w:tcPr>
          <w:p>
            <w:pPr>
              <w:spacing w:after="0"/>
              <w:jc w:val="left"/>
            </w:pPr>
            <w:r>
              <w:rPr>
                <w:sz w:val="16"/>
              </w:rPr>
              <w:t>deaths or injuries recorded</w:t>
            </w:r>
          </w:p>
        </w:tc>
      </w:tr>
      <w:tr>
        <w:trPr>
          <w:cantSplit/>
        </w:trPr>
        <w:tc>
          <w:tcPr>
            <w:tcW w:type="dxa" w:w="1037"/>
          </w:tcPr>
          <w:p>
            <w:pPr>
              <w:spacing w:after="0"/>
              <w:jc w:val="left"/>
            </w:pPr>
            <w:r>
              <w:rPr>
                <w:sz w:val="16"/>
              </w:rPr>
              <w:t>1988-04-01</w:t>
            </w:r>
          </w:p>
        </w:tc>
        <w:tc>
          <w:tcPr>
            <w:tcW w:type="dxa" w:w="1306"/>
          </w:tcPr>
          <w:p>
            <w:pPr>
              <w:spacing w:after="0"/>
              <w:jc w:val="left"/>
            </w:pPr>
            <w:r>
              <w:rPr>
                <w:sz w:val="16"/>
              </w:rPr>
              <w:t>Tornado</w:t>
            </w:r>
          </w:p>
        </w:tc>
        <w:tc>
          <w:tcPr>
            <w:tcW w:type="dxa" w:w="1851"/>
          </w:tcPr>
          <w:p>
            <w:pPr>
              <w:spacing w:after="0"/>
              <w:jc w:val="left"/>
            </w:pPr>
            <w:r>
              <w:rPr>
                <w:sz w:val="16"/>
              </w:rPr>
              <w:t>F3, 2 mi path length (whole path, pre-1996), 440 yd wide</w:t>
            </w:r>
          </w:p>
        </w:tc>
        <w:tc>
          <w:tcPr>
            <w:tcW w:type="dxa" w:w="3026"/>
          </w:tcPr>
          <w:p>
            <w:pPr>
              <w:spacing w:after="0"/>
              <w:jc w:val="left"/>
            </w:pPr>
            <w:r>
              <w:rPr>
                <w:sz w:val="16"/>
              </w:rPr>
              <w:t>$2,500,000 property; crops not recorded (1988 dollars)</w:t>
            </w:r>
          </w:p>
        </w:tc>
        <w:tc>
          <w:tcPr>
            <w:tcW w:type="dxa" w:w="931"/>
          </w:tcPr>
          <w:p>
            <w:pPr>
              <w:spacing w:after="0"/>
              <w:jc w:val="right"/>
            </w:pPr>
            <w:r>
              <w:rPr>
                <w:sz w:val="16"/>
              </w:rPr>
              <w:t>0, 0</w:t>
            </w:r>
          </w:p>
        </w:tc>
        <w:tc>
          <w:tcPr>
            <w:tcW w:type="dxa" w:w="2167"/>
          </w:tcPr>
          <w:p>
            <w:pPr>
              <w:spacing w:after="0"/>
              <w:jc w:val="left"/>
            </w:pPr>
            <w:r>
              <w:rPr>
                <w:sz w:val="16"/>
              </w:rPr>
              <w:t>location not recorded</w:t>
            </w:r>
          </w:p>
        </w:tc>
        <w:tc>
          <w:tcPr>
            <w:tcW w:type="dxa" w:w="1041"/>
          </w:tcPr>
          <w:p>
            <w:pPr>
              <w:spacing w:after="0"/>
              <w:jc w:val="left"/>
            </w:pPr>
          </w:p>
        </w:tc>
        <w:tc>
          <w:tcPr>
            <w:tcW w:type="dxa" w:w="2753"/>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(809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0.842</w:t>
            </w:r>
          </w:p>
        </w:tc>
        <w:tc>
          <w:tcPr>
            <w:tcW w:type="dxa" w:w="1335"/>
          </w:tcPr>
          <w:p>
            <w:pPr>
              <w:spacing w:after="0"/>
              <w:jc w:val="left"/>
            </w:pPr>
            <w:r>
              <w:rPr>
                <w:sz w:val="16"/>
              </w:rPr>
              <w:t>event-days per year</w:t>
            </w:r>
          </w:p>
        </w:tc>
        <w:tc>
          <w:tcPr>
            <w:tcW w:type="dxa" w:w="1724"/>
          </w:tcPr>
          <w:p>
            <w:pPr>
              <w:spacing w:after="0"/>
              <w:jc w:val="left"/>
            </w:pPr>
            <w:r>
              <w:rPr>
                <w:sz w:val="16"/>
              </w:rPr>
              <w:t>about 0.842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6 of 30 years, 1996 to 2025 (20%)</w:t>
            </w:r>
          </w:p>
        </w:tc>
        <w:tc>
          <w:tcPr>
            <w:tcW w:type="dxa" w:w="1571"/>
          </w:tcPr>
          <w:p>
            <w:pPr>
              <w:spacing w:after="0"/>
              <w:jc w:val="right"/>
            </w:pPr>
            <w:r>
              <w:rPr>
                <w:sz w:val="16"/>
              </w:rPr>
              <w:t>16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22.2</w:t>
            </w:r>
          </w:p>
        </w:tc>
        <w:tc>
          <w:tcPr>
            <w:tcW w:type="dxa" w:w="1335"/>
          </w:tcPr>
          <w:p>
            <w:pPr>
              <w:spacing w:after="0"/>
              <w:jc w:val="left"/>
            </w:pPr>
            <w:r>
              <w:rPr>
                <w:sz w:val="16"/>
              </w:rPr>
              <w:t>event-days per year</w:t>
            </w:r>
          </w:p>
        </w:tc>
        <w:tc>
          <w:tcPr>
            <w:tcW w:type="dxa" w:w="1724"/>
          </w:tcPr>
          <w:p>
            <w:pPr>
              <w:spacing w:after="0"/>
              <w:jc w:val="left"/>
            </w:pPr>
            <w:r>
              <w:rPr>
                <w:sz w:val="16"/>
              </w:rPr>
              <w:t>about 22.2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16 of 30 years, 1996 to 2025 (53.3%)</w:t>
            </w:r>
          </w:p>
        </w:tc>
        <w:tc>
          <w:tcPr>
            <w:tcW w:type="dxa" w:w="1571"/>
          </w:tcPr>
          <w:p>
            <w:pPr>
              <w:spacing w:after="0"/>
              <w:jc w:val="right"/>
            </w:pPr>
            <w:r>
              <w:rPr>
                <w:sz w:val="16"/>
              </w:rPr>
              <w:t>756</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0.000924</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0.0924%</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5.4</w:t>
            </w:r>
          </w:p>
        </w:tc>
        <w:tc>
          <w:tcPr>
            <w:tcW w:type="dxa" w:w="1335"/>
          </w:tcPr>
          <w:p>
            <w:pPr>
              <w:spacing w:after="0"/>
              <w:jc w:val="left"/>
            </w:pPr>
            <w:r>
              <w:rPr>
                <w:sz w:val="16"/>
              </w:rPr>
              <w:t>events per year</w:t>
            </w:r>
          </w:p>
        </w:tc>
        <w:tc>
          <w:tcPr>
            <w:tcW w:type="dxa" w:w="1724"/>
          </w:tcPr>
          <w:p>
            <w:pPr>
              <w:spacing w:after="0"/>
              <w:jc w:val="left"/>
            </w:pPr>
            <w:r>
              <w:rPr>
                <w:sz w:val="16"/>
              </w:rPr>
              <w:t>about 5.4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205.4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19.4</w:t>
            </w:r>
          </w:p>
        </w:tc>
        <w:tc>
          <w:tcPr>
            <w:tcW w:type="dxa" w:w="1335"/>
          </w:tcPr>
          <w:p>
            <w:pPr>
              <w:spacing w:after="0"/>
              <w:jc w:val="left"/>
            </w:pPr>
            <w:r>
              <w:rPr>
                <w:sz w:val="16"/>
              </w:rPr>
              <w:t>event-days per year</w:t>
            </w:r>
          </w:p>
        </w:tc>
        <w:tc>
          <w:tcPr>
            <w:tcW w:type="dxa" w:w="1724"/>
          </w:tcPr>
          <w:p>
            <w:pPr>
              <w:spacing w:after="0"/>
              <w:jc w:val="left"/>
            </w:pPr>
            <w:r>
              <w:rPr>
                <w:sz w:val="16"/>
              </w:rPr>
              <w:t>about 19.4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12 of 30 years, 1996 to 2025 (40%)</w:t>
            </w:r>
          </w:p>
        </w:tc>
        <w:tc>
          <w:tcPr>
            <w:tcW w:type="dxa" w:w="1571"/>
          </w:tcPr>
          <w:p>
            <w:pPr>
              <w:spacing w:after="0"/>
              <w:jc w:val="right"/>
            </w:pPr>
            <w:r>
              <w:rPr>
                <w:sz w:val="16"/>
              </w:rPr>
              <w:t>326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0.0335</w:t>
            </w:r>
          </w:p>
        </w:tc>
        <w:tc>
          <w:tcPr>
            <w:tcW w:type="dxa" w:w="1335"/>
          </w:tcPr>
          <w:p>
            <w:pPr>
              <w:spacing w:after="0"/>
              <w:jc w:val="left"/>
            </w:pPr>
            <w:r>
              <w:rPr>
                <w:sz w:val="16"/>
              </w:rPr>
              <w:t>events per year</w:t>
            </w:r>
          </w:p>
        </w:tc>
        <w:tc>
          <w:tcPr>
            <w:tcW w:type="dxa" w:w="1724"/>
          </w:tcPr>
          <w:p>
            <w:pPr>
              <w:spacing w:after="0"/>
              <w:jc w:val="left"/>
            </w:pPr>
            <w:r>
              <w:rPr>
                <w:sz w:val="16"/>
              </w:rPr>
              <w:t>about 1 in 30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10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0.982</w:t>
            </w:r>
          </w:p>
        </w:tc>
        <w:tc>
          <w:tcPr>
            <w:tcW w:type="dxa" w:w="1335"/>
          </w:tcPr>
          <w:p>
            <w:pPr>
              <w:spacing w:after="0"/>
              <w:jc w:val="left"/>
            </w:pPr>
            <w:r>
              <w:rPr>
                <w:sz w:val="16"/>
              </w:rPr>
              <w:t>event-days per year</w:t>
            </w:r>
          </w:p>
        </w:tc>
        <w:tc>
          <w:tcPr>
            <w:tcW w:type="dxa" w:w="1724"/>
          </w:tcPr>
          <w:p>
            <w:pPr>
              <w:spacing w:after="0"/>
              <w:jc w:val="left"/>
            </w:pPr>
            <w:r>
              <w:rPr>
                <w:sz w:val="16"/>
              </w:rPr>
              <w:t>about 0.982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4 of 30 years, 1996 to 2025 (13.3%)</w:t>
            </w:r>
          </w:p>
        </w:tc>
        <w:tc>
          <w:tcPr>
            <w:tcW w:type="dxa" w:w="1571"/>
          </w:tcPr>
          <w:p>
            <w:pPr>
              <w:spacing w:after="0"/>
              <w:jc w:val="right"/>
            </w:pPr>
            <w:r>
              <w:rPr>
                <w:sz w:val="16"/>
              </w:rPr>
              <w:t>66</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1.82</w:t>
            </w:r>
          </w:p>
        </w:tc>
        <w:tc>
          <w:tcPr>
            <w:tcW w:type="dxa" w:w="1335"/>
          </w:tcPr>
          <w:p>
            <w:pPr>
              <w:spacing w:after="0"/>
              <w:jc w:val="left"/>
            </w:pPr>
            <w:r>
              <w:rPr>
                <w:sz w:val="16"/>
              </w:rPr>
              <w:t>event-days per year</w:t>
            </w:r>
          </w:p>
        </w:tc>
        <w:tc>
          <w:tcPr>
            <w:tcW w:type="dxa" w:w="1724"/>
          </w:tcPr>
          <w:p>
            <w:pPr>
              <w:spacing w:after="0"/>
              <w:jc w:val="left"/>
            </w:pPr>
            <w:r>
              <w:rPr>
                <w:sz w:val="16"/>
              </w:rPr>
              <w:t>about 1.82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24 of 30 years, 1996 to 2025 (80%)</w:t>
            </w:r>
          </w:p>
        </w:tc>
        <w:tc>
          <w:tcPr>
            <w:tcW w:type="dxa" w:w="1571"/>
          </w:tcPr>
          <w:p>
            <w:pPr>
              <w:spacing w:after="0"/>
              <w:jc w:val="right"/>
            </w:pPr>
            <w:r>
              <w:rPr>
                <w:sz w:val="16"/>
              </w:rPr>
              <w:t>51</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0.0698</w:t>
            </w:r>
          </w:p>
        </w:tc>
        <w:tc>
          <w:tcPr>
            <w:tcW w:type="dxa" w:w="1335"/>
          </w:tcPr>
          <w:p>
            <w:pPr>
              <w:spacing w:after="0"/>
              <w:jc w:val="left"/>
            </w:pPr>
            <w:r>
              <w:rPr>
                <w:sz w:val="16"/>
              </w:rPr>
              <w:t>events per year (modeled)</w:t>
            </w:r>
          </w:p>
        </w:tc>
        <w:tc>
          <w:tcPr>
            <w:tcW w:type="dxa" w:w="1724"/>
          </w:tcPr>
          <w:p>
            <w:pPr>
              <w:spacing w:after="0"/>
              <w:jc w:val="left"/>
            </w:pPr>
            <w:r>
              <w:rPr>
                <w:sz w:val="16"/>
              </w:rPr>
              <w:t>about 1 in 14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60.9</w:t>
            </w:r>
          </w:p>
        </w:tc>
        <w:tc>
          <w:tcPr>
            <w:tcW w:type="dxa" w:w="1335"/>
          </w:tcPr>
          <w:p>
            <w:pPr>
              <w:spacing w:after="0"/>
              <w:jc w:val="left"/>
            </w:pPr>
            <w:r>
              <w:rPr>
                <w:sz w:val="16"/>
              </w:rPr>
              <w:t>days per year with a strike</w:t>
            </w:r>
          </w:p>
        </w:tc>
        <w:tc>
          <w:tcPr>
            <w:tcW w:type="dxa" w:w="1724"/>
          </w:tcPr>
          <w:p>
            <w:pPr>
              <w:spacing w:after="0"/>
              <w:jc w:val="left"/>
            </w:pPr>
            <w:r>
              <w:rPr>
                <w:sz w:val="16"/>
              </w:rPr>
              <w:t>about 60.9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6.04</w:t>
            </w:r>
          </w:p>
        </w:tc>
        <w:tc>
          <w:tcPr>
            <w:tcW w:type="dxa" w:w="1335"/>
          </w:tcPr>
          <w:p>
            <w:pPr>
              <w:spacing w:after="0"/>
              <w:jc w:val="left"/>
            </w:pPr>
            <w:r>
              <w:rPr>
                <w:sz w:val="16"/>
              </w:rPr>
              <w:t>events per year</w:t>
            </w:r>
          </w:p>
        </w:tc>
        <w:tc>
          <w:tcPr>
            <w:tcW w:type="dxa" w:w="1724"/>
          </w:tcPr>
          <w:p>
            <w:pPr>
              <w:spacing w:after="0"/>
              <w:jc w:val="left"/>
            </w:pPr>
            <w:r>
              <w:rPr>
                <w:sz w:val="16"/>
              </w:rPr>
              <w:t>about 6.04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230</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0.25</w:t>
            </w:r>
          </w:p>
        </w:tc>
        <w:tc>
          <w:tcPr>
            <w:tcW w:type="dxa" w:w="1335"/>
          </w:tcPr>
          <w:p>
            <w:pPr>
              <w:spacing w:after="0"/>
              <w:jc w:val="left"/>
            </w:pPr>
            <w:r>
              <w:rPr>
                <w:sz w:val="16"/>
              </w:rPr>
              <w:t>events per year</w:t>
            </w:r>
          </w:p>
        </w:tc>
        <w:tc>
          <w:tcPr>
            <w:tcW w:type="dxa" w:w="1724"/>
          </w:tcPr>
          <w:p>
            <w:pPr>
              <w:spacing w:after="0"/>
              <w:jc w:val="left"/>
            </w:pPr>
            <w:r>
              <w:rPr>
                <w:sz w:val="16"/>
              </w:rPr>
              <w:t>about 1 in 4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0.000978</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0.0978%</w:t>
            </w:r>
          </w:p>
        </w:tc>
        <w:tc>
          <w:tcPr>
            <w:tcW w:type="dxa" w:w="1037"/>
          </w:tcPr>
          <w:p>
            <w:pPr>
              <w:spacing w:after="0"/>
              <w:jc w:val="left"/>
            </w:pPr>
            <w:r>
              <w:rPr>
                <w:sz w:val="16"/>
              </w:rPr>
              <w:t>Possible</w:t>
            </w:r>
          </w:p>
        </w:tc>
        <w:tc>
          <w:tcPr>
            <w:tcW w:type="dxa" w:w="1306"/>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3.21</w:t>
            </w:r>
          </w:p>
        </w:tc>
        <w:tc>
          <w:tcPr>
            <w:tcW w:type="dxa" w:w="1335"/>
          </w:tcPr>
          <w:p>
            <w:pPr>
              <w:spacing w:after="0"/>
              <w:jc w:val="left"/>
            </w:pPr>
            <w:r>
              <w:rPr>
                <w:sz w:val="16"/>
              </w:rPr>
              <w:t>event-days per year</w:t>
            </w:r>
          </w:p>
        </w:tc>
        <w:tc>
          <w:tcPr>
            <w:tcW w:type="dxa" w:w="1724"/>
          </w:tcPr>
          <w:p>
            <w:pPr>
              <w:spacing w:after="0"/>
              <w:jc w:val="left"/>
            </w:pPr>
            <w:r>
              <w:rPr>
                <w:sz w:val="16"/>
              </w:rPr>
              <w:t>about 3.21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14 of 30 years, 1996 to 2025 (46.7%)</w:t>
            </w:r>
          </w:p>
        </w:tc>
        <w:tc>
          <w:tcPr>
            <w:tcW w:type="dxa" w:w="1571"/>
          </w:tcPr>
          <w:p>
            <w:pPr>
              <w:spacing w:after="0"/>
              <w:jc w:val="right"/>
            </w:pPr>
            <w:r>
              <w:rPr>
                <w:sz w:val="16"/>
              </w:rPr>
              <w:t>61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69</w:t>
            </w:r>
          </w:p>
        </w:tc>
        <w:tc>
          <w:tcPr>
            <w:tcW w:type="dxa" w:w="1381"/>
          </w:tcPr>
          <w:p>
            <w:pPr>
              <w:spacing w:after="0"/>
              <w:jc w:val="right"/>
            </w:pPr>
            <w:r>
              <w:rPr>
                <w:sz w:val="16"/>
              </w:rPr>
              <w:t>30</w:t>
            </w:r>
          </w:p>
        </w:tc>
        <w:tc>
          <w:tcPr>
            <w:tcW w:type="dxa" w:w="1381"/>
          </w:tcPr>
          <w:p>
            <w:pPr>
              <w:spacing w:after="0"/>
              <w:jc w:val="right"/>
            </w:pPr>
            <w:r>
              <w:rPr>
                <w:sz w:val="16"/>
              </w:rPr>
              <w:t>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161</w:t>
            </w:r>
          </w:p>
        </w:tc>
        <w:tc>
          <w:tcPr>
            <w:tcW w:type="dxa" w:w="1381"/>
          </w:tcPr>
          <w:p>
            <w:pPr>
              <w:spacing w:after="0"/>
              <w:jc w:val="right"/>
            </w:pPr>
            <w:r>
              <w:rPr>
                <w:sz w:val="16"/>
              </w:rPr>
              <w:t>30</w:t>
            </w:r>
          </w:p>
        </w:tc>
        <w:tc>
          <w:tcPr>
            <w:tcW w:type="dxa" w:w="1381"/>
          </w:tcPr>
          <w:p>
            <w:pPr>
              <w:spacing w:after="0"/>
              <w:jc w:val="right"/>
            </w:pPr>
            <w:r>
              <w:rPr>
                <w:sz w:val="16"/>
              </w:rPr>
              <w:t>5.37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39"/>
        <w:gridCol w:w="1357"/>
        <w:gridCol w:w="1025"/>
        <w:gridCol w:w="1075"/>
        <w:gridCol w:w="1025"/>
        <w:gridCol w:w="7992"/>
      </w:tblGrid>
      <w:tr>
        <w:trPr>
          <w:cantSplit/>
          <w:tblHeader/>
        </w:trPr>
        <w:tc>
          <w:tcPr>
            <w:tcW w:type="dxa" w:w="1639"/>
            <w:vMerge w:val="restart"/>
            <w:shd w:val="clear" w:color="auto" w:fill="E8E8E8"/>
          </w:tcPr>
          <w:p>
            <w:pPr>
              <w:spacing w:after="0"/>
              <w:jc w:val="left"/>
            </w:pPr>
            <w:r>
              <w:rPr>
                <w:b/>
                <w:sz w:val="16"/>
              </w:rPr>
              <w:t>Hazard</w:t>
            </w:r>
          </w:p>
        </w:tc>
        <w:tc>
          <w:tcPr>
            <w:tcW w:type="dxa" w:w="135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25"/>
            <w:shd w:val="clear" w:color="auto" w:fill="E8E8E8"/>
          </w:tcPr>
          <w:p>
            <w:pPr>
              <w:spacing w:after="0"/>
              <w:jc w:val="right"/>
            </w:pPr>
            <w:r>
              <w:rPr>
                <w:b/>
                <w:sz w:val="16"/>
              </w:rPr>
              <w:t>Min</w:t>
            </w:r>
          </w:p>
        </w:tc>
        <w:tc>
          <w:tcPr>
            <w:tcW w:type="dxa" w:w="1075"/>
            <w:shd w:val="clear" w:color="auto" w:fill="E8E8E8"/>
          </w:tcPr>
          <w:p>
            <w:pPr>
              <w:spacing w:after="0"/>
              <w:jc w:val="right"/>
            </w:pPr>
            <w:r>
              <w:rPr>
                <w:b/>
                <w:sz w:val="16"/>
              </w:rPr>
              <w:t>Median</w:t>
            </w:r>
          </w:p>
        </w:tc>
        <w:tc>
          <w:tcPr>
            <w:tcW w:type="dxa" w:w="1025"/>
            <w:shd w:val="clear" w:color="auto" w:fill="E8E8E8"/>
          </w:tcPr>
          <w:p>
            <w:pPr>
              <w:spacing w:after="0"/>
              <w:jc w:val="right"/>
            </w:pPr>
            <w:r>
              <w:rPr>
                <w:b/>
                <w:sz w:val="16"/>
              </w:rPr>
              <w:t>Max</w:t>
            </w:r>
          </w:p>
        </w:tc>
        <w:tc>
          <w:tcPr>
            <w:tcW w:type="dxa" w:w="2352"/>
            <w:vMerge/>
          </w:tcPr>
          <w:p/>
        </w:tc>
      </w:tr>
      <w:tr>
        <w:trPr>
          <w:cantSplit/>
        </w:trPr>
        <w:tc>
          <w:tcPr>
            <w:tcW w:type="dxa" w:w="1639"/>
          </w:tcPr>
          <w:p>
            <w:pPr>
              <w:spacing w:after="0"/>
              <w:jc w:val="left"/>
            </w:pPr>
            <w:r>
              <w:rPr>
                <w:sz w:val="16"/>
              </w:rPr>
              <w:t>Cold Wave</w:t>
            </w:r>
          </w:p>
        </w:tc>
        <w:tc>
          <w:tcPr>
            <w:tcW w:type="dxa" w:w="1357"/>
          </w:tcPr>
          <w:p>
            <w:pPr>
              <w:spacing w:after="0"/>
              <w:jc w:val="right"/>
            </w:pPr>
            <w:r>
              <w:rPr>
                <w:sz w:val="16"/>
              </w:rPr>
              <w:t>30 of 30</w:t>
            </w:r>
          </w:p>
        </w:tc>
        <w:tc>
          <w:tcPr>
            <w:tcW w:type="dxa" w:w="1025"/>
          </w:tcPr>
          <w:p>
            <w:pPr>
              <w:spacing w:after="0"/>
              <w:jc w:val="right"/>
            </w:pPr>
            <w:r>
              <w:rPr>
                <w:sz w:val="16"/>
              </w:rPr>
              <w:t>19.2</w:t>
            </w:r>
          </w:p>
        </w:tc>
        <w:tc>
          <w:tcPr>
            <w:tcW w:type="dxa" w:w="1075"/>
          </w:tcPr>
          <w:p>
            <w:pPr>
              <w:spacing w:after="0"/>
              <w:jc w:val="right"/>
            </w:pPr>
            <w:r>
              <w:rPr>
                <w:sz w:val="16"/>
              </w:rPr>
              <w:t>83.6</w:t>
            </w:r>
          </w:p>
        </w:tc>
        <w:tc>
          <w:tcPr>
            <w:tcW w:type="dxa" w:w="1025"/>
          </w:tcPr>
          <w:p>
            <w:pPr>
              <w:spacing w:after="0"/>
              <w:jc w:val="right"/>
            </w:pPr>
            <w:r>
              <w:rPr>
                <w:sz w:val="16"/>
              </w:rPr>
              <w:t>89.4</w:t>
            </w:r>
          </w:p>
        </w:tc>
        <w:tc>
          <w:tcPr>
            <w:tcW w:type="dxa" w:w="7992"/>
          </w:tcPr>
          <w:p>
            <w:pPr>
              <w:spacing w:after="0"/>
              <w:jc w:val="left"/>
            </w:pPr>
            <w:r>
              <w:rPr>
                <w:sz w:val="16"/>
              </w:rPr>
              <w:t>Relatively High 22, Relatively Moderate 7, Relatively Low 1</w:t>
            </w:r>
          </w:p>
        </w:tc>
      </w:tr>
      <w:tr>
        <w:trPr>
          <w:cantSplit/>
        </w:trPr>
        <w:tc>
          <w:tcPr>
            <w:tcW w:type="dxa" w:w="1639"/>
          </w:tcPr>
          <w:p>
            <w:pPr>
              <w:spacing w:after="0"/>
              <w:jc w:val="left"/>
            </w:pPr>
            <w:r>
              <w:rPr>
                <w:sz w:val="16"/>
              </w:rPr>
              <w:t>Drought</w:t>
            </w:r>
          </w:p>
        </w:tc>
        <w:tc>
          <w:tcPr>
            <w:tcW w:type="dxa" w:w="1357"/>
          </w:tcPr>
          <w:p>
            <w:pPr>
              <w:spacing w:after="0"/>
              <w:jc w:val="right"/>
            </w:pPr>
            <w:r>
              <w:rPr>
                <w:sz w:val="16"/>
              </w:rPr>
              <w:t>1 of 30</w:t>
            </w:r>
          </w:p>
        </w:tc>
        <w:tc>
          <w:tcPr>
            <w:tcW w:type="dxa" w:w="1025"/>
          </w:tcPr>
          <w:p>
            <w:pPr>
              <w:spacing w:after="0"/>
              <w:jc w:val="right"/>
            </w:pPr>
            <w:r>
              <w:rPr>
                <w:sz w:val="16"/>
              </w:rPr>
              <w:t>98.6</w:t>
            </w:r>
          </w:p>
        </w:tc>
        <w:tc>
          <w:tcPr>
            <w:tcW w:type="dxa" w:w="1075"/>
          </w:tcPr>
          <w:p>
            <w:pPr>
              <w:spacing w:after="0"/>
              <w:jc w:val="right"/>
            </w:pPr>
            <w:r>
              <w:rPr>
                <w:sz w:val="16"/>
              </w:rPr>
              <w:t>98.6</w:t>
            </w:r>
          </w:p>
        </w:tc>
        <w:tc>
          <w:tcPr>
            <w:tcW w:type="dxa" w:w="1025"/>
          </w:tcPr>
          <w:p>
            <w:pPr>
              <w:spacing w:after="0"/>
              <w:jc w:val="right"/>
            </w:pPr>
            <w:r>
              <w:rPr>
                <w:sz w:val="16"/>
              </w:rPr>
              <w:t>98.6</w:t>
            </w:r>
          </w:p>
        </w:tc>
        <w:tc>
          <w:tcPr>
            <w:tcW w:type="dxa" w:w="7992"/>
          </w:tcPr>
          <w:p>
            <w:pPr>
              <w:spacing w:after="0"/>
              <w:jc w:val="left"/>
            </w:pPr>
            <w:r>
              <w:rPr>
                <w:sz w:val="16"/>
              </w:rPr>
              <w:t>Relatively High 1, No Rating 29</w:t>
            </w:r>
          </w:p>
        </w:tc>
      </w:tr>
      <w:tr>
        <w:trPr>
          <w:cantSplit/>
        </w:trPr>
        <w:tc>
          <w:tcPr>
            <w:tcW w:type="dxa" w:w="1639"/>
          </w:tcPr>
          <w:p>
            <w:pPr>
              <w:spacing w:after="0"/>
              <w:jc w:val="left"/>
            </w:pPr>
            <w:r>
              <w:rPr>
                <w:sz w:val="16"/>
              </w:rPr>
              <w:t>Earthquake</w:t>
            </w:r>
          </w:p>
        </w:tc>
        <w:tc>
          <w:tcPr>
            <w:tcW w:type="dxa" w:w="1357"/>
          </w:tcPr>
          <w:p>
            <w:pPr>
              <w:spacing w:after="0"/>
              <w:jc w:val="right"/>
            </w:pPr>
            <w:r>
              <w:rPr>
                <w:sz w:val="16"/>
              </w:rPr>
              <w:t>30 of 30</w:t>
            </w:r>
          </w:p>
        </w:tc>
        <w:tc>
          <w:tcPr>
            <w:tcW w:type="dxa" w:w="1025"/>
          </w:tcPr>
          <w:p>
            <w:pPr>
              <w:spacing w:after="0"/>
              <w:jc w:val="right"/>
            </w:pPr>
            <w:r>
              <w:rPr>
                <w:sz w:val="16"/>
              </w:rPr>
              <w:t>8.5</w:t>
            </w:r>
          </w:p>
        </w:tc>
        <w:tc>
          <w:tcPr>
            <w:tcW w:type="dxa" w:w="1075"/>
          </w:tcPr>
          <w:p>
            <w:pPr>
              <w:spacing w:after="0"/>
              <w:jc w:val="right"/>
            </w:pPr>
            <w:r>
              <w:rPr>
                <w:sz w:val="16"/>
              </w:rPr>
              <w:t>30.5</w:t>
            </w:r>
          </w:p>
        </w:tc>
        <w:tc>
          <w:tcPr>
            <w:tcW w:type="dxa" w:w="1025"/>
          </w:tcPr>
          <w:p>
            <w:pPr>
              <w:spacing w:after="0"/>
              <w:jc w:val="right"/>
            </w:pPr>
            <w:r>
              <w:rPr>
                <w:sz w:val="16"/>
              </w:rPr>
              <w:t>67.2</w:t>
            </w:r>
          </w:p>
        </w:tc>
        <w:tc>
          <w:tcPr>
            <w:tcW w:type="dxa" w:w="7992"/>
          </w:tcPr>
          <w:p>
            <w:pPr>
              <w:spacing w:after="0"/>
              <w:jc w:val="left"/>
            </w:pPr>
            <w:r>
              <w:rPr>
                <w:sz w:val="16"/>
              </w:rPr>
              <w:t>Relatively Low 7, Very Low 23</w:t>
            </w:r>
          </w:p>
        </w:tc>
      </w:tr>
      <w:tr>
        <w:trPr>
          <w:cantSplit/>
        </w:trPr>
        <w:tc>
          <w:tcPr>
            <w:tcW w:type="dxa" w:w="1639"/>
          </w:tcPr>
          <w:p>
            <w:pPr>
              <w:spacing w:after="0"/>
              <w:jc w:val="left"/>
            </w:pPr>
            <w:r>
              <w:rPr>
                <w:sz w:val="16"/>
              </w:rPr>
              <w:t>Hail</w:t>
            </w:r>
          </w:p>
        </w:tc>
        <w:tc>
          <w:tcPr>
            <w:tcW w:type="dxa" w:w="1357"/>
          </w:tcPr>
          <w:p>
            <w:pPr>
              <w:spacing w:after="0"/>
              <w:jc w:val="right"/>
            </w:pPr>
            <w:r>
              <w:rPr>
                <w:sz w:val="16"/>
              </w:rPr>
              <w:t>30 of 30</w:t>
            </w:r>
          </w:p>
        </w:tc>
        <w:tc>
          <w:tcPr>
            <w:tcW w:type="dxa" w:w="1025"/>
          </w:tcPr>
          <w:p>
            <w:pPr>
              <w:spacing w:after="0"/>
              <w:jc w:val="right"/>
            </w:pPr>
            <w:r>
              <w:rPr>
                <w:sz w:val="16"/>
              </w:rPr>
              <w:t>56.7</w:t>
            </w:r>
          </w:p>
        </w:tc>
        <w:tc>
          <w:tcPr>
            <w:tcW w:type="dxa" w:w="1075"/>
          </w:tcPr>
          <w:p>
            <w:pPr>
              <w:spacing w:after="0"/>
              <w:jc w:val="right"/>
            </w:pPr>
            <w:r>
              <w:rPr>
                <w:sz w:val="16"/>
              </w:rPr>
              <w:t>89.4</w:t>
            </w:r>
          </w:p>
        </w:tc>
        <w:tc>
          <w:tcPr>
            <w:tcW w:type="dxa" w:w="1025"/>
          </w:tcPr>
          <w:p>
            <w:pPr>
              <w:spacing w:after="0"/>
              <w:jc w:val="right"/>
            </w:pPr>
            <w:r>
              <w:rPr>
                <w:sz w:val="16"/>
              </w:rPr>
              <w:t>96.9</w:t>
            </w:r>
          </w:p>
        </w:tc>
        <w:tc>
          <w:tcPr>
            <w:tcW w:type="dxa" w:w="7992"/>
          </w:tcPr>
          <w:p>
            <w:pPr>
              <w:spacing w:after="0"/>
              <w:jc w:val="left"/>
            </w:pPr>
            <w:r>
              <w:rPr>
                <w:sz w:val="16"/>
              </w:rPr>
              <w:t>Relatively High 18, Relatively Moderate 11, Relatively Low 1</w:t>
            </w:r>
          </w:p>
        </w:tc>
      </w:tr>
      <w:tr>
        <w:trPr>
          <w:cantSplit/>
        </w:trPr>
        <w:tc>
          <w:tcPr>
            <w:tcW w:type="dxa" w:w="1639"/>
          </w:tcPr>
          <w:p>
            <w:pPr>
              <w:spacing w:after="0"/>
              <w:jc w:val="left"/>
            </w:pPr>
            <w:r>
              <w:rPr>
                <w:sz w:val="16"/>
              </w:rPr>
              <w:t>Heat Wave</w:t>
            </w:r>
          </w:p>
        </w:tc>
        <w:tc>
          <w:tcPr>
            <w:tcW w:type="dxa" w:w="1357"/>
          </w:tcPr>
          <w:p>
            <w:pPr>
              <w:spacing w:after="0"/>
              <w:jc w:val="right"/>
            </w:pPr>
            <w:r>
              <w:rPr>
                <w:sz w:val="16"/>
              </w:rPr>
              <w:t>30 of 30</w:t>
            </w:r>
          </w:p>
        </w:tc>
        <w:tc>
          <w:tcPr>
            <w:tcW w:type="dxa" w:w="1025"/>
          </w:tcPr>
          <w:p>
            <w:pPr>
              <w:spacing w:after="0"/>
              <w:jc w:val="right"/>
            </w:pPr>
            <w:r>
              <w:rPr>
                <w:sz w:val="16"/>
              </w:rPr>
              <w:t>3.5</w:t>
            </w:r>
          </w:p>
        </w:tc>
        <w:tc>
          <w:tcPr>
            <w:tcW w:type="dxa" w:w="1075"/>
          </w:tcPr>
          <w:p>
            <w:pPr>
              <w:spacing w:after="0"/>
              <w:jc w:val="right"/>
            </w:pPr>
            <w:r>
              <w:rPr>
                <w:sz w:val="16"/>
              </w:rPr>
              <w:t>88.9</w:t>
            </w:r>
          </w:p>
        </w:tc>
        <w:tc>
          <w:tcPr>
            <w:tcW w:type="dxa" w:w="1025"/>
          </w:tcPr>
          <w:p>
            <w:pPr>
              <w:spacing w:after="0"/>
              <w:jc w:val="right"/>
            </w:pPr>
            <w:r>
              <w:rPr>
                <w:sz w:val="16"/>
              </w:rPr>
              <w:t>93.0</w:t>
            </w:r>
          </w:p>
        </w:tc>
        <w:tc>
          <w:tcPr>
            <w:tcW w:type="dxa" w:w="7992"/>
          </w:tcPr>
          <w:p>
            <w:pPr>
              <w:spacing w:after="0"/>
              <w:jc w:val="left"/>
            </w:pPr>
            <w:r>
              <w:rPr>
                <w:sz w:val="16"/>
              </w:rPr>
              <w:t>Relatively High 18, Relatively Moderate 11, Very Low 1</w:t>
            </w:r>
          </w:p>
        </w:tc>
      </w:tr>
      <w:tr>
        <w:trPr>
          <w:cantSplit/>
        </w:trPr>
        <w:tc>
          <w:tcPr>
            <w:tcW w:type="dxa" w:w="1639"/>
          </w:tcPr>
          <w:p>
            <w:pPr>
              <w:spacing w:after="0"/>
              <w:jc w:val="left"/>
            </w:pPr>
            <w:r>
              <w:rPr>
                <w:sz w:val="16"/>
              </w:rPr>
              <w:t>Hurricane</w:t>
            </w:r>
          </w:p>
        </w:tc>
        <w:tc>
          <w:tcPr>
            <w:tcW w:type="dxa" w:w="1357"/>
          </w:tcPr>
          <w:p>
            <w:pPr>
              <w:spacing w:after="0"/>
              <w:jc w:val="right"/>
            </w:pPr>
            <w:r>
              <w:rPr>
                <w:sz w:val="16"/>
              </w:rPr>
              <w:t>30 of 30</w:t>
            </w:r>
          </w:p>
        </w:tc>
        <w:tc>
          <w:tcPr>
            <w:tcW w:type="dxa" w:w="1025"/>
          </w:tcPr>
          <w:p>
            <w:pPr>
              <w:spacing w:after="0"/>
              <w:jc w:val="right"/>
            </w:pPr>
            <w:r>
              <w:rPr>
                <w:sz w:val="16"/>
              </w:rPr>
              <w:t>41.3</w:t>
            </w:r>
          </w:p>
        </w:tc>
        <w:tc>
          <w:tcPr>
            <w:tcW w:type="dxa" w:w="1075"/>
          </w:tcPr>
          <w:p>
            <w:pPr>
              <w:spacing w:after="0"/>
              <w:jc w:val="right"/>
            </w:pPr>
            <w:r>
              <w:rPr>
                <w:sz w:val="16"/>
              </w:rPr>
              <w:t>57.2</w:t>
            </w:r>
          </w:p>
        </w:tc>
        <w:tc>
          <w:tcPr>
            <w:tcW w:type="dxa" w:w="1025"/>
          </w:tcPr>
          <w:p>
            <w:pPr>
              <w:spacing w:after="0"/>
              <w:jc w:val="right"/>
            </w:pPr>
            <w:r>
              <w:rPr>
                <w:sz w:val="16"/>
              </w:rPr>
              <w:t>69.9</w:t>
            </w:r>
          </w:p>
        </w:tc>
        <w:tc>
          <w:tcPr>
            <w:tcW w:type="dxa" w:w="7992"/>
          </w:tcPr>
          <w:p>
            <w:pPr>
              <w:spacing w:after="0"/>
              <w:jc w:val="left"/>
            </w:pPr>
            <w:r>
              <w:rPr>
                <w:sz w:val="16"/>
              </w:rPr>
              <w:t>Relatively Low 29, Very Low 1</w:t>
            </w:r>
          </w:p>
        </w:tc>
      </w:tr>
      <w:tr>
        <w:trPr>
          <w:cantSplit/>
        </w:trPr>
        <w:tc>
          <w:tcPr>
            <w:tcW w:type="dxa" w:w="1639"/>
          </w:tcPr>
          <w:p>
            <w:pPr>
              <w:spacing w:after="0"/>
              <w:jc w:val="left"/>
            </w:pPr>
            <w:r>
              <w:rPr>
                <w:sz w:val="16"/>
              </w:rPr>
              <w:t>Ice Storm</w:t>
            </w:r>
          </w:p>
        </w:tc>
        <w:tc>
          <w:tcPr>
            <w:tcW w:type="dxa" w:w="1357"/>
          </w:tcPr>
          <w:p>
            <w:pPr>
              <w:spacing w:after="0"/>
              <w:jc w:val="right"/>
            </w:pPr>
            <w:r>
              <w:rPr>
                <w:sz w:val="16"/>
              </w:rPr>
              <w:t>30 of 30</w:t>
            </w:r>
          </w:p>
        </w:tc>
        <w:tc>
          <w:tcPr>
            <w:tcW w:type="dxa" w:w="1025"/>
          </w:tcPr>
          <w:p>
            <w:pPr>
              <w:spacing w:after="0"/>
              <w:jc w:val="right"/>
            </w:pPr>
            <w:r>
              <w:rPr>
                <w:sz w:val="16"/>
              </w:rPr>
              <w:t>69.8</w:t>
            </w:r>
          </w:p>
        </w:tc>
        <w:tc>
          <w:tcPr>
            <w:tcW w:type="dxa" w:w="1075"/>
          </w:tcPr>
          <w:p>
            <w:pPr>
              <w:spacing w:after="0"/>
              <w:jc w:val="right"/>
            </w:pPr>
            <w:r>
              <w:rPr>
                <w:sz w:val="16"/>
              </w:rPr>
              <w:t>97.3</w:t>
            </w:r>
          </w:p>
        </w:tc>
        <w:tc>
          <w:tcPr>
            <w:tcW w:type="dxa" w:w="1025"/>
          </w:tcPr>
          <w:p>
            <w:pPr>
              <w:spacing w:after="0"/>
              <w:jc w:val="right"/>
            </w:pPr>
            <w:r>
              <w:rPr>
                <w:sz w:val="16"/>
              </w:rPr>
              <w:t>99.5</w:t>
            </w:r>
          </w:p>
        </w:tc>
        <w:tc>
          <w:tcPr>
            <w:tcW w:type="dxa" w:w="7992"/>
          </w:tcPr>
          <w:p>
            <w:pPr>
              <w:spacing w:after="0"/>
              <w:jc w:val="left"/>
            </w:pPr>
            <w:r>
              <w:rPr>
                <w:sz w:val="16"/>
              </w:rPr>
              <w:t>Very High 13, Relatively High 16, Relatively Moderate 1</w:t>
            </w:r>
          </w:p>
        </w:tc>
      </w:tr>
      <w:tr>
        <w:trPr>
          <w:cantSplit/>
        </w:trPr>
        <w:tc>
          <w:tcPr>
            <w:tcW w:type="dxa" w:w="1639"/>
          </w:tcPr>
          <w:p>
            <w:pPr>
              <w:spacing w:after="0"/>
              <w:jc w:val="left"/>
            </w:pPr>
            <w:r>
              <w:rPr>
                <w:sz w:val="16"/>
              </w:rPr>
              <w:t>Inland Flooding</w:t>
            </w:r>
          </w:p>
        </w:tc>
        <w:tc>
          <w:tcPr>
            <w:tcW w:type="dxa" w:w="1357"/>
          </w:tcPr>
          <w:p>
            <w:pPr>
              <w:spacing w:after="0"/>
              <w:jc w:val="right"/>
            </w:pPr>
            <w:r>
              <w:rPr>
                <w:sz w:val="16"/>
              </w:rPr>
              <w:t>30 of 30</w:t>
            </w:r>
          </w:p>
        </w:tc>
        <w:tc>
          <w:tcPr>
            <w:tcW w:type="dxa" w:w="1025"/>
          </w:tcPr>
          <w:p>
            <w:pPr>
              <w:spacing w:after="0"/>
              <w:jc w:val="right"/>
            </w:pPr>
            <w:r>
              <w:rPr>
                <w:sz w:val="16"/>
              </w:rPr>
              <w:t>0.5</w:t>
            </w:r>
          </w:p>
        </w:tc>
        <w:tc>
          <w:tcPr>
            <w:tcW w:type="dxa" w:w="1075"/>
          </w:tcPr>
          <w:p>
            <w:pPr>
              <w:spacing w:after="0"/>
              <w:jc w:val="right"/>
            </w:pPr>
            <w:r>
              <w:rPr>
                <w:sz w:val="16"/>
              </w:rPr>
              <w:t>42.8</w:t>
            </w:r>
          </w:p>
        </w:tc>
        <w:tc>
          <w:tcPr>
            <w:tcW w:type="dxa" w:w="1025"/>
          </w:tcPr>
          <w:p>
            <w:pPr>
              <w:spacing w:after="0"/>
              <w:jc w:val="right"/>
            </w:pPr>
            <w:r>
              <w:rPr>
                <w:sz w:val="16"/>
              </w:rPr>
              <w:t>79.5</w:t>
            </w:r>
          </w:p>
        </w:tc>
        <w:tc>
          <w:tcPr>
            <w:tcW w:type="dxa" w:w="7992"/>
          </w:tcPr>
          <w:p>
            <w:pPr>
              <w:spacing w:after="0"/>
              <w:jc w:val="left"/>
            </w:pPr>
            <w:r>
              <w:rPr>
                <w:sz w:val="16"/>
              </w:rPr>
              <w:t>Relatively High 1, Relatively Moderate 11, Relatively Low 15, Very Low 3</w:t>
            </w:r>
          </w:p>
        </w:tc>
      </w:tr>
      <w:tr>
        <w:trPr>
          <w:cantSplit/>
        </w:trPr>
        <w:tc>
          <w:tcPr>
            <w:tcW w:type="dxa" w:w="1639"/>
          </w:tcPr>
          <w:p>
            <w:pPr>
              <w:spacing w:after="0"/>
              <w:jc w:val="left"/>
            </w:pPr>
            <w:r>
              <w:rPr>
                <w:sz w:val="16"/>
              </w:rPr>
              <w:t>Landslide</w:t>
            </w:r>
          </w:p>
        </w:tc>
        <w:tc>
          <w:tcPr>
            <w:tcW w:type="dxa" w:w="1357"/>
          </w:tcPr>
          <w:p>
            <w:pPr>
              <w:spacing w:after="0"/>
              <w:jc w:val="right"/>
            </w:pPr>
            <w:r>
              <w:rPr>
                <w:sz w:val="16"/>
              </w:rPr>
              <w:t>30 of 30</w:t>
            </w:r>
          </w:p>
        </w:tc>
        <w:tc>
          <w:tcPr>
            <w:tcW w:type="dxa" w:w="1025"/>
          </w:tcPr>
          <w:p>
            <w:pPr>
              <w:spacing w:after="0"/>
              <w:jc w:val="right"/>
            </w:pPr>
            <w:r>
              <w:rPr>
                <w:sz w:val="16"/>
              </w:rPr>
              <w:t>9.9</w:t>
            </w:r>
          </w:p>
        </w:tc>
        <w:tc>
          <w:tcPr>
            <w:tcW w:type="dxa" w:w="1075"/>
          </w:tcPr>
          <w:p>
            <w:pPr>
              <w:spacing w:after="0"/>
              <w:jc w:val="right"/>
            </w:pPr>
            <w:r>
              <w:rPr>
                <w:sz w:val="16"/>
              </w:rPr>
              <w:t>47.4</w:t>
            </w:r>
          </w:p>
        </w:tc>
        <w:tc>
          <w:tcPr>
            <w:tcW w:type="dxa" w:w="1025"/>
          </w:tcPr>
          <w:p>
            <w:pPr>
              <w:spacing w:after="0"/>
              <w:jc w:val="right"/>
            </w:pPr>
            <w:r>
              <w:rPr>
                <w:sz w:val="16"/>
              </w:rPr>
              <w:t>83.2</w:t>
            </w:r>
          </w:p>
        </w:tc>
        <w:tc>
          <w:tcPr>
            <w:tcW w:type="dxa" w:w="7992"/>
          </w:tcPr>
          <w:p>
            <w:pPr>
              <w:spacing w:after="0"/>
              <w:jc w:val="left"/>
            </w:pPr>
            <w:r>
              <w:rPr>
                <w:sz w:val="16"/>
              </w:rPr>
              <w:t>Relatively Low 1, Very Low 29</w:t>
            </w:r>
          </w:p>
        </w:tc>
      </w:tr>
      <w:tr>
        <w:trPr>
          <w:cantSplit/>
        </w:trPr>
        <w:tc>
          <w:tcPr>
            <w:tcW w:type="dxa" w:w="1639"/>
          </w:tcPr>
          <w:p>
            <w:pPr>
              <w:spacing w:after="0"/>
              <w:jc w:val="left"/>
            </w:pPr>
            <w:r>
              <w:rPr>
                <w:sz w:val="16"/>
              </w:rPr>
              <w:t>Lightning</w:t>
            </w:r>
          </w:p>
        </w:tc>
        <w:tc>
          <w:tcPr>
            <w:tcW w:type="dxa" w:w="1357"/>
          </w:tcPr>
          <w:p>
            <w:pPr>
              <w:spacing w:after="0"/>
              <w:jc w:val="right"/>
            </w:pPr>
            <w:r>
              <w:rPr>
                <w:sz w:val="16"/>
              </w:rPr>
              <w:t>30 of 30</w:t>
            </w:r>
          </w:p>
        </w:tc>
        <w:tc>
          <w:tcPr>
            <w:tcW w:type="dxa" w:w="1025"/>
          </w:tcPr>
          <w:p>
            <w:pPr>
              <w:spacing w:after="0"/>
              <w:jc w:val="right"/>
            </w:pPr>
            <w:r>
              <w:rPr>
                <w:sz w:val="16"/>
              </w:rPr>
              <w:t>3.5</w:t>
            </w:r>
          </w:p>
        </w:tc>
        <w:tc>
          <w:tcPr>
            <w:tcW w:type="dxa" w:w="1075"/>
          </w:tcPr>
          <w:p>
            <w:pPr>
              <w:spacing w:after="0"/>
              <w:jc w:val="right"/>
            </w:pPr>
            <w:r>
              <w:rPr>
                <w:sz w:val="16"/>
              </w:rPr>
              <w:t>75.9</w:t>
            </w:r>
          </w:p>
        </w:tc>
        <w:tc>
          <w:tcPr>
            <w:tcW w:type="dxa" w:w="1025"/>
          </w:tcPr>
          <w:p>
            <w:pPr>
              <w:spacing w:after="0"/>
              <w:jc w:val="right"/>
            </w:pPr>
            <w:r>
              <w:rPr>
                <w:sz w:val="16"/>
              </w:rPr>
              <w:t>85.6</w:t>
            </w:r>
          </w:p>
        </w:tc>
        <w:tc>
          <w:tcPr>
            <w:tcW w:type="dxa" w:w="7992"/>
          </w:tcPr>
          <w:p>
            <w:pPr>
              <w:spacing w:after="0"/>
              <w:jc w:val="left"/>
            </w:pPr>
            <w:r>
              <w:rPr>
                <w:sz w:val="16"/>
              </w:rPr>
              <w:t>Relatively High 12, Relatively Moderate 17, Very Low 1</w:t>
            </w:r>
          </w:p>
        </w:tc>
      </w:tr>
      <w:tr>
        <w:trPr>
          <w:cantSplit/>
        </w:trPr>
        <w:tc>
          <w:tcPr>
            <w:tcW w:type="dxa" w:w="1639"/>
          </w:tcPr>
          <w:p>
            <w:pPr>
              <w:spacing w:after="0"/>
              <w:jc w:val="left"/>
            </w:pPr>
            <w:r>
              <w:rPr>
                <w:sz w:val="16"/>
              </w:rPr>
              <w:t>Strong Wind</w:t>
            </w:r>
          </w:p>
        </w:tc>
        <w:tc>
          <w:tcPr>
            <w:tcW w:type="dxa" w:w="1357"/>
          </w:tcPr>
          <w:p>
            <w:pPr>
              <w:spacing w:after="0"/>
              <w:jc w:val="right"/>
            </w:pPr>
            <w:r>
              <w:rPr>
                <w:sz w:val="16"/>
              </w:rPr>
              <w:t>30 of 30</w:t>
            </w:r>
          </w:p>
        </w:tc>
        <w:tc>
          <w:tcPr>
            <w:tcW w:type="dxa" w:w="1025"/>
          </w:tcPr>
          <w:p>
            <w:pPr>
              <w:spacing w:after="0"/>
              <w:jc w:val="right"/>
            </w:pPr>
            <w:r>
              <w:rPr>
                <w:sz w:val="16"/>
              </w:rPr>
              <w:t>17.9</w:t>
            </w:r>
          </w:p>
        </w:tc>
        <w:tc>
          <w:tcPr>
            <w:tcW w:type="dxa" w:w="1075"/>
          </w:tcPr>
          <w:p>
            <w:pPr>
              <w:spacing w:after="0"/>
              <w:jc w:val="right"/>
            </w:pPr>
            <w:r>
              <w:rPr>
                <w:sz w:val="16"/>
              </w:rPr>
              <w:t>93.5</w:t>
            </w:r>
          </w:p>
        </w:tc>
        <w:tc>
          <w:tcPr>
            <w:tcW w:type="dxa" w:w="1025"/>
          </w:tcPr>
          <w:p>
            <w:pPr>
              <w:spacing w:after="0"/>
              <w:jc w:val="right"/>
            </w:pPr>
            <w:r>
              <w:rPr>
                <w:sz w:val="16"/>
              </w:rPr>
              <w:t>97.0</w:t>
            </w:r>
          </w:p>
        </w:tc>
        <w:tc>
          <w:tcPr>
            <w:tcW w:type="dxa" w:w="7992"/>
          </w:tcPr>
          <w:p>
            <w:pPr>
              <w:spacing w:after="0"/>
              <w:jc w:val="left"/>
            </w:pPr>
            <w:r>
              <w:rPr>
                <w:sz w:val="16"/>
              </w:rPr>
              <w:t>Very High 2, Relatively High 27, Very Low 1</w:t>
            </w:r>
          </w:p>
        </w:tc>
      </w:tr>
      <w:tr>
        <w:trPr>
          <w:cantSplit/>
        </w:trPr>
        <w:tc>
          <w:tcPr>
            <w:tcW w:type="dxa" w:w="1639"/>
          </w:tcPr>
          <w:p>
            <w:pPr>
              <w:spacing w:after="0"/>
              <w:jc w:val="left"/>
            </w:pPr>
            <w:r>
              <w:rPr>
                <w:sz w:val="16"/>
              </w:rPr>
              <w:t>Tornado</w:t>
            </w:r>
          </w:p>
        </w:tc>
        <w:tc>
          <w:tcPr>
            <w:tcW w:type="dxa" w:w="1357"/>
          </w:tcPr>
          <w:p>
            <w:pPr>
              <w:spacing w:after="0"/>
              <w:jc w:val="right"/>
            </w:pPr>
            <w:r>
              <w:rPr>
                <w:sz w:val="16"/>
              </w:rPr>
              <w:t>30 of 30</w:t>
            </w:r>
          </w:p>
        </w:tc>
        <w:tc>
          <w:tcPr>
            <w:tcW w:type="dxa" w:w="1025"/>
          </w:tcPr>
          <w:p>
            <w:pPr>
              <w:spacing w:after="0"/>
              <w:jc w:val="right"/>
            </w:pPr>
            <w:r>
              <w:rPr>
                <w:sz w:val="16"/>
              </w:rPr>
              <w:t>36.1</w:t>
            </w:r>
          </w:p>
        </w:tc>
        <w:tc>
          <w:tcPr>
            <w:tcW w:type="dxa" w:w="1075"/>
          </w:tcPr>
          <w:p>
            <w:pPr>
              <w:spacing w:after="0"/>
              <w:jc w:val="right"/>
            </w:pPr>
            <w:r>
              <w:rPr>
                <w:sz w:val="16"/>
              </w:rPr>
              <w:t>98.7</w:t>
            </w:r>
          </w:p>
        </w:tc>
        <w:tc>
          <w:tcPr>
            <w:tcW w:type="dxa" w:w="1025"/>
          </w:tcPr>
          <w:p>
            <w:pPr>
              <w:spacing w:after="0"/>
              <w:jc w:val="right"/>
            </w:pPr>
            <w:r>
              <w:rPr>
                <w:sz w:val="16"/>
              </w:rPr>
              <w:t>99.7</w:t>
            </w:r>
          </w:p>
        </w:tc>
        <w:tc>
          <w:tcPr>
            <w:tcW w:type="dxa" w:w="7992"/>
          </w:tcPr>
          <w:p>
            <w:pPr>
              <w:spacing w:after="0"/>
              <w:jc w:val="left"/>
            </w:pPr>
            <w:r>
              <w:rPr>
                <w:sz w:val="16"/>
              </w:rPr>
              <w:t>Very High 29, Relatively Low 1</w:t>
            </w:r>
          </w:p>
        </w:tc>
      </w:tr>
      <w:tr>
        <w:trPr>
          <w:cantSplit/>
        </w:trPr>
        <w:tc>
          <w:tcPr>
            <w:tcW w:type="dxa" w:w="1639"/>
          </w:tcPr>
          <w:p>
            <w:pPr>
              <w:spacing w:after="0"/>
              <w:jc w:val="left"/>
            </w:pPr>
            <w:r>
              <w:rPr>
                <w:sz w:val="16"/>
              </w:rPr>
              <w:t>Wildfire</w:t>
            </w:r>
          </w:p>
        </w:tc>
        <w:tc>
          <w:tcPr>
            <w:tcW w:type="dxa" w:w="1357"/>
          </w:tcPr>
          <w:p>
            <w:pPr>
              <w:spacing w:after="0"/>
              <w:jc w:val="right"/>
            </w:pPr>
            <w:r>
              <w:rPr>
                <w:sz w:val="16"/>
              </w:rPr>
              <w:t>28 of 30</w:t>
            </w:r>
          </w:p>
        </w:tc>
        <w:tc>
          <w:tcPr>
            <w:tcW w:type="dxa" w:w="1025"/>
          </w:tcPr>
          <w:p>
            <w:pPr>
              <w:spacing w:after="0"/>
              <w:jc w:val="right"/>
            </w:pPr>
            <w:r>
              <w:rPr>
                <w:sz w:val="16"/>
              </w:rPr>
              <w:t>19.2</w:t>
            </w:r>
          </w:p>
        </w:tc>
        <w:tc>
          <w:tcPr>
            <w:tcW w:type="dxa" w:w="1075"/>
          </w:tcPr>
          <w:p>
            <w:pPr>
              <w:spacing w:after="0"/>
              <w:jc w:val="right"/>
            </w:pPr>
            <w:r>
              <w:rPr>
                <w:sz w:val="16"/>
              </w:rPr>
              <w:t>65.9</w:t>
            </w:r>
          </w:p>
        </w:tc>
        <w:tc>
          <w:tcPr>
            <w:tcW w:type="dxa" w:w="1025"/>
          </w:tcPr>
          <w:p>
            <w:pPr>
              <w:spacing w:after="0"/>
              <w:jc w:val="right"/>
            </w:pPr>
            <w:r>
              <w:rPr>
                <w:sz w:val="16"/>
              </w:rPr>
              <w:t>88.3</w:t>
            </w:r>
          </w:p>
        </w:tc>
        <w:tc>
          <w:tcPr>
            <w:tcW w:type="dxa" w:w="7992"/>
          </w:tcPr>
          <w:p>
            <w:pPr>
              <w:spacing w:after="0"/>
              <w:jc w:val="left"/>
            </w:pPr>
            <w:r>
              <w:rPr>
                <w:sz w:val="16"/>
              </w:rPr>
              <w:t>Relatively Low 13, Very Low 15, No Rating 2</w:t>
            </w:r>
          </w:p>
        </w:tc>
      </w:tr>
      <w:tr>
        <w:trPr>
          <w:cantSplit/>
        </w:trPr>
        <w:tc>
          <w:tcPr>
            <w:tcW w:type="dxa" w:w="1639"/>
          </w:tcPr>
          <w:p>
            <w:pPr>
              <w:spacing w:after="0"/>
              <w:jc w:val="left"/>
            </w:pPr>
            <w:r>
              <w:rPr>
                <w:sz w:val="16"/>
              </w:rPr>
              <w:t>Winter Weather</w:t>
            </w:r>
          </w:p>
        </w:tc>
        <w:tc>
          <w:tcPr>
            <w:tcW w:type="dxa" w:w="1357"/>
          </w:tcPr>
          <w:p>
            <w:pPr>
              <w:spacing w:after="0"/>
              <w:jc w:val="right"/>
            </w:pPr>
            <w:r>
              <w:rPr>
                <w:sz w:val="16"/>
              </w:rPr>
              <w:t>30 of 30</w:t>
            </w:r>
          </w:p>
        </w:tc>
        <w:tc>
          <w:tcPr>
            <w:tcW w:type="dxa" w:w="1025"/>
          </w:tcPr>
          <w:p>
            <w:pPr>
              <w:spacing w:after="0"/>
              <w:jc w:val="right"/>
            </w:pPr>
            <w:r>
              <w:rPr>
                <w:sz w:val="16"/>
              </w:rPr>
              <w:t>28.8</w:t>
            </w:r>
          </w:p>
        </w:tc>
        <w:tc>
          <w:tcPr>
            <w:tcW w:type="dxa" w:w="1075"/>
          </w:tcPr>
          <w:p>
            <w:pPr>
              <w:spacing w:after="0"/>
              <w:jc w:val="right"/>
            </w:pPr>
            <w:r>
              <w:rPr>
                <w:sz w:val="16"/>
              </w:rPr>
              <w:t>76.1</w:t>
            </w:r>
          </w:p>
        </w:tc>
        <w:tc>
          <w:tcPr>
            <w:tcW w:type="dxa" w:w="1025"/>
          </w:tcPr>
          <w:p>
            <w:pPr>
              <w:spacing w:after="0"/>
              <w:jc w:val="right"/>
            </w:pPr>
            <w:r>
              <w:rPr>
                <w:sz w:val="16"/>
              </w:rPr>
              <w:t>91.8</w:t>
            </w:r>
          </w:p>
        </w:tc>
        <w:tc>
          <w:tcPr>
            <w:tcW w:type="dxa" w:w="7992"/>
          </w:tcPr>
          <w:p>
            <w:pPr>
              <w:spacing w:after="0"/>
              <w:jc w:val="left"/>
            </w:pPr>
            <w:r>
              <w:rPr>
                <w:sz w:val="16"/>
              </w:rPr>
              <w:t>Relatively High 10, Relatively Moderate 19,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55"/>
        <w:gridCol w:w="680"/>
        <w:gridCol w:w="2477"/>
        <w:gridCol w:w="2013"/>
        <w:gridCol w:w="2089"/>
        <w:gridCol w:w="2289"/>
        <w:gridCol w:w="3109"/>
      </w:tblGrid>
      <w:tr>
        <w:trPr>
          <w:cantSplit/>
          <w:tblHeader/>
        </w:trPr>
        <w:tc>
          <w:tcPr>
            <w:tcW w:type="dxa" w:w="145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77"/>
            <w:shd w:val="clear" w:color="auto" w:fill="E8E8E8"/>
          </w:tcPr>
          <w:p>
            <w:pPr>
              <w:spacing w:after="0"/>
              <w:jc w:val="left"/>
            </w:pPr>
            <w:r>
              <w:rPr>
                <w:b/>
                <w:sz w:val="16"/>
              </w:rPr>
              <w:t>Plan status</w:t>
            </w:r>
          </w:p>
        </w:tc>
        <w:tc>
          <w:tcPr>
            <w:tcW w:type="dxa" w:w="20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8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8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109"/>
            <w:shd w:val="clear" w:color="auto" w:fill="E8E8E8"/>
          </w:tcPr>
          <w:p>
            <w:pPr>
              <w:spacing w:after="0"/>
              <w:jc w:val="left"/>
            </w:pPr>
            <w:r>
              <w:rPr>
                <w:b/>
                <w:sz w:val="16"/>
              </w:rPr>
              <w:t>Notes</w:t>
            </w:r>
          </w:p>
        </w:tc>
      </w:tr>
      <w:tr>
        <w:trPr>
          <w:cantSplit/>
        </w:trPr>
        <w:tc>
          <w:tcPr>
            <w:tcW w:type="dxa" w:w="1455"/>
          </w:tcPr>
          <w:p>
            <w:pPr>
              <w:spacing w:after="0"/>
              <w:jc w:val="left"/>
            </w:pPr>
            <w:r>
              <w:rPr>
                <w:sz w:val="16"/>
              </w:rPr>
              <w:t>Gregg County</w:t>
            </w:r>
          </w:p>
        </w:tc>
        <w:tc>
          <w:tcPr>
            <w:tcW w:type="dxa" w:w="680"/>
          </w:tcPr>
          <w:p>
            <w:pPr>
              <w:spacing w:after="0"/>
              <w:jc w:val="left"/>
            </w:pPr>
            <w:r>
              <w:rPr>
                <w:sz w:val="16"/>
              </w:rPr>
              <w:t>County</w:t>
            </w:r>
          </w:p>
        </w:tc>
        <w:tc>
          <w:tcPr>
            <w:tcW w:type="dxa" w:w="2477"/>
          </w:tcPr>
          <w:p>
            <w:pPr>
              <w:spacing w:after="0"/>
              <w:jc w:val="left"/>
            </w:pPr>
            <w:r>
              <w:rPr>
                <w:sz w:val="16"/>
              </w:rPr>
              <w:t>Approved, expires 2030-01-01</w:t>
            </w:r>
          </w:p>
        </w:tc>
        <w:tc>
          <w:tcPr>
            <w:tcW w:type="dxa" w:w="2013"/>
          </w:tcPr>
          <w:p>
            <w:pPr>
              <w:spacing w:after="0"/>
              <w:jc w:val="right"/>
            </w:pPr>
            <w:r>
              <w:rPr>
                <w:sz w:val="16"/>
              </w:rPr>
              <w:t>FMA RL 0, SRL 0; any 0</w:t>
            </w:r>
          </w:p>
        </w:tc>
        <w:tc>
          <w:tcPr>
            <w:tcW w:type="dxa" w:w="2089"/>
          </w:tcPr>
          <w:p>
            <w:pPr>
              <w:spacing w:after="0"/>
              <w:jc w:val="right"/>
            </w:pPr>
            <w:r>
              <w:rPr>
                <w:sz w:val="16"/>
              </w:rPr>
              <w:t>$1,334,241.71</w:t>
            </w:r>
          </w:p>
        </w:tc>
        <w:tc>
          <w:tcPr>
            <w:tcW w:type="dxa" w:w="2289"/>
          </w:tcPr>
          <w:p>
            <w:pPr>
              <w:spacing w:after="0"/>
              <w:jc w:val="right"/>
            </w:pPr>
            <w:r>
              <w:rPr>
                <w:sz w:val="16"/>
              </w:rPr>
              <w:t>0 total; 0 since its plan</w:t>
            </w:r>
          </w:p>
        </w:tc>
        <w:tc>
          <w:tcPr>
            <w:tcW w:type="dxa" w:w="3109"/>
          </w:tcPr>
          <w:p>
            <w:pPr>
              <w:spacing w:after="0"/>
              <w:jc w:val="left"/>
            </w:pPr>
            <w:r>
              <w:rPr>
                <w:sz w:val="16"/>
              </w:rPr>
              <w:t>Includes $649,776.92 for declarations not counted as hazard incidents (DR-1606-TX, DR-4485-TX, EM-3216-TX).</w:t>
            </w:r>
          </w:p>
        </w:tc>
      </w:tr>
      <w:tr>
        <w:trPr>
          <w:cantSplit/>
        </w:trPr>
        <w:tc>
          <w:tcPr>
            <w:tcW w:type="dxa" w:w="1455"/>
          </w:tcPr>
          <w:p>
            <w:pPr>
              <w:spacing w:after="0"/>
              <w:jc w:val="left"/>
            </w:pPr>
            <w:r>
              <w:rPr>
                <w:sz w:val="16"/>
              </w:rPr>
              <w:t>Clarksville City city</w:t>
            </w:r>
          </w:p>
        </w:tc>
        <w:tc>
          <w:tcPr>
            <w:tcW w:type="dxa" w:w="680"/>
          </w:tcPr>
          <w:p>
            <w:pPr>
              <w:spacing w:after="0"/>
              <w:jc w:val="left"/>
            </w:pPr>
            <w:r>
              <w:rPr>
                <w:sz w:val="16"/>
              </w:rPr>
              <w:t>City</w:t>
            </w:r>
          </w:p>
        </w:tc>
        <w:tc>
          <w:tcPr>
            <w:tcW w:type="dxa" w:w="2477"/>
          </w:tcPr>
          <w:p>
            <w:pPr>
              <w:spacing w:after="0"/>
              <w:jc w:val="left"/>
            </w:pPr>
            <w:r>
              <w:rPr>
                <w:sz w:val="16"/>
              </w:rPr>
              <w:t>Approved, expires 2030-01-01</w:t>
            </w:r>
          </w:p>
        </w:tc>
        <w:tc>
          <w:tcPr>
            <w:tcW w:type="dxa" w:w="2013"/>
          </w:tcPr>
          <w:p>
            <w:pPr>
              <w:spacing w:after="0"/>
              <w:jc w:val="right"/>
            </w:pPr>
            <w:r>
              <w:rPr>
                <w:sz w:val="16"/>
              </w:rPr>
              <w:t>FMA RL 0, SRL 0; any 1</w:t>
            </w:r>
          </w:p>
        </w:tc>
        <w:tc>
          <w:tcPr>
            <w:tcW w:type="dxa" w:w="2089"/>
          </w:tcPr>
          <w:p>
            <w:pPr>
              <w:spacing w:after="0"/>
              <w:jc w:val="right"/>
            </w:pPr>
            <w:r>
              <w:rPr>
                <w:sz w:val="16"/>
              </w:rPr>
              <w:t>$9,939.85</w:t>
            </w:r>
          </w:p>
        </w:tc>
        <w:tc>
          <w:tcPr>
            <w:tcW w:type="dxa" w:w="2289"/>
          </w:tcPr>
          <w:p>
            <w:pPr>
              <w:spacing w:after="0"/>
              <w:jc w:val="right"/>
            </w:pPr>
            <w:r>
              <w:rPr>
                <w:sz w:val="16"/>
              </w:rPr>
              <w:t>0 total; 0 since its plan</w:t>
            </w:r>
          </w:p>
        </w:tc>
        <w:tc>
          <w:tcPr>
            <w:tcW w:type="dxa" w:w="3109"/>
          </w:tcPr>
          <w:p>
            <w:pPr>
              <w:spacing w:after="0"/>
              <w:jc w:val="left"/>
            </w:pPr>
          </w:p>
        </w:tc>
      </w:tr>
      <w:tr>
        <w:trPr>
          <w:cantSplit/>
        </w:trPr>
        <w:tc>
          <w:tcPr>
            <w:tcW w:type="dxa" w:w="1455"/>
          </w:tcPr>
          <w:p>
            <w:pPr>
              <w:spacing w:after="0"/>
              <w:jc w:val="left"/>
            </w:pPr>
            <w:r>
              <w:rPr>
                <w:sz w:val="16"/>
              </w:rPr>
              <w:t>Gladewater city</w:t>
            </w:r>
          </w:p>
        </w:tc>
        <w:tc>
          <w:tcPr>
            <w:tcW w:type="dxa" w:w="680"/>
          </w:tcPr>
          <w:p>
            <w:pPr>
              <w:spacing w:after="0"/>
              <w:jc w:val="left"/>
            </w:pPr>
            <w:r>
              <w:rPr>
                <w:sz w:val="16"/>
              </w:rPr>
              <w:t>City</w:t>
            </w:r>
          </w:p>
        </w:tc>
        <w:tc>
          <w:tcPr>
            <w:tcW w:type="dxa" w:w="2477"/>
          </w:tcPr>
          <w:p>
            <w:pPr>
              <w:spacing w:after="0"/>
              <w:jc w:val="left"/>
            </w:pPr>
            <w:r>
              <w:rPr>
                <w:sz w:val="16"/>
              </w:rPr>
              <w:t>Approved, expires 2030-01-01</w:t>
            </w:r>
          </w:p>
        </w:tc>
        <w:tc>
          <w:tcPr>
            <w:tcW w:type="dxa" w:w="2013"/>
          </w:tcPr>
          <w:p>
            <w:pPr>
              <w:spacing w:after="0"/>
              <w:jc w:val="right"/>
            </w:pPr>
            <w:r>
              <w:rPr>
                <w:sz w:val="16"/>
              </w:rPr>
              <w:t>FMA RL 0, SRL 0; any 0</w:t>
            </w:r>
          </w:p>
        </w:tc>
        <w:tc>
          <w:tcPr>
            <w:tcW w:type="dxa" w:w="2089"/>
          </w:tcPr>
          <w:p>
            <w:pPr>
              <w:spacing w:after="0"/>
              <w:jc w:val="right"/>
            </w:pPr>
            <w:r>
              <w:rPr>
                <w:sz w:val="16"/>
              </w:rPr>
              <w:t>$146,186.87</w:t>
            </w:r>
          </w:p>
        </w:tc>
        <w:tc>
          <w:tcPr>
            <w:tcW w:type="dxa" w:w="2289"/>
          </w:tcPr>
          <w:p>
            <w:pPr>
              <w:spacing w:after="0"/>
              <w:jc w:val="right"/>
            </w:pPr>
            <w:r>
              <w:rPr>
                <w:sz w:val="16"/>
              </w:rPr>
              <w:t>57 total; 0 since its plan</w:t>
            </w:r>
          </w:p>
        </w:tc>
        <w:tc>
          <w:tcPr>
            <w:tcW w:type="dxa" w:w="3109"/>
          </w:tcPr>
          <w:p>
            <w:pPr>
              <w:spacing w:after="0"/>
              <w:jc w:val="left"/>
            </w:pPr>
          </w:p>
        </w:tc>
      </w:tr>
      <w:tr>
        <w:trPr>
          <w:cantSplit/>
        </w:trPr>
        <w:tc>
          <w:tcPr>
            <w:tcW w:type="dxa" w:w="1455"/>
          </w:tcPr>
          <w:p>
            <w:pPr>
              <w:spacing w:after="0"/>
              <w:jc w:val="left"/>
            </w:pPr>
            <w:r>
              <w:rPr>
                <w:sz w:val="16"/>
              </w:rPr>
              <w:t>Kilgore city</w:t>
            </w:r>
          </w:p>
        </w:tc>
        <w:tc>
          <w:tcPr>
            <w:tcW w:type="dxa" w:w="680"/>
          </w:tcPr>
          <w:p>
            <w:pPr>
              <w:spacing w:after="0"/>
              <w:jc w:val="left"/>
            </w:pPr>
            <w:r>
              <w:rPr>
                <w:sz w:val="16"/>
              </w:rPr>
              <w:t>City</w:t>
            </w:r>
          </w:p>
        </w:tc>
        <w:tc>
          <w:tcPr>
            <w:tcW w:type="dxa" w:w="2477"/>
          </w:tcPr>
          <w:p>
            <w:pPr>
              <w:spacing w:after="0"/>
              <w:jc w:val="left"/>
            </w:pPr>
            <w:r>
              <w:rPr>
                <w:sz w:val="16"/>
              </w:rPr>
              <w:t>Approved, expires 2030-01-01</w:t>
            </w:r>
          </w:p>
        </w:tc>
        <w:tc>
          <w:tcPr>
            <w:tcW w:type="dxa" w:w="2013"/>
          </w:tcPr>
          <w:p>
            <w:pPr>
              <w:spacing w:after="0"/>
              <w:jc w:val="right"/>
            </w:pPr>
            <w:r>
              <w:rPr>
                <w:sz w:val="16"/>
              </w:rPr>
              <w:t>FMA RL 0, SRL 1; any 10</w:t>
            </w:r>
          </w:p>
        </w:tc>
        <w:tc>
          <w:tcPr>
            <w:tcW w:type="dxa" w:w="2089"/>
          </w:tcPr>
          <w:p>
            <w:pPr>
              <w:spacing w:after="0"/>
              <w:jc w:val="right"/>
            </w:pPr>
            <w:r>
              <w:rPr>
                <w:sz w:val="16"/>
              </w:rPr>
              <w:t>$423,460.28</w:t>
            </w:r>
          </w:p>
        </w:tc>
        <w:tc>
          <w:tcPr>
            <w:tcW w:type="dxa" w:w="2289"/>
          </w:tcPr>
          <w:p>
            <w:pPr>
              <w:spacing w:after="0"/>
              <w:jc w:val="right"/>
            </w:pPr>
            <w:r>
              <w:rPr>
                <w:sz w:val="16"/>
              </w:rPr>
              <w:t>80 total; 3 since its plan</w:t>
            </w:r>
          </w:p>
        </w:tc>
        <w:tc>
          <w:tcPr>
            <w:tcW w:type="dxa" w:w="3109"/>
          </w:tcPr>
          <w:p>
            <w:pPr>
              <w:spacing w:after="0"/>
              <w:jc w:val="left"/>
            </w:pPr>
            <w:r>
              <w:rPr>
                <w:sz w:val="16"/>
              </w:rPr>
              <w:t>Whole community, including the part in Rusk County; in-county portion (county table): FMA RL 0, FMA SRL 1, NFIP RL 8, NFIP SRL 1, any category 8.</w:t>
            </w:r>
          </w:p>
        </w:tc>
      </w:tr>
      <w:tr>
        <w:trPr>
          <w:cantSplit/>
        </w:trPr>
        <w:tc>
          <w:tcPr>
            <w:tcW w:type="dxa" w:w="1455"/>
          </w:tcPr>
          <w:p>
            <w:pPr>
              <w:spacing w:after="0"/>
              <w:jc w:val="left"/>
            </w:pPr>
            <w:r>
              <w:rPr>
                <w:sz w:val="16"/>
              </w:rPr>
              <w:t>Lakeport city</w:t>
            </w:r>
          </w:p>
        </w:tc>
        <w:tc>
          <w:tcPr>
            <w:tcW w:type="dxa" w:w="680"/>
          </w:tcPr>
          <w:p>
            <w:pPr>
              <w:spacing w:after="0"/>
              <w:jc w:val="left"/>
            </w:pPr>
            <w:r>
              <w:rPr>
                <w:sz w:val="16"/>
              </w:rPr>
              <w:t>City</w:t>
            </w:r>
          </w:p>
        </w:tc>
        <w:tc>
          <w:tcPr>
            <w:tcW w:type="dxa" w:w="2477"/>
          </w:tcPr>
          <w:p>
            <w:pPr>
              <w:spacing w:after="0"/>
              <w:jc w:val="left"/>
            </w:pPr>
            <w:r>
              <w:rPr>
                <w:sz w:val="16"/>
              </w:rPr>
              <w:t>Approved, expires 2030-01-01</w:t>
            </w:r>
          </w:p>
        </w:tc>
        <w:tc>
          <w:tcPr>
            <w:tcW w:type="dxa" w:w="2013"/>
          </w:tcPr>
          <w:p>
            <w:pPr>
              <w:spacing w:after="0"/>
              <w:jc w:val="right"/>
            </w:pPr>
            <w:r>
              <w:rPr>
                <w:sz w:val="16"/>
              </w:rPr>
              <w:t>FMA RL 0, SRL 0; any 0</w:t>
            </w:r>
          </w:p>
        </w:tc>
        <w:tc>
          <w:tcPr>
            <w:tcW w:type="dxa" w:w="2089"/>
          </w:tcPr>
          <w:p>
            <w:pPr>
              <w:spacing w:after="0"/>
              <w:jc w:val="right"/>
            </w:pPr>
            <w:r>
              <w:rPr>
                <w:sz w:val="16"/>
              </w:rPr>
              <w:t>no Public Assistance recorded</w:t>
            </w:r>
          </w:p>
        </w:tc>
        <w:tc>
          <w:tcPr>
            <w:tcW w:type="dxa" w:w="2289"/>
          </w:tcPr>
          <w:p>
            <w:pPr>
              <w:spacing w:after="0"/>
              <w:jc w:val="right"/>
            </w:pPr>
            <w:r>
              <w:rPr>
                <w:sz w:val="16"/>
              </w:rPr>
              <w:t>0 total; 0 since its plan</w:t>
            </w:r>
          </w:p>
        </w:tc>
        <w:tc>
          <w:tcPr>
            <w:tcW w:type="dxa" w:w="3109"/>
          </w:tcPr>
          <w:p>
            <w:pPr>
              <w:spacing w:after="0"/>
              <w:jc w:val="left"/>
            </w:pPr>
          </w:p>
        </w:tc>
      </w:tr>
      <w:tr>
        <w:trPr>
          <w:cantSplit/>
        </w:trPr>
        <w:tc>
          <w:tcPr>
            <w:tcW w:type="dxa" w:w="1455"/>
          </w:tcPr>
          <w:p>
            <w:pPr>
              <w:spacing w:after="0"/>
              <w:jc w:val="left"/>
            </w:pPr>
            <w:r>
              <w:rPr>
                <w:sz w:val="16"/>
              </w:rPr>
              <w:t>Longview city</w:t>
            </w:r>
          </w:p>
        </w:tc>
        <w:tc>
          <w:tcPr>
            <w:tcW w:type="dxa" w:w="680"/>
          </w:tcPr>
          <w:p>
            <w:pPr>
              <w:spacing w:after="0"/>
              <w:jc w:val="left"/>
            </w:pPr>
            <w:r>
              <w:rPr>
                <w:sz w:val="16"/>
              </w:rPr>
              <w:t>City</w:t>
            </w:r>
          </w:p>
        </w:tc>
        <w:tc>
          <w:tcPr>
            <w:tcW w:type="dxa" w:w="2477"/>
          </w:tcPr>
          <w:p>
            <w:pPr>
              <w:spacing w:after="0"/>
              <w:jc w:val="left"/>
            </w:pPr>
            <w:r>
              <w:rPr>
                <w:sz w:val="16"/>
              </w:rPr>
              <w:t>Approved, expires 2030-01-01</w:t>
            </w:r>
          </w:p>
        </w:tc>
        <w:tc>
          <w:tcPr>
            <w:tcW w:type="dxa" w:w="2013"/>
          </w:tcPr>
          <w:p>
            <w:pPr>
              <w:spacing w:after="0"/>
              <w:jc w:val="right"/>
            </w:pPr>
            <w:r>
              <w:rPr>
                <w:sz w:val="16"/>
              </w:rPr>
              <w:t>FMA RL 2, SRL 2; any 16</w:t>
            </w:r>
          </w:p>
        </w:tc>
        <w:tc>
          <w:tcPr>
            <w:tcW w:type="dxa" w:w="2089"/>
          </w:tcPr>
          <w:p>
            <w:pPr>
              <w:spacing w:after="0"/>
              <w:jc w:val="right"/>
            </w:pPr>
            <w:r>
              <w:rPr>
                <w:sz w:val="16"/>
              </w:rPr>
              <w:t>$1,998,171.64</w:t>
            </w:r>
          </w:p>
        </w:tc>
        <w:tc>
          <w:tcPr>
            <w:tcW w:type="dxa" w:w="2289"/>
          </w:tcPr>
          <w:p>
            <w:pPr>
              <w:spacing w:after="0"/>
              <w:jc w:val="right"/>
            </w:pPr>
            <w:r>
              <w:rPr>
                <w:sz w:val="16"/>
              </w:rPr>
              <w:t>119 total; 7 since its plan</w:t>
            </w:r>
          </w:p>
        </w:tc>
        <w:tc>
          <w:tcPr>
            <w:tcW w:type="dxa" w:w="3109"/>
          </w:tcPr>
          <w:p>
            <w:pPr>
              <w:spacing w:after="0"/>
              <w:jc w:val="left"/>
            </w:pPr>
            <w:r>
              <w:rPr>
                <w:sz w:val="16"/>
              </w:rPr>
              <w:t>Whole community, including the part in Harrison County; in-county portion (county table): FMA RL 1, FMA SRL 1, NFIP RL 14, NFIP SRL 1, any category 15. Includes $579,272.38 for declarations not counted as hazard incidents (DR-1606-TX, DR-4485-TX, EM-3216-TX).</w:t>
            </w:r>
          </w:p>
        </w:tc>
      </w:tr>
      <w:tr>
        <w:trPr>
          <w:cantSplit/>
        </w:trPr>
        <w:tc>
          <w:tcPr>
            <w:tcW w:type="dxa" w:w="1455"/>
          </w:tcPr>
          <w:p>
            <w:pPr>
              <w:spacing w:after="0"/>
              <w:jc w:val="left"/>
            </w:pPr>
            <w:r>
              <w:rPr>
                <w:sz w:val="16"/>
              </w:rPr>
              <w:t>Warren City city</w:t>
            </w:r>
          </w:p>
        </w:tc>
        <w:tc>
          <w:tcPr>
            <w:tcW w:type="dxa" w:w="680"/>
          </w:tcPr>
          <w:p>
            <w:pPr>
              <w:spacing w:after="0"/>
              <w:jc w:val="left"/>
            </w:pPr>
            <w:r>
              <w:rPr>
                <w:sz w:val="16"/>
              </w:rPr>
              <w:t>City</w:t>
            </w:r>
          </w:p>
        </w:tc>
        <w:tc>
          <w:tcPr>
            <w:tcW w:type="dxa" w:w="2477"/>
          </w:tcPr>
          <w:p>
            <w:pPr>
              <w:spacing w:after="0"/>
              <w:jc w:val="left"/>
            </w:pPr>
            <w:r>
              <w:rPr>
                <w:sz w:val="16"/>
              </w:rPr>
              <w:t>Approved, expires 2030-01-01</w:t>
            </w:r>
          </w:p>
        </w:tc>
        <w:tc>
          <w:tcPr>
            <w:tcW w:type="dxa" w:w="2013"/>
          </w:tcPr>
          <w:p>
            <w:pPr>
              <w:spacing w:after="0"/>
              <w:jc w:val="right"/>
            </w:pPr>
            <w:r>
              <w:rPr>
                <w:sz w:val="16"/>
              </w:rPr>
              <w:t>FMA RL 0, SRL 0; any 0</w:t>
            </w:r>
          </w:p>
        </w:tc>
        <w:tc>
          <w:tcPr>
            <w:tcW w:type="dxa" w:w="2089"/>
          </w:tcPr>
          <w:p>
            <w:pPr>
              <w:spacing w:after="0"/>
              <w:jc w:val="right"/>
            </w:pPr>
            <w:r>
              <w:rPr>
                <w:sz w:val="16"/>
              </w:rPr>
              <w:t>no Public Assistance recorded</w:t>
            </w:r>
          </w:p>
        </w:tc>
        <w:tc>
          <w:tcPr>
            <w:tcW w:type="dxa" w:w="2289"/>
          </w:tcPr>
          <w:p>
            <w:pPr>
              <w:spacing w:after="0"/>
              <w:jc w:val="right"/>
            </w:pPr>
            <w:r>
              <w:rPr>
                <w:sz w:val="16"/>
              </w:rPr>
              <w:t>0 total; 0 since its plan</w:t>
            </w:r>
          </w:p>
        </w:tc>
        <w:tc>
          <w:tcPr>
            <w:tcW w:type="dxa" w:w="3109"/>
          </w:tcPr>
          <w:p>
            <w:pPr>
              <w:spacing w:after="0"/>
              <w:jc w:val="left"/>
            </w:pPr>
          </w:p>
        </w:tc>
      </w:tr>
      <w:tr>
        <w:trPr>
          <w:cantSplit/>
        </w:trPr>
        <w:tc>
          <w:tcPr>
            <w:tcW w:type="dxa" w:w="1455"/>
          </w:tcPr>
          <w:p>
            <w:pPr>
              <w:spacing w:after="0"/>
              <w:jc w:val="left"/>
            </w:pPr>
            <w:r>
              <w:rPr>
                <w:sz w:val="16"/>
              </w:rPr>
              <w:t>White Oak city</w:t>
            </w:r>
          </w:p>
        </w:tc>
        <w:tc>
          <w:tcPr>
            <w:tcW w:type="dxa" w:w="680"/>
          </w:tcPr>
          <w:p>
            <w:pPr>
              <w:spacing w:after="0"/>
              <w:jc w:val="left"/>
            </w:pPr>
            <w:r>
              <w:rPr>
                <w:sz w:val="16"/>
              </w:rPr>
              <w:t>City</w:t>
            </w:r>
          </w:p>
        </w:tc>
        <w:tc>
          <w:tcPr>
            <w:tcW w:type="dxa" w:w="2477"/>
          </w:tcPr>
          <w:p>
            <w:pPr>
              <w:spacing w:after="0"/>
              <w:jc w:val="left"/>
            </w:pPr>
            <w:r>
              <w:rPr>
                <w:sz w:val="16"/>
              </w:rPr>
              <w:t>Approved, expires 2030-01-01</w:t>
            </w:r>
          </w:p>
        </w:tc>
        <w:tc>
          <w:tcPr>
            <w:tcW w:type="dxa" w:w="2013"/>
          </w:tcPr>
          <w:p>
            <w:pPr>
              <w:spacing w:after="0"/>
              <w:jc w:val="right"/>
            </w:pPr>
            <w:r>
              <w:rPr>
                <w:sz w:val="16"/>
              </w:rPr>
              <w:t>FMA RL 0, SRL 0; any 1</w:t>
            </w:r>
          </w:p>
        </w:tc>
        <w:tc>
          <w:tcPr>
            <w:tcW w:type="dxa" w:w="2089"/>
          </w:tcPr>
          <w:p>
            <w:pPr>
              <w:spacing w:after="0"/>
              <w:jc w:val="right"/>
            </w:pPr>
            <w:r>
              <w:rPr>
                <w:sz w:val="16"/>
              </w:rPr>
              <w:t>$38,385.56</w:t>
            </w:r>
          </w:p>
        </w:tc>
        <w:tc>
          <w:tcPr>
            <w:tcW w:type="dxa" w:w="2289"/>
          </w:tcPr>
          <w:p>
            <w:pPr>
              <w:spacing w:after="0"/>
              <w:jc w:val="right"/>
            </w:pPr>
            <w:r>
              <w:rPr>
                <w:sz w:val="16"/>
              </w:rPr>
              <w:t>30 total; 0 since its plan</w:t>
            </w:r>
          </w:p>
        </w:tc>
        <w:tc>
          <w:tcPr>
            <w:tcW w:type="dxa" w:w="310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126"/>
        <w:gridCol w:w="1126"/>
        <w:gridCol w:w="1181"/>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2025-01-02</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$27,030,265,224</w:t>
            </w:r>
          </w:p>
        </w:tc>
        <w:tc>
          <w:tcPr>
            <w:tcW w:type="dxa" w:w="1131"/>
          </w:tcPr>
          <w:p>
            <w:pPr>
              <w:spacing w:after="0"/>
              <w:jc w:val="right"/>
            </w:pPr>
            <w:r>
              <w:rPr>
                <w:sz w:val="16"/>
              </w:rPr>
              <w:t>$5,281,873</w:t>
            </w:r>
          </w:p>
        </w:tc>
        <w:tc>
          <w:tcPr>
            <w:tcW w:type="dxa" w:w="1041"/>
          </w:tcPr>
          <w:p>
            <w:pPr>
              <w:spacing w:after="0"/>
              <w:jc w:val="right"/>
            </w:pPr>
            <w:r>
              <w:rPr>
                <w:sz w:val="16"/>
              </w:rPr>
              <w:t>124,154</w:t>
            </w:r>
          </w:p>
        </w:tc>
        <w:tc>
          <w:tcPr>
            <w:tcW w:type="dxa" w:w="1126"/>
          </w:tcPr>
          <w:p>
            <w:pPr>
              <w:spacing w:after="0"/>
              <w:jc w:val="right"/>
            </w:pPr>
            <w:r>
              <w:rPr>
                <w:sz w:val="16"/>
              </w:rPr>
              <w:t>$33,222</w:t>
            </w:r>
          </w:p>
        </w:tc>
        <w:tc>
          <w:tcPr>
            <w:tcW w:type="dxa" w:w="1126"/>
          </w:tcPr>
          <w:p>
            <w:pPr>
              <w:spacing w:after="0"/>
              <w:jc w:val="right"/>
            </w:pPr>
            <w:r>
              <w:rPr>
                <w:sz w:val="16"/>
              </w:rPr>
              <w:t>$3</w:t>
            </w:r>
          </w:p>
        </w:tc>
        <w:tc>
          <w:tcPr>
            <w:tcW w:type="dxa" w:w="1181"/>
          </w:tcPr>
          <w:p>
            <w:pPr>
              <w:spacing w:after="0"/>
              <w:jc w:val="right"/>
            </w:pPr>
            <w:r>
              <w:rPr>
                <w:sz w:val="16"/>
              </w:rPr>
              <w:t>$4,981,984</w:t>
            </w:r>
          </w:p>
        </w:tc>
        <w:tc>
          <w:tcPr>
            <w:tcW w:type="dxa" w:w="1305"/>
          </w:tcPr>
          <w:p>
            <w:pPr>
              <w:spacing w:after="0"/>
              <w:jc w:val="right"/>
            </w:pPr>
            <w:r>
              <w:rPr>
                <w:sz w:val="16"/>
              </w:rPr>
              <w:t>0.000123%</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$1,049,780</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$346,270</w:t>
            </w:r>
          </w:p>
        </w:tc>
        <w:tc>
          <w:tcPr>
            <w:tcW w:type="dxa" w:w="1181"/>
          </w:tcPr>
          <w:p>
            <w:pPr>
              <w:spacing w:after="0"/>
              <w:jc w:val="right"/>
            </w:pPr>
            <w:r>
              <w:rPr>
                <w:sz w:val="16"/>
              </w:rPr>
              <w:t>n/a</w:t>
            </w:r>
          </w:p>
        </w:tc>
        <w:tc>
          <w:tcPr>
            <w:tcW w:type="dxa" w:w="1305"/>
          </w:tcPr>
          <w:p>
            <w:pPr>
              <w:spacing w:after="0"/>
              <w:jc w:val="right"/>
            </w:pPr>
            <w:r>
              <w:rPr>
                <w:sz w:val="16"/>
              </w:rPr>
              <w:t>33% (agriculture)</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$49,971,439,383</w:t>
            </w:r>
          </w:p>
        </w:tc>
        <w:tc>
          <w:tcPr>
            <w:tcW w:type="dxa" w:w="1131"/>
          </w:tcPr>
          <w:p>
            <w:pPr>
              <w:spacing w:after="0"/>
              <w:jc w:val="right"/>
            </w:pPr>
            <w:r>
              <w:rPr>
                <w:sz w:val="16"/>
              </w:rPr>
              <w:t>n/a</w:t>
            </w:r>
          </w:p>
        </w:tc>
        <w:tc>
          <w:tcPr>
            <w:tcW w:type="dxa" w:w="1041"/>
          </w:tcPr>
          <w:p>
            <w:pPr>
              <w:spacing w:after="0"/>
              <w:jc w:val="right"/>
            </w:pPr>
            <w:r>
              <w:rPr>
                <w:sz w:val="16"/>
              </w:rPr>
              <w:t>124,239</w:t>
            </w:r>
          </w:p>
        </w:tc>
        <w:tc>
          <w:tcPr>
            <w:tcW w:type="dxa" w:w="1126"/>
          </w:tcPr>
          <w:p>
            <w:pPr>
              <w:spacing w:after="0"/>
              <w:jc w:val="right"/>
            </w:pPr>
            <w:r>
              <w:rPr>
                <w:sz w:val="16"/>
              </w:rPr>
              <w:t>$347,155</w:t>
            </w:r>
          </w:p>
        </w:tc>
        <w:tc>
          <w:tcPr>
            <w:tcW w:type="dxa" w:w="1126"/>
          </w:tcPr>
          <w:p>
            <w:pPr>
              <w:spacing w:after="0"/>
              <w:jc w:val="right"/>
            </w:pPr>
            <w:r>
              <w:rPr>
                <w:sz w:val="16"/>
              </w:rPr>
              <w:t>n/a</w:t>
            </w:r>
          </w:p>
        </w:tc>
        <w:tc>
          <w:tcPr>
            <w:tcW w:type="dxa" w:w="1181"/>
          </w:tcPr>
          <w:p>
            <w:pPr>
              <w:spacing w:after="0"/>
              <w:jc w:val="right"/>
            </w:pPr>
            <w:r>
              <w:rPr>
                <w:sz w:val="16"/>
              </w:rPr>
              <w:t>$78,520</w:t>
            </w:r>
          </w:p>
        </w:tc>
        <w:tc>
          <w:tcPr>
            <w:tcW w:type="dxa" w:w="1305"/>
          </w:tcPr>
          <w:p>
            <w:pPr>
              <w:spacing w:after="0"/>
              <w:jc w:val="right"/>
            </w:pPr>
            <w:r>
              <w:rPr>
                <w:sz w:val="16"/>
              </w:rPr>
              <w:t>0.000695%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$27,030,265,224</w:t>
            </w:r>
          </w:p>
        </w:tc>
        <w:tc>
          <w:tcPr>
            <w:tcW w:type="dxa" w:w="1131"/>
          </w:tcPr>
          <w:p>
            <w:pPr>
              <w:spacing w:after="0"/>
              <w:jc w:val="right"/>
            </w:pPr>
            <w:r>
              <w:rPr>
                <w:sz w:val="16"/>
              </w:rPr>
              <w:t>$5,281,873</w:t>
            </w:r>
          </w:p>
        </w:tc>
        <w:tc>
          <w:tcPr>
            <w:tcW w:type="dxa" w:w="1041"/>
          </w:tcPr>
          <w:p>
            <w:pPr>
              <w:spacing w:after="0"/>
              <w:jc w:val="right"/>
            </w:pPr>
            <w:r>
              <w:rPr>
                <w:sz w:val="16"/>
              </w:rPr>
              <w:t>124,154</w:t>
            </w:r>
          </w:p>
        </w:tc>
        <w:tc>
          <w:tcPr>
            <w:tcW w:type="dxa" w:w="1126"/>
          </w:tcPr>
          <w:p>
            <w:pPr>
              <w:spacing w:after="0"/>
              <w:jc w:val="right"/>
            </w:pPr>
            <w:r>
              <w:rPr>
                <w:sz w:val="16"/>
              </w:rPr>
              <w:t>$2,469,087</w:t>
            </w:r>
          </w:p>
        </w:tc>
        <w:tc>
          <w:tcPr>
            <w:tcW w:type="dxa" w:w="1126"/>
          </w:tcPr>
          <w:p>
            <w:pPr>
              <w:spacing w:after="0"/>
              <w:jc w:val="right"/>
            </w:pPr>
            <w:r>
              <w:rPr>
                <w:sz w:val="16"/>
              </w:rPr>
              <w:t>$50</w:t>
            </w:r>
          </w:p>
        </w:tc>
        <w:tc>
          <w:tcPr>
            <w:tcW w:type="dxa" w:w="1181"/>
          </w:tcPr>
          <w:p>
            <w:pPr>
              <w:spacing w:after="0"/>
              <w:jc w:val="right"/>
            </w:pPr>
            <w:r>
              <w:rPr>
                <w:sz w:val="16"/>
              </w:rPr>
              <w:t>$87,235</w:t>
            </w:r>
          </w:p>
        </w:tc>
        <w:tc>
          <w:tcPr>
            <w:tcW w:type="dxa" w:w="1305"/>
          </w:tcPr>
          <w:p>
            <w:pPr>
              <w:spacing w:after="0"/>
              <w:jc w:val="right"/>
            </w:pPr>
            <w:r>
              <w:rPr>
                <w:sz w:val="16"/>
              </w:rPr>
              <w:t>0.00913%</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$27,030,265,224</w:t>
            </w:r>
          </w:p>
        </w:tc>
        <w:tc>
          <w:tcPr>
            <w:tcW w:type="dxa" w:w="1131"/>
          </w:tcPr>
          <w:p>
            <w:pPr>
              <w:spacing w:after="0"/>
              <w:jc w:val="right"/>
            </w:pPr>
            <w:r>
              <w:rPr>
                <w:sz w:val="16"/>
              </w:rPr>
              <w:t>$5,281,873</w:t>
            </w:r>
          </w:p>
        </w:tc>
        <w:tc>
          <w:tcPr>
            <w:tcW w:type="dxa" w:w="1041"/>
          </w:tcPr>
          <w:p>
            <w:pPr>
              <w:spacing w:after="0"/>
              <w:jc w:val="right"/>
            </w:pPr>
            <w:r>
              <w:rPr>
                <w:sz w:val="16"/>
              </w:rPr>
              <w:t>124,154</w:t>
            </w:r>
          </w:p>
        </w:tc>
        <w:tc>
          <w:tcPr>
            <w:tcW w:type="dxa" w:w="1126"/>
          </w:tcPr>
          <w:p>
            <w:pPr>
              <w:spacing w:after="0"/>
              <w:jc w:val="right"/>
            </w:pPr>
            <w:r>
              <w:rPr>
                <w:sz w:val="16"/>
              </w:rPr>
              <w:t>$1,096</w:t>
            </w:r>
          </w:p>
        </w:tc>
        <w:tc>
          <w:tcPr>
            <w:tcW w:type="dxa" w:w="1126"/>
          </w:tcPr>
          <w:p>
            <w:pPr>
              <w:spacing w:after="0"/>
              <w:jc w:val="right"/>
            </w:pPr>
            <w:r>
              <w:rPr>
                <w:sz w:val="16"/>
              </w:rPr>
              <w:t>$28</w:t>
            </w:r>
          </w:p>
        </w:tc>
        <w:tc>
          <w:tcPr>
            <w:tcW w:type="dxa" w:w="1181"/>
          </w:tcPr>
          <w:p>
            <w:pPr>
              <w:spacing w:after="0"/>
              <w:jc w:val="right"/>
            </w:pPr>
            <w:r>
              <w:rPr>
                <w:sz w:val="16"/>
              </w:rPr>
              <w:t>$4,044,019</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$27,019,457,687</w:t>
            </w:r>
          </w:p>
        </w:tc>
        <w:tc>
          <w:tcPr>
            <w:tcW w:type="dxa" w:w="1131"/>
          </w:tcPr>
          <w:p>
            <w:pPr>
              <w:spacing w:after="0"/>
              <w:jc w:val="right"/>
            </w:pPr>
            <w:r>
              <w:rPr>
                <w:sz w:val="16"/>
              </w:rPr>
              <w:t>$5,281,873</w:t>
            </w:r>
          </w:p>
        </w:tc>
        <w:tc>
          <w:tcPr>
            <w:tcW w:type="dxa" w:w="1041"/>
          </w:tcPr>
          <w:p>
            <w:pPr>
              <w:spacing w:after="0"/>
              <w:jc w:val="right"/>
            </w:pPr>
            <w:r>
              <w:rPr>
                <w:sz w:val="16"/>
              </w:rPr>
              <w:t>124,033</w:t>
            </w:r>
          </w:p>
        </w:tc>
        <w:tc>
          <w:tcPr>
            <w:tcW w:type="dxa" w:w="1126"/>
          </w:tcPr>
          <w:p>
            <w:pPr>
              <w:spacing w:after="0"/>
              <w:jc w:val="right"/>
            </w:pPr>
            <w:r>
              <w:rPr>
                <w:sz w:val="16"/>
              </w:rPr>
              <w:t>$569,792</w:t>
            </w:r>
          </w:p>
        </w:tc>
        <w:tc>
          <w:tcPr>
            <w:tcW w:type="dxa" w:w="1126"/>
          </w:tcPr>
          <w:p>
            <w:pPr>
              <w:spacing w:after="0"/>
              <w:jc w:val="right"/>
            </w:pPr>
            <w:r>
              <w:rPr>
                <w:sz w:val="16"/>
              </w:rPr>
              <w:t>$3,374</w:t>
            </w:r>
          </w:p>
        </w:tc>
        <w:tc>
          <w:tcPr>
            <w:tcW w:type="dxa" w:w="1181"/>
          </w:tcPr>
          <w:p>
            <w:pPr>
              <w:spacing w:after="0"/>
              <w:jc w:val="right"/>
            </w:pPr>
            <w:r>
              <w:rPr>
                <w:sz w:val="16"/>
              </w:rPr>
              <w:t>$29,190</w:t>
            </w:r>
          </w:p>
        </w:tc>
        <w:tc>
          <w:tcPr>
            <w:tcW w:type="dxa" w:w="1305"/>
          </w:tcPr>
          <w:p>
            <w:pPr>
              <w:spacing w:after="0"/>
              <w:jc w:val="right"/>
            </w:pPr>
            <w:r>
              <w:rPr>
                <w:sz w:val="16"/>
              </w:rPr>
              <w:t>0.00211%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$27,024,002,947</w:t>
            </w:r>
          </w:p>
        </w:tc>
        <w:tc>
          <w:tcPr>
            <w:tcW w:type="dxa" w:w="1131"/>
          </w:tcPr>
          <w:p>
            <w:pPr>
              <w:spacing w:after="0"/>
              <w:jc w:val="right"/>
            </w:pPr>
            <w:r>
              <w:rPr>
                <w:sz w:val="16"/>
              </w:rPr>
              <w:t>n/a</w:t>
            </w:r>
          </w:p>
        </w:tc>
        <w:tc>
          <w:tcPr>
            <w:tcW w:type="dxa" w:w="1041"/>
          </w:tcPr>
          <w:p>
            <w:pPr>
              <w:spacing w:after="0"/>
              <w:jc w:val="right"/>
            </w:pPr>
            <w:r>
              <w:rPr>
                <w:sz w:val="16"/>
              </w:rPr>
              <w:t>124,091</w:t>
            </w:r>
          </w:p>
        </w:tc>
        <w:tc>
          <w:tcPr>
            <w:tcW w:type="dxa" w:w="1126"/>
          </w:tcPr>
          <w:p>
            <w:pPr>
              <w:spacing w:after="0"/>
              <w:jc w:val="right"/>
            </w:pPr>
            <w:r>
              <w:rPr>
                <w:sz w:val="16"/>
              </w:rPr>
              <w:t>$2,426,111</w:t>
            </w:r>
          </w:p>
        </w:tc>
        <w:tc>
          <w:tcPr>
            <w:tcW w:type="dxa" w:w="1126"/>
          </w:tcPr>
          <w:p>
            <w:pPr>
              <w:spacing w:after="0"/>
              <w:jc w:val="right"/>
            </w:pPr>
            <w:r>
              <w:rPr>
                <w:sz w:val="16"/>
              </w:rPr>
              <w:t>n/a</w:t>
            </w:r>
          </w:p>
        </w:tc>
        <w:tc>
          <w:tcPr>
            <w:tcW w:type="dxa" w:w="1181"/>
          </w:tcPr>
          <w:p>
            <w:pPr>
              <w:spacing w:after="0"/>
              <w:jc w:val="right"/>
            </w:pPr>
            <w:r>
              <w:rPr>
                <w:sz w:val="16"/>
              </w:rPr>
              <w:t>$592,036</w:t>
            </w:r>
          </w:p>
        </w:tc>
        <w:tc>
          <w:tcPr>
            <w:tcW w:type="dxa" w:w="1305"/>
          </w:tcPr>
          <w:p>
            <w:pPr>
              <w:spacing w:after="0"/>
              <w:jc w:val="right"/>
            </w:pPr>
            <w:r>
              <w:rPr>
                <w:sz w:val="16"/>
              </w:rPr>
              <w:t>0.00898%</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$27,012,514,425</w:t>
            </w:r>
          </w:p>
        </w:tc>
        <w:tc>
          <w:tcPr>
            <w:tcW w:type="dxa" w:w="1131"/>
          </w:tcPr>
          <w:p>
            <w:pPr>
              <w:spacing w:after="0"/>
              <w:jc w:val="right"/>
            </w:pPr>
            <w:r>
              <w:rPr>
                <w:sz w:val="16"/>
              </w:rPr>
              <w:t>$756,233</w:t>
            </w:r>
          </w:p>
        </w:tc>
        <w:tc>
          <w:tcPr>
            <w:tcW w:type="dxa" w:w="1041"/>
          </w:tcPr>
          <w:p>
            <w:pPr>
              <w:spacing w:after="0"/>
              <w:jc w:val="right"/>
            </w:pPr>
            <w:r>
              <w:rPr>
                <w:sz w:val="16"/>
              </w:rPr>
              <w:t>3,038</w:t>
            </w:r>
          </w:p>
        </w:tc>
        <w:tc>
          <w:tcPr>
            <w:tcW w:type="dxa" w:w="1126"/>
          </w:tcPr>
          <w:p>
            <w:pPr>
              <w:spacing w:after="0"/>
              <w:jc w:val="right"/>
            </w:pPr>
            <w:r>
              <w:rPr>
                <w:sz w:val="16"/>
              </w:rPr>
              <w:t>$14,161,387</w:t>
            </w:r>
          </w:p>
        </w:tc>
        <w:tc>
          <w:tcPr>
            <w:tcW w:type="dxa" w:w="1126"/>
          </w:tcPr>
          <w:p>
            <w:pPr>
              <w:spacing w:after="0"/>
              <w:jc w:val="right"/>
            </w:pPr>
            <w:r>
              <w:rPr>
                <w:sz w:val="16"/>
              </w:rPr>
              <w:t>$18,383</w:t>
            </w:r>
          </w:p>
        </w:tc>
        <w:tc>
          <w:tcPr>
            <w:tcW w:type="dxa" w:w="1181"/>
          </w:tcPr>
          <w:p>
            <w:pPr>
              <w:spacing w:after="0"/>
              <w:jc w:val="right"/>
            </w:pPr>
            <w:r>
              <w:rPr>
                <w:sz w:val="16"/>
              </w:rPr>
              <w:t>$368,403</w:t>
            </w:r>
          </w:p>
        </w:tc>
        <w:tc>
          <w:tcPr>
            <w:tcW w:type="dxa" w:w="1305"/>
          </w:tcPr>
          <w:p>
            <w:pPr>
              <w:spacing w:after="0"/>
              <w:jc w:val="right"/>
            </w:pPr>
            <w:r>
              <w:rPr>
                <w:sz w:val="16"/>
              </w:rPr>
              <w:t>n/a (see note)</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$113,446,259</w:t>
            </w:r>
          </w:p>
        </w:tc>
        <w:tc>
          <w:tcPr>
            <w:tcW w:type="dxa" w:w="1131"/>
          </w:tcPr>
          <w:p>
            <w:pPr>
              <w:spacing w:after="0"/>
              <w:jc w:val="right"/>
            </w:pPr>
            <w:r>
              <w:rPr>
                <w:sz w:val="16"/>
              </w:rPr>
              <w:t>n/a</w:t>
            </w:r>
          </w:p>
        </w:tc>
        <w:tc>
          <w:tcPr>
            <w:tcW w:type="dxa" w:w="1041"/>
          </w:tcPr>
          <w:p>
            <w:pPr>
              <w:spacing w:after="0"/>
              <w:jc w:val="right"/>
            </w:pPr>
            <w:r>
              <w:rPr>
                <w:sz w:val="16"/>
              </w:rPr>
              <w:t>542</w:t>
            </w:r>
          </w:p>
        </w:tc>
        <w:tc>
          <w:tcPr>
            <w:tcW w:type="dxa" w:w="1126"/>
          </w:tcPr>
          <w:p>
            <w:pPr>
              <w:spacing w:after="0"/>
              <w:jc w:val="right"/>
            </w:pPr>
            <w:r>
              <w:rPr>
                <w:sz w:val="16"/>
              </w:rPr>
              <w:t>$432</w:t>
            </w:r>
          </w:p>
        </w:tc>
        <w:tc>
          <w:tcPr>
            <w:tcW w:type="dxa" w:w="1126"/>
          </w:tcPr>
          <w:p>
            <w:pPr>
              <w:spacing w:after="0"/>
              <w:jc w:val="right"/>
            </w:pPr>
            <w:r>
              <w:rPr>
                <w:sz w:val="16"/>
              </w:rPr>
              <w:t>n/a</w:t>
            </w:r>
          </w:p>
        </w:tc>
        <w:tc>
          <w:tcPr>
            <w:tcW w:type="dxa" w:w="1181"/>
          </w:tcPr>
          <w:p>
            <w:pPr>
              <w:spacing w:after="0"/>
              <w:jc w:val="right"/>
            </w:pPr>
            <w:r>
              <w:rPr>
                <w:sz w:val="16"/>
              </w:rPr>
              <w:t>$8</w:t>
            </w:r>
          </w:p>
        </w:tc>
        <w:tc>
          <w:tcPr>
            <w:tcW w:type="dxa" w:w="1305"/>
          </w:tcPr>
          <w:p>
            <w:pPr>
              <w:spacing w:after="0"/>
              <w:jc w:val="right"/>
            </w:pPr>
            <w:r>
              <w:rPr>
                <w:sz w:val="16"/>
              </w:rPr>
              <w:t>0.000381%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$27,030,265,224</w:t>
            </w:r>
          </w:p>
        </w:tc>
        <w:tc>
          <w:tcPr>
            <w:tcW w:type="dxa" w:w="1131"/>
          </w:tcPr>
          <w:p>
            <w:pPr>
              <w:spacing w:after="0"/>
              <w:jc w:val="right"/>
            </w:pPr>
            <w:r>
              <w:rPr>
                <w:sz w:val="16"/>
              </w:rPr>
              <w:t>n/a</w:t>
            </w:r>
          </w:p>
        </w:tc>
        <w:tc>
          <w:tcPr>
            <w:tcW w:type="dxa" w:w="1041"/>
          </w:tcPr>
          <w:p>
            <w:pPr>
              <w:spacing w:after="0"/>
              <w:jc w:val="right"/>
            </w:pPr>
            <w:r>
              <w:rPr>
                <w:sz w:val="16"/>
              </w:rPr>
              <w:t>124,154</w:t>
            </w:r>
          </w:p>
        </w:tc>
        <w:tc>
          <w:tcPr>
            <w:tcW w:type="dxa" w:w="1126"/>
          </w:tcPr>
          <w:p>
            <w:pPr>
              <w:spacing w:after="0"/>
              <w:jc w:val="right"/>
            </w:pPr>
            <w:r>
              <w:rPr>
                <w:sz w:val="16"/>
              </w:rPr>
              <w:t>$78,906</w:t>
            </w:r>
          </w:p>
        </w:tc>
        <w:tc>
          <w:tcPr>
            <w:tcW w:type="dxa" w:w="1126"/>
          </w:tcPr>
          <w:p>
            <w:pPr>
              <w:spacing w:after="0"/>
              <w:jc w:val="right"/>
            </w:pPr>
            <w:r>
              <w:rPr>
                <w:sz w:val="16"/>
              </w:rPr>
              <w:t>n/a</w:t>
            </w:r>
          </w:p>
        </w:tc>
        <w:tc>
          <w:tcPr>
            <w:tcW w:type="dxa" w:w="1181"/>
          </w:tcPr>
          <w:p>
            <w:pPr>
              <w:spacing w:after="0"/>
              <w:jc w:val="right"/>
            </w:pPr>
            <w:r>
              <w:rPr>
                <w:sz w:val="16"/>
              </w:rPr>
              <w:t>$546,444</w:t>
            </w:r>
          </w:p>
        </w:tc>
        <w:tc>
          <w:tcPr>
            <w:tcW w:type="dxa" w:w="1305"/>
          </w:tcPr>
          <w:p>
            <w:pPr>
              <w:spacing w:after="0"/>
              <w:jc w:val="right"/>
            </w:pPr>
            <w:r>
              <w:rPr>
                <w:sz w:val="16"/>
              </w:rPr>
              <w:t>0.000292%</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$27,030,265,224</w:t>
            </w:r>
          </w:p>
        </w:tc>
        <w:tc>
          <w:tcPr>
            <w:tcW w:type="dxa" w:w="1131"/>
          </w:tcPr>
          <w:p>
            <w:pPr>
              <w:spacing w:after="0"/>
              <w:jc w:val="right"/>
            </w:pPr>
            <w:r>
              <w:rPr>
                <w:sz w:val="16"/>
              </w:rPr>
              <w:t>$5,281,873</w:t>
            </w:r>
          </w:p>
        </w:tc>
        <w:tc>
          <w:tcPr>
            <w:tcW w:type="dxa" w:w="1041"/>
          </w:tcPr>
          <w:p>
            <w:pPr>
              <w:spacing w:after="0"/>
              <w:jc w:val="right"/>
            </w:pPr>
            <w:r>
              <w:rPr>
                <w:sz w:val="16"/>
              </w:rPr>
              <w:t>124,154</w:t>
            </w:r>
          </w:p>
        </w:tc>
        <w:tc>
          <w:tcPr>
            <w:tcW w:type="dxa" w:w="1126"/>
          </w:tcPr>
          <w:p>
            <w:pPr>
              <w:spacing w:after="0"/>
              <w:jc w:val="right"/>
            </w:pPr>
            <w:r>
              <w:rPr>
                <w:sz w:val="16"/>
              </w:rPr>
              <w:t>$363,335</w:t>
            </w:r>
          </w:p>
        </w:tc>
        <w:tc>
          <w:tcPr>
            <w:tcW w:type="dxa" w:w="1126"/>
          </w:tcPr>
          <w:p>
            <w:pPr>
              <w:spacing w:after="0"/>
              <w:jc w:val="right"/>
            </w:pPr>
            <w:r>
              <w:rPr>
                <w:sz w:val="16"/>
              </w:rPr>
              <w:t>$2,681</w:t>
            </w:r>
          </w:p>
        </w:tc>
        <w:tc>
          <w:tcPr>
            <w:tcW w:type="dxa" w:w="1181"/>
          </w:tcPr>
          <w:p>
            <w:pPr>
              <w:spacing w:after="0"/>
              <w:jc w:val="right"/>
            </w:pPr>
            <w:r>
              <w:rPr>
                <w:sz w:val="16"/>
              </w:rPr>
              <w:t>$2,837,528</w:t>
            </w:r>
          </w:p>
        </w:tc>
        <w:tc>
          <w:tcPr>
            <w:tcW w:type="dxa" w:w="1305"/>
          </w:tcPr>
          <w:p>
            <w:pPr>
              <w:spacing w:after="0"/>
              <w:jc w:val="right"/>
            </w:pPr>
            <w:r>
              <w:rPr>
                <w:sz w:val="16"/>
              </w:rPr>
              <w:t>0.00134%</w:t>
            </w:r>
          </w:p>
        </w:tc>
        <w:tc>
          <w:tcPr>
            <w:tcW w:type="dxa" w:w="1164"/>
          </w:tcPr>
          <w:p>
            <w:pPr>
              <w:spacing w:after="0"/>
              <w:jc w:val="right"/>
            </w:pPr>
            <w:r>
              <w:rPr>
                <w:sz w:val="16"/>
              </w:rPr>
              <w:t>$0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$27,030,265,224</w:t>
            </w:r>
          </w:p>
        </w:tc>
        <w:tc>
          <w:tcPr>
            <w:tcW w:type="dxa" w:w="1131"/>
          </w:tcPr>
          <w:p>
            <w:pPr>
              <w:spacing w:after="0"/>
              <w:jc w:val="right"/>
            </w:pPr>
            <w:r>
              <w:rPr>
                <w:sz w:val="16"/>
              </w:rPr>
              <w:t>$5,281,873</w:t>
            </w:r>
          </w:p>
        </w:tc>
        <w:tc>
          <w:tcPr>
            <w:tcW w:type="dxa" w:w="1041"/>
          </w:tcPr>
          <w:p>
            <w:pPr>
              <w:spacing w:after="0"/>
              <w:jc w:val="right"/>
            </w:pPr>
            <w:r>
              <w:rPr>
                <w:sz w:val="16"/>
              </w:rPr>
              <w:t>124,154</w:t>
            </w:r>
          </w:p>
        </w:tc>
        <w:tc>
          <w:tcPr>
            <w:tcW w:type="dxa" w:w="1126"/>
          </w:tcPr>
          <w:p>
            <w:pPr>
              <w:spacing w:after="0"/>
              <w:jc w:val="right"/>
            </w:pPr>
            <w:r>
              <w:rPr>
                <w:sz w:val="16"/>
              </w:rPr>
              <w:t>$4,598,959</w:t>
            </w:r>
          </w:p>
        </w:tc>
        <w:tc>
          <w:tcPr>
            <w:tcW w:type="dxa" w:w="1126"/>
          </w:tcPr>
          <w:p>
            <w:pPr>
              <w:spacing w:after="0"/>
              <w:jc w:val="right"/>
            </w:pPr>
            <w:r>
              <w:rPr>
                <w:sz w:val="16"/>
              </w:rPr>
              <w:t>$197</w:t>
            </w:r>
          </w:p>
        </w:tc>
        <w:tc>
          <w:tcPr>
            <w:tcW w:type="dxa" w:w="1181"/>
          </w:tcPr>
          <w:p>
            <w:pPr>
              <w:spacing w:after="0"/>
              <w:jc w:val="right"/>
            </w:pPr>
            <w:r>
              <w:rPr>
                <w:sz w:val="16"/>
              </w:rPr>
              <w:t>$15,346,856</w:t>
            </w:r>
          </w:p>
        </w:tc>
        <w:tc>
          <w:tcPr>
            <w:tcW w:type="dxa" w:w="1305"/>
          </w:tcPr>
          <w:p>
            <w:pPr>
              <w:spacing w:after="0"/>
              <w:jc w:val="right"/>
            </w:pPr>
            <w:r>
              <w:rPr>
                <w:sz w:val="16"/>
              </w:rPr>
              <w:t>0.017%</w:t>
            </w:r>
          </w:p>
        </w:tc>
        <w:tc>
          <w:tcPr>
            <w:tcW w:type="dxa" w:w="1164"/>
          </w:tcPr>
          <w:p>
            <w:pPr>
              <w:spacing w:after="0"/>
              <w:jc w:val="right"/>
            </w:pPr>
            <w:r>
              <w:rPr>
                <w:sz w:val="16"/>
              </w:rPr>
              <w:t>$115,000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$1,282,255,966</w:t>
            </w:r>
          </w:p>
        </w:tc>
        <w:tc>
          <w:tcPr>
            <w:tcW w:type="dxa" w:w="1131"/>
          </w:tcPr>
          <w:p>
            <w:pPr>
              <w:spacing w:after="0"/>
              <w:jc w:val="right"/>
            </w:pPr>
            <w:r>
              <w:rPr>
                <w:sz w:val="16"/>
              </w:rPr>
              <w:t>$2,473,735</w:t>
            </w:r>
          </w:p>
        </w:tc>
        <w:tc>
          <w:tcPr>
            <w:tcW w:type="dxa" w:w="1041"/>
          </w:tcPr>
          <w:p>
            <w:pPr>
              <w:spacing w:after="0"/>
              <w:jc w:val="right"/>
            </w:pPr>
            <w:r>
              <w:rPr>
                <w:sz w:val="16"/>
              </w:rPr>
              <w:t>12,788</w:t>
            </w:r>
          </w:p>
        </w:tc>
        <w:tc>
          <w:tcPr>
            <w:tcW w:type="dxa" w:w="1126"/>
          </w:tcPr>
          <w:p>
            <w:pPr>
              <w:spacing w:after="0"/>
              <w:jc w:val="right"/>
            </w:pPr>
            <w:r>
              <w:rPr>
                <w:sz w:val="16"/>
              </w:rPr>
              <w:t>$72,141</w:t>
            </w:r>
          </w:p>
        </w:tc>
        <w:tc>
          <w:tcPr>
            <w:tcW w:type="dxa" w:w="1126"/>
          </w:tcPr>
          <w:p>
            <w:pPr>
              <w:spacing w:after="0"/>
              <w:jc w:val="right"/>
            </w:pPr>
            <w:r>
              <w:rPr>
                <w:sz w:val="16"/>
              </w:rPr>
              <w:t>$19</w:t>
            </w:r>
          </w:p>
        </w:tc>
        <w:tc>
          <w:tcPr>
            <w:tcW w:type="dxa" w:w="1181"/>
          </w:tcPr>
          <w:p>
            <w:pPr>
              <w:spacing w:after="0"/>
              <w:jc w:val="right"/>
            </w:pPr>
            <w:r>
              <w:rPr>
                <w:sz w:val="16"/>
              </w:rPr>
              <w:t>$14,802</w:t>
            </w:r>
          </w:p>
        </w:tc>
        <w:tc>
          <w:tcPr>
            <w:tcW w:type="dxa" w:w="1305"/>
          </w:tcPr>
          <w:p>
            <w:pPr>
              <w:spacing w:after="0"/>
              <w:jc w:val="right"/>
            </w:pPr>
            <w:r>
              <w:rPr>
                <w:sz w:val="16"/>
              </w:rPr>
              <w:t>0.00563%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$27,030,265,224</w:t>
            </w:r>
          </w:p>
        </w:tc>
        <w:tc>
          <w:tcPr>
            <w:tcW w:type="dxa" w:w="1131"/>
          </w:tcPr>
          <w:p>
            <w:pPr>
              <w:spacing w:after="0"/>
              <w:jc w:val="right"/>
            </w:pPr>
            <w:r>
              <w:rPr>
                <w:sz w:val="16"/>
              </w:rPr>
              <w:t>$5,281,873</w:t>
            </w:r>
          </w:p>
        </w:tc>
        <w:tc>
          <w:tcPr>
            <w:tcW w:type="dxa" w:w="1041"/>
          </w:tcPr>
          <w:p>
            <w:pPr>
              <w:spacing w:after="0"/>
              <w:jc w:val="right"/>
            </w:pPr>
            <w:r>
              <w:rPr>
                <w:sz w:val="16"/>
              </w:rPr>
              <w:t>124,154</w:t>
            </w:r>
          </w:p>
        </w:tc>
        <w:tc>
          <w:tcPr>
            <w:tcW w:type="dxa" w:w="1126"/>
          </w:tcPr>
          <w:p>
            <w:pPr>
              <w:spacing w:after="0"/>
              <w:jc w:val="right"/>
            </w:pPr>
            <w:r>
              <w:rPr>
                <w:sz w:val="16"/>
              </w:rPr>
              <w:t>$185,934</w:t>
            </w:r>
          </w:p>
        </w:tc>
        <w:tc>
          <w:tcPr>
            <w:tcW w:type="dxa" w:w="1126"/>
          </w:tcPr>
          <w:p>
            <w:pPr>
              <w:spacing w:after="0"/>
              <w:jc w:val="right"/>
            </w:pPr>
            <w:r>
              <w:rPr>
                <w:sz w:val="16"/>
              </w:rPr>
              <w:t>$20</w:t>
            </w:r>
          </w:p>
        </w:tc>
        <w:tc>
          <w:tcPr>
            <w:tcW w:type="dxa" w:w="1181"/>
          </w:tcPr>
          <w:p>
            <w:pPr>
              <w:spacing w:after="0"/>
              <w:jc w:val="right"/>
            </w:pPr>
            <w:r>
              <w:rPr>
                <w:sz w:val="16"/>
              </w:rPr>
              <w:t>$30,859</w:t>
            </w:r>
          </w:p>
        </w:tc>
        <w:tc>
          <w:tcPr>
            <w:tcW w:type="dxa" w:w="1305"/>
          </w:tcPr>
          <w:p>
            <w:pPr>
              <w:spacing w:after="0"/>
              <w:jc w:val="right"/>
            </w:pPr>
            <w:r>
              <w:rPr>
                <w:sz w:val="16"/>
              </w:rPr>
              <w:t>0.000688%</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2025-01-02 (Storm Events through 2026-06-30): 26 county-coded records, 26 with a damage value recorded (including $0), $115,000; 12 zone-level records, 12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124,154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$27,030,265,224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$5,281,873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$25,678,582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$28,957,884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1</w:t>
            </w:r>
          </w:p>
        </w:tc>
        <w:tc>
          <w:tcPr>
            <w:tcW w:type="dxa" w:w="1481"/>
          </w:tcPr>
          <w:p>
            <w:pPr>
              <w:spacing w:after="0"/>
              <w:jc w:val="right"/>
            </w:pPr>
            <w:r>
              <w:rPr>
                <w:sz w:val="16"/>
              </w:rPr>
              <w:t>2</w:t>
            </w:r>
          </w:p>
        </w:tc>
        <w:tc>
          <w:tcPr>
            <w:tcW w:type="dxa" w:w="1481"/>
          </w:tcPr>
          <w:p>
            <w:pPr>
              <w:spacing w:after="0"/>
              <w:jc w:val="right"/>
            </w:pPr>
            <w:r>
              <w:rPr>
                <w:sz w:val="16"/>
              </w:rPr>
              <w:t>24</w:t>
            </w:r>
          </w:p>
        </w:tc>
        <w:tc>
          <w:tcPr>
            <w:tcW w:type="dxa" w:w="1481"/>
          </w:tcPr>
          <w:p>
            <w:pPr>
              <w:spacing w:after="0"/>
              <w:jc w:val="right"/>
            </w:pPr>
            <w:r>
              <w:rPr>
                <w:sz w:val="16"/>
              </w:rPr>
              <w:t>2</w:t>
            </w:r>
          </w:p>
        </w:tc>
        <w:tc>
          <w:tcPr>
            <w:tcW w:type="dxa" w:w="1481"/>
          </w:tcPr>
          <w:p>
            <w:pPr>
              <w:spacing w:after="0"/>
              <w:jc w:val="right"/>
            </w:pPr>
            <w:r>
              <w:rPr>
                <w:sz w:val="16"/>
              </w:rPr>
              <w:t>25</w:t>
            </w:r>
          </w:p>
        </w:tc>
        <w:tc>
          <w:tcPr>
            <w:tcW w:type="dxa" w:w="1481"/>
          </w:tcPr>
          <w:p>
            <w:pPr>
              <w:spacing w:after="0"/>
              <w:jc w:val="right"/>
            </w:pPr>
            <w:r>
              <w:rPr>
                <w:sz w:val="16"/>
              </w:rPr>
              <w:t>1</w:t>
            </w:r>
          </w:p>
        </w:tc>
        <w:tc>
          <w:tcPr>
            <w:tcW w:type="dxa" w:w="1649"/>
          </w:tcPr>
          <w:p>
            <w:pPr>
              <w:spacing w:after="0"/>
              <w:jc w:val="right"/>
            </w:pPr>
            <w:r>
              <w:rPr>
                <w:sz w:val="16"/>
              </w:rPr>
              <w:t>6</w:t>
            </w:r>
          </w:p>
        </w:tc>
      </w:tr>
      <w:tr>
        <w:trPr>
          <w:cantSplit/>
        </w:trPr>
        <w:tc>
          <w:tcPr>
            <w:tcW w:type="dxa" w:w="3575"/>
          </w:tcPr>
          <w:p>
            <w:pPr>
              <w:spacing w:after="0"/>
              <w:jc w:val="left"/>
            </w:pPr>
            <w:r>
              <w:rPr>
                <w:sz w:val="16"/>
              </w:rPr>
              <w:t>of which: Kilgore city</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8</w:t>
            </w:r>
          </w:p>
        </w:tc>
        <w:tc>
          <w:tcPr>
            <w:tcW w:type="dxa" w:w="1481"/>
          </w:tcPr>
          <w:p>
            <w:pPr>
              <w:spacing w:after="0"/>
              <w:jc w:val="right"/>
            </w:pPr>
            <w:r>
              <w:rPr>
                <w:sz w:val="16"/>
              </w:rPr>
              <w:t>1</w:t>
            </w:r>
          </w:p>
        </w:tc>
        <w:tc>
          <w:tcPr>
            <w:tcW w:type="dxa" w:w="1481"/>
          </w:tcPr>
          <w:p>
            <w:pPr>
              <w:spacing w:after="0"/>
              <w:jc w:val="right"/>
            </w:pPr>
            <w:r>
              <w:rPr>
                <w:sz w:val="16"/>
              </w:rPr>
              <w:t>8</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Longview city</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1</w:t>
            </w:r>
          </w:p>
        </w:tc>
        <w:tc>
          <w:tcPr>
            <w:tcW w:type="dxa" w:w="1481"/>
          </w:tcPr>
          <w:p>
            <w:pPr>
              <w:spacing w:after="0"/>
              <w:jc w:val="right"/>
            </w:pPr>
            <w:r>
              <w:rPr>
                <w:sz w:val="16"/>
              </w:rPr>
              <w:t>15</w:t>
            </w:r>
          </w:p>
        </w:tc>
        <w:tc>
          <w:tcPr>
            <w:tcW w:type="dxa" w:w="1481"/>
          </w:tcPr>
          <w:p>
            <w:pPr>
              <w:spacing w:after="0"/>
              <w:jc w:val="right"/>
            </w:pPr>
            <w:r>
              <w:rPr>
                <w:sz w:val="16"/>
              </w:rPr>
              <w:t>1</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Clarksville City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White Oak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3</w:t>
            </w:r>
          </w:p>
        </w:tc>
        <w:tc>
          <w:tcPr>
            <w:tcW w:type="dxa" w:w="1481"/>
          </w:tcPr>
          <w:p>
            <w:pPr>
              <w:spacing w:after="0"/>
              <w:jc w:val="right"/>
            </w:pPr>
            <w:r>
              <w:rPr>
                <w:sz w:val="16"/>
              </w:rPr>
              <w:t>8</w:t>
            </w:r>
          </w:p>
        </w:tc>
        <w:tc>
          <w:tcPr>
            <w:tcW w:type="dxa" w:w="1481"/>
          </w:tcPr>
          <w:p>
            <w:pPr>
              <w:spacing w:after="0"/>
              <w:jc w:val="right"/>
            </w:pPr>
            <w:r>
              <w:rPr>
                <w:sz w:val="16"/>
              </w:rPr>
              <w:t>12</w:t>
            </w:r>
          </w:p>
        </w:tc>
        <w:tc>
          <w:tcPr>
            <w:tcW w:type="dxa" w:w="1481"/>
          </w:tcPr>
          <w:p>
            <w:pPr>
              <w:spacing w:after="0"/>
              <w:jc w:val="right"/>
            </w:pPr>
            <w:r>
              <w:rPr>
                <w:sz w:val="16"/>
              </w:rPr>
              <w:t>7</w:t>
            </w:r>
          </w:p>
        </w:tc>
        <w:tc>
          <w:tcPr>
            <w:tcW w:type="dxa" w:w="1481"/>
          </w:tcPr>
          <w:p>
            <w:pPr>
              <w:spacing w:after="0"/>
              <w:jc w:val="right"/>
            </w:pPr>
            <w:r>
              <w:rPr>
                <w:sz w:val="16"/>
              </w:rPr>
              <w:t>13</w:t>
            </w:r>
          </w:p>
        </w:tc>
        <w:tc>
          <w:tcPr>
            <w:tcW w:type="dxa" w:w="1481"/>
          </w:tcPr>
          <w:p>
            <w:pPr>
              <w:spacing w:after="0"/>
              <w:jc w:val="right"/>
            </w:pPr>
            <w:r>
              <w:rPr>
                <w:sz w:val="16"/>
              </w:rPr>
              <w:t>1</w:t>
            </w:r>
          </w:p>
        </w:tc>
        <w:tc>
          <w:tcPr>
            <w:tcW w:type="dxa" w:w="1649"/>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481"/>
        <w:gridCol w:w="1054"/>
        <w:gridCol w:w="948"/>
        <w:gridCol w:w="948"/>
        <w:gridCol w:w="948"/>
        <w:gridCol w:w="948"/>
        <w:gridCol w:w="948"/>
        <w:gridCol w:w="948"/>
        <w:gridCol w:w="1054"/>
        <w:gridCol w:w="4838"/>
      </w:tblGrid>
      <w:tr>
        <w:trPr>
          <w:cantSplit/>
          <w:tblHeader/>
        </w:trPr>
        <w:tc>
          <w:tcPr>
            <w:tcW w:type="dxa" w:w="1481"/>
            <w:shd w:val="clear" w:color="auto" w:fill="E8E8E8"/>
          </w:tcPr>
          <w:p>
            <w:pPr>
              <w:spacing w:after="0"/>
              <w:jc w:val="left"/>
            </w:pPr>
            <w:r>
              <w:rPr>
                <w:b/>
                <w:sz w:val="16"/>
              </w:rPr>
              <w:t>Jurisdiction</w:t>
            </w:r>
          </w:p>
        </w:tc>
        <w:tc>
          <w:tcPr>
            <w:tcW w:type="dxa" w:w="1054"/>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38"/>
            <w:shd w:val="clear" w:color="auto" w:fill="E8E8E8"/>
          </w:tcPr>
          <w:p>
            <w:pPr>
              <w:spacing w:after="0"/>
              <w:jc w:val="left"/>
            </w:pPr>
            <w:r>
              <w:rPr>
                <w:b/>
                <w:sz w:val="16"/>
              </w:rPr>
              <w:t>Note</w:t>
            </w:r>
          </w:p>
        </w:tc>
      </w:tr>
      <w:tr>
        <w:trPr>
          <w:cantSplit/>
        </w:trPr>
        <w:tc>
          <w:tcPr>
            <w:tcW w:type="dxa" w:w="1481"/>
          </w:tcPr>
          <w:p>
            <w:pPr>
              <w:spacing w:after="0"/>
              <w:jc w:val="left"/>
            </w:pPr>
            <w:r>
              <w:rPr>
                <w:sz w:val="16"/>
              </w:rPr>
              <w:t>Gregg County</w:t>
            </w:r>
          </w:p>
        </w:tc>
        <w:tc>
          <w:tcPr>
            <w:tcW w:type="dxa" w:w="1054"/>
          </w:tcPr>
          <w:p>
            <w:pPr>
              <w:spacing w:after="0"/>
              <w:jc w:val="left"/>
            </w:pPr>
            <w:r>
              <w:rPr>
                <w:sz w:val="16"/>
              </w:rPr>
              <w:t>480261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8"/>
          </w:tcPr>
          <w:p>
            <w:pPr>
              <w:spacing w:after="0"/>
              <w:jc w:val="left"/>
            </w:pPr>
          </w:p>
        </w:tc>
      </w:tr>
      <w:tr>
        <w:trPr>
          <w:cantSplit/>
        </w:trPr>
        <w:tc>
          <w:tcPr>
            <w:tcW w:type="dxa" w:w="1481"/>
          </w:tcPr>
          <w:p>
            <w:pPr>
              <w:spacing w:after="0"/>
              <w:jc w:val="left"/>
            </w:pPr>
            <w:r>
              <w:rPr>
                <w:sz w:val="16"/>
              </w:rPr>
              <w:t>Clarksville City city</w:t>
            </w:r>
          </w:p>
        </w:tc>
        <w:tc>
          <w:tcPr>
            <w:tcW w:type="dxa" w:w="1054"/>
          </w:tcPr>
          <w:p>
            <w:pPr>
              <w:spacing w:after="0"/>
              <w:jc w:val="left"/>
            </w:pPr>
            <w:r>
              <w:rPr>
                <w:sz w:val="16"/>
              </w:rPr>
              <w:t>480535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4"/>
          </w:tcPr>
          <w:p>
            <w:pPr>
              <w:spacing w:after="0"/>
              <w:jc w:val="right"/>
            </w:pPr>
            <w:r>
              <w:rPr>
                <w:sz w:val="16"/>
              </w:rPr>
              <w:t>1</w:t>
            </w:r>
          </w:p>
        </w:tc>
        <w:tc>
          <w:tcPr>
            <w:tcW w:type="dxa" w:w="4838"/>
          </w:tcPr>
          <w:p>
            <w:pPr>
              <w:spacing w:after="0"/>
              <w:jc w:val="left"/>
            </w:pPr>
          </w:p>
        </w:tc>
      </w:tr>
      <w:tr>
        <w:trPr>
          <w:cantSplit/>
        </w:trPr>
        <w:tc>
          <w:tcPr>
            <w:tcW w:type="dxa" w:w="1481"/>
          </w:tcPr>
          <w:p>
            <w:pPr>
              <w:spacing w:after="0"/>
              <w:jc w:val="left"/>
            </w:pPr>
            <w:r>
              <w:rPr>
                <w:sz w:val="16"/>
              </w:rPr>
              <w:t>Gladewater city</w:t>
            </w:r>
          </w:p>
        </w:tc>
        <w:tc>
          <w:tcPr>
            <w:tcW w:type="dxa" w:w="1054"/>
          </w:tcPr>
          <w:p>
            <w:pPr>
              <w:spacing w:after="0"/>
              <w:jc w:val="left"/>
            </w:pPr>
            <w:r>
              <w:rPr>
                <w:sz w:val="16"/>
              </w:rPr>
              <w:t>480262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8"/>
          </w:tcPr>
          <w:p>
            <w:pPr>
              <w:spacing w:after="0"/>
              <w:jc w:val="left"/>
            </w:pPr>
          </w:p>
        </w:tc>
      </w:tr>
      <w:tr>
        <w:trPr>
          <w:cantSplit/>
        </w:trPr>
        <w:tc>
          <w:tcPr>
            <w:tcW w:type="dxa" w:w="1481"/>
          </w:tcPr>
          <w:p>
            <w:pPr>
              <w:spacing w:after="0"/>
              <w:jc w:val="left"/>
            </w:pPr>
            <w:r>
              <w:rPr>
                <w:sz w:val="16"/>
              </w:rPr>
              <w:t>Kilgore city</w:t>
            </w:r>
          </w:p>
        </w:tc>
        <w:tc>
          <w:tcPr>
            <w:tcW w:type="dxa" w:w="1054"/>
          </w:tcPr>
          <w:p>
            <w:pPr>
              <w:spacing w:after="0"/>
              <w:jc w:val="left"/>
            </w:pPr>
            <w:r>
              <w:rPr>
                <w:sz w:val="16"/>
              </w:rPr>
              <w:t>480263</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10</w:t>
            </w:r>
          </w:p>
        </w:tc>
        <w:tc>
          <w:tcPr>
            <w:tcW w:type="dxa" w:w="948"/>
          </w:tcPr>
          <w:p>
            <w:pPr>
              <w:spacing w:after="0"/>
              <w:jc w:val="right"/>
            </w:pPr>
            <w:r>
              <w:rPr>
                <w:sz w:val="16"/>
              </w:rPr>
              <w:t>1</w:t>
            </w:r>
          </w:p>
        </w:tc>
        <w:tc>
          <w:tcPr>
            <w:tcW w:type="dxa" w:w="948"/>
          </w:tcPr>
          <w:p>
            <w:pPr>
              <w:spacing w:after="0"/>
              <w:jc w:val="right"/>
            </w:pPr>
            <w:r>
              <w:rPr>
                <w:sz w:val="16"/>
              </w:rPr>
              <w:t>10</w:t>
            </w:r>
          </w:p>
        </w:tc>
        <w:tc>
          <w:tcPr>
            <w:tcW w:type="dxa" w:w="948"/>
          </w:tcPr>
          <w:p>
            <w:pPr>
              <w:spacing w:after="0"/>
              <w:jc w:val="right"/>
            </w:pPr>
            <w:r>
              <w:rPr>
                <w:sz w:val="16"/>
              </w:rPr>
              <w:t>0</w:t>
            </w:r>
          </w:p>
        </w:tc>
        <w:tc>
          <w:tcPr>
            <w:tcW w:type="dxa" w:w="1054"/>
          </w:tcPr>
          <w:p>
            <w:pPr>
              <w:spacing w:after="0"/>
              <w:jc w:val="right"/>
            </w:pPr>
            <w:r>
              <w:rPr>
                <w:sz w:val="16"/>
              </w:rPr>
              <w:t>1</w:t>
            </w:r>
          </w:p>
        </w:tc>
        <w:tc>
          <w:tcPr>
            <w:tcW w:type="dxa" w:w="4838"/>
          </w:tcPr>
          <w:p>
            <w:pPr>
              <w:spacing w:after="0"/>
              <w:jc w:val="left"/>
            </w:pPr>
            <w:r>
              <w:rPr>
                <w:sz w:val="16"/>
              </w:rPr>
              <w:t>Whole community, including the part in Rusk County; in-county portion (county table): FMA RL 0, FMA SRL 1, NFIP RL 8, NFIP SRL 1, any category 8.</w:t>
            </w:r>
          </w:p>
        </w:tc>
      </w:tr>
      <w:tr>
        <w:trPr>
          <w:cantSplit/>
        </w:trPr>
        <w:tc>
          <w:tcPr>
            <w:tcW w:type="dxa" w:w="1481"/>
          </w:tcPr>
          <w:p>
            <w:pPr>
              <w:spacing w:after="0"/>
              <w:jc w:val="left"/>
            </w:pPr>
            <w:r>
              <w:rPr>
                <w:sz w:val="16"/>
              </w:rPr>
              <w:t>Lakeport city</w:t>
            </w:r>
          </w:p>
        </w:tc>
        <w:tc>
          <w:tcPr>
            <w:tcW w:type="dxa" w:w="1054"/>
          </w:tcPr>
          <w:p>
            <w:pPr>
              <w:spacing w:after="0"/>
              <w:jc w:val="left"/>
            </w:pPr>
            <w:r>
              <w:rPr>
                <w:sz w:val="16"/>
              </w:rPr>
              <w:t>480079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8"/>
          </w:tcPr>
          <w:p>
            <w:pPr>
              <w:spacing w:after="0"/>
              <w:jc w:val="left"/>
            </w:pPr>
          </w:p>
        </w:tc>
      </w:tr>
      <w:tr>
        <w:trPr>
          <w:cantSplit/>
        </w:trPr>
        <w:tc>
          <w:tcPr>
            <w:tcW w:type="dxa" w:w="1481"/>
          </w:tcPr>
          <w:p>
            <w:pPr>
              <w:spacing w:after="0"/>
              <w:jc w:val="left"/>
            </w:pPr>
            <w:r>
              <w:rPr>
                <w:sz w:val="16"/>
              </w:rPr>
              <w:t>Longview city</w:t>
            </w:r>
          </w:p>
        </w:tc>
        <w:tc>
          <w:tcPr>
            <w:tcW w:type="dxa" w:w="1054"/>
          </w:tcPr>
          <w:p>
            <w:pPr>
              <w:spacing w:after="0"/>
              <w:jc w:val="left"/>
            </w:pPr>
            <w:r>
              <w:rPr>
                <w:sz w:val="16"/>
              </w:rPr>
              <w:t>480264</w:t>
            </w:r>
          </w:p>
        </w:tc>
        <w:tc>
          <w:tcPr>
            <w:tcW w:type="dxa" w:w="948"/>
          </w:tcPr>
          <w:p>
            <w:pPr>
              <w:spacing w:after="0"/>
              <w:jc w:val="right"/>
            </w:pPr>
            <w:r>
              <w:rPr>
                <w:sz w:val="16"/>
              </w:rPr>
              <w:t>2</w:t>
            </w:r>
          </w:p>
        </w:tc>
        <w:tc>
          <w:tcPr>
            <w:tcW w:type="dxa" w:w="948"/>
          </w:tcPr>
          <w:p>
            <w:pPr>
              <w:spacing w:after="0"/>
              <w:jc w:val="right"/>
            </w:pPr>
            <w:r>
              <w:rPr>
                <w:sz w:val="16"/>
              </w:rPr>
              <w:t>2</w:t>
            </w:r>
          </w:p>
        </w:tc>
        <w:tc>
          <w:tcPr>
            <w:tcW w:type="dxa" w:w="948"/>
          </w:tcPr>
          <w:p>
            <w:pPr>
              <w:spacing w:after="0"/>
              <w:jc w:val="right"/>
            </w:pPr>
            <w:r>
              <w:rPr>
                <w:sz w:val="16"/>
              </w:rPr>
              <w:t>15</w:t>
            </w:r>
          </w:p>
        </w:tc>
        <w:tc>
          <w:tcPr>
            <w:tcW w:type="dxa" w:w="948"/>
          </w:tcPr>
          <w:p>
            <w:pPr>
              <w:spacing w:after="0"/>
              <w:jc w:val="right"/>
            </w:pPr>
            <w:r>
              <w:rPr>
                <w:sz w:val="16"/>
              </w:rPr>
              <w:t>2</w:t>
            </w:r>
          </w:p>
        </w:tc>
        <w:tc>
          <w:tcPr>
            <w:tcW w:type="dxa" w:w="948"/>
          </w:tcPr>
          <w:p>
            <w:pPr>
              <w:spacing w:after="0"/>
              <w:jc w:val="right"/>
            </w:pPr>
            <w:r>
              <w:rPr>
                <w:sz w:val="16"/>
              </w:rPr>
              <w:t>16</w:t>
            </w:r>
          </w:p>
        </w:tc>
        <w:tc>
          <w:tcPr>
            <w:tcW w:type="dxa" w:w="948"/>
          </w:tcPr>
          <w:p>
            <w:pPr>
              <w:spacing w:after="0"/>
              <w:jc w:val="right"/>
            </w:pPr>
            <w:r>
              <w:rPr>
                <w:sz w:val="16"/>
              </w:rPr>
              <w:t>1</w:t>
            </w:r>
          </w:p>
        </w:tc>
        <w:tc>
          <w:tcPr>
            <w:tcW w:type="dxa" w:w="1054"/>
          </w:tcPr>
          <w:p>
            <w:pPr>
              <w:spacing w:after="0"/>
              <w:jc w:val="right"/>
            </w:pPr>
            <w:r>
              <w:rPr>
                <w:sz w:val="16"/>
              </w:rPr>
              <w:t>3</w:t>
            </w:r>
          </w:p>
        </w:tc>
        <w:tc>
          <w:tcPr>
            <w:tcW w:type="dxa" w:w="4838"/>
          </w:tcPr>
          <w:p>
            <w:pPr>
              <w:spacing w:after="0"/>
              <w:jc w:val="left"/>
            </w:pPr>
            <w:r>
              <w:rPr>
                <w:sz w:val="16"/>
              </w:rPr>
              <w:t>Whole community, including the part in Harrison County; in-county portion (county table): FMA RL 1, FMA SRL 1, NFIP RL 14, NFIP SRL 1, any category 15.</w:t>
            </w:r>
          </w:p>
        </w:tc>
      </w:tr>
      <w:tr>
        <w:trPr>
          <w:cantSplit/>
        </w:trPr>
        <w:tc>
          <w:tcPr>
            <w:tcW w:type="dxa" w:w="1481"/>
          </w:tcPr>
          <w:p>
            <w:pPr>
              <w:spacing w:after="0"/>
              <w:jc w:val="left"/>
            </w:pPr>
            <w:r>
              <w:rPr>
                <w:sz w:val="16"/>
              </w:rPr>
              <w:t>Warren City city</w:t>
            </w:r>
          </w:p>
        </w:tc>
        <w:tc>
          <w:tcPr>
            <w:tcW w:type="dxa" w:w="1054"/>
          </w:tcPr>
          <w:p>
            <w:pPr>
              <w:spacing w:after="0"/>
              <w:jc w:val="left"/>
            </w:pPr>
            <w:r>
              <w:rPr>
                <w:sz w:val="16"/>
              </w:rPr>
              <w:t>480840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4"/>
          </w:tcPr>
          <w:p>
            <w:pPr>
              <w:spacing w:after="0"/>
              <w:jc w:val="right"/>
            </w:pPr>
            <w:r>
              <w:rPr>
                <w:sz w:val="16"/>
              </w:rPr>
              <w:t>0</w:t>
            </w:r>
          </w:p>
        </w:tc>
        <w:tc>
          <w:tcPr>
            <w:tcW w:type="dxa" w:w="4838"/>
          </w:tcPr>
          <w:p>
            <w:pPr>
              <w:spacing w:after="0"/>
              <w:jc w:val="left"/>
            </w:pPr>
          </w:p>
        </w:tc>
      </w:tr>
      <w:tr>
        <w:trPr>
          <w:cantSplit/>
        </w:trPr>
        <w:tc>
          <w:tcPr>
            <w:tcW w:type="dxa" w:w="1481"/>
          </w:tcPr>
          <w:p>
            <w:pPr>
              <w:spacing w:after="0"/>
              <w:jc w:val="left"/>
            </w:pPr>
            <w:r>
              <w:rPr>
                <w:sz w:val="16"/>
              </w:rPr>
              <w:t>White Oak city</w:t>
            </w:r>
          </w:p>
        </w:tc>
        <w:tc>
          <w:tcPr>
            <w:tcW w:type="dxa" w:w="1054"/>
          </w:tcPr>
          <w:p>
            <w:pPr>
              <w:spacing w:after="0"/>
              <w:jc w:val="left"/>
            </w:pPr>
            <w:r>
              <w:rPr>
                <w:sz w:val="16"/>
              </w:rPr>
              <w:t>480841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4"/>
          </w:tcPr>
          <w:p>
            <w:pPr>
              <w:spacing w:after="0"/>
              <w:jc w:val="right"/>
            </w:pPr>
            <w:r>
              <w:rPr>
                <w:sz w:val="16"/>
              </w:rPr>
              <w:t>1</w:t>
            </w:r>
          </w:p>
        </w:tc>
        <w:tc>
          <w:tcPr>
            <w:tcW w:type="dxa" w:w="483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20</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24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Gregg County, TX: risk-assessment baseline packet, release 2026-10 (data as of 2026-09-30; County FIPS 48183). Automated baseline. </w:t>
      </w:r>
      <w:hyperlink r:id="rId15">
        <w:r>
          <w:rPr>
            <w:color w:val="1F4E99"/>
            <w:sz w:val="17"/>
            <w:u w:val="single"/>
          </w:rPr>
          <w:t>https://hazardplain.org/tx/48183/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Gregg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18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Gregg County, TX: Risk-assessment baseline packet</dc:title>
  <dc:subject>Hazard Plain release 2026-10, as of 2026-09-30. Automated baseline</dc:subject>
  <dc:creator>Hazard Plain</dc:creator>
  <cp:keywords>Hazard Plain; hazard mitigation; risk assessment; 48183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