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Galveston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48167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2027-07-10</w:t>
      </w:r>
    </w:p>
    <w:p>
      <w:pPr>
        <w:keepNext/>
        <w:spacing w:after="40" w:before="0"/>
      </w:pPr>
      <w:r>
        <w:rPr>
          <w:b/>
        </w:rPr>
        <w:t xml:space="preserve">Plan: </w:t>
      </w:r>
      <w:r>
        <w:rPr/>
        <w:t>Galveston County (FEMA plan 107112)</w:t>
      </w:r>
    </w:p>
    <w:p>
      <w:pPr>
        <w:keepNext/>
        <w:spacing w:after="40" w:before="0"/>
      </w:pPr>
      <w:r>
        <w:rPr>
          <w:b/>
        </w:rPr>
        <w:t xml:space="preserve">Approved: </w:t>
      </w:r>
      <w:r>
        <w:rPr/>
        <w:t>2022-07-11</w:t>
      </w:r>
    </w:p>
    <w:p>
      <w:pPr>
        <w:keepNext/>
        <w:spacing w:after="40" w:before="0"/>
      </w:pPr>
      <w:r>
        <w:rPr>
          <w:b/>
        </w:rPr>
        <w:t xml:space="preserve">Expires: </w:t>
      </w:r>
      <w:r>
        <w:rPr/>
        <w:t>2027-07-10</w:t>
      </w:r>
    </w:p>
    <w:p>
      <w:pPr>
        <w:keepNext/>
        <w:spacing w:after="40" w:before="0"/>
      </w:pPr>
      <w:r>
        <w:rPr>
          <w:b/>
        </w:rPr>
        <w:t xml:space="preserve">As of: </w:t>
      </w:r>
      <w:r>
        <w:rPr/>
        <w:t>2026-09-28</w:t>
      </w:r>
    </w:p>
    <w:p>
      <w:pPr>
        <w:keepNext/>
        <w:spacing w:after="40" w:before="0"/>
      </w:pPr>
      <w:r>
        <w:rPr>
          <w:b/>
        </w:rPr>
        <w:t xml:space="preserve">Days: </w:t>
      </w:r>
      <w:r>
        <w:rPr/>
        <w:t>285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DR-4798-TX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456, SRL 849 (44 CFR 77.2); any definition: 3,278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8"/>
        <w:gridCol w:w="1662"/>
        <w:gridCol w:w="2004"/>
        <w:gridCol w:w="2451"/>
        <w:gridCol w:w="1037"/>
        <w:gridCol w:w="1037"/>
        <w:gridCol w:w="851"/>
        <w:gridCol w:w="1496"/>
        <w:gridCol w:w="2037"/>
      </w:tblGrid>
      <w:tr>
        <w:trPr>
          <w:cantSplit/>
          <w:tblHeader/>
        </w:trPr>
        <w:tc>
          <w:tcPr>
            <w:tcW w:type="dxa" w:w="1538"/>
            <w:shd w:val="clear" w:color="auto" w:fill="E8E8E8"/>
          </w:tcPr>
          <w:p>
            <w:pPr>
              <w:spacing w:after="0"/>
              <w:jc w:val="left"/>
            </w:pPr>
            <w:r>
              <w:rPr>
                <w:b/>
                <w:sz w:val="16"/>
              </w:rPr>
              <w:t>Jurisdiction</w:t>
            </w:r>
          </w:p>
        </w:tc>
        <w:tc>
          <w:tcPr>
            <w:tcW w:type="dxa" w:w="1662"/>
            <w:shd w:val="clear" w:color="auto" w:fill="E8E8E8"/>
          </w:tcPr>
          <w:p>
            <w:pPr>
              <w:spacing w:after="0"/>
              <w:jc w:val="left"/>
            </w:pPr>
            <w:r>
              <w:rPr>
                <w:b/>
                <w:sz w:val="16"/>
              </w:rPr>
              <w:t>Type</w:t>
            </w:r>
          </w:p>
        </w:tc>
        <w:tc>
          <w:tcPr>
            <w:tcW w:type="dxa" w:w="2004"/>
            <w:shd w:val="clear" w:color="auto" w:fill="E8E8E8"/>
          </w:tcPr>
          <w:p>
            <w:pPr>
              <w:spacing w:after="0"/>
              <w:jc w:val="left"/>
            </w:pPr>
            <w:r>
              <w:rPr>
                <w:b/>
                <w:sz w:val="16"/>
              </w:rPr>
              <w:t>Status</w:t>
            </w:r>
          </w:p>
        </w:tc>
        <w:tc>
          <w:tcPr>
            <w:tcW w:type="dxa" w:w="245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96"/>
            <w:shd w:val="clear" w:color="auto" w:fill="E8E8E8"/>
          </w:tcPr>
          <w:p>
            <w:pPr>
              <w:spacing w:after="0"/>
              <w:jc w:val="left"/>
            </w:pPr>
            <w:r>
              <w:rPr>
                <w:b/>
                <w:sz w:val="16"/>
              </w:rPr>
              <w:t>Update underway</w:t>
            </w:r>
          </w:p>
        </w:tc>
        <w:tc>
          <w:tcPr>
            <w:tcW w:type="dxa" w:w="2037"/>
            <w:shd w:val="clear" w:color="auto" w:fill="E8E8E8"/>
          </w:tcPr>
          <w:p>
            <w:pPr>
              <w:spacing w:after="0"/>
              <w:jc w:val="left"/>
            </w:pPr>
            <w:r>
              <w:rPr>
                <w:b/>
                <w:sz w:val="16"/>
              </w:rPr>
              <w:t>Notes</w:t>
            </w:r>
          </w:p>
        </w:tc>
      </w:tr>
      <w:tr>
        <w:trPr>
          <w:cantSplit/>
        </w:trPr>
        <w:tc>
          <w:tcPr>
            <w:tcW w:type="dxa" w:w="1538"/>
          </w:tcPr>
          <w:p>
            <w:pPr>
              <w:spacing w:after="0"/>
              <w:jc w:val="left"/>
            </w:pPr>
            <w:r>
              <w:rPr>
                <w:sz w:val="16"/>
              </w:rPr>
              <w:t>Galveston County</w:t>
            </w:r>
          </w:p>
        </w:tc>
        <w:tc>
          <w:tcPr>
            <w:tcW w:type="dxa" w:w="1662"/>
          </w:tcPr>
          <w:p>
            <w:pPr>
              <w:spacing w:after="0"/>
              <w:jc w:val="left"/>
            </w:pPr>
            <w:r>
              <w:rPr>
                <w:sz w:val="16"/>
              </w:rPr>
              <w:t>County</w:t>
            </w:r>
          </w:p>
        </w:tc>
        <w:tc>
          <w:tcPr>
            <w:tcW w:type="dxa" w:w="2004"/>
          </w:tcPr>
          <w:p>
            <w:pPr>
              <w:spacing w:after="0"/>
              <w:jc w:val="left"/>
            </w:pPr>
            <w:r>
              <w:rPr>
                <w:sz w:val="16"/>
              </w:rPr>
              <w:t>Approved, expires 2027-07-10</w:t>
            </w:r>
          </w:p>
        </w:tc>
        <w:tc>
          <w:tcPr>
            <w:tcW w:type="dxa" w:w="2451"/>
          </w:tcPr>
          <w:p>
            <w:pPr>
              <w:spacing w:after="0"/>
              <w:jc w:val="left"/>
            </w:pPr>
            <w:r>
              <w:rPr>
                <w:sz w:val="16"/>
              </w:rPr>
              <w:t>Galveston County (FEMA plan 107112)</w:t>
            </w:r>
          </w:p>
        </w:tc>
        <w:tc>
          <w:tcPr>
            <w:tcW w:type="dxa" w:w="1037"/>
          </w:tcPr>
          <w:p>
            <w:pPr>
              <w:spacing w:after="0"/>
              <w:jc w:val="left"/>
            </w:pPr>
            <w:r>
              <w:rPr>
                <w:sz w:val="16"/>
              </w:rPr>
              <w:t>2022-07-11</w:t>
            </w:r>
          </w:p>
        </w:tc>
        <w:tc>
          <w:tcPr>
            <w:tcW w:type="dxa" w:w="1037"/>
          </w:tcPr>
          <w:p>
            <w:pPr>
              <w:spacing w:after="0"/>
              <w:jc w:val="left"/>
            </w:pPr>
            <w:r>
              <w:rPr>
                <w:sz w:val="16"/>
              </w:rPr>
              <w:t>2027-07-10</w:t>
            </w:r>
          </w:p>
        </w:tc>
        <w:tc>
          <w:tcPr>
            <w:tcW w:type="dxa" w:w="851"/>
          </w:tcPr>
          <w:p>
            <w:pPr>
              <w:spacing w:after="0"/>
              <w:jc w:val="right"/>
            </w:pPr>
            <w:r>
              <w:rPr>
                <w:sz w:val="16"/>
              </w:rPr>
              <w:t>285</w:t>
            </w:r>
          </w:p>
        </w:tc>
        <w:tc>
          <w:tcPr>
            <w:tcW w:type="dxa" w:w="1496"/>
          </w:tcPr>
          <w:p>
            <w:pPr>
              <w:spacing w:after="0"/>
              <w:jc w:val="left"/>
            </w:pPr>
          </w:p>
        </w:tc>
        <w:tc>
          <w:tcPr>
            <w:tcW w:type="dxa" w:w="2037"/>
          </w:tcPr>
          <w:p>
            <w:pPr>
              <w:spacing w:after="0"/>
              <w:jc w:val="left"/>
            </w:pPr>
          </w:p>
        </w:tc>
      </w:tr>
      <w:tr>
        <w:trPr>
          <w:cantSplit/>
        </w:trPr>
        <w:tc>
          <w:tcPr>
            <w:tcW w:type="dxa" w:w="1538"/>
          </w:tcPr>
          <w:p>
            <w:pPr>
              <w:spacing w:after="0"/>
              <w:jc w:val="left"/>
            </w:pPr>
            <w:r>
              <w:rPr>
                <w:sz w:val="16"/>
              </w:rPr>
              <w:t>Bayou Vista city</w:t>
            </w:r>
          </w:p>
        </w:tc>
        <w:tc>
          <w:tcPr>
            <w:tcW w:type="dxa" w:w="1662"/>
          </w:tcPr>
          <w:p>
            <w:pPr>
              <w:spacing w:after="0"/>
              <w:jc w:val="left"/>
            </w:pPr>
            <w:r>
              <w:rPr>
                <w:sz w:val="16"/>
              </w:rPr>
              <w:t>Village</w:t>
            </w:r>
          </w:p>
        </w:tc>
        <w:tc>
          <w:tcPr>
            <w:tcW w:type="dxa" w:w="2004"/>
          </w:tcPr>
          <w:p>
            <w:pPr>
              <w:spacing w:after="0"/>
              <w:jc w:val="left"/>
            </w:pPr>
            <w:r>
              <w:rPr>
                <w:sz w:val="16"/>
              </w:rPr>
              <w:t>Approved, expires 2027-07-10</w:t>
            </w:r>
          </w:p>
        </w:tc>
        <w:tc>
          <w:tcPr>
            <w:tcW w:type="dxa" w:w="2451"/>
          </w:tcPr>
          <w:p>
            <w:pPr>
              <w:spacing w:after="0"/>
              <w:jc w:val="left"/>
            </w:pPr>
            <w:r>
              <w:rPr>
                <w:sz w:val="16"/>
              </w:rPr>
              <w:t>Galveston County (FEMA plan 107112)</w:t>
            </w:r>
          </w:p>
        </w:tc>
        <w:tc>
          <w:tcPr>
            <w:tcW w:type="dxa" w:w="1037"/>
          </w:tcPr>
          <w:p>
            <w:pPr>
              <w:spacing w:after="0"/>
              <w:jc w:val="left"/>
            </w:pPr>
            <w:r>
              <w:rPr>
                <w:sz w:val="16"/>
              </w:rPr>
              <w:t>2022-07-11</w:t>
            </w:r>
          </w:p>
        </w:tc>
        <w:tc>
          <w:tcPr>
            <w:tcW w:type="dxa" w:w="1037"/>
          </w:tcPr>
          <w:p>
            <w:pPr>
              <w:spacing w:after="0"/>
              <w:jc w:val="left"/>
            </w:pPr>
            <w:r>
              <w:rPr>
                <w:sz w:val="16"/>
              </w:rPr>
              <w:t>2027-07-10</w:t>
            </w:r>
          </w:p>
        </w:tc>
        <w:tc>
          <w:tcPr>
            <w:tcW w:type="dxa" w:w="851"/>
          </w:tcPr>
          <w:p>
            <w:pPr>
              <w:spacing w:after="0"/>
              <w:jc w:val="right"/>
            </w:pPr>
            <w:r>
              <w:rPr>
                <w:sz w:val="16"/>
              </w:rPr>
              <w:t>285</w:t>
            </w:r>
          </w:p>
        </w:tc>
        <w:tc>
          <w:tcPr>
            <w:tcW w:type="dxa" w:w="1496"/>
          </w:tcPr>
          <w:p>
            <w:pPr>
              <w:spacing w:after="0"/>
              <w:jc w:val="left"/>
            </w:pPr>
          </w:p>
        </w:tc>
        <w:tc>
          <w:tcPr>
            <w:tcW w:type="dxa" w:w="2037"/>
          </w:tcPr>
          <w:p>
            <w:pPr>
              <w:spacing w:after="0"/>
              <w:jc w:val="left"/>
            </w:pPr>
          </w:p>
        </w:tc>
      </w:tr>
      <w:tr>
        <w:trPr>
          <w:cantSplit/>
        </w:trPr>
        <w:tc>
          <w:tcPr>
            <w:tcW w:type="dxa" w:w="1538"/>
          </w:tcPr>
          <w:p>
            <w:pPr>
              <w:spacing w:after="0"/>
              <w:jc w:val="left"/>
            </w:pPr>
            <w:r>
              <w:rPr>
                <w:sz w:val="16"/>
              </w:rPr>
              <w:t>Clear Lake Shores city</w:t>
            </w:r>
          </w:p>
        </w:tc>
        <w:tc>
          <w:tcPr>
            <w:tcW w:type="dxa" w:w="1662"/>
          </w:tcPr>
          <w:p>
            <w:pPr>
              <w:spacing w:after="0"/>
              <w:jc w:val="left"/>
            </w:pPr>
            <w:r>
              <w:rPr>
                <w:sz w:val="16"/>
              </w:rPr>
              <w:t>City</w:t>
            </w:r>
          </w:p>
        </w:tc>
        <w:tc>
          <w:tcPr>
            <w:tcW w:type="dxa" w:w="2004"/>
          </w:tcPr>
          <w:p>
            <w:pPr>
              <w:spacing w:after="0"/>
              <w:jc w:val="left"/>
            </w:pPr>
            <w:r>
              <w:rPr>
                <w:sz w:val="16"/>
              </w:rPr>
              <w:t>Approved, expires 2027-07-10</w:t>
            </w:r>
          </w:p>
        </w:tc>
        <w:tc>
          <w:tcPr>
            <w:tcW w:type="dxa" w:w="2451"/>
          </w:tcPr>
          <w:p>
            <w:pPr>
              <w:spacing w:after="0"/>
              <w:jc w:val="left"/>
            </w:pPr>
            <w:r>
              <w:rPr>
                <w:sz w:val="16"/>
              </w:rPr>
              <w:t>Galveston County (FEMA plan 107112)</w:t>
            </w:r>
          </w:p>
        </w:tc>
        <w:tc>
          <w:tcPr>
            <w:tcW w:type="dxa" w:w="1037"/>
          </w:tcPr>
          <w:p>
            <w:pPr>
              <w:spacing w:after="0"/>
              <w:jc w:val="left"/>
            </w:pPr>
            <w:r>
              <w:rPr>
                <w:sz w:val="16"/>
              </w:rPr>
              <w:t>2022-07-11</w:t>
            </w:r>
          </w:p>
        </w:tc>
        <w:tc>
          <w:tcPr>
            <w:tcW w:type="dxa" w:w="1037"/>
          </w:tcPr>
          <w:p>
            <w:pPr>
              <w:spacing w:after="0"/>
              <w:jc w:val="left"/>
            </w:pPr>
            <w:r>
              <w:rPr>
                <w:sz w:val="16"/>
              </w:rPr>
              <w:t>2027-07-10</w:t>
            </w:r>
          </w:p>
        </w:tc>
        <w:tc>
          <w:tcPr>
            <w:tcW w:type="dxa" w:w="851"/>
          </w:tcPr>
          <w:p>
            <w:pPr>
              <w:spacing w:after="0"/>
              <w:jc w:val="right"/>
            </w:pPr>
            <w:r>
              <w:rPr>
                <w:sz w:val="16"/>
              </w:rPr>
              <w:t>285</w:t>
            </w:r>
          </w:p>
        </w:tc>
        <w:tc>
          <w:tcPr>
            <w:tcW w:type="dxa" w:w="1496"/>
          </w:tcPr>
          <w:p>
            <w:pPr>
              <w:spacing w:after="0"/>
              <w:jc w:val="left"/>
            </w:pPr>
          </w:p>
        </w:tc>
        <w:tc>
          <w:tcPr>
            <w:tcW w:type="dxa" w:w="2037"/>
          </w:tcPr>
          <w:p>
            <w:pPr>
              <w:spacing w:after="0"/>
              <w:jc w:val="left"/>
            </w:pPr>
          </w:p>
        </w:tc>
      </w:tr>
      <w:tr>
        <w:trPr>
          <w:cantSplit/>
        </w:trPr>
        <w:tc>
          <w:tcPr>
            <w:tcW w:type="dxa" w:w="1538"/>
          </w:tcPr>
          <w:p>
            <w:pPr>
              <w:spacing w:after="0"/>
              <w:jc w:val="left"/>
            </w:pPr>
            <w:r>
              <w:rPr>
                <w:sz w:val="16"/>
              </w:rPr>
              <w:t>Dickinson city</w:t>
            </w:r>
          </w:p>
        </w:tc>
        <w:tc>
          <w:tcPr>
            <w:tcW w:type="dxa" w:w="1662"/>
          </w:tcPr>
          <w:p>
            <w:pPr>
              <w:spacing w:after="0"/>
              <w:jc w:val="left"/>
            </w:pPr>
            <w:r>
              <w:rPr>
                <w:sz w:val="16"/>
              </w:rPr>
              <w:t>City</w:t>
            </w:r>
          </w:p>
        </w:tc>
        <w:tc>
          <w:tcPr>
            <w:tcW w:type="dxa" w:w="2004"/>
          </w:tcPr>
          <w:p>
            <w:pPr>
              <w:spacing w:after="0"/>
              <w:jc w:val="left"/>
            </w:pPr>
            <w:r>
              <w:rPr>
                <w:sz w:val="16"/>
              </w:rPr>
              <w:t>Approved, expires 2027-07-10</w:t>
            </w:r>
          </w:p>
        </w:tc>
        <w:tc>
          <w:tcPr>
            <w:tcW w:type="dxa" w:w="2451"/>
          </w:tcPr>
          <w:p>
            <w:pPr>
              <w:spacing w:after="0"/>
              <w:jc w:val="left"/>
            </w:pPr>
            <w:r>
              <w:rPr>
                <w:sz w:val="16"/>
              </w:rPr>
              <w:t>Galveston County (FEMA plan 107112)</w:t>
            </w:r>
          </w:p>
        </w:tc>
        <w:tc>
          <w:tcPr>
            <w:tcW w:type="dxa" w:w="1037"/>
          </w:tcPr>
          <w:p>
            <w:pPr>
              <w:spacing w:after="0"/>
              <w:jc w:val="left"/>
            </w:pPr>
            <w:r>
              <w:rPr>
                <w:sz w:val="16"/>
              </w:rPr>
              <w:t>2022-07-11</w:t>
            </w:r>
          </w:p>
        </w:tc>
        <w:tc>
          <w:tcPr>
            <w:tcW w:type="dxa" w:w="1037"/>
          </w:tcPr>
          <w:p>
            <w:pPr>
              <w:spacing w:after="0"/>
              <w:jc w:val="left"/>
            </w:pPr>
            <w:r>
              <w:rPr>
                <w:sz w:val="16"/>
              </w:rPr>
              <w:t>2027-07-10</w:t>
            </w:r>
          </w:p>
        </w:tc>
        <w:tc>
          <w:tcPr>
            <w:tcW w:type="dxa" w:w="851"/>
          </w:tcPr>
          <w:p>
            <w:pPr>
              <w:spacing w:after="0"/>
              <w:jc w:val="right"/>
            </w:pPr>
            <w:r>
              <w:rPr>
                <w:sz w:val="16"/>
              </w:rPr>
              <w:t>285</w:t>
            </w:r>
          </w:p>
        </w:tc>
        <w:tc>
          <w:tcPr>
            <w:tcW w:type="dxa" w:w="1496"/>
          </w:tcPr>
          <w:p>
            <w:pPr>
              <w:spacing w:after="0"/>
              <w:jc w:val="left"/>
            </w:pPr>
          </w:p>
        </w:tc>
        <w:tc>
          <w:tcPr>
            <w:tcW w:type="dxa" w:w="2037"/>
          </w:tcPr>
          <w:p>
            <w:pPr>
              <w:spacing w:after="0"/>
              <w:jc w:val="left"/>
            </w:pPr>
          </w:p>
        </w:tc>
      </w:tr>
      <w:tr>
        <w:trPr>
          <w:cantSplit/>
        </w:trPr>
        <w:tc>
          <w:tcPr>
            <w:tcW w:type="dxa" w:w="1538"/>
          </w:tcPr>
          <w:p>
            <w:pPr>
              <w:spacing w:after="0"/>
              <w:jc w:val="left"/>
            </w:pPr>
            <w:r>
              <w:rPr>
                <w:sz w:val="16"/>
              </w:rPr>
              <w:t>Friendswood city</w:t>
            </w:r>
          </w:p>
        </w:tc>
        <w:tc>
          <w:tcPr>
            <w:tcW w:type="dxa" w:w="1662"/>
          </w:tcPr>
          <w:p>
            <w:pPr>
              <w:spacing w:after="0"/>
              <w:jc w:val="left"/>
            </w:pPr>
            <w:r>
              <w:rPr>
                <w:sz w:val="16"/>
              </w:rPr>
              <w:t>City</w:t>
            </w:r>
          </w:p>
        </w:tc>
        <w:tc>
          <w:tcPr>
            <w:tcW w:type="dxa" w:w="2004"/>
          </w:tcPr>
          <w:p>
            <w:pPr>
              <w:spacing w:after="0"/>
              <w:jc w:val="left"/>
            </w:pPr>
            <w:r>
              <w:rPr>
                <w:sz w:val="16"/>
              </w:rPr>
              <w:t>Approved, expires 2031-04-15</w:t>
            </w:r>
          </w:p>
        </w:tc>
        <w:tc>
          <w:tcPr>
            <w:tcW w:type="dxa" w:w="2451"/>
          </w:tcPr>
          <w:p>
            <w:pPr>
              <w:spacing w:after="0"/>
              <w:jc w:val="left"/>
            </w:pPr>
            <w:r>
              <w:rPr>
                <w:sz w:val="16"/>
              </w:rPr>
              <w:t>Harris County (FEMA plan 110989)</w:t>
            </w:r>
          </w:p>
        </w:tc>
        <w:tc>
          <w:tcPr>
            <w:tcW w:type="dxa" w:w="1037"/>
          </w:tcPr>
          <w:p>
            <w:pPr>
              <w:spacing w:after="0"/>
              <w:jc w:val="left"/>
            </w:pPr>
            <w:r>
              <w:rPr>
                <w:sz w:val="16"/>
              </w:rPr>
              <w:t>2026-04-16</w:t>
            </w:r>
          </w:p>
        </w:tc>
        <w:tc>
          <w:tcPr>
            <w:tcW w:type="dxa" w:w="1037"/>
          </w:tcPr>
          <w:p>
            <w:pPr>
              <w:spacing w:after="0"/>
              <w:jc w:val="left"/>
            </w:pPr>
            <w:r>
              <w:rPr>
                <w:sz w:val="16"/>
              </w:rPr>
              <w:t>2031-04-15</w:t>
            </w:r>
          </w:p>
        </w:tc>
        <w:tc>
          <w:tcPr>
            <w:tcW w:type="dxa" w:w="851"/>
          </w:tcPr>
          <w:p>
            <w:pPr>
              <w:spacing w:after="0"/>
              <w:jc w:val="right"/>
            </w:pPr>
            <w:r>
              <w:rPr>
                <w:sz w:val="16"/>
              </w:rPr>
              <w:t>1,660</w:t>
            </w:r>
          </w:p>
        </w:tc>
        <w:tc>
          <w:tcPr>
            <w:tcW w:type="dxa" w:w="1496"/>
          </w:tcPr>
          <w:p>
            <w:pPr>
              <w:spacing w:after="0"/>
              <w:jc w:val="left"/>
            </w:pPr>
          </w:p>
        </w:tc>
        <w:tc>
          <w:tcPr>
            <w:tcW w:type="dxa" w:w="2037"/>
          </w:tcPr>
          <w:p>
            <w:pPr>
              <w:spacing w:after="0"/>
              <w:jc w:val="left"/>
            </w:pPr>
            <w:r>
              <w:rPr>
                <w:sz w:val="16"/>
              </w:rPr>
              <w:t>Also approved under plan 107112 (Galveston County, expires 2027-07-10). FEMA's plan status map shows one plan per jurisdiction and may show one of these; this packet uses the approved plan that expires last. member approved 2026-08-05</w:t>
            </w:r>
          </w:p>
        </w:tc>
      </w:tr>
      <w:tr>
        <w:trPr>
          <w:cantSplit/>
        </w:trPr>
        <w:tc>
          <w:tcPr>
            <w:tcW w:type="dxa" w:w="1538"/>
          </w:tcPr>
          <w:p>
            <w:pPr>
              <w:spacing w:after="0"/>
              <w:jc w:val="left"/>
            </w:pPr>
            <w:r>
              <w:rPr>
                <w:sz w:val="16"/>
              </w:rPr>
              <w:t>Galveston city</w:t>
            </w:r>
          </w:p>
        </w:tc>
        <w:tc>
          <w:tcPr>
            <w:tcW w:type="dxa" w:w="1662"/>
          </w:tcPr>
          <w:p>
            <w:pPr>
              <w:spacing w:after="0"/>
              <w:jc w:val="left"/>
            </w:pPr>
            <w:r>
              <w:rPr>
                <w:sz w:val="16"/>
              </w:rPr>
              <w:t>City</w:t>
            </w:r>
          </w:p>
        </w:tc>
        <w:tc>
          <w:tcPr>
            <w:tcW w:type="dxa" w:w="2004"/>
          </w:tcPr>
          <w:p>
            <w:pPr>
              <w:spacing w:after="0"/>
              <w:jc w:val="left"/>
            </w:pPr>
            <w:r>
              <w:rPr>
                <w:sz w:val="16"/>
              </w:rPr>
              <w:t>Approved, expires 2027-08-02</w:t>
            </w:r>
          </w:p>
        </w:tc>
        <w:tc>
          <w:tcPr>
            <w:tcW w:type="dxa" w:w="2451"/>
          </w:tcPr>
          <w:p>
            <w:pPr>
              <w:spacing w:after="0"/>
              <w:jc w:val="left"/>
            </w:pPr>
            <w:r>
              <w:rPr>
                <w:sz w:val="16"/>
              </w:rPr>
              <w:t>Galveston (FEMA plan 108379)</w:t>
            </w:r>
          </w:p>
        </w:tc>
        <w:tc>
          <w:tcPr>
            <w:tcW w:type="dxa" w:w="1037"/>
          </w:tcPr>
          <w:p>
            <w:pPr>
              <w:spacing w:after="0"/>
              <w:jc w:val="left"/>
            </w:pPr>
            <w:r>
              <w:rPr>
                <w:sz w:val="16"/>
              </w:rPr>
              <w:t>2022-08-03</w:t>
            </w:r>
          </w:p>
        </w:tc>
        <w:tc>
          <w:tcPr>
            <w:tcW w:type="dxa" w:w="1037"/>
          </w:tcPr>
          <w:p>
            <w:pPr>
              <w:spacing w:after="0"/>
              <w:jc w:val="left"/>
            </w:pPr>
            <w:r>
              <w:rPr>
                <w:sz w:val="16"/>
              </w:rPr>
              <w:t>2027-08-02</w:t>
            </w:r>
          </w:p>
        </w:tc>
        <w:tc>
          <w:tcPr>
            <w:tcW w:type="dxa" w:w="851"/>
          </w:tcPr>
          <w:p>
            <w:pPr>
              <w:spacing w:after="0"/>
              <w:jc w:val="right"/>
            </w:pPr>
            <w:r>
              <w:rPr>
                <w:sz w:val="16"/>
              </w:rPr>
              <w:t>308</w:t>
            </w:r>
          </w:p>
        </w:tc>
        <w:tc>
          <w:tcPr>
            <w:tcW w:type="dxa" w:w="1496"/>
          </w:tcPr>
          <w:p>
            <w:pPr>
              <w:spacing w:after="0"/>
              <w:jc w:val="left"/>
            </w:pPr>
          </w:p>
        </w:tc>
        <w:tc>
          <w:tcPr>
            <w:tcW w:type="dxa" w:w="2037"/>
          </w:tcPr>
          <w:p>
            <w:pPr>
              <w:spacing w:after="0"/>
              <w:jc w:val="left"/>
            </w:pPr>
          </w:p>
        </w:tc>
      </w:tr>
      <w:tr>
        <w:trPr>
          <w:cantSplit/>
        </w:trPr>
        <w:tc>
          <w:tcPr>
            <w:tcW w:type="dxa" w:w="1538"/>
          </w:tcPr>
          <w:p>
            <w:pPr>
              <w:spacing w:after="0"/>
              <w:jc w:val="left"/>
            </w:pPr>
            <w:r>
              <w:rPr>
                <w:sz w:val="16"/>
              </w:rPr>
              <w:t>Hitchcock city</w:t>
            </w:r>
          </w:p>
        </w:tc>
        <w:tc>
          <w:tcPr>
            <w:tcW w:type="dxa" w:w="1662"/>
          </w:tcPr>
          <w:p>
            <w:pPr>
              <w:spacing w:after="0"/>
              <w:jc w:val="left"/>
            </w:pPr>
            <w:r>
              <w:rPr>
                <w:sz w:val="16"/>
              </w:rPr>
              <w:t>City</w:t>
            </w:r>
          </w:p>
        </w:tc>
        <w:tc>
          <w:tcPr>
            <w:tcW w:type="dxa" w:w="2004"/>
          </w:tcPr>
          <w:p>
            <w:pPr>
              <w:spacing w:after="0"/>
              <w:jc w:val="left"/>
            </w:pPr>
            <w:r>
              <w:rPr>
                <w:sz w:val="16"/>
              </w:rPr>
              <w:t>Approved, expires 2027-07-10</w:t>
            </w:r>
          </w:p>
        </w:tc>
        <w:tc>
          <w:tcPr>
            <w:tcW w:type="dxa" w:w="2451"/>
          </w:tcPr>
          <w:p>
            <w:pPr>
              <w:spacing w:after="0"/>
              <w:jc w:val="left"/>
            </w:pPr>
            <w:r>
              <w:rPr>
                <w:sz w:val="16"/>
              </w:rPr>
              <w:t>Galveston County (FEMA plan 107112)</w:t>
            </w:r>
          </w:p>
        </w:tc>
        <w:tc>
          <w:tcPr>
            <w:tcW w:type="dxa" w:w="1037"/>
          </w:tcPr>
          <w:p>
            <w:pPr>
              <w:spacing w:after="0"/>
              <w:jc w:val="left"/>
            </w:pPr>
            <w:r>
              <w:rPr>
                <w:sz w:val="16"/>
              </w:rPr>
              <w:t>2022-07-11</w:t>
            </w:r>
          </w:p>
        </w:tc>
        <w:tc>
          <w:tcPr>
            <w:tcW w:type="dxa" w:w="1037"/>
          </w:tcPr>
          <w:p>
            <w:pPr>
              <w:spacing w:after="0"/>
              <w:jc w:val="left"/>
            </w:pPr>
            <w:r>
              <w:rPr>
                <w:sz w:val="16"/>
              </w:rPr>
              <w:t>2027-07-10</w:t>
            </w:r>
          </w:p>
        </w:tc>
        <w:tc>
          <w:tcPr>
            <w:tcW w:type="dxa" w:w="851"/>
          </w:tcPr>
          <w:p>
            <w:pPr>
              <w:spacing w:after="0"/>
              <w:jc w:val="right"/>
            </w:pPr>
            <w:r>
              <w:rPr>
                <w:sz w:val="16"/>
              </w:rPr>
              <w:t>285</w:t>
            </w:r>
          </w:p>
        </w:tc>
        <w:tc>
          <w:tcPr>
            <w:tcW w:type="dxa" w:w="1496"/>
          </w:tcPr>
          <w:p>
            <w:pPr>
              <w:spacing w:after="0"/>
              <w:jc w:val="left"/>
            </w:pPr>
          </w:p>
        </w:tc>
        <w:tc>
          <w:tcPr>
            <w:tcW w:type="dxa" w:w="2037"/>
          </w:tcPr>
          <w:p>
            <w:pPr>
              <w:spacing w:after="0"/>
              <w:jc w:val="left"/>
            </w:pPr>
          </w:p>
        </w:tc>
      </w:tr>
      <w:tr>
        <w:trPr>
          <w:cantSplit/>
        </w:trPr>
        <w:tc>
          <w:tcPr>
            <w:tcW w:type="dxa" w:w="1538"/>
          </w:tcPr>
          <w:p>
            <w:pPr>
              <w:spacing w:after="0"/>
              <w:jc w:val="left"/>
            </w:pPr>
            <w:r>
              <w:rPr>
                <w:sz w:val="16"/>
              </w:rPr>
              <w:t>Jamaica Beach city</w:t>
            </w:r>
          </w:p>
        </w:tc>
        <w:tc>
          <w:tcPr>
            <w:tcW w:type="dxa" w:w="1662"/>
          </w:tcPr>
          <w:p>
            <w:pPr>
              <w:spacing w:after="0"/>
              <w:jc w:val="left"/>
            </w:pPr>
            <w:r>
              <w:rPr>
                <w:sz w:val="16"/>
              </w:rPr>
              <w:t>City</w:t>
            </w:r>
          </w:p>
        </w:tc>
        <w:tc>
          <w:tcPr>
            <w:tcW w:type="dxa" w:w="2004"/>
          </w:tcPr>
          <w:p>
            <w:pPr>
              <w:spacing w:after="0"/>
              <w:jc w:val="left"/>
            </w:pPr>
            <w:r>
              <w:rPr>
                <w:sz w:val="16"/>
              </w:rPr>
              <w:t>Approved, expires 2027-07-10</w:t>
            </w:r>
          </w:p>
        </w:tc>
        <w:tc>
          <w:tcPr>
            <w:tcW w:type="dxa" w:w="2451"/>
          </w:tcPr>
          <w:p>
            <w:pPr>
              <w:spacing w:after="0"/>
              <w:jc w:val="left"/>
            </w:pPr>
            <w:r>
              <w:rPr>
                <w:sz w:val="16"/>
              </w:rPr>
              <w:t>Galveston County (FEMA plan 107112)</w:t>
            </w:r>
          </w:p>
        </w:tc>
        <w:tc>
          <w:tcPr>
            <w:tcW w:type="dxa" w:w="1037"/>
          </w:tcPr>
          <w:p>
            <w:pPr>
              <w:spacing w:after="0"/>
              <w:jc w:val="left"/>
            </w:pPr>
            <w:r>
              <w:rPr>
                <w:sz w:val="16"/>
              </w:rPr>
              <w:t>2022-07-11</w:t>
            </w:r>
          </w:p>
        </w:tc>
        <w:tc>
          <w:tcPr>
            <w:tcW w:type="dxa" w:w="1037"/>
          </w:tcPr>
          <w:p>
            <w:pPr>
              <w:spacing w:after="0"/>
              <w:jc w:val="left"/>
            </w:pPr>
            <w:r>
              <w:rPr>
                <w:sz w:val="16"/>
              </w:rPr>
              <w:t>2027-07-10</w:t>
            </w:r>
          </w:p>
        </w:tc>
        <w:tc>
          <w:tcPr>
            <w:tcW w:type="dxa" w:w="851"/>
          </w:tcPr>
          <w:p>
            <w:pPr>
              <w:spacing w:after="0"/>
              <w:jc w:val="right"/>
            </w:pPr>
            <w:r>
              <w:rPr>
                <w:sz w:val="16"/>
              </w:rPr>
              <w:t>285</w:t>
            </w:r>
          </w:p>
        </w:tc>
        <w:tc>
          <w:tcPr>
            <w:tcW w:type="dxa" w:w="1496"/>
          </w:tcPr>
          <w:p>
            <w:pPr>
              <w:spacing w:after="0"/>
              <w:jc w:val="left"/>
            </w:pPr>
          </w:p>
        </w:tc>
        <w:tc>
          <w:tcPr>
            <w:tcW w:type="dxa" w:w="2037"/>
          </w:tcPr>
          <w:p>
            <w:pPr>
              <w:spacing w:after="0"/>
              <w:jc w:val="left"/>
            </w:pPr>
          </w:p>
        </w:tc>
      </w:tr>
      <w:tr>
        <w:trPr>
          <w:cantSplit/>
        </w:trPr>
        <w:tc>
          <w:tcPr>
            <w:tcW w:type="dxa" w:w="1538"/>
          </w:tcPr>
          <w:p>
            <w:pPr>
              <w:spacing w:after="0"/>
              <w:jc w:val="left"/>
            </w:pPr>
            <w:r>
              <w:rPr>
                <w:sz w:val="16"/>
              </w:rPr>
              <w:t>Kemah city</w:t>
            </w:r>
          </w:p>
        </w:tc>
        <w:tc>
          <w:tcPr>
            <w:tcW w:type="dxa" w:w="1662"/>
          </w:tcPr>
          <w:p>
            <w:pPr>
              <w:spacing w:after="0"/>
              <w:jc w:val="left"/>
            </w:pPr>
            <w:r>
              <w:rPr>
                <w:sz w:val="16"/>
              </w:rPr>
              <w:t>City</w:t>
            </w:r>
          </w:p>
        </w:tc>
        <w:tc>
          <w:tcPr>
            <w:tcW w:type="dxa" w:w="2004"/>
          </w:tcPr>
          <w:p>
            <w:pPr>
              <w:spacing w:after="0"/>
              <w:jc w:val="left"/>
            </w:pPr>
            <w:r>
              <w:rPr>
                <w:sz w:val="16"/>
              </w:rPr>
              <w:t>No approved plan on record</w:t>
            </w:r>
          </w:p>
        </w:tc>
        <w:tc>
          <w:tcPr>
            <w:tcW w:type="dxa" w:w="245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1496"/>
          </w:tcPr>
          <w:p>
            <w:pPr>
              <w:spacing w:after="0"/>
              <w:jc w:val="left"/>
            </w:pPr>
            <w:r>
              <w:rPr>
                <w:sz w:val="16"/>
              </w:rPr>
              <w:t>FEMA tracker shows a plan in review</w:t>
            </w:r>
          </w:p>
        </w:tc>
        <w:tc>
          <w:tcPr>
            <w:tcW w:type="dxa" w:w="2037"/>
          </w:tcPr>
          <w:p>
            <w:pPr>
              <w:spacing w:after="0"/>
              <w:jc w:val="left"/>
            </w:pPr>
          </w:p>
        </w:tc>
      </w:tr>
      <w:tr>
        <w:trPr>
          <w:cantSplit/>
        </w:trPr>
        <w:tc>
          <w:tcPr>
            <w:tcW w:type="dxa" w:w="1538"/>
          </w:tcPr>
          <w:p>
            <w:pPr>
              <w:spacing w:after="0"/>
              <w:jc w:val="left"/>
            </w:pPr>
            <w:r>
              <w:rPr>
                <w:sz w:val="16"/>
              </w:rPr>
              <w:t>La Marque city</w:t>
            </w:r>
          </w:p>
        </w:tc>
        <w:tc>
          <w:tcPr>
            <w:tcW w:type="dxa" w:w="1662"/>
          </w:tcPr>
          <w:p>
            <w:pPr>
              <w:spacing w:after="0"/>
              <w:jc w:val="left"/>
            </w:pPr>
            <w:r>
              <w:rPr>
                <w:sz w:val="16"/>
              </w:rPr>
              <w:t>City</w:t>
            </w:r>
          </w:p>
        </w:tc>
        <w:tc>
          <w:tcPr>
            <w:tcW w:type="dxa" w:w="2004"/>
          </w:tcPr>
          <w:p>
            <w:pPr>
              <w:spacing w:after="0"/>
              <w:jc w:val="left"/>
            </w:pPr>
            <w:r>
              <w:rPr>
                <w:sz w:val="16"/>
              </w:rPr>
              <w:t>Approved, expires 2027-07-10</w:t>
            </w:r>
          </w:p>
        </w:tc>
        <w:tc>
          <w:tcPr>
            <w:tcW w:type="dxa" w:w="2451"/>
          </w:tcPr>
          <w:p>
            <w:pPr>
              <w:spacing w:after="0"/>
              <w:jc w:val="left"/>
            </w:pPr>
            <w:r>
              <w:rPr>
                <w:sz w:val="16"/>
              </w:rPr>
              <w:t>Galveston County (FEMA plan 107112)</w:t>
            </w:r>
          </w:p>
        </w:tc>
        <w:tc>
          <w:tcPr>
            <w:tcW w:type="dxa" w:w="1037"/>
          </w:tcPr>
          <w:p>
            <w:pPr>
              <w:spacing w:after="0"/>
              <w:jc w:val="left"/>
            </w:pPr>
            <w:r>
              <w:rPr>
                <w:sz w:val="16"/>
              </w:rPr>
              <w:t>2022-07-11</w:t>
            </w:r>
          </w:p>
        </w:tc>
        <w:tc>
          <w:tcPr>
            <w:tcW w:type="dxa" w:w="1037"/>
          </w:tcPr>
          <w:p>
            <w:pPr>
              <w:spacing w:after="0"/>
              <w:jc w:val="left"/>
            </w:pPr>
            <w:r>
              <w:rPr>
                <w:sz w:val="16"/>
              </w:rPr>
              <w:t>2027-07-10</w:t>
            </w:r>
          </w:p>
        </w:tc>
        <w:tc>
          <w:tcPr>
            <w:tcW w:type="dxa" w:w="851"/>
          </w:tcPr>
          <w:p>
            <w:pPr>
              <w:spacing w:after="0"/>
              <w:jc w:val="right"/>
            </w:pPr>
            <w:r>
              <w:rPr>
                <w:sz w:val="16"/>
              </w:rPr>
              <w:t>285</w:t>
            </w:r>
          </w:p>
        </w:tc>
        <w:tc>
          <w:tcPr>
            <w:tcW w:type="dxa" w:w="1496"/>
          </w:tcPr>
          <w:p>
            <w:pPr>
              <w:spacing w:after="0"/>
              <w:jc w:val="left"/>
            </w:pPr>
          </w:p>
        </w:tc>
        <w:tc>
          <w:tcPr>
            <w:tcW w:type="dxa" w:w="2037"/>
          </w:tcPr>
          <w:p>
            <w:pPr>
              <w:spacing w:after="0"/>
              <w:jc w:val="left"/>
            </w:pPr>
          </w:p>
        </w:tc>
      </w:tr>
      <w:tr>
        <w:trPr>
          <w:cantSplit/>
        </w:trPr>
        <w:tc>
          <w:tcPr>
            <w:tcW w:type="dxa" w:w="1538"/>
          </w:tcPr>
          <w:p>
            <w:pPr>
              <w:spacing w:after="0"/>
              <w:jc w:val="left"/>
            </w:pPr>
            <w:r>
              <w:rPr>
                <w:sz w:val="16"/>
              </w:rPr>
              <w:t>League City city</w:t>
            </w:r>
          </w:p>
        </w:tc>
        <w:tc>
          <w:tcPr>
            <w:tcW w:type="dxa" w:w="1662"/>
          </w:tcPr>
          <w:p>
            <w:pPr>
              <w:spacing w:after="0"/>
              <w:jc w:val="left"/>
            </w:pPr>
            <w:r>
              <w:rPr>
                <w:sz w:val="16"/>
              </w:rPr>
              <w:t>City</w:t>
            </w:r>
          </w:p>
        </w:tc>
        <w:tc>
          <w:tcPr>
            <w:tcW w:type="dxa" w:w="2004"/>
          </w:tcPr>
          <w:p>
            <w:pPr>
              <w:spacing w:after="0"/>
              <w:jc w:val="left"/>
            </w:pPr>
            <w:r>
              <w:rPr>
                <w:sz w:val="16"/>
              </w:rPr>
              <w:t>Approved, expires 2027-07-10</w:t>
            </w:r>
          </w:p>
        </w:tc>
        <w:tc>
          <w:tcPr>
            <w:tcW w:type="dxa" w:w="2451"/>
          </w:tcPr>
          <w:p>
            <w:pPr>
              <w:spacing w:after="0"/>
              <w:jc w:val="left"/>
            </w:pPr>
            <w:r>
              <w:rPr>
                <w:sz w:val="16"/>
              </w:rPr>
              <w:t>Galveston County (FEMA plan 107112)</w:t>
            </w:r>
          </w:p>
        </w:tc>
        <w:tc>
          <w:tcPr>
            <w:tcW w:type="dxa" w:w="1037"/>
          </w:tcPr>
          <w:p>
            <w:pPr>
              <w:spacing w:after="0"/>
              <w:jc w:val="left"/>
            </w:pPr>
            <w:r>
              <w:rPr>
                <w:sz w:val="16"/>
              </w:rPr>
              <w:t>2022-07-11</w:t>
            </w:r>
          </w:p>
        </w:tc>
        <w:tc>
          <w:tcPr>
            <w:tcW w:type="dxa" w:w="1037"/>
          </w:tcPr>
          <w:p>
            <w:pPr>
              <w:spacing w:after="0"/>
              <w:jc w:val="left"/>
            </w:pPr>
            <w:r>
              <w:rPr>
                <w:sz w:val="16"/>
              </w:rPr>
              <w:t>2027-07-10</w:t>
            </w:r>
          </w:p>
        </w:tc>
        <w:tc>
          <w:tcPr>
            <w:tcW w:type="dxa" w:w="851"/>
          </w:tcPr>
          <w:p>
            <w:pPr>
              <w:spacing w:after="0"/>
              <w:jc w:val="right"/>
            </w:pPr>
            <w:r>
              <w:rPr>
                <w:sz w:val="16"/>
              </w:rPr>
              <w:t>285</w:t>
            </w:r>
          </w:p>
        </w:tc>
        <w:tc>
          <w:tcPr>
            <w:tcW w:type="dxa" w:w="1496"/>
          </w:tcPr>
          <w:p>
            <w:pPr>
              <w:spacing w:after="0"/>
              <w:jc w:val="left"/>
            </w:pPr>
          </w:p>
        </w:tc>
        <w:tc>
          <w:tcPr>
            <w:tcW w:type="dxa" w:w="2037"/>
          </w:tcPr>
          <w:p>
            <w:pPr>
              <w:spacing w:after="0"/>
              <w:jc w:val="left"/>
            </w:pPr>
          </w:p>
        </w:tc>
      </w:tr>
      <w:tr>
        <w:trPr>
          <w:cantSplit/>
        </w:trPr>
        <w:tc>
          <w:tcPr>
            <w:tcW w:type="dxa" w:w="1538"/>
          </w:tcPr>
          <w:p>
            <w:pPr>
              <w:spacing w:after="0"/>
              <w:jc w:val="left"/>
            </w:pPr>
            <w:r>
              <w:rPr>
                <w:sz w:val="16"/>
              </w:rPr>
              <w:t>Santa Fe city</w:t>
            </w:r>
          </w:p>
        </w:tc>
        <w:tc>
          <w:tcPr>
            <w:tcW w:type="dxa" w:w="1662"/>
          </w:tcPr>
          <w:p>
            <w:pPr>
              <w:spacing w:after="0"/>
              <w:jc w:val="left"/>
            </w:pPr>
            <w:r>
              <w:rPr>
                <w:sz w:val="16"/>
              </w:rPr>
              <w:t>City</w:t>
            </w:r>
          </w:p>
        </w:tc>
        <w:tc>
          <w:tcPr>
            <w:tcW w:type="dxa" w:w="2004"/>
          </w:tcPr>
          <w:p>
            <w:pPr>
              <w:spacing w:after="0"/>
              <w:jc w:val="left"/>
            </w:pPr>
            <w:r>
              <w:rPr>
                <w:sz w:val="16"/>
              </w:rPr>
              <w:t>Approved, expires 2027-07-10</w:t>
            </w:r>
          </w:p>
        </w:tc>
        <w:tc>
          <w:tcPr>
            <w:tcW w:type="dxa" w:w="2451"/>
          </w:tcPr>
          <w:p>
            <w:pPr>
              <w:spacing w:after="0"/>
              <w:jc w:val="left"/>
            </w:pPr>
            <w:r>
              <w:rPr>
                <w:sz w:val="16"/>
              </w:rPr>
              <w:t>Galveston County (FEMA plan 107112)</w:t>
            </w:r>
          </w:p>
        </w:tc>
        <w:tc>
          <w:tcPr>
            <w:tcW w:type="dxa" w:w="1037"/>
          </w:tcPr>
          <w:p>
            <w:pPr>
              <w:spacing w:after="0"/>
              <w:jc w:val="left"/>
            </w:pPr>
            <w:r>
              <w:rPr>
                <w:sz w:val="16"/>
              </w:rPr>
              <w:t>2022-07-11</w:t>
            </w:r>
          </w:p>
        </w:tc>
        <w:tc>
          <w:tcPr>
            <w:tcW w:type="dxa" w:w="1037"/>
          </w:tcPr>
          <w:p>
            <w:pPr>
              <w:spacing w:after="0"/>
              <w:jc w:val="left"/>
            </w:pPr>
            <w:r>
              <w:rPr>
                <w:sz w:val="16"/>
              </w:rPr>
              <w:t>2027-07-10</w:t>
            </w:r>
          </w:p>
        </w:tc>
        <w:tc>
          <w:tcPr>
            <w:tcW w:type="dxa" w:w="851"/>
          </w:tcPr>
          <w:p>
            <w:pPr>
              <w:spacing w:after="0"/>
              <w:jc w:val="right"/>
            </w:pPr>
            <w:r>
              <w:rPr>
                <w:sz w:val="16"/>
              </w:rPr>
              <w:t>285</w:t>
            </w:r>
          </w:p>
        </w:tc>
        <w:tc>
          <w:tcPr>
            <w:tcW w:type="dxa" w:w="1496"/>
          </w:tcPr>
          <w:p>
            <w:pPr>
              <w:spacing w:after="0"/>
              <w:jc w:val="left"/>
            </w:pPr>
          </w:p>
        </w:tc>
        <w:tc>
          <w:tcPr>
            <w:tcW w:type="dxa" w:w="2037"/>
          </w:tcPr>
          <w:p>
            <w:pPr>
              <w:spacing w:after="0"/>
              <w:jc w:val="left"/>
            </w:pPr>
          </w:p>
        </w:tc>
      </w:tr>
      <w:tr>
        <w:trPr>
          <w:cantSplit/>
        </w:trPr>
        <w:tc>
          <w:tcPr>
            <w:tcW w:type="dxa" w:w="1538"/>
          </w:tcPr>
          <w:p>
            <w:pPr>
              <w:spacing w:after="0"/>
              <w:jc w:val="left"/>
            </w:pPr>
            <w:r>
              <w:rPr>
                <w:sz w:val="16"/>
              </w:rPr>
              <w:t>Seabrook city</w:t>
            </w:r>
          </w:p>
        </w:tc>
        <w:tc>
          <w:tcPr>
            <w:tcW w:type="dxa" w:w="1662"/>
          </w:tcPr>
          <w:p>
            <w:pPr>
              <w:spacing w:after="0"/>
              <w:jc w:val="left"/>
            </w:pPr>
            <w:r>
              <w:rPr>
                <w:sz w:val="16"/>
              </w:rPr>
              <w:t>City</w:t>
            </w:r>
          </w:p>
        </w:tc>
        <w:tc>
          <w:tcPr>
            <w:tcW w:type="dxa" w:w="2004"/>
          </w:tcPr>
          <w:p>
            <w:pPr>
              <w:spacing w:after="0"/>
              <w:jc w:val="left"/>
            </w:pPr>
            <w:r>
              <w:rPr>
                <w:sz w:val="16"/>
              </w:rPr>
              <w:t>Approved, expires 2031-04-15</w:t>
            </w:r>
          </w:p>
        </w:tc>
        <w:tc>
          <w:tcPr>
            <w:tcW w:type="dxa" w:w="2451"/>
          </w:tcPr>
          <w:p>
            <w:pPr>
              <w:spacing w:after="0"/>
              <w:jc w:val="left"/>
            </w:pPr>
            <w:r>
              <w:rPr>
                <w:sz w:val="16"/>
              </w:rPr>
              <w:t>Harris County (FEMA plan 110989)</w:t>
            </w:r>
          </w:p>
        </w:tc>
        <w:tc>
          <w:tcPr>
            <w:tcW w:type="dxa" w:w="1037"/>
          </w:tcPr>
          <w:p>
            <w:pPr>
              <w:spacing w:after="0"/>
              <w:jc w:val="left"/>
            </w:pPr>
            <w:r>
              <w:rPr>
                <w:sz w:val="16"/>
              </w:rPr>
              <w:t>2026-04-16</w:t>
            </w:r>
          </w:p>
        </w:tc>
        <w:tc>
          <w:tcPr>
            <w:tcW w:type="dxa" w:w="1037"/>
          </w:tcPr>
          <w:p>
            <w:pPr>
              <w:spacing w:after="0"/>
              <w:jc w:val="left"/>
            </w:pPr>
            <w:r>
              <w:rPr>
                <w:sz w:val="16"/>
              </w:rPr>
              <w:t>2031-04-15</w:t>
            </w:r>
          </w:p>
        </w:tc>
        <w:tc>
          <w:tcPr>
            <w:tcW w:type="dxa" w:w="851"/>
          </w:tcPr>
          <w:p>
            <w:pPr>
              <w:spacing w:after="0"/>
              <w:jc w:val="right"/>
            </w:pPr>
            <w:r>
              <w:rPr>
                <w:sz w:val="16"/>
              </w:rPr>
              <w:t>1,660</w:t>
            </w:r>
          </w:p>
        </w:tc>
        <w:tc>
          <w:tcPr>
            <w:tcW w:type="dxa" w:w="1496"/>
          </w:tcPr>
          <w:p>
            <w:pPr>
              <w:spacing w:after="0"/>
              <w:jc w:val="left"/>
            </w:pPr>
          </w:p>
        </w:tc>
        <w:tc>
          <w:tcPr>
            <w:tcW w:type="dxa" w:w="2037"/>
          </w:tcPr>
          <w:p>
            <w:pPr>
              <w:spacing w:after="0"/>
              <w:jc w:val="left"/>
            </w:pPr>
          </w:p>
        </w:tc>
      </w:tr>
      <w:tr>
        <w:trPr>
          <w:cantSplit/>
        </w:trPr>
        <w:tc>
          <w:tcPr>
            <w:tcW w:type="dxa" w:w="1538"/>
          </w:tcPr>
          <w:p>
            <w:pPr>
              <w:spacing w:after="0"/>
              <w:jc w:val="left"/>
            </w:pPr>
            <w:r>
              <w:rPr>
                <w:sz w:val="16"/>
              </w:rPr>
              <w:t>Texas City city</w:t>
            </w:r>
          </w:p>
        </w:tc>
        <w:tc>
          <w:tcPr>
            <w:tcW w:type="dxa" w:w="1662"/>
          </w:tcPr>
          <w:p>
            <w:pPr>
              <w:spacing w:after="0"/>
              <w:jc w:val="left"/>
            </w:pPr>
            <w:r>
              <w:rPr>
                <w:sz w:val="16"/>
              </w:rPr>
              <w:t>City</w:t>
            </w:r>
          </w:p>
        </w:tc>
        <w:tc>
          <w:tcPr>
            <w:tcW w:type="dxa" w:w="2004"/>
          </w:tcPr>
          <w:p>
            <w:pPr>
              <w:spacing w:after="0"/>
              <w:jc w:val="left"/>
            </w:pPr>
            <w:r>
              <w:rPr>
                <w:sz w:val="16"/>
              </w:rPr>
              <w:t>Approved, expires 2030-12-02</w:t>
            </w:r>
          </w:p>
        </w:tc>
        <w:tc>
          <w:tcPr>
            <w:tcW w:type="dxa" w:w="2451"/>
          </w:tcPr>
          <w:p>
            <w:pPr>
              <w:spacing w:after="0"/>
              <w:jc w:val="left"/>
            </w:pPr>
            <w:r>
              <w:rPr>
                <w:sz w:val="16"/>
              </w:rPr>
              <w:t>Texas City (FEMA plan 111020)</w:t>
            </w:r>
          </w:p>
        </w:tc>
        <w:tc>
          <w:tcPr>
            <w:tcW w:type="dxa" w:w="1037"/>
          </w:tcPr>
          <w:p>
            <w:pPr>
              <w:spacing w:after="0"/>
              <w:jc w:val="left"/>
            </w:pPr>
            <w:r>
              <w:rPr>
                <w:sz w:val="16"/>
              </w:rPr>
              <w:t>2025-12-03</w:t>
            </w:r>
          </w:p>
        </w:tc>
        <w:tc>
          <w:tcPr>
            <w:tcW w:type="dxa" w:w="1037"/>
          </w:tcPr>
          <w:p>
            <w:pPr>
              <w:spacing w:after="0"/>
              <w:jc w:val="left"/>
            </w:pPr>
            <w:r>
              <w:rPr>
                <w:sz w:val="16"/>
              </w:rPr>
              <w:t>2030-12-02</w:t>
            </w:r>
          </w:p>
        </w:tc>
        <w:tc>
          <w:tcPr>
            <w:tcW w:type="dxa" w:w="851"/>
          </w:tcPr>
          <w:p>
            <w:pPr>
              <w:spacing w:after="0"/>
              <w:jc w:val="right"/>
            </w:pPr>
            <w:r>
              <w:rPr>
                <w:sz w:val="16"/>
              </w:rPr>
              <w:t>1,526</w:t>
            </w:r>
          </w:p>
        </w:tc>
        <w:tc>
          <w:tcPr>
            <w:tcW w:type="dxa" w:w="1496"/>
          </w:tcPr>
          <w:p>
            <w:pPr>
              <w:spacing w:after="0"/>
              <w:jc w:val="left"/>
            </w:pPr>
          </w:p>
        </w:tc>
        <w:tc>
          <w:tcPr>
            <w:tcW w:type="dxa" w:w="2037"/>
          </w:tcPr>
          <w:p>
            <w:pPr>
              <w:spacing w:after="0"/>
              <w:jc w:val="left"/>
            </w:pPr>
          </w:p>
        </w:tc>
      </w:tr>
      <w:tr>
        <w:trPr>
          <w:cantSplit/>
        </w:trPr>
        <w:tc>
          <w:tcPr>
            <w:tcW w:type="dxa" w:w="1538"/>
          </w:tcPr>
          <w:p>
            <w:pPr>
              <w:spacing w:after="0"/>
              <w:jc w:val="left"/>
            </w:pPr>
            <w:r>
              <w:rPr>
                <w:sz w:val="16"/>
              </w:rPr>
              <w:t>Tiki Island village</w:t>
            </w:r>
          </w:p>
        </w:tc>
        <w:tc>
          <w:tcPr>
            <w:tcW w:type="dxa" w:w="1662"/>
          </w:tcPr>
          <w:p>
            <w:pPr>
              <w:spacing w:after="0"/>
              <w:jc w:val="left"/>
            </w:pPr>
            <w:r>
              <w:rPr>
                <w:sz w:val="16"/>
              </w:rPr>
              <w:t>Village</w:t>
            </w:r>
          </w:p>
        </w:tc>
        <w:tc>
          <w:tcPr>
            <w:tcW w:type="dxa" w:w="2004"/>
          </w:tcPr>
          <w:p>
            <w:pPr>
              <w:spacing w:after="0"/>
              <w:jc w:val="left"/>
            </w:pPr>
            <w:r>
              <w:rPr>
                <w:sz w:val="16"/>
              </w:rPr>
              <w:t>Approved, expires 2027-07-10</w:t>
            </w:r>
          </w:p>
        </w:tc>
        <w:tc>
          <w:tcPr>
            <w:tcW w:type="dxa" w:w="2451"/>
          </w:tcPr>
          <w:p>
            <w:pPr>
              <w:spacing w:after="0"/>
              <w:jc w:val="left"/>
            </w:pPr>
            <w:r>
              <w:rPr>
                <w:sz w:val="16"/>
              </w:rPr>
              <w:t>Galveston County (FEMA plan 107112)</w:t>
            </w:r>
          </w:p>
        </w:tc>
        <w:tc>
          <w:tcPr>
            <w:tcW w:type="dxa" w:w="1037"/>
          </w:tcPr>
          <w:p>
            <w:pPr>
              <w:spacing w:after="0"/>
              <w:jc w:val="left"/>
            </w:pPr>
            <w:r>
              <w:rPr>
                <w:sz w:val="16"/>
              </w:rPr>
              <w:t>2022-07-11</w:t>
            </w:r>
          </w:p>
        </w:tc>
        <w:tc>
          <w:tcPr>
            <w:tcW w:type="dxa" w:w="1037"/>
          </w:tcPr>
          <w:p>
            <w:pPr>
              <w:spacing w:after="0"/>
              <w:jc w:val="left"/>
            </w:pPr>
            <w:r>
              <w:rPr>
                <w:sz w:val="16"/>
              </w:rPr>
              <w:t>2027-07-10</w:t>
            </w:r>
          </w:p>
        </w:tc>
        <w:tc>
          <w:tcPr>
            <w:tcW w:type="dxa" w:w="851"/>
          </w:tcPr>
          <w:p>
            <w:pPr>
              <w:spacing w:after="0"/>
              <w:jc w:val="right"/>
            </w:pPr>
            <w:r>
              <w:rPr>
                <w:sz w:val="16"/>
              </w:rPr>
              <w:t>285</w:t>
            </w:r>
          </w:p>
        </w:tc>
        <w:tc>
          <w:tcPr>
            <w:tcW w:type="dxa" w:w="1496"/>
          </w:tcPr>
          <w:p>
            <w:pPr>
              <w:spacing w:after="0"/>
              <w:jc w:val="left"/>
            </w:pPr>
          </w:p>
        </w:tc>
        <w:tc>
          <w:tcPr>
            <w:tcW w:type="dxa" w:w="2037"/>
          </w:tcPr>
          <w:p>
            <w:pPr>
              <w:spacing w:after="0"/>
              <w:jc w:val="left"/>
            </w:pPr>
          </w:p>
        </w:tc>
      </w:tr>
      <w:tr>
        <w:trPr>
          <w:cantSplit/>
        </w:trPr>
        <w:tc>
          <w:tcPr>
            <w:tcW w:type="dxa" w:w="1538"/>
          </w:tcPr>
          <w:p>
            <w:pPr>
              <w:spacing w:after="0"/>
              <w:jc w:val="left"/>
            </w:pPr>
            <w:r>
              <w:rPr>
                <w:sz w:val="16"/>
              </w:rPr>
              <w:t>Dickinson Water Control and Improvement District</w:t>
            </w:r>
          </w:p>
        </w:tc>
        <w:tc>
          <w:tcPr>
            <w:tcW w:type="dxa" w:w="1662"/>
          </w:tcPr>
          <w:p>
            <w:pPr>
              <w:spacing w:after="0"/>
              <w:jc w:val="left"/>
            </w:pPr>
            <w:r>
              <w:rPr>
                <w:sz w:val="16"/>
              </w:rPr>
              <w:t>Water/Sewer Authority</w:t>
            </w:r>
          </w:p>
        </w:tc>
        <w:tc>
          <w:tcPr>
            <w:tcW w:type="dxa" w:w="2004"/>
          </w:tcPr>
          <w:p>
            <w:pPr>
              <w:spacing w:after="0"/>
              <w:jc w:val="left"/>
            </w:pPr>
            <w:r>
              <w:rPr>
                <w:sz w:val="16"/>
              </w:rPr>
              <w:t>Approved, expires 2031-07-12</w:t>
            </w:r>
          </w:p>
        </w:tc>
        <w:tc>
          <w:tcPr>
            <w:tcW w:type="dxa" w:w="2451"/>
          </w:tcPr>
          <w:p>
            <w:pPr>
              <w:spacing w:after="0"/>
              <w:jc w:val="left"/>
            </w:pPr>
            <w:r>
              <w:rPr>
                <w:sz w:val="16"/>
              </w:rPr>
              <w:t>Dickinson Water Control and Improvement District (FEMA plan 111116)</w:t>
            </w:r>
          </w:p>
        </w:tc>
        <w:tc>
          <w:tcPr>
            <w:tcW w:type="dxa" w:w="1037"/>
          </w:tcPr>
          <w:p>
            <w:pPr>
              <w:spacing w:after="0"/>
              <w:jc w:val="left"/>
            </w:pPr>
            <w:r>
              <w:rPr>
                <w:sz w:val="16"/>
              </w:rPr>
              <w:t>2026-07-13</w:t>
            </w:r>
          </w:p>
        </w:tc>
        <w:tc>
          <w:tcPr>
            <w:tcW w:type="dxa" w:w="1037"/>
          </w:tcPr>
          <w:p>
            <w:pPr>
              <w:spacing w:after="0"/>
              <w:jc w:val="left"/>
            </w:pPr>
            <w:r>
              <w:rPr>
                <w:sz w:val="16"/>
              </w:rPr>
              <w:t>2031-07-12</w:t>
            </w:r>
          </w:p>
        </w:tc>
        <w:tc>
          <w:tcPr>
            <w:tcW w:type="dxa" w:w="851"/>
          </w:tcPr>
          <w:p>
            <w:pPr>
              <w:spacing w:after="0"/>
              <w:jc w:val="right"/>
            </w:pPr>
            <w:r>
              <w:rPr>
                <w:sz w:val="16"/>
              </w:rPr>
              <w:t>1,748</w:t>
            </w:r>
          </w:p>
        </w:tc>
        <w:tc>
          <w:tcPr>
            <w:tcW w:type="dxa" w:w="1496"/>
          </w:tcPr>
          <w:p>
            <w:pPr>
              <w:spacing w:after="0"/>
              <w:jc w:val="left"/>
            </w:pPr>
          </w:p>
        </w:tc>
        <w:tc>
          <w:tcPr>
            <w:tcW w:type="dxa" w:w="2037"/>
          </w:tcPr>
          <w:p>
            <w:pPr>
              <w:spacing w:after="0"/>
              <w:jc w:val="left"/>
            </w:pPr>
          </w:p>
        </w:tc>
      </w:tr>
      <w:tr>
        <w:trPr>
          <w:cantSplit/>
        </w:trPr>
        <w:tc>
          <w:tcPr>
            <w:tcW w:type="dxa" w:w="1538"/>
          </w:tcPr>
          <w:p>
            <w:pPr>
              <w:spacing w:after="0"/>
              <w:jc w:val="left"/>
            </w:pPr>
            <w:r>
              <w:rPr>
                <w:sz w:val="16"/>
              </w:rPr>
              <w:t>Galveston County Consolidated Drainage District</w:t>
            </w:r>
          </w:p>
        </w:tc>
        <w:tc>
          <w:tcPr>
            <w:tcW w:type="dxa" w:w="1662"/>
          </w:tcPr>
          <w:p>
            <w:pPr>
              <w:spacing w:after="0"/>
              <w:jc w:val="left"/>
            </w:pPr>
            <w:r>
              <w:rPr>
                <w:sz w:val="16"/>
              </w:rPr>
              <w:t>Flood Control District</w:t>
            </w:r>
          </w:p>
        </w:tc>
        <w:tc>
          <w:tcPr>
            <w:tcW w:type="dxa" w:w="2004"/>
          </w:tcPr>
          <w:p>
            <w:pPr>
              <w:spacing w:after="0"/>
              <w:jc w:val="left"/>
            </w:pPr>
            <w:r>
              <w:rPr>
                <w:sz w:val="16"/>
              </w:rPr>
              <w:t>Approved, expires 2031-01-22</w:t>
            </w:r>
          </w:p>
        </w:tc>
        <w:tc>
          <w:tcPr>
            <w:tcW w:type="dxa" w:w="2451"/>
          </w:tcPr>
          <w:p>
            <w:pPr>
              <w:spacing w:after="0"/>
              <w:jc w:val="left"/>
            </w:pPr>
            <w:r>
              <w:rPr>
                <w:sz w:val="16"/>
              </w:rPr>
              <w:t>Galveston County Consolidated Drainage District (FEMA plan 111039)</w:t>
            </w:r>
          </w:p>
        </w:tc>
        <w:tc>
          <w:tcPr>
            <w:tcW w:type="dxa" w:w="1037"/>
          </w:tcPr>
          <w:p>
            <w:pPr>
              <w:spacing w:after="0"/>
              <w:jc w:val="left"/>
            </w:pPr>
            <w:r>
              <w:rPr>
                <w:sz w:val="16"/>
              </w:rPr>
              <w:t>2026-01-23</w:t>
            </w:r>
          </w:p>
        </w:tc>
        <w:tc>
          <w:tcPr>
            <w:tcW w:type="dxa" w:w="1037"/>
          </w:tcPr>
          <w:p>
            <w:pPr>
              <w:spacing w:after="0"/>
              <w:jc w:val="left"/>
            </w:pPr>
            <w:r>
              <w:rPr>
                <w:sz w:val="16"/>
              </w:rPr>
              <w:t>2031-01-22</w:t>
            </w:r>
          </w:p>
        </w:tc>
        <w:tc>
          <w:tcPr>
            <w:tcW w:type="dxa" w:w="851"/>
          </w:tcPr>
          <w:p>
            <w:pPr>
              <w:spacing w:after="0"/>
              <w:jc w:val="right"/>
            </w:pPr>
            <w:r>
              <w:rPr>
                <w:sz w:val="16"/>
              </w:rPr>
              <w:t>1,577</w:t>
            </w:r>
          </w:p>
        </w:tc>
        <w:tc>
          <w:tcPr>
            <w:tcW w:type="dxa" w:w="1496"/>
          </w:tcPr>
          <w:p>
            <w:pPr>
              <w:spacing w:after="0"/>
              <w:jc w:val="left"/>
            </w:pPr>
          </w:p>
        </w:tc>
        <w:tc>
          <w:tcPr>
            <w:tcW w:type="dxa" w:w="2037"/>
          </w:tcPr>
          <w:p>
            <w:pPr>
              <w:spacing w:after="0"/>
              <w:jc w:val="left"/>
            </w:pPr>
          </w:p>
        </w:tc>
      </w:tr>
      <w:tr>
        <w:trPr>
          <w:cantSplit/>
        </w:trPr>
        <w:tc>
          <w:tcPr>
            <w:tcW w:type="dxa" w:w="1538"/>
          </w:tcPr>
          <w:p>
            <w:pPr>
              <w:spacing w:after="0"/>
              <w:jc w:val="left"/>
            </w:pPr>
            <w:r>
              <w:rPr>
                <w:sz w:val="16"/>
              </w:rPr>
              <w:t>Galveston County Drainage District No. 1</w:t>
            </w:r>
          </w:p>
        </w:tc>
        <w:tc>
          <w:tcPr>
            <w:tcW w:type="dxa" w:w="1662"/>
          </w:tcPr>
          <w:p>
            <w:pPr>
              <w:spacing w:after="0"/>
              <w:jc w:val="left"/>
            </w:pPr>
            <w:r>
              <w:rPr>
                <w:sz w:val="16"/>
              </w:rPr>
              <w:t>Water/Sewer Authority</w:t>
            </w:r>
          </w:p>
        </w:tc>
        <w:tc>
          <w:tcPr>
            <w:tcW w:type="dxa" w:w="2004"/>
          </w:tcPr>
          <w:p>
            <w:pPr>
              <w:spacing w:after="0"/>
              <w:jc w:val="left"/>
            </w:pPr>
            <w:r>
              <w:rPr>
                <w:sz w:val="16"/>
              </w:rPr>
              <w:t>Approved, expires 2031-08-25</w:t>
            </w:r>
          </w:p>
        </w:tc>
        <w:tc>
          <w:tcPr>
            <w:tcW w:type="dxa" w:w="2451"/>
          </w:tcPr>
          <w:p>
            <w:pPr>
              <w:spacing w:after="0"/>
              <w:jc w:val="left"/>
            </w:pPr>
            <w:r>
              <w:rPr>
                <w:sz w:val="16"/>
              </w:rPr>
              <w:t>Galveston County Drainage District No. 1 (FEMA plan 111642)</w:t>
            </w:r>
          </w:p>
        </w:tc>
        <w:tc>
          <w:tcPr>
            <w:tcW w:type="dxa" w:w="1037"/>
          </w:tcPr>
          <w:p>
            <w:pPr>
              <w:spacing w:after="0"/>
              <w:jc w:val="left"/>
            </w:pPr>
            <w:r>
              <w:rPr>
                <w:sz w:val="16"/>
              </w:rPr>
              <w:t>2026-08-26</w:t>
            </w:r>
          </w:p>
        </w:tc>
        <w:tc>
          <w:tcPr>
            <w:tcW w:type="dxa" w:w="1037"/>
          </w:tcPr>
          <w:p>
            <w:pPr>
              <w:spacing w:after="0"/>
              <w:jc w:val="left"/>
            </w:pPr>
            <w:r>
              <w:rPr>
                <w:sz w:val="16"/>
              </w:rPr>
              <w:t>2031-08-25</w:t>
            </w:r>
          </w:p>
        </w:tc>
        <w:tc>
          <w:tcPr>
            <w:tcW w:type="dxa" w:w="851"/>
          </w:tcPr>
          <w:p>
            <w:pPr>
              <w:spacing w:after="0"/>
              <w:jc w:val="right"/>
            </w:pPr>
            <w:r>
              <w:rPr>
                <w:sz w:val="16"/>
              </w:rPr>
              <w:t>1,792</w:t>
            </w:r>
          </w:p>
        </w:tc>
        <w:tc>
          <w:tcPr>
            <w:tcW w:type="dxa" w:w="1496"/>
          </w:tcPr>
          <w:p>
            <w:pPr>
              <w:spacing w:after="0"/>
              <w:jc w:val="left"/>
            </w:pPr>
          </w:p>
        </w:tc>
        <w:tc>
          <w:tcPr>
            <w:tcW w:type="dxa" w:w="2037"/>
          </w:tcPr>
          <w:p>
            <w:pPr>
              <w:spacing w:after="0"/>
              <w:jc w:val="left"/>
            </w:pPr>
          </w:p>
        </w:tc>
      </w:tr>
      <w:tr>
        <w:trPr>
          <w:cantSplit/>
        </w:trPr>
        <w:tc>
          <w:tcPr>
            <w:tcW w:type="dxa" w:w="1538"/>
          </w:tcPr>
          <w:p>
            <w:pPr>
              <w:spacing w:after="0"/>
              <w:jc w:val="left"/>
            </w:pPr>
            <w:r>
              <w:rPr>
                <w:sz w:val="16"/>
              </w:rPr>
              <w:t>Port of Galveston</w:t>
            </w:r>
          </w:p>
        </w:tc>
        <w:tc>
          <w:tcPr>
            <w:tcW w:type="dxa" w:w="1662"/>
          </w:tcPr>
          <w:p>
            <w:pPr>
              <w:spacing w:after="0"/>
              <w:jc w:val="left"/>
            </w:pPr>
            <w:r>
              <w:rPr>
                <w:sz w:val="16"/>
              </w:rPr>
              <w:t>Highway/Port/Rail</w:t>
            </w:r>
          </w:p>
        </w:tc>
        <w:tc>
          <w:tcPr>
            <w:tcW w:type="dxa" w:w="2004"/>
          </w:tcPr>
          <w:p>
            <w:pPr>
              <w:spacing w:after="0"/>
              <w:jc w:val="left"/>
            </w:pPr>
            <w:r>
              <w:rPr>
                <w:sz w:val="16"/>
              </w:rPr>
              <w:t>Approved, expires 2030-06-08</w:t>
            </w:r>
          </w:p>
        </w:tc>
        <w:tc>
          <w:tcPr>
            <w:tcW w:type="dxa" w:w="2451"/>
          </w:tcPr>
          <w:p>
            <w:pPr>
              <w:spacing w:after="0"/>
              <w:jc w:val="left"/>
            </w:pPr>
            <w:r>
              <w:rPr>
                <w:sz w:val="16"/>
              </w:rPr>
              <w:t>Port of Galveston (FEMA plan 110350)</w:t>
            </w:r>
          </w:p>
        </w:tc>
        <w:tc>
          <w:tcPr>
            <w:tcW w:type="dxa" w:w="1037"/>
          </w:tcPr>
          <w:p>
            <w:pPr>
              <w:spacing w:after="0"/>
              <w:jc w:val="left"/>
            </w:pPr>
            <w:r>
              <w:rPr>
                <w:sz w:val="16"/>
              </w:rPr>
              <w:t>2025-06-09</w:t>
            </w:r>
          </w:p>
        </w:tc>
        <w:tc>
          <w:tcPr>
            <w:tcW w:type="dxa" w:w="1037"/>
          </w:tcPr>
          <w:p>
            <w:pPr>
              <w:spacing w:after="0"/>
              <w:jc w:val="left"/>
            </w:pPr>
            <w:r>
              <w:rPr>
                <w:sz w:val="16"/>
              </w:rPr>
              <w:t>2030-06-08</w:t>
            </w:r>
          </w:p>
        </w:tc>
        <w:tc>
          <w:tcPr>
            <w:tcW w:type="dxa" w:w="851"/>
          </w:tcPr>
          <w:p>
            <w:pPr>
              <w:spacing w:after="0"/>
              <w:jc w:val="right"/>
            </w:pPr>
            <w:r>
              <w:rPr>
                <w:sz w:val="16"/>
              </w:rPr>
              <w:t>1,349</w:t>
            </w:r>
          </w:p>
        </w:tc>
        <w:tc>
          <w:tcPr>
            <w:tcW w:type="dxa" w:w="1496"/>
          </w:tcPr>
          <w:p>
            <w:pPr>
              <w:spacing w:after="0"/>
              <w:jc w:val="left"/>
            </w:pPr>
          </w:p>
        </w:tc>
        <w:tc>
          <w:tcPr>
            <w:tcW w:type="dxa" w:w="2037"/>
          </w:tcPr>
          <w:p>
            <w:pPr>
              <w:spacing w:after="0"/>
              <w:jc w:val="left"/>
            </w:pPr>
          </w:p>
        </w:tc>
      </w:tr>
      <w:tr>
        <w:trPr>
          <w:cantSplit/>
        </w:trPr>
        <w:tc>
          <w:tcPr>
            <w:tcW w:type="dxa" w:w="1538"/>
          </w:tcPr>
          <w:p>
            <w:pPr>
              <w:spacing w:after="0"/>
              <w:jc w:val="left"/>
            </w:pPr>
            <w:r>
              <w:rPr>
                <w:sz w:val="16"/>
              </w:rPr>
              <w:t>Port of Houston</w:t>
            </w:r>
          </w:p>
        </w:tc>
        <w:tc>
          <w:tcPr>
            <w:tcW w:type="dxa" w:w="1662"/>
          </w:tcPr>
          <w:p>
            <w:pPr>
              <w:spacing w:after="0"/>
              <w:jc w:val="left"/>
            </w:pPr>
            <w:r>
              <w:rPr>
                <w:sz w:val="16"/>
              </w:rPr>
              <w:t>Highway/Port/Rail</w:t>
            </w:r>
          </w:p>
        </w:tc>
        <w:tc>
          <w:tcPr>
            <w:tcW w:type="dxa" w:w="2004"/>
          </w:tcPr>
          <w:p>
            <w:pPr>
              <w:spacing w:after="0"/>
              <w:jc w:val="left"/>
            </w:pPr>
            <w:r>
              <w:rPr>
                <w:sz w:val="16"/>
              </w:rPr>
              <w:t>No approved plan on record. Approvable pending adoption, not yet eligible</w:t>
            </w:r>
          </w:p>
        </w:tc>
        <w:tc>
          <w:tcPr>
            <w:tcW w:type="dxa" w:w="245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1496"/>
          </w:tcPr>
          <w:p>
            <w:pPr>
              <w:spacing w:after="0"/>
              <w:jc w:val="left"/>
            </w:pPr>
            <w:r>
              <w:rPr>
                <w:sz w:val="16"/>
              </w:rPr>
              <w:t>FEMA tracker shows a plan approvable pending adoption</w:t>
            </w:r>
          </w:p>
        </w:tc>
        <w:tc>
          <w:tcPr>
            <w:tcW w:type="dxa" w:w="2037"/>
          </w:tcPr>
          <w:p>
            <w:pPr>
              <w:spacing w:after="0"/>
              <w:jc w:val="left"/>
            </w:pPr>
            <w:r>
              <w:rPr>
                <w:sz w:val="16"/>
              </w:rPr>
              <w:t>Not yet eligible: adopt the approved plan.</w:t>
            </w:r>
          </w:p>
        </w:tc>
      </w:tr>
      <w:tr>
        <w:trPr>
          <w:cantSplit/>
        </w:trPr>
        <w:tc>
          <w:tcPr>
            <w:tcW w:type="dxa" w:w="1538"/>
          </w:tcPr>
          <w:p>
            <w:pPr>
              <w:spacing w:after="0"/>
              <w:jc w:val="left"/>
            </w:pPr>
            <w:r>
              <w:rPr>
                <w:sz w:val="16"/>
              </w:rPr>
              <w:t>UTMB Health</w:t>
            </w:r>
          </w:p>
        </w:tc>
        <w:tc>
          <w:tcPr>
            <w:tcW w:type="dxa" w:w="1662"/>
          </w:tcPr>
          <w:p>
            <w:pPr>
              <w:spacing w:after="0"/>
              <w:jc w:val="left"/>
            </w:pPr>
            <w:r>
              <w:rPr>
                <w:sz w:val="16"/>
              </w:rPr>
              <w:t>Hospital/Medical Facility</w:t>
            </w:r>
          </w:p>
        </w:tc>
        <w:tc>
          <w:tcPr>
            <w:tcW w:type="dxa" w:w="2004"/>
          </w:tcPr>
          <w:p>
            <w:pPr>
              <w:spacing w:after="0"/>
              <w:jc w:val="left"/>
            </w:pPr>
            <w:r>
              <w:rPr>
                <w:sz w:val="16"/>
              </w:rPr>
              <w:t>Approved, expires 2031-04-07</w:t>
            </w:r>
          </w:p>
        </w:tc>
        <w:tc>
          <w:tcPr>
            <w:tcW w:type="dxa" w:w="2451"/>
          </w:tcPr>
          <w:p>
            <w:pPr>
              <w:spacing w:after="0"/>
              <w:jc w:val="left"/>
            </w:pPr>
            <w:r>
              <w:rPr>
                <w:sz w:val="16"/>
              </w:rPr>
              <w:t>University of Texas Medical Branch (UTMB) (FEMA plan 111296)</w:t>
            </w:r>
          </w:p>
        </w:tc>
        <w:tc>
          <w:tcPr>
            <w:tcW w:type="dxa" w:w="1037"/>
          </w:tcPr>
          <w:p>
            <w:pPr>
              <w:spacing w:after="0"/>
              <w:jc w:val="left"/>
            </w:pPr>
            <w:r>
              <w:rPr>
                <w:sz w:val="16"/>
              </w:rPr>
              <w:t>2026-04-08</w:t>
            </w:r>
          </w:p>
        </w:tc>
        <w:tc>
          <w:tcPr>
            <w:tcW w:type="dxa" w:w="1037"/>
          </w:tcPr>
          <w:p>
            <w:pPr>
              <w:spacing w:after="0"/>
              <w:jc w:val="left"/>
            </w:pPr>
            <w:r>
              <w:rPr>
                <w:sz w:val="16"/>
              </w:rPr>
              <w:t>2031-04-07</w:t>
            </w:r>
          </w:p>
        </w:tc>
        <w:tc>
          <w:tcPr>
            <w:tcW w:type="dxa" w:w="851"/>
          </w:tcPr>
          <w:p>
            <w:pPr>
              <w:spacing w:after="0"/>
              <w:jc w:val="right"/>
            </w:pPr>
            <w:r>
              <w:rPr>
                <w:sz w:val="16"/>
              </w:rPr>
              <w:t>1,652</w:t>
            </w:r>
          </w:p>
        </w:tc>
        <w:tc>
          <w:tcPr>
            <w:tcW w:type="dxa" w:w="1496"/>
          </w:tcPr>
          <w:p>
            <w:pPr>
              <w:spacing w:after="0"/>
              <w:jc w:val="left"/>
            </w:pPr>
          </w:p>
        </w:tc>
        <w:tc>
          <w:tcPr>
            <w:tcW w:type="dxa" w:w="2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0"/>
        <w:gridCol w:w="1310"/>
        <w:gridCol w:w="1126"/>
        <w:gridCol w:w="1126"/>
        <w:gridCol w:w="1271"/>
        <w:gridCol w:w="1158"/>
        <w:gridCol w:w="1134"/>
        <w:gridCol w:w="2014"/>
        <w:gridCol w:w="1950"/>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0"/>
            <w:shd w:val="clear" w:color="auto" w:fill="E8E8E8"/>
          </w:tcPr>
          <w:p>
            <w:pPr>
              <w:spacing w:after="0"/>
              <w:jc w:val="left"/>
            </w:pPr>
            <w:r>
              <w:rPr>
                <w:b/>
                <w:sz w:val="16"/>
              </w:rPr>
              <w:t>NRI risk rating</w:t>
            </w:r>
          </w:p>
        </w:tc>
        <w:tc>
          <w:tcPr>
            <w:tcW w:type="dxa" w:w="131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1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50"/>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$60,415,212</w:t>
            </w:r>
          </w:p>
        </w:tc>
        <w:tc>
          <w:tcPr>
            <w:tcW w:type="dxa" w:w="1126"/>
          </w:tcPr>
          <w:p>
            <w:pPr>
              <w:spacing w:after="0"/>
              <w:jc w:val="right"/>
            </w:pPr>
            <w:r>
              <w:rPr>
                <w:sz w:val="16"/>
              </w:rPr>
              <w:t>$806</w:t>
            </w:r>
          </w:p>
        </w:tc>
        <w:tc>
          <w:tcPr>
            <w:tcW w:type="dxa" w:w="1271"/>
          </w:tcPr>
          <w:p>
            <w:pPr>
              <w:spacing w:after="0"/>
              <w:jc w:val="right"/>
            </w:pPr>
            <w:r>
              <w:rPr>
                <w:sz w:val="16"/>
              </w:rPr>
              <w:t>$2,553,840</w:t>
            </w:r>
          </w:p>
        </w:tc>
        <w:tc>
          <w:tcPr>
            <w:tcW w:type="dxa" w:w="1158"/>
          </w:tcPr>
          <w:p>
            <w:pPr>
              <w:spacing w:after="0"/>
              <w:jc w:val="right"/>
            </w:pPr>
            <w:r>
              <w:rPr>
                <w:sz w:val="16"/>
              </w:rPr>
              <w:t>$62,969,859</w:t>
            </w:r>
          </w:p>
        </w:tc>
        <w:tc>
          <w:tcPr>
            <w:tcW w:type="dxa" w:w="1134"/>
          </w:tcPr>
          <w:p>
            <w:pPr>
              <w:spacing w:after="0"/>
              <w:jc w:val="right"/>
            </w:pPr>
            <w:r>
              <w:rPr>
                <w:sz w:val="16"/>
              </w:rPr>
              <w:t>108</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Cold Wave</w:t>
            </w:r>
          </w:p>
        </w:tc>
        <w:tc>
          <w:tcPr>
            <w:tcW w:type="dxa" w:w="1310"/>
          </w:tcPr>
          <w:p>
            <w:pPr>
              <w:spacing w:after="0"/>
              <w:jc w:val="left"/>
            </w:pPr>
            <w:r>
              <w:rPr>
                <w:sz w:val="16"/>
              </w:rPr>
              <w:t>Very High</w:t>
            </w:r>
          </w:p>
        </w:tc>
        <w:tc>
          <w:tcPr>
            <w:tcW w:type="dxa" w:w="1310"/>
          </w:tcPr>
          <w:p>
            <w:pPr>
              <w:spacing w:after="0"/>
              <w:jc w:val="left"/>
            </w:pPr>
            <w:r>
              <w:rPr>
                <w:sz w:val="16"/>
              </w:rPr>
              <w:t>Very High</w:t>
            </w:r>
          </w:p>
        </w:tc>
        <w:tc>
          <w:tcPr>
            <w:tcW w:type="dxa" w:w="1126"/>
          </w:tcPr>
          <w:p>
            <w:pPr>
              <w:spacing w:after="0"/>
              <w:jc w:val="right"/>
            </w:pPr>
            <w:r>
              <w:rPr>
                <w:sz w:val="16"/>
              </w:rPr>
              <w:t>$518,964</w:t>
            </w:r>
          </w:p>
        </w:tc>
        <w:tc>
          <w:tcPr>
            <w:tcW w:type="dxa" w:w="1126"/>
          </w:tcPr>
          <w:p>
            <w:pPr>
              <w:spacing w:after="0"/>
              <w:jc w:val="right"/>
            </w:pPr>
            <w:r>
              <w:rPr>
                <w:sz w:val="16"/>
              </w:rPr>
              <w:t>$3,740</w:t>
            </w:r>
          </w:p>
        </w:tc>
        <w:tc>
          <w:tcPr>
            <w:tcW w:type="dxa" w:w="1271"/>
          </w:tcPr>
          <w:p>
            <w:pPr>
              <w:spacing w:after="0"/>
              <w:jc w:val="right"/>
            </w:pPr>
            <w:r>
              <w:rPr>
                <w:sz w:val="16"/>
              </w:rPr>
              <w:t>$52,480,455</w:t>
            </w:r>
          </w:p>
        </w:tc>
        <w:tc>
          <w:tcPr>
            <w:tcW w:type="dxa" w:w="1158"/>
          </w:tcPr>
          <w:p>
            <w:pPr>
              <w:spacing w:after="0"/>
              <w:jc w:val="right"/>
            </w:pPr>
            <w:r>
              <w:rPr>
                <w:sz w:val="16"/>
              </w:rPr>
              <w:t>$53,003,158</w:t>
            </w:r>
          </w:p>
        </w:tc>
        <w:tc>
          <w:tcPr>
            <w:tcW w:type="dxa" w:w="1134"/>
          </w:tcPr>
          <w:p>
            <w:pPr>
              <w:spacing w:after="0"/>
              <w:jc w:val="right"/>
            </w:pPr>
            <w:r>
              <w:rPr>
                <w:sz w:val="16"/>
              </w:rPr>
              <w:t>1</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Hurricane</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$39,288,578</w:t>
            </w:r>
          </w:p>
        </w:tc>
        <w:tc>
          <w:tcPr>
            <w:tcW w:type="dxa" w:w="1126"/>
          </w:tcPr>
          <w:p>
            <w:pPr>
              <w:spacing w:after="0"/>
              <w:jc w:val="right"/>
            </w:pPr>
            <w:r>
              <w:rPr>
                <w:sz w:val="16"/>
              </w:rPr>
              <w:t>$112,772</w:t>
            </w:r>
          </w:p>
        </w:tc>
        <w:tc>
          <w:tcPr>
            <w:tcW w:type="dxa" w:w="1271"/>
          </w:tcPr>
          <w:p>
            <w:pPr>
              <w:spacing w:after="0"/>
              <w:jc w:val="right"/>
            </w:pPr>
            <w:r>
              <w:rPr>
                <w:sz w:val="16"/>
              </w:rPr>
              <w:t>$2,607,159</w:t>
            </w:r>
          </w:p>
        </w:tc>
        <w:tc>
          <w:tcPr>
            <w:tcW w:type="dxa" w:w="1158"/>
          </w:tcPr>
          <w:p>
            <w:pPr>
              <w:spacing w:after="0"/>
              <w:jc w:val="right"/>
            </w:pPr>
            <w:r>
              <w:rPr>
                <w:sz w:val="16"/>
              </w:rPr>
              <w:t>$42,008,508</w:t>
            </w:r>
          </w:p>
        </w:tc>
        <w:tc>
          <w:tcPr>
            <w:tcW w:type="dxa" w:w="1134"/>
          </w:tcPr>
          <w:p>
            <w:pPr>
              <w:spacing w:after="0"/>
              <w:jc w:val="right"/>
            </w:pPr>
            <w:r>
              <w:rPr>
                <w:sz w:val="16"/>
              </w:rPr>
              <w:t>17</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Tornado</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$2,501,014</w:t>
            </w:r>
          </w:p>
        </w:tc>
        <w:tc>
          <w:tcPr>
            <w:tcW w:type="dxa" w:w="1126"/>
          </w:tcPr>
          <w:p>
            <w:pPr>
              <w:spacing w:after="0"/>
              <w:jc w:val="right"/>
            </w:pPr>
            <w:r>
              <w:rPr>
                <w:sz w:val="16"/>
              </w:rPr>
              <w:t>$269</w:t>
            </w:r>
          </w:p>
        </w:tc>
        <w:tc>
          <w:tcPr>
            <w:tcW w:type="dxa" w:w="1271"/>
          </w:tcPr>
          <w:p>
            <w:pPr>
              <w:spacing w:after="0"/>
              <w:jc w:val="right"/>
            </w:pPr>
            <w:r>
              <w:rPr>
                <w:sz w:val="16"/>
              </w:rPr>
              <w:t>$16,856,954</w:t>
            </w:r>
          </w:p>
        </w:tc>
        <w:tc>
          <w:tcPr>
            <w:tcW w:type="dxa" w:w="1158"/>
          </w:tcPr>
          <w:p>
            <w:pPr>
              <w:spacing w:after="0"/>
              <w:jc w:val="right"/>
            </w:pPr>
            <w:r>
              <w:rPr>
                <w:sz w:val="16"/>
              </w:rPr>
              <w:t>$19,358,238</w:t>
            </w:r>
          </w:p>
        </w:tc>
        <w:tc>
          <w:tcPr>
            <w:tcW w:type="dxa" w:w="1134"/>
          </w:tcPr>
          <w:p>
            <w:pPr>
              <w:spacing w:after="0"/>
              <w:jc w:val="right"/>
            </w:pPr>
            <w:r>
              <w:rPr>
                <w:sz w:val="16"/>
              </w:rPr>
              <w:t>46</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Coastal Flooding</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$4,806,560</w:t>
            </w:r>
          </w:p>
        </w:tc>
        <w:tc>
          <w:tcPr>
            <w:tcW w:type="dxa" w:w="1126"/>
          </w:tcPr>
          <w:p>
            <w:pPr>
              <w:spacing w:after="0"/>
              <w:jc w:val="right"/>
            </w:pPr>
          </w:p>
        </w:tc>
        <w:tc>
          <w:tcPr>
            <w:tcW w:type="dxa" w:w="1271"/>
          </w:tcPr>
          <w:p>
            <w:pPr>
              <w:spacing w:after="0"/>
              <w:jc w:val="right"/>
            </w:pPr>
            <w:r>
              <w:rPr>
                <w:sz w:val="16"/>
              </w:rPr>
              <w:t>$610,286</w:t>
            </w:r>
          </w:p>
        </w:tc>
        <w:tc>
          <w:tcPr>
            <w:tcW w:type="dxa" w:w="1158"/>
          </w:tcPr>
          <w:p>
            <w:pPr>
              <w:spacing w:after="0"/>
              <w:jc w:val="right"/>
            </w:pPr>
            <w:r>
              <w:rPr>
                <w:sz w:val="16"/>
              </w:rPr>
              <w:t>$5,416,846</w:t>
            </w:r>
          </w:p>
        </w:tc>
        <w:tc>
          <w:tcPr>
            <w:tcW w:type="dxa" w:w="1134"/>
          </w:tcPr>
          <w:p>
            <w:pPr>
              <w:spacing w:after="0"/>
              <w:jc w:val="right"/>
            </w:pPr>
            <w:r>
              <w:rPr>
                <w:sz w:val="16"/>
              </w:rPr>
              <w:t>22</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Heat Wave</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$670</w:t>
            </w:r>
          </w:p>
        </w:tc>
        <w:tc>
          <w:tcPr>
            <w:tcW w:type="dxa" w:w="1126"/>
          </w:tcPr>
          <w:p>
            <w:pPr>
              <w:spacing w:after="0"/>
              <w:jc w:val="right"/>
            </w:pPr>
            <w:r>
              <w:rPr>
                <w:sz w:val="16"/>
              </w:rPr>
              <w:t>$48</w:t>
            </w:r>
          </w:p>
        </w:tc>
        <w:tc>
          <w:tcPr>
            <w:tcW w:type="dxa" w:w="1271"/>
          </w:tcPr>
          <w:p>
            <w:pPr>
              <w:spacing w:after="0"/>
              <w:jc w:val="right"/>
            </w:pPr>
            <w:r>
              <w:rPr>
                <w:sz w:val="16"/>
              </w:rPr>
              <w:t>$4,966,026</w:t>
            </w:r>
          </w:p>
        </w:tc>
        <w:tc>
          <w:tcPr>
            <w:tcW w:type="dxa" w:w="1158"/>
          </w:tcPr>
          <w:p>
            <w:pPr>
              <w:spacing w:after="0"/>
              <w:jc w:val="right"/>
            </w:pPr>
            <w:r>
              <w:rPr>
                <w:sz w:val="16"/>
              </w:rPr>
              <w:t>$4,966,744</w:t>
            </w:r>
          </w:p>
        </w:tc>
        <w:tc>
          <w:tcPr>
            <w:tcW w:type="dxa" w:w="1134"/>
          </w:tcPr>
          <w:p>
            <w:pPr>
              <w:spacing w:after="0"/>
              <w:jc w:val="right"/>
            </w:pPr>
            <w:r>
              <w:rPr>
                <w:sz w:val="16"/>
              </w:rPr>
              <w:t>14</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Drought</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p>
        </w:tc>
        <w:tc>
          <w:tcPr>
            <w:tcW w:type="dxa" w:w="1126"/>
          </w:tcPr>
          <w:p>
            <w:pPr>
              <w:spacing w:after="0"/>
              <w:jc w:val="right"/>
            </w:pPr>
            <w:r>
              <w:rPr>
                <w:sz w:val="16"/>
              </w:rPr>
              <w:t>$3,998,672</w:t>
            </w:r>
          </w:p>
        </w:tc>
        <w:tc>
          <w:tcPr>
            <w:tcW w:type="dxa" w:w="1271"/>
          </w:tcPr>
          <w:p>
            <w:pPr>
              <w:spacing w:after="0"/>
              <w:jc w:val="right"/>
            </w:pPr>
          </w:p>
        </w:tc>
        <w:tc>
          <w:tcPr>
            <w:tcW w:type="dxa" w:w="1158"/>
          </w:tcPr>
          <w:p>
            <w:pPr>
              <w:spacing w:after="0"/>
              <w:jc w:val="right"/>
            </w:pPr>
            <w:r>
              <w:rPr>
                <w:sz w:val="16"/>
              </w:rPr>
              <w:t>$3,998,672</w:t>
            </w:r>
          </w:p>
        </w:tc>
        <w:tc>
          <w:tcPr>
            <w:tcW w:type="dxa" w:w="1134"/>
          </w:tcPr>
          <w:p>
            <w:pPr>
              <w:spacing w:after="0"/>
              <w:jc w:val="right"/>
            </w:pPr>
            <w:r>
              <w:rPr>
                <w:sz w:val="16"/>
              </w:rPr>
              <w:t>16</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Lightning</w:t>
            </w:r>
          </w:p>
        </w:tc>
        <w:tc>
          <w:tcPr>
            <w:tcW w:type="dxa" w:w="1310"/>
          </w:tcPr>
          <w:p>
            <w:pPr>
              <w:spacing w:after="0"/>
              <w:jc w:val="left"/>
            </w:pPr>
            <w:r>
              <w:rPr>
                <w:sz w:val="16"/>
              </w:rPr>
              <w:t>Very High</w:t>
            </w:r>
          </w:p>
        </w:tc>
        <w:tc>
          <w:tcPr>
            <w:tcW w:type="dxa" w:w="1310"/>
          </w:tcPr>
          <w:p>
            <w:pPr>
              <w:spacing w:after="0"/>
              <w:jc w:val="left"/>
            </w:pPr>
            <w:r>
              <w:rPr>
                <w:sz w:val="16"/>
              </w:rPr>
              <w:t>Very High</w:t>
            </w:r>
          </w:p>
        </w:tc>
        <w:tc>
          <w:tcPr>
            <w:tcW w:type="dxa" w:w="1126"/>
          </w:tcPr>
          <w:p>
            <w:pPr>
              <w:spacing w:after="0"/>
              <w:jc w:val="right"/>
            </w:pPr>
            <w:r>
              <w:rPr>
                <w:sz w:val="16"/>
              </w:rPr>
              <w:t>$238,141</w:t>
            </w:r>
          </w:p>
        </w:tc>
        <w:tc>
          <w:tcPr>
            <w:tcW w:type="dxa" w:w="1126"/>
          </w:tcPr>
          <w:p>
            <w:pPr>
              <w:spacing w:after="0"/>
              <w:jc w:val="right"/>
            </w:pPr>
          </w:p>
        </w:tc>
        <w:tc>
          <w:tcPr>
            <w:tcW w:type="dxa" w:w="1271"/>
          </w:tcPr>
          <w:p>
            <w:pPr>
              <w:spacing w:after="0"/>
              <w:jc w:val="right"/>
            </w:pPr>
            <w:r>
              <w:rPr>
                <w:sz w:val="16"/>
              </w:rPr>
              <w:t>$2,593,214</w:t>
            </w:r>
          </w:p>
        </w:tc>
        <w:tc>
          <w:tcPr>
            <w:tcW w:type="dxa" w:w="1158"/>
          </w:tcPr>
          <w:p>
            <w:pPr>
              <w:spacing w:after="0"/>
              <w:jc w:val="right"/>
            </w:pPr>
            <w:r>
              <w:rPr>
                <w:sz w:val="16"/>
              </w:rPr>
              <w:t>$2,831,355</w:t>
            </w:r>
          </w:p>
        </w:tc>
        <w:tc>
          <w:tcPr>
            <w:tcW w:type="dxa" w:w="1134"/>
          </w:tcPr>
          <w:p>
            <w:pPr>
              <w:spacing w:after="0"/>
              <w:jc w:val="right"/>
            </w:pPr>
            <w:r>
              <w:rPr>
                <w:sz w:val="16"/>
              </w:rPr>
              <w:t>25</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Ice Storm</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$301,106</w:t>
            </w:r>
          </w:p>
        </w:tc>
        <w:tc>
          <w:tcPr>
            <w:tcW w:type="dxa" w:w="1126"/>
          </w:tcPr>
          <w:p>
            <w:pPr>
              <w:spacing w:after="0"/>
              <w:jc w:val="right"/>
            </w:pPr>
          </w:p>
        </w:tc>
        <w:tc>
          <w:tcPr>
            <w:tcW w:type="dxa" w:w="1271"/>
          </w:tcPr>
          <w:p>
            <w:pPr>
              <w:spacing w:after="0"/>
              <w:jc w:val="right"/>
            </w:pPr>
            <w:r>
              <w:rPr>
                <w:sz w:val="16"/>
              </w:rPr>
              <w:t>$776,418</w:t>
            </w:r>
          </w:p>
        </w:tc>
        <w:tc>
          <w:tcPr>
            <w:tcW w:type="dxa" w:w="1158"/>
          </w:tcPr>
          <w:p>
            <w:pPr>
              <w:spacing w:after="0"/>
              <w:jc w:val="right"/>
            </w:pPr>
            <w:r>
              <w:rPr>
                <w:sz w:val="16"/>
              </w:rPr>
              <w:t>$1,077,524</w:t>
            </w:r>
          </w:p>
        </w:tc>
        <w:tc>
          <w:tcPr>
            <w:tcW w:type="dxa" w:w="1134"/>
          </w:tcPr>
          <w:p>
            <w:pPr>
              <w:spacing w:after="0"/>
              <w:jc w:val="right"/>
            </w:pPr>
            <w:r>
              <w:rPr>
                <w:sz w:val="16"/>
              </w:rPr>
              <w:t>2</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Wildfire</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$651,838</w:t>
            </w:r>
          </w:p>
        </w:tc>
        <w:tc>
          <w:tcPr>
            <w:tcW w:type="dxa" w:w="1126"/>
          </w:tcPr>
          <w:p>
            <w:pPr>
              <w:spacing w:after="0"/>
              <w:jc w:val="right"/>
            </w:pPr>
            <w:r>
              <w:rPr>
                <w:sz w:val="16"/>
              </w:rPr>
              <w:t>$207</w:t>
            </w:r>
          </w:p>
        </w:tc>
        <w:tc>
          <w:tcPr>
            <w:tcW w:type="dxa" w:w="1271"/>
          </w:tcPr>
          <w:p>
            <w:pPr>
              <w:spacing w:after="0"/>
              <w:jc w:val="right"/>
            </w:pPr>
            <w:r>
              <w:rPr>
                <w:sz w:val="16"/>
              </w:rPr>
              <w:t>$82,415</w:t>
            </w:r>
          </w:p>
        </w:tc>
        <w:tc>
          <w:tcPr>
            <w:tcW w:type="dxa" w:w="1158"/>
          </w:tcPr>
          <w:p>
            <w:pPr>
              <w:spacing w:after="0"/>
              <w:jc w:val="right"/>
            </w:pPr>
            <w:r>
              <w:rPr>
                <w:sz w:val="16"/>
              </w:rPr>
              <w:t>$734,460</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78"/>
          </w:tcPr>
          <w:p>
            <w:pPr>
              <w:spacing w:after="0"/>
              <w:jc w:val="right"/>
            </w:pPr>
            <w:r>
              <w:rPr>
                <w:sz w:val="16"/>
              </w:rPr>
              <w:t>11</w:t>
            </w:r>
          </w:p>
        </w:tc>
        <w:tc>
          <w:tcPr>
            <w:tcW w:type="dxa" w:w="1037"/>
          </w:tcPr>
          <w:p>
            <w:pPr>
              <w:spacing w:after="0"/>
              <w:jc w:val="left"/>
            </w:pPr>
            <w:r>
              <w:rPr>
                <w:sz w:val="16"/>
              </w:rPr>
              <w:t>Strong Wind</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$190,129</w:t>
            </w:r>
          </w:p>
        </w:tc>
        <w:tc>
          <w:tcPr>
            <w:tcW w:type="dxa" w:w="1126"/>
          </w:tcPr>
          <w:p>
            <w:pPr>
              <w:spacing w:after="0"/>
              <w:jc w:val="right"/>
            </w:pPr>
            <w:r>
              <w:rPr>
                <w:sz w:val="16"/>
              </w:rPr>
              <w:t>$341</w:t>
            </w:r>
          </w:p>
        </w:tc>
        <w:tc>
          <w:tcPr>
            <w:tcW w:type="dxa" w:w="1271"/>
          </w:tcPr>
          <w:p>
            <w:pPr>
              <w:spacing w:after="0"/>
              <w:jc w:val="right"/>
            </w:pPr>
            <w:r>
              <w:rPr>
                <w:sz w:val="16"/>
              </w:rPr>
              <w:t>$436,940</w:t>
            </w:r>
          </w:p>
        </w:tc>
        <w:tc>
          <w:tcPr>
            <w:tcW w:type="dxa" w:w="1158"/>
          </w:tcPr>
          <w:p>
            <w:pPr>
              <w:spacing w:after="0"/>
              <w:jc w:val="right"/>
            </w:pPr>
            <w:r>
              <w:rPr>
                <w:sz w:val="16"/>
              </w:rPr>
              <w:t>$627,410</w:t>
            </w:r>
          </w:p>
        </w:tc>
        <w:tc>
          <w:tcPr>
            <w:tcW w:type="dxa" w:w="1134"/>
          </w:tcPr>
          <w:p>
            <w:pPr>
              <w:spacing w:after="0"/>
              <w:jc w:val="right"/>
            </w:pPr>
            <w:r>
              <w:rPr>
                <w:sz w:val="16"/>
              </w:rPr>
              <w:t>158</w:t>
            </w:r>
          </w:p>
        </w:tc>
        <w:tc>
          <w:tcPr>
            <w:tcW w:type="dxa" w:w="2014"/>
          </w:tcPr>
          <w:p>
            <w:pPr>
              <w:spacing w:after="0"/>
              <w:jc w:val="left"/>
            </w:pPr>
          </w:p>
        </w:tc>
        <w:tc>
          <w:tcPr>
            <w:tcW w:type="dxa" w:w="1950"/>
          </w:tcPr>
          <w:p>
            <w:pPr>
              <w:spacing w:after="0"/>
              <w:jc w:val="left"/>
            </w:pPr>
            <w:r>
              <w:rPr>
                <w:sz w:val="16"/>
              </w:rPr>
              <w:t>Includes 3 High Wind records and 1 Strong Wind record, event types the NRI definition of this hazard leaves out.</w:t>
            </w:r>
          </w:p>
        </w:tc>
      </w:tr>
      <w:tr>
        <w:trPr>
          <w:cantSplit/>
        </w:trPr>
        <w:tc>
          <w:tcPr>
            <w:tcW w:type="dxa" w:w="678"/>
          </w:tcPr>
          <w:p>
            <w:pPr>
              <w:spacing w:after="0"/>
              <w:jc w:val="right"/>
            </w:pPr>
            <w:r>
              <w:rPr>
                <w:sz w:val="16"/>
              </w:rPr>
              <w:t>12</w:t>
            </w:r>
          </w:p>
        </w:tc>
        <w:tc>
          <w:tcPr>
            <w:tcW w:type="dxa" w:w="1037"/>
          </w:tcPr>
          <w:p>
            <w:pPr>
              <w:spacing w:after="0"/>
              <w:jc w:val="left"/>
            </w:pPr>
            <w:r>
              <w:rPr>
                <w:sz w:val="16"/>
              </w:rPr>
              <w:t>Hail</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$211,909</w:t>
            </w:r>
          </w:p>
        </w:tc>
        <w:tc>
          <w:tcPr>
            <w:tcW w:type="dxa" w:w="1126"/>
          </w:tcPr>
          <w:p>
            <w:pPr>
              <w:spacing w:after="0"/>
              <w:jc w:val="right"/>
            </w:pPr>
            <w:r>
              <w:rPr>
                <w:sz w:val="16"/>
              </w:rPr>
              <w:t>$1,634</w:t>
            </w:r>
          </w:p>
        </w:tc>
        <w:tc>
          <w:tcPr>
            <w:tcW w:type="dxa" w:w="1271"/>
          </w:tcPr>
          <w:p>
            <w:pPr>
              <w:spacing w:after="0"/>
              <w:jc w:val="right"/>
            </w:pPr>
            <w:r>
              <w:rPr>
                <w:sz w:val="16"/>
              </w:rPr>
              <w:t>$345,156</w:t>
            </w:r>
          </w:p>
        </w:tc>
        <w:tc>
          <w:tcPr>
            <w:tcW w:type="dxa" w:w="1158"/>
          </w:tcPr>
          <w:p>
            <w:pPr>
              <w:spacing w:after="0"/>
              <w:jc w:val="right"/>
            </w:pPr>
            <w:r>
              <w:rPr>
                <w:sz w:val="16"/>
              </w:rPr>
              <w:t>$558,699</w:t>
            </w:r>
          </w:p>
        </w:tc>
        <w:tc>
          <w:tcPr>
            <w:tcW w:type="dxa" w:w="1134"/>
          </w:tcPr>
          <w:p>
            <w:pPr>
              <w:spacing w:after="0"/>
              <w:jc w:val="right"/>
            </w:pPr>
            <w:r>
              <w:rPr>
                <w:sz w:val="16"/>
              </w:rPr>
              <w:t>81</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13</w:t>
            </w:r>
          </w:p>
        </w:tc>
        <w:tc>
          <w:tcPr>
            <w:tcW w:type="dxa" w:w="1037"/>
          </w:tcPr>
          <w:p>
            <w:pPr>
              <w:spacing w:after="0"/>
              <w:jc w:val="left"/>
            </w:pPr>
            <w:r>
              <w:rPr>
                <w:sz w:val="16"/>
              </w:rPr>
              <w:t>Earthquake</w:t>
            </w:r>
          </w:p>
        </w:tc>
        <w:tc>
          <w:tcPr>
            <w:tcW w:type="dxa" w:w="1310"/>
          </w:tcPr>
          <w:p>
            <w:pPr>
              <w:spacing w:after="0"/>
              <w:jc w:val="left"/>
            </w:pPr>
            <w:r>
              <w:rPr>
                <w:sz w:val="16"/>
              </w:rPr>
              <w:t>Very Low</w:t>
            </w:r>
          </w:p>
        </w:tc>
        <w:tc>
          <w:tcPr>
            <w:tcW w:type="dxa" w:w="1310"/>
          </w:tcPr>
          <w:p>
            <w:pPr>
              <w:spacing w:after="0"/>
              <w:jc w:val="left"/>
            </w:pPr>
            <w:r>
              <w:rPr>
                <w:sz w:val="16"/>
              </w:rPr>
              <w:t>Relatively Low</w:t>
            </w:r>
          </w:p>
        </w:tc>
        <w:tc>
          <w:tcPr>
            <w:tcW w:type="dxa" w:w="1126"/>
          </w:tcPr>
          <w:p>
            <w:pPr>
              <w:spacing w:after="0"/>
              <w:jc w:val="right"/>
            </w:pPr>
            <w:r>
              <w:rPr>
                <w:sz w:val="16"/>
              </w:rPr>
              <w:t>$286,024</w:t>
            </w:r>
          </w:p>
        </w:tc>
        <w:tc>
          <w:tcPr>
            <w:tcW w:type="dxa" w:w="1126"/>
          </w:tcPr>
          <w:p>
            <w:pPr>
              <w:spacing w:after="0"/>
              <w:jc w:val="right"/>
            </w:pPr>
          </w:p>
        </w:tc>
        <w:tc>
          <w:tcPr>
            <w:tcW w:type="dxa" w:w="1271"/>
          </w:tcPr>
          <w:p>
            <w:pPr>
              <w:spacing w:after="0"/>
              <w:jc w:val="right"/>
            </w:pPr>
            <w:r>
              <w:rPr>
                <w:sz w:val="16"/>
              </w:rPr>
              <w:t>$127,263</w:t>
            </w:r>
          </w:p>
        </w:tc>
        <w:tc>
          <w:tcPr>
            <w:tcW w:type="dxa" w:w="1158"/>
          </w:tcPr>
          <w:p>
            <w:pPr>
              <w:spacing w:after="0"/>
              <w:jc w:val="right"/>
            </w:pPr>
            <w:r>
              <w:rPr>
                <w:sz w:val="16"/>
              </w:rPr>
              <w:t>$413,288</w:t>
            </w:r>
          </w:p>
        </w:tc>
        <w:tc>
          <w:tcPr>
            <w:tcW w:type="dxa" w:w="1134"/>
          </w:tcPr>
          <w:p>
            <w:pPr>
              <w:spacing w:after="0"/>
              <w:jc w:val="right"/>
            </w:pPr>
          </w:p>
        </w:tc>
        <w:tc>
          <w:tcPr>
            <w:tcW w:type="dxa" w:w="2014"/>
          </w:tcPr>
          <w:p>
            <w:pPr>
              <w:spacing w:after="0"/>
              <w:jc w:val="left"/>
            </w:pPr>
          </w:p>
        </w:tc>
        <w:tc>
          <w:tcPr>
            <w:tcW w:type="dxa" w:w="1950"/>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Winter Weather</w:t>
            </w:r>
          </w:p>
        </w:tc>
        <w:tc>
          <w:tcPr>
            <w:tcW w:type="dxa" w:w="1310"/>
          </w:tcPr>
          <w:p>
            <w:pPr>
              <w:spacing w:after="0"/>
              <w:jc w:val="left"/>
            </w:pPr>
            <w:r>
              <w:rPr>
                <w:sz w:val="16"/>
              </w:rPr>
              <w:t>Very Low</w:t>
            </w:r>
          </w:p>
        </w:tc>
        <w:tc>
          <w:tcPr>
            <w:tcW w:type="dxa" w:w="1310"/>
          </w:tcPr>
          <w:p>
            <w:pPr>
              <w:spacing w:after="0"/>
              <w:jc w:val="left"/>
            </w:pPr>
            <w:r>
              <w:rPr>
                <w:sz w:val="16"/>
              </w:rPr>
              <w:t>Relatively Low</w:t>
            </w:r>
          </w:p>
        </w:tc>
        <w:tc>
          <w:tcPr>
            <w:tcW w:type="dxa" w:w="1126"/>
          </w:tcPr>
          <w:p>
            <w:pPr>
              <w:spacing w:after="0"/>
              <w:jc w:val="right"/>
            </w:pPr>
            <w:r>
              <w:rPr>
                <w:sz w:val="16"/>
              </w:rPr>
              <w:t>$3,219</w:t>
            </w:r>
          </w:p>
        </w:tc>
        <w:tc>
          <w:tcPr>
            <w:tcW w:type="dxa" w:w="1126"/>
          </w:tcPr>
          <w:p>
            <w:pPr>
              <w:spacing w:after="0"/>
              <w:jc w:val="right"/>
            </w:pPr>
            <w:r>
              <w:rPr>
                <w:sz w:val="16"/>
              </w:rPr>
              <w:t>$1</w:t>
            </w:r>
          </w:p>
        </w:tc>
        <w:tc>
          <w:tcPr>
            <w:tcW w:type="dxa" w:w="1271"/>
          </w:tcPr>
          <w:p>
            <w:pPr>
              <w:spacing w:after="0"/>
              <w:jc w:val="right"/>
            </w:pPr>
            <w:r>
              <w:rPr>
                <w:sz w:val="16"/>
              </w:rPr>
              <w:t>$10,786</w:t>
            </w:r>
          </w:p>
        </w:tc>
        <w:tc>
          <w:tcPr>
            <w:tcW w:type="dxa" w:w="1158"/>
          </w:tcPr>
          <w:p>
            <w:pPr>
              <w:spacing w:after="0"/>
              <w:jc w:val="right"/>
            </w:pPr>
            <w:r>
              <w:rPr>
                <w:sz w:val="16"/>
              </w:rPr>
              <w:t>$14,006</w:t>
            </w:r>
          </w:p>
        </w:tc>
        <w:tc>
          <w:tcPr>
            <w:tcW w:type="dxa" w:w="1134"/>
          </w:tcPr>
          <w:p>
            <w:pPr>
              <w:spacing w:after="0"/>
              <w:jc w:val="right"/>
            </w:pPr>
            <w:r>
              <w:rPr>
                <w:sz w:val="16"/>
              </w:rPr>
              <w:t>3</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15</w:t>
            </w:r>
          </w:p>
        </w:tc>
        <w:tc>
          <w:tcPr>
            <w:tcW w:type="dxa" w:w="1037"/>
          </w:tcPr>
          <w:p>
            <w:pPr>
              <w:spacing w:after="0"/>
              <w:jc w:val="left"/>
            </w:pPr>
            <w:r>
              <w:rPr>
                <w:sz w:val="16"/>
              </w:rPr>
              <w:t>Landslide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$121</w:t>
            </w:r>
          </w:p>
        </w:tc>
        <w:tc>
          <w:tcPr>
            <w:tcW w:type="dxa" w:w="1126"/>
          </w:tcPr>
          <w:p>
            <w:pPr>
              <w:spacing w:after="0"/>
              <w:jc w:val="right"/>
            </w:pPr>
          </w:p>
        </w:tc>
        <w:tc>
          <w:tcPr>
            <w:tcW w:type="dxa" w:w="1271"/>
          </w:tcPr>
          <w:p>
            <w:pPr>
              <w:spacing w:after="0"/>
              <w:jc w:val="right"/>
            </w:pPr>
            <w:r>
              <w:rPr>
                <w:sz w:val="16"/>
              </w:rPr>
              <w:t>under $1</w:t>
            </w:r>
          </w:p>
        </w:tc>
        <w:tc>
          <w:tcPr>
            <w:tcW w:type="dxa" w:w="1158"/>
          </w:tcPr>
          <w:p>
            <w:pPr>
              <w:spacing w:after="0"/>
              <w:jc w:val="right"/>
            </w:pPr>
            <w:r>
              <w:rPr>
                <w:sz w:val="16"/>
              </w:rPr>
              <w:t>$121</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r>
              <w:rPr>
                <w:sz w:val="16"/>
              </w:rPr>
              <w:t>NRI rates avalanche Not Applicable for this county, and no federal declaration for this county names it.</w:t>
            </w:r>
          </w:p>
        </w:tc>
        <w:tc>
          <w:tcPr>
            <w:tcW w:type="dxa" w:w="1950"/>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0"/>
          </w:tcPr>
          <w:p>
            <w:pPr>
              <w:spacing w:after="0"/>
              <w:jc w:val="left"/>
            </w:pPr>
            <w:r>
              <w:rPr>
                <w:sz w:val="16"/>
              </w:rPr>
              <w:t>Insufficient Data</w:t>
            </w:r>
          </w:p>
        </w:tc>
        <w:tc>
          <w:tcPr>
            <w:tcW w:type="dxa" w:w="1310"/>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r>
              <w:rPr>
                <w:sz w:val="16"/>
              </w:rPr>
              <w:t>NRI rates volcanic activity Not Applicable for this county, and no federal declaration for this county names it.</w:t>
            </w: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98 of 101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101 of 101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101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101 of 101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101 of 101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101 of 101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101 of 101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101 of 101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101 of 101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70 of 101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101 of 101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101 of 101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101 of 101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80 of 101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101 of 101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8"/>
        <w:gridCol w:w="1689"/>
        <w:gridCol w:w="1500"/>
        <w:gridCol w:w="1802"/>
        <w:gridCol w:w="1991"/>
        <w:gridCol w:w="1551"/>
        <w:gridCol w:w="1775"/>
        <w:gridCol w:w="2136"/>
      </w:tblGrid>
      <w:tr>
        <w:trPr>
          <w:cantSplit/>
          <w:tblHeader/>
        </w:trPr>
        <w:tc>
          <w:tcPr>
            <w:tcW w:type="dxa" w:w="1668"/>
            <w:shd w:val="clear" w:color="auto" w:fill="E8E8E8"/>
          </w:tcPr>
          <w:p>
            <w:pPr>
              <w:spacing w:after="0"/>
              <w:jc w:val="left"/>
            </w:pPr>
            <w:r>
              <w:rPr>
                <w:b/>
                <w:sz w:val="16"/>
              </w:rPr>
              <w:t>Hazard</w:t>
            </w:r>
          </w:p>
        </w:tc>
        <w:tc>
          <w:tcPr>
            <w:tcW w:type="dxa" w:w="1689"/>
            <w:shd w:val="clear" w:color="auto" w:fill="E8E8E8"/>
          </w:tcPr>
          <w:p>
            <w:pPr>
              <w:spacing w:after="0"/>
              <w:jc w:val="left"/>
            </w:pPr>
            <w:r>
              <w:rPr>
                <w:b/>
                <w:sz w:val="16"/>
              </w:rPr>
              <w:t>Scale</w:t>
            </w:r>
          </w:p>
        </w:tc>
        <w:tc>
          <w:tcPr>
            <w:tcW w:type="dxa" w:w="1500"/>
            <w:shd w:val="clear" w:color="auto" w:fill="E8E8E8"/>
          </w:tcPr>
          <w:p>
            <w:pPr>
              <w:spacing w:after="0"/>
              <w:jc w:val="right"/>
            </w:pPr>
            <w:r>
              <w:rPr>
                <w:b/>
                <w:sz w:val="16"/>
              </w:rPr>
              <w:t>Records</w:t>
            </w:r>
          </w:p>
          <w:p>
            <w:pPr>
              <w:spacing w:after="0"/>
              <w:jc w:val="right"/>
            </w:pPr>
            <w:r>
              <w:rPr>
                <w:i/>
                <w:color w:val="555555"/>
                <w:sz w:val="14"/>
              </w:rPr>
              <w:t>count, years</w:t>
            </w:r>
          </w:p>
        </w:tc>
        <w:tc>
          <w:tcPr>
            <w:tcW w:type="dxa" w:w="1802"/>
            <w:shd w:val="clear" w:color="auto" w:fill="E8E8E8"/>
          </w:tcPr>
          <w:p>
            <w:pPr>
              <w:spacing w:after="0"/>
              <w:jc w:val="left"/>
            </w:pPr>
            <w:r>
              <w:rPr>
                <w:b/>
                <w:sz w:val="16"/>
              </w:rPr>
              <w:t>Observed range</w:t>
            </w:r>
          </w:p>
        </w:tc>
        <w:tc>
          <w:tcPr>
            <w:tcW w:type="dxa" w:w="1991"/>
            <w:shd w:val="clear" w:color="auto" w:fill="E8E8E8"/>
          </w:tcPr>
          <w:p>
            <w:pPr>
              <w:spacing w:after="0"/>
              <w:jc w:val="left"/>
            </w:pPr>
            <w:r>
              <w:rPr>
                <w:b/>
                <w:sz w:val="16"/>
              </w:rPr>
              <w:t>Worst recorded event</w:t>
            </w:r>
          </w:p>
        </w:tc>
        <w:tc>
          <w:tcPr>
            <w:tcW w:type="dxa" w:w="1551"/>
            <w:shd w:val="clear" w:color="auto" w:fill="E8E8E8"/>
          </w:tcPr>
          <w:p>
            <w:pPr>
              <w:spacing w:after="0"/>
              <w:jc w:val="left"/>
            </w:pPr>
            <w:r>
              <w:rPr>
                <w:b/>
                <w:sz w:val="16"/>
              </w:rPr>
              <w:t>Most damaging (when different)</w:t>
            </w:r>
          </w:p>
        </w:tc>
        <w:tc>
          <w:tcPr>
            <w:tcW w:type="dxa" w:w="1775"/>
            <w:shd w:val="clear" w:color="auto" w:fill="E8E8E8"/>
          </w:tcPr>
          <w:p>
            <w:pPr>
              <w:spacing w:after="0"/>
              <w:jc w:val="left"/>
            </w:pPr>
            <w:r>
              <w:rPr>
                <w:b/>
                <w:sz w:val="16"/>
              </w:rPr>
              <w:t>How it applies to members</w:t>
            </w:r>
          </w:p>
        </w:tc>
        <w:tc>
          <w:tcPr>
            <w:tcW w:type="dxa" w:w="2136"/>
            <w:shd w:val="clear" w:color="auto" w:fill="E8E8E8"/>
          </w:tcPr>
          <w:p>
            <w:pPr>
              <w:spacing w:after="0"/>
              <w:jc w:val="left"/>
            </w:pPr>
            <w:r>
              <w:rPr>
                <w:b/>
                <w:sz w:val="16"/>
              </w:rPr>
              <w:t>Note</w:t>
            </w:r>
          </w:p>
        </w:tc>
      </w:tr>
      <w:tr>
        <w:trPr>
          <w:cantSplit/>
        </w:trPr>
        <w:tc>
          <w:tcPr>
            <w:tcW w:type="dxa" w:w="1668"/>
          </w:tcPr>
          <w:p>
            <w:pPr>
              <w:spacing w:after="0"/>
              <w:jc w:val="left"/>
            </w:pPr>
            <w:r>
              <w:rPr>
                <w:sz w:val="16"/>
              </w:rPr>
              <w:t>Avalanche</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02"/>
          </w:tcPr>
          <w:p>
            <w:pPr>
              <w:spacing w:after="0"/>
              <w:jc w:val="left"/>
            </w:pPr>
          </w:p>
        </w:tc>
        <w:tc>
          <w:tcPr>
            <w:tcW w:type="dxa" w:w="1991"/>
          </w:tcPr>
          <w:p>
            <w:pPr>
              <w:spacing w:after="0"/>
              <w:jc w:val="left"/>
            </w:pPr>
          </w:p>
        </w:tc>
        <w:tc>
          <w:tcPr>
            <w:tcW w:type="dxa" w:w="1551"/>
          </w:tcPr>
          <w:p>
            <w:pPr>
              <w:spacing w:after="0"/>
              <w:jc w:val="left"/>
            </w:pPr>
          </w:p>
        </w:tc>
        <w:tc>
          <w:tcPr>
            <w:tcW w:type="dxa" w:w="1775"/>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Coastal Flood, Storm Surge/Tide</w:t>
            </w:r>
          </w:p>
        </w:tc>
        <w:tc>
          <w:tcPr>
            <w:tcW w:type="dxa" w:w="1689"/>
          </w:tcPr>
          <w:p>
            <w:pPr>
              <w:spacing w:after="0"/>
              <w:jc w:val="left"/>
            </w:pPr>
            <w:r>
              <w:rPr>
                <w:sz w:val="16"/>
              </w:rPr>
              <w:t>none in data (FIRM for depth)</w:t>
            </w:r>
          </w:p>
        </w:tc>
        <w:tc>
          <w:tcPr>
            <w:tcW w:type="dxa" w:w="1500"/>
          </w:tcPr>
          <w:p>
            <w:pPr>
              <w:spacing w:after="0"/>
              <w:jc w:val="right"/>
            </w:pPr>
            <w:r>
              <w:rPr>
                <w:sz w:val="16"/>
              </w:rPr>
              <w:t>22, 1996 to 2025 (22 zone-level)</w:t>
            </w:r>
          </w:p>
        </w:tc>
        <w:tc>
          <w:tcPr>
            <w:tcW w:type="dxa" w:w="1802"/>
          </w:tcPr>
          <w:p>
            <w:pPr>
              <w:spacing w:after="0"/>
              <w:jc w:val="left"/>
            </w:pPr>
          </w:p>
        </w:tc>
        <w:tc>
          <w:tcPr>
            <w:tcW w:type="dxa" w:w="1991"/>
          </w:tcPr>
          <w:p>
            <w:pPr>
              <w:spacing w:after="0"/>
              <w:jc w:val="left"/>
            </w:pPr>
            <w:r>
              <w:rPr>
                <w:sz w:val="16"/>
              </w:rPr>
              <w:t>Storm Surge/Tide, 2008-09-12, $4,000,000,000 property; crops not reported, reported for the zone (2008 dollars), 12 direct deaths (reported for the zone); NWS zone TXZ238 (GALVESTON), zone-level: may include parts of neighboring counties</w:t>
            </w:r>
          </w:p>
        </w:tc>
        <w:tc>
          <w:tcPr>
            <w:tcW w:type="dxa" w:w="1551"/>
          </w:tcPr>
          <w:p>
            <w:pPr>
              <w:spacing w:after="0"/>
              <w:jc w:val="left"/>
            </w:pPr>
          </w:p>
        </w:tc>
        <w:tc>
          <w:tcPr>
            <w:tcW w:type="dxa" w:w="1775"/>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Flood depth: see the FEMA Flood Insurance Rate Map.</w:t>
            </w:r>
          </w:p>
        </w:tc>
      </w:tr>
      <w:tr>
        <w:trPr>
          <w:cantSplit/>
        </w:trPr>
        <w:tc>
          <w:tcPr>
            <w:tcW w:type="dxa" w:w="1668"/>
          </w:tcPr>
          <w:p>
            <w:pPr>
              <w:spacing w:after="0"/>
              <w:jc w:val="left"/>
            </w:pPr>
            <w:r>
              <w:rPr>
                <w:sz w:val="16"/>
              </w:rPr>
              <w:t>Cold/Wind Chill, Extreme Cold/Wind Chill</w:t>
            </w:r>
          </w:p>
        </w:tc>
        <w:tc>
          <w:tcPr>
            <w:tcW w:type="dxa" w:w="1689"/>
          </w:tcPr>
          <w:p>
            <w:pPr>
              <w:spacing w:after="0"/>
              <w:jc w:val="left"/>
            </w:pPr>
            <w:r>
              <w:rPr>
                <w:sz w:val="16"/>
              </w:rPr>
              <w:t>wind chill</w:t>
            </w:r>
          </w:p>
        </w:tc>
        <w:tc>
          <w:tcPr>
            <w:tcW w:type="dxa" w:w="1500"/>
          </w:tcPr>
          <w:p>
            <w:pPr>
              <w:spacing w:after="0"/>
              <w:jc w:val="right"/>
            </w:pPr>
            <w:r>
              <w:rPr>
                <w:sz w:val="16"/>
              </w:rPr>
              <w:t>1, 2021 to 2021 (1 zone-level)</w:t>
            </w:r>
          </w:p>
        </w:tc>
        <w:tc>
          <w:tcPr>
            <w:tcW w:type="dxa" w:w="1802"/>
          </w:tcPr>
          <w:p>
            <w:pPr>
              <w:spacing w:after="0"/>
              <w:jc w:val="left"/>
            </w:pPr>
            <w:r>
              <w:rPr>
                <w:sz w:val="16"/>
              </w:rPr>
              <w:t>2 days; 1 with a recorded value</w:t>
            </w:r>
          </w:p>
        </w:tc>
        <w:tc>
          <w:tcPr>
            <w:tcW w:type="dxa" w:w="1991"/>
          </w:tcPr>
          <w:p>
            <w:pPr>
              <w:spacing w:after="0"/>
              <w:jc w:val="left"/>
            </w:pPr>
            <w:r>
              <w:rPr>
                <w:sz w:val="16"/>
              </w:rPr>
              <w:t>2 consecutive days, 2021-02-15 to 2021-02-16, 4 direct deaths, zone-level</w:t>
            </w:r>
          </w:p>
        </w:tc>
        <w:tc>
          <w:tcPr>
            <w:tcW w:type="dxa" w:w="1551"/>
          </w:tcPr>
          <w:p>
            <w:pPr>
              <w:spacing w:after="0"/>
              <w:jc w:val="left"/>
            </w:pPr>
            <w:r>
              <w:rPr>
                <w:sz w:val="16"/>
              </w:rPr>
              <w:t>Cold/Wind Chill, 2021-02-15, $10,000,000 property; $0 crops, reported for the zone (2021 dollars)</w:t>
            </w:r>
          </w:p>
        </w:tc>
        <w:tc>
          <w:tcPr>
            <w:tcW w:type="dxa" w:w="1775"/>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Wind chill: in event narratives only; local data required.</w:t>
            </w:r>
          </w:p>
        </w:tc>
      </w:tr>
      <w:tr>
        <w:trPr>
          <w:cantSplit/>
        </w:trPr>
        <w:tc>
          <w:tcPr>
            <w:tcW w:type="dxa" w:w="1668"/>
          </w:tcPr>
          <w:p>
            <w:pPr>
              <w:spacing w:after="0"/>
              <w:jc w:val="left"/>
            </w:pPr>
            <w:r>
              <w:rPr>
                <w:sz w:val="16"/>
              </w:rPr>
              <w:t>Frost/Freeze (outside NRI Cold Wave definition)</w:t>
            </w:r>
          </w:p>
        </w:tc>
        <w:tc>
          <w:tcPr>
            <w:tcW w:type="dxa" w:w="1689"/>
          </w:tcPr>
          <w:p>
            <w:pPr>
              <w:spacing w:after="0"/>
              <w:jc w:val="left"/>
            </w:pPr>
            <w:r>
              <w:rPr>
                <w:sz w:val="16"/>
              </w:rPr>
              <w:t>crop damage</w:t>
            </w:r>
          </w:p>
        </w:tc>
        <w:tc>
          <w:tcPr>
            <w:tcW w:type="dxa" w:w="1500"/>
          </w:tcPr>
          <w:p>
            <w:pPr>
              <w:spacing w:after="0"/>
              <w:jc w:val="right"/>
            </w:pPr>
            <w:r>
              <w:rPr>
                <w:sz w:val="16"/>
              </w:rPr>
              <w:t>0</w:t>
            </w:r>
          </w:p>
        </w:tc>
        <w:tc>
          <w:tcPr>
            <w:tcW w:type="dxa" w:w="1802"/>
          </w:tcPr>
          <w:p>
            <w:pPr>
              <w:spacing w:after="0"/>
              <w:jc w:val="left"/>
            </w:pPr>
          </w:p>
        </w:tc>
        <w:tc>
          <w:tcPr>
            <w:tcW w:type="dxa" w:w="1991"/>
          </w:tcPr>
          <w:p>
            <w:pPr>
              <w:spacing w:after="0"/>
              <w:jc w:val="left"/>
            </w:pPr>
          </w:p>
        </w:tc>
        <w:tc>
          <w:tcPr>
            <w:tcW w:type="dxa" w:w="1551"/>
          </w:tcPr>
          <w:p>
            <w:pPr>
              <w:spacing w:after="0"/>
              <w:jc w:val="left"/>
            </w:pPr>
          </w:p>
        </w:tc>
        <w:tc>
          <w:tcPr>
            <w:tcW w:type="dxa" w:w="1775"/>
          </w:tcPr>
          <w:p>
            <w:pPr>
              <w:spacing w:after="0"/>
              <w:jc w:val="left"/>
            </w:pPr>
          </w:p>
        </w:tc>
        <w:tc>
          <w:tcPr>
            <w:tcW w:type="dxa" w:w="2136"/>
          </w:tcPr>
          <w:p>
            <w:pPr>
              <w:spacing w:after="0"/>
              <w:jc w:val="left"/>
            </w:pPr>
            <w:r>
              <w:rPr>
                <w:sz w:val="16"/>
              </w:rPr>
              <w:t>Temperature: in event narratives only; local data required.</w:t>
            </w:r>
          </w:p>
        </w:tc>
      </w:tr>
      <w:tr>
        <w:trPr>
          <w:cantSplit/>
        </w:trPr>
        <w:tc>
          <w:tcPr>
            <w:tcW w:type="dxa" w:w="1668"/>
          </w:tcPr>
          <w:p>
            <w:pPr>
              <w:spacing w:after="0"/>
              <w:jc w:val="left"/>
            </w:pPr>
            <w:r>
              <w:rPr>
                <w:sz w:val="16"/>
              </w:rPr>
              <w:t>Drought</w:t>
            </w:r>
          </w:p>
        </w:tc>
        <w:tc>
          <w:tcPr>
            <w:tcW w:type="dxa" w:w="1689"/>
          </w:tcPr>
          <w:p>
            <w:pPr>
              <w:spacing w:after="0"/>
              <w:jc w:val="left"/>
            </w:pPr>
            <w:r>
              <w:rPr>
                <w:sz w:val="16"/>
              </w:rPr>
              <w:t>US Drought Monitor D-scale</w:t>
            </w:r>
          </w:p>
        </w:tc>
        <w:tc>
          <w:tcPr>
            <w:tcW w:type="dxa" w:w="1500"/>
          </w:tcPr>
          <w:p>
            <w:pPr>
              <w:spacing w:after="0"/>
              <w:jc w:val="right"/>
            </w:pPr>
            <w:r>
              <w:rPr>
                <w:sz w:val="16"/>
              </w:rPr>
              <w:t>16, 1996 to 2023 (16 zone-level)</w:t>
            </w:r>
          </w:p>
        </w:tc>
        <w:tc>
          <w:tcPr>
            <w:tcW w:type="dxa" w:w="1802"/>
          </w:tcPr>
          <w:p>
            <w:pPr>
              <w:spacing w:after="0"/>
              <w:jc w:val="left"/>
            </w:pPr>
            <w:r>
              <w:rPr>
                <w:sz w:val="16"/>
              </w:rPr>
              <w:t>61 days to 141 days (median 91 days); 5 with a recorded value</w:t>
            </w:r>
          </w:p>
        </w:tc>
        <w:tc>
          <w:tcPr>
            <w:tcW w:type="dxa" w:w="1991"/>
          </w:tcPr>
          <w:p>
            <w:pPr>
              <w:spacing w:after="0"/>
              <w:jc w:val="left"/>
            </w:pPr>
            <w:r>
              <w:rPr>
                <w:sz w:val="16"/>
              </w:rPr>
              <w:t>141 days (about 4.6 months), 2022-04-05 to 2022-08-23, a run of 5 consecutive Storm Events drought records, zone-level</w:t>
            </w:r>
          </w:p>
        </w:tc>
        <w:tc>
          <w:tcPr>
            <w:tcW w:type="dxa" w:w="1551"/>
          </w:tcPr>
          <w:p>
            <w:pPr>
              <w:spacing w:after="0"/>
              <w:jc w:val="left"/>
            </w:pPr>
            <w:r>
              <w:rPr>
                <w:sz w:val="16"/>
              </w:rPr>
              <w:t>Drought, 2000-09-01, property not reported; $102,300,000 crops, reported for the zone (2000 dollars) (as recorded; larger than this county's annual agriculture value in the National Risk Index; confirm with the county or the state extension service)</w:t>
            </w:r>
          </w:p>
        </w:tc>
        <w:tc>
          <w:tcPr>
            <w:tcW w:type="dxa" w:w="1775"/>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8"/>
          </w:tcPr>
          <w:p>
            <w:pPr>
              <w:spacing w:after="0"/>
              <w:jc w:val="left"/>
            </w:pPr>
            <w:r>
              <w:rPr>
                <w:sz w:val="16"/>
              </w:rPr>
              <w:t>Earthquake</w:t>
            </w:r>
          </w:p>
        </w:tc>
        <w:tc>
          <w:tcPr>
            <w:tcW w:type="dxa" w:w="1689"/>
          </w:tcPr>
          <w:p>
            <w:pPr>
              <w:spacing w:after="0"/>
              <w:jc w:val="left"/>
            </w:pPr>
            <w:r>
              <w:rPr>
                <w:sz w:val="16"/>
              </w:rPr>
              <w:t>Modified Mercalli (local data)</w:t>
            </w:r>
          </w:p>
        </w:tc>
        <w:tc>
          <w:tcPr>
            <w:tcW w:type="dxa" w:w="1500"/>
          </w:tcPr>
          <w:p>
            <w:pPr>
              <w:spacing w:after="0"/>
              <w:jc w:val="right"/>
            </w:pPr>
            <w:r>
              <w:rPr>
                <w:sz w:val="16"/>
              </w:rPr>
              <w:t>0</w:t>
            </w:r>
          </w:p>
        </w:tc>
        <w:tc>
          <w:tcPr>
            <w:tcW w:type="dxa" w:w="1802"/>
          </w:tcPr>
          <w:p>
            <w:pPr>
              <w:spacing w:after="0"/>
              <w:jc w:val="left"/>
            </w:pPr>
          </w:p>
        </w:tc>
        <w:tc>
          <w:tcPr>
            <w:tcW w:type="dxa" w:w="1991"/>
          </w:tcPr>
          <w:p>
            <w:pPr>
              <w:spacing w:after="0"/>
              <w:jc w:val="left"/>
            </w:pPr>
          </w:p>
        </w:tc>
        <w:tc>
          <w:tcPr>
            <w:tcW w:type="dxa" w:w="1551"/>
          </w:tcPr>
          <w:p>
            <w:pPr>
              <w:spacing w:after="0"/>
              <w:jc w:val="left"/>
            </w:pPr>
          </w:p>
        </w:tc>
        <w:tc>
          <w:tcPr>
            <w:tcW w:type="dxa" w:w="1775"/>
          </w:tcPr>
          <w:p>
            <w:pPr>
              <w:spacing w:after="0"/>
              <w:jc w:val="left"/>
            </w:pPr>
          </w:p>
        </w:tc>
        <w:tc>
          <w:tcPr>
            <w:tcW w:type="dxa" w:w="2136"/>
          </w:tcPr>
          <w:p>
            <w:pPr>
              <w:spacing w:after="0"/>
              <w:jc w:val="left"/>
            </w:pPr>
            <w:r>
              <w:rPr>
                <w:sz w:val="16"/>
              </w:rPr>
              <w:t>No Storm Events record; local data required (e.g., USGS).</w:t>
            </w:r>
          </w:p>
        </w:tc>
      </w:tr>
      <w:tr>
        <w:trPr>
          <w:cantSplit/>
        </w:trPr>
        <w:tc>
          <w:tcPr>
            <w:tcW w:type="dxa" w:w="1668"/>
          </w:tcPr>
          <w:p>
            <w:pPr>
              <w:spacing w:after="0"/>
              <w:jc w:val="left"/>
            </w:pPr>
            <w:r>
              <w:rPr>
                <w:sz w:val="16"/>
              </w:rPr>
              <w:t>Hail</w:t>
            </w:r>
          </w:p>
        </w:tc>
        <w:tc>
          <w:tcPr>
            <w:tcW w:type="dxa" w:w="1689"/>
          </w:tcPr>
          <w:p>
            <w:pPr>
              <w:spacing w:after="0"/>
              <w:jc w:val="left"/>
            </w:pPr>
            <w:r>
              <w:rPr>
                <w:sz w:val="16"/>
              </w:rPr>
              <w:t>hail size (inches)</w:t>
            </w:r>
          </w:p>
        </w:tc>
        <w:tc>
          <w:tcPr>
            <w:tcW w:type="dxa" w:w="1500"/>
          </w:tcPr>
          <w:p>
            <w:pPr>
              <w:spacing w:after="0"/>
              <w:jc w:val="right"/>
            </w:pPr>
            <w:r>
              <w:rPr>
                <w:sz w:val="16"/>
              </w:rPr>
              <w:t>121, 1957 to 2024</w:t>
            </w:r>
          </w:p>
        </w:tc>
        <w:tc>
          <w:tcPr>
            <w:tcW w:type="dxa" w:w="1802"/>
          </w:tcPr>
          <w:p>
            <w:pPr>
              <w:spacing w:after="0"/>
              <w:jc w:val="left"/>
            </w:pPr>
            <w:r>
              <w:rPr>
                <w:sz w:val="16"/>
              </w:rPr>
              <w:t>0.7 in to 4.5 in (median 1 in); 121 with a recorded value</w:t>
            </w:r>
          </w:p>
        </w:tc>
        <w:tc>
          <w:tcPr>
            <w:tcW w:type="dxa" w:w="1991"/>
          </w:tcPr>
          <w:p>
            <w:pPr>
              <w:spacing w:after="0"/>
              <w:jc w:val="left"/>
            </w:pPr>
            <w:r>
              <w:rPr>
                <w:sz w:val="16"/>
              </w:rPr>
              <w:t>4.5 in hail, 2013-04-02</w:t>
            </w:r>
          </w:p>
        </w:tc>
        <w:tc>
          <w:tcPr>
            <w:tcW w:type="dxa" w:w="1551"/>
          </w:tcPr>
          <w:p>
            <w:pPr>
              <w:spacing w:after="0"/>
              <w:jc w:val="left"/>
            </w:pPr>
          </w:p>
        </w:tc>
        <w:tc>
          <w:tcPr>
            <w:tcW w:type="dxa" w:w="1775"/>
          </w:tcPr>
          <w:p>
            <w:pPr>
              <w:spacing w:after="0"/>
              <w:jc w:val="left"/>
            </w:pPr>
            <w:r>
              <w:rPr>
                <w:sz w:val="16"/>
              </w:rPr>
              <w:t>Event records naming member places: Dickinson city (15 records), League City city (11 records), Friendswood city (7 records), Jamaica Beach city (7 records), Santa Fe city (7 records), Texas City city (7 records), Galveston city (6 records), Hitchcock city (4 records), Kemah city (2 records), Bayou Vista city (1 record); and 1 more member place (see the XLSX file).</w:t>
            </w:r>
          </w:p>
        </w:tc>
        <w:tc>
          <w:tcPr>
            <w:tcW w:type="dxa" w:w="2136"/>
          </w:tcPr>
          <w:p>
            <w:pPr>
              <w:spacing w:after="0"/>
              <w:jc w:val="left"/>
            </w:pPr>
          </w:p>
        </w:tc>
      </w:tr>
      <w:tr>
        <w:trPr>
          <w:cantSplit/>
        </w:trPr>
        <w:tc>
          <w:tcPr>
            <w:tcW w:type="dxa" w:w="1668"/>
          </w:tcPr>
          <w:p>
            <w:pPr>
              <w:spacing w:after="0"/>
              <w:jc w:val="left"/>
            </w:pPr>
            <w:r>
              <w:rPr>
                <w:sz w:val="16"/>
              </w:rPr>
              <w:t>Excessive Heat, Heat</w:t>
            </w:r>
          </w:p>
        </w:tc>
        <w:tc>
          <w:tcPr>
            <w:tcW w:type="dxa" w:w="1689"/>
          </w:tcPr>
          <w:p>
            <w:pPr>
              <w:spacing w:after="0"/>
              <w:jc w:val="left"/>
            </w:pPr>
            <w:r>
              <w:rPr>
                <w:sz w:val="16"/>
              </w:rPr>
              <w:t>heat index (narratives)</w:t>
            </w:r>
          </w:p>
        </w:tc>
        <w:tc>
          <w:tcPr>
            <w:tcW w:type="dxa" w:w="1500"/>
          </w:tcPr>
          <w:p>
            <w:pPr>
              <w:spacing w:after="0"/>
              <w:jc w:val="right"/>
            </w:pPr>
            <w:r>
              <w:rPr>
                <w:sz w:val="16"/>
              </w:rPr>
              <w:t>14, 1999 to 2023 (14 zone-level)</w:t>
            </w:r>
          </w:p>
        </w:tc>
        <w:tc>
          <w:tcPr>
            <w:tcW w:type="dxa" w:w="1802"/>
          </w:tcPr>
          <w:p>
            <w:pPr>
              <w:spacing w:after="0"/>
              <w:jc w:val="left"/>
            </w:pPr>
            <w:r>
              <w:rPr>
                <w:sz w:val="16"/>
              </w:rPr>
              <w:t>1 day to 31 days (median 5 days); 13 with a recorded value</w:t>
            </w:r>
          </w:p>
        </w:tc>
        <w:tc>
          <w:tcPr>
            <w:tcW w:type="dxa" w:w="1991"/>
          </w:tcPr>
          <w:p>
            <w:pPr>
              <w:spacing w:after="0"/>
              <w:jc w:val="left"/>
            </w:pPr>
            <w:r>
              <w:rPr>
                <w:sz w:val="16"/>
              </w:rPr>
              <w:t>31 days, 1999-08-01 to 1999-08-31, from 1 monthly summary record (a monthly summary record covers most or all of a month; it does not count days at wave conditions), zone-level</w:t>
            </w:r>
          </w:p>
        </w:tc>
        <w:tc>
          <w:tcPr>
            <w:tcW w:type="dxa" w:w="1551"/>
          </w:tcPr>
          <w:p>
            <w:pPr>
              <w:spacing w:after="0"/>
              <w:jc w:val="left"/>
            </w:pPr>
          </w:p>
        </w:tc>
        <w:tc>
          <w:tcPr>
            <w:tcW w:type="dxa" w:w="1775"/>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Heat index: in event narratives only; local data required.</w:t>
            </w:r>
          </w:p>
        </w:tc>
      </w:tr>
      <w:tr>
        <w:trPr>
          <w:cantSplit/>
        </w:trPr>
        <w:tc>
          <w:tcPr>
            <w:tcW w:type="dxa" w:w="1668"/>
          </w:tcPr>
          <w:p>
            <w:pPr>
              <w:spacing w:after="0"/>
              <w:jc w:val="left"/>
            </w:pPr>
            <w:r>
              <w:rPr>
                <w:sz w:val="16"/>
              </w:rPr>
              <w:t>Hurricane, Tropical Storm, Tropical Depression</w:t>
            </w:r>
          </w:p>
        </w:tc>
        <w:tc>
          <w:tcPr>
            <w:tcW w:type="dxa" w:w="1689"/>
          </w:tcPr>
          <w:p>
            <w:pPr>
              <w:spacing w:after="0"/>
              <w:jc w:val="left"/>
            </w:pPr>
            <w:r>
              <w:rPr>
                <w:sz w:val="16"/>
              </w:rPr>
              <w:t>Saffir-Simpson</w:t>
            </w:r>
          </w:p>
        </w:tc>
        <w:tc>
          <w:tcPr>
            <w:tcW w:type="dxa" w:w="1500"/>
          </w:tcPr>
          <w:p>
            <w:pPr>
              <w:spacing w:after="0"/>
              <w:jc w:val="right"/>
            </w:pPr>
            <w:r>
              <w:rPr>
                <w:sz w:val="16"/>
              </w:rPr>
              <w:t>17, 1998 to 2026 (17 zone-level)</w:t>
            </w:r>
          </w:p>
        </w:tc>
        <w:tc>
          <w:tcPr>
            <w:tcW w:type="dxa" w:w="1802"/>
          </w:tcPr>
          <w:p>
            <w:pPr>
              <w:spacing w:after="0"/>
              <w:jc w:val="left"/>
            </w:pPr>
          </w:p>
        </w:tc>
        <w:tc>
          <w:tcPr>
            <w:tcW w:type="dxa" w:w="1991"/>
          </w:tcPr>
          <w:p>
            <w:pPr>
              <w:spacing w:after="0"/>
              <w:jc w:val="left"/>
            </w:pPr>
            <w:r>
              <w:rPr>
                <w:sz w:val="16"/>
              </w:rPr>
              <w:t>Strongest recorded (records with damage, a wind speed or direct casualties first, then storm type, category and wind): Hurricane (Typhoon) record, 2008-09-12 to 2008-09-14, category 2, $1,000,000,000 property; crops not reported, reported for the zone (2008 dollars); NWS zone TXZ238 (GALVESTON), zone-level: may include parts of neighboring counties</w:t>
            </w:r>
          </w:p>
        </w:tc>
        <w:tc>
          <w:tcPr>
            <w:tcW w:type="dxa" w:w="1551"/>
          </w:tcPr>
          <w:p>
            <w:pPr>
              <w:spacing w:after="0"/>
              <w:jc w:val="left"/>
            </w:pPr>
          </w:p>
        </w:tc>
        <w:tc>
          <w:tcPr>
            <w:tcW w:type="dxa" w:w="1775"/>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8"/>
          </w:tcPr>
          <w:p>
            <w:pPr>
              <w:spacing w:after="0"/>
              <w:jc w:val="left"/>
            </w:pPr>
            <w:r>
              <w:rPr>
                <w:sz w:val="16"/>
              </w:rPr>
              <w:t>Ice Storm</w:t>
            </w:r>
          </w:p>
        </w:tc>
        <w:tc>
          <w:tcPr>
            <w:tcW w:type="dxa" w:w="1689"/>
          </w:tcPr>
          <w:p>
            <w:pPr>
              <w:spacing w:after="0"/>
              <w:jc w:val="left"/>
            </w:pPr>
            <w:r>
              <w:rPr>
                <w:sz w:val="16"/>
              </w:rPr>
              <w:t>Sperry-Piltz (local data)</w:t>
            </w:r>
          </w:p>
        </w:tc>
        <w:tc>
          <w:tcPr>
            <w:tcW w:type="dxa" w:w="1500"/>
          </w:tcPr>
          <w:p>
            <w:pPr>
              <w:spacing w:after="0"/>
              <w:jc w:val="right"/>
            </w:pPr>
            <w:r>
              <w:rPr>
                <w:sz w:val="16"/>
              </w:rPr>
              <w:t>2, 1997 to 2011 (2 zone-level)</w:t>
            </w:r>
          </w:p>
        </w:tc>
        <w:tc>
          <w:tcPr>
            <w:tcW w:type="dxa" w:w="1802"/>
          </w:tcPr>
          <w:p>
            <w:pPr>
              <w:spacing w:after="0"/>
              <w:jc w:val="left"/>
            </w:pPr>
          </w:p>
        </w:tc>
        <w:tc>
          <w:tcPr>
            <w:tcW w:type="dxa" w:w="1991"/>
          </w:tcPr>
          <w:p>
            <w:pPr>
              <w:spacing w:after="0"/>
              <w:jc w:val="left"/>
            </w:pPr>
            <w:r>
              <w:rPr>
                <w:sz w:val="16"/>
              </w:rPr>
              <w:t>No damage reported in 2 records.</w:t>
            </w:r>
          </w:p>
        </w:tc>
        <w:tc>
          <w:tcPr>
            <w:tcW w:type="dxa" w:w="1551"/>
          </w:tcPr>
          <w:p>
            <w:pPr>
              <w:spacing w:after="0"/>
              <w:jc w:val="left"/>
            </w:pPr>
          </w:p>
        </w:tc>
        <w:tc>
          <w:tcPr>
            <w:tcW w:type="dxa" w:w="1775"/>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Ice thickness: in event narratives only; local data required.</w:t>
            </w:r>
          </w:p>
        </w:tc>
      </w:tr>
      <w:tr>
        <w:trPr>
          <w:cantSplit/>
        </w:trPr>
        <w:tc>
          <w:tcPr>
            <w:tcW w:type="dxa" w:w="1668"/>
          </w:tcPr>
          <w:p>
            <w:pPr>
              <w:spacing w:after="0"/>
              <w:jc w:val="left"/>
            </w:pPr>
            <w:r>
              <w:rPr>
                <w:sz w:val="16"/>
              </w:rPr>
              <w:t>Flash Flood, Flood, Lakeshore Flood</w:t>
            </w:r>
          </w:p>
        </w:tc>
        <w:tc>
          <w:tcPr>
            <w:tcW w:type="dxa" w:w="1689"/>
          </w:tcPr>
          <w:p>
            <w:pPr>
              <w:spacing w:after="0"/>
              <w:jc w:val="left"/>
            </w:pPr>
            <w:r>
              <w:rPr>
                <w:sz w:val="16"/>
              </w:rPr>
              <w:t>damage and flood days (FIRM for depth)</w:t>
            </w:r>
          </w:p>
        </w:tc>
        <w:tc>
          <w:tcPr>
            <w:tcW w:type="dxa" w:w="1500"/>
          </w:tcPr>
          <w:p>
            <w:pPr>
              <w:spacing w:after="0"/>
              <w:jc w:val="right"/>
            </w:pPr>
            <w:r>
              <w:rPr>
                <w:sz w:val="16"/>
              </w:rPr>
              <w:t>108, 1996 to 2025</w:t>
            </w:r>
          </w:p>
        </w:tc>
        <w:tc>
          <w:tcPr>
            <w:tcW w:type="dxa" w:w="1802"/>
          </w:tcPr>
          <w:p>
            <w:pPr>
              <w:spacing w:after="0"/>
              <w:jc w:val="left"/>
            </w:pPr>
          </w:p>
        </w:tc>
        <w:tc>
          <w:tcPr>
            <w:tcW w:type="dxa" w:w="1991"/>
          </w:tcPr>
          <w:p>
            <w:pPr>
              <w:spacing w:after="0"/>
              <w:jc w:val="left"/>
            </w:pPr>
            <w:r>
              <w:rPr>
                <w:sz w:val="16"/>
              </w:rPr>
              <w:t>Flash Flood, 2017-08-26, $10,000,000,000 property; $10,000 crops (2017 dollars), 3 direct deaths</w:t>
            </w:r>
          </w:p>
        </w:tc>
        <w:tc>
          <w:tcPr>
            <w:tcW w:type="dxa" w:w="1551"/>
          </w:tcPr>
          <w:p>
            <w:pPr>
              <w:spacing w:after="0"/>
              <w:jc w:val="left"/>
            </w:pPr>
          </w:p>
        </w:tc>
        <w:tc>
          <w:tcPr>
            <w:tcW w:type="dxa" w:w="1775"/>
          </w:tcPr>
          <w:p>
            <w:pPr>
              <w:spacing w:after="0"/>
              <w:jc w:val="left"/>
            </w:pPr>
            <w:r>
              <w:rPr>
                <w:sz w:val="16"/>
              </w:rPr>
              <w:t>Event records naming member places: Galveston city (17 records), League City city (16 records), Friendswood city (6 records), Texas City city (6 records), Dickinson city (5 records), Jamaica Beach city (2 records), La Marque city (2 records), Clear Lake Shores city (1 record), Hitchcock city (1 record), Santa Fe city (1 record).</w:t>
            </w:r>
          </w:p>
        </w:tc>
        <w:tc>
          <w:tcPr>
            <w:tcW w:type="dxa" w:w="213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8"/>
          </w:tcPr>
          <w:p>
            <w:pPr>
              <w:spacing w:after="0"/>
              <w:jc w:val="left"/>
            </w:pPr>
            <w:r>
              <w:rPr>
                <w:sz w:val="16"/>
              </w:rPr>
              <w:t>Debris Flow</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02"/>
          </w:tcPr>
          <w:p>
            <w:pPr>
              <w:spacing w:after="0"/>
              <w:jc w:val="left"/>
            </w:pPr>
          </w:p>
        </w:tc>
        <w:tc>
          <w:tcPr>
            <w:tcW w:type="dxa" w:w="1991"/>
          </w:tcPr>
          <w:p>
            <w:pPr>
              <w:spacing w:after="0"/>
              <w:jc w:val="left"/>
            </w:pPr>
          </w:p>
        </w:tc>
        <w:tc>
          <w:tcPr>
            <w:tcW w:type="dxa" w:w="1551"/>
          </w:tcPr>
          <w:p>
            <w:pPr>
              <w:spacing w:after="0"/>
              <w:jc w:val="left"/>
            </w:pPr>
          </w:p>
        </w:tc>
        <w:tc>
          <w:tcPr>
            <w:tcW w:type="dxa" w:w="1775"/>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Lightning</w:t>
            </w:r>
          </w:p>
        </w:tc>
        <w:tc>
          <w:tcPr>
            <w:tcW w:type="dxa" w:w="1689"/>
          </w:tcPr>
          <w:p>
            <w:pPr>
              <w:spacing w:after="0"/>
              <w:jc w:val="left"/>
            </w:pPr>
            <w:r>
              <w:rPr>
                <w:sz w:val="16"/>
              </w:rPr>
              <w:t>annualized frequency (the measure FEMA's Local Mitigation Planning Handbook names)</w:t>
            </w:r>
          </w:p>
        </w:tc>
        <w:tc>
          <w:tcPr>
            <w:tcW w:type="dxa" w:w="1500"/>
          </w:tcPr>
          <w:p>
            <w:pPr>
              <w:spacing w:after="0"/>
              <w:jc w:val="right"/>
            </w:pPr>
            <w:r>
              <w:rPr>
                <w:sz w:val="16"/>
              </w:rPr>
              <w:t>25, 1996 to 2025</w:t>
            </w:r>
          </w:p>
        </w:tc>
        <w:tc>
          <w:tcPr>
            <w:tcW w:type="dxa" w:w="1802"/>
          </w:tcPr>
          <w:p>
            <w:pPr>
              <w:spacing w:after="0"/>
              <w:jc w:val="left"/>
            </w:pPr>
          </w:p>
        </w:tc>
        <w:tc>
          <w:tcPr>
            <w:tcW w:type="dxa" w:w="1991"/>
          </w:tcPr>
          <w:p>
            <w:pPr>
              <w:spacing w:after="0"/>
              <w:jc w:val="left"/>
            </w:pPr>
            <w:r>
              <w:rPr>
                <w:sz w:val="16"/>
              </w:rPr>
              <w:t>Lightning, 2006-08-23, $70,000 property; crops not reported (2006 dollars), 1 direct death</w:t>
            </w:r>
          </w:p>
        </w:tc>
        <w:tc>
          <w:tcPr>
            <w:tcW w:type="dxa" w:w="1551"/>
          </w:tcPr>
          <w:p>
            <w:pPr>
              <w:spacing w:after="0"/>
              <w:jc w:val="left"/>
            </w:pPr>
            <w:r>
              <w:rPr>
                <w:sz w:val="16"/>
              </w:rPr>
              <w:t>Lightning, 1996-06-04, $2,000,000 property; crops not reported (1996 dollars)</w:t>
            </w:r>
          </w:p>
        </w:tc>
        <w:tc>
          <w:tcPr>
            <w:tcW w:type="dxa" w:w="1775"/>
          </w:tcPr>
          <w:p>
            <w:pPr>
              <w:spacing w:after="0"/>
              <w:jc w:val="left"/>
            </w:pPr>
            <w:r>
              <w:rPr>
                <w:sz w:val="16"/>
              </w:rPr>
              <w:t>Event records naming member places: Galveston city (5 records), League City city (3 records), Dickinson city (2 records), Texas City city (2 records), Jamaica Beach city (1 record), Kemah city (1 record).</w:t>
            </w:r>
          </w:p>
        </w:tc>
        <w:tc>
          <w:tcPr>
            <w:tcW w:type="dxa" w:w="2136"/>
          </w:tcPr>
          <w:p>
            <w:pPr>
              <w:spacing w:after="0"/>
              <w:jc w:val="left"/>
            </w:pPr>
            <w:r>
              <w:rPr>
                <w:sz w:val="16"/>
              </w:rPr>
              <w:t>Storm Events lists lightning with damage or casualties; physical measure in event narratives only; local data required.</w:t>
            </w:r>
          </w:p>
        </w:tc>
      </w:tr>
      <w:tr>
        <w:trPr>
          <w:cantSplit/>
        </w:trPr>
        <w:tc>
          <w:tcPr>
            <w:tcW w:type="dxa" w:w="1668"/>
          </w:tcPr>
          <w:p>
            <w:pPr>
              <w:spacing w:after="0"/>
              <w:jc w:val="left"/>
            </w:pPr>
            <w:r>
              <w:rPr>
                <w:sz w:val="16"/>
              </w:rPr>
              <w:t>High Wind and Strong Wind (outside NRI Strong Wind definition)</w:t>
            </w:r>
          </w:p>
        </w:tc>
        <w:tc>
          <w:tcPr>
            <w:tcW w:type="dxa" w:w="1689"/>
          </w:tcPr>
          <w:p>
            <w:pPr>
              <w:spacing w:after="0"/>
              <w:jc w:val="left"/>
            </w:pPr>
            <w:r>
              <w:rPr>
                <w:sz w:val="16"/>
              </w:rPr>
              <w:t>wind speed (kt and mph)</w:t>
            </w:r>
          </w:p>
        </w:tc>
        <w:tc>
          <w:tcPr>
            <w:tcW w:type="dxa" w:w="1500"/>
          </w:tcPr>
          <w:p>
            <w:pPr>
              <w:spacing w:after="0"/>
              <w:jc w:val="right"/>
            </w:pPr>
            <w:r>
              <w:rPr>
                <w:sz w:val="16"/>
              </w:rPr>
              <w:t>4, 2006 to 2022 (4 zone-level)</w:t>
            </w:r>
          </w:p>
        </w:tc>
        <w:tc>
          <w:tcPr>
            <w:tcW w:type="dxa" w:w="1802"/>
          </w:tcPr>
          <w:p>
            <w:pPr>
              <w:spacing w:after="0"/>
              <w:jc w:val="left"/>
            </w:pPr>
            <w:r>
              <w:rPr>
                <w:sz w:val="16"/>
              </w:rPr>
              <w:t>41 kt (47 mph) to 60 kt (69 mph) (median 52.5 kt (60 mph)); 4 with a recorded value</w:t>
            </w:r>
          </w:p>
        </w:tc>
        <w:tc>
          <w:tcPr>
            <w:tcW w:type="dxa" w:w="1991"/>
          </w:tcPr>
          <w:p>
            <w:pPr>
              <w:spacing w:after="0"/>
              <w:jc w:val="left"/>
            </w:pPr>
            <w:r>
              <w:rPr>
                <w:sz w:val="16"/>
              </w:rPr>
              <w:t>60 kt (69 mph) measured gust, High Wind, 2010-04-24; NWS zone TXZ238 (GALVESTON), zone-level: may include parts of neighboring counties</w:t>
            </w:r>
          </w:p>
        </w:tc>
        <w:tc>
          <w:tcPr>
            <w:tcW w:type="dxa" w:w="1551"/>
          </w:tcPr>
          <w:p>
            <w:pPr>
              <w:spacing w:after="0"/>
              <w:jc w:val="left"/>
            </w:pPr>
          </w:p>
        </w:tc>
        <w:tc>
          <w:tcPr>
            <w:tcW w:type="dxa" w:w="1775"/>
          </w:tcPr>
          <w:p>
            <w:pPr>
              <w:spacing w:after="0"/>
              <w:jc w:val="left"/>
            </w:pPr>
            <w:r>
              <w:rPr>
                <w:sz w:val="16"/>
              </w:rPr>
              <w:t>Zone-level records: applies countywide; national data do not locate these events within the county.</w:t>
            </w:r>
          </w:p>
        </w:tc>
        <w:tc>
          <w:tcPr>
            <w:tcW w:type="dxa" w:w="2136"/>
          </w:tcPr>
          <w:p>
            <w:pPr>
              <w:spacing w:after="0"/>
              <w:jc w:val="left"/>
            </w:pPr>
          </w:p>
        </w:tc>
      </w:tr>
      <w:tr>
        <w:trPr>
          <w:cantSplit/>
        </w:trPr>
        <w:tc>
          <w:tcPr>
            <w:tcW w:type="dxa" w:w="1668"/>
          </w:tcPr>
          <w:p>
            <w:pPr>
              <w:spacing w:after="0"/>
              <w:jc w:val="left"/>
            </w:pPr>
            <w:r>
              <w:rPr>
                <w:sz w:val="16"/>
              </w:rPr>
              <w:t>Thunderstorm Wind</w:t>
            </w:r>
          </w:p>
        </w:tc>
        <w:tc>
          <w:tcPr>
            <w:tcW w:type="dxa" w:w="1689"/>
          </w:tcPr>
          <w:p>
            <w:pPr>
              <w:spacing w:after="0"/>
              <w:jc w:val="left"/>
            </w:pPr>
            <w:r>
              <w:rPr>
                <w:sz w:val="16"/>
              </w:rPr>
              <w:t>wind speed (kt and mph)</w:t>
            </w:r>
          </w:p>
        </w:tc>
        <w:tc>
          <w:tcPr>
            <w:tcW w:type="dxa" w:w="1500"/>
          </w:tcPr>
          <w:p>
            <w:pPr>
              <w:spacing w:after="0"/>
              <w:jc w:val="right"/>
            </w:pPr>
            <w:r>
              <w:rPr>
                <w:sz w:val="16"/>
              </w:rPr>
              <w:t>232, 1964 to 2026</w:t>
            </w:r>
          </w:p>
        </w:tc>
        <w:tc>
          <w:tcPr>
            <w:tcW w:type="dxa" w:w="1802"/>
          </w:tcPr>
          <w:p>
            <w:pPr>
              <w:spacing w:after="0"/>
              <w:jc w:val="left"/>
            </w:pPr>
            <w:r>
              <w:rPr>
                <w:sz w:val="16"/>
              </w:rPr>
              <w:t>50 kt (58 mph) to 90 kt (104 mph) (median 53 kt (61 mph)); 149 with a recorded value</w:t>
            </w:r>
          </w:p>
        </w:tc>
        <w:tc>
          <w:tcPr>
            <w:tcW w:type="dxa" w:w="1991"/>
          </w:tcPr>
          <w:p>
            <w:pPr>
              <w:spacing w:after="0"/>
              <w:jc w:val="left"/>
            </w:pPr>
            <w:r>
              <w:rPr>
                <w:sz w:val="16"/>
              </w:rPr>
              <w:t>90 kt (104 mph), measurement type not recorded, Thunderstorm Wind, 1995-08-21</w:t>
            </w:r>
          </w:p>
        </w:tc>
        <w:tc>
          <w:tcPr>
            <w:tcW w:type="dxa" w:w="1551"/>
          </w:tcPr>
          <w:p>
            <w:pPr>
              <w:spacing w:after="0"/>
              <w:jc w:val="left"/>
            </w:pPr>
            <w:r>
              <w:rPr>
                <w:sz w:val="16"/>
              </w:rPr>
              <w:t>Thunderstorm Wind, 1993-05-02, $50,000,000 property; crops not recorded (1993 dollars)</w:t>
            </w:r>
          </w:p>
        </w:tc>
        <w:tc>
          <w:tcPr>
            <w:tcW w:type="dxa" w:w="1775"/>
          </w:tcPr>
          <w:p>
            <w:pPr>
              <w:spacing w:after="0"/>
              <w:jc w:val="left"/>
            </w:pPr>
            <w:r>
              <w:rPr>
                <w:sz w:val="16"/>
              </w:rPr>
              <w:t>Event records naming member places: Galveston city (29 records), Dickinson city (23 records), League City city (20 records), Texas City city (11 records), Santa Fe city (7 records), Jamaica Beach city (6 records), Friendswood city (3 records), Clear Lake Shores city (2 records), Kemah city (2 records), La Marque city (2 records); and 2 more member places (see the XLSX file).</w:t>
            </w:r>
          </w:p>
        </w:tc>
        <w:tc>
          <w:tcPr>
            <w:tcW w:type="dxa" w:w="2136"/>
          </w:tcPr>
          <w:p>
            <w:pPr>
              <w:spacing w:after="0"/>
              <w:jc w:val="left"/>
            </w:pPr>
          </w:p>
        </w:tc>
      </w:tr>
      <w:tr>
        <w:trPr>
          <w:cantSplit/>
        </w:trPr>
        <w:tc>
          <w:tcPr>
            <w:tcW w:type="dxa" w:w="1668"/>
          </w:tcPr>
          <w:p>
            <w:pPr>
              <w:spacing w:after="0"/>
              <w:jc w:val="left"/>
            </w:pPr>
            <w:r>
              <w:rPr>
                <w:sz w:val="16"/>
              </w:rPr>
              <w:t>Tornado</w:t>
            </w:r>
          </w:p>
        </w:tc>
        <w:tc>
          <w:tcPr>
            <w:tcW w:type="dxa" w:w="1689"/>
          </w:tcPr>
          <w:p>
            <w:pPr>
              <w:spacing w:after="0"/>
              <w:jc w:val="left"/>
            </w:pPr>
            <w:r>
              <w:rPr>
                <w:sz w:val="16"/>
              </w:rPr>
              <w:t>Enhanced Fujita (F before Feb 2007)</w:t>
            </w:r>
          </w:p>
        </w:tc>
        <w:tc>
          <w:tcPr>
            <w:tcW w:type="dxa" w:w="1500"/>
          </w:tcPr>
          <w:p>
            <w:pPr>
              <w:spacing w:after="0"/>
              <w:jc w:val="right"/>
            </w:pPr>
            <w:r>
              <w:rPr>
                <w:sz w:val="16"/>
              </w:rPr>
              <w:t>125, 1957 to 2024</w:t>
            </w:r>
          </w:p>
        </w:tc>
        <w:tc>
          <w:tcPr>
            <w:tcW w:type="dxa" w:w="1802"/>
          </w:tcPr>
          <w:p>
            <w:pPr>
              <w:spacing w:after="0"/>
              <w:jc w:val="left"/>
            </w:pPr>
            <w:r>
              <w:rPr>
                <w:sz w:val="16"/>
              </w:rPr>
              <w:t>F/EF0 to F/EF4 (median F/EF0); 123 with a recorded value</w:t>
            </w:r>
          </w:p>
        </w:tc>
        <w:tc>
          <w:tcPr>
            <w:tcW w:type="dxa" w:w="1991"/>
          </w:tcPr>
          <w:p>
            <w:pPr>
              <w:spacing w:after="0"/>
              <w:jc w:val="left"/>
            </w:pPr>
            <w:r>
              <w:rPr>
                <w:sz w:val="16"/>
              </w:rPr>
              <w:t>F4 tornado, 1961-09-12, 1 mi path length (records before 1996 may include the whole path; rating and listing come from the county where the tornado began), 100 yd wide, damage not recorded (pre-1996 record), 8 direct deaths, 200 direct injuries</w:t>
            </w:r>
          </w:p>
        </w:tc>
        <w:tc>
          <w:tcPr>
            <w:tcW w:type="dxa" w:w="1551"/>
          </w:tcPr>
          <w:p>
            <w:pPr>
              <w:spacing w:after="0"/>
              <w:jc w:val="left"/>
            </w:pPr>
            <w:r>
              <w:rPr>
                <w:sz w:val="16"/>
              </w:rPr>
              <w:t>Tornado, 1981-08-31, $25,000,000 property; crops not recorded (1981 dollars)</w:t>
            </w:r>
          </w:p>
        </w:tc>
        <w:tc>
          <w:tcPr>
            <w:tcW w:type="dxa" w:w="1775"/>
          </w:tcPr>
          <w:p>
            <w:pPr>
              <w:spacing w:after="0"/>
              <w:jc w:val="left"/>
            </w:pPr>
            <w:r>
              <w:rPr>
                <w:sz w:val="16"/>
              </w:rPr>
              <w:t>Event records naming member places: Galveston city (6 records), Dickinson city (4 records), Friendswood city (4 records), Texas City city (4 records), League City city (3 records), Santa Fe city (3 records), Hitchcock city (1 record), Jamaica Beach city (1 record), Kemah city (1 record), La Marque city (1 record).</w:t>
            </w:r>
          </w:p>
        </w:tc>
        <w:tc>
          <w:tcPr>
            <w:tcW w:type="dxa" w:w="213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8"/>
          </w:tcPr>
          <w:p>
            <w:pPr>
              <w:spacing w:after="0"/>
              <w:jc w:val="left"/>
            </w:pPr>
            <w:r>
              <w:rPr>
                <w:sz w:val="16"/>
              </w:rPr>
              <w:t>Tsunami</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802"/>
          </w:tcPr>
          <w:p>
            <w:pPr>
              <w:spacing w:after="0"/>
              <w:jc w:val="left"/>
            </w:pPr>
          </w:p>
        </w:tc>
        <w:tc>
          <w:tcPr>
            <w:tcW w:type="dxa" w:w="1991"/>
          </w:tcPr>
          <w:p>
            <w:pPr>
              <w:spacing w:after="0"/>
              <w:jc w:val="left"/>
            </w:pPr>
          </w:p>
        </w:tc>
        <w:tc>
          <w:tcPr>
            <w:tcW w:type="dxa" w:w="1551"/>
          </w:tcPr>
          <w:p>
            <w:pPr>
              <w:spacing w:after="0"/>
              <w:jc w:val="left"/>
            </w:pPr>
          </w:p>
        </w:tc>
        <w:tc>
          <w:tcPr>
            <w:tcW w:type="dxa" w:w="1775"/>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Volcanic Ash, Volcanic Ashfall</w:t>
            </w:r>
          </w:p>
        </w:tc>
        <w:tc>
          <w:tcPr>
            <w:tcW w:type="dxa" w:w="1689"/>
          </w:tcPr>
          <w:p>
            <w:pPr>
              <w:spacing w:after="0"/>
              <w:jc w:val="left"/>
            </w:pPr>
            <w:r>
              <w:rPr>
                <w:sz w:val="16"/>
              </w:rPr>
              <w:t>Volcanic Explosivity Index (local data)</w:t>
            </w:r>
          </w:p>
        </w:tc>
        <w:tc>
          <w:tcPr>
            <w:tcW w:type="dxa" w:w="1500"/>
          </w:tcPr>
          <w:p>
            <w:pPr>
              <w:spacing w:after="0"/>
              <w:jc w:val="right"/>
            </w:pPr>
            <w:r>
              <w:rPr>
                <w:sz w:val="16"/>
              </w:rPr>
              <w:t>0</w:t>
            </w:r>
          </w:p>
        </w:tc>
        <w:tc>
          <w:tcPr>
            <w:tcW w:type="dxa" w:w="1802"/>
          </w:tcPr>
          <w:p>
            <w:pPr>
              <w:spacing w:after="0"/>
              <w:jc w:val="left"/>
            </w:pPr>
          </w:p>
        </w:tc>
        <w:tc>
          <w:tcPr>
            <w:tcW w:type="dxa" w:w="1991"/>
          </w:tcPr>
          <w:p>
            <w:pPr>
              <w:spacing w:after="0"/>
              <w:jc w:val="left"/>
            </w:pPr>
          </w:p>
        </w:tc>
        <w:tc>
          <w:tcPr>
            <w:tcW w:type="dxa" w:w="1551"/>
          </w:tcPr>
          <w:p>
            <w:pPr>
              <w:spacing w:after="0"/>
              <w:jc w:val="left"/>
            </w:pPr>
          </w:p>
        </w:tc>
        <w:tc>
          <w:tcPr>
            <w:tcW w:type="dxa" w:w="1775"/>
          </w:tcPr>
          <w:p>
            <w:pPr>
              <w:spacing w:after="0"/>
              <w:jc w:val="left"/>
            </w:pPr>
          </w:p>
        </w:tc>
        <w:tc>
          <w:tcPr>
            <w:tcW w:type="dxa" w:w="2136"/>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Wildfire</w:t>
            </w:r>
          </w:p>
        </w:tc>
        <w:tc>
          <w:tcPr>
            <w:tcW w:type="dxa" w:w="1689"/>
          </w:tcPr>
          <w:p>
            <w:pPr>
              <w:spacing w:after="0"/>
              <w:jc w:val="left"/>
            </w:pPr>
            <w:r>
              <w:rPr>
                <w:sz w:val="16"/>
              </w:rPr>
              <w:t>acres burned (local data)</w:t>
            </w:r>
          </w:p>
        </w:tc>
        <w:tc>
          <w:tcPr>
            <w:tcW w:type="dxa" w:w="1500"/>
          </w:tcPr>
          <w:p>
            <w:pPr>
              <w:spacing w:after="0"/>
              <w:jc w:val="right"/>
            </w:pPr>
            <w:r>
              <w:rPr>
                <w:sz w:val="16"/>
              </w:rPr>
              <w:t>0</w:t>
            </w:r>
          </w:p>
        </w:tc>
        <w:tc>
          <w:tcPr>
            <w:tcW w:type="dxa" w:w="1802"/>
          </w:tcPr>
          <w:p>
            <w:pPr>
              <w:spacing w:after="0"/>
              <w:jc w:val="left"/>
            </w:pPr>
          </w:p>
        </w:tc>
        <w:tc>
          <w:tcPr>
            <w:tcW w:type="dxa" w:w="1991"/>
          </w:tcPr>
          <w:p>
            <w:pPr>
              <w:spacing w:after="0"/>
              <w:jc w:val="left"/>
            </w:pPr>
          </w:p>
        </w:tc>
        <w:tc>
          <w:tcPr>
            <w:tcW w:type="dxa" w:w="1551"/>
          </w:tcPr>
          <w:p>
            <w:pPr>
              <w:spacing w:after="0"/>
              <w:jc w:val="left"/>
            </w:pPr>
          </w:p>
        </w:tc>
        <w:tc>
          <w:tcPr>
            <w:tcW w:type="dxa" w:w="1775"/>
          </w:tcPr>
          <w:p>
            <w:pPr>
              <w:spacing w:after="0"/>
              <w:jc w:val="left"/>
            </w:pPr>
          </w:p>
        </w:tc>
        <w:tc>
          <w:tcPr>
            <w:tcW w:type="dxa" w:w="2136"/>
          </w:tcPr>
          <w:p>
            <w:pPr>
              <w:spacing w:after="0"/>
              <w:jc w:val="left"/>
            </w:pPr>
            <w:r>
              <w:rPr>
                <w:sz w:val="16"/>
              </w:rPr>
              <w:t>Acres burned: in event narratives only; local data required.</w:t>
            </w:r>
          </w:p>
        </w:tc>
      </w:tr>
      <w:tr>
        <w:trPr>
          <w:cantSplit/>
        </w:trPr>
        <w:tc>
          <w:tcPr>
            <w:tcW w:type="dxa" w:w="1668"/>
          </w:tcPr>
          <w:p>
            <w:pPr>
              <w:spacing w:after="0"/>
              <w:jc w:val="left"/>
            </w:pPr>
            <w:r>
              <w:rPr>
                <w:sz w:val="16"/>
              </w:rPr>
              <w:t>Winter Storm, Heavy Snow, Blizzard, Lake-Effect Snow, Winter Weather, Sleet</w:t>
            </w:r>
          </w:p>
        </w:tc>
        <w:tc>
          <w:tcPr>
            <w:tcW w:type="dxa" w:w="1689"/>
          </w:tcPr>
          <w:p>
            <w:pPr>
              <w:spacing w:after="0"/>
              <w:jc w:val="left"/>
            </w:pPr>
            <w:r>
              <w:rPr>
                <w:sz w:val="16"/>
              </w:rPr>
              <w:t>none in data (snowfall local)</w:t>
            </w:r>
          </w:p>
        </w:tc>
        <w:tc>
          <w:tcPr>
            <w:tcW w:type="dxa" w:w="1500"/>
          </w:tcPr>
          <w:p>
            <w:pPr>
              <w:spacing w:after="0"/>
              <w:jc w:val="right"/>
            </w:pPr>
            <w:r>
              <w:rPr>
                <w:sz w:val="16"/>
              </w:rPr>
              <w:t>3, 2004 to 2025 (3 zone-level)</w:t>
            </w:r>
          </w:p>
        </w:tc>
        <w:tc>
          <w:tcPr>
            <w:tcW w:type="dxa" w:w="1802"/>
          </w:tcPr>
          <w:p>
            <w:pPr>
              <w:spacing w:after="0"/>
              <w:jc w:val="left"/>
            </w:pPr>
          </w:p>
        </w:tc>
        <w:tc>
          <w:tcPr>
            <w:tcW w:type="dxa" w:w="1991"/>
          </w:tcPr>
          <w:p>
            <w:pPr>
              <w:spacing w:after="0"/>
              <w:jc w:val="left"/>
            </w:pPr>
            <w:r>
              <w:rPr>
                <w:sz w:val="16"/>
              </w:rPr>
              <w:t>No damage reported in 3 records.</w:t>
            </w:r>
          </w:p>
        </w:tc>
        <w:tc>
          <w:tcPr>
            <w:tcW w:type="dxa" w:w="1551"/>
          </w:tcPr>
          <w:p>
            <w:pPr>
              <w:spacing w:after="0"/>
              <w:jc w:val="left"/>
            </w:pPr>
          </w:p>
        </w:tc>
        <w:tc>
          <w:tcPr>
            <w:tcW w:type="dxa" w:w="1775"/>
          </w:tcPr>
          <w:p>
            <w:pPr>
              <w:spacing w:after="0"/>
              <w:jc w:val="left"/>
            </w:pPr>
            <w:r>
              <w:rPr>
                <w:sz w:val="16"/>
              </w:rPr>
              <w:t>Zone-level records: applies countywide; national data do not locate these events within the county.</w:t>
            </w:r>
          </w:p>
        </w:tc>
        <w:tc>
          <w:tcPr>
            <w:tcW w:type="dxa" w:w="213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31</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7"/>
        <w:gridCol w:w="2140"/>
        <w:gridCol w:w="3850"/>
        <w:gridCol w:w="1483"/>
        <w:gridCol w:w="1302"/>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7"/>
            <w:shd w:val="clear" w:color="auto" w:fill="E8E8E8"/>
          </w:tcPr>
          <w:p>
            <w:pPr>
              <w:spacing w:after="0"/>
              <w:jc w:val="left"/>
            </w:pPr>
            <w:r>
              <w:rPr>
                <w:b/>
                <w:sz w:val="16"/>
              </w:rPr>
              <w:t>Type</w:t>
            </w:r>
          </w:p>
        </w:tc>
        <w:tc>
          <w:tcPr>
            <w:tcW w:type="dxa" w:w="2140"/>
            <w:shd w:val="clear" w:color="auto" w:fill="E8E8E8"/>
          </w:tcPr>
          <w:p>
            <w:pPr>
              <w:spacing w:after="0"/>
              <w:jc w:val="left"/>
            </w:pPr>
            <w:r>
              <w:rPr>
                <w:b/>
                <w:sz w:val="16"/>
              </w:rPr>
              <w:t>Title</w:t>
            </w:r>
          </w:p>
        </w:tc>
        <w:tc>
          <w:tcPr>
            <w:tcW w:type="dxa" w:w="3850"/>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02"/>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337"/>
          </w:tcPr>
          <w:p>
            <w:pPr>
              <w:spacing w:after="0"/>
              <w:jc w:val="left"/>
            </w:pPr>
            <w:r>
              <w:rPr>
                <w:sz w:val="16"/>
              </w:rPr>
              <w:t>Major disaster</w:t>
            </w:r>
          </w:p>
        </w:tc>
        <w:tc>
          <w:tcPr>
            <w:tcW w:type="dxa" w:w="2140"/>
          </w:tcPr>
          <w:p>
            <w:pPr>
              <w:spacing w:after="0"/>
              <w:jc w:val="left"/>
            </w:pPr>
            <w:r>
              <w:rPr>
                <w:sz w:val="16"/>
              </w:rPr>
              <w:t>HURRICANE BERYL</w:t>
            </w:r>
          </w:p>
        </w:tc>
        <w:tc>
          <w:tcPr>
            <w:tcW w:type="dxa" w:w="3850"/>
          </w:tcPr>
          <w:p>
            <w:pPr>
              <w:spacing w:after="0"/>
              <w:jc w:val="left"/>
            </w:pPr>
            <w:r>
              <w:rPr>
                <w:sz w:val="16"/>
              </w:rPr>
              <w:t>Hurricane</w:t>
            </w:r>
          </w:p>
        </w:tc>
        <w:tc>
          <w:tcPr>
            <w:tcW w:type="dxa" w:w="1483"/>
          </w:tcPr>
          <w:p>
            <w:pPr>
              <w:spacing w:after="0"/>
              <w:jc w:val="right"/>
            </w:pPr>
            <w:r>
              <w:rPr>
                <w:sz w:val="16"/>
              </w:rPr>
              <w:t>$20,879,299.53</w:t>
            </w:r>
          </w:p>
        </w:tc>
        <w:tc>
          <w:tcPr>
            <w:tcW w:type="dxa" w:w="1302"/>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37"/>
          </w:tcPr>
          <w:p>
            <w:pPr>
              <w:spacing w:after="0"/>
              <w:jc w:val="left"/>
            </w:pPr>
            <w:r>
              <w:rPr>
                <w:sz w:val="16"/>
              </w:rPr>
              <w:t>Major disaster</w:t>
            </w:r>
          </w:p>
        </w:tc>
        <w:tc>
          <w:tcPr>
            <w:tcW w:type="dxa" w:w="2140"/>
          </w:tcPr>
          <w:p>
            <w:pPr>
              <w:spacing w:after="0"/>
              <w:jc w:val="left"/>
            </w:pPr>
            <w:r>
              <w:rPr>
                <w:sz w:val="16"/>
              </w:rPr>
              <w:t>SEVERE WINTER STORMS</w:t>
            </w:r>
          </w:p>
        </w:tc>
        <w:tc>
          <w:tcPr>
            <w:tcW w:type="dxa" w:w="3850"/>
          </w:tcPr>
          <w:p>
            <w:pPr>
              <w:spacing w:after="0"/>
              <w:jc w:val="left"/>
            </w:pPr>
            <w:r>
              <w:rPr>
                <w:sz w:val="16"/>
              </w:rPr>
              <w:t>Ice Storm</w:t>
            </w:r>
          </w:p>
        </w:tc>
        <w:tc>
          <w:tcPr>
            <w:tcW w:type="dxa" w:w="1483"/>
          </w:tcPr>
          <w:p>
            <w:pPr>
              <w:spacing w:after="0"/>
              <w:jc w:val="right"/>
            </w:pPr>
            <w:r>
              <w:rPr>
                <w:sz w:val="16"/>
              </w:rPr>
              <w:t>$3,222,998.51</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37"/>
          </w:tcPr>
          <w:p>
            <w:pPr>
              <w:spacing w:after="0"/>
              <w:jc w:val="left"/>
            </w:pPr>
            <w:r>
              <w:rPr>
                <w:sz w:val="16"/>
              </w:rPr>
              <w:t>Emergency</w:t>
            </w:r>
          </w:p>
        </w:tc>
        <w:tc>
          <w:tcPr>
            <w:tcW w:type="dxa" w:w="2140"/>
          </w:tcPr>
          <w:p>
            <w:pPr>
              <w:spacing w:after="0"/>
              <w:jc w:val="left"/>
            </w:pPr>
            <w:r>
              <w:rPr>
                <w:sz w:val="16"/>
              </w:rPr>
              <w:t>SEVERE WINTER STORM</w:t>
            </w:r>
          </w:p>
        </w:tc>
        <w:tc>
          <w:tcPr>
            <w:tcW w:type="dxa" w:w="3850"/>
          </w:tcPr>
          <w:p>
            <w:pPr>
              <w:spacing w:after="0"/>
              <w:jc w:val="left"/>
            </w:pPr>
            <w:r>
              <w:rPr>
                <w:sz w:val="16"/>
              </w:rPr>
              <w:t>Ice Storm</w:t>
            </w:r>
          </w:p>
        </w:tc>
        <w:tc>
          <w:tcPr>
            <w:tcW w:type="dxa" w:w="1483"/>
          </w:tcPr>
          <w:p>
            <w:pPr>
              <w:spacing w:after="0"/>
              <w:jc w:val="right"/>
            </w:pPr>
            <w:r>
              <w:rPr>
                <w:sz w:val="16"/>
              </w:rPr>
              <w:t>none found</w:t>
            </w:r>
          </w:p>
        </w:tc>
        <w:tc>
          <w:tcPr>
            <w:tcW w:type="dxa" w:w="1302"/>
          </w:tcPr>
          <w:p>
            <w:pPr>
              <w:spacing w:after="0"/>
              <w:jc w:val="left"/>
            </w:pPr>
          </w:p>
        </w:tc>
        <w:tc>
          <w:tcPr>
            <w:tcW w:type="dxa" w:w="889"/>
          </w:tcPr>
          <w:p>
            <w:pPr>
              <w:spacing w:after="0"/>
              <w:jc w:val="left"/>
            </w:pPr>
            <w:r>
              <w:rPr>
                <w:sz w:val="16"/>
              </w:rPr>
              <w:t>same incident as DR-4586</w:t>
            </w:r>
          </w:p>
        </w:tc>
      </w:tr>
      <w:tr>
        <w:trPr>
          <w:cantSplit/>
        </w:trPr>
        <w:tc>
          <w:tcPr>
            <w:tcW w:type="dxa" w:w="1037"/>
          </w:tcPr>
          <w:p>
            <w:pPr>
              <w:spacing w:after="0"/>
              <w:jc w:val="left"/>
            </w:pPr>
            <w:r>
              <w:rPr>
                <w:sz w:val="16"/>
              </w:rPr>
              <w:t>2020-12-09</w:t>
            </w:r>
          </w:p>
        </w:tc>
        <w:tc>
          <w:tcPr>
            <w:tcW w:type="dxa" w:w="1037"/>
          </w:tcPr>
          <w:p>
            <w:pPr>
              <w:spacing w:after="0"/>
              <w:jc w:val="left"/>
            </w:pPr>
            <w:r>
              <w:rPr>
                <w:sz w:val="16"/>
              </w:rPr>
              <w:t>2020-08-23</w:t>
            </w:r>
          </w:p>
        </w:tc>
        <w:tc>
          <w:tcPr>
            <w:tcW w:type="dxa" w:w="1037"/>
          </w:tcPr>
          <w:p>
            <w:pPr>
              <w:spacing w:after="0"/>
              <w:jc w:val="left"/>
            </w:pPr>
            <w:r>
              <w:rPr>
                <w:sz w:val="16"/>
              </w:rPr>
              <w:t>DR-4572-TX</w:t>
            </w:r>
          </w:p>
        </w:tc>
        <w:tc>
          <w:tcPr>
            <w:tcW w:type="dxa" w:w="1337"/>
          </w:tcPr>
          <w:p>
            <w:pPr>
              <w:spacing w:after="0"/>
              <w:jc w:val="left"/>
            </w:pPr>
            <w:r>
              <w:rPr>
                <w:sz w:val="16"/>
              </w:rPr>
              <w:t>Major disaster</w:t>
            </w:r>
          </w:p>
        </w:tc>
        <w:tc>
          <w:tcPr>
            <w:tcW w:type="dxa" w:w="2140"/>
          </w:tcPr>
          <w:p>
            <w:pPr>
              <w:spacing w:after="0"/>
              <w:jc w:val="left"/>
            </w:pPr>
            <w:r>
              <w:rPr>
                <w:sz w:val="16"/>
              </w:rPr>
              <w:t>HURRICANE LAURA</w:t>
            </w:r>
          </w:p>
        </w:tc>
        <w:tc>
          <w:tcPr>
            <w:tcW w:type="dxa" w:w="3850"/>
          </w:tcPr>
          <w:p>
            <w:pPr>
              <w:spacing w:after="0"/>
              <w:jc w:val="left"/>
            </w:pPr>
            <w:r>
              <w:rPr>
                <w:sz w:val="16"/>
              </w:rPr>
              <w:t>Hurricane</w:t>
            </w:r>
          </w:p>
        </w:tc>
        <w:tc>
          <w:tcPr>
            <w:tcW w:type="dxa" w:w="1483"/>
          </w:tcPr>
          <w:p>
            <w:pPr>
              <w:spacing w:after="0"/>
              <w:jc w:val="right"/>
            </w:pPr>
            <w:r>
              <w:rPr>
                <w:sz w:val="16"/>
              </w:rPr>
              <w:t>$2,590,872.83</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337"/>
          </w:tcPr>
          <w:p>
            <w:pPr>
              <w:spacing w:after="0"/>
              <w:jc w:val="left"/>
            </w:pPr>
            <w:r>
              <w:rPr>
                <w:sz w:val="16"/>
              </w:rPr>
              <w:t>Emergency</w:t>
            </w:r>
          </w:p>
        </w:tc>
        <w:tc>
          <w:tcPr>
            <w:tcW w:type="dxa" w:w="2140"/>
          </w:tcPr>
          <w:p>
            <w:pPr>
              <w:spacing w:after="0"/>
              <w:jc w:val="left"/>
            </w:pPr>
            <w:r>
              <w:rPr>
                <w:sz w:val="16"/>
              </w:rPr>
              <w:t>TROPICAL STORMS MARCO AND LAURA</w:t>
            </w:r>
          </w:p>
        </w:tc>
        <w:tc>
          <w:tcPr>
            <w:tcW w:type="dxa" w:w="3850"/>
          </w:tcPr>
          <w:p>
            <w:pPr>
              <w:spacing w:after="0"/>
              <w:jc w:val="left"/>
            </w:pPr>
            <w:r>
              <w:rPr>
                <w:sz w:val="16"/>
              </w:rPr>
              <w:t>Hurricane</w:t>
            </w:r>
          </w:p>
        </w:tc>
        <w:tc>
          <w:tcPr>
            <w:tcW w:type="dxa" w:w="1483"/>
          </w:tcPr>
          <w:p>
            <w:pPr>
              <w:spacing w:after="0"/>
              <w:jc w:val="right"/>
            </w:pPr>
            <w:r>
              <w:rPr>
                <w:sz w:val="16"/>
              </w:rPr>
              <w:t>$659,334.56</w:t>
            </w:r>
          </w:p>
        </w:tc>
        <w:tc>
          <w:tcPr>
            <w:tcW w:type="dxa" w:w="1302"/>
          </w:tcPr>
          <w:p>
            <w:pPr>
              <w:spacing w:after="0"/>
              <w:jc w:val="left"/>
            </w:pPr>
          </w:p>
        </w:tc>
        <w:tc>
          <w:tcPr>
            <w:tcW w:type="dxa" w:w="889"/>
          </w:tcPr>
          <w:p>
            <w:pPr>
              <w:spacing w:after="0"/>
              <w:jc w:val="left"/>
            </w:pPr>
            <w:r>
              <w:rPr>
                <w:sz w:val="16"/>
              </w:rPr>
              <w:t>same incident as DR-4572</w:t>
            </w:r>
          </w:p>
        </w:tc>
      </w:tr>
      <w:tr>
        <w:trPr>
          <w:cantSplit/>
        </w:trPr>
        <w:tc>
          <w:tcPr>
            <w:tcW w:type="dxa" w:w="1037"/>
          </w:tcPr>
          <w:p>
            <w:pPr>
              <w:spacing w:after="0"/>
              <w:jc w:val="left"/>
            </w:pPr>
            <w:r>
              <w:rPr>
                <w:sz w:val="16"/>
              </w:rPr>
              <w:t>2020-07-26</w:t>
            </w:r>
          </w:p>
        </w:tc>
        <w:tc>
          <w:tcPr>
            <w:tcW w:type="dxa" w:w="1037"/>
          </w:tcPr>
          <w:p>
            <w:pPr>
              <w:spacing w:after="0"/>
              <w:jc w:val="left"/>
            </w:pPr>
            <w:r>
              <w:rPr>
                <w:sz w:val="16"/>
              </w:rPr>
              <w:t>2020-07-25</w:t>
            </w:r>
          </w:p>
        </w:tc>
        <w:tc>
          <w:tcPr>
            <w:tcW w:type="dxa" w:w="1037"/>
          </w:tcPr>
          <w:p>
            <w:pPr>
              <w:spacing w:after="0"/>
              <w:jc w:val="left"/>
            </w:pPr>
            <w:r>
              <w:rPr>
                <w:sz w:val="16"/>
              </w:rPr>
              <w:t>EM-3530-TX</w:t>
            </w:r>
          </w:p>
        </w:tc>
        <w:tc>
          <w:tcPr>
            <w:tcW w:type="dxa" w:w="1337"/>
          </w:tcPr>
          <w:p>
            <w:pPr>
              <w:spacing w:after="0"/>
              <w:jc w:val="left"/>
            </w:pPr>
            <w:r>
              <w:rPr>
                <w:sz w:val="16"/>
              </w:rPr>
              <w:t>Emergency</w:t>
            </w:r>
          </w:p>
        </w:tc>
        <w:tc>
          <w:tcPr>
            <w:tcW w:type="dxa" w:w="2140"/>
          </w:tcPr>
          <w:p>
            <w:pPr>
              <w:spacing w:after="0"/>
              <w:jc w:val="left"/>
            </w:pPr>
            <w:r>
              <w:rPr>
                <w:sz w:val="16"/>
              </w:rPr>
              <w:t>HURRICANE HANNA</w:t>
            </w:r>
          </w:p>
        </w:tc>
        <w:tc>
          <w:tcPr>
            <w:tcW w:type="dxa" w:w="3850"/>
          </w:tcPr>
          <w:p>
            <w:pPr>
              <w:spacing w:after="0"/>
              <w:jc w:val="left"/>
            </w:pPr>
            <w:r>
              <w:rPr>
                <w:sz w:val="16"/>
              </w:rPr>
              <w:t>Hurricane</w:t>
            </w:r>
          </w:p>
        </w:tc>
        <w:tc>
          <w:tcPr>
            <w:tcW w:type="dxa" w:w="1483"/>
          </w:tcPr>
          <w:p>
            <w:pPr>
              <w:spacing w:after="0"/>
              <w:jc w:val="right"/>
            </w:pPr>
            <w:r>
              <w:rPr>
                <w:sz w:val="16"/>
              </w:rPr>
              <w:t>none found</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37"/>
          </w:tcPr>
          <w:p>
            <w:pPr>
              <w:spacing w:after="0"/>
              <w:jc w:val="left"/>
            </w:pPr>
            <w:r>
              <w:rPr>
                <w:sz w:val="16"/>
              </w:rPr>
              <w:t>Major disaster</w:t>
            </w:r>
          </w:p>
        </w:tc>
        <w:tc>
          <w:tcPr>
            <w:tcW w:type="dxa" w:w="2140"/>
          </w:tcPr>
          <w:p>
            <w:pPr>
              <w:spacing w:after="0"/>
              <w:jc w:val="left"/>
            </w:pPr>
            <w:r>
              <w:rPr>
                <w:sz w:val="16"/>
              </w:rPr>
              <w:t>COVID-19 PANDEMIC</w:t>
            </w:r>
          </w:p>
        </w:tc>
        <w:tc>
          <w:tcPr>
            <w:tcW w:type="dxa" w:w="3850"/>
          </w:tcPr>
          <w:p>
            <w:pPr>
              <w:spacing w:after="0"/>
              <w:jc w:val="left"/>
            </w:pPr>
            <w:r>
              <w:rPr>
                <w:sz w:val="16"/>
              </w:rPr>
              <w:t>Non-natural, not counted</w:t>
            </w:r>
          </w:p>
        </w:tc>
        <w:tc>
          <w:tcPr>
            <w:tcW w:type="dxa" w:w="1483"/>
          </w:tcPr>
          <w:p>
            <w:pPr>
              <w:spacing w:after="0"/>
              <w:jc w:val="right"/>
            </w:pPr>
            <w:r>
              <w:rPr>
                <w:sz w:val="16"/>
              </w:rPr>
              <w:t>$5,339,328.58</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37"/>
          </w:tcPr>
          <w:p>
            <w:pPr>
              <w:spacing w:after="0"/>
              <w:jc w:val="left"/>
            </w:pPr>
            <w:r>
              <w:rPr>
                <w:sz w:val="16"/>
              </w:rPr>
              <w:t>Emergency</w:t>
            </w:r>
          </w:p>
        </w:tc>
        <w:tc>
          <w:tcPr>
            <w:tcW w:type="dxa" w:w="2140"/>
          </w:tcPr>
          <w:p>
            <w:pPr>
              <w:spacing w:after="0"/>
              <w:jc w:val="left"/>
            </w:pPr>
            <w:r>
              <w:rPr>
                <w:sz w:val="16"/>
              </w:rPr>
              <w:t>COVID-19</w:t>
            </w:r>
          </w:p>
        </w:tc>
        <w:tc>
          <w:tcPr>
            <w:tcW w:type="dxa" w:w="3850"/>
          </w:tcPr>
          <w:p>
            <w:pPr>
              <w:spacing w:after="0"/>
              <w:jc w:val="left"/>
            </w:pPr>
            <w:r>
              <w:rPr>
                <w:sz w:val="16"/>
              </w:rPr>
              <w:t>Non-natural, not counted</w:t>
            </w:r>
          </w:p>
        </w:tc>
        <w:tc>
          <w:tcPr>
            <w:tcW w:type="dxa" w:w="1483"/>
          </w:tcPr>
          <w:p>
            <w:pPr>
              <w:spacing w:after="0"/>
              <w:jc w:val="right"/>
            </w:pPr>
            <w:r>
              <w:rPr>
                <w:sz w:val="16"/>
              </w:rPr>
              <w:t>none found</w:t>
            </w:r>
          </w:p>
        </w:tc>
        <w:tc>
          <w:tcPr>
            <w:tcW w:type="dxa" w:w="1302"/>
          </w:tcPr>
          <w:p>
            <w:pPr>
              <w:spacing w:after="0"/>
              <w:jc w:val="left"/>
            </w:pPr>
          </w:p>
        </w:tc>
        <w:tc>
          <w:tcPr>
            <w:tcW w:type="dxa" w:w="889"/>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337"/>
          </w:tcPr>
          <w:p>
            <w:pPr>
              <w:spacing w:after="0"/>
              <w:jc w:val="left"/>
            </w:pPr>
            <w:r>
              <w:rPr>
                <w:sz w:val="16"/>
              </w:rPr>
              <w:t>Major disaster</w:t>
            </w:r>
          </w:p>
        </w:tc>
        <w:tc>
          <w:tcPr>
            <w:tcW w:type="dxa" w:w="2140"/>
          </w:tcPr>
          <w:p>
            <w:pPr>
              <w:spacing w:after="0"/>
              <w:jc w:val="left"/>
            </w:pPr>
            <w:r>
              <w:rPr>
                <w:sz w:val="16"/>
              </w:rPr>
              <w:t>HURRICANE HARVEY</w:t>
            </w:r>
          </w:p>
        </w:tc>
        <w:tc>
          <w:tcPr>
            <w:tcW w:type="dxa" w:w="3850"/>
          </w:tcPr>
          <w:p>
            <w:pPr>
              <w:spacing w:after="0"/>
              <w:jc w:val="left"/>
            </w:pPr>
            <w:r>
              <w:rPr>
                <w:sz w:val="16"/>
              </w:rPr>
              <w:t>Hurricane</w:t>
            </w:r>
          </w:p>
        </w:tc>
        <w:tc>
          <w:tcPr>
            <w:tcW w:type="dxa" w:w="1483"/>
          </w:tcPr>
          <w:p>
            <w:pPr>
              <w:spacing w:after="0"/>
              <w:jc w:val="right"/>
            </w:pPr>
            <w:r>
              <w:rPr>
                <w:sz w:val="16"/>
              </w:rPr>
              <w:t>$135,947,557.41</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2015-11-25</w:t>
            </w:r>
          </w:p>
        </w:tc>
        <w:tc>
          <w:tcPr>
            <w:tcW w:type="dxa" w:w="1037"/>
          </w:tcPr>
          <w:p>
            <w:pPr>
              <w:spacing w:after="0"/>
              <w:jc w:val="left"/>
            </w:pPr>
            <w:r>
              <w:rPr>
                <w:sz w:val="16"/>
              </w:rPr>
              <w:t>2015-10-22</w:t>
            </w:r>
          </w:p>
        </w:tc>
        <w:tc>
          <w:tcPr>
            <w:tcW w:type="dxa" w:w="1037"/>
          </w:tcPr>
          <w:p>
            <w:pPr>
              <w:spacing w:after="0"/>
              <w:jc w:val="left"/>
            </w:pPr>
            <w:r>
              <w:rPr>
                <w:sz w:val="16"/>
              </w:rPr>
              <w:t>DR-4245-TX</w:t>
            </w:r>
          </w:p>
        </w:tc>
        <w:tc>
          <w:tcPr>
            <w:tcW w:type="dxa" w:w="1337"/>
          </w:tcPr>
          <w:p>
            <w:pPr>
              <w:spacing w:after="0"/>
              <w:jc w:val="left"/>
            </w:pPr>
            <w:r>
              <w:rPr>
                <w:sz w:val="16"/>
              </w:rPr>
              <w:t>Major disaster</w:t>
            </w:r>
          </w:p>
        </w:tc>
        <w:tc>
          <w:tcPr>
            <w:tcW w:type="dxa" w:w="2140"/>
          </w:tcPr>
          <w:p>
            <w:pPr>
              <w:spacing w:after="0"/>
              <w:jc w:val="left"/>
            </w:pPr>
            <w:r>
              <w:rPr>
                <w:sz w:val="16"/>
              </w:rPr>
              <w:t>SEVERE STORMS, TORNADOES, STRAIGHT-LINE WINDS, AND FLOODING</w:t>
            </w:r>
          </w:p>
        </w:tc>
        <w:tc>
          <w:tcPr>
            <w:tcW w:type="dxa" w:w="3850"/>
          </w:tcPr>
          <w:p>
            <w:pPr>
              <w:spacing w:after="0"/>
              <w:jc w:val="left"/>
            </w:pPr>
            <w:r>
              <w:rPr>
                <w:sz w:val="16"/>
              </w:rPr>
              <w:t>Inland Flooding; Strong Wind; Tornado</w:t>
            </w:r>
          </w:p>
        </w:tc>
        <w:tc>
          <w:tcPr>
            <w:tcW w:type="dxa" w:w="1483"/>
          </w:tcPr>
          <w:p>
            <w:pPr>
              <w:spacing w:after="0"/>
              <w:jc w:val="right"/>
            </w:pPr>
            <w:r>
              <w:rPr>
                <w:sz w:val="16"/>
              </w:rPr>
              <w:t>PA not declared for this county</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337"/>
          </w:tcPr>
          <w:p>
            <w:pPr>
              <w:spacing w:after="0"/>
              <w:jc w:val="left"/>
            </w:pPr>
            <w:r>
              <w:rPr>
                <w:sz w:val="16"/>
              </w:rPr>
              <w:t>Major disaster</w:t>
            </w:r>
          </w:p>
        </w:tc>
        <w:tc>
          <w:tcPr>
            <w:tcW w:type="dxa" w:w="2140"/>
          </w:tcPr>
          <w:p>
            <w:pPr>
              <w:spacing w:after="0"/>
              <w:jc w:val="left"/>
            </w:pPr>
            <w:r>
              <w:rPr>
                <w:sz w:val="16"/>
              </w:rPr>
              <w:t>HURRICANE IKE</w:t>
            </w:r>
          </w:p>
        </w:tc>
        <w:tc>
          <w:tcPr>
            <w:tcW w:type="dxa" w:w="3850"/>
          </w:tcPr>
          <w:p>
            <w:pPr>
              <w:spacing w:after="0"/>
              <w:jc w:val="left"/>
            </w:pPr>
            <w:r>
              <w:rPr>
                <w:sz w:val="16"/>
              </w:rPr>
              <w:t>Hurricane (primary); also designated: Inland Flooding</w:t>
            </w:r>
          </w:p>
        </w:tc>
        <w:tc>
          <w:tcPr>
            <w:tcW w:type="dxa" w:w="1483"/>
          </w:tcPr>
          <w:p>
            <w:pPr>
              <w:spacing w:after="0"/>
              <w:jc w:val="right"/>
            </w:pPr>
            <w:r>
              <w:rPr>
                <w:sz w:val="16"/>
              </w:rPr>
              <w:t>$408,638,498.68</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37"/>
          </w:tcPr>
          <w:p>
            <w:pPr>
              <w:spacing w:after="0"/>
              <w:jc w:val="left"/>
            </w:pPr>
            <w:r>
              <w:rPr>
                <w:sz w:val="16"/>
              </w:rPr>
              <w:t>Emergency</w:t>
            </w:r>
          </w:p>
        </w:tc>
        <w:tc>
          <w:tcPr>
            <w:tcW w:type="dxa" w:w="2140"/>
          </w:tcPr>
          <w:p>
            <w:pPr>
              <w:spacing w:after="0"/>
              <w:jc w:val="left"/>
            </w:pPr>
            <w:r>
              <w:rPr>
                <w:sz w:val="16"/>
              </w:rPr>
              <w:t>HURRICANE IKE</w:t>
            </w:r>
          </w:p>
        </w:tc>
        <w:tc>
          <w:tcPr>
            <w:tcW w:type="dxa" w:w="3850"/>
          </w:tcPr>
          <w:p>
            <w:pPr>
              <w:spacing w:after="0"/>
              <w:jc w:val="left"/>
            </w:pPr>
            <w:r>
              <w:rPr>
                <w:sz w:val="16"/>
              </w:rPr>
              <w:t>Hurricane</w:t>
            </w:r>
          </w:p>
        </w:tc>
        <w:tc>
          <w:tcPr>
            <w:tcW w:type="dxa" w:w="1483"/>
          </w:tcPr>
          <w:p>
            <w:pPr>
              <w:spacing w:after="0"/>
              <w:jc w:val="right"/>
            </w:pPr>
            <w:r>
              <w:rPr>
                <w:sz w:val="16"/>
              </w:rPr>
              <w:t>$0</w:t>
            </w:r>
          </w:p>
        </w:tc>
        <w:tc>
          <w:tcPr>
            <w:tcW w:type="dxa" w:w="1302"/>
          </w:tcPr>
          <w:p>
            <w:pPr>
              <w:spacing w:after="0"/>
              <w:jc w:val="left"/>
            </w:pPr>
          </w:p>
        </w:tc>
        <w:tc>
          <w:tcPr>
            <w:tcW w:type="dxa" w:w="889"/>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337"/>
          </w:tcPr>
          <w:p>
            <w:pPr>
              <w:spacing w:after="0"/>
              <w:jc w:val="left"/>
            </w:pPr>
            <w:r>
              <w:rPr>
                <w:sz w:val="16"/>
              </w:rPr>
              <w:t>Emergency</w:t>
            </w:r>
          </w:p>
        </w:tc>
        <w:tc>
          <w:tcPr>
            <w:tcW w:type="dxa" w:w="2140"/>
          </w:tcPr>
          <w:p>
            <w:pPr>
              <w:spacing w:after="0"/>
              <w:jc w:val="left"/>
            </w:pPr>
            <w:r>
              <w:rPr>
                <w:sz w:val="16"/>
              </w:rPr>
              <w:t>HURRICANE GUSTAV</w:t>
            </w:r>
          </w:p>
        </w:tc>
        <w:tc>
          <w:tcPr>
            <w:tcW w:type="dxa" w:w="3850"/>
          </w:tcPr>
          <w:p>
            <w:pPr>
              <w:spacing w:after="0"/>
              <w:jc w:val="left"/>
            </w:pPr>
            <w:r>
              <w:rPr>
                <w:sz w:val="16"/>
              </w:rPr>
              <w:t>Hurricane</w:t>
            </w:r>
          </w:p>
        </w:tc>
        <w:tc>
          <w:tcPr>
            <w:tcW w:type="dxa" w:w="1483"/>
          </w:tcPr>
          <w:p>
            <w:pPr>
              <w:spacing w:after="0"/>
              <w:jc w:val="right"/>
            </w:pPr>
            <w:r>
              <w:rPr>
                <w:sz w:val="16"/>
              </w:rPr>
              <w:t>$4,988.26</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37"/>
          </w:tcPr>
          <w:p>
            <w:pPr>
              <w:spacing w:after="0"/>
              <w:jc w:val="left"/>
            </w:pPr>
            <w:r>
              <w:rPr>
                <w:sz w:val="16"/>
              </w:rPr>
              <w:t>Emergency</w:t>
            </w:r>
          </w:p>
        </w:tc>
        <w:tc>
          <w:tcPr>
            <w:tcW w:type="dxa" w:w="2140"/>
          </w:tcPr>
          <w:p>
            <w:pPr>
              <w:spacing w:after="0"/>
              <w:jc w:val="left"/>
            </w:pPr>
            <w:r>
              <w:rPr>
                <w:sz w:val="16"/>
              </w:rPr>
              <w:t>WILDFIRES</w:t>
            </w:r>
          </w:p>
        </w:tc>
        <w:tc>
          <w:tcPr>
            <w:tcW w:type="dxa" w:w="3850"/>
          </w:tcPr>
          <w:p>
            <w:pPr>
              <w:spacing w:after="0"/>
              <w:jc w:val="left"/>
            </w:pPr>
            <w:r>
              <w:rPr>
                <w:sz w:val="16"/>
              </w:rPr>
              <w:t>Wildfire</w:t>
            </w:r>
          </w:p>
        </w:tc>
        <w:tc>
          <w:tcPr>
            <w:tcW w:type="dxa" w:w="1483"/>
          </w:tcPr>
          <w:p>
            <w:pPr>
              <w:spacing w:after="0"/>
              <w:jc w:val="right"/>
            </w:pPr>
            <w:r>
              <w:rPr>
                <w:sz w:val="16"/>
              </w:rPr>
              <w:t>none found</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337"/>
          </w:tcPr>
          <w:p>
            <w:pPr>
              <w:spacing w:after="0"/>
              <w:jc w:val="left"/>
            </w:pPr>
            <w:r>
              <w:rPr>
                <w:sz w:val="16"/>
              </w:rPr>
              <w:t>Emergency</w:t>
            </w:r>
          </w:p>
        </w:tc>
        <w:tc>
          <w:tcPr>
            <w:tcW w:type="dxa" w:w="2140"/>
          </w:tcPr>
          <w:p>
            <w:pPr>
              <w:spacing w:after="0"/>
              <w:jc w:val="left"/>
            </w:pPr>
            <w:r>
              <w:rPr>
                <w:sz w:val="16"/>
              </w:rPr>
              <w:t>HURRICANE DEAN</w:t>
            </w:r>
          </w:p>
        </w:tc>
        <w:tc>
          <w:tcPr>
            <w:tcW w:type="dxa" w:w="3850"/>
          </w:tcPr>
          <w:p>
            <w:pPr>
              <w:spacing w:after="0"/>
              <w:jc w:val="left"/>
            </w:pPr>
            <w:r>
              <w:rPr>
                <w:sz w:val="16"/>
              </w:rPr>
              <w:t>Hurricane</w:t>
            </w:r>
          </w:p>
        </w:tc>
        <w:tc>
          <w:tcPr>
            <w:tcW w:type="dxa" w:w="1483"/>
          </w:tcPr>
          <w:p>
            <w:pPr>
              <w:spacing w:after="0"/>
              <w:jc w:val="right"/>
            </w:pPr>
            <w:r>
              <w:rPr>
                <w:sz w:val="16"/>
              </w:rPr>
              <w:t>none found</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37"/>
          </w:tcPr>
          <w:p>
            <w:pPr>
              <w:spacing w:after="0"/>
              <w:jc w:val="left"/>
            </w:pPr>
            <w:r>
              <w:rPr>
                <w:sz w:val="16"/>
              </w:rPr>
              <w:t>Major disaster</w:t>
            </w:r>
          </w:p>
        </w:tc>
        <w:tc>
          <w:tcPr>
            <w:tcW w:type="dxa" w:w="2140"/>
          </w:tcPr>
          <w:p>
            <w:pPr>
              <w:spacing w:after="0"/>
              <w:jc w:val="left"/>
            </w:pPr>
            <w:r>
              <w:rPr>
                <w:sz w:val="16"/>
              </w:rPr>
              <w:t>EXTREME WILDFIRE THREAT</w:t>
            </w:r>
          </w:p>
        </w:tc>
        <w:tc>
          <w:tcPr>
            <w:tcW w:type="dxa" w:w="3850"/>
          </w:tcPr>
          <w:p>
            <w:pPr>
              <w:spacing w:after="0"/>
              <w:jc w:val="left"/>
            </w:pPr>
            <w:r>
              <w:rPr>
                <w:sz w:val="16"/>
              </w:rPr>
              <w:t>Wildfire</w:t>
            </w:r>
          </w:p>
        </w:tc>
        <w:tc>
          <w:tcPr>
            <w:tcW w:type="dxa" w:w="1483"/>
          </w:tcPr>
          <w:p>
            <w:pPr>
              <w:spacing w:after="0"/>
              <w:jc w:val="right"/>
            </w:pPr>
            <w:r>
              <w:rPr>
                <w:sz w:val="16"/>
              </w:rPr>
              <w:t>none found</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37"/>
          </w:tcPr>
          <w:p>
            <w:pPr>
              <w:spacing w:after="0"/>
              <w:jc w:val="left"/>
            </w:pPr>
            <w:r>
              <w:rPr>
                <w:sz w:val="16"/>
              </w:rPr>
              <w:t>Major disaster</w:t>
            </w:r>
          </w:p>
        </w:tc>
        <w:tc>
          <w:tcPr>
            <w:tcW w:type="dxa" w:w="2140"/>
          </w:tcPr>
          <w:p>
            <w:pPr>
              <w:spacing w:after="0"/>
              <w:jc w:val="left"/>
            </w:pPr>
            <w:r>
              <w:rPr>
                <w:sz w:val="16"/>
              </w:rPr>
              <w:t>HURRICANE RITA</w:t>
            </w:r>
          </w:p>
        </w:tc>
        <w:tc>
          <w:tcPr>
            <w:tcW w:type="dxa" w:w="3850"/>
          </w:tcPr>
          <w:p>
            <w:pPr>
              <w:spacing w:after="0"/>
              <w:jc w:val="left"/>
            </w:pPr>
            <w:r>
              <w:rPr>
                <w:sz w:val="16"/>
              </w:rPr>
              <w:t>Hurricane</w:t>
            </w:r>
          </w:p>
        </w:tc>
        <w:tc>
          <w:tcPr>
            <w:tcW w:type="dxa" w:w="1483"/>
          </w:tcPr>
          <w:p>
            <w:pPr>
              <w:spacing w:after="0"/>
              <w:jc w:val="right"/>
            </w:pPr>
            <w:r>
              <w:rPr>
                <w:sz w:val="16"/>
              </w:rPr>
              <w:t>$6,653,416.17</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37"/>
          </w:tcPr>
          <w:p>
            <w:pPr>
              <w:spacing w:after="0"/>
              <w:jc w:val="left"/>
            </w:pPr>
            <w:r>
              <w:rPr>
                <w:sz w:val="16"/>
              </w:rPr>
              <w:t>Emergency</w:t>
            </w:r>
          </w:p>
        </w:tc>
        <w:tc>
          <w:tcPr>
            <w:tcW w:type="dxa" w:w="2140"/>
          </w:tcPr>
          <w:p>
            <w:pPr>
              <w:spacing w:after="0"/>
              <w:jc w:val="left"/>
            </w:pPr>
            <w:r>
              <w:rPr>
                <w:sz w:val="16"/>
              </w:rPr>
              <w:t>HURRICANE RITA</w:t>
            </w:r>
          </w:p>
        </w:tc>
        <w:tc>
          <w:tcPr>
            <w:tcW w:type="dxa" w:w="3850"/>
          </w:tcPr>
          <w:p>
            <w:pPr>
              <w:spacing w:after="0"/>
              <w:jc w:val="left"/>
            </w:pPr>
            <w:r>
              <w:rPr>
                <w:sz w:val="16"/>
              </w:rPr>
              <w:t>Hurricane</w:t>
            </w:r>
          </w:p>
        </w:tc>
        <w:tc>
          <w:tcPr>
            <w:tcW w:type="dxa" w:w="1483"/>
          </w:tcPr>
          <w:p>
            <w:pPr>
              <w:spacing w:after="0"/>
              <w:jc w:val="right"/>
            </w:pPr>
            <w:r>
              <w:rPr>
                <w:sz w:val="16"/>
              </w:rPr>
              <w:t>$712,590.44</w:t>
            </w:r>
          </w:p>
        </w:tc>
        <w:tc>
          <w:tcPr>
            <w:tcW w:type="dxa" w:w="1302"/>
          </w:tcPr>
          <w:p>
            <w:pPr>
              <w:spacing w:after="0"/>
              <w:jc w:val="left"/>
            </w:pPr>
          </w:p>
        </w:tc>
        <w:tc>
          <w:tcPr>
            <w:tcW w:type="dxa" w:w="889"/>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37"/>
          </w:tcPr>
          <w:p>
            <w:pPr>
              <w:spacing w:after="0"/>
              <w:jc w:val="left"/>
            </w:pPr>
            <w:r>
              <w:rPr>
                <w:sz w:val="16"/>
              </w:rPr>
              <w:t>Emergency</w:t>
            </w:r>
          </w:p>
        </w:tc>
        <w:tc>
          <w:tcPr>
            <w:tcW w:type="dxa" w:w="2140"/>
          </w:tcPr>
          <w:p>
            <w:pPr>
              <w:spacing w:after="0"/>
              <w:jc w:val="left"/>
            </w:pPr>
            <w:r>
              <w:rPr>
                <w:sz w:val="16"/>
              </w:rPr>
              <w:t>HURRICANE KATRINA EVACUATION</w:t>
            </w:r>
          </w:p>
        </w:tc>
        <w:tc>
          <w:tcPr>
            <w:tcW w:type="dxa" w:w="3850"/>
          </w:tcPr>
          <w:p>
            <w:pPr>
              <w:spacing w:after="0"/>
              <w:jc w:val="left"/>
            </w:pPr>
            <w:r>
              <w:rPr>
                <w:sz w:val="16"/>
              </w:rPr>
              <w:t>Hurricane: evacuation support, not a local hazard event; not counted</w:t>
            </w:r>
          </w:p>
        </w:tc>
        <w:tc>
          <w:tcPr>
            <w:tcW w:type="dxa" w:w="1483"/>
          </w:tcPr>
          <w:p>
            <w:pPr>
              <w:spacing w:after="0"/>
              <w:jc w:val="right"/>
            </w:pPr>
            <w:r>
              <w:rPr>
                <w:sz w:val="16"/>
              </w:rPr>
              <w:t>$17,845.18</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2003-07-17</w:t>
            </w:r>
          </w:p>
        </w:tc>
        <w:tc>
          <w:tcPr>
            <w:tcW w:type="dxa" w:w="1037"/>
          </w:tcPr>
          <w:p>
            <w:pPr>
              <w:spacing w:after="0"/>
              <w:jc w:val="left"/>
            </w:pPr>
            <w:r>
              <w:rPr>
                <w:sz w:val="16"/>
              </w:rPr>
              <w:t>2003-07-15</w:t>
            </w:r>
          </w:p>
        </w:tc>
        <w:tc>
          <w:tcPr>
            <w:tcW w:type="dxa" w:w="1037"/>
          </w:tcPr>
          <w:p>
            <w:pPr>
              <w:spacing w:after="0"/>
              <w:jc w:val="left"/>
            </w:pPr>
            <w:r>
              <w:rPr>
                <w:sz w:val="16"/>
              </w:rPr>
              <w:t>DR-1479-TX</w:t>
            </w:r>
          </w:p>
        </w:tc>
        <w:tc>
          <w:tcPr>
            <w:tcW w:type="dxa" w:w="1337"/>
          </w:tcPr>
          <w:p>
            <w:pPr>
              <w:spacing w:after="0"/>
              <w:jc w:val="left"/>
            </w:pPr>
            <w:r>
              <w:rPr>
                <w:sz w:val="16"/>
              </w:rPr>
              <w:t>Major disaster</w:t>
            </w:r>
          </w:p>
        </w:tc>
        <w:tc>
          <w:tcPr>
            <w:tcW w:type="dxa" w:w="2140"/>
          </w:tcPr>
          <w:p>
            <w:pPr>
              <w:spacing w:after="0"/>
              <w:jc w:val="left"/>
            </w:pPr>
            <w:r>
              <w:rPr>
                <w:sz w:val="16"/>
              </w:rPr>
              <w:t>HURRICANE CLAUDETTE</w:t>
            </w:r>
          </w:p>
        </w:tc>
        <w:tc>
          <w:tcPr>
            <w:tcW w:type="dxa" w:w="3850"/>
          </w:tcPr>
          <w:p>
            <w:pPr>
              <w:spacing w:after="0"/>
              <w:jc w:val="left"/>
            </w:pPr>
            <w:r>
              <w:rPr>
                <w:sz w:val="16"/>
              </w:rPr>
              <w:t>Hurricane</w:t>
            </w:r>
          </w:p>
        </w:tc>
        <w:tc>
          <w:tcPr>
            <w:tcW w:type="dxa" w:w="1483"/>
          </w:tcPr>
          <w:p>
            <w:pPr>
              <w:spacing w:after="0"/>
              <w:jc w:val="right"/>
            </w:pPr>
            <w:r>
              <w:rPr>
                <w:sz w:val="16"/>
              </w:rPr>
              <w:t>$3,207,224.12</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2002-09-26</w:t>
            </w:r>
          </w:p>
        </w:tc>
        <w:tc>
          <w:tcPr>
            <w:tcW w:type="dxa" w:w="1037"/>
          </w:tcPr>
          <w:p>
            <w:pPr>
              <w:spacing w:after="0"/>
              <w:jc w:val="left"/>
            </w:pPr>
            <w:r>
              <w:rPr>
                <w:sz w:val="16"/>
              </w:rPr>
              <w:t>2002-09-06</w:t>
            </w:r>
          </w:p>
        </w:tc>
        <w:tc>
          <w:tcPr>
            <w:tcW w:type="dxa" w:w="1037"/>
          </w:tcPr>
          <w:p>
            <w:pPr>
              <w:spacing w:after="0"/>
              <w:jc w:val="left"/>
            </w:pPr>
            <w:r>
              <w:rPr>
                <w:sz w:val="16"/>
              </w:rPr>
              <w:t>DR-1434-TX</w:t>
            </w:r>
          </w:p>
        </w:tc>
        <w:tc>
          <w:tcPr>
            <w:tcW w:type="dxa" w:w="1337"/>
          </w:tcPr>
          <w:p>
            <w:pPr>
              <w:spacing w:after="0"/>
              <w:jc w:val="left"/>
            </w:pPr>
            <w:r>
              <w:rPr>
                <w:sz w:val="16"/>
              </w:rPr>
              <w:t>Major disaster</w:t>
            </w:r>
          </w:p>
        </w:tc>
        <w:tc>
          <w:tcPr>
            <w:tcW w:type="dxa" w:w="2140"/>
          </w:tcPr>
          <w:p>
            <w:pPr>
              <w:spacing w:after="0"/>
              <w:jc w:val="left"/>
            </w:pPr>
            <w:r>
              <w:rPr>
                <w:sz w:val="16"/>
              </w:rPr>
              <w:t>TROPICAL STORM FAY</w:t>
            </w:r>
          </w:p>
        </w:tc>
        <w:tc>
          <w:tcPr>
            <w:tcW w:type="dxa" w:w="3850"/>
          </w:tcPr>
          <w:p>
            <w:pPr>
              <w:spacing w:after="0"/>
              <w:jc w:val="left"/>
            </w:pPr>
            <w:r>
              <w:rPr>
                <w:sz w:val="16"/>
              </w:rPr>
              <w:t>Hurricane</w:t>
            </w:r>
          </w:p>
        </w:tc>
        <w:tc>
          <w:tcPr>
            <w:tcW w:type="dxa" w:w="1483"/>
          </w:tcPr>
          <w:p>
            <w:pPr>
              <w:spacing w:after="0"/>
              <w:jc w:val="right"/>
            </w:pPr>
            <w:r>
              <w:rPr>
                <w:sz w:val="16"/>
              </w:rPr>
              <w:t>PA not declared for this county</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337"/>
          </w:tcPr>
          <w:p>
            <w:pPr>
              <w:spacing w:after="0"/>
              <w:jc w:val="left"/>
            </w:pPr>
            <w:r>
              <w:rPr>
                <w:sz w:val="16"/>
              </w:rPr>
              <w:t>Major disaster</w:t>
            </w:r>
          </w:p>
        </w:tc>
        <w:tc>
          <w:tcPr>
            <w:tcW w:type="dxa" w:w="2140"/>
          </w:tcPr>
          <w:p>
            <w:pPr>
              <w:spacing w:after="0"/>
              <w:jc w:val="left"/>
            </w:pPr>
            <w:r>
              <w:rPr>
                <w:sz w:val="16"/>
              </w:rPr>
              <w:t>TX-TROPICAL STORM ALLISON-06-06-2001</w:t>
            </w:r>
          </w:p>
        </w:tc>
        <w:tc>
          <w:tcPr>
            <w:tcW w:type="dxa" w:w="3850"/>
          </w:tcPr>
          <w:p>
            <w:pPr>
              <w:spacing w:after="0"/>
              <w:jc w:val="left"/>
            </w:pPr>
            <w:r>
              <w:rPr>
                <w:sz w:val="16"/>
              </w:rPr>
              <w:t>Hurricane</w:t>
            </w:r>
          </w:p>
        </w:tc>
        <w:tc>
          <w:tcPr>
            <w:tcW w:type="dxa" w:w="1483"/>
          </w:tcPr>
          <w:p>
            <w:pPr>
              <w:spacing w:after="0"/>
              <w:jc w:val="right"/>
            </w:pPr>
            <w:r>
              <w:rPr>
                <w:sz w:val="16"/>
              </w:rPr>
              <w:t>$1,054,378.63</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37"/>
          </w:tcPr>
          <w:p>
            <w:pPr>
              <w:spacing w:after="0"/>
              <w:jc w:val="left"/>
            </w:pPr>
            <w:r>
              <w:rPr>
                <w:sz w:val="16"/>
              </w:rPr>
              <w:t>Emergency</w:t>
            </w:r>
          </w:p>
        </w:tc>
        <w:tc>
          <w:tcPr>
            <w:tcW w:type="dxa" w:w="2140"/>
          </w:tcPr>
          <w:p>
            <w:pPr>
              <w:spacing w:after="0"/>
              <w:jc w:val="left"/>
            </w:pPr>
            <w:r>
              <w:rPr>
                <w:sz w:val="16"/>
              </w:rPr>
              <w:t>EXTREME FIRE HAZARDS</w:t>
            </w:r>
          </w:p>
        </w:tc>
        <w:tc>
          <w:tcPr>
            <w:tcW w:type="dxa" w:w="3850"/>
          </w:tcPr>
          <w:p>
            <w:pPr>
              <w:spacing w:after="0"/>
              <w:jc w:val="left"/>
            </w:pPr>
            <w:r>
              <w:rPr>
                <w:sz w:val="16"/>
              </w:rPr>
              <w:t>Wildfire</w:t>
            </w:r>
          </w:p>
        </w:tc>
        <w:tc>
          <w:tcPr>
            <w:tcW w:type="dxa" w:w="1483"/>
          </w:tcPr>
          <w:p>
            <w:pPr>
              <w:spacing w:after="0"/>
              <w:jc w:val="right"/>
            </w:pPr>
            <w:r>
              <w:rPr>
                <w:sz w:val="16"/>
              </w:rPr>
              <w:t>none found</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337"/>
          </w:tcPr>
          <w:p>
            <w:pPr>
              <w:spacing w:after="0"/>
              <w:jc w:val="left"/>
            </w:pPr>
            <w:r>
              <w:rPr>
                <w:sz w:val="16"/>
              </w:rPr>
              <w:t>Major disaster</w:t>
            </w:r>
          </w:p>
        </w:tc>
        <w:tc>
          <w:tcPr>
            <w:tcW w:type="dxa" w:w="2140"/>
          </w:tcPr>
          <w:p>
            <w:pPr>
              <w:spacing w:after="0"/>
              <w:jc w:val="left"/>
            </w:pPr>
            <w:r>
              <w:rPr>
                <w:sz w:val="16"/>
              </w:rPr>
              <w:t>TX-FLOODING 10/18/98</w:t>
            </w:r>
          </w:p>
        </w:tc>
        <w:tc>
          <w:tcPr>
            <w:tcW w:type="dxa" w:w="3850"/>
          </w:tcPr>
          <w:p>
            <w:pPr>
              <w:spacing w:after="0"/>
              <w:jc w:val="left"/>
            </w:pPr>
            <w:r>
              <w:rPr>
                <w:sz w:val="16"/>
              </w:rPr>
              <w:t>Inland Flooding (primary); also designated: Tornado</w:t>
            </w:r>
          </w:p>
        </w:tc>
        <w:tc>
          <w:tcPr>
            <w:tcW w:type="dxa" w:w="1483"/>
          </w:tcPr>
          <w:p>
            <w:pPr>
              <w:spacing w:after="0"/>
              <w:jc w:val="right"/>
            </w:pPr>
            <w:r>
              <w:rPr>
                <w:sz w:val="16"/>
              </w:rPr>
              <w:t>PA not declared for this county</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1998-09-23</w:t>
            </w:r>
          </w:p>
        </w:tc>
        <w:tc>
          <w:tcPr>
            <w:tcW w:type="dxa" w:w="1037"/>
          </w:tcPr>
          <w:p>
            <w:pPr>
              <w:spacing w:after="0"/>
              <w:jc w:val="left"/>
            </w:pPr>
            <w:r>
              <w:rPr>
                <w:sz w:val="16"/>
              </w:rPr>
              <w:t>1998-09-09</w:t>
            </w:r>
          </w:p>
        </w:tc>
        <w:tc>
          <w:tcPr>
            <w:tcW w:type="dxa" w:w="1037"/>
          </w:tcPr>
          <w:p>
            <w:pPr>
              <w:spacing w:after="0"/>
              <w:jc w:val="left"/>
            </w:pPr>
            <w:r>
              <w:rPr>
                <w:sz w:val="16"/>
              </w:rPr>
              <w:t>DR-1245-TX</w:t>
            </w:r>
          </w:p>
        </w:tc>
        <w:tc>
          <w:tcPr>
            <w:tcW w:type="dxa" w:w="1337"/>
          </w:tcPr>
          <w:p>
            <w:pPr>
              <w:spacing w:after="0"/>
              <w:jc w:val="left"/>
            </w:pPr>
            <w:r>
              <w:rPr>
                <w:sz w:val="16"/>
              </w:rPr>
              <w:t>Major disaster</w:t>
            </w:r>
          </w:p>
        </w:tc>
        <w:tc>
          <w:tcPr>
            <w:tcW w:type="dxa" w:w="2140"/>
          </w:tcPr>
          <w:p>
            <w:pPr>
              <w:spacing w:after="0"/>
              <w:jc w:val="left"/>
            </w:pPr>
            <w:r>
              <w:rPr>
                <w:sz w:val="16"/>
              </w:rPr>
              <w:t>HURRICANE GEORGES - TEXAS</w:t>
            </w:r>
          </w:p>
        </w:tc>
        <w:tc>
          <w:tcPr>
            <w:tcW w:type="dxa" w:w="3850"/>
          </w:tcPr>
          <w:p>
            <w:pPr>
              <w:spacing w:after="0"/>
              <w:jc w:val="left"/>
            </w:pPr>
            <w:r>
              <w:rPr>
                <w:sz w:val="16"/>
              </w:rPr>
              <w:t>Hurricane; Inland Flooding</w:t>
            </w:r>
          </w:p>
        </w:tc>
        <w:tc>
          <w:tcPr>
            <w:tcW w:type="dxa" w:w="1483"/>
          </w:tcPr>
          <w:p>
            <w:pPr>
              <w:spacing w:after="0"/>
              <w:jc w:val="right"/>
            </w:pPr>
            <w:r>
              <w:rPr>
                <w:sz w:val="16"/>
              </w:rPr>
              <w:t>none found</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37"/>
          </w:tcPr>
          <w:p>
            <w:pPr>
              <w:spacing w:after="0"/>
              <w:jc w:val="left"/>
            </w:pPr>
            <w:r>
              <w:rPr>
                <w:sz w:val="16"/>
              </w:rPr>
              <w:t>Major disaster</w:t>
            </w:r>
          </w:p>
        </w:tc>
        <w:tc>
          <w:tcPr>
            <w:tcW w:type="dxa" w:w="2140"/>
          </w:tcPr>
          <w:p>
            <w:pPr>
              <w:spacing w:after="0"/>
              <w:jc w:val="left"/>
            </w:pPr>
            <w:r>
              <w:rPr>
                <w:sz w:val="16"/>
              </w:rPr>
              <w:t>TROPICAL STORM CHARLEY</w:t>
            </w:r>
          </w:p>
        </w:tc>
        <w:tc>
          <w:tcPr>
            <w:tcW w:type="dxa" w:w="3850"/>
          </w:tcPr>
          <w:p>
            <w:pPr>
              <w:spacing w:after="0"/>
              <w:jc w:val="left"/>
            </w:pPr>
            <w:r>
              <w:rPr>
                <w:sz w:val="16"/>
              </w:rPr>
              <w:t>Hurricane; Inland Flooding: designated for Hazard Mitigation only (no Public or Individual Assistance for this county); not counted</w:t>
            </w:r>
          </w:p>
        </w:tc>
        <w:tc>
          <w:tcPr>
            <w:tcW w:type="dxa" w:w="1483"/>
          </w:tcPr>
          <w:p>
            <w:pPr>
              <w:spacing w:after="0"/>
              <w:jc w:val="right"/>
            </w:pPr>
            <w:r>
              <w:rPr>
                <w:sz w:val="16"/>
              </w:rPr>
              <w:t>PA not declared for this county</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337"/>
          </w:tcPr>
          <w:p>
            <w:pPr>
              <w:spacing w:after="0"/>
              <w:jc w:val="left"/>
            </w:pPr>
            <w:r>
              <w:rPr>
                <w:sz w:val="16"/>
              </w:rPr>
              <w:t>Major disaster</w:t>
            </w:r>
          </w:p>
        </w:tc>
        <w:tc>
          <w:tcPr>
            <w:tcW w:type="dxa" w:w="2140"/>
          </w:tcPr>
          <w:p>
            <w:pPr>
              <w:spacing w:after="0"/>
              <w:jc w:val="left"/>
            </w:pPr>
            <w:r>
              <w:rPr>
                <w:sz w:val="16"/>
              </w:rPr>
              <w:t>SEVERE THUNDERSTORMS AND FLOODING</w:t>
            </w:r>
          </w:p>
        </w:tc>
        <w:tc>
          <w:tcPr>
            <w:tcW w:type="dxa" w:w="3850"/>
          </w:tcPr>
          <w:p>
            <w:pPr>
              <w:spacing w:after="0"/>
              <w:jc w:val="left"/>
            </w:pPr>
            <w:r>
              <w:rPr>
                <w:sz w:val="16"/>
              </w:rPr>
              <w:t>Inland Flooding</w:t>
            </w:r>
          </w:p>
        </w:tc>
        <w:tc>
          <w:tcPr>
            <w:tcW w:type="dxa" w:w="1483"/>
          </w:tcPr>
          <w:p>
            <w:pPr>
              <w:spacing w:after="0"/>
              <w:jc w:val="right"/>
            </w:pPr>
            <w:r>
              <w:rPr>
                <w:sz w:val="16"/>
              </w:rPr>
              <w:t>PA not declared for this county</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1983-08-19</w:t>
            </w:r>
          </w:p>
        </w:tc>
        <w:tc>
          <w:tcPr>
            <w:tcW w:type="dxa" w:w="1037"/>
          </w:tcPr>
          <w:p>
            <w:pPr>
              <w:spacing w:after="0"/>
              <w:jc w:val="left"/>
            </w:pPr>
            <w:r>
              <w:rPr>
                <w:sz w:val="16"/>
              </w:rPr>
              <w:t>1983-08-18</w:t>
            </w:r>
          </w:p>
        </w:tc>
        <w:tc>
          <w:tcPr>
            <w:tcW w:type="dxa" w:w="1037"/>
          </w:tcPr>
          <w:p>
            <w:pPr>
              <w:spacing w:after="0"/>
              <w:jc w:val="left"/>
            </w:pPr>
            <w:r>
              <w:rPr>
                <w:sz w:val="16"/>
              </w:rPr>
              <w:t>DR-689-TX</w:t>
            </w:r>
          </w:p>
        </w:tc>
        <w:tc>
          <w:tcPr>
            <w:tcW w:type="dxa" w:w="1337"/>
          </w:tcPr>
          <w:p>
            <w:pPr>
              <w:spacing w:after="0"/>
              <w:jc w:val="left"/>
            </w:pPr>
            <w:r>
              <w:rPr>
                <w:sz w:val="16"/>
              </w:rPr>
              <w:t>Major disaster</w:t>
            </w:r>
          </w:p>
        </w:tc>
        <w:tc>
          <w:tcPr>
            <w:tcW w:type="dxa" w:w="2140"/>
          </w:tcPr>
          <w:p>
            <w:pPr>
              <w:spacing w:after="0"/>
              <w:jc w:val="left"/>
            </w:pPr>
            <w:r>
              <w:rPr>
                <w:sz w:val="16"/>
              </w:rPr>
              <w:t>HURRICANE ALICIA</w:t>
            </w:r>
          </w:p>
        </w:tc>
        <w:tc>
          <w:tcPr>
            <w:tcW w:type="dxa" w:w="3850"/>
          </w:tcPr>
          <w:p>
            <w:pPr>
              <w:spacing w:after="0"/>
              <w:jc w:val="left"/>
            </w:pPr>
            <w:r>
              <w:rPr>
                <w:sz w:val="16"/>
              </w:rPr>
              <w:t>Hurricane</w:t>
            </w:r>
          </w:p>
        </w:tc>
        <w:tc>
          <w:tcPr>
            <w:tcW w:type="dxa" w:w="1483"/>
          </w:tcPr>
          <w:p>
            <w:pPr>
              <w:spacing w:after="0"/>
              <w:jc w:val="right"/>
            </w:pPr>
            <w:r>
              <w:rPr>
                <w:sz w:val="16"/>
              </w:rPr>
              <w:t>none found</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1979-09-25</w:t>
            </w:r>
          </w:p>
        </w:tc>
        <w:tc>
          <w:tcPr>
            <w:tcW w:type="dxa" w:w="1037"/>
          </w:tcPr>
          <w:p>
            <w:pPr>
              <w:spacing w:after="0"/>
              <w:jc w:val="left"/>
            </w:pPr>
            <w:r>
              <w:rPr>
                <w:sz w:val="16"/>
              </w:rPr>
              <w:t>1979-09-25</w:t>
            </w:r>
          </w:p>
        </w:tc>
        <w:tc>
          <w:tcPr>
            <w:tcW w:type="dxa" w:w="1037"/>
          </w:tcPr>
          <w:p>
            <w:pPr>
              <w:spacing w:after="0"/>
              <w:jc w:val="left"/>
            </w:pPr>
            <w:r>
              <w:rPr>
                <w:sz w:val="16"/>
              </w:rPr>
              <w:t>DR-603-TX</w:t>
            </w:r>
          </w:p>
        </w:tc>
        <w:tc>
          <w:tcPr>
            <w:tcW w:type="dxa" w:w="1337"/>
          </w:tcPr>
          <w:p>
            <w:pPr>
              <w:spacing w:after="0"/>
              <w:jc w:val="left"/>
            </w:pPr>
            <w:r>
              <w:rPr>
                <w:sz w:val="16"/>
              </w:rPr>
              <w:t>Major disaster</w:t>
            </w:r>
          </w:p>
        </w:tc>
        <w:tc>
          <w:tcPr>
            <w:tcW w:type="dxa" w:w="2140"/>
          </w:tcPr>
          <w:p>
            <w:pPr>
              <w:spacing w:after="0"/>
              <w:jc w:val="left"/>
            </w:pPr>
            <w:r>
              <w:rPr>
                <w:sz w:val="16"/>
              </w:rPr>
              <w:t>SEVERE STORMS &amp; FLOODING</w:t>
            </w:r>
          </w:p>
        </w:tc>
        <w:tc>
          <w:tcPr>
            <w:tcW w:type="dxa" w:w="3850"/>
          </w:tcPr>
          <w:p>
            <w:pPr>
              <w:spacing w:after="0"/>
              <w:jc w:val="left"/>
            </w:pPr>
            <w:r>
              <w:rPr>
                <w:sz w:val="16"/>
              </w:rPr>
              <w:t>Inland Flooding</w:t>
            </w:r>
          </w:p>
        </w:tc>
        <w:tc>
          <w:tcPr>
            <w:tcW w:type="dxa" w:w="1483"/>
          </w:tcPr>
          <w:p>
            <w:pPr>
              <w:spacing w:after="0"/>
              <w:jc w:val="right"/>
            </w:pPr>
            <w:r>
              <w:rPr>
                <w:sz w:val="16"/>
              </w:rPr>
              <w:t>none found</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1979-07-28</w:t>
            </w:r>
          </w:p>
        </w:tc>
        <w:tc>
          <w:tcPr>
            <w:tcW w:type="dxa" w:w="1037"/>
          </w:tcPr>
          <w:p>
            <w:pPr>
              <w:spacing w:after="0"/>
              <w:jc w:val="left"/>
            </w:pPr>
            <w:r>
              <w:rPr>
                <w:sz w:val="16"/>
              </w:rPr>
              <w:t>1979-07-28</w:t>
            </w:r>
          </w:p>
        </w:tc>
        <w:tc>
          <w:tcPr>
            <w:tcW w:type="dxa" w:w="1037"/>
          </w:tcPr>
          <w:p>
            <w:pPr>
              <w:spacing w:after="0"/>
              <w:jc w:val="left"/>
            </w:pPr>
            <w:r>
              <w:rPr>
                <w:sz w:val="16"/>
              </w:rPr>
              <w:t>DR-595-TX</w:t>
            </w:r>
          </w:p>
        </w:tc>
        <w:tc>
          <w:tcPr>
            <w:tcW w:type="dxa" w:w="1337"/>
          </w:tcPr>
          <w:p>
            <w:pPr>
              <w:spacing w:after="0"/>
              <w:jc w:val="left"/>
            </w:pPr>
            <w:r>
              <w:rPr>
                <w:sz w:val="16"/>
              </w:rPr>
              <w:t>Major disaster</w:t>
            </w:r>
          </w:p>
        </w:tc>
        <w:tc>
          <w:tcPr>
            <w:tcW w:type="dxa" w:w="2140"/>
          </w:tcPr>
          <w:p>
            <w:pPr>
              <w:spacing w:after="0"/>
              <w:jc w:val="left"/>
            </w:pPr>
            <w:r>
              <w:rPr>
                <w:sz w:val="16"/>
              </w:rPr>
              <w:t>STORMS &amp; FLASH FLOODS</w:t>
            </w:r>
          </w:p>
        </w:tc>
        <w:tc>
          <w:tcPr>
            <w:tcW w:type="dxa" w:w="3850"/>
          </w:tcPr>
          <w:p>
            <w:pPr>
              <w:spacing w:after="0"/>
              <w:jc w:val="left"/>
            </w:pPr>
            <w:r>
              <w:rPr>
                <w:sz w:val="16"/>
              </w:rPr>
              <w:t>Inland Flooding</w:t>
            </w:r>
          </w:p>
        </w:tc>
        <w:tc>
          <w:tcPr>
            <w:tcW w:type="dxa" w:w="1483"/>
          </w:tcPr>
          <w:p>
            <w:pPr>
              <w:spacing w:after="0"/>
              <w:jc w:val="right"/>
            </w:pPr>
            <w:r>
              <w:rPr>
                <w:sz w:val="16"/>
              </w:rPr>
              <w:t>none found</w:t>
            </w:r>
          </w:p>
        </w:tc>
        <w:tc>
          <w:tcPr>
            <w:tcW w:type="dxa" w:w="1302"/>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1973-07-11</w:t>
            </w:r>
          </w:p>
        </w:tc>
        <w:tc>
          <w:tcPr>
            <w:tcW w:type="dxa" w:w="1037"/>
          </w:tcPr>
          <w:p>
            <w:pPr>
              <w:spacing w:after="0"/>
              <w:jc w:val="left"/>
            </w:pPr>
            <w:r>
              <w:rPr>
                <w:sz w:val="16"/>
              </w:rPr>
              <w:t>1973-07-11</w:t>
            </w:r>
          </w:p>
        </w:tc>
        <w:tc>
          <w:tcPr>
            <w:tcW w:type="dxa" w:w="1037"/>
          </w:tcPr>
          <w:p>
            <w:pPr>
              <w:spacing w:after="0"/>
              <w:jc w:val="left"/>
            </w:pPr>
            <w:r>
              <w:rPr>
                <w:sz w:val="16"/>
              </w:rPr>
              <w:t>DR-398-TX</w:t>
            </w:r>
          </w:p>
        </w:tc>
        <w:tc>
          <w:tcPr>
            <w:tcW w:type="dxa" w:w="1337"/>
          </w:tcPr>
          <w:p>
            <w:pPr>
              <w:spacing w:after="0"/>
              <w:jc w:val="left"/>
            </w:pPr>
            <w:r>
              <w:rPr>
                <w:sz w:val="16"/>
              </w:rPr>
              <w:t>Major disaster</w:t>
            </w:r>
          </w:p>
        </w:tc>
        <w:tc>
          <w:tcPr>
            <w:tcW w:type="dxa" w:w="2140"/>
          </w:tcPr>
          <w:p>
            <w:pPr>
              <w:spacing w:after="0"/>
              <w:jc w:val="left"/>
            </w:pPr>
            <w:r>
              <w:rPr>
                <w:sz w:val="16"/>
              </w:rPr>
              <w:t>SEVERE STORMS &amp; FLOODING</w:t>
            </w:r>
          </w:p>
        </w:tc>
        <w:tc>
          <w:tcPr>
            <w:tcW w:type="dxa" w:w="3850"/>
          </w:tcPr>
          <w:p>
            <w:pPr>
              <w:spacing w:after="0"/>
              <w:jc w:val="left"/>
            </w:pPr>
            <w:r>
              <w:rPr>
                <w:sz w:val="16"/>
              </w:rPr>
              <w:t>Inland Flooding</w:t>
            </w:r>
          </w:p>
        </w:tc>
        <w:tc>
          <w:tcPr>
            <w:tcW w:type="dxa" w:w="1483"/>
          </w:tcPr>
          <w:p>
            <w:pPr>
              <w:spacing w:after="0"/>
              <w:jc w:val="right"/>
            </w:pPr>
            <w:r>
              <w:rPr>
                <w:sz w:val="16"/>
              </w:rPr>
              <w:t>none found</w:t>
            </w:r>
          </w:p>
        </w:tc>
        <w:tc>
          <w:tcPr>
            <w:tcW w:type="dxa" w:w="1302"/>
          </w:tcPr>
          <w:p>
            <w:pPr>
              <w:spacing w:after="0"/>
              <w:jc w:val="left"/>
            </w:pPr>
          </w:p>
        </w:tc>
        <w:tc>
          <w:tcPr>
            <w:tcW w:type="dxa" w:w="889"/>
          </w:tcPr>
          <w:p>
            <w:pPr>
              <w:spacing w:after="0"/>
              <w:jc w:val="left"/>
            </w:pPr>
          </w:p>
        </w:tc>
      </w:tr>
    </w:tbl>
    <w:p>
      <w:pPr>
        <w:spacing w:after="40" w:before="60"/>
        <w:ind w:left="360"/>
      </w:pPr>
      <w:r>
        <w:rPr>
          <w:sz w:val="15"/>
        </w:rPr>
        <w:t>School districts and special districts in this county: $681,143.37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$92,725.69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92,725.69"/>
        <w:tblDescription w:val="Hazard Plain table b1d_pa_other"/>
      </w:tblPr>
      <w:tblGrid>
        <w:gridCol w:w="2213"/>
        <w:gridCol w:w="2213"/>
        <w:gridCol w:w="5261"/>
        <w:gridCol w:w="2213"/>
        <w:gridCol w:w="2213"/>
      </w:tblGrid>
      <w:tr>
        <w:trPr>
          <w:cantSplit/>
          <w:tblHeader/>
        </w:trPr>
        <w:tc>
          <w:tcPr>
            <w:tcW w:type="dxa" w:w="2213"/>
            <w:shd w:val="clear" w:color="auto" w:fill="E8E8E8"/>
          </w:tcPr>
          <w:p>
            <w:pPr>
              <w:spacing w:after="0"/>
              <w:jc w:val="left"/>
            </w:pPr>
            <w:r>
              <w:rPr>
                <w:b/>
                <w:sz w:val="16"/>
              </w:rPr>
              <w:t>FEMA number</w:t>
            </w:r>
          </w:p>
        </w:tc>
        <w:tc>
          <w:tcPr>
            <w:tcW w:type="dxa" w:w="2213"/>
            <w:shd w:val="clear" w:color="auto" w:fill="E8E8E8"/>
          </w:tcPr>
          <w:p>
            <w:pPr>
              <w:spacing w:after="0"/>
              <w:jc w:val="left"/>
            </w:pPr>
            <w:r>
              <w:rPr>
                <w:b/>
                <w:sz w:val="16"/>
              </w:rPr>
              <w:t>Declared</w:t>
            </w:r>
          </w:p>
        </w:tc>
        <w:tc>
          <w:tcPr>
            <w:tcW w:type="dxa" w:w="5261"/>
            <w:shd w:val="clear" w:color="auto" w:fill="E8E8E8"/>
          </w:tcPr>
          <w:p>
            <w:pPr>
              <w:spacing w:after="0"/>
              <w:jc w:val="left"/>
            </w:pPr>
            <w:r>
              <w:rPr>
                <w:b/>
                <w:sz w:val="16"/>
              </w:rPr>
              <w:t>Title</w:t>
            </w:r>
          </w:p>
        </w:tc>
        <w:tc>
          <w:tcPr>
            <w:tcW w:type="dxa" w:w="2213"/>
            <w:shd w:val="clear" w:color="auto" w:fill="E8E8E8"/>
          </w:tcPr>
          <w:p>
            <w:pPr>
              <w:spacing w:after="0"/>
              <w:jc w:val="left"/>
            </w:pPr>
            <w:r>
              <w:rPr>
                <w:b/>
                <w:sz w:val="16"/>
              </w:rPr>
              <w:t>Applicant</w:t>
            </w:r>
          </w:p>
        </w:tc>
        <w:tc>
          <w:tcPr>
            <w:tcW w:type="dxa" w:w="221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13"/>
          </w:tcPr>
          <w:p>
            <w:pPr>
              <w:spacing w:after="0"/>
              <w:jc w:val="left"/>
            </w:pPr>
            <w:r>
              <w:rPr>
                <w:sz w:val="16"/>
              </w:rPr>
              <w:t>DR-4272-TX</w:t>
            </w:r>
          </w:p>
        </w:tc>
        <w:tc>
          <w:tcPr>
            <w:tcW w:type="dxa" w:w="2213"/>
          </w:tcPr>
          <w:p>
            <w:pPr>
              <w:spacing w:after="0"/>
              <w:jc w:val="left"/>
            </w:pPr>
            <w:r>
              <w:rPr>
                <w:sz w:val="16"/>
              </w:rPr>
              <w:t>2016-06-11</w:t>
            </w:r>
          </w:p>
        </w:tc>
        <w:tc>
          <w:tcPr>
            <w:tcW w:type="dxa" w:w="5261"/>
          </w:tcPr>
          <w:p>
            <w:pPr>
              <w:spacing w:after="0"/>
              <w:jc w:val="left"/>
            </w:pPr>
            <w:r>
              <w:rPr>
                <w:sz w:val="16"/>
              </w:rPr>
              <w:t>SEVERE STORMS AND FLOODING</w:t>
            </w:r>
          </w:p>
        </w:tc>
        <w:tc>
          <w:tcPr>
            <w:tcW w:type="dxa" w:w="2213"/>
          </w:tcPr>
          <w:p>
            <w:pPr>
              <w:spacing w:after="0"/>
              <w:jc w:val="left"/>
            </w:pPr>
            <w:r>
              <w:rPr>
                <w:sz w:val="16"/>
              </w:rPr>
              <w:t>SAN FELIPE</w:t>
            </w:r>
          </w:p>
        </w:tc>
        <w:tc>
          <w:tcPr>
            <w:tcW w:type="dxa" w:w="2213"/>
          </w:tcPr>
          <w:p>
            <w:pPr>
              <w:spacing w:after="0"/>
              <w:jc w:val="right"/>
            </w:pPr>
            <w:r>
              <w:rPr>
                <w:sz w:val="16"/>
              </w:rPr>
              <w:t>$65,502.59</w:t>
            </w:r>
          </w:p>
        </w:tc>
      </w:tr>
      <w:tr>
        <w:trPr>
          <w:cantSplit/>
        </w:trPr>
        <w:tc>
          <w:tcPr>
            <w:tcW w:type="dxa" w:w="2213"/>
          </w:tcPr>
          <w:p>
            <w:pPr>
              <w:spacing w:after="0"/>
              <w:jc w:val="left"/>
            </w:pPr>
            <w:r>
              <w:rPr>
                <w:sz w:val="16"/>
              </w:rPr>
              <w:t>DR-4269-TX</w:t>
            </w:r>
          </w:p>
        </w:tc>
        <w:tc>
          <w:tcPr>
            <w:tcW w:type="dxa" w:w="2213"/>
          </w:tcPr>
          <w:p>
            <w:pPr>
              <w:spacing w:after="0"/>
              <w:jc w:val="left"/>
            </w:pPr>
            <w:r>
              <w:rPr>
                <w:sz w:val="16"/>
              </w:rPr>
              <w:t>2016-04-25</w:t>
            </w:r>
          </w:p>
        </w:tc>
        <w:tc>
          <w:tcPr>
            <w:tcW w:type="dxa" w:w="5261"/>
          </w:tcPr>
          <w:p>
            <w:pPr>
              <w:spacing w:after="0"/>
              <w:jc w:val="left"/>
            </w:pPr>
            <w:r>
              <w:rPr>
                <w:sz w:val="16"/>
              </w:rPr>
              <w:t>SEVERE STORMS AND FLOODING</w:t>
            </w:r>
          </w:p>
        </w:tc>
        <w:tc>
          <w:tcPr>
            <w:tcW w:type="dxa" w:w="2213"/>
          </w:tcPr>
          <w:p>
            <w:pPr>
              <w:spacing w:after="0"/>
              <w:jc w:val="left"/>
            </w:pPr>
            <w:r>
              <w:rPr>
                <w:sz w:val="16"/>
              </w:rPr>
              <w:t>SAN FELIPE</w:t>
            </w:r>
          </w:p>
        </w:tc>
        <w:tc>
          <w:tcPr>
            <w:tcW w:type="dxa" w:w="2213"/>
          </w:tcPr>
          <w:p>
            <w:pPr>
              <w:spacing w:after="0"/>
              <w:jc w:val="right"/>
            </w:pPr>
            <w:r>
              <w:rPr>
                <w:sz w:val="16"/>
              </w:rPr>
              <w:t>$19,053.17</w:t>
            </w:r>
          </w:p>
        </w:tc>
      </w:tr>
      <w:tr>
        <w:trPr>
          <w:cantSplit/>
        </w:trPr>
        <w:tc>
          <w:tcPr>
            <w:tcW w:type="dxa" w:w="2213"/>
          </w:tcPr>
          <w:p>
            <w:pPr>
              <w:spacing w:after="0"/>
              <w:jc w:val="left"/>
            </w:pPr>
            <w:r>
              <w:rPr>
                <w:sz w:val="16"/>
              </w:rPr>
              <w:t>DR-4223-TX</w:t>
            </w:r>
          </w:p>
        </w:tc>
        <w:tc>
          <w:tcPr>
            <w:tcW w:type="dxa" w:w="2213"/>
          </w:tcPr>
          <w:p>
            <w:pPr>
              <w:spacing w:after="0"/>
              <w:jc w:val="left"/>
            </w:pPr>
            <w:r>
              <w:rPr>
                <w:sz w:val="16"/>
              </w:rPr>
              <w:t>2015-05-29</w:t>
            </w:r>
          </w:p>
        </w:tc>
        <w:tc>
          <w:tcPr>
            <w:tcW w:type="dxa" w:w="5261"/>
          </w:tcPr>
          <w:p>
            <w:pPr>
              <w:spacing w:after="0"/>
              <w:jc w:val="left"/>
            </w:pPr>
            <w:r>
              <w:rPr>
                <w:sz w:val="16"/>
              </w:rPr>
              <w:t>SEVERE STORMS, TORNADOES, STRAIGHT-LINE WINDS AND FLOODING</w:t>
            </w:r>
          </w:p>
        </w:tc>
        <w:tc>
          <w:tcPr>
            <w:tcW w:type="dxa" w:w="2213"/>
          </w:tcPr>
          <w:p>
            <w:pPr>
              <w:spacing w:after="0"/>
              <w:jc w:val="left"/>
            </w:pPr>
            <w:r>
              <w:rPr>
                <w:sz w:val="16"/>
              </w:rPr>
              <w:t>SAN FELIPE</w:t>
            </w:r>
          </w:p>
        </w:tc>
        <w:tc>
          <w:tcPr>
            <w:tcW w:type="dxa" w:w="2213"/>
          </w:tcPr>
          <w:p>
            <w:pPr>
              <w:spacing w:after="0"/>
              <w:jc w:val="right"/>
            </w:pPr>
            <w:r>
              <w:rPr>
                <w:sz w:val="16"/>
              </w:rPr>
              <w:t>$8,169.93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22</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121</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108</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25</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236</w:t>
            </w:r>
          </w:p>
        </w:tc>
        <w:tc>
          <w:tcPr>
            <w:tcW w:type="dxa" w:w="1422"/>
          </w:tcPr>
          <w:p>
            <w:pPr>
              <w:spacing w:after="0"/>
              <w:jc w:val="right"/>
            </w:pPr>
            <w:r>
              <w:rPr>
                <w:sz w:val="16"/>
              </w:rPr>
              <w:t>27</w:t>
            </w:r>
          </w:p>
        </w:tc>
        <w:tc>
          <w:tcPr>
            <w:tcW w:type="dxa" w:w="1356"/>
          </w:tcPr>
          <w:p>
            <w:pPr>
              <w:spacing w:after="0"/>
              <w:jc w:val="right"/>
            </w:pPr>
            <w:r>
              <w:rPr>
                <w:sz w:val="16"/>
              </w:rPr>
              <w:t>3</w:t>
            </w:r>
          </w:p>
        </w:tc>
        <w:tc>
          <w:tcPr>
            <w:tcW w:type="dxa" w:w="963"/>
          </w:tcPr>
          <w:p>
            <w:pPr>
              <w:spacing w:after="0"/>
              <w:jc w:val="right"/>
            </w:pPr>
            <w:r>
              <w:rPr>
                <w:sz w:val="16"/>
              </w:rPr>
              <w:t>30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125</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2"/>
        <w:gridCol w:w="2862"/>
        <w:gridCol w:w="1750"/>
        <w:gridCol w:w="1103"/>
        <w:gridCol w:w="1862"/>
        <w:gridCol w:w="1717"/>
        <w:gridCol w:w="2439"/>
      </w:tblGrid>
      <w:tr>
        <w:trPr>
          <w:cantSplit/>
          <w:tblHeader/>
        </w:trPr>
        <w:tc>
          <w:tcPr>
            <w:tcW w:type="dxa" w:w="1037"/>
            <w:shd w:val="clear" w:color="auto" w:fill="E8E8E8"/>
          </w:tcPr>
          <w:p>
            <w:pPr>
              <w:spacing w:after="0"/>
              <w:jc w:val="left"/>
            </w:pPr>
            <w:r>
              <w:rPr>
                <w:b/>
                <w:sz w:val="16"/>
              </w:rPr>
              <w:t>Date</w:t>
            </w:r>
          </w:p>
        </w:tc>
        <w:tc>
          <w:tcPr>
            <w:tcW w:type="dxa" w:w="1342"/>
            <w:shd w:val="clear" w:color="auto" w:fill="E8E8E8"/>
          </w:tcPr>
          <w:p>
            <w:pPr>
              <w:spacing w:after="0"/>
              <w:jc w:val="left"/>
            </w:pPr>
            <w:r>
              <w:rPr>
                <w:b/>
                <w:sz w:val="16"/>
              </w:rPr>
              <w:t>Event type</w:t>
            </w:r>
          </w:p>
        </w:tc>
        <w:tc>
          <w:tcPr>
            <w:tcW w:type="dxa" w:w="2862"/>
            <w:shd w:val="clear" w:color="auto" w:fill="E8E8E8"/>
          </w:tcPr>
          <w:p>
            <w:pPr>
              <w:spacing w:after="0"/>
              <w:jc w:val="left"/>
            </w:pPr>
            <w:r>
              <w:rPr>
                <w:b/>
                <w:sz w:val="16"/>
              </w:rPr>
              <w:t>Magnitude or extent</w:t>
            </w:r>
          </w:p>
        </w:tc>
        <w:tc>
          <w:tcPr>
            <w:tcW w:type="dxa" w:w="1750"/>
            <w:shd w:val="clear" w:color="auto" w:fill="E8E8E8"/>
          </w:tcPr>
          <w:p>
            <w:pPr>
              <w:spacing w:after="0"/>
              <w:jc w:val="left"/>
            </w:pPr>
            <w:r>
              <w:rPr>
                <w:b/>
                <w:sz w:val="16"/>
              </w:rPr>
              <w:t>Damage</w:t>
            </w:r>
          </w:p>
          <w:p>
            <w:pPr>
              <w:spacing w:after="0"/>
              <w:jc w:val="left"/>
            </w:pPr>
            <w:r>
              <w:rPr>
                <w:i/>
                <w:color w:val="555555"/>
                <w:sz w:val="14"/>
              </w:rPr>
              <w:t>nominal dollars</w:t>
            </w:r>
          </w:p>
        </w:tc>
        <w:tc>
          <w:tcPr>
            <w:tcW w:type="dxa" w:w="110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62"/>
            <w:shd w:val="clear" w:color="auto" w:fill="E8E8E8"/>
          </w:tcPr>
          <w:p>
            <w:pPr>
              <w:spacing w:after="0"/>
              <w:jc w:val="left"/>
            </w:pPr>
            <w:r>
              <w:rPr>
                <w:b/>
                <w:sz w:val="16"/>
              </w:rPr>
              <w:t>Location</w:t>
            </w:r>
          </w:p>
        </w:tc>
        <w:tc>
          <w:tcPr>
            <w:tcW w:type="dxa" w:w="1717"/>
            <w:shd w:val="clear" w:color="auto" w:fill="E8E8E8"/>
          </w:tcPr>
          <w:p>
            <w:pPr>
              <w:spacing w:after="0"/>
              <w:jc w:val="left"/>
            </w:pPr>
            <w:r>
              <w:rPr>
                <w:b/>
                <w:sz w:val="16"/>
              </w:rPr>
              <w:t>Flags</w:t>
            </w:r>
          </w:p>
        </w:tc>
        <w:tc>
          <w:tcPr>
            <w:tcW w:type="dxa" w:w="24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2022-04-05</w:t>
            </w:r>
          </w:p>
        </w:tc>
        <w:tc>
          <w:tcPr>
            <w:tcW w:type="dxa" w:w="1342"/>
          </w:tcPr>
          <w:p>
            <w:pPr>
              <w:spacing w:after="0"/>
              <w:jc w:val="left"/>
            </w:pPr>
            <w:r>
              <w:rPr>
                <w:sz w:val="16"/>
              </w:rPr>
              <w:t>Drought</w:t>
            </w:r>
          </w:p>
        </w:tc>
        <w:tc>
          <w:tcPr>
            <w:tcW w:type="dxa" w:w="2862"/>
          </w:tcPr>
          <w:p>
            <w:pPr>
              <w:spacing w:after="0"/>
              <w:jc w:val="left"/>
            </w:pPr>
          </w:p>
        </w:tc>
        <w:tc>
          <w:tcPr>
            <w:tcW w:type="dxa" w:w="1750"/>
          </w:tcPr>
          <w:p>
            <w:pPr>
              <w:spacing w:after="0"/>
              <w:jc w:val="left"/>
            </w:pPr>
            <w:r>
              <w:rPr>
                <w:sz w:val="16"/>
              </w:rPr>
              <w:t>$0 property; $0 crops, reported for the zone (2022 dollars)</w:t>
            </w:r>
          </w:p>
        </w:tc>
        <w:tc>
          <w:tcPr>
            <w:tcW w:type="dxa" w:w="1103"/>
          </w:tcPr>
          <w:p>
            <w:pPr>
              <w:spacing w:after="0"/>
              <w:jc w:val="right"/>
            </w:pPr>
            <w:r>
              <w:rPr>
                <w:sz w:val="16"/>
              </w:rPr>
              <w:t>0, 0</w:t>
            </w:r>
          </w:p>
        </w:tc>
        <w:tc>
          <w:tcPr>
            <w:tcW w:type="dxa" w:w="1862"/>
          </w:tcPr>
          <w:p>
            <w:pPr>
              <w:spacing w:after="0"/>
              <w:jc w:val="left"/>
            </w:pPr>
            <w:r>
              <w:rPr>
                <w:sz w:val="16"/>
              </w:rPr>
              <w:t>NWS zone TXZ338 (COASTAL GALVESTON), zone-level: may include parts of neighboring counties</w:t>
            </w:r>
          </w:p>
        </w:tc>
        <w:tc>
          <w:tcPr>
            <w:tcW w:type="dxa" w:w="1717"/>
          </w:tcPr>
          <w:p>
            <w:pPr>
              <w:spacing w:after="0"/>
              <w:jc w:val="left"/>
            </w:pPr>
            <w:r>
              <w:rPr>
                <w:sz w:val="16"/>
              </w:rPr>
              <w:t>during plan review, check whether your last plan included it; within last 5 years</w:t>
            </w:r>
          </w:p>
        </w:tc>
        <w:tc>
          <w:tcPr>
            <w:tcW w:type="dxa" w:w="2439"/>
          </w:tcPr>
          <w:p>
            <w:pPr>
              <w:spacing w:after="0"/>
              <w:jc w:val="left"/>
            </w:pPr>
            <w:r>
              <w:rPr>
                <w:sz w:val="16"/>
              </w:rPr>
              <w:t>B1-c worst recorded: Drought</w:t>
            </w:r>
          </w:p>
        </w:tc>
      </w:tr>
      <w:tr>
        <w:trPr>
          <w:cantSplit/>
        </w:trPr>
        <w:tc>
          <w:tcPr>
            <w:tcW w:type="dxa" w:w="1037"/>
          </w:tcPr>
          <w:p>
            <w:pPr>
              <w:spacing w:after="0"/>
              <w:jc w:val="left"/>
            </w:pPr>
            <w:r>
              <w:rPr>
                <w:sz w:val="16"/>
              </w:rPr>
              <w:t>2021-02-15</w:t>
            </w:r>
          </w:p>
        </w:tc>
        <w:tc>
          <w:tcPr>
            <w:tcW w:type="dxa" w:w="1342"/>
          </w:tcPr>
          <w:p>
            <w:pPr>
              <w:spacing w:after="0"/>
              <w:jc w:val="left"/>
            </w:pPr>
            <w:r>
              <w:rPr>
                <w:sz w:val="16"/>
              </w:rPr>
              <w:t>Cold/Wind Chill</w:t>
            </w:r>
          </w:p>
        </w:tc>
        <w:tc>
          <w:tcPr>
            <w:tcW w:type="dxa" w:w="2862"/>
          </w:tcPr>
          <w:p>
            <w:pPr>
              <w:spacing w:after="0"/>
              <w:jc w:val="left"/>
            </w:pPr>
          </w:p>
        </w:tc>
        <w:tc>
          <w:tcPr>
            <w:tcW w:type="dxa" w:w="1750"/>
          </w:tcPr>
          <w:p>
            <w:pPr>
              <w:spacing w:after="0"/>
              <w:jc w:val="left"/>
            </w:pPr>
            <w:r>
              <w:rPr>
                <w:sz w:val="16"/>
              </w:rPr>
              <w:t>$10,000,000 property; $0 crops, reported for the zone (2021 dollars)</w:t>
            </w:r>
          </w:p>
        </w:tc>
        <w:tc>
          <w:tcPr>
            <w:tcW w:type="dxa" w:w="1103"/>
          </w:tcPr>
          <w:p>
            <w:pPr>
              <w:spacing w:after="0"/>
              <w:jc w:val="right"/>
            </w:pPr>
            <w:r>
              <w:rPr>
                <w:sz w:val="16"/>
              </w:rPr>
              <w:t>4, 0</w:t>
            </w:r>
          </w:p>
        </w:tc>
        <w:tc>
          <w:tcPr>
            <w:tcW w:type="dxa" w:w="1862"/>
          </w:tcPr>
          <w:p>
            <w:pPr>
              <w:spacing w:after="0"/>
              <w:jc w:val="left"/>
            </w:pPr>
            <w:r>
              <w:rPr>
                <w:sz w:val="16"/>
              </w:rPr>
              <w:t>NWS zone TXZ438 (GALVESTON ISLAND AND BOLIVAR PENINSULA), zone-level: may include parts of neighboring counties</w:t>
            </w:r>
          </w:p>
        </w:tc>
        <w:tc>
          <w:tcPr>
            <w:tcW w:type="dxa" w:w="1717"/>
          </w:tcPr>
          <w:p>
            <w:pPr>
              <w:spacing w:after="0"/>
              <w:jc w:val="left"/>
            </w:pPr>
          </w:p>
        </w:tc>
        <w:tc>
          <w:tcPr>
            <w:tcW w:type="dxa" w:w="2439"/>
          </w:tcPr>
          <w:p>
            <w:pPr>
              <w:spacing w:after="0"/>
              <w:jc w:val="left"/>
            </w:pPr>
            <w:r>
              <w:rPr>
                <w:sz w:val="16"/>
              </w:rPr>
              <w:t>deaths or injuries recorded</w:t>
            </w:r>
          </w:p>
        </w:tc>
      </w:tr>
      <w:tr>
        <w:trPr>
          <w:cantSplit/>
        </w:trPr>
        <w:tc>
          <w:tcPr>
            <w:tcW w:type="dxa" w:w="1037"/>
          </w:tcPr>
          <w:p>
            <w:pPr>
              <w:spacing w:after="0"/>
              <w:jc w:val="left"/>
            </w:pPr>
            <w:r>
              <w:rPr>
                <w:sz w:val="16"/>
              </w:rPr>
              <w:t>2017-08-26</w:t>
            </w:r>
          </w:p>
        </w:tc>
        <w:tc>
          <w:tcPr>
            <w:tcW w:type="dxa" w:w="1342"/>
          </w:tcPr>
          <w:p>
            <w:pPr>
              <w:spacing w:after="0"/>
              <w:jc w:val="left"/>
            </w:pPr>
            <w:r>
              <w:rPr>
                <w:sz w:val="16"/>
              </w:rPr>
              <w:t>Flash Flood</w:t>
            </w:r>
          </w:p>
        </w:tc>
        <w:tc>
          <w:tcPr>
            <w:tcW w:type="dxa" w:w="2862"/>
          </w:tcPr>
          <w:p>
            <w:pPr>
              <w:spacing w:after="0"/>
              <w:jc w:val="left"/>
            </w:pPr>
          </w:p>
        </w:tc>
        <w:tc>
          <w:tcPr>
            <w:tcW w:type="dxa" w:w="1750"/>
          </w:tcPr>
          <w:p>
            <w:pPr>
              <w:spacing w:after="0"/>
              <w:jc w:val="left"/>
            </w:pPr>
            <w:r>
              <w:rPr>
                <w:sz w:val="16"/>
              </w:rPr>
              <w:t>$10,000,000,000 property; $10,000 crops (2017 dollars)</w:t>
            </w:r>
          </w:p>
        </w:tc>
        <w:tc>
          <w:tcPr>
            <w:tcW w:type="dxa" w:w="1103"/>
          </w:tcPr>
          <w:p>
            <w:pPr>
              <w:spacing w:after="0"/>
              <w:jc w:val="right"/>
            </w:pPr>
            <w:r>
              <w:rPr>
                <w:sz w:val="16"/>
              </w:rPr>
              <w:t>3, 0</w:t>
            </w:r>
          </w:p>
        </w:tc>
        <w:tc>
          <w:tcPr>
            <w:tcW w:type="dxa" w:w="1862"/>
          </w:tcPr>
          <w:p>
            <w:pPr>
              <w:spacing w:after="0"/>
              <w:jc w:val="left"/>
            </w:pPr>
            <w:r>
              <w:rPr>
                <w:sz w:val="16"/>
              </w:rPr>
              <w:t>SAN LEON to TEXAS CITY</w:t>
            </w:r>
          </w:p>
        </w:tc>
        <w:tc>
          <w:tcPr>
            <w:tcW w:type="dxa" w:w="1717"/>
          </w:tcPr>
          <w:p>
            <w:pPr>
              <w:spacing w:after="0"/>
              <w:jc w:val="left"/>
            </w:pPr>
          </w:p>
        </w:tc>
        <w:tc>
          <w:tcPr>
            <w:tcW w:type="dxa" w:w="24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2013-04-02</w:t>
            </w:r>
          </w:p>
        </w:tc>
        <w:tc>
          <w:tcPr>
            <w:tcW w:type="dxa" w:w="1342"/>
          </w:tcPr>
          <w:p>
            <w:pPr>
              <w:spacing w:after="0"/>
              <w:jc w:val="left"/>
            </w:pPr>
            <w:r>
              <w:rPr>
                <w:sz w:val="16"/>
              </w:rPr>
              <w:t>Hail</w:t>
            </w:r>
          </w:p>
        </w:tc>
        <w:tc>
          <w:tcPr>
            <w:tcW w:type="dxa" w:w="2862"/>
          </w:tcPr>
          <w:p>
            <w:pPr>
              <w:spacing w:after="0"/>
              <w:jc w:val="left"/>
            </w:pPr>
            <w:r>
              <w:rPr>
                <w:sz w:val="16"/>
              </w:rPr>
              <w:t>4.5 in</w:t>
            </w:r>
          </w:p>
        </w:tc>
        <w:tc>
          <w:tcPr>
            <w:tcW w:type="dxa" w:w="1750"/>
          </w:tcPr>
          <w:p>
            <w:pPr>
              <w:spacing w:after="0"/>
              <w:jc w:val="left"/>
            </w:pPr>
            <w:r>
              <w:rPr>
                <w:sz w:val="16"/>
              </w:rPr>
              <w:t>$1,100,000 property; crops not reported (2013 dollars)</w:t>
            </w:r>
          </w:p>
        </w:tc>
        <w:tc>
          <w:tcPr>
            <w:tcW w:type="dxa" w:w="1103"/>
          </w:tcPr>
          <w:p>
            <w:pPr>
              <w:spacing w:after="0"/>
              <w:jc w:val="right"/>
            </w:pPr>
            <w:r>
              <w:rPr>
                <w:sz w:val="16"/>
              </w:rPr>
              <w:t>0, 0</w:t>
            </w:r>
          </w:p>
        </w:tc>
        <w:tc>
          <w:tcPr>
            <w:tcW w:type="dxa" w:w="1862"/>
          </w:tcPr>
          <w:p>
            <w:pPr>
              <w:spacing w:after="0"/>
              <w:jc w:val="left"/>
            </w:pPr>
            <w:r>
              <w:rPr>
                <w:sz w:val="16"/>
              </w:rPr>
              <w:t>HITCHCOCK</w:t>
            </w:r>
          </w:p>
        </w:tc>
        <w:tc>
          <w:tcPr>
            <w:tcW w:type="dxa" w:w="1717"/>
          </w:tcPr>
          <w:p>
            <w:pPr>
              <w:spacing w:after="0"/>
              <w:jc w:val="left"/>
            </w:pPr>
          </w:p>
        </w:tc>
        <w:tc>
          <w:tcPr>
            <w:tcW w:type="dxa" w:w="2439"/>
          </w:tcPr>
          <w:p>
            <w:pPr>
              <w:spacing w:after="0"/>
              <w:jc w:val="left"/>
            </w:pPr>
            <w:r>
              <w:rPr>
                <w:sz w:val="16"/>
              </w:rPr>
              <w:t>B1-c worst recorded: Hail</w:t>
            </w:r>
          </w:p>
        </w:tc>
      </w:tr>
      <w:tr>
        <w:trPr>
          <w:cantSplit/>
        </w:trPr>
        <w:tc>
          <w:tcPr>
            <w:tcW w:type="dxa" w:w="1037"/>
          </w:tcPr>
          <w:p>
            <w:pPr>
              <w:spacing w:after="0"/>
              <w:jc w:val="left"/>
            </w:pPr>
            <w:r>
              <w:rPr>
                <w:sz w:val="16"/>
              </w:rPr>
              <w:t>2010-04-24</w:t>
            </w:r>
          </w:p>
        </w:tc>
        <w:tc>
          <w:tcPr>
            <w:tcW w:type="dxa" w:w="1342"/>
          </w:tcPr>
          <w:p>
            <w:pPr>
              <w:spacing w:after="0"/>
              <w:jc w:val="left"/>
            </w:pPr>
            <w:r>
              <w:rPr>
                <w:sz w:val="16"/>
              </w:rPr>
              <w:t>High Wind</w:t>
            </w:r>
          </w:p>
        </w:tc>
        <w:tc>
          <w:tcPr>
            <w:tcW w:type="dxa" w:w="2862"/>
          </w:tcPr>
          <w:p>
            <w:pPr>
              <w:spacing w:after="0"/>
              <w:jc w:val="left"/>
            </w:pPr>
            <w:r>
              <w:rPr>
                <w:sz w:val="16"/>
              </w:rPr>
              <w:t>60 kt (69 mph) measured gust</w:t>
            </w:r>
          </w:p>
        </w:tc>
        <w:tc>
          <w:tcPr>
            <w:tcW w:type="dxa" w:w="1750"/>
          </w:tcPr>
          <w:p>
            <w:pPr>
              <w:spacing w:after="0"/>
              <w:jc w:val="left"/>
            </w:pPr>
            <w:r>
              <w:rPr>
                <w:sz w:val="16"/>
              </w:rPr>
              <w:t>$20,000 property; $0 crops, reported for the zone (2010 dollars)</w:t>
            </w:r>
          </w:p>
        </w:tc>
        <w:tc>
          <w:tcPr>
            <w:tcW w:type="dxa" w:w="1103"/>
          </w:tcPr>
          <w:p>
            <w:pPr>
              <w:spacing w:after="0"/>
              <w:jc w:val="right"/>
            </w:pPr>
            <w:r>
              <w:rPr>
                <w:sz w:val="16"/>
              </w:rPr>
              <w:t>0, 0</w:t>
            </w:r>
          </w:p>
        </w:tc>
        <w:tc>
          <w:tcPr>
            <w:tcW w:type="dxa" w:w="1862"/>
          </w:tcPr>
          <w:p>
            <w:pPr>
              <w:spacing w:after="0"/>
              <w:jc w:val="left"/>
            </w:pPr>
            <w:r>
              <w:rPr>
                <w:sz w:val="16"/>
              </w:rPr>
              <w:t>NWS zone TXZ238 (GALVESTON), zone-level: may include parts of neighboring counties</w:t>
            </w:r>
          </w:p>
        </w:tc>
        <w:tc>
          <w:tcPr>
            <w:tcW w:type="dxa" w:w="1717"/>
          </w:tcPr>
          <w:p>
            <w:pPr>
              <w:spacing w:after="0"/>
              <w:jc w:val="left"/>
            </w:pPr>
          </w:p>
        </w:tc>
        <w:tc>
          <w:tcPr>
            <w:tcW w:type="dxa" w:w="243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2008-09-12</w:t>
            </w:r>
          </w:p>
        </w:tc>
        <w:tc>
          <w:tcPr>
            <w:tcW w:type="dxa" w:w="1342"/>
          </w:tcPr>
          <w:p>
            <w:pPr>
              <w:spacing w:after="0"/>
              <w:jc w:val="left"/>
            </w:pPr>
            <w:r>
              <w:rPr>
                <w:sz w:val="16"/>
              </w:rPr>
              <w:t>Storm Surge/Tide</w:t>
            </w:r>
          </w:p>
        </w:tc>
        <w:tc>
          <w:tcPr>
            <w:tcW w:type="dxa" w:w="2862"/>
          </w:tcPr>
          <w:p>
            <w:pPr>
              <w:spacing w:after="0"/>
              <w:jc w:val="left"/>
            </w:pPr>
          </w:p>
        </w:tc>
        <w:tc>
          <w:tcPr>
            <w:tcW w:type="dxa" w:w="1750"/>
          </w:tcPr>
          <w:p>
            <w:pPr>
              <w:spacing w:after="0"/>
              <w:jc w:val="left"/>
            </w:pPr>
            <w:r>
              <w:rPr>
                <w:sz w:val="16"/>
              </w:rPr>
              <w:t>$4,000,000,000 property; crops not reported, reported for the zone (2008 dollars)</w:t>
            </w:r>
          </w:p>
        </w:tc>
        <w:tc>
          <w:tcPr>
            <w:tcW w:type="dxa" w:w="1103"/>
          </w:tcPr>
          <w:p>
            <w:pPr>
              <w:spacing w:after="0"/>
              <w:jc w:val="right"/>
            </w:pPr>
            <w:r>
              <w:rPr>
                <w:sz w:val="16"/>
              </w:rPr>
              <w:t>12, 0</w:t>
            </w:r>
          </w:p>
        </w:tc>
        <w:tc>
          <w:tcPr>
            <w:tcW w:type="dxa" w:w="1862"/>
          </w:tcPr>
          <w:p>
            <w:pPr>
              <w:spacing w:after="0"/>
              <w:jc w:val="left"/>
            </w:pPr>
            <w:r>
              <w:rPr>
                <w:sz w:val="16"/>
              </w:rPr>
              <w:t>NWS zone TXZ238 (GALVESTON), zone-level: may include parts of neighboring counties</w:t>
            </w:r>
          </w:p>
        </w:tc>
        <w:tc>
          <w:tcPr>
            <w:tcW w:type="dxa" w:w="1717"/>
          </w:tcPr>
          <w:p>
            <w:pPr>
              <w:spacing w:after="0"/>
              <w:jc w:val="left"/>
            </w:pPr>
          </w:p>
        </w:tc>
        <w:tc>
          <w:tcPr>
            <w:tcW w:type="dxa" w:w="2439"/>
          </w:tcPr>
          <w:p>
            <w:pPr>
              <w:spacing w:after="0"/>
              <w:jc w:val="left"/>
            </w:pPr>
            <w:r>
              <w:rPr>
                <w:sz w:val="16"/>
              </w:rPr>
              <w:t>deaths or injuries recorded</w:t>
            </w:r>
          </w:p>
        </w:tc>
      </w:tr>
      <w:tr>
        <w:trPr>
          <w:cantSplit/>
        </w:trPr>
        <w:tc>
          <w:tcPr>
            <w:tcW w:type="dxa" w:w="1037"/>
          </w:tcPr>
          <w:p>
            <w:pPr>
              <w:spacing w:after="0"/>
              <w:jc w:val="left"/>
            </w:pPr>
            <w:r>
              <w:rPr>
                <w:sz w:val="16"/>
              </w:rPr>
              <w:t>2008-09-12</w:t>
            </w:r>
          </w:p>
        </w:tc>
        <w:tc>
          <w:tcPr>
            <w:tcW w:type="dxa" w:w="1342"/>
          </w:tcPr>
          <w:p>
            <w:pPr>
              <w:spacing w:after="0"/>
              <w:jc w:val="left"/>
            </w:pPr>
            <w:r>
              <w:rPr>
                <w:sz w:val="16"/>
              </w:rPr>
              <w:t>Hurricane (Typhoon)</w:t>
            </w:r>
          </w:p>
        </w:tc>
        <w:tc>
          <w:tcPr>
            <w:tcW w:type="dxa" w:w="2862"/>
          </w:tcPr>
          <w:p>
            <w:pPr>
              <w:spacing w:after="0"/>
              <w:jc w:val="left"/>
            </w:pPr>
            <w:r>
              <w:rPr>
                <w:sz w:val="16"/>
              </w:rPr>
              <w:t>category 2</w:t>
            </w:r>
          </w:p>
        </w:tc>
        <w:tc>
          <w:tcPr>
            <w:tcW w:type="dxa" w:w="1750"/>
          </w:tcPr>
          <w:p>
            <w:pPr>
              <w:spacing w:after="0"/>
              <w:jc w:val="left"/>
            </w:pPr>
            <w:r>
              <w:rPr>
                <w:sz w:val="16"/>
              </w:rPr>
              <w:t>$1,000,000,000 property; crops not reported, reported for the zone (2008 dollars)</w:t>
            </w:r>
          </w:p>
        </w:tc>
        <w:tc>
          <w:tcPr>
            <w:tcW w:type="dxa" w:w="1103"/>
          </w:tcPr>
          <w:p>
            <w:pPr>
              <w:spacing w:after="0"/>
              <w:jc w:val="right"/>
            </w:pPr>
            <w:r>
              <w:rPr>
                <w:sz w:val="16"/>
              </w:rPr>
              <w:t>0, 0</w:t>
            </w:r>
          </w:p>
        </w:tc>
        <w:tc>
          <w:tcPr>
            <w:tcW w:type="dxa" w:w="1862"/>
          </w:tcPr>
          <w:p>
            <w:pPr>
              <w:spacing w:after="0"/>
              <w:jc w:val="left"/>
            </w:pPr>
            <w:r>
              <w:rPr>
                <w:sz w:val="16"/>
              </w:rPr>
              <w:t>NWS zone TXZ238 (GALVESTON), zone-level: may include parts of neighboring counties</w:t>
            </w:r>
          </w:p>
        </w:tc>
        <w:tc>
          <w:tcPr>
            <w:tcW w:type="dxa" w:w="1717"/>
          </w:tcPr>
          <w:p>
            <w:pPr>
              <w:spacing w:after="0"/>
              <w:jc w:val="left"/>
            </w:pPr>
          </w:p>
        </w:tc>
        <w:tc>
          <w:tcPr>
            <w:tcW w:type="dxa" w:w="243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2006-08-23</w:t>
            </w:r>
          </w:p>
        </w:tc>
        <w:tc>
          <w:tcPr>
            <w:tcW w:type="dxa" w:w="1342"/>
          </w:tcPr>
          <w:p>
            <w:pPr>
              <w:spacing w:after="0"/>
              <w:jc w:val="left"/>
            </w:pPr>
            <w:r>
              <w:rPr>
                <w:sz w:val="16"/>
              </w:rPr>
              <w:t>Lightning</w:t>
            </w:r>
          </w:p>
        </w:tc>
        <w:tc>
          <w:tcPr>
            <w:tcW w:type="dxa" w:w="2862"/>
          </w:tcPr>
          <w:p>
            <w:pPr>
              <w:spacing w:after="0"/>
              <w:jc w:val="left"/>
            </w:pPr>
          </w:p>
        </w:tc>
        <w:tc>
          <w:tcPr>
            <w:tcW w:type="dxa" w:w="1750"/>
          </w:tcPr>
          <w:p>
            <w:pPr>
              <w:spacing w:after="0"/>
              <w:jc w:val="left"/>
            </w:pPr>
            <w:r>
              <w:rPr>
                <w:sz w:val="16"/>
              </w:rPr>
              <w:t>$70,000 property; crops not reported (2006 dollars)</w:t>
            </w:r>
          </w:p>
        </w:tc>
        <w:tc>
          <w:tcPr>
            <w:tcW w:type="dxa" w:w="1103"/>
          </w:tcPr>
          <w:p>
            <w:pPr>
              <w:spacing w:after="0"/>
              <w:jc w:val="right"/>
            </w:pPr>
            <w:r>
              <w:rPr>
                <w:sz w:val="16"/>
              </w:rPr>
              <w:t>1, 0</w:t>
            </w:r>
          </w:p>
        </w:tc>
        <w:tc>
          <w:tcPr>
            <w:tcW w:type="dxa" w:w="1862"/>
          </w:tcPr>
          <w:p>
            <w:pPr>
              <w:spacing w:after="0"/>
              <w:jc w:val="left"/>
            </w:pPr>
            <w:r>
              <w:rPr>
                <w:sz w:val="16"/>
              </w:rPr>
              <w:t>GALVESTON</w:t>
            </w:r>
          </w:p>
        </w:tc>
        <w:tc>
          <w:tcPr>
            <w:tcW w:type="dxa" w:w="1717"/>
          </w:tcPr>
          <w:p>
            <w:pPr>
              <w:spacing w:after="0"/>
              <w:jc w:val="left"/>
            </w:pPr>
          </w:p>
        </w:tc>
        <w:tc>
          <w:tcPr>
            <w:tcW w:type="dxa" w:w="2439"/>
          </w:tcPr>
          <w:p>
            <w:pPr>
              <w:spacing w:after="0"/>
              <w:jc w:val="left"/>
            </w:pPr>
            <w:r>
              <w:rPr>
                <w:sz w:val="16"/>
              </w:rPr>
              <w:t>B1-c worst recorded: Lightning</w:t>
            </w:r>
          </w:p>
        </w:tc>
      </w:tr>
      <w:tr>
        <w:trPr>
          <w:cantSplit/>
        </w:trPr>
        <w:tc>
          <w:tcPr>
            <w:tcW w:type="dxa" w:w="1037"/>
          </w:tcPr>
          <w:p>
            <w:pPr>
              <w:spacing w:after="0"/>
              <w:jc w:val="left"/>
            </w:pPr>
            <w:r>
              <w:rPr>
                <w:sz w:val="16"/>
              </w:rPr>
              <w:t>1999-08-01</w:t>
            </w:r>
          </w:p>
        </w:tc>
        <w:tc>
          <w:tcPr>
            <w:tcW w:type="dxa" w:w="1342"/>
          </w:tcPr>
          <w:p>
            <w:pPr>
              <w:spacing w:after="0"/>
              <w:jc w:val="left"/>
            </w:pPr>
            <w:r>
              <w:rPr>
                <w:sz w:val="16"/>
              </w:rPr>
              <w:t>Heat</w:t>
            </w:r>
          </w:p>
        </w:tc>
        <w:tc>
          <w:tcPr>
            <w:tcW w:type="dxa" w:w="2862"/>
          </w:tcPr>
          <w:p>
            <w:pPr>
              <w:spacing w:after="0"/>
              <w:jc w:val="left"/>
            </w:pPr>
          </w:p>
        </w:tc>
        <w:tc>
          <w:tcPr>
            <w:tcW w:type="dxa" w:w="1750"/>
          </w:tcPr>
          <w:p>
            <w:pPr>
              <w:spacing w:after="0"/>
              <w:jc w:val="left"/>
            </w:pPr>
            <w:r>
              <w:rPr>
                <w:sz w:val="16"/>
              </w:rPr>
              <w:t>damage not reported</w:t>
            </w:r>
          </w:p>
        </w:tc>
        <w:tc>
          <w:tcPr>
            <w:tcW w:type="dxa" w:w="1103"/>
          </w:tcPr>
          <w:p>
            <w:pPr>
              <w:spacing w:after="0"/>
              <w:jc w:val="right"/>
            </w:pPr>
            <w:r>
              <w:rPr>
                <w:sz w:val="16"/>
              </w:rPr>
              <w:t>0, 0</w:t>
            </w:r>
          </w:p>
        </w:tc>
        <w:tc>
          <w:tcPr>
            <w:tcW w:type="dxa" w:w="1862"/>
          </w:tcPr>
          <w:p>
            <w:pPr>
              <w:spacing w:after="0"/>
              <w:jc w:val="left"/>
            </w:pPr>
            <w:r>
              <w:rPr>
                <w:sz w:val="16"/>
              </w:rPr>
              <w:t>NWS zone TXZ238 (GALVESTON), zone-level: may include parts of neighboring counties</w:t>
            </w:r>
          </w:p>
        </w:tc>
        <w:tc>
          <w:tcPr>
            <w:tcW w:type="dxa" w:w="1717"/>
          </w:tcPr>
          <w:p>
            <w:pPr>
              <w:spacing w:after="0"/>
              <w:jc w:val="left"/>
            </w:pPr>
          </w:p>
        </w:tc>
        <w:tc>
          <w:tcPr>
            <w:tcW w:type="dxa" w:w="2439"/>
          </w:tcPr>
          <w:p>
            <w:pPr>
              <w:spacing w:after="0"/>
              <w:jc w:val="left"/>
            </w:pPr>
            <w:r>
              <w:rPr>
                <w:sz w:val="16"/>
              </w:rPr>
              <w:t>B1-c worst recorded: Excessive Heat, Heat</w:t>
            </w:r>
          </w:p>
        </w:tc>
      </w:tr>
      <w:tr>
        <w:trPr>
          <w:cantSplit/>
        </w:trPr>
        <w:tc>
          <w:tcPr>
            <w:tcW w:type="dxa" w:w="1037"/>
          </w:tcPr>
          <w:p>
            <w:pPr>
              <w:spacing w:after="0"/>
              <w:jc w:val="left"/>
            </w:pPr>
            <w:r>
              <w:rPr>
                <w:sz w:val="16"/>
              </w:rPr>
              <w:t>1995-08-21</w:t>
            </w:r>
          </w:p>
        </w:tc>
        <w:tc>
          <w:tcPr>
            <w:tcW w:type="dxa" w:w="1342"/>
          </w:tcPr>
          <w:p>
            <w:pPr>
              <w:spacing w:after="0"/>
              <w:jc w:val="left"/>
            </w:pPr>
            <w:r>
              <w:rPr>
                <w:sz w:val="16"/>
              </w:rPr>
              <w:t>Thunderstorm Wind</w:t>
            </w:r>
          </w:p>
        </w:tc>
        <w:tc>
          <w:tcPr>
            <w:tcW w:type="dxa" w:w="2862"/>
          </w:tcPr>
          <w:p>
            <w:pPr>
              <w:spacing w:after="0"/>
              <w:jc w:val="left"/>
            </w:pPr>
            <w:r>
              <w:rPr>
                <w:sz w:val="16"/>
              </w:rPr>
              <w:t>90 kt (104 mph), measurement type not recorded</w:t>
            </w:r>
          </w:p>
        </w:tc>
        <w:tc>
          <w:tcPr>
            <w:tcW w:type="dxa" w:w="1750"/>
          </w:tcPr>
          <w:p>
            <w:pPr>
              <w:spacing w:after="0"/>
              <w:jc w:val="left"/>
            </w:pPr>
            <w:r>
              <w:rPr>
                <w:sz w:val="16"/>
              </w:rPr>
              <w:t>damage not recorded (pre-1996 record)</w:t>
            </w:r>
          </w:p>
        </w:tc>
        <w:tc>
          <w:tcPr>
            <w:tcW w:type="dxa" w:w="1103"/>
          </w:tcPr>
          <w:p>
            <w:pPr>
              <w:spacing w:after="0"/>
              <w:jc w:val="right"/>
            </w:pPr>
            <w:r>
              <w:rPr>
                <w:sz w:val="16"/>
              </w:rPr>
              <w:t>0, 0</w:t>
            </w:r>
          </w:p>
        </w:tc>
        <w:tc>
          <w:tcPr>
            <w:tcW w:type="dxa" w:w="1862"/>
          </w:tcPr>
          <w:p>
            <w:pPr>
              <w:spacing w:after="0"/>
              <w:jc w:val="left"/>
            </w:pPr>
            <w:r>
              <w:rPr>
                <w:sz w:val="16"/>
              </w:rPr>
              <w:t>High Island</w:t>
            </w:r>
          </w:p>
        </w:tc>
        <w:tc>
          <w:tcPr>
            <w:tcW w:type="dxa" w:w="1717"/>
          </w:tcPr>
          <w:p>
            <w:pPr>
              <w:spacing w:after="0"/>
              <w:jc w:val="left"/>
            </w:pPr>
          </w:p>
        </w:tc>
        <w:tc>
          <w:tcPr>
            <w:tcW w:type="dxa" w:w="2439"/>
          </w:tcPr>
          <w:p>
            <w:pPr>
              <w:spacing w:after="0"/>
              <w:jc w:val="left"/>
            </w:pPr>
            <w:r>
              <w:rPr>
                <w:sz w:val="16"/>
              </w:rPr>
              <w:t>B1-c worst recorded: Thunderstorm Wind</w:t>
            </w:r>
          </w:p>
        </w:tc>
      </w:tr>
      <w:tr>
        <w:trPr>
          <w:cantSplit/>
        </w:trPr>
        <w:tc>
          <w:tcPr>
            <w:tcW w:type="dxa" w:w="1037"/>
          </w:tcPr>
          <w:p>
            <w:pPr>
              <w:spacing w:after="0"/>
              <w:jc w:val="left"/>
            </w:pPr>
            <w:r>
              <w:rPr>
                <w:sz w:val="16"/>
              </w:rPr>
              <w:t>1981-08-31</w:t>
            </w:r>
          </w:p>
        </w:tc>
        <w:tc>
          <w:tcPr>
            <w:tcW w:type="dxa" w:w="1342"/>
          </w:tcPr>
          <w:p>
            <w:pPr>
              <w:spacing w:after="0"/>
              <w:jc w:val="left"/>
            </w:pPr>
            <w:r>
              <w:rPr>
                <w:sz w:val="16"/>
              </w:rPr>
              <w:t>Tornado</w:t>
            </w:r>
          </w:p>
        </w:tc>
        <w:tc>
          <w:tcPr>
            <w:tcW w:type="dxa" w:w="2862"/>
          </w:tcPr>
          <w:p>
            <w:pPr>
              <w:spacing w:after="0"/>
              <w:jc w:val="left"/>
            </w:pPr>
            <w:r>
              <w:rPr>
                <w:sz w:val="16"/>
              </w:rPr>
              <w:t>F1, 12.9 mi path length (records before 1996 may include the whole path; rating and listing come from the county where the tornado began), 83 yd wide</w:t>
            </w:r>
          </w:p>
        </w:tc>
        <w:tc>
          <w:tcPr>
            <w:tcW w:type="dxa" w:w="1750"/>
          </w:tcPr>
          <w:p>
            <w:pPr>
              <w:spacing w:after="0"/>
              <w:jc w:val="left"/>
            </w:pPr>
            <w:r>
              <w:rPr>
                <w:sz w:val="16"/>
              </w:rPr>
              <w:t>$25,000,000 property; crops not recorded (1981 dollars)</w:t>
            </w:r>
          </w:p>
        </w:tc>
        <w:tc>
          <w:tcPr>
            <w:tcW w:type="dxa" w:w="1103"/>
          </w:tcPr>
          <w:p>
            <w:pPr>
              <w:spacing w:after="0"/>
              <w:jc w:val="right"/>
            </w:pPr>
            <w:r>
              <w:rPr>
                <w:sz w:val="16"/>
              </w:rPr>
              <w:t>0, 2</w:t>
            </w:r>
          </w:p>
        </w:tc>
        <w:tc>
          <w:tcPr>
            <w:tcW w:type="dxa" w:w="1862"/>
          </w:tcPr>
          <w:p>
            <w:pPr>
              <w:spacing w:after="0"/>
              <w:jc w:val="left"/>
            </w:pPr>
            <w:r>
              <w:rPr>
                <w:sz w:val="16"/>
              </w:rPr>
              <w:t>location not recorded</w:t>
            </w:r>
          </w:p>
        </w:tc>
        <w:tc>
          <w:tcPr>
            <w:tcW w:type="dxa" w:w="1717"/>
          </w:tcPr>
          <w:p>
            <w:pPr>
              <w:spacing w:after="0"/>
              <w:jc w:val="left"/>
            </w:pPr>
          </w:p>
        </w:tc>
        <w:tc>
          <w:tcPr>
            <w:tcW w:type="dxa" w:w="2439"/>
          </w:tcPr>
          <w:p>
            <w:pPr>
              <w:spacing w:after="0"/>
              <w:jc w:val="left"/>
            </w:pPr>
            <w:r>
              <w:rPr>
                <w:sz w:val="16"/>
              </w:rPr>
              <w:t>B1-c most damaging: Tornado</w:t>
            </w:r>
          </w:p>
        </w:tc>
      </w:tr>
      <w:tr>
        <w:trPr>
          <w:cantSplit/>
        </w:trPr>
        <w:tc>
          <w:tcPr>
            <w:tcW w:type="dxa" w:w="1037"/>
          </w:tcPr>
          <w:p>
            <w:pPr>
              <w:spacing w:after="0"/>
              <w:jc w:val="left"/>
            </w:pPr>
            <w:r>
              <w:rPr>
                <w:sz w:val="16"/>
              </w:rPr>
              <w:t>1961-09-12</w:t>
            </w:r>
          </w:p>
        </w:tc>
        <w:tc>
          <w:tcPr>
            <w:tcW w:type="dxa" w:w="1342"/>
          </w:tcPr>
          <w:p>
            <w:pPr>
              <w:spacing w:after="0"/>
              <w:jc w:val="left"/>
            </w:pPr>
            <w:r>
              <w:rPr>
                <w:sz w:val="16"/>
              </w:rPr>
              <w:t>Tornado</w:t>
            </w:r>
          </w:p>
        </w:tc>
        <w:tc>
          <w:tcPr>
            <w:tcW w:type="dxa" w:w="2862"/>
          </w:tcPr>
          <w:p>
            <w:pPr>
              <w:spacing w:after="0"/>
              <w:jc w:val="left"/>
            </w:pPr>
            <w:r>
              <w:rPr>
                <w:sz w:val="16"/>
              </w:rPr>
              <w:t>F4, 1 mi path length (records before 1996 may include the whole path; rating and listing come from the county where the tornado began), 100 yd wide</w:t>
            </w:r>
          </w:p>
        </w:tc>
        <w:tc>
          <w:tcPr>
            <w:tcW w:type="dxa" w:w="1750"/>
          </w:tcPr>
          <w:p>
            <w:pPr>
              <w:spacing w:after="0"/>
              <w:jc w:val="left"/>
            </w:pPr>
            <w:r>
              <w:rPr>
                <w:sz w:val="16"/>
              </w:rPr>
              <w:t>damage not recorded (pre-1996 record)</w:t>
            </w:r>
          </w:p>
        </w:tc>
        <w:tc>
          <w:tcPr>
            <w:tcW w:type="dxa" w:w="1103"/>
          </w:tcPr>
          <w:p>
            <w:pPr>
              <w:spacing w:after="0"/>
              <w:jc w:val="right"/>
            </w:pPr>
            <w:r>
              <w:rPr>
                <w:sz w:val="16"/>
              </w:rPr>
              <w:t>8, 200</w:t>
            </w:r>
          </w:p>
        </w:tc>
        <w:tc>
          <w:tcPr>
            <w:tcW w:type="dxa" w:w="1862"/>
          </w:tcPr>
          <w:p>
            <w:pPr>
              <w:spacing w:after="0"/>
              <w:jc w:val="left"/>
            </w:pPr>
            <w:r>
              <w:rPr>
                <w:sz w:val="16"/>
              </w:rPr>
              <w:t>location not recorded</w:t>
            </w:r>
          </w:p>
        </w:tc>
        <w:tc>
          <w:tcPr>
            <w:tcW w:type="dxa" w:w="1717"/>
          </w:tcPr>
          <w:p>
            <w:pPr>
              <w:spacing w:after="0"/>
              <w:jc w:val="left"/>
            </w:pPr>
          </w:p>
        </w:tc>
        <w:tc>
          <w:tcPr>
            <w:tcW w:type="dxa" w:w="243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(690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58"/>
        <w:gridCol w:w="1520"/>
        <w:gridCol w:w="1499"/>
        <w:gridCol w:w="1037"/>
        <w:gridCol w:w="1961"/>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8"/>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3.76</w:t>
            </w:r>
          </w:p>
        </w:tc>
        <w:tc>
          <w:tcPr>
            <w:tcW w:type="dxa" w:w="1447"/>
          </w:tcPr>
          <w:p>
            <w:pPr>
              <w:spacing w:after="0"/>
              <w:jc w:val="left"/>
            </w:pPr>
            <w:r>
              <w:rPr>
                <w:sz w:val="16"/>
              </w:rPr>
              <w:t>events per year at a location (modeled)</w:t>
            </w:r>
          </w:p>
        </w:tc>
        <w:tc>
          <w:tcPr>
            <w:tcW w:type="dxa" w:w="1576"/>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0"/>
          </w:tcPr>
          <w:p>
            <w:pPr>
              <w:spacing w:after="0"/>
              <w:jc w:val="right"/>
            </w:pPr>
            <w:r>
              <w:rPr>
                <w:sz w:val="16"/>
              </w:rPr>
              <w:t>0.425</w:t>
            </w:r>
          </w:p>
        </w:tc>
        <w:tc>
          <w:tcPr>
            <w:tcW w:type="dxa" w:w="1447"/>
          </w:tcPr>
          <w:p>
            <w:pPr>
              <w:spacing w:after="0"/>
              <w:jc w:val="left"/>
            </w:pPr>
            <w:r>
              <w:rPr>
                <w:sz w:val="16"/>
              </w:rPr>
              <w:t>event-days per year</w:t>
            </w:r>
          </w:p>
        </w:tc>
        <w:tc>
          <w:tcPr>
            <w:tcW w:type="dxa" w:w="1576"/>
          </w:tcPr>
          <w:p>
            <w:pPr>
              <w:spacing w:after="0"/>
              <w:jc w:val="left"/>
            </w:pPr>
            <w:r>
              <w:rPr>
                <w:sz w:val="16"/>
              </w:rPr>
              <w:t>about 0.425 days per year</w:t>
            </w:r>
          </w:p>
        </w:tc>
        <w:tc>
          <w:tcPr>
            <w:tcW w:type="dxa" w:w="1037"/>
          </w:tcPr>
          <w:p>
            <w:pPr>
              <w:spacing w:after="0"/>
              <w:jc w:val="left"/>
            </w:pPr>
            <w:r>
              <w:rPr>
                <w:sz w:val="16"/>
              </w:rPr>
              <w:t>Possible</w:t>
            </w:r>
          </w:p>
        </w:tc>
        <w:tc>
          <w:tcPr>
            <w:tcW w:type="dxa" w:w="1758"/>
          </w:tcPr>
          <w:p>
            <w:pPr>
              <w:spacing w:after="0"/>
              <w:jc w:val="left"/>
            </w:pPr>
            <w:r>
              <w:rPr>
                <w:sz w:val="16"/>
              </w:rPr>
              <w:t>event-days in 1 of 30 years, 1996 to 2025 (3.33%)</w:t>
            </w:r>
          </w:p>
        </w:tc>
        <w:tc>
          <w:tcPr>
            <w:tcW w:type="dxa" w:w="1520"/>
          </w:tcPr>
          <w:p>
            <w:pPr>
              <w:spacing w:after="0"/>
              <w:jc w:val="right"/>
            </w:pPr>
            <w:r>
              <w:rPr>
                <w:sz w:val="16"/>
              </w:rPr>
              <w:t>5.44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20.9</w:t>
            </w:r>
          </w:p>
        </w:tc>
        <w:tc>
          <w:tcPr>
            <w:tcW w:type="dxa" w:w="1447"/>
          </w:tcPr>
          <w:p>
            <w:pPr>
              <w:spacing w:after="0"/>
              <w:jc w:val="left"/>
            </w:pPr>
            <w:r>
              <w:rPr>
                <w:sz w:val="16"/>
              </w:rPr>
              <w:t>event-days per year</w:t>
            </w:r>
          </w:p>
        </w:tc>
        <w:tc>
          <w:tcPr>
            <w:tcW w:type="dxa" w:w="1576"/>
          </w:tcPr>
          <w:p>
            <w:pPr>
              <w:spacing w:after="0"/>
              <w:jc w:val="left"/>
            </w:pPr>
            <w:r>
              <w:rPr>
                <w:sz w:val="16"/>
              </w:rPr>
              <w:t>about 20.9 days per year</w:t>
            </w:r>
          </w:p>
        </w:tc>
        <w:tc>
          <w:tcPr>
            <w:tcW w:type="dxa" w:w="1037"/>
          </w:tcPr>
          <w:p>
            <w:pPr>
              <w:spacing w:after="0"/>
              <w:jc w:val="left"/>
            </w:pPr>
            <w:r>
              <w:rPr>
                <w:sz w:val="16"/>
              </w:rPr>
              <w:t>Likely</w:t>
            </w:r>
          </w:p>
        </w:tc>
        <w:tc>
          <w:tcPr>
            <w:tcW w:type="dxa" w:w="1758"/>
          </w:tcPr>
          <w:p>
            <w:pPr>
              <w:spacing w:after="0"/>
              <w:jc w:val="left"/>
            </w:pPr>
            <w:r>
              <w:rPr>
                <w:sz w:val="16"/>
              </w:rPr>
              <w:t>event-days in 5 of 30 years, 1996 to 2025 (16.7%)</w:t>
            </w:r>
          </w:p>
        </w:tc>
        <w:tc>
          <w:tcPr>
            <w:tcW w:type="dxa" w:w="1520"/>
          </w:tcPr>
          <w:p>
            <w:pPr>
              <w:spacing w:after="0"/>
              <w:jc w:val="right"/>
            </w:pPr>
            <w:r>
              <w:rPr>
                <w:sz w:val="16"/>
              </w:rPr>
              <w:t>889</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1"/>
          </w:tcPr>
          <w:p>
            <w:pPr>
              <w:spacing w:after="0"/>
              <w:jc w:val="left"/>
            </w:pPr>
            <w:r>
              <w:rPr>
                <w:sz w:val="16"/>
              </w:rPr>
              <w:t>NRI gives about 20.9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0.000535</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0.0535%</w:t>
            </w: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1.74</w:t>
            </w:r>
          </w:p>
        </w:tc>
        <w:tc>
          <w:tcPr>
            <w:tcW w:type="dxa" w:w="1447"/>
          </w:tcPr>
          <w:p>
            <w:pPr>
              <w:spacing w:after="0"/>
              <w:jc w:val="left"/>
            </w:pPr>
            <w:r>
              <w:rPr>
                <w:sz w:val="16"/>
              </w:rPr>
              <w:t>events per year</w:t>
            </w:r>
          </w:p>
        </w:tc>
        <w:tc>
          <w:tcPr>
            <w:tcW w:type="dxa" w:w="1576"/>
          </w:tcPr>
          <w:p>
            <w:pPr>
              <w:spacing w:after="0"/>
              <w:jc w:val="left"/>
            </w:pPr>
            <w:r>
              <w:rPr>
                <w:sz w:val="16"/>
              </w:rPr>
              <w:t>about 1.74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76.4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15.3</w:t>
            </w:r>
          </w:p>
        </w:tc>
        <w:tc>
          <w:tcPr>
            <w:tcW w:type="dxa" w:w="1447"/>
          </w:tcPr>
          <w:p>
            <w:pPr>
              <w:spacing w:after="0"/>
              <w:jc w:val="left"/>
            </w:pPr>
            <w:r>
              <w:rPr>
                <w:sz w:val="16"/>
              </w:rPr>
              <w:t>event-days per year</w:t>
            </w:r>
          </w:p>
        </w:tc>
        <w:tc>
          <w:tcPr>
            <w:tcW w:type="dxa" w:w="1576"/>
          </w:tcPr>
          <w:p>
            <w:pPr>
              <w:spacing w:after="0"/>
              <w:jc w:val="left"/>
            </w:pPr>
            <w:r>
              <w:rPr>
                <w:sz w:val="16"/>
              </w:rPr>
              <w:t>about 15.3 days per year</w:t>
            </w:r>
          </w:p>
        </w:tc>
        <w:tc>
          <w:tcPr>
            <w:tcW w:type="dxa" w:w="1037"/>
          </w:tcPr>
          <w:p>
            <w:pPr>
              <w:spacing w:after="0"/>
              <w:jc w:val="left"/>
            </w:pPr>
            <w:r>
              <w:rPr>
                <w:sz w:val="16"/>
              </w:rPr>
              <w:t>Likely</w:t>
            </w:r>
          </w:p>
        </w:tc>
        <w:tc>
          <w:tcPr>
            <w:tcW w:type="dxa" w:w="1758"/>
          </w:tcPr>
          <w:p>
            <w:pPr>
              <w:spacing w:after="0"/>
              <w:jc w:val="left"/>
            </w:pPr>
            <w:r>
              <w:rPr>
                <w:sz w:val="16"/>
              </w:rPr>
              <w:t>event-days in 5 of 30 years, 1996 to 2025 (16.7%)</w:t>
            </w:r>
          </w:p>
        </w:tc>
        <w:tc>
          <w:tcPr>
            <w:tcW w:type="dxa" w:w="1520"/>
          </w:tcPr>
          <w:p>
            <w:pPr>
              <w:spacing w:after="0"/>
              <w:jc w:val="right"/>
            </w:pPr>
            <w:r>
              <w:rPr>
                <w:sz w:val="16"/>
              </w:rPr>
              <w:t>202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NRI gives about 15.3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0.223</w:t>
            </w:r>
          </w:p>
        </w:tc>
        <w:tc>
          <w:tcPr>
            <w:tcW w:type="dxa" w:w="1447"/>
          </w:tcPr>
          <w:p>
            <w:pPr>
              <w:spacing w:after="0"/>
              <w:jc w:val="left"/>
            </w:pPr>
            <w:r>
              <w:rPr>
                <w:sz w:val="16"/>
              </w:rPr>
              <w:t>events per year</w:t>
            </w:r>
          </w:p>
        </w:tc>
        <w:tc>
          <w:tcPr>
            <w:tcW w:type="dxa" w:w="1576"/>
          </w:tcPr>
          <w:p>
            <w:pPr>
              <w:spacing w:after="0"/>
              <w:jc w:val="left"/>
            </w:pPr>
            <w:r>
              <w:rPr>
                <w:sz w:val="16"/>
              </w:rPr>
              <w:t>about 1 in 4 years</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86</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6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0.767</w:t>
            </w:r>
          </w:p>
        </w:tc>
        <w:tc>
          <w:tcPr>
            <w:tcW w:type="dxa" w:w="1447"/>
          </w:tcPr>
          <w:p>
            <w:pPr>
              <w:spacing w:after="0"/>
              <w:jc w:val="left"/>
            </w:pPr>
            <w:r>
              <w:rPr>
                <w:sz w:val="16"/>
              </w:rPr>
              <w:t>event-days per year</w:t>
            </w:r>
          </w:p>
        </w:tc>
        <w:tc>
          <w:tcPr>
            <w:tcW w:type="dxa" w:w="1576"/>
          </w:tcPr>
          <w:p>
            <w:pPr>
              <w:spacing w:after="0"/>
              <w:jc w:val="left"/>
            </w:pPr>
            <w:r>
              <w:rPr>
                <w:sz w:val="16"/>
              </w:rPr>
              <w:t>about 0.767 days per year</w:t>
            </w:r>
          </w:p>
        </w:tc>
        <w:tc>
          <w:tcPr>
            <w:tcW w:type="dxa" w:w="1037"/>
          </w:tcPr>
          <w:p>
            <w:pPr>
              <w:spacing w:after="0"/>
              <w:jc w:val="left"/>
            </w:pPr>
            <w:r>
              <w:rPr>
                <w:sz w:val="16"/>
              </w:rPr>
              <w:t>Possible</w:t>
            </w:r>
          </w:p>
        </w:tc>
        <w:tc>
          <w:tcPr>
            <w:tcW w:type="dxa" w:w="1758"/>
          </w:tcPr>
          <w:p>
            <w:pPr>
              <w:spacing w:after="0"/>
              <w:jc w:val="left"/>
            </w:pPr>
            <w:r>
              <w:rPr>
                <w:sz w:val="16"/>
              </w:rPr>
              <w:t>event-days in 2 of 30 years, 1996 to 2025 (6.67%)</w:t>
            </w:r>
          </w:p>
        </w:tc>
        <w:tc>
          <w:tcPr>
            <w:tcW w:type="dxa" w:w="1520"/>
          </w:tcPr>
          <w:p>
            <w:pPr>
              <w:spacing w:after="0"/>
              <w:jc w:val="right"/>
            </w:pPr>
            <w:r>
              <w:rPr>
                <w:sz w:val="16"/>
              </w:rPr>
              <w:t>28</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2.93</w:t>
            </w:r>
          </w:p>
        </w:tc>
        <w:tc>
          <w:tcPr>
            <w:tcW w:type="dxa" w:w="1447"/>
          </w:tcPr>
          <w:p>
            <w:pPr>
              <w:spacing w:after="0"/>
              <w:jc w:val="left"/>
            </w:pPr>
            <w:r>
              <w:rPr>
                <w:sz w:val="16"/>
              </w:rPr>
              <w:t>event-days per year</w:t>
            </w:r>
          </w:p>
        </w:tc>
        <w:tc>
          <w:tcPr>
            <w:tcW w:type="dxa" w:w="1576"/>
          </w:tcPr>
          <w:p>
            <w:pPr>
              <w:spacing w:after="0"/>
              <w:jc w:val="left"/>
            </w:pPr>
            <w:r>
              <w:rPr>
                <w:sz w:val="16"/>
              </w:rPr>
              <w:t>about 2.93 days per year</w:t>
            </w:r>
          </w:p>
        </w:tc>
        <w:tc>
          <w:tcPr>
            <w:tcW w:type="dxa" w:w="1037"/>
          </w:tcPr>
          <w:p>
            <w:pPr>
              <w:spacing w:after="0"/>
              <w:jc w:val="left"/>
            </w:pPr>
            <w:r>
              <w:rPr>
                <w:sz w:val="16"/>
              </w:rPr>
              <w:t>Highly likely</w:t>
            </w:r>
          </w:p>
        </w:tc>
        <w:tc>
          <w:tcPr>
            <w:tcW w:type="dxa" w:w="1758"/>
          </w:tcPr>
          <w:p>
            <w:pPr>
              <w:spacing w:after="0"/>
              <w:jc w:val="left"/>
            </w:pPr>
            <w:r>
              <w:rPr>
                <w:sz w:val="16"/>
              </w:rPr>
              <w:t>event-days in 28 of 30 years, 1996 to 2025 (93.3%)</w:t>
            </w:r>
          </w:p>
        </w:tc>
        <w:tc>
          <w:tcPr>
            <w:tcW w:type="dxa" w:w="1520"/>
          </w:tcPr>
          <w:p>
            <w:pPr>
              <w:spacing w:after="0"/>
              <w:jc w:val="right"/>
            </w:pPr>
            <w:r>
              <w:rPr>
                <w:sz w:val="16"/>
              </w:rPr>
              <w:t>82</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0.0345</w:t>
            </w:r>
          </w:p>
        </w:tc>
        <w:tc>
          <w:tcPr>
            <w:tcW w:type="dxa" w:w="1447"/>
          </w:tcPr>
          <w:p>
            <w:pPr>
              <w:spacing w:after="0"/>
              <w:jc w:val="left"/>
            </w:pPr>
            <w:r>
              <w:rPr>
                <w:sz w:val="16"/>
              </w:rPr>
              <w:t>events per year (modeled)</w:t>
            </w:r>
          </w:p>
        </w:tc>
        <w:tc>
          <w:tcPr>
            <w:tcW w:type="dxa" w:w="1576"/>
          </w:tcPr>
          <w:p>
            <w:pPr>
              <w:spacing w:after="0"/>
              <w:jc w:val="left"/>
            </w:pPr>
            <w:r>
              <w:rPr>
                <w:sz w:val="16"/>
              </w:rPr>
              <w:t>about 1 in 29 years</w:t>
            </w:r>
          </w:p>
        </w:tc>
        <w:tc>
          <w:tcPr>
            <w:tcW w:type="dxa" w:w="1037"/>
          </w:tcPr>
          <w:p>
            <w:pPr>
              <w:spacing w:after="0"/>
              <w:jc w:val="left"/>
            </w:pPr>
            <w:r>
              <w:rPr>
                <w:sz w:val="16"/>
              </w:rPr>
              <w:t>Possible</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69.9</w:t>
            </w:r>
          </w:p>
        </w:tc>
        <w:tc>
          <w:tcPr>
            <w:tcW w:type="dxa" w:w="1447"/>
          </w:tcPr>
          <w:p>
            <w:pPr>
              <w:spacing w:after="0"/>
              <w:jc w:val="left"/>
            </w:pPr>
            <w:r>
              <w:rPr>
                <w:sz w:val="16"/>
              </w:rPr>
              <w:t>days per year with a strike</w:t>
            </w:r>
          </w:p>
        </w:tc>
        <w:tc>
          <w:tcPr>
            <w:tcW w:type="dxa" w:w="1576"/>
          </w:tcPr>
          <w:p>
            <w:pPr>
              <w:spacing w:after="0"/>
              <w:jc w:val="left"/>
            </w:pPr>
            <w:r>
              <w:rPr>
                <w:sz w:val="16"/>
              </w:rPr>
              <w:t>about 69.9 days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1.09</w:t>
            </w:r>
          </w:p>
        </w:tc>
        <w:tc>
          <w:tcPr>
            <w:tcW w:type="dxa" w:w="1447"/>
          </w:tcPr>
          <w:p>
            <w:pPr>
              <w:spacing w:after="0"/>
              <w:jc w:val="left"/>
            </w:pPr>
            <w:r>
              <w:rPr>
                <w:sz w:val="16"/>
              </w:rPr>
              <w:t>events per year</w:t>
            </w:r>
          </w:p>
        </w:tc>
        <w:tc>
          <w:tcPr>
            <w:tcW w:type="dxa" w:w="1576"/>
          </w:tcPr>
          <w:p>
            <w:pPr>
              <w:spacing w:after="0"/>
              <w:jc w:val="left"/>
            </w:pPr>
            <w:r>
              <w:rPr>
                <w:sz w:val="16"/>
              </w:rPr>
              <w:t>about 1.09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23</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0.619</w:t>
            </w:r>
          </w:p>
        </w:tc>
        <w:tc>
          <w:tcPr>
            <w:tcW w:type="dxa" w:w="1447"/>
          </w:tcPr>
          <w:p>
            <w:pPr>
              <w:spacing w:after="0"/>
              <w:jc w:val="left"/>
            </w:pPr>
            <w:r>
              <w:rPr>
                <w:sz w:val="16"/>
              </w:rPr>
              <w:t>events per year</w:t>
            </w:r>
          </w:p>
        </w:tc>
        <w:tc>
          <w:tcPr>
            <w:tcW w:type="dxa" w:w="1576"/>
          </w:tcPr>
          <w:p>
            <w:pPr>
              <w:spacing w:after="0"/>
              <w:jc w:val="left"/>
            </w:pPr>
            <w:r>
              <w:rPr>
                <w:sz w:val="16"/>
              </w:rPr>
              <w:t>about 0.62 per year</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58"/>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0.00437</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0.437%</w:t>
            </w:r>
          </w:p>
        </w:tc>
        <w:tc>
          <w:tcPr>
            <w:tcW w:type="dxa" w:w="1037"/>
          </w:tcPr>
          <w:p>
            <w:pPr>
              <w:spacing w:after="0"/>
              <w:jc w:val="left"/>
            </w:pPr>
          </w:p>
        </w:tc>
        <w:tc>
          <w:tcPr>
            <w:tcW w:type="dxa" w:w="1758"/>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0.821</w:t>
            </w:r>
          </w:p>
        </w:tc>
        <w:tc>
          <w:tcPr>
            <w:tcW w:type="dxa" w:w="1447"/>
          </w:tcPr>
          <w:p>
            <w:pPr>
              <w:spacing w:after="0"/>
              <w:jc w:val="left"/>
            </w:pPr>
            <w:r>
              <w:rPr>
                <w:sz w:val="16"/>
              </w:rPr>
              <w:t>event-days per year</w:t>
            </w:r>
          </w:p>
        </w:tc>
        <w:tc>
          <w:tcPr>
            <w:tcW w:type="dxa" w:w="1576"/>
          </w:tcPr>
          <w:p>
            <w:pPr>
              <w:spacing w:after="0"/>
              <w:jc w:val="left"/>
            </w:pPr>
            <w:r>
              <w:rPr>
                <w:sz w:val="16"/>
              </w:rPr>
              <w:t>about 0.821 days per year</w:t>
            </w:r>
          </w:p>
        </w:tc>
        <w:tc>
          <w:tcPr>
            <w:tcW w:type="dxa" w:w="1037"/>
          </w:tcPr>
          <w:p>
            <w:pPr>
              <w:spacing w:after="0"/>
              <w:jc w:val="left"/>
            </w:pPr>
            <w:r>
              <w:rPr>
                <w:sz w:val="16"/>
              </w:rPr>
              <w:t>Likely</w:t>
            </w:r>
          </w:p>
        </w:tc>
        <w:tc>
          <w:tcPr>
            <w:tcW w:type="dxa" w:w="1758"/>
          </w:tcPr>
          <w:p>
            <w:pPr>
              <w:spacing w:after="0"/>
              <w:jc w:val="left"/>
            </w:pPr>
            <w:r>
              <w:rPr>
                <w:sz w:val="16"/>
              </w:rPr>
              <w:t>event-days in 3 of 30 years, 1996 to 2025 (10%)</w:t>
            </w:r>
          </w:p>
        </w:tc>
        <w:tc>
          <w:tcPr>
            <w:tcW w:type="dxa" w:w="1520"/>
          </w:tcPr>
          <w:p>
            <w:pPr>
              <w:spacing w:after="0"/>
              <w:jc w:val="right"/>
            </w:pPr>
            <w:r>
              <w:rPr>
                <w:sz w:val="16"/>
              </w:rPr>
              <w:t>14.8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100</w:t>
            </w:r>
          </w:p>
        </w:tc>
        <w:tc>
          <w:tcPr>
            <w:tcW w:type="dxa" w:w="1476"/>
          </w:tcPr>
          <w:p>
            <w:pPr>
              <w:spacing w:after="0"/>
              <w:jc w:val="right"/>
            </w:pPr>
            <w:r>
              <w:rPr>
                <w:sz w:val="16"/>
              </w:rPr>
              <w:t>30</w:t>
            </w:r>
          </w:p>
        </w:tc>
        <w:tc>
          <w:tcPr>
            <w:tcW w:type="dxa" w:w="1476"/>
          </w:tcPr>
          <w:p>
            <w:pPr>
              <w:spacing w:after="0"/>
              <w:jc w:val="right"/>
            </w:pPr>
            <w:r>
              <w:rPr>
                <w:sz w:val="16"/>
              </w:rPr>
              <w:t>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1"/>
        <w:gridCol w:w="1081"/>
        <w:gridCol w:w="932"/>
        <w:gridCol w:w="708"/>
        <w:gridCol w:w="675"/>
        <w:gridCol w:w="2414"/>
        <w:gridCol w:w="7221"/>
      </w:tblGrid>
      <w:tr>
        <w:trPr>
          <w:cantSplit/>
          <w:tblHeader/>
        </w:trPr>
        <w:tc>
          <w:tcPr>
            <w:tcW w:type="dxa" w:w="1081"/>
            <w:shd w:val="clear" w:color="auto" w:fill="E8E8E8"/>
          </w:tcPr>
          <w:p>
            <w:pPr>
              <w:spacing w:after="0"/>
              <w:jc w:val="left"/>
            </w:pPr>
            <w:r>
              <w:rPr>
                <w:b/>
                <w:sz w:val="16"/>
              </w:rPr>
              <w:t>Hazard</w:t>
            </w:r>
          </w:p>
        </w:tc>
        <w:tc>
          <w:tcPr>
            <w:tcW w:type="dxa" w:w="1081"/>
            <w:shd w:val="clear" w:color="auto" w:fill="E8E8E8"/>
          </w:tcPr>
          <w:p>
            <w:pPr>
              <w:spacing w:after="0"/>
              <w:jc w:val="right"/>
            </w:pPr>
            <w:r>
              <w:rPr>
                <w:b/>
                <w:sz w:val="16"/>
              </w:rPr>
              <w:t>Tracts</w:t>
            </w:r>
          </w:p>
          <w:p>
            <w:pPr>
              <w:spacing w:after="0"/>
              <w:jc w:val="right"/>
            </w:pPr>
            <w:r>
              <w:rPr>
                <w:i/>
                <w:color w:val="555555"/>
                <w:sz w:val="14"/>
              </w:rPr>
              <w:t>rated of all</w:t>
            </w:r>
          </w:p>
        </w:tc>
        <w:tc>
          <w:tcPr>
            <w:tcW w:type="dxa" w:w="93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8"/>
            <w:shd w:val="clear" w:color="auto" w:fill="E8E8E8"/>
          </w:tcPr>
          <w:p>
            <w:pPr>
              <w:spacing w:after="0"/>
              <w:jc w:val="right"/>
            </w:pPr>
            <w:r>
              <w:rPr>
                <w:b/>
                <w:sz w:val="16"/>
              </w:rPr>
              <w:t>Median</w:t>
            </w:r>
          </w:p>
        </w:tc>
        <w:tc>
          <w:tcPr>
            <w:tcW w:type="dxa" w:w="675"/>
            <w:shd w:val="clear" w:color="auto" w:fill="E8E8E8"/>
          </w:tcPr>
          <w:p>
            <w:pPr>
              <w:spacing w:after="0"/>
              <w:jc w:val="right"/>
            </w:pPr>
            <w:r>
              <w:rPr>
                <w:b/>
                <w:sz w:val="16"/>
              </w:rPr>
              <w:t>Max</w:t>
            </w:r>
          </w:p>
        </w:tc>
        <w:tc>
          <w:tcPr>
            <w:tcW w:type="dxa" w:w="2414"/>
            <w:shd w:val="clear" w:color="auto" w:fill="E8E8E8"/>
          </w:tcPr>
          <w:p>
            <w:pPr>
              <w:spacing w:after="0"/>
              <w:jc w:val="left"/>
            </w:pPr>
            <w:r>
              <w:rPr>
                <w:b/>
                <w:sz w:val="16"/>
              </w:rPr>
              <w:t>Tracts by rating</w:t>
            </w:r>
          </w:p>
        </w:tc>
        <w:tc>
          <w:tcPr>
            <w:tcW w:type="dxa" w:w="7221"/>
            <w:shd w:val="clear" w:color="auto" w:fill="E8E8E8"/>
          </w:tcPr>
          <w:p>
            <w:pPr>
              <w:spacing w:after="0"/>
              <w:jc w:val="left"/>
            </w:pPr>
            <w:r>
              <w:rPr>
                <w:b/>
                <w:sz w:val="16"/>
              </w:rPr>
              <w:t>Note</w:t>
            </w:r>
          </w:p>
        </w:tc>
      </w:tr>
      <w:tr>
        <w:trPr>
          <w:cantSplit/>
        </w:trPr>
        <w:tc>
          <w:tcPr>
            <w:tcW w:type="dxa" w:w="1081"/>
          </w:tcPr>
          <w:p>
            <w:pPr>
              <w:spacing w:after="0"/>
              <w:jc w:val="left"/>
            </w:pPr>
            <w:r>
              <w:rPr>
                <w:sz w:val="16"/>
              </w:rPr>
              <w:t>Avalanche</w:t>
            </w:r>
          </w:p>
        </w:tc>
        <w:tc>
          <w:tcPr>
            <w:tcW w:type="dxa" w:w="1081"/>
          </w:tcPr>
          <w:p>
            <w:pPr>
              <w:spacing w:after="0"/>
              <w:jc w:val="right"/>
            </w:pPr>
            <w:r>
              <w:rPr>
                <w:sz w:val="16"/>
              </w:rPr>
              <w:t>0 of 101</w:t>
            </w:r>
          </w:p>
        </w:tc>
        <w:tc>
          <w:tcPr>
            <w:tcW w:type="dxa" w:w="932"/>
          </w:tcPr>
          <w:p>
            <w:pPr>
              <w:spacing w:after="0"/>
              <w:jc w:val="right"/>
            </w:pPr>
          </w:p>
        </w:tc>
        <w:tc>
          <w:tcPr>
            <w:tcW w:type="dxa" w:w="708"/>
          </w:tcPr>
          <w:p>
            <w:pPr>
              <w:spacing w:after="0"/>
              <w:jc w:val="right"/>
            </w:pPr>
          </w:p>
        </w:tc>
        <w:tc>
          <w:tcPr>
            <w:tcW w:type="dxa" w:w="675"/>
          </w:tcPr>
          <w:p>
            <w:pPr>
              <w:spacing w:after="0"/>
              <w:jc w:val="right"/>
            </w:pPr>
          </w:p>
        </w:tc>
        <w:tc>
          <w:tcPr>
            <w:tcW w:type="dxa" w:w="2414"/>
          </w:tcPr>
          <w:p>
            <w:pPr>
              <w:spacing w:after="0"/>
              <w:jc w:val="left"/>
            </w:pPr>
            <w:r>
              <w:rPr>
                <w:sz w:val="16"/>
              </w:rPr>
              <w:t>Not Applicable 101</w:t>
            </w:r>
          </w:p>
        </w:tc>
        <w:tc>
          <w:tcPr>
            <w:tcW w:type="dxa" w:w="7221"/>
          </w:tcPr>
          <w:p>
            <w:pPr>
              <w:spacing w:after="0"/>
              <w:jc w:val="left"/>
            </w:pPr>
          </w:p>
        </w:tc>
      </w:tr>
      <w:tr>
        <w:trPr>
          <w:cantSplit/>
        </w:trPr>
        <w:tc>
          <w:tcPr>
            <w:tcW w:type="dxa" w:w="1081"/>
          </w:tcPr>
          <w:p>
            <w:pPr>
              <w:spacing w:after="0"/>
              <w:jc w:val="left"/>
            </w:pPr>
            <w:r>
              <w:rPr>
                <w:sz w:val="16"/>
              </w:rPr>
              <w:t>Coastal Flooding</w:t>
            </w:r>
          </w:p>
        </w:tc>
        <w:tc>
          <w:tcPr>
            <w:tcW w:type="dxa" w:w="1081"/>
          </w:tcPr>
          <w:p>
            <w:pPr>
              <w:spacing w:after="0"/>
              <w:jc w:val="right"/>
            </w:pPr>
            <w:r>
              <w:rPr>
                <w:sz w:val="16"/>
              </w:rPr>
              <w:t>98 of 101</w:t>
            </w:r>
          </w:p>
        </w:tc>
        <w:tc>
          <w:tcPr>
            <w:tcW w:type="dxa" w:w="932"/>
          </w:tcPr>
          <w:p>
            <w:pPr>
              <w:spacing w:after="0"/>
              <w:jc w:val="right"/>
            </w:pPr>
            <w:r>
              <w:rPr>
                <w:sz w:val="16"/>
              </w:rPr>
              <w:t>70.6</w:t>
            </w:r>
          </w:p>
        </w:tc>
        <w:tc>
          <w:tcPr>
            <w:tcW w:type="dxa" w:w="708"/>
          </w:tcPr>
          <w:p>
            <w:pPr>
              <w:spacing w:after="0"/>
              <w:jc w:val="right"/>
            </w:pPr>
            <w:r>
              <w:rPr>
                <w:sz w:val="16"/>
              </w:rPr>
              <w:t>85.5</w:t>
            </w:r>
          </w:p>
        </w:tc>
        <w:tc>
          <w:tcPr>
            <w:tcW w:type="dxa" w:w="675"/>
          </w:tcPr>
          <w:p>
            <w:pPr>
              <w:spacing w:after="0"/>
              <w:jc w:val="right"/>
            </w:pPr>
            <w:r>
              <w:rPr>
                <w:sz w:val="16"/>
              </w:rPr>
              <w:t>99.6</w:t>
            </w:r>
          </w:p>
        </w:tc>
        <w:tc>
          <w:tcPr>
            <w:tcW w:type="dxa" w:w="2414"/>
          </w:tcPr>
          <w:p>
            <w:pPr>
              <w:spacing w:after="0"/>
              <w:jc w:val="left"/>
            </w:pPr>
            <w:r>
              <w:rPr>
                <w:sz w:val="16"/>
              </w:rPr>
              <w:t>Very High 2, Relatively High 8, Relatively Moderate 23, Relatively Low 52, Very Low 13, No Rating 3</w:t>
            </w:r>
          </w:p>
        </w:tc>
        <w:tc>
          <w:tcPr>
            <w:tcW w:type="dxa" w:w="7221"/>
          </w:tcPr>
          <w:p>
            <w:pPr>
              <w:spacing w:after="0"/>
              <w:jc w:val="left"/>
            </w:pPr>
          </w:p>
        </w:tc>
      </w:tr>
      <w:tr>
        <w:trPr>
          <w:cantSplit/>
        </w:trPr>
        <w:tc>
          <w:tcPr>
            <w:tcW w:type="dxa" w:w="1081"/>
          </w:tcPr>
          <w:p>
            <w:pPr>
              <w:spacing w:after="0"/>
              <w:jc w:val="left"/>
            </w:pPr>
            <w:r>
              <w:rPr>
                <w:sz w:val="16"/>
              </w:rPr>
              <w:t>Cold Wave</w:t>
            </w:r>
          </w:p>
        </w:tc>
        <w:tc>
          <w:tcPr>
            <w:tcW w:type="dxa" w:w="1081"/>
          </w:tcPr>
          <w:p>
            <w:pPr>
              <w:spacing w:after="0"/>
              <w:jc w:val="right"/>
            </w:pPr>
            <w:r>
              <w:rPr>
                <w:sz w:val="16"/>
              </w:rPr>
              <w:t>101 of 101</w:t>
            </w:r>
          </w:p>
        </w:tc>
        <w:tc>
          <w:tcPr>
            <w:tcW w:type="dxa" w:w="932"/>
          </w:tcPr>
          <w:p>
            <w:pPr>
              <w:spacing w:after="0"/>
              <w:jc w:val="right"/>
            </w:pPr>
            <w:r>
              <w:rPr>
                <w:sz w:val="16"/>
              </w:rPr>
              <w:t>67.8</w:t>
            </w:r>
          </w:p>
        </w:tc>
        <w:tc>
          <w:tcPr>
            <w:tcW w:type="dxa" w:w="708"/>
          </w:tcPr>
          <w:p>
            <w:pPr>
              <w:spacing w:after="0"/>
              <w:jc w:val="right"/>
            </w:pPr>
            <w:r>
              <w:rPr>
                <w:sz w:val="16"/>
              </w:rPr>
              <w:t>93.8</w:t>
            </w:r>
          </w:p>
        </w:tc>
        <w:tc>
          <w:tcPr>
            <w:tcW w:type="dxa" w:w="675"/>
          </w:tcPr>
          <w:p>
            <w:pPr>
              <w:spacing w:after="0"/>
              <w:jc w:val="right"/>
            </w:pPr>
            <w:r>
              <w:rPr>
                <w:sz w:val="16"/>
              </w:rPr>
              <w:t>99.5</w:t>
            </w:r>
          </w:p>
        </w:tc>
        <w:tc>
          <w:tcPr>
            <w:tcW w:type="dxa" w:w="2414"/>
          </w:tcPr>
          <w:p>
            <w:pPr>
              <w:spacing w:after="0"/>
              <w:jc w:val="left"/>
            </w:pPr>
            <w:r>
              <w:rPr>
                <w:sz w:val="16"/>
              </w:rPr>
              <w:t>Very High 38, Relatively High 62, Relatively Moderate 1</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Drought</w:t>
            </w:r>
          </w:p>
        </w:tc>
        <w:tc>
          <w:tcPr>
            <w:tcW w:type="dxa" w:w="1081"/>
          </w:tcPr>
          <w:p>
            <w:pPr>
              <w:spacing w:after="0"/>
              <w:jc w:val="right"/>
            </w:pPr>
            <w:r>
              <w:rPr>
                <w:sz w:val="16"/>
              </w:rPr>
              <w:t>41 of 101</w:t>
            </w:r>
          </w:p>
        </w:tc>
        <w:tc>
          <w:tcPr>
            <w:tcW w:type="dxa" w:w="932"/>
          </w:tcPr>
          <w:p>
            <w:pPr>
              <w:spacing w:after="0"/>
              <w:jc w:val="right"/>
            </w:pPr>
            <w:r>
              <w:rPr>
                <w:sz w:val="16"/>
              </w:rPr>
              <w:t>68.0</w:t>
            </w:r>
          </w:p>
        </w:tc>
        <w:tc>
          <w:tcPr>
            <w:tcW w:type="dxa" w:w="708"/>
          </w:tcPr>
          <w:p>
            <w:pPr>
              <w:spacing w:after="0"/>
              <w:jc w:val="right"/>
            </w:pPr>
            <w:r>
              <w:rPr>
                <w:sz w:val="16"/>
              </w:rPr>
              <w:t>82.9</w:t>
            </w:r>
          </w:p>
        </w:tc>
        <w:tc>
          <w:tcPr>
            <w:tcW w:type="dxa" w:w="675"/>
          </w:tcPr>
          <w:p>
            <w:pPr>
              <w:spacing w:after="0"/>
              <w:jc w:val="right"/>
            </w:pPr>
            <w:r>
              <w:rPr>
                <w:sz w:val="16"/>
              </w:rPr>
              <w:t>99.6</w:t>
            </w:r>
          </w:p>
        </w:tc>
        <w:tc>
          <w:tcPr>
            <w:tcW w:type="dxa" w:w="2414"/>
          </w:tcPr>
          <w:p>
            <w:pPr>
              <w:spacing w:after="0"/>
              <w:jc w:val="left"/>
            </w:pPr>
            <w:r>
              <w:rPr>
                <w:sz w:val="16"/>
              </w:rPr>
              <w:t>Relatively High 4, Relatively Moderate 7, Relatively Low 15, Very Low 15, No Rating 60</w:t>
            </w:r>
          </w:p>
        </w:tc>
        <w:tc>
          <w:tcPr>
            <w:tcW w:type="dxa" w:w="722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1"/>
          </w:tcPr>
          <w:p>
            <w:pPr>
              <w:spacing w:after="0"/>
              <w:jc w:val="left"/>
            </w:pPr>
            <w:r>
              <w:rPr>
                <w:sz w:val="16"/>
              </w:rPr>
              <w:t>Earthquake</w:t>
            </w:r>
          </w:p>
        </w:tc>
        <w:tc>
          <w:tcPr>
            <w:tcW w:type="dxa" w:w="1081"/>
          </w:tcPr>
          <w:p>
            <w:pPr>
              <w:spacing w:after="0"/>
              <w:jc w:val="right"/>
            </w:pPr>
            <w:r>
              <w:rPr>
                <w:sz w:val="16"/>
              </w:rPr>
              <w:t>101 of 101</w:t>
            </w:r>
          </w:p>
        </w:tc>
        <w:tc>
          <w:tcPr>
            <w:tcW w:type="dxa" w:w="932"/>
          </w:tcPr>
          <w:p>
            <w:pPr>
              <w:spacing w:after="0"/>
              <w:jc w:val="right"/>
            </w:pPr>
            <w:r>
              <w:rPr>
                <w:sz w:val="16"/>
              </w:rPr>
              <w:t>2.4</w:t>
            </w:r>
          </w:p>
        </w:tc>
        <w:tc>
          <w:tcPr>
            <w:tcW w:type="dxa" w:w="708"/>
          </w:tcPr>
          <w:p>
            <w:pPr>
              <w:spacing w:after="0"/>
              <w:jc w:val="right"/>
            </w:pPr>
            <w:r>
              <w:rPr>
                <w:sz w:val="16"/>
              </w:rPr>
              <w:t>11.9</w:t>
            </w:r>
          </w:p>
        </w:tc>
        <w:tc>
          <w:tcPr>
            <w:tcW w:type="dxa" w:w="675"/>
          </w:tcPr>
          <w:p>
            <w:pPr>
              <w:spacing w:after="0"/>
              <w:jc w:val="right"/>
            </w:pPr>
            <w:r>
              <w:rPr>
                <w:sz w:val="16"/>
              </w:rPr>
              <w:t>32.8</w:t>
            </w:r>
          </w:p>
        </w:tc>
        <w:tc>
          <w:tcPr>
            <w:tcW w:type="dxa" w:w="2414"/>
          </w:tcPr>
          <w:p>
            <w:pPr>
              <w:spacing w:after="0"/>
              <w:jc w:val="left"/>
            </w:pPr>
            <w:r>
              <w:rPr>
                <w:sz w:val="16"/>
              </w:rPr>
              <w:t>Very Low 101</w:t>
            </w:r>
          </w:p>
        </w:tc>
        <w:tc>
          <w:tcPr>
            <w:tcW w:type="dxa" w:w="7221"/>
          </w:tcPr>
          <w:p>
            <w:pPr>
              <w:spacing w:after="0"/>
              <w:jc w:val="left"/>
            </w:pPr>
          </w:p>
        </w:tc>
      </w:tr>
      <w:tr>
        <w:trPr>
          <w:cantSplit/>
        </w:trPr>
        <w:tc>
          <w:tcPr>
            <w:tcW w:type="dxa" w:w="1081"/>
          </w:tcPr>
          <w:p>
            <w:pPr>
              <w:spacing w:after="0"/>
              <w:jc w:val="left"/>
            </w:pPr>
            <w:r>
              <w:rPr>
                <w:sz w:val="16"/>
              </w:rPr>
              <w:t>Hail</w:t>
            </w:r>
          </w:p>
        </w:tc>
        <w:tc>
          <w:tcPr>
            <w:tcW w:type="dxa" w:w="1081"/>
          </w:tcPr>
          <w:p>
            <w:pPr>
              <w:spacing w:after="0"/>
              <w:jc w:val="right"/>
            </w:pPr>
            <w:r>
              <w:rPr>
                <w:sz w:val="16"/>
              </w:rPr>
              <w:t>101 of 101</w:t>
            </w:r>
          </w:p>
        </w:tc>
        <w:tc>
          <w:tcPr>
            <w:tcW w:type="dxa" w:w="932"/>
          </w:tcPr>
          <w:p>
            <w:pPr>
              <w:spacing w:after="0"/>
              <w:jc w:val="right"/>
            </w:pPr>
            <w:r>
              <w:rPr>
                <w:sz w:val="16"/>
              </w:rPr>
              <w:t>23.5</w:t>
            </w:r>
          </w:p>
        </w:tc>
        <w:tc>
          <w:tcPr>
            <w:tcW w:type="dxa" w:w="708"/>
          </w:tcPr>
          <w:p>
            <w:pPr>
              <w:spacing w:after="0"/>
              <w:jc w:val="right"/>
            </w:pPr>
            <w:r>
              <w:rPr>
                <w:sz w:val="16"/>
              </w:rPr>
              <w:t>41.0</w:t>
            </w:r>
          </w:p>
        </w:tc>
        <w:tc>
          <w:tcPr>
            <w:tcW w:type="dxa" w:w="675"/>
          </w:tcPr>
          <w:p>
            <w:pPr>
              <w:spacing w:after="0"/>
              <w:jc w:val="right"/>
            </w:pPr>
            <w:r>
              <w:rPr>
                <w:sz w:val="16"/>
              </w:rPr>
              <w:t>61.0</w:t>
            </w:r>
          </w:p>
        </w:tc>
        <w:tc>
          <w:tcPr>
            <w:tcW w:type="dxa" w:w="2414"/>
          </w:tcPr>
          <w:p>
            <w:pPr>
              <w:spacing w:after="0"/>
              <w:jc w:val="left"/>
            </w:pPr>
            <w:r>
              <w:rPr>
                <w:sz w:val="16"/>
              </w:rPr>
              <w:t>Relatively Low 76, Very Low 25</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Heat Wave</w:t>
            </w:r>
          </w:p>
        </w:tc>
        <w:tc>
          <w:tcPr>
            <w:tcW w:type="dxa" w:w="1081"/>
          </w:tcPr>
          <w:p>
            <w:pPr>
              <w:spacing w:after="0"/>
              <w:jc w:val="right"/>
            </w:pPr>
            <w:r>
              <w:rPr>
                <w:sz w:val="16"/>
              </w:rPr>
              <w:t>101 of 101</w:t>
            </w:r>
          </w:p>
        </w:tc>
        <w:tc>
          <w:tcPr>
            <w:tcW w:type="dxa" w:w="932"/>
          </w:tcPr>
          <w:p>
            <w:pPr>
              <w:spacing w:after="0"/>
              <w:jc w:val="right"/>
            </w:pPr>
            <w:r>
              <w:rPr>
                <w:sz w:val="16"/>
              </w:rPr>
              <w:t>11.9</w:t>
            </w:r>
          </w:p>
        </w:tc>
        <w:tc>
          <w:tcPr>
            <w:tcW w:type="dxa" w:w="708"/>
          </w:tcPr>
          <w:p>
            <w:pPr>
              <w:spacing w:after="0"/>
              <w:jc w:val="right"/>
            </w:pPr>
            <w:r>
              <w:rPr>
                <w:sz w:val="16"/>
              </w:rPr>
              <w:t>50.2</w:t>
            </w:r>
          </w:p>
        </w:tc>
        <w:tc>
          <w:tcPr>
            <w:tcW w:type="dxa" w:w="675"/>
          </w:tcPr>
          <w:p>
            <w:pPr>
              <w:spacing w:after="0"/>
              <w:jc w:val="right"/>
            </w:pPr>
            <w:r>
              <w:rPr>
                <w:sz w:val="16"/>
              </w:rPr>
              <w:t>84.4</w:t>
            </w:r>
          </w:p>
        </w:tc>
        <w:tc>
          <w:tcPr>
            <w:tcW w:type="dxa" w:w="2414"/>
          </w:tcPr>
          <w:p>
            <w:pPr>
              <w:spacing w:after="0"/>
              <w:jc w:val="left"/>
            </w:pPr>
            <w:r>
              <w:rPr>
                <w:sz w:val="16"/>
              </w:rPr>
              <w:t>Relatively Moderate 38, Relatively Low 62, Very Low 1</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Hurricane</w:t>
            </w:r>
          </w:p>
        </w:tc>
        <w:tc>
          <w:tcPr>
            <w:tcW w:type="dxa" w:w="1081"/>
          </w:tcPr>
          <w:p>
            <w:pPr>
              <w:spacing w:after="0"/>
              <w:jc w:val="right"/>
            </w:pPr>
            <w:r>
              <w:rPr>
                <w:sz w:val="16"/>
              </w:rPr>
              <w:t>101 of 101</w:t>
            </w:r>
          </w:p>
        </w:tc>
        <w:tc>
          <w:tcPr>
            <w:tcW w:type="dxa" w:w="932"/>
          </w:tcPr>
          <w:p>
            <w:pPr>
              <w:spacing w:after="0"/>
              <w:jc w:val="right"/>
            </w:pPr>
            <w:r>
              <w:rPr>
                <w:sz w:val="16"/>
              </w:rPr>
              <w:t>77.2</w:t>
            </w:r>
          </w:p>
        </w:tc>
        <w:tc>
          <w:tcPr>
            <w:tcW w:type="dxa" w:w="708"/>
          </w:tcPr>
          <w:p>
            <w:pPr>
              <w:spacing w:after="0"/>
              <w:jc w:val="right"/>
            </w:pPr>
            <w:r>
              <w:rPr>
                <w:sz w:val="16"/>
              </w:rPr>
              <w:t>86.3</w:t>
            </w:r>
          </w:p>
        </w:tc>
        <w:tc>
          <w:tcPr>
            <w:tcW w:type="dxa" w:w="675"/>
          </w:tcPr>
          <w:p>
            <w:pPr>
              <w:spacing w:after="0"/>
              <w:jc w:val="right"/>
            </w:pPr>
            <w:r>
              <w:rPr>
                <w:sz w:val="16"/>
              </w:rPr>
              <w:t>96.6</w:t>
            </w:r>
          </w:p>
        </w:tc>
        <w:tc>
          <w:tcPr>
            <w:tcW w:type="dxa" w:w="2414"/>
          </w:tcPr>
          <w:p>
            <w:pPr>
              <w:spacing w:after="0"/>
              <w:jc w:val="left"/>
            </w:pPr>
            <w:r>
              <w:rPr>
                <w:sz w:val="16"/>
              </w:rPr>
              <w:t>Relatively High 30, Relatively Moderate 70, Relatively Low 1</w:t>
            </w:r>
          </w:p>
        </w:tc>
        <w:tc>
          <w:tcPr>
            <w:tcW w:type="dxa" w:w="7221"/>
          </w:tcPr>
          <w:p>
            <w:pPr>
              <w:spacing w:after="0"/>
              <w:jc w:val="left"/>
            </w:pPr>
          </w:p>
        </w:tc>
      </w:tr>
      <w:tr>
        <w:trPr>
          <w:cantSplit/>
        </w:trPr>
        <w:tc>
          <w:tcPr>
            <w:tcW w:type="dxa" w:w="1081"/>
          </w:tcPr>
          <w:p>
            <w:pPr>
              <w:spacing w:after="0"/>
              <w:jc w:val="left"/>
            </w:pPr>
            <w:r>
              <w:rPr>
                <w:sz w:val="16"/>
              </w:rPr>
              <w:t>Ice Storm</w:t>
            </w:r>
          </w:p>
        </w:tc>
        <w:tc>
          <w:tcPr>
            <w:tcW w:type="dxa" w:w="1081"/>
          </w:tcPr>
          <w:p>
            <w:pPr>
              <w:spacing w:after="0"/>
              <w:jc w:val="right"/>
            </w:pPr>
            <w:r>
              <w:rPr>
                <w:sz w:val="16"/>
              </w:rPr>
              <w:t>101 of 101</w:t>
            </w:r>
          </w:p>
        </w:tc>
        <w:tc>
          <w:tcPr>
            <w:tcW w:type="dxa" w:w="932"/>
          </w:tcPr>
          <w:p>
            <w:pPr>
              <w:spacing w:after="0"/>
              <w:jc w:val="right"/>
            </w:pPr>
            <w:r>
              <w:rPr>
                <w:sz w:val="16"/>
              </w:rPr>
              <w:t>30.4</w:t>
            </w:r>
          </w:p>
        </w:tc>
        <w:tc>
          <w:tcPr>
            <w:tcW w:type="dxa" w:w="708"/>
          </w:tcPr>
          <w:p>
            <w:pPr>
              <w:spacing w:after="0"/>
              <w:jc w:val="right"/>
            </w:pPr>
            <w:r>
              <w:rPr>
                <w:sz w:val="16"/>
              </w:rPr>
              <w:t>64.9</w:t>
            </w:r>
          </w:p>
        </w:tc>
        <w:tc>
          <w:tcPr>
            <w:tcW w:type="dxa" w:w="675"/>
          </w:tcPr>
          <w:p>
            <w:pPr>
              <w:spacing w:after="0"/>
              <w:jc w:val="right"/>
            </w:pPr>
            <w:r>
              <w:rPr>
                <w:sz w:val="16"/>
              </w:rPr>
              <w:t>87.7</w:t>
            </w:r>
          </w:p>
        </w:tc>
        <w:tc>
          <w:tcPr>
            <w:tcW w:type="dxa" w:w="2414"/>
          </w:tcPr>
          <w:p>
            <w:pPr>
              <w:spacing w:after="0"/>
              <w:jc w:val="left"/>
            </w:pPr>
            <w:r>
              <w:rPr>
                <w:sz w:val="16"/>
              </w:rPr>
              <w:t>Relatively Moderate 34, Relatively Low 66, Very Low 1</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Inland Flooding</w:t>
            </w:r>
          </w:p>
        </w:tc>
        <w:tc>
          <w:tcPr>
            <w:tcW w:type="dxa" w:w="1081"/>
          </w:tcPr>
          <w:p>
            <w:pPr>
              <w:spacing w:after="0"/>
              <w:jc w:val="right"/>
            </w:pPr>
            <w:r>
              <w:rPr>
                <w:sz w:val="16"/>
              </w:rPr>
              <w:t>101 of 101</w:t>
            </w:r>
          </w:p>
        </w:tc>
        <w:tc>
          <w:tcPr>
            <w:tcW w:type="dxa" w:w="932"/>
          </w:tcPr>
          <w:p>
            <w:pPr>
              <w:spacing w:after="0"/>
              <w:jc w:val="right"/>
            </w:pPr>
            <w:r>
              <w:rPr>
                <w:sz w:val="16"/>
              </w:rPr>
              <w:t>1.4</w:t>
            </w:r>
          </w:p>
        </w:tc>
        <w:tc>
          <w:tcPr>
            <w:tcW w:type="dxa" w:w="708"/>
          </w:tcPr>
          <w:p>
            <w:pPr>
              <w:spacing w:after="0"/>
              <w:jc w:val="right"/>
            </w:pPr>
            <w:r>
              <w:rPr>
                <w:sz w:val="16"/>
              </w:rPr>
              <w:t>34.2</w:t>
            </w:r>
          </w:p>
        </w:tc>
        <w:tc>
          <w:tcPr>
            <w:tcW w:type="dxa" w:w="675"/>
          </w:tcPr>
          <w:p>
            <w:pPr>
              <w:spacing w:after="0"/>
              <w:jc w:val="right"/>
            </w:pPr>
            <w:r>
              <w:rPr>
                <w:sz w:val="16"/>
              </w:rPr>
              <w:t>98.2</w:t>
            </w:r>
          </w:p>
        </w:tc>
        <w:tc>
          <w:tcPr>
            <w:tcW w:type="dxa" w:w="2414"/>
          </w:tcPr>
          <w:p>
            <w:pPr>
              <w:spacing w:after="0"/>
              <w:jc w:val="left"/>
            </w:pPr>
            <w:r>
              <w:rPr>
                <w:sz w:val="16"/>
              </w:rPr>
              <w:t>Very High 1, Relatively High 9, Relatively Moderate 23, Relatively Low 51, Very Low 17</w:t>
            </w:r>
          </w:p>
        </w:tc>
        <w:tc>
          <w:tcPr>
            <w:tcW w:type="dxa" w:w="7221"/>
          </w:tcPr>
          <w:p>
            <w:pPr>
              <w:spacing w:after="0"/>
              <w:jc w:val="left"/>
            </w:pPr>
          </w:p>
        </w:tc>
      </w:tr>
      <w:tr>
        <w:trPr>
          <w:cantSplit/>
        </w:trPr>
        <w:tc>
          <w:tcPr>
            <w:tcW w:type="dxa" w:w="1081"/>
          </w:tcPr>
          <w:p>
            <w:pPr>
              <w:spacing w:after="0"/>
              <w:jc w:val="left"/>
            </w:pPr>
            <w:r>
              <w:rPr>
                <w:sz w:val="16"/>
              </w:rPr>
              <w:t>Landslide</w:t>
            </w:r>
          </w:p>
        </w:tc>
        <w:tc>
          <w:tcPr>
            <w:tcW w:type="dxa" w:w="1081"/>
          </w:tcPr>
          <w:p>
            <w:pPr>
              <w:spacing w:after="0"/>
              <w:jc w:val="right"/>
            </w:pPr>
            <w:r>
              <w:rPr>
                <w:sz w:val="16"/>
              </w:rPr>
              <w:t>70 of 101</w:t>
            </w:r>
          </w:p>
        </w:tc>
        <w:tc>
          <w:tcPr>
            <w:tcW w:type="dxa" w:w="932"/>
          </w:tcPr>
          <w:p>
            <w:pPr>
              <w:spacing w:after="0"/>
              <w:jc w:val="right"/>
            </w:pPr>
            <w:r>
              <w:rPr>
                <w:sz w:val="16"/>
              </w:rPr>
              <w:t>10.3</w:t>
            </w:r>
          </w:p>
        </w:tc>
        <w:tc>
          <w:tcPr>
            <w:tcW w:type="dxa" w:w="708"/>
          </w:tcPr>
          <w:p>
            <w:pPr>
              <w:spacing w:after="0"/>
              <w:jc w:val="right"/>
            </w:pPr>
            <w:r>
              <w:rPr>
                <w:sz w:val="16"/>
              </w:rPr>
              <w:t>35.3</w:t>
            </w:r>
          </w:p>
        </w:tc>
        <w:tc>
          <w:tcPr>
            <w:tcW w:type="dxa" w:w="675"/>
          </w:tcPr>
          <w:p>
            <w:pPr>
              <w:spacing w:after="0"/>
              <w:jc w:val="right"/>
            </w:pPr>
            <w:r>
              <w:rPr>
                <w:sz w:val="16"/>
              </w:rPr>
              <w:t>62.7</w:t>
            </w:r>
          </w:p>
        </w:tc>
        <w:tc>
          <w:tcPr>
            <w:tcW w:type="dxa" w:w="2414"/>
          </w:tcPr>
          <w:p>
            <w:pPr>
              <w:spacing w:after="0"/>
              <w:jc w:val="left"/>
            </w:pPr>
            <w:r>
              <w:rPr>
                <w:sz w:val="16"/>
              </w:rPr>
              <w:t>Very Low 70, No Rating 31</w:t>
            </w:r>
          </w:p>
        </w:tc>
        <w:tc>
          <w:tcPr>
            <w:tcW w:type="dxa" w:w="7221"/>
          </w:tcPr>
          <w:p>
            <w:pPr>
              <w:spacing w:after="0"/>
              <w:jc w:val="left"/>
            </w:pPr>
          </w:p>
        </w:tc>
      </w:tr>
      <w:tr>
        <w:trPr>
          <w:cantSplit/>
        </w:trPr>
        <w:tc>
          <w:tcPr>
            <w:tcW w:type="dxa" w:w="1081"/>
          </w:tcPr>
          <w:p>
            <w:pPr>
              <w:spacing w:after="0"/>
              <w:jc w:val="left"/>
            </w:pPr>
            <w:r>
              <w:rPr>
                <w:sz w:val="16"/>
              </w:rPr>
              <w:t>Lightning</w:t>
            </w:r>
          </w:p>
        </w:tc>
        <w:tc>
          <w:tcPr>
            <w:tcW w:type="dxa" w:w="1081"/>
          </w:tcPr>
          <w:p>
            <w:pPr>
              <w:spacing w:after="0"/>
              <w:jc w:val="right"/>
            </w:pPr>
            <w:r>
              <w:rPr>
                <w:sz w:val="16"/>
              </w:rPr>
              <w:t>101 of 101</w:t>
            </w:r>
          </w:p>
        </w:tc>
        <w:tc>
          <w:tcPr>
            <w:tcW w:type="dxa" w:w="932"/>
          </w:tcPr>
          <w:p>
            <w:pPr>
              <w:spacing w:after="0"/>
              <w:jc w:val="right"/>
            </w:pPr>
            <w:r>
              <w:rPr>
                <w:sz w:val="16"/>
              </w:rPr>
              <w:t>27.7</w:t>
            </w:r>
          </w:p>
        </w:tc>
        <w:tc>
          <w:tcPr>
            <w:tcW w:type="dxa" w:w="708"/>
          </w:tcPr>
          <w:p>
            <w:pPr>
              <w:spacing w:after="0"/>
              <w:jc w:val="right"/>
            </w:pPr>
            <w:r>
              <w:rPr>
                <w:sz w:val="16"/>
              </w:rPr>
              <w:t>70.7</w:t>
            </w:r>
          </w:p>
        </w:tc>
        <w:tc>
          <w:tcPr>
            <w:tcW w:type="dxa" w:w="675"/>
          </w:tcPr>
          <w:p>
            <w:pPr>
              <w:spacing w:after="0"/>
              <w:jc w:val="right"/>
            </w:pPr>
            <w:r>
              <w:rPr>
                <w:sz w:val="16"/>
              </w:rPr>
              <w:t>96.0</w:t>
            </w:r>
          </w:p>
        </w:tc>
        <w:tc>
          <w:tcPr>
            <w:tcW w:type="dxa" w:w="2414"/>
          </w:tcPr>
          <w:p>
            <w:pPr>
              <w:spacing w:after="0"/>
              <w:jc w:val="left"/>
            </w:pPr>
            <w:r>
              <w:rPr>
                <w:sz w:val="16"/>
              </w:rPr>
              <w:t>Very High 1, Relatively High 32, Relatively Moderate 62, Relatively Low 6</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Strong Wind</w:t>
            </w:r>
          </w:p>
        </w:tc>
        <w:tc>
          <w:tcPr>
            <w:tcW w:type="dxa" w:w="1081"/>
          </w:tcPr>
          <w:p>
            <w:pPr>
              <w:spacing w:after="0"/>
              <w:jc w:val="right"/>
            </w:pPr>
            <w:r>
              <w:rPr>
                <w:sz w:val="16"/>
              </w:rPr>
              <w:t>101 of 101</w:t>
            </w:r>
          </w:p>
        </w:tc>
        <w:tc>
          <w:tcPr>
            <w:tcW w:type="dxa" w:w="932"/>
          </w:tcPr>
          <w:p>
            <w:pPr>
              <w:spacing w:after="0"/>
              <w:jc w:val="right"/>
            </w:pPr>
            <w:r>
              <w:rPr>
                <w:sz w:val="16"/>
              </w:rPr>
              <w:t>11.0</w:t>
            </w:r>
          </w:p>
        </w:tc>
        <w:tc>
          <w:tcPr>
            <w:tcW w:type="dxa" w:w="708"/>
          </w:tcPr>
          <w:p>
            <w:pPr>
              <w:spacing w:after="0"/>
              <w:jc w:val="right"/>
            </w:pPr>
            <w:r>
              <w:rPr>
                <w:sz w:val="16"/>
              </w:rPr>
              <w:t>22.1</w:t>
            </w:r>
          </w:p>
        </w:tc>
        <w:tc>
          <w:tcPr>
            <w:tcW w:type="dxa" w:w="675"/>
          </w:tcPr>
          <w:p>
            <w:pPr>
              <w:spacing w:after="0"/>
              <w:jc w:val="right"/>
            </w:pPr>
            <w:r>
              <w:rPr>
                <w:sz w:val="16"/>
              </w:rPr>
              <w:t>46.1</w:t>
            </w:r>
          </w:p>
        </w:tc>
        <w:tc>
          <w:tcPr>
            <w:tcW w:type="dxa" w:w="2414"/>
          </w:tcPr>
          <w:p>
            <w:pPr>
              <w:spacing w:after="0"/>
              <w:jc w:val="left"/>
            </w:pPr>
            <w:r>
              <w:rPr>
                <w:sz w:val="16"/>
              </w:rPr>
              <w:t>Relatively Low 70, Very Low 31</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1"/>
          </w:tcPr>
          <w:p>
            <w:pPr>
              <w:spacing w:after="0"/>
              <w:jc w:val="left"/>
            </w:pPr>
            <w:r>
              <w:rPr>
                <w:sz w:val="16"/>
              </w:rPr>
              <w:t>Tornado</w:t>
            </w:r>
          </w:p>
        </w:tc>
        <w:tc>
          <w:tcPr>
            <w:tcW w:type="dxa" w:w="1081"/>
          </w:tcPr>
          <w:p>
            <w:pPr>
              <w:spacing w:after="0"/>
              <w:jc w:val="right"/>
            </w:pPr>
            <w:r>
              <w:rPr>
                <w:sz w:val="16"/>
              </w:rPr>
              <w:t>101 of 101</w:t>
            </w:r>
          </w:p>
        </w:tc>
        <w:tc>
          <w:tcPr>
            <w:tcW w:type="dxa" w:w="932"/>
          </w:tcPr>
          <w:p>
            <w:pPr>
              <w:spacing w:after="0"/>
              <w:jc w:val="right"/>
            </w:pPr>
            <w:r>
              <w:rPr>
                <w:sz w:val="16"/>
              </w:rPr>
              <w:t>39.7</w:t>
            </w:r>
          </w:p>
        </w:tc>
        <w:tc>
          <w:tcPr>
            <w:tcW w:type="dxa" w:w="708"/>
          </w:tcPr>
          <w:p>
            <w:pPr>
              <w:spacing w:after="0"/>
              <w:jc w:val="right"/>
            </w:pPr>
            <w:r>
              <w:rPr>
                <w:sz w:val="16"/>
              </w:rPr>
              <w:t>67.9</w:t>
            </w:r>
          </w:p>
        </w:tc>
        <w:tc>
          <w:tcPr>
            <w:tcW w:type="dxa" w:w="675"/>
          </w:tcPr>
          <w:p>
            <w:pPr>
              <w:spacing w:after="0"/>
              <w:jc w:val="right"/>
            </w:pPr>
            <w:r>
              <w:rPr>
                <w:sz w:val="16"/>
              </w:rPr>
              <w:t>93.6</w:t>
            </w:r>
          </w:p>
        </w:tc>
        <w:tc>
          <w:tcPr>
            <w:tcW w:type="dxa" w:w="2414"/>
          </w:tcPr>
          <w:p>
            <w:pPr>
              <w:spacing w:after="0"/>
              <w:jc w:val="left"/>
            </w:pPr>
            <w:r>
              <w:rPr>
                <w:sz w:val="16"/>
              </w:rPr>
              <w:t>Very High 1, Relatively High 30, Relatively Moderate 65, Relatively Low 5</w:t>
            </w:r>
          </w:p>
        </w:tc>
        <w:tc>
          <w:tcPr>
            <w:tcW w:type="dxa" w:w="7221"/>
          </w:tcPr>
          <w:p>
            <w:pPr>
              <w:spacing w:after="0"/>
              <w:jc w:val="left"/>
            </w:pPr>
          </w:p>
        </w:tc>
      </w:tr>
      <w:tr>
        <w:trPr>
          <w:cantSplit/>
        </w:trPr>
        <w:tc>
          <w:tcPr>
            <w:tcW w:type="dxa" w:w="1081"/>
          </w:tcPr>
          <w:p>
            <w:pPr>
              <w:spacing w:after="0"/>
              <w:jc w:val="left"/>
            </w:pPr>
            <w:r>
              <w:rPr>
                <w:sz w:val="16"/>
              </w:rPr>
              <w:t>Tsunami</w:t>
            </w:r>
          </w:p>
        </w:tc>
        <w:tc>
          <w:tcPr>
            <w:tcW w:type="dxa" w:w="1081"/>
          </w:tcPr>
          <w:p>
            <w:pPr>
              <w:spacing w:after="0"/>
              <w:jc w:val="right"/>
            </w:pPr>
            <w:r>
              <w:rPr>
                <w:sz w:val="16"/>
              </w:rPr>
              <w:t>0 of 101</w:t>
            </w:r>
          </w:p>
        </w:tc>
        <w:tc>
          <w:tcPr>
            <w:tcW w:type="dxa" w:w="932"/>
          </w:tcPr>
          <w:p>
            <w:pPr>
              <w:spacing w:after="0"/>
              <w:jc w:val="right"/>
            </w:pPr>
          </w:p>
        </w:tc>
        <w:tc>
          <w:tcPr>
            <w:tcW w:type="dxa" w:w="708"/>
          </w:tcPr>
          <w:p>
            <w:pPr>
              <w:spacing w:after="0"/>
              <w:jc w:val="right"/>
            </w:pPr>
          </w:p>
        </w:tc>
        <w:tc>
          <w:tcPr>
            <w:tcW w:type="dxa" w:w="675"/>
          </w:tcPr>
          <w:p>
            <w:pPr>
              <w:spacing w:after="0"/>
              <w:jc w:val="right"/>
            </w:pPr>
          </w:p>
        </w:tc>
        <w:tc>
          <w:tcPr>
            <w:tcW w:type="dxa" w:w="2414"/>
          </w:tcPr>
          <w:p>
            <w:pPr>
              <w:spacing w:after="0"/>
              <w:jc w:val="left"/>
            </w:pPr>
            <w:r>
              <w:rPr>
                <w:sz w:val="16"/>
              </w:rPr>
              <w:t>Insufficient Data 101</w:t>
            </w:r>
          </w:p>
        </w:tc>
        <w:tc>
          <w:tcPr>
            <w:tcW w:type="dxa" w:w="7221"/>
          </w:tcPr>
          <w:p>
            <w:pPr>
              <w:spacing w:after="0"/>
              <w:jc w:val="left"/>
            </w:pPr>
          </w:p>
        </w:tc>
      </w:tr>
      <w:tr>
        <w:trPr>
          <w:cantSplit/>
        </w:trPr>
        <w:tc>
          <w:tcPr>
            <w:tcW w:type="dxa" w:w="1081"/>
          </w:tcPr>
          <w:p>
            <w:pPr>
              <w:spacing w:after="0"/>
              <w:jc w:val="left"/>
            </w:pPr>
            <w:r>
              <w:rPr>
                <w:sz w:val="16"/>
              </w:rPr>
              <w:t>Volcanic Activity</w:t>
            </w:r>
          </w:p>
        </w:tc>
        <w:tc>
          <w:tcPr>
            <w:tcW w:type="dxa" w:w="1081"/>
          </w:tcPr>
          <w:p>
            <w:pPr>
              <w:spacing w:after="0"/>
              <w:jc w:val="right"/>
            </w:pPr>
            <w:r>
              <w:rPr>
                <w:sz w:val="16"/>
              </w:rPr>
              <w:t>0 of 101</w:t>
            </w:r>
          </w:p>
        </w:tc>
        <w:tc>
          <w:tcPr>
            <w:tcW w:type="dxa" w:w="932"/>
          </w:tcPr>
          <w:p>
            <w:pPr>
              <w:spacing w:after="0"/>
              <w:jc w:val="right"/>
            </w:pPr>
          </w:p>
        </w:tc>
        <w:tc>
          <w:tcPr>
            <w:tcW w:type="dxa" w:w="708"/>
          </w:tcPr>
          <w:p>
            <w:pPr>
              <w:spacing w:after="0"/>
              <w:jc w:val="right"/>
            </w:pPr>
          </w:p>
        </w:tc>
        <w:tc>
          <w:tcPr>
            <w:tcW w:type="dxa" w:w="675"/>
          </w:tcPr>
          <w:p>
            <w:pPr>
              <w:spacing w:after="0"/>
              <w:jc w:val="right"/>
            </w:pPr>
          </w:p>
        </w:tc>
        <w:tc>
          <w:tcPr>
            <w:tcW w:type="dxa" w:w="2414"/>
          </w:tcPr>
          <w:p>
            <w:pPr>
              <w:spacing w:after="0"/>
              <w:jc w:val="left"/>
            </w:pPr>
            <w:r>
              <w:rPr>
                <w:sz w:val="16"/>
              </w:rPr>
              <w:t>Not Applicable 101</w:t>
            </w:r>
          </w:p>
        </w:tc>
        <w:tc>
          <w:tcPr>
            <w:tcW w:type="dxa" w:w="7221"/>
          </w:tcPr>
          <w:p>
            <w:pPr>
              <w:spacing w:after="0"/>
              <w:jc w:val="left"/>
            </w:pPr>
          </w:p>
        </w:tc>
      </w:tr>
      <w:tr>
        <w:trPr>
          <w:cantSplit/>
        </w:trPr>
        <w:tc>
          <w:tcPr>
            <w:tcW w:type="dxa" w:w="1081"/>
          </w:tcPr>
          <w:p>
            <w:pPr>
              <w:spacing w:after="0"/>
              <w:jc w:val="left"/>
            </w:pPr>
            <w:r>
              <w:rPr>
                <w:sz w:val="16"/>
              </w:rPr>
              <w:t>Wildfire</w:t>
            </w:r>
          </w:p>
        </w:tc>
        <w:tc>
          <w:tcPr>
            <w:tcW w:type="dxa" w:w="1081"/>
          </w:tcPr>
          <w:p>
            <w:pPr>
              <w:spacing w:after="0"/>
              <w:jc w:val="right"/>
            </w:pPr>
            <w:r>
              <w:rPr>
                <w:sz w:val="16"/>
              </w:rPr>
              <w:t>80 of 101</w:t>
            </w:r>
          </w:p>
        </w:tc>
        <w:tc>
          <w:tcPr>
            <w:tcW w:type="dxa" w:w="932"/>
          </w:tcPr>
          <w:p>
            <w:pPr>
              <w:spacing w:after="0"/>
              <w:jc w:val="right"/>
            </w:pPr>
            <w:r>
              <w:rPr>
                <w:sz w:val="16"/>
              </w:rPr>
              <w:t>19.2</w:t>
            </w:r>
          </w:p>
        </w:tc>
        <w:tc>
          <w:tcPr>
            <w:tcW w:type="dxa" w:w="708"/>
          </w:tcPr>
          <w:p>
            <w:pPr>
              <w:spacing w:after="0"/>
              <w:jc w:val="right"/>
            </w:pPr>
            <w:r>
              <w:rPr>
                <w:sz w:val="16"/>
              </w:rPr>
              <w:t>66.6</w:t>
            </w:r>
          </w:p>
        </w:tc>
        <w:tc>
          <w:tcPr>
            <w:tcW w:type="dxa" w:w="675"/>
          </w:tcPr>
          <w:p>
            <w:pPr>
              <w:spacing w:after="0"/>
              <w:jc w:val="right"/>
            </w:pPr>
            <w:r>
              <w:rPr>
                <w:sz w:val="16"/>
              </w:rPr>
              <w:t>97.7</w:t>
            </w:r>
          </w:p>
        </w:tc>
        <w:tc>
          <w:tcPr>
            <w:tcW w:type="dxa" w:w="2414"/>
          </w:tcPr>
          <w:p>
            <w:pPr>
              <w:spacing w:after="0"/>
              <w:jc w:val="left"/>
            </w:pPr>
            <w:r>
              <w:rPr>
                <w:sz w:val="16"/>
              </w:rPr>
              <w:t>Relatively High 1, Relatively Moderate 5, Relatively Low 32, Very Low 42, No Rating 21</w:t>
            </w:r>
          </w:p>
        </w:tc>
        <w:tc>
          <w:tcPr>
            <w:tcW w:type="dxa" w:w="7221"/>
          </w:tcPr>
          <w:p>
            <w:pPr>
              <w:spacing w:after="0"/>
              <w:jc w:val="left"/>
            </w:pPr>
          </w:p>
        </w:tc>
      </w:tr>
      <w:tr>
        <w:trPr>
          <w:cantSplit/>
        </w:trPr>
        <w:tc>
          <w:tcPr>
            <w:tcW w:type="dxa" w:w="1081"/>
          </w:tcPr>
          <w:p>
            <w:pPr>
              <w:spacing w:after="0"/>
              <w:jc w:val="left"/>
            </w:pPr>
            <w:r>
              <w:rPr>
                <w:sz w:val="16"/>
              </w:rPr>
              <w:t>Winter Weather</w:t>
            </w:r>
          </w:p>
        </w:tc>
        <w:tc>
          <w:tcPr>
            <w:tcW w:type="dxa" w:w="1081"/>
          </w:tcPr>
          <w:p>
            <w:pPr>
              <w:spacing w:after="0"/>
              <w:jc w:val="right"/>
            </w:pPr>
            <w:r>
              <w:rPr>
                <w:sz w:val="16"/>
              </w:rPr>
              <w:t>101 of 101</w:t>
            </w:r>
          </w:p>
        </w:tc>
        <w:tc>
          <w:tcPr>
            <w:tcW w:type="dxa" w:w="932"/>
          </w:tcPr>
          <w:p>
            <w:pPr>
              <w:spacing w:after="0"/>
              <w:jc w:val="right"/>
            </w:pPr>
            <w:r>
              <w:rPr>
                <w:sz w:val="16"/>
              </w:rPr>
              <w:t>13.8</w:t>
            </w:r>
          </w:p>
        </w:tc>
        <w:tc>
          <w:tcPr>
            <w:tcW w:type="dxa" w:w="708"/>
          </w:tcPr>
          <w:p>
            <w:pPr>
              <w:spacing w:after="0"/>
              <w:jc w:val="right"/>
            </w:pPr>
            <w:r>
              <w:rPr>
                <w:sz w:val="16"/>
              </w:rPr>
              <w:t>16.5</w:t>
            </w:r>
          </w:p>
        </w:tc>
        <w:tc>
          <w:tcPr>
            <w:tcW w:type="dxa" w:w="675"/>
          </w:tcPr>
          <w:p>
            <w:pPr>
              <w:spacing w:after="0"/>
              <w:jc w:val="right"/>
            </w:pPr>
            <w:r>
              <w:rPr>
                <w:sz w:val="16"/>
              </w:rPr>
              <w:t>21.1</w:t>
            </w:r>
          </w:p>
        </w:tc>
        <w:tc>
          <w:tcPr>
            <w:tcW w:type="dxa" w:w="2414"/>
          </w:tcPr>
          <w:p>
            <w:pPr>
              <w:spacing w:after="0"/>
              <w:jc w:val="left"/>
            </w:pPr>
            <w:r>
              <w:rPr>
                <w:sz w:val="16"/>
              </w:rPr>
              <w:t>Relatively Low 15, Very Low 86</w:t>
            </w:r>
          </w:p>
        </w:tc>
        <w:tc>
          <w:tcPr>
            <w:tcW w:type="dxa" w:w="722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25"/>
        <w:gridCol w:w="769"/>
        <w:gridCol w:w="2472"/>
        <w:gridCol w:w="2329"/>
        <w:gridCol w:w="1483"/>
        <w:gridCol w:w="1703"/>
        <w:gridCol w:w="3831"/>
      </w:tblGrid>
      <w:tr>
        <w:trPr>
          <w:cantSplit/>
          <w:tblHeader/>
        </w:trPr>
        <w:tc>
          <w:tcPr>
            <w:tcW w:type="dxa" w:w="1525"/>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472"/>
            <w:shd w:val="clear" w:color="auto" w:fill="E8E8E8"/>
          </w:tcPr>
          <w:p>
            <w:pPr>
              <w:spacing w:after="0"/>
              <w:jc w:val="left"/>
            </w:pPr>
            <w:r>
              <w:rPr>
                <w:b/>
                <w:sz w:val="16"/>
              </w:rPr>
              <w:t>Plan status</w:t>
            </w:r>
          </w:p>
        </w:tc>
        <w:tc>
          <w:tcPr>
            <w:tcW w:type="dxa" w:w="232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0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831"/>
            <w:shd w:val="clear" w:color="auto" w:fill="E8E8E8"/>
          </w:tcPr>
          <w:p>
            <w:pPr>
              <w:spacing w:after="0"/>
              <w:jc w:val="left"/>
            </w:pPr>
            <w:r>
              <w:rPr>
                <w:b/>
                <w:sz w:val="16"/>
              </w:rPr>
              <w:t>Notes</w:t>
            </w:r>
          </w:p>
        </w:tc>
      </w:tr>
      <w:tr>
        <w:trPr>
          <w:cantSplit/>
        </w:trPr>
        <w:tc>
          <w:tcPr>
            <w:tcW w:type="dxa" w:w="1525"/>
          </w:tcPr>
          <w:p>
            <w:pPr>
              <w:spacing w:after="0"/>
              <w:jc w:val="left"/>
            </w:pPr>
            <w:r>
              <w:rPr>
                <w:sz w:val="16"/>
              </w:rPr>
              <w:t>Galveston County</w:t>
            </w:r>
          </w:p>
        </w:tc>
        <w:tc>
          <w:tcPr>
            <w:tcW w:type="dxa" w:w="769"/>
          </w:tcPr>
          <w:p>
            <w:pPr>
              <w:spacing w:after="0"/>
              <w:jc w:val="left"/>
            </w:pPr>
            <w:r>
              <w:rPr>
                <w:sz w:val="16"/>
              </w:rPr>
              <w:t>County</w:t>
            </w:r>
          </w:p>
        </w:tc>
        <w:tc>
          <w:tcPr>
            <w:tcW w:type="dxa" w:w="2472"/>
          </w:tcPr>
          <w:p>
            <w:pPr>
              <w:spacing w:after="0"/>
              <w:jc w:val="left"/>
            </w:pPr>
            <w:r>
              <w:rPr>
                <w:sz w:val="16"/>
              </w:rPr>
              <w:t>Approved, expires 2027-07-10</w:t>
            </w:r>
          </w:p>
        </w:tc>
        <w:tc>
          <w:tcPr>
            <w:tcW w:type="dxa" w:w="2329"/>
          </w:tcPr>
          <w:p>
            <w:pPr>
              <w:spacing w:after="0"/>
              <w:jc w:val="right"/>
            </w:pPr>
            <w:r>
              <w:rPr>
                <w:sz w:val="16"/>
              </w:rPr>
              <w:t>FMA RL 112, SRL 190; any 762</w:t>
            </w:r>
          </w:p>
        </w:tc>
        <w:tc>
          <w:tcPr>
            <w:tcW w:type="dxa" w:w="1483"/>
          </w:tcPr>
          <w:p>
            <w:pPr>
              <w:spacing w:after="0"/>
              <w:jc w:val="right"/>
            </w:pPr>
            <w:r>
              <w:rPr>
                <w:sz w:val="16"/>
              </w:rPr>
              <w:t>$161,128,460.78</w:t>
            </w:r>
          </w:p>
        </w:tc>
        <w:tc>
          <w:tcPr>
            <w:tcW w:type="dxa" w:w="1703"/>
          </w:tcPr>
          <w:p>
            <w:pPr>
              <w:spacing w:after="0"/>
              <w:jc w:val="right"/>
            </w:pPr>
            <w:r>
              <w:rPr>
                <w:sz w:val="16"/>
              </w:rPr>
              <w:t>0; 0</w:t>
            </w:r>
          </w:p>
        </w:tc>
        <w:tc>
          <w:tcPr>
            <w:tcW w:type="dxa" w:w="3831"/>
          </w:tcPr>
          <w:p>
            <w:pPr>
              <w:spacing w:after="0"/>
              <w:jc w:val="left"/>
            </w:pPr>
            <w:r>
              <w:rPr>
                <w:sz w:val="16"/>
              </w:rPr>
              <w:t>Includes $4,292,213.98 for declarations not counted as hazard incidents (DR-4485-TX, EM-3216-TX).</w:t>
            </w:r>
          </w:p>
        </w:tc>
      </w:tr>
      <w:tr>
        <w:trPr>
          <w:cantSplit/>
        </w:trPr>
        <w:tc>
          <w:tcPr>
            <w:tcW w:type="dxa" w:w="1525"/>
          </w:tcPr>
          <w:p>
            <w:pPr>
              <w:spacing w:after="0"/>
              <w:jc w:val="left"/>
            </w:pPr>
            <w:r>
              <w:rPr>
                <w:sz w:val="16"/>
              </w:rPr>
              <w:t>Bayou Vista city</w:t>
            </w:r>
          </w:p>
        </w:tc>
        <w:tc>
          <w:tcPr>
            <w:tcW w:type="dxa" w:w="769"/>
          </w:tcPr>
          <w:p>
            <w:pPr>
              <w:spacing w:after="0"/>
              <w:jc w:val="left"/>
            </w:pPr>
            <w:r>
              <w:rPr>
                <w:sz w:val="16"/>
              </w:rPr>
              <w:t>Village</w:t>
            </w:r>
          </w:p>
        </w:tc>
        <w:tc>
          <w:tcPr>
            <w:tcW w:type="dxa" w:w="2472"/>
          </w:tcPr>
          <w:p>
            <w:pPr>
              <w:spacing w:after="0"/>
              <w:jc w:val="left"/>
            </w:pPr>
            <w:r>
              <w:rPr>
                <w:sz w:val="16"/>
              </w:rPr>
              <w:t>Approved, expires 2027-07-10</w:t>
            </w:r>
          </w:p>
        </w:tc>
        <w:tc>
          <w:tcPr>
            <w:tcW w:type="dxa" w:w="2329"/>
          </w:tcPr>
          <w:p>
            <w:pPr>
              <w:spacing w:after="0"/>
              <w:jc w:val="right"/>
            </w:pPr>
            <w:r>
              <w:rPr>
                <w:sz w:val="16"/>
              </w:rPr>
              <w:t>FMA RL 4, SRL 24; any 36</w:t>
            </w:r>
          </w:p>
        </w:tc>
        <w:tc>
          <w:tcPr>
            <w:tcW w:type="dxa" w:w="1483"/>
          </w:tcPr>
          <w:p>
            <w:pPr>
              <w:spacing w:after="0"/>
              <w:jc w:val="right"/>
            </w:pPr>
            <w:r>
              <w:rPr>
                <w:sz w:val="16"/>
              </w:rPr>
              <w:t>$2,344,655.57</w:t>
            </w:r>
          </w:p>
        </w:tc>
        <w:tc>
          <w:tcPr>
            <w:tcW w:type="dxa" w:w="1703"/>
          </w:tcPr>
          <w:p>
            <w:pPr>
              <w:spacing w:after="0"/>
              <w:jc w:val="right"/>
            </w:pPr>
            <w:r>
              <w:rPr>
                <w:sz w:val="16"/>
              </w:rPr>
              <w:t>2; 0</w:t>
            </w:r>
          </w:p>
        </w:tc>
        <w:tc>
          <w:tcPr>
            <w:tcW w:type="dxa" w:w="3831"/>
          </w:tcPr>
          <w:p>
            <w:pPr>
              <w:spacing w:after="0"/>
              <w:jc w:val="left"/>
            </w:pPr>
          </w:p>
        </w:tc>
      </w:tr>
      <w:tr>
        <w:trPr>
          <w:cantSplit/>
        </w:trPr>
        <w:tc>
          <w:tcPr>
            <w:tcW w:type="dxa" w:w="1525"/>
          </w:tcPr>
          <w:p>
            <w:pPr>
              <w:spacing w:after="0"/>
              <w:jc w:val="left"/>
            </w:pPr>
            <w:r>
              <w:rPr>
                <w:sz w:val="16"/>
              </w:rPr>
              <w:t>Clear Lake Shores city</w:t>
            </w:r>
          </w:p>
        </w:tc>
        <w:tc>
          <w:tcPr>
            <w:tcW w:type="dxa" w:w="769"/>
          </w:tcPr>
          <w:p>
            <w:pPr>
              <w:spacing w:after="0"/>
              <w:jc w:val="left"/>
            </w:pPr>
            <w:r>
              <w:rPr>
                <w:sz w:val="16"/>
              </w:rPr>
              <w:t>City</w:t>
            </w:r>
          </w:p>
        </w:tc>
        <w:tc>
          <w:tcPr>
            <w:tcW w:type="dxa" w:w="2472"/>
          </w:tcPr>
          <w:p>
            <w:pPr>
              <w:spacing w:after="0"/>
              <w:jc w:val="left"/>
            </w:pPr>
            <w:r>
              <w:rPr>
                <w:sz w:val="16"/>
              </w:rPr>
              <w:t>Approved, expires 2027-07-10</w:t>
            </w:r>
          </w:p>
        </w:tc>
        <w:tc>
          <w:tcPr>
            <w:tcW w:type="dxa" w:w="2329"/>
          </w:tcPr>
          <w:p>
            <w:pPr>
              <w:spacing w:after="0"/>
              <w:jc w:val="right"/>
            </w:pPr>
            <w:r>
              <w:rPr>
                <w:sz w:val="16"/>
              </w:rPr>
              <w:t>FMA RL 24, SRL 43; any 145</w:t>
            </w:r>
          </w:p>
        </w:tc>
        <w:tc>
          <w:tcPr>
            <w:tcW w:type="dxa" w:w="1483"/>
          </w:tcPr>
          <w:p>
            <w:pPr>
              <w:spacing w:after="0"/>
              <w:jc w:val="right"/>
            </w:pPr>
            <w:r>
              <w:rPr>
                <w:sz w:val="16"/>
              </w:rPr>
              <w:t>$1,396,016.58</w:t>
            </w:r>
          </w:p>
        </w:tc>
        <w:tc>
          <w:tcPr>
            <w:tcW w:type="dxa" w:w="1703"/>
          </w:tcPr>
          <w:p>
            <w:pPr>
              <w:spacing w:after="0"/>
              <w:jc w:val="right"/>
            </w:pPr>
            <w:r>
              <w:rPr>
                <w:sz w:val="16"/>
              </w:rPr>
              <w:t>3; 0</w:t>
            </w:r>
          </w:p>
        </w:tc>
        <w:tc>
          <w:tcPr>
            <w:tcW w:type="dxa" w:w="3831"/>
          </w:tcPr>
          <w:p>
            <w:pPr>
              <w:spacing w:after="0"/>
              <w:jc w:val="left"/>
            </w:pPr>
          </w:p>
        </w:tc>
      </w:tr>
      <w:tr>
        <w:trPr>
          <w:cantSplit/>
        </w:trPr>
        <w:tc>
          <w:tcPr>
            <w:tcW w:type="dxa" w:w="1525"/>
          </w:tcPr>
          <w:p>
            <w:pPr>
              <w:spacing w:after="0"/>
              <w:jc w:val="left"/>
            </w:pPr>
            <w:r>
              <w:rPr>
                <w:sz w:val="16"/>
              </w:rPr>
              <w:t>Dickinson city</w:t>
            </w:r>
          </w:p>
        </w:tc>
        <w:tc>
          <w:tcPr>
            <w:tcW w:type="dxa" w:w="769"/>
          </w:tcPr>
          <w:p>
            <w:pPr>
              <w:spacing w:after="0"/>
              <w:jc w:val="left"/>
            </w:pPr>
            <w:r>
              <w:rPr>
                <w:sz w:val="16"/>
              </w:rPr>
              <w:t>City</w:t>
            </w:r>
          </w:p>
        </w:tc>
        <w:tc>
          <w:tcPr>
            <w:tcW w:type="dxa" w:w="2472"/>
          </w:tcPr>
          <w:p>
            <w:pPr>
              <w:spacing w:after="0"/>
              <w:jc w:val="left"/>
            </w:pPr>
            <w:r>
              <w:rPr>
                <w:sz w:val="16"/>
              </w:rPr>
              <w:t>Approved, expires 2027-07-10</w:t>
            </w:r>
          </w:p>
        </w:tc>
        <w:tc>
          <w:tcPr>
            <w:tcW w:type="dxa" w:w="2329"/>
          </w:tcPr>
          <w:p>
            <w:pPr>
              <w:spacing w:after="0"/>
              <w:jc w:val="right"/>
            </w:pPr>
            <w:r>
              <w:rPr>
                <w:sz w:val="16"/>
              </w:rPr>
              <w:t>FMA RL 57, SRL 100; any 337</w:t>
            </w:r>
          </w:p>
        </w:tc>
        <w:tc>
          <w:tcPr>
            <w:tcW w:type="dxa" w:w="1483"/>
          </w:tcPr>
          <w:p>
            <w:pPr>
              <w:spacing w:after="0"/>
              <w:jc w:val="right"/>
            </w:pPr>
            <w:r>
              <w:rPr>
                <w:sz w:val="16"/>
              </w:rPr>
              <w:t>$11,582,550.58</w:t>
            </w:r>
          </w:p>
        </w:tc>
        <w:tc>
          <w:tcPr>
            <w:tcW w:type="dxa" w:w="1703"/>
          </w:tcPr>
          <w:p>
            <w:pPr>
              <w:spacing w:after="0"/>
              <w:jc w:val="right"/>
            </w:pPr>
            <w:r>
              <w:rPr>
                <w:sz w:val="16"/>
              </w:rPr>
              <w:t>49; 14</w:t>
            </w:r>
          </w:p>
        </w:tc>
        <w:tc>
          <w:tcPr>
            <w:tcW w:type="dxa" w:w="3831"/>
          </w:tcPr>
          <w:p>
            <w:pPr>
              <w:spacing w:after="0"/>
              <w:jc w:val="left"/>
            </w:pPr>
          </w:p>
        </w:tc>
      </w:tr>
      <w:tr>
        <w:trPr>
          <w:cantSplit/>
        </w:trPr>
        <w:tc>
          <w:tcPr>
            <w:tcW w:type="dxa" w:w="1525"/>
          </w:tcPr>
          <w:p>
            <w:pPr>
              <w:spacing w:after="0"/>
              <w:jc w:val="left"/>
            </w:pPr>
            <w:r>
              <w:rPr>
                <w:sz w:val="16"/>
              </w:rPr>
              <w:t>Friendswood city</w:t>
            </w:r>
          </w:p>
        </w:tc>
        <w:tc>
          <w:tcPr>
            <w:tcW w:type="dxa" w:w="769"/>
          </w:tcPr>
          <w:p>
            <w:pPr>
              <w:spacing w:after="0"/>
              <w:jc w:val="left"/>
            </w:pPr>
            <w:r>
              <w:rPr>
                <w:sz w:val="16"/>
              </w:rPr>
              <w:t>City</w:t>
            </w:r>
          </w:p>
        </w:tc>
        <w:tc>
          <w:tcPr>
            <w:tcW w:type="dxa" w:w="2472"/>
          </w:tcPr>
          <w:p>
            <w:pPr>
              <w:spacing w:after="0"/>
              <w:jc w:val="left"/>
            </w:pPr>
            <w:r>
              <w:rPr>
                <w:sz w:val="16"/>
              </w:rPr>
              <w:t>Approved, expires 2031-04-15</w:t>
            </w:r>
          </w:p>
        </w:tc>
        <w:tc>
          <w:tcPr>
            <w:tcW w:type="dxa" w:w="2329"/>
          </w:tcPr>
          <w:p>
            <w:pPr>
              <w:spacing w:after="0"/>
              <w:jc w:val="right"/>
            </w:pPr>
            <w:r>
              <w:rPr>
                <w:sz w:val="16"/>
              </w:rPr>
              <w:t>FMA RL 114, SRL 179; any 394</w:t>
            </w:r>
          </w:p>
        </w:tc>
        <w:tc>
          <w:tcPr>
            <w:tcW w:type="dxa" w:w="1483"/>
          </w:tcPr>
          <w:p>
            <w:pPr>
              <w:spacing w:after="0"/>
              <w:jc w:val="right"/>
            </w:pPr>
            <w:r>
              <w:rPr>
                <w:sz w:val="16"/>
              </w:rPr>
              <w:t>$21,688,576.43</w:t>
            </w:r>
          </w:p>
        </w:tc>
        <w:tc>
          <w:tcPr>
            <w:tcW w:type="dxa" w:w="1703"/>
          </w:tcPr>
          <w:p>
            <w:pPr>
              <w:spacing w:after="0"/>
              <w:jc w:val="right"/>
            </w:pPr>
            <w:r>
              <w:rPr>
                <w:sz w:val="16"/>
              </w:rPr>
              <w:t>20; 0</w:t>
            </w:r>
          </w:p>
        </w:tc>
        <w:tc>
          <w:tcPr>
            <w:tcW w:type="dxa" w:w="3831"/>
          </w:tcPr>
          <w:p>
            <w:pPr>
              <w:spacing w:after="0"/>
              <w:jc w:val="left"/>
            </w:pPr>
            <w:r>
              <w:rPr>
                <w:sz w:val="16"/>
              </w:rPr>
              <w:t>Also approved under plan 107112 (Galveston County, expires 2027-07-10). FEMA's plan status map shows one plan per jurisdiction and may show one of these; this packet uses the approved plan that expires last. Whole community, including the part in Brazoria County and Harris County; in-county portion (county table): FMA RL 73, FMA SRL 160, NFIP RL 169, NFIP SRL 47, any category 308.</w:t>
            </w:r>
          </w:p>
        </w:tc>
      </w:tr>
      <w:tr>
        <w:trPr>
          <w:cantSplit/>
        </w:trPr>
        <w:tc>
          <w:tcPr>
            <w:tcW w:type="dxa" w:w="1525"/>
          </w:tcPr>
          <w:p>
            <w:pPr>
              <w:spacing w:after="0"/>
              <w:jc w:val="left"/>
            </w:pPr>
            <w:r>
              <w:rPr>
                <w:sz w:val="16"/>
              </w:rPr>
              <w:t>Galveston city</w:t>
            </w:r>
          </w:p>
        </w:tc>
        <w:tc>
          <w:tcPr>
            <w:tcW w:type="dxa" w:w="769"/>
          </w:tcPr>
          <w:p>
            <w:pPr>
              <w:spacing w:after="0"/>
              <w:jc w:val="left"/>
            </w:pPr>
            <w:r>
              <w:rPr>
                <w:sz w:val="16"/>
              </w:rPr>
              <w:t>City</w:t>
            </w:r>
          </w:p>
        </w:tc>
        <w:tc>
          <w:tcPr>
            <w:tcW w:type="dxa" w:w="2472"/>
          </w:tcPr>
          <w:p>
            <w:pPr>
              <w:spacing w:after="0"/>
              <w:jc w:val="left"/>
            </w:pPr>
            <w:r>
              <w:rPr>
                <w:sz w:val="16"/>
              </w:rPr>
              <w:t>Approved, expires 2027-08-02</w:t>
            </w:r>
          </w:p>
        </w:tc>
        <w:tc>
          <w:tcPr>
            <w:tcW w:type="dxa" w:w="2329"/>
          </w:tcPr>
          <w:p>
            <w:pPr>
              <w:spacing w:after="0"/>
              <w:jc w:val="right"/>
            </w:pPr>
            <w:r>
              <w:rPr>
                <w:sz w:val="16"/>
              </w:rPr>
              <w:t>FMA RL 48, SRL 127; any 655</w:t>
            </w:r>
          </w:p>
        </w:tc>
        <w:tc>
          <w:tcPr>
            <w:tcW w:type="dxa" w:w="1483"/>
          </w:tcPr>
          <w:p>
            <w:pPr>
              <w:spacing w:after="0"/>
              <w:jc w:val="right"/>
            </w:pPr>
            <w:r>
              <w:rPr>
                <w:sz w:val="16"/>
              </w:rPr>
              <w:t>$129,271,836.15</w:t>
            </w:r>
          </w:p>
        </w:tc>
        <w:tc>
          <w:tcPr>
            <w:tcW w:type="dxa" w:w="1703"/>
          </w:tcPr>
          <w:p>
            <w:pPr>
              <w:spacing w:after="0"/>
              <w:jc w:val="right"/>
            </w:pPr>
            <w:r>
              <w:rPr>
                <w:sz w:val="16"/>
              </w:rPr>
              <w:t>63; 4</w:t>
            </w:r>
          </w:p>
        </w:tc>
        <w:tc>
          <w:tcPr>
            <w:tcW w:type="dxa" w:w="3831"/>
          </w:tcPr>
          <w:p>
            <w:pPr>
              <w:spacing w:after="0"/>
              <w:jc w:val="left"/>
            </w:pPr>
            <w:r>
              <w:rPr>
                <w:sz w:val="16"/>
              </w:rPr>
              <w:t>Includes $8,472.71 for declarations not counted as hazard incidents (EM-3216-TX).</w:t>
            </w:r>
          </w:p>
        </w:tc>
      </w:tr>
      <w:tr>
        <w:trPr>
          <w:cantSplit/>
        </w:trPr>
        <w:tc>
          <w:tcPr>
            <w:tcW w:type="dxa" w:w="1525"/>
          </w:tcPr>
          <w:p>
            <w:pPr>
              <w:spacing w:after="0"/>
              <w:jc w:val="left"/>
            </w:pPr>
            <w:r>
              <w:rPr>
                <w:sz w:val="16"/>
              </w:rPr>
              <w:t>Hitchcock city</w:t>
            </w:r>
          </w:p>
        </w:tc>
        <w:tc>
          <w:tcPr>
            <w:tcW w:type="dxa" w:w="769"/>
          </w:tcPr>
          <w:p>
            <w:pPr>
              <w:spacing w:after="0"/>
              <w:jc w:val="left"/>
            </w:pPr>
            <w:r>
              <w:rPr>
                <w:sz w:val="16"/>
              </w:rPr>
              <w:t>City</w:t>
            </w:r>
          </w:p>
        </w:tc>
        <w:tc>
          <w:tcPr>
            <w:tcW w:type="dxa" w:w="2472"/>
          </w:tcPr>
          <w:p>
            <w:pPr>
              <w:spacing w:after="0"/>
              <w:jc w:val="left"/>
            </w:pPr>
            <w:r>
              <w:rPr>
                <w:sz w:val="16"/>
              </w:rPr>
              <w:t>Approved, expires 2027-07-10</w:t>
            </w:r>
          </w:p>
        </w:tc>
        <w:tc>
          <w:tcPr>
            <w:tcW w:type="dxa" w:w="2329"/>
          </w:tcPr>
          <w:p>
            <w:pPr>
              <w:spacing w:after="0"/>
              <w:jc w:val="right"/>
            </w:pPr>
            <w:r>
              <w:rPr>
                <w:sz w:val="16"/>
              </w:rPr>
              <w:t>FMA RL 15, SRL 18; any 107</w:t>
            </w:r>
          </w:p>
        </w:tc>
        <w:tc>
          <w:tcPr>
            <w:tcW w:type="dxa" w:w="1483"/>
          </w:tcPr>
          <w:p>
            <w:pPr>
              <w:spacing w:after="0"/>
              <w:jc w:val="right"/>
            </w:pPr>
            <w:r>
              <w:rPr>
                <w:sz w:val="16"/>
              </w:rPr>
              <w:t>$2,988,322.91</w:t>
            </w:r>
          </w:p>
        </w:tc>
        <w:tc>
          <w:tcPr>
            <w:tcW w:type="dxa" w:w="1703"/>
          </w:tcPr>
          <w:p>
            <w:pPr>
              <w:spacing w:after="0"/>
              <w:jc w:val="right"/>
            </w:pPr>
            <w:r>
              <w:rPr>
                <w:sz w:val="16"/>
              </w:rPr>
              <w:t>7; 0</w:t>
            </w:r>
          </w:p>
        </w:tc>
        <w:tc>
          <w:tcPr>
            <w:tcW w:type="dxa" w:w="3831"/>
          </w:tcPr>
          <w:p>
            <w:pPr>
              <w:spacing w:after="0"/>
              <w:jc w:val="left"/>
            </w:pPr>
          </w:p>
        </w:tc>
      </w:tr>
      <w:tr>
        <w:trPr>
          <w:cantSplit/>
        </w:trPr>
        <w:tc>
          <w:tcPr>
            <w:tcW w:type="dxa" w:w="1525"/>
          </w:tcPr>
          <w:p>
            <w:pPr>
              <w:spacing w:after="0"/>
              <w:jc w:val="left"/>
            </w:pPr>
            <w:r>
              <w:rPr>
                <w:sz w:val="16"/>
              </w:rPr>
              <w:t>Jamaica Beach city</w:t>
            </w:r>
          </w:p>
        </w:tc>
        <w:tc>
          <w:tcPr>
            <w:tcW w:type="dxa" w:w="769"/>
          </w:tcPr>
          <w:p>
            <w:pPr>
              <w:spacing w:after="0"/>
              <w:jc w:val="left"/>
            </w:pPr>
            <w:r>
              <w:rPr>
                <w:sz w:val="16"/>
              </w:rPr>
              <w:t>City</w:t>
            </w:r>
          </w:p>
        </w:tc>
        <w:tc>
          <w:tcPr>
            <w:tcW w:type="dxa" w:w="2472"/>
          </w:tcPr>
          <w:p>
            <w:pPr>
              <w:spacing w:after="0"/>
              <w:jc w:val="left"/>
            </w:pPr>
            <w:r>
              <w:rPr>
                <w:sz w:val="16"/>
              </w:rPr>
              <w:t>Approved, expires 2027-07-10</w:t>
            </w:r>
          </w:p>
        </w:tc>
        <w:tc>
          <w:tcPr>
            <w:tcW w:type="dxa" w:w="2329"/>
          </w:tcPr>
          <w:p>
            <w:pPr>
              <w:spacing w:after="0"/>
              <w:jc w:val="right"/>
            </w:pPr>
            <w:r>
              <w:rPr>
                <w:sz w:val="16"/>
              </w:rPr>
              <w:t>FMA RL 8, SRL 7; any 49</w:t>
            </w:r>
          </w:p>
        </w:tc>
        <w:tc>
          <w:tcPr>
            <w:tcW w:type="dxa" w:w="1483"/>
          </w:tcPr>
          <w:p>
            <w:pPr>
              <w:spacing w:after="0"/>
              <w:jc w:val="right"/>
            </w:pPr>
            <w:r>
              <w:rPr>
                <w:sz w:val="16"/>
              </w:rPr>
              <w:t>$3,694,469.60</w:t>
            </w:r>
          </w:p>
        </w:tc>
        <w:tc>
          <w:tcPr>
            <w:tcW w:type="dxa" w:w="1703"/>
          </w:tcPr>
          <w:p>
            <w:pPr>
              <w:spacing w:after="0"/>
              <w:jc w:val="right"/>
            </w:pPr>
            <w:r>
              <w:rPr>
                <w:sz w:val="16"/>
              </w:rPr>
              <w:t>17; 0</w:t>
            </w:r>
          </w:p>
        </w:tc>
        <w:tc>
          <w:tcPr>
            <w:tcW w:type="dxa" w:w="3831"/>
          </w:tcPr>
          <w:p>
            <w:pPr>
              <w:spacing w:after="0"/>
              <w:jc w:val="left"/>
            </w:pPr>
          </w:p>
        </w:tc>
      </w:tr>
      <w:tr>
        <w:trPr>
          <w:cantSplit/>
        </w:trPr>
        <w:tc>
          <w:tcPr>
            <w:tcW w:type="dxa" w:w="1525"/>
          </w:tcPr>
          <w:p>
            <w:pPr>
              <w:spacing w:after="0"/>
              <w:jc w:val="left"/>
            </w:pPr>
            <w:r>
              <w:rPr>
                <w:sz w:val="16"/>
              </w:rPr>
              <w:t>Kemah city</w:t>
            </w:r>
          </w:p>
        </w:tc>
        <w:tc>
          <w:tcPr>
            <w:tcW w:type="dxa" w:w="769"/>
          </w:tcPr>
          <w:p>
            <w:pPr>
              <w:spacing w:after="0"/>
              <w:jc w:val="left"/>
            </w:pPr>
            <w:r>
              <w:rPr>
                <w:sz w:val="16"/>
              </w:rPr>
              <w:t>City</w:t>
            </w:r>
          </w:p>
        </w:tc>
        <w:tc>
          <w:tcPr>
            <w:tcW w:type="dxa" w:w="2472"/>
          </w:tcPr>
          <w:p>
            <w:pPr>
              <w:spacing w:after="0"/>
              <w:jc w:val="left"/>
            </w:pPr>
            <w:r>
              <w:rPr>
                <w:sz w:val="16"/>
              </w:rPr>
              <w:t>No approved plan on record</w:t>
            </w:r>
          </w:p>
        </w:tc>
        <w:tc>
          <w:tcPr>
            <w:tcW w:type="dxa" w:w="2329"/>
          </w:tcPr>
          <w:p>
            <w:pPr>
              <w:spacing w:after="0"/>
              <w:jc w:val="right"/>
            </w:pPr>
            <w:r>
              <w:rPr>
                <w:sz w:val="16"/>
              </w:rPr>
              <w:t>FMA RL 9, SRL 35; any 79</w:t>
            </w:r>
          </w:p>
        </w:tc>
        <w:tc>
          <w:tcPr>
            <w:tcW w:type="dxa" w:w="1483"/>
          </w:tcPr>
          <w:p>
            <w:pPr>
              <w:spacing w:after="0"/>
              <w:jc w:val="right"/>
            </w:pPr>
            <w:r>
              <w:rPr>
                <w:sz w:val="16"/>
              </w:rPr>
              <w:t>$2,964,113.66</w:t>
            </w:r>
          </w:p>
        </w:tc>
        <w:tc>
          <w:tcPr>
            <w:tcW w:type="dxa" w:w="1703"/>
          </w:tcPr>
          <w:p>
            <w:pPr>
              <w:spacing w:after="0"/>
              <w:jc w:val="right"/>
            </w:pPr>
            <w:r>
              <w:rPr>
                <w:sz w:val="16"/>
              </w:rPr>
              <w:t>6; no approved plan</w:t>
            </w:r>
          </w:p>
        </w:tc>
        <w:tc>
          <w:tcPr>
            <w:tcW w:type="dxa" w:w="3831"/>
          </w:tcPr>
          <w:p>
            <w:pPr>
              <w:spacing w:after="0"/>
              <w:jc w:val="left"/>
            </w:pPr>
            <w:r>
              <w:rPr>
                <w:sz w:val="16"/>
              </w:rPr>
              <w:t>Includes $35,451.20 for declarations not counted as hazard incidents (DR-4485-TX).</w:t>
            </w:r>
          </w:p>
        </w:tc>
      </w:tr>
      <w:tr>
        <w:trPr>
          <w:cantSplit/>
        </w:trPr>
        <w:tc>
          <w:tcPr>
            <w:tcW w:type="dxa" w:w="1525"/>
          </w:tcPr>
          <w:p>
            <w:pPr>
              <w:spacing w:after="0"/>
              <w:jc w:val="left"/>
            </w:pPr>
            <w:r>
              <w:rPr>
                <w:sz w:val="16"/>
              </w:rPr>
              <w:t>La Marque city</w:t>
            </w:r>
          </w:p>
        </w:tc>
        <w:tc>
          <w:tcPr>
            <w:tcW w:type="dxa" w:w="769"/>
          </w:tcPr>
          <w:p>
            <w:pPr>
              <w:spacing w:after="0"/>
              <w:jc w:val="left"/>
            </w:pPr>
            <w:r>
              <w:rPr>
                <w:sz w:val="16"/>
              </w:rPr>
              <w:t>City</w:t>
            </w:r>
          </w:p>
        </w:tc>
        <w:tc>
          <w:tcPr>
            <w:tcW w:type="dxa" w:w="2472"/>
          </w:tcPr>
          <w:p>
            <w:pPr>
              <w:spacing w:after="0"/>
              <w:jc w:val="left"/>
            </w:pPr>
            <w:r>
              <w:rPr>
                <w:sz w:val="16"/>
              </w:rPr>
              <w:t>Approved, expires 2027-07-10</w:t>
            </w:r>
          </w:p>
        </w:tc>
        <w:tc>
          <w:tcPr>
            <w:tcW w:type="dxa" w:w="2329"/>
          </w:tcPr>
          <w:p>
            <w:pPr>
              <w:spacing w:after="0"/>
              <w:jc w:val="right"/>
            </w:pPr>
            <w:r>
              <w:rPr>
                <w:sz w:val="16"/>
              </w:rPr>
              <w:t>FMA RL 16, SRL 14; any 104</w:t>
            </w:r>
          </w:p>
        </w:tc>
        <w:tc>
          <w:tcPr>
            <w:tcW w:type="dxa" w:w="1483"/>
          </w:tcPr>
          <w:p>
            <w:pPr>
              <w:spacing w:after="0"/>
              <w:jc w:val="right"/>
            </w:pPr>
            <w:r>
              <w:rPr>
                <w:sz w:val="16"/>
              </w:rPr>
              <w:t>$5,603,516.50</w:t>
            </w:r>
          </w:p>
        </w:tc>
        <w:tc>
          <w:tcPr>
            <w:tcW w:type="dxa" w:w="1703"/>
          </w:tcPr>
          <w:p>
            <w:pPr>
              <w:spacing w:after="0"/>
              <w:jc w:val="right"/>
            </w:pPr>
            <w:r>
              <w:rPr>
                <w:sz w:val="16"/>
              </w:rPr>
              <w:t>6; 0</w:t>
            </w:r>
          </w:p>
        </w:tc>
        <w:tc>
          <w:tcPr>
            <w:tcW w:type="dxa" w:w="3831"/>
          </w:tcPr>
          <w:p>
            <w:pPr>
              <w:spacing w:after="0"/>
              <w:jc w:val="left"/>
            </w:pPr>
            <w:r>
              <w:rPr>
                <w:sz w:val="16"/>
              </w:rPr>
              <w:t>Includes $161,098.35 for declarations not counted as hazard incidents (DR-4485-TX).</w:t>
            </w:r>
          </w:p>
        </w:tc>
      </w:tr>
      <w:tr>
        <w:trPr>
          <w:cantSplit/>
        </w:trPr>
        <w:tc>
          <w:tcPr>
            <w:tcW w:type="dxa" w:w="1525"/>
          </w:tcPr>
          <w:p>
            <w:pPr>
              <w:spacing w:after="0"/>
              <w:jc w:val="left"/>
            </w:pPr>
            <w:r>
              <w:rPr>
                <w:sz w:val="16"/>
              </w:rPr>
              <w:t>League City city</w:t>
            </w:r>
          </w:p>
        </w:tc>
        <w:tc>
          <w:tcPr>
            <w:tcW w:type="dxa" w:w="769"/>
          </w:tcPr>
          <w:p>
            <w:pPr>
              <w:spacing w:after="0"/>
              <w:jc w:val="left"/>
            </w:pPr>
            <w:r>
              <w:rPr>
                <w:sz w:val="16"/>
              </w:rPr>
              <w:t>City</w:t>
            </w:r>
          </w:p>
        </w:tc>
        <w:tc>
          <w:tcPr>
            <w:tcW w:type="dxa" w:w="2472"/>
          </w:tcPr>
          <w:p>
            <w:pPr>
              <w:spacing w:after="0"/>
              <w:jc w:val="left"/>
            </w:pPr>
            <w:r>
              <w:rPr>
                <w:sz w:val="16"/>
              </w:rPr>
              <w:t>Approved, expires 2027-07-10</w:t>
            </w:r>
          </w:p>
        </w:tc>
        <w:tc>
          <w:tcPr>
            <w:tcW w:type="dxa" w:w="2329"/>
          </w:tcPr>
          <w:p>
            <w:pPr>
              <w:spacing w:after="0"/>
              <w:jc w:val="right"/>
            </w:pPr>
            <w:r>
              <w:rPr>
                <w:sz w:val="16"/>
              </w:rPr>
              <w:t>FMA RL 66, SRL 69; any 341</w:t>
            </w:r>
          </w:p>
        </w:tc>
        <w:tc>
          <w:tcPr>
            <w:tcW w:type="dxa" w:w="1483"/>
          </w:tcPr>
          <w:p>
            <w:pPr>
              <w:spacing w:after="0"/>
              <w:jc w:val="right"/>
            </w:pPr>
            <w:r>
              <w:rPr>
                <w:sz w:val="16"/>
              </w:rPr>
              <w:t>$17,084,711.91</w:t>
            </w:r>
          </w:p>
        </w:tc>
        <w:tc>
          <w:tcPr>
            <w:tcW w:type="dxa" w:w="1703"/>
          </w:tcPr>
          <w:p>
            <w:pPr>
              <w:spacing w:after="0"/>
              <w:jc w:val="right"/>
            </w:pPr>
            <w:r>
              <w:rPr>
                <w:sz w:val="16"/>
              </w:rPr>
              <w:t>53; 7</w:t>
            </w:r>
          </w:p>
        </w:tc>
        <w:tc>
          <w:tcPr>
            <w:tcW w:type="dxa" w:w="3831"/>
          </w:tcPr>
          <w:p>
            <w:pPr>
              <w:spacing w:after="0"/>
              <w:jc w:val="left"/>
            </w:pPr>
            <w:r>
              <w:rPr>
                <w:sz w:val="16"/>
              </w:rPr>
              <w:t>Whole community, including the part in Harris County; in-county portion (county table): FMA RL 64, FMA SRL 62, NFIP RL 297, NFIP SRL 37, any category 330. Includes $143,150.62 for declarations not counted as hazard incidents (DR-4485-TX).</w:t>
            </w:r>
          </w:p>
        </w:tc>
      </w:tr>
      <w:tr>
        <w:trPr>
          <w:cantSplit/>
        </w:trPr>
        <w:tc>
          <w:tcPr>
            <w:tcW w:type="dxa" w:w="1525"/>
          </w:tcPr>
          <w:p>
            <w:pPr>
              <w:spacing w:after="0"/>
              <w:jc w:val="left"/>
            </w:pPr>
            <w:r>
              <w:rPr>
                <w:sz w:val="16"/>
              </w:rPr>
              <w:t>Santa Fe city</w:t>
            </w:r>
          </w:p>
        </w:tc>
        <w:tc>
          <w:tcPr>
            <w:tcW w:type="dxa" w:w="769"/>
          </w:tcPr>
          <w:p>
            <w:pPr>
              <w:spacing w:after="0"/>
              <w:jc w:val="left"/>
            </w:pPr>
            <w:r>
              <w:rPr>
                <w:sz w:val="16"/>
              </w:rPr>
              <w:t>City</w:t>
            </w:r>
          </w:p>
        </w:tc>
        <w:tc>
          <w:tcPr>
            <w:tcW w:type="dxa" w:w="2472"/>
          </w:tcPr>
          <w:p>
            <w:pPr>
              <w:spacing w:after="0"/>
              <w:jc w:val="left"/>
            </w:pPr>
            <w:r>
              <w:rPr>
                <w:sz w:val="16"/>
              </w:rPr>
              <w:t>Approved, expires 2027-07-10</w:t>
            </w:r>
          </w:p>
        </w:tc>
        <w:tc>
          <w:tcPr>
            <w:tcW w:type="dxa" w:w="2329"/>
          </w:tcPr>
          <w:p>
            <w:pPr>
              <w:spacing w:after="0"/>
              <w:jc w:val="right"/>
            </w:pPr>
            <w:r>
              <w:rPr>
                <w:sz w:val="16"/>
              </w:rPr>
              <w:t>FMA RL 9, SRL 9; any 45</w:t>
            </w:r>
          </w:p>
        </w:tc>
        <w:tc>
          <w:tcPr>
            <w:tcW w:type="dxa" w:w="1483"/>
          </w:tcPr>
          <w:p>
            <w:pPr>
              <w:spacing w:after="0"/>
              <w:jc w:val="right"/>
            </w:pPr>
            <w:r>
              <w:rPr>
                <w:sz w:val="16"/>
              </w:rPr>
              <w:t>$3,040,211.20</w:t>
            </w:r>
          </w:p>
        </w:tc>
        <w:tc>
          <w:tcPr>
            <w:tcW w:type="dxa" w:w="1703"/>
          </w:tcPr>
          <w:p>
            <w:pPr>
              <w:spacing w:after="0"/>
              <w:jc w:val="right"/>
            </w:pPr>
            <w:r>
              <w:rPr>
                <w:sz w:val="16"/>
              </w:rPr>
              <w:t>18; 0</w:t>
            </w:r>
          </w:p>
        </w:tc>
        <w:tc>
          <w:tcPr>
            <w:tcW w:type="dxa" w:w="3831"/>
          </w:tcPr>
          <w:p>
            <w:pPr>
              <w:spacing w:after="0"/>
              <w:jc w:val="left"/>
            </w:pPr>
          </w:p>
        </w:tc>
      </w:tr>
      <w:tr>
        <w:trPr>
          <w:cantSplit/>
        </w:trPr>
        <w:tc>
          <w:tcPr>
            <w:tcW w:type="dxa" w:w="1525"/>
          </w:tcPr>
          <w:p>
            <w:pPr>
              <w:spacing w:after="0"/>
              <w:jc w:val="left"/>
            </w:pPr>
            <w:r>
              <w:rPr>
                <w:sz w:val="16"/>
              </w:rPr>
              <w:t>Seabrook city</w:t>
            </w:r>
          </w:p>
        </w:tc>
        <w:tc>
          <w:tcPr>
            <w:tcW w:type="dxa" w:w="769"/>
          </w:tcPr>
          <w:p>
            <w:pPr>
              <w:spacing w:after="0"/>
              <w:jc w:val="left"/>
            </w:pPr>
            <w:r>
              <w:rPr>
                <w:sz w:val="16"/>
              </w:rPr>
              <w:t>City</w:t>
            </w:r>
          </w:p>
        </w:tc>
        <w:tc>
          <w:tcPr>
            <w:tcW w:type="dxa" w:w="2472"/>
          </w:tcPr>
          <w:p>
            <w:pPr>
              <w:spacing w:after="0"/>
              <w:jc w:val="left"/>
            </w:pPr>
            <w:r>
              <w:rPr>
                <w:sz w:val="16"/>
              </w:rPr>
              <w:t>Approved, expires 2031-04-15</w:t>
            </w:r>
          </w:p>
        </w:tc>
        <w:tc>
          <w:tcPr>
            <w:tcW w:type="dxa" w:w="2329"/>
          </w:tcPr>
          <w:p>
            <w:pPr>
              <w:spacing w:after="0"/>
              <w:jc w:val="right"/>
            </w:pPr>
            <w:r>
              <w:rPr>
                <w:sz w:val="16"/>
              </w:rPr>
              <w:t>FMA RL 19, SRL 50; any 167</w:t>
            </w:r>
          </w:p>
        </w:tc>
        <w:tc>
          <w:tcPr>
            <w:tcW w:type="dxa" w:w="1483"/>
          </w:tcPr>
          <w:p>
            <w:pPr>
              <w:spacing w:after="0"/>
              <w:jc w:val="right"/>
            </w:pPr>
            <w:r>
              <w:rPr>
                <w:sz w:val="16"/>
              </w:rPr>
              <w:t>none found</w:t>
            </w:r>
          </w:p>
        </w:tc>
        <w:tc>
          <w:tcPr>
            <w:tcW w:type="dxa" w:w="1703"/>
          </w:tcPr>
          <w:p>
            <w:pPr>
              <w:spacing w:after="0"/>
              <w:jc w:val="right"/>
            </w:pPr>
            <w:r>
              <w:rPr>
                <w:sz w:val="16"/>
              </w:rPr>
              <w:t>0; 0</w:t>
            </w:r>
          </w:p>
        </w:tc>
        <w:tc>
          <w:tcPr>
            <w:tcW w:type="dxa" w:w="3831"/>
          </w:tcPr>
          <w:p>
            <w:pPr>
              <w:spacing w:after="0"/>
              <w:jc w:val="left"/>
            </w:pPr>
            <w:r>
              <w:rPr>
                <w:sz w:val="16"/>
              </w:rPr>
              <w:t>Whole community, including the part in Harris County and Nueces County, plus 1 property with no county in FEMA's file; in-county portion (county table): FMA RL 0, FMA SRL 0, NFIP RL 2, NFIP SRL 0, any category 2.</w:t>
            </w:r>
          </w:p>
        </w:tc>
      </w:tr>
      <w:tr>
        <w:trPr>
          <w:cantSplit/>
        </w:trPr>
        <w:tc>
          <w:tcPr>
            <w:tcW w:type="dxa" w:w="1525"/>
          </w:tcPr>
          <w:p>
            <w:pPr>
              <w:spacing w:after="0"/>
              <w:jc w:val="left"/>
            </w:pPr>
            <w:r>
              <w:rPr>
                <w:sz w:val="16"/>
              </w:rPr>
              <w:t>Texas City city</w:t>
            </w:r>
          </w:p>
        </w:tc>
        <w:tc>
          <w:tcPr>
            <w:tcW w:type="dxa" w:w="769"/>
          </w:tcPr>
          <w:p>
            <w:pPr>
              <w:spacing w:after="0"/>
              <w:jc w:val="left"/>
            </w:pPr>
            <w:r>
              <w:rPr>
                <w:sz w:val="16"/>
              </w:rPr>
              <w:t>City</w:t>
            </w:r>
          </w:p>
        </w:tc>
        <w:tc>
          <w:tcPr>
            <w:tcW w:type="dxa" w:w="2472"/>
          </w:tcPr>
          <w:p>
            <w:pPr>
              <w:spacing w:after="0"/>
              <w:jc w:val="left"/>
            </w:pPr>
            <w:r>
              <w:rPr>
                <w:sz w:val="16"/>
              </w:rPr>
              <w:t>Approved, expires 2030-12-02</w:t>
            </w:r>
          </w:p>
        </w:tc>
        <w:tc>
          <w:tcPr>
            <w:tcW w:type="dxa" w:w="2329"/>
          </w:tcPr>
          <w:p>
            <w:pPr>
              <w:spacing w:after="0"/>
              <w:jc w:val="right"/>
            </w:pPr>
            <w:r>
              <w:rPr>
                <w:sz w:val="16"/>
              </w:rPr>
              <w:t>FMA RL 17, SRL 60; any 311</w:t>
            </w:r>
          </w:p>
        </w:tc>
        <w:tc>
          <w:tcPr>
            <w:tcW w:type="dxa" w:w="1483"/>
          </w:tcPr>
          <w:p>
            <w:pPr>
              <w:spacing w:after="0"/>
              <w:jc w:val="right"/>
            </w:pPr>
            <w:r>
              <w:rPr>
                <w:sz w:val="16"/>
              </w:rPr>
              <w:t>$10,096,993.78</w:t>
            </w:r>
          </w:p>
        </w:tc>
        <w:tc>
          <w:tcPr>
            <w:tcW w:type="dxa" w:w="1703"/>
          </w:tcPr>
          <w:p>
            <w:pPr>
              <w:spacing w:after="0"/>
              <w:jc w:val="right"/>
            </w:pPr>
            <w:r>
              <w:rPr>
                <w:sz w:val="16"/>
              </w:rPr>
              <w:t>30; 1</w:t>
            </w:r>
          </w:p>
        </w:tc>
        <w:tc>
          <w:tcPr>
            <w:tcW w:type="dxa" w:w="3831"/>
          </w:tcPr>
          <w:p>
            <w:pPr>
              <w:spacing w:after="0"/>
              <w:jc w:val="left"/>
            </w:pPr>
          </w:p>
        </w:tc>
      </w:tr>
      <w:tr>
        <w:trPr>
          <w:cantSplit/>
        </w:trPr>
        <w:tc>
          <w:tcPr>
            <w:tcW w:type="dxa" w:w="1525"/>
          </w:tcPr>
          <w:p>
            <w:pPr>
              <w:spacing w:after="0"/>
              <w:jc w:val="left"/>
            </w:pPr>
            <w:r>
              <w:rPr>
                <w:sz w:val="16"/>
              </w:rPr>
              <w:t>Tiki Island village</w:t>
            </w:r>
          </w:p>
        </w:tc>
        <w:tc>
          <w:tcPr>
            <w:tcW w:type="dxa" w:w="769"/>
          </w:tcPr>
          <w:p>
            <w:pPr>
              <w:spacing w:after="0"/>
              <w:jc w:val="left"/>
            </w:pPr>
            <w:r>
              <w:rPr>
                <w:sz w:val="16"/>
              </w:rPr>
              <w:t>Village</w:t>
            </w:r>
          </w:p>
        </w:tc>
        <w:tc>
          <w:tcPr>
            <w:tcW w:type="dxa" w:w="2472"/>
          </w:tcPr>
          <w:p>
            <w:pPr>
              <w:spacing w:after="0"/>
              <w:jc w:val="left"/>
            </w:pPr>
            <w:r>
              <w:rPr>
                <w:sz w:val="16"/>
              </w:rPr>
              <w:t>Approved, expires 2027-07-10</w:t>
            </w:r>
          </w:p>
        </w:tc>
        <w:tc>
          <w:tcPr>
            <w:tcW w:type="dxa" w:w="2329"/>
          </w:tcPr>
          <w:p>
            <w:pPr>
              <w:spacing w:after="0"/>
              <w:jc w:val="right"/>
            </w:pPr>
            <w:r>
              <w:rPr>
                <w:sz w:val="16"/>
              </w:rPr>
              <w:t>FMA RL 0, SRL 0; any 2</w:t>
            </w:r>
          </w:p>
        </w:tc>
        <w:tc>
          <w:tcPr>
            <w:tcW w:type="dxa" w:w="1483"/>
          </w:tcPr>
          <w:p>
            <w:pPr>
              <w:spacing w:after="0"/>
              <w:jc w:val="right"/>
            </w:pPr>
            <w:r>
              <w:rPr>
                <w:sz w:val="16"/>
              </w:rPr>
              <w:t>$2,186,494.48</w:t>
            </w:r>
          </w:p>
        </w:tc>
        <w:tc>
          <w:tcPr>
            <w:tcW w:type="dxa" w:w="1703"/>
          </w:tcPr>
          <w:p>
            <w:pPr>
              <w:spacing w:after="0"/>
              <w:jc w:val="right"/>
            </w:pPr>
            <w:r>
              <w:rPr>
                <w:sz w:val="16"/>
              </w:rPr>
              <w:t>0; 0</w:t>
            </w:r>
          </w:p>
        </w:tc>
        <w:tc>
          <w:tcPr>
            <w:tcW w:type="dxa" w:w="383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125"/>
        <w:gridCol w:w="1036"/>
        <w:gridCol w:w="1125"/>
        <w:gridCol w:w="1125"/>
        <w:gridCol w:w="1125"/>
        <w:gridCol w:w="1304"/>
        <w:gridCol w:w="1108"/>
        <w:gridCol w:w="1036"/>
        <w:gridCol w:w="1393"/>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2022-07-11</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Coastal Flooding</w:t>
            </w:r>
          </w:p>
        </w:tc>
        <w:tc>
          <w:tcPr>
            <w:tcW w:type="dxa" w:w="1572"/>
          </w:tcPr>
          <w:p>
            <w:pPr>
              <w:spacing w:after="0"/>
              <w:jc w:val="right"/>
            </w:pPr>
            <w:r>
              <w:rPr>
                <w:sz w:val="16"/>
              </w:rPr>
              <w:t>$41,589,821,335</w:t>
            </w:r>
          </w:p>
        </w:tc>
        <w:tc>
          <w:tcPr>
            <w:tcW w:type="dxa" w:w="1125"/>
          </w:tcPr>
          <w:p>
            <w:pPr>
              <w:spacing w:after="0"/>
              <w:jc w:val="right"/>
            </w:pPr>
          </w:p>
        </w:tc>
        <w:tc>
          <w:tcPr>
            <w:tcW w:type="dxa" w:w="1036"/>
          </w:tcPr>
          <w:p>
            <w:pPr>
              <w:spacing w:after="0"/>
              <w:jc w:val="right"/>
            </w:pPr>
            <w:r>
              <w:rPr>
                <w:sz w:val="16"/>
              </w:rPr>
              <w:t>225,215</w:t>
            </w:r>
          </w:p>
        </w:tc>
        <w:tc>
          <w:tcPr>
            <w:tcW w:type="dxa" w:w="1125"/>
          </w:tcPr>
          <w:p>
            <w:pPr>
              <w:spacing w:after="0"/>
              <w:jc w:val="right"/>
            </w:pPr>
            <w:r>
              <w:rPr>
                <w:sz w:val="16"/>
              </w:rPr>
              <w:t>$4,806,560</w:t>
            </w:r>
          </w:p>
        </w:tc>
        <w:tc>
          <w:tcPr>
            <w:tcW w:type="dxa" w:w="1125"/>
          </w:tcPr>
          <w:p>
            <w:pPr>
              <w:spacing w:after="0"/>
              <w:jc w:val="right"/>
            </w:pPr>
          </w:p>
        </w:tc>
        <w:tc>
          <w:tcPr>
            <w:tcW w:type="dxa" w:w="1125"/>
          </w:tcPr>
          <w:p>
            <w:pPr>
              <w:spacing w:after="0"/>
              <w:jc w:val="right"/>
            </w:pPr>
            <w:r>
              <w:rPr>
                <w:sz w:val="16"/>
              </w:rPr>
              <w:t>$610,286</w:t>
            </w:r>
          </w:p>
        </w:tc>
        <w:tc>
          <w:tcPr>
            <w:tcW w:type="dxa" w:w="1304"/>
          </w:tcPr>
          <w:p>
            <w:pPr>
              <w:spacing w:after="0"/>
              <w:jc w:val="right"/>
            </w:pPr>
            <w:r>
              <w:rPr>
                <w:sz w:val="16"/>
              </w:rPr>
              <w:t>0.0116%</w:t>
            </w:r>
          </w:p>
        </w:tc>
        <w:tc>
          <w:tcPr>
            <w:tcW w:type="dxa" w:w="1108"/>
          </w:tcPr>
          <w:p>
            <w:pPr>
              <w:spacing w:after="0"/>
              <w:jc w:val="right"/>
            </w:pPr>
          </w:p>
        </w:tc>
        <w:tc>
          <w:tcPr>
            <w:tcW w:type="dxa" w:w="1036"/>
          </w:tcPr>
          <w:p>
            <w:pPr>
              <w:spacing w:after="0"/>
              <w:jc w:val="right"/>
            </w:pPr>
            <w:r>
              <w:rPr>
                <w:sz w:val="16"/>
              </w:rPr>
              <w:t>$0</w:t>
            </w: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Cold Wave</w:t>
            </w:r>
          </w:p>
        </w:tc>
        <w:tc>
          <w:tcPr>
            <w:tcW w:type="dxa" w:w="1572"/>
          </w:tcPr>
          <w:p>
            <w:pPr>
              <w:spacing w:after="0"/>
              <w:jc w:val="right"/>
            </w:pPr>
            <w:r>
              <w:rPr>
                <w:sz w:val="16"/>
              </w:rPr>
              <w:t>$63,701,785,609</w:t>
            </w:r>
          </w:p>
        </w:tc>
        <w:tc>
          <w:tcPr>
            <w:tcW w:type="dxa" w:w="1125"/>
          </w:tcPr>
          <w:p>
            <w:pPr>
              <w:spacing w:after="0"/>
              <w:jc w:val="right"/>
            </w:pPr>
            <w:r>
              <w:rPr>
                <w:sz w:val="16"/>
              </w:rPr>
              <w:t>$11,890,861</w:t>
            </w:r>
          </w:p>
        </w:tc>
        <w:tc>
          <w:tcPr>
            <w:tcW w:type="dxa" w:w="1036"/>
          </w:tcPr>
          <w:p>
            <w:pPr>
              <w:spacing w:after="0"/>
              <w:jc w:val="right"/>
            </w:pPr>
            <w:r>
              <w:rPr>
                <w:sz w:val="16"/>
              </w:rPr>
              <w:t>350,477</w:t>
            </w:r>
          </w:p>
        </w:tc>
        <w:tc>
          <w:tcPr>
            <w:tcW w:type="dxa" w:w="1125"/>
          </w:tcPr>
          <w:p>
            <w:pPr>
              <w:spacing w:after="0"/>
              <w:jc w:val="right"/>
            </w:pPr>
            <w:r>
              <w:rPr>
                <w:sz w:val="16"/>
              </w:rPr>
              <w:t>$518,964</w:t>
            </w:r>
          </w:p>
        </w:tc>
        <w:tc>
          <w:tcPr>
            <w:tcW w:type="dxa" w:w="1125"/>
          </w:tcPr>
          <w:p>
            <w:pPr>
              <w:spacing w:after="0"/>
              <w:jc w:val="right"/>
            </w:pPr>
            <w:r>
              <w:rPr>
                <w:sz w:val="16"/>
              </w:rPr>
              <w:t>$3,740</w:t>
            </w:r>
          </w:p>
        </w:tc>
        <w:tc>
          <w:tcPr>
            <w:tcW w:type="dxa" w:w="1125"/>
          </w:tcPr>
          <w:p>
            <w:pPr>
              <w:spacing w:after="0"/>
              <w:jc w:val="right"/>
            </w:pPr>
            <w:r>
              <w:rPr>
                <w:sz w:val="16"/>
              </w:rPr>
              <w:t>$52,480,455</w:t>
            </w:r>
          </w:p>
        </w:tc>
        <w:tc>
          <w:tcPr>
            <w:tcW w:type="dxa" w:w="1304"/>
          </w:tcPr>
          <w:p>
            <w:pPr>
              <w:spacing w:after="0"/>
              <w:jc w:val="right"/>
            </w:pPr>
            <w:r>
              <w:rPr>
                <w:sz w:val="16"/>
              </w:rPr>
              <w:t>0.000815%</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p>
        </w:tc>
        <w:tc>
          <w:tcPr>
            <w:tcW w:type="dxa" w:w="1125"/>
          </w:tcPr>
          <w:p>
            <w:pPr>
              <w:spacing w:after="0"/>
              <w:jc w:val="right"/>
            </w:pPr>
            <w:r>
              <w:rPr>
                <w:sz w:val="16"/>
              </w:rPr>
              <w:t>$5,202,419</w:t>
            </w:r>
          </w:p>
        </w:tc>
        <w:tc>
          <w:tcPr>
            <w:tcW w:type="dxa" w:w="1036"/>
          </w:tcPr>
          <w:p>
            <w:pPr>
              <w:spacing w:after="0"/>
              <w:jc w:val="right"/>
            </w:pPr>
          </w:p>
        </w:tc>
        <w:tc>
          <w:tcPr>
            <w:tcW w:type="dxa" w:w="1125"/>
          </w:tcPr>
          <w:p>
            <w:pPr>
              <w:spacing w:after="0"/>
              <w:jc w:val="right"/>
            </w:pPr>
          </w:p>
        </w:tc>
        <w:tc>
          <w:tcPr>
            <w:tcW w:type="dxa" w:w="1125"/>
          </w:tcPr>
          <w:p>
            <w:pPr>
              <w:spacing w:after="0"/>
              <w:jc w:val="right"/>
            </w:pPr>
            <w:r>
              <w:rPr>
                <w:sz w:val="16"/>
              </w:rPr>
              <w:t>$3,998,672</w:t>
            </w:r>
          </w:p>
        </w:tc>
        <w:tc>
          <w:tcPr>
            <w:tcW w:type="dxa" w:w="1125"/>
          </w:tcPr>
          <w:p>
            <w:pPr>
              <w:spacing w:after="0"/>
              <w:jc w:val="right"/>
            </w:pPr>
          </w:p>
        </w:tc>
        <w:tc>
          <w:tcPr>
            <w:tcW w:type="dxa" w:w="1304"/>
          </w:tcPr>
          <w:p>
            <w:pPr>
              <w:spacing w:after="0"/>
              <w:jc w:val="right"/>
            </w:pPr>
            <w:r>
              <w:rPr>
                <w:sz w:val="16"/>
              </w:rPr>
              <w:t>76.9% (agriculture)</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$107,610,879,802</w:t>
            </w:r>
          </w:p>
        </w:tc>
        <w:tc>
          <w:tcPr>
            <w:tcW w:type="dxa" w:w="1125"/>
          </w:tcPr>
          <w:p>
            <w:pPr>
              <w:spacing w:after="0"/>
              <w:jc w:val="right"/>
            </w:pPr>
          </w:p>
        </w:tc>
        <w:tc>
          <w:tcPr>
            <w:tcW w:type="dxa" w:w="1036"/>
          </w:tcPr>
          <w:p>
            <w:pPr>
              <w:spacing w:after="0"/>
              <w:jc w:val="right"/>
            </w:pPr>
            <w:r>
              <w:rPr>
                <w:sz w:val="16"/>
              </w:rPr>
              <w:t>350,682</w:t>
            </w:r>
          </w:p>
        </w:tc>
        <w:tc>
          <w:tcPr>
            <w:tcW w:type="dxa" w:w="1125"/>
          </w:tcPr>
          <w:p>
            <w:pPr>
              <w:spacing w:after="0"/>
              <w:jc w:val="right"/>
            </w:pPr>
            <w:r>
              <w:rPr>
                <w:sz w:val="16"/>
              </w:rPr>
              <w:t>$286,024</w:t>
            </w:r>
          </w:p>
        </w:tc>
        <w:tc>
          <w:tcPr>
            <w:tcW w:type="dxa" w:w="1125"/>
          </w:tcPr>
          <w:p>
            <w:pPr>
              <w:spacing w:after="0"/>
              <w:jc w:val="right"/>
            </w:pPr>
          </w:p>
        </w:tc>
        <w:tc>
          <w:tcPr>
            <w:tcW w:type="dxa" w:w="1125"/>
          </w:tcPr>
          <w:p>
            <w:pPr>
              <w:spacing w:after="0"/>
              <w:jc w:val="right"/>
            </w:pPr>
            <w:r>
              <w:rPr>
                <w:sz w:val="16"/>
              </w:rPr>
              <w:t>$127,263</w:t>
            </w:r>
          </w:p>
        </w:tc>
        <w:tc>
          <w:tcPr>
            <w:tcW w:type="dxa" w:w="1304"/>
          </w:tcPr>
          <w:p>
            <w:pPr>
              <w:spacing w:after="0"/>
              <w:jc w:val="right"/>
            </w:pPr>
            <w:r>
              <w:rPr>
                <w:sz w:val="16"/>
              </w:rPr>
              <w:t>0.000266%</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$63,701,786,464</w:t>
            </w:r>
          </w:p>
        </w:tc>
        <w:tc>
          <w:tcPr>
            <w:tcW w:type="dxa" w:w="1125"/>
          </w:tcPr>
          <w:p>
            <w:pPr>
              <w:spacing w:after="0"/>
              <w:jc w:val="right"/>
            </w:pPr>
            <w:r>
              <w:rPr>
                <w:sz w:val="16"/>
              </w:rPr>
              <w:t>$11,890,861</w:t>
            </w:r>
          </w:p>
        </w:tc>
        <w:tc>
          <w:tcPr>
            <w:tcW w:type="dxa" w:w="1036"/>
          </w:tcPr>
          <w:p>
            <w:pPr>
              <w:spacing w:after="0"/>
              <w:jc w:val="right"/>
            </w:pPr>
            <w:r>
              <w:rPr>
                <w:sz w:val="16"/>
              </w:rPr>
              <w:t>350,477</w:t>
            </w:r>
          </w:p>
        </w:tc>
        <w:tc>
          <w:tcPr>
            <w:tcW w:type="dxa" w:w="1125"/>
          </w:tcPr>
          <w:p>
            <w:pPr>
              <w:spacing w:after="0"/>
              <w:jc w:val="right"/>
            </w:pPr>
            <w:r>
              <w:rPr>
                <w:sz w:val="16"/>
              </w:rPr>
              <w:t>$211,909</w:t>
            </w:r>
          </w:p>
        </w:tc>
        <w:tc>
          <w:tcPr>
            <w:tcW w:type="dxa" w:w="1125"/>
          </w:tcPr>
          <w:p>
            <w:pPr>
              <w:spacing w:after="0"/>
              <w:jc w:val="right"/>
            </w:pPr>
            <w:r>
              <w:rPr>
                <w:sz w:val="16"/>
              </w:rPr>
              <w:t>$1,634</w:t>
            </w:r>
          </w:p>
        </w:tc>
        <w:tc>
          <w:tcPr>
            <w:tcW w:type="dxa" w:w="1125"/>
          </w:tcPr>
          <w:p>
            <w:pPr>
              <w:spacing w:after="0"/>
              <w:jc w:val="right"/>
            </w:pPr>
            <w:r>
              <w:rPr>
                <w:sz w:val="16"/>
              </w:rPr>
              <w:t>$345,156</w:t>
            </w:r>
          </w:p>
        </w:tc>
        <w:tc>
          <w:tcPr>
            <w:tcW w:type="dxa" w:w="1304"/>
          </w:tcPr>
          <w:p>
            <w:pPr>
              <w:spacing w:after="0"/>
              <w:jc w:val="right"/>
            </w:pPr>
            <w:r>
              <w:rPr>
                <w:sz w:val="16"/>
              </w:rPr>
              <w:t>0.000333%</w:t>
            </w:r>
          </w:p>
        </w:tc>
        <w:tc>
          <w:tcPr>
            <w:tcW w:type="dxa" w:w="1108"/>
          </w:tcPr>
          <w:p>
            <w:pPr>
              <w:spacing w:after="0"/>
              <w:jc w:val="right"/>
            </w:pPr>
            <w:r>
              <w:rPr>
                <w:sz w:val="16"/>
              </w:rPr>
              <w:t>$0</w:t>
            </w: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$63,701,785,609</w:t>
            </w:r>
          </w:p>
        </w:tc>
        <w:tc>
          <w:tcPr>
            <w:tcW w:type="dxa" w:w="1125"/>
          </w:tcPr>
          <w:p>
            <w:pPr>
              <w:spacing w:after="0"/>
              <w:jc w:val="right"/>
            </w:pPr>
            <w:r>
              <w:rPr>
                <w:sz w:val="16"/>
              </w:rPr>
              <w:t>$11,890,861</w:t>
            </w:r>
          </w:p>
        </w:tc>
        <w:tc>
          <w:tcPr>
            <w:tcW w:type="dxa" w:w="1036"/>
          </w:tcPr>
          <w:p>
            <w:pPr>
              <w:spacing w:after="0"/>
              <w:jc w:val="right"/>
            </w:pPr>
            <w:r>
              <w:rPr>
                <w:sz w:val="16"/>
              </w:rPr>
              <w:t>350,477</w:t>
            </w:r>
          </w:p>
        </w:tc>
        <w:tc>
          <w:tcPr>
            <w:tcW w:type="dxa" w:w="1125"/>
          </w:tcPr>
          <w:p>
            <w:pPr>
              <w:spacing w:after="0"/>
              <w:jc w:val="right"/>
            </w:pPr>
            <w:r>
              <w:rPr>
                <w:sz w:val="16"/>
              </w:rPr>
              <w:t>$670</w:t>
            </w:r>
          </w:p>
        </w:tc>
        <w:tc>
          <w:tcPr>
            <w:tcW w:type="dxa" w:w="1125"/>
          </w:tcPr>
          <w:p>
            <w:pPr>
              <w:spacing w:after="0"/>
              <w:jc w:val="right"/>
            </w:pPr>
            <w:r>
              <w:rPr>
                <w:sz w:val="16"/>
              </w:rPr>
              <w:t>$48</w:t>
            </w:r>
          </w:p>
        </w:tc>
        <w:tc>
          <w:tcPr>
            <w:tcW w:type="dxa" w:w="1125"/>
          </w:tcPr>
          <w:p>
            <w:pPr>
              <w:spacing w:after="0"/>
              <w:jc w:val="right"/>
            </w:pPr>
            <w:r>
              <w:rPr>
                <w:sz w:val="16"/>
              </w:rPr>
              <w:t>$4,966,026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r>
              <w:rPr>
                <w:sz w:val="16"/>
              </w:rPr>
              <w:t>$63,700,899,709</w:t>
            </w:r>
          </w:p>
        </w:tc>
        <w:tc>
          <w:tcPr>
            <w:tcW w:type="dxa" w:w="1125"/>
          </w:tcPr>
          <w:p>
            <w:pPr>
              <w:spacing w:after="0"/>
              <w:jc w:val="right"/>
            </w:pPr>
            <w:r>
              <w:rPr>
                <w:sz w:val="16"/>
              </w:rPr>
              <w:t>$11,873,540</w:t>
            </w:r>
          </w:p>
        </w:tc>
        <w:tc>
          <w:tcPr>
            <w:tcW w:type="dxa" w:w="1036"/>
          </w:tcPr>
          <w:p>
            <w:pPr>
              <w:spacing w:after="0"/>
              <w:jc w:val="right"/>
            </w:pPr>
            <w:r>
              <w:rPr>
                <w:sz w:val="16"/>
              </w:rPr>
              <w:t>350,469</w:t>
            </w:r>
          </w:p>
        </w:tc>
        <w:tc>
          <w:tcPr>
            <w:tcW w:type="dxa" w:w="1125"/>
          </w:tcPr>
          <w:p>
            <w:pPr>
              <w:spacing w:after="0"/>
              <w:jc w:val="right"/>
            </w:pPr>
            <w:r>
              <w:rPr>
                <w:sz w:val="16"/>
              </w:rPr>
              <w:t>$39,288,578</w:t>
            </w:r>
          </w:p>
        </w:tc>
        <w:tc>
          <w:tcPr>
            <w:tcW w:type="dxa" w:w="1125"/>
          </w:tcPr>
          <w:p>
            <w:pPr>
              <w:spacing w:after="0"/>
              <w:jc w:val="right"/>
            </w:pPr>
            <w:r>
              <w:rPr>
                <w:sz w:val="16"/>
              </w:rPr>
              <w:t>$112,772</w:t>
            </w:r>
          </w:p>
        </w:tc>
        <w:tc>
          <w:tcPr>
            <w:tcW w:type="dxa" w:w="1125"/>
          </w:tcPr>
          <w:p>
            <w:pPr>
              <w:spacing w:after="0"/>
              <w:jc w:val="right"/>
            </w:pPr>
            <w:r>
              <w:rPr>
                <w:sz w:val="16"/>
              </w:rPr>
              <w:t>$2,607,159</w:t>
            </w:r>
          </w:p>
        </w:tc>
        <w:tc>
          <w:tcPr>
            <w:tcW w:type="dxa" w:w="1304"/>
          </w:tcPr>
          <w:p>
            <w:pPr>
              <w:spacing w:after="0"/>
              <w:jc w:val="right"/>
            </w:pPr>
            <w:r>
              <w:rPr>
                <w:sz w:val="16"/>
              </w:rPr>
              <w:t>0.0617%</w:t>
            </w:r>
          </w:p>
        </w:tc>
        <w:tc>
          <w:tcPr>
            <w:tcW w:type="dxa" w:w="1108"/>
          </w:tcPr>
          <w:p>
            <w:pPr>
              <w:spacing w:after="0"/>
              <w:jc w:val="right"/>
            </w:pPr>
          </w:p>
        </w:tc>
        <w:tc>
          <w:tcPr>
            <w:tcW w:type="dxa" w:w="1036"/>
          </w:tcPr>
          <w:p>
            <w:pPr>
              <w:spacing w:after="0"/>
              <w:jc w:val="right"/>
            </w:pPr>
            <w:r>
              <w:rPr>
                <w:sz w:val="16"/>
              </w:rPr>
              <w:t>$0</w:t>
            </w:r>
          </w:p>
        </w:tc>
        <w:tc>
          <w:tcPr>
            <w:tcW w:type="dxa" w:w="1393"/>
          </w:tcPr>
          <w:p>
            <w:pPr>
              <w:spacing w:after="0"/>
              <w:jc w:val="right"/>
            </w:pPr>
            <w:r>
              <w:rPr>
                <w:sz w:val="16"/>
              </w:rPr>
              <w:t>$20,879,299.53</w:t>
            </w:r>
          </w:p>
        </w:tc>
        <w:tc>
          <w:tcPr>
            <w:tcW w:type="dxa" w:w="1125"/>
          </w:tcPr>
          <w:p>
            <w:pPr>
              <w:spacing w:after="0"/>
              <w:jc w:val="left"/>
            </w:pPr>
          </w:p>
        </w:tc>
      </w:tr>
      <w:tr>
        <w:trPr>
          <w:cantSplit/>
        </w:trPr>
        <w:tc>
          <w:tcPr>
            <w:tcW w:type="dxa" w:w="1036"/>
          </w:tcPr>
          <w:p>
            <w:pPr>
              <w:spacing w:after="0"/>
              <w:jc w:val="left"/>
            </w:pPr>
            <w:r>
              <w:rPr>
                <w:sz w:val="16"/>
              </w:rPr>
              <w:t>Ice Storm</w:t>
            </w:r>
          </w:p>
        </w:tc>
        <w:tc>
          <w:tcPr>
            <w:tcW w:type="dxa" w:w="1572"/>
          </w:tcPr>
          <w:p>
            <w:pPr>
              <w:spacing w:after="0"/>
              <w:jc w:val="right"/>
            </w:pPr>
            <w:r>
              <w:rPr>
                <w:sz w:val="16"/>
              </w:rPr>
              <w:t>$63,054,012,826</w:t>
            </w:r>
          </w:p>
        </w:tc>
        <w:tc>
          <w:tcPr>
            <w:tcW w:type="dxa" w:w="1125"/>
          </w:tcPr>
          <w:p>
            <w:pPr>
              <w:spacing w:after="0"/>
              <w:jc w:val="right"/>
            </w:pPr>
          </w:p>
        </w:tc>
        <w:tc>
          <w:tcPr>
            <w:tcW w:type="dxa" w:w="1036"/>
          </w:tcPr>
          <w:p>
            <w:pPr>
              <w:spacing w:after="0"/>
              <w:jc w:val="right"/>
            </w:pPr>
            <w:r>
              <w:rPr>
                <w:sz w:val="16"/>
              </w:rPr>
              <w:t>348,617</w:t>
            </w:r>
          </w:p>
        </w:tc>
        <w:tc>
          <w:tcPr>
            <w:tcW w:type="dxa" w:w="1125"/>
          </w:tcPr>
          <w:p>
            <w:pPr>
              <w:spacing w:after="0"/>
              <w:jc w:val="right"/>
            </w:pPr>
            <w:r>
              <w:rPr>
                <w:sz w:val="16"/>
              </w:rPr>
              <w:t>$301,106</w:t>
            </w:r>
          </w:p>
        </w:tc>
        <w:tc>
          <w:tcPr>
            <w:tcW w:type="dxa" w:w="1125"/>
          </w:tcPr>
          <w:p>
            <w:pPr>
              <w:spacing w:after="0"/>
              <w:jc w:val="right"/>
            </w:pPr>
          </w:p>
        </w:tc>
        <w:tc>
          <w:tcPr>
            <w:tcW w:type="dxa" w:w="1125"/>
          </w:tcPr>
          <w:p>
            <w:pPr>
              <w:spacing w:after="0"/>
              <w:jc w:val="right"/>
            </w:pPr>
            <w:r>
              <w:rPr>
                <w:sz w:val="16"/>
              </w:rPr>
              <w:t>$776,418</w:t>
            </w:r>
          </w:p>
        </w:tc>
        <w:tc>
          <w:tcPr>
            <w:tcW w:type="dxa" w:w="1304"/>
          </w:tcPr>
          <w:p>
            <w:pPr>
              <w:spacing w:after="0"/>
              <w:jc w:val="right"/>
            </w:pPr>
            <w:r>
              <w:rPr>
                <w:sz w:val="16"/>
              </w:rPr>
              <w:t>0.000478%</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$63,445,935,018</w:t>
            </w:r>
          </w:p>
        </w:tc>
        <w:tc>
          <w:tcPr>
            <w:tcW w:type="dxa" w:w="1125"/>
          </w:tcPr>
          <w:p>
            <w:pPr>
              <w:spacing w:after="0"/>
              <w:jc w:val="right"/>
            </w:pPr>
            <w:r>
              <w:rPr>
                <w:sz w:val="16"/>
              </w:rPr>
              <w:t>$3,175,582</w:t>
            </w:r>
          </w:p>
        </w:tc>
        <w:tc>
          <w:tcPr>
            <w:tcW w:type="dxa" w:w="1036"/>
          </w:tcPr>
          <w:p>
            <w:pPr>
              <w:spacing w:after="0"/>
              <w:jc w:val="right"/>
            </w:pPr>
            <w:r>
              <w:rPr>
                <w:sz w:val="16"/>
              </w:rPr>
              <w:t>103,735</w:t>
            </w:r>
          </w:p>
        </w:tc>
        <w:tc>
          <w:tcPr>
            <w:tcW w:type="dxa" w:w="1125"/>
          </w:tcPr>
          <w:p>
            <w:pPr>
              <w:spacing w:after="0"/>
              <w:jc w:val="right"/>
            </w:pPr>
            <w:r>
              <w:rPr>
                <w:sz w:val="16"/>
              </w:rPr>
              <w:t>$60,415,212</w:t>
            </w:r>
          </w:p>
        </w:tc>
        <w:tc>
          <w:tcPr>
            <w:tcW w:type="dxa" w:w="1125"/>
          </w:tcPr>
          <w:p>
            <w:pPr>
              <w:spacing w:after="0"/>
              <w:jc w:val="right"/>
            </w:pPr>
            <w:r>
              <w:rPr>
                <w:sz w:val="16"/>
              </w:rPr>
              <w:t>$806</w:t>
            </w:r>
          </w:p>
        </w:tc>
        <w:tc>
          <w:tcPr>
            <w:tcW w:type="dxa" w:w="1125"/>
          </w:tcPr>
          <w:p>
            <w:pPr>
              <w:spacing w:after="0"/>
              <w:jc w:val="right"/>
            </w:pPr>
            <w:r>
              <w:rPr>
                <w:sz w:val="16"/>
              </w:rPr>
              <w:t>$2,553,840</w:t>
            </w:r>
          </w:p>
        </w:tc>
        <w:tc>
          <w:tcPr>
            <w:tcW w:type="dxa" w:w="1304"/>
          </w:tcPr>
          <w:p>
            <w:pPr>
              <w:spacing w:after="0"/>
              <w:jc w:val="right"/>
            </w:pPr>
            <w:r>
              <w:rPr>
                <w:sz w:val="16"/>
              </w:rPr>
              <w:t>n/a (see note)</w:t>
            </w:r>
          </w:p>
        </w:tc>
        <w:tc>
          <w:tcPr>
            <w:tcW w:type="dxa" w:w="1108"/>
          </w:tcPr>
          <w:p>
            <w:pPr>
              <w:spacing w:after="0"/>
              <w:jc w:val="right"/>
            </w:pPr>
            <w:r>
              <w:rPr>
                <w:sz w:val="16"/>
              </w:rPr>
              <w:t>$5,000</w:t>
            </w: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6"/>
          </w:tcPr>
          <w:p>
            <w:pPr>
              <w:spacing w:after="0"/>
              <w:jc w:val="left"/>
            </w:pPr>
            <w:r>
              <w:rPr>
                <w:sz w:val="16"/>
              </w:rPr>
              <w:t>Landslide</w:t>
            </w:r>
          </w:p>
        </w:tc>
        <w:tc>
          <w:tcPr>
            <w:tcW w:type="dxa" w:w="1572"/>
          </w:tcPr>
          <w:p>
            <w:pPr>
              <w:spacing w:after="0"/>
              <w:jc w:val="right"/>
            </w:pPr>
            <w:r>
              <w:rPr>
                <w:sz w:val="16"/>
              </w:rPr>
              <w:t>$112,591,930</w:t>
            </w:r>
          </w:p>
        </w:tc>
        <w:tc>
          <w:tcPr>
            <w:tcW w:type="dxa" w:w="1125"/>
          </w:tcPr>
          <w:p>
            <w:pPr>
              <w:spacing w:after="0"/>
              <w:jc w:val="right"/>
            </w:pPr>
          </w:p>
        </w:tc>
        <w:tc>
          <w:tcPr>
            <w:tcW w:type="dxa" w:w="1036"/>
          </w:tcPr>
          <w:p>
            <w:pPr>
              <w:spacing w:after="0"/>
              <w:jc w:val="right"/>
            </w:pPr>
            <w:r>
              <w:rPr>
                <w:sz w:val="16"/>
              </w:rPr>
              <w:t>558</w:t>
            </w:r>
          </w:p>
        </w:tc>
        <w:tc>
          <w:tcPr>
            <w:tcW w:type="dxa" w:w="1125"/>
          </w:tcPr>
          <w:p>
            <w:pPr>
              <w:spacing w:after="0"/>
              <w:jc w:val="right"/>
            </w:pPr>
            <w:r>
              <w:rPr>
                <w:sz w:val="16"/>
              </w:rPr>
              <w:t>$121</w:t>
            </w:r>
          </w:p>
        </w:tc>
        <w:tc>
          <w:tcPr>
            <w:tcW w:type="dxa" w:w="1125"/>
          </w:tcPr>
          <w:p>
            <w:pPr>
              <w:spacing w:after="0"/>
              <w:jc w:val="right"/>
            </w:pPr>
          </w:p>
        </w:tc>
        <w:tc>
          <w:tcPr>
            <w:tcW w:type="dxa" w:w="1125"/>
          </w:tcPr>
          <w:p>
            <w:pPr>
              <w:spacing w:after="0"/>
              <w:jc w:val="right"/>
            </w:pPr>
            <w:r>
              <w:rPr>
                <w:sz w:val="16"/>
              </w:rPr>
              <w:t>under $1</w:t>
            </w:r>
          </w:p>
        </w:tc>
        <w:tc>
          <w:tcPr>
            <w:tcW w:type="dxa" w:w="1304"/>
          </w:tcPr>
          <w:p>
            <w:pPr>
              <w:spacing w:after="0"/>
              <w:jc w:val="right"/>
            </w:pPr>
            <w:r>
              <w:rPr>
                <w:sz w:val="16"/>
              </w:rPr>
              <w:t>0.000107%</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$63,701,786,464</w:t>
            </w:r>
          </w:p>
        </w:tc>
        <w:tc>
          <w:tcPr>
            <w:tcW w:type="dxa" w:w="1125"/>
          </w:tcPr>
          <w:p>
            <w:pPr>
              <w:spacing w:after="0"/>
              <w:jc w:val="right"/>
            </w:pPr>
          </w:p>
        </w:tc>
        <w:tc>
          <w:tcPr>
            <w:tcW w:type="dxa" w:w="1036"/>
          </w:tcPr>
          <w:p>
            <w:pPr>
              <w:spacing w:after="0"/>
              <w:jc w:val="right"/>
            </w:pPr>
            <w:r>
              <w:rPr>
                <w:sz w:val="16"/>
              </w:rPr>
              <w:t>350,477</w:t>
            </w:r>
          </w:p>
        </w:tc>
        <w:tc>
          <w:tcPr>
            <w:tcW w:type="dxa" w:w="1125"/>
          </w:tcPr>
          <w:p>
            <w:pPr>
              <w:spacing w:after="0"/>
              <w:jc w:val="right"/>
            </w:pPr>
            <w:r>
              <w:rPr>
                <w:sz w:val="16"/>
              </w:rPr>
              <w:t>$238,141</w:t>
            </w:r>
          </w:p>
        </w:tc>
        <w:tc>
          <w:tcPr>
            <w:tcW w:type="dxa" w:w="1125"/>
          </w:tcPr>
          <w:p>
            <w:pPr>
              <w:spacing w:after="0"/>
              <w:jc w:val="right"/>
            </w:pPr>
          </w:p>
        </w:tc>
        <w:tc>
          <w:tcPr>
            <w:tcW w:type="dxa" w:w="1125"/>
          </w:tcPr>
          <w:p>
            <w:pPr>
              <w:spacing w:after="0"/>
              <w:jc w:val="right"/>
            </w:pPr>
            <w:r>
              <w:rPr>
                <w:sz w:val="16"/>
              </w:rPr>
              <w:t>$2,593,214</w:t>
            </w:r>
          </w:p>
        </w:tc>
        <w:tc>
          <w:tcPr>
            <w:tcW w:type="dxa" w:w="1304"/>
          </w:tcPr>
          <w:p>
            <w:pPr>
              <w:spacing w:after="0"/>
              <w:jc w:val="right"/>
            </w:pPr>
            <w:r>
              <w:rPr>
                <w:sz w:val="16"/>
              </w:rPr>
              <w:t>0.000374%</w:t>
            </w:r>
          </w:p>
        </w:tc>
        <w:tc>
          <w:tcPr>
            <w:tcW w:type="dxa" w:w="1108"/>
          </w:tcPr>
          <w:p>
            <w:pPr>
              <w:spacing w:after="0"/>
              <w:jc w:val="right"/>
            </w:pPr>
            <w:r>
              <w:rPr>
                <w:sz w:val="16"/>
              </w:rPr>
              <w:t>$320,000</w:t>
            </w: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$63,701,786,464</w:t>
            </w:r>
          </w:p>
        </w:tc>
        <w:tc>
          <w:tcPr>
            <w:tcW w:type="dxa" w:w="1125"/>
          </w:tcPr>
          <w:p>
            <w:pPr>
              <w:spacing w:after="0"/>
              <w:jc w:val="right"/>
            </w:pPr>
            <w:r>
              <w:rPr>
                <w:sz w:val="16"/>
              </w:rPr>
              <w:t>$11,890,861</w:t>
            </w:r>
          </w:p>
        </w:tc>
        <w:tc>
          <w:tcPr>
            <w:tcW w:type="dxa" w:w="1036"/>
          </w:tcPr>
          <w:p>
            <w:pPr>
              <w:spacing w:after="0"/>
              <w:jc w:val="right"/>
            </w:pPr>
            <w:r>
              <w:rPr>
                <w:sz w:val="16"/>
              </w:rPr>
              <w:t>350,477</w:t>
            </w:r>
          </w:p>
        </w:tc>
        <w:tc>
          <w:tcPr>
            <w:tcW w:type="dxa" w:w="1125"/>
          </w:tcPr>
          <w:p>
            <w:pPr>
              <w:spacing w:after="0"/>
              <w:jc w:val="right"/>
            </w:pPr>
            <w:r>
              <w:rPr>
                <w:sz w:val="16"/>
              </w:rPr>
              <w:t>$190,129</w:t>
            </w:r>
          </w:p>
        </w:tc>
        <w:tc>
          <w:tcPr>
            <w:tcW w:type="dxa" w:w="1125"/>
          </w:tcPr>
          <w:p>
            <w:pPr>
              <w:spacing w:after="0"/>
              <w:jc w:val="right"/>
            </w:pPr>
            <w:r>
              <w:rPr>
                <w:sz w:val="16"/>
              </w:rPr>
              <w:t>$341</w:t>
            </w:r>
          </w:p>
        </w:tc>
        <w:tc>
          <w:tcPr>
            <w:tcW w:type="dxa" w:w="1125"/>
          </w:tcPr>
          <w:p>
            <w:pPr>
              <w:spacing w:after="0"/>
              <w:jc w:val="right"/>
            </w:pPr>
            <w:r>
              <w:rPr>
                <w:sz w:val="16"/>
              </w:rPr>
              <w:t>$436,940</w:t>
            </w:r>
          </w:p>
        </w:tc>
        <w:tc>
          <w:tcPr>
            <w:tcW w:type="dxa" w:w="1304"/>
          </w:tcPr>
          <w:p>
            <w:pPr>
              <w:spacing w:after="0"/>
              <w:jc w:val="right"/>
            </w:pPr>
            <w:r>
              <w:rPr>
                <w:sz w:val="16"/>
              </w:rPr>
              <w:t>0.000298%</w:t>
            </w:r>
          </w:p>
        </w:tc>
        <w:tc>
          <w:tcPr>
            <w:tcW w:type="dxa" w:w="1108"/>
          </w:tcPr>
          <w:p>
            <w:pPr>
              <w:spacing w:after="0"/>
              <w:jc w:val="right"/>
            </w:pPr>
            <w:r>
              <w:rPr>
                <w:sz w:val="16"/>
              </w:rPr>
              <w:t>$141,000</w:t>
            </w: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572"/>
          </w:tcPr>
          <w:p>
            <w:pPr>
              <w:spacing w:after="0"/>
              <w:jc w:val="right"/>
            </w:pPr>
            <w:r>
              <w:rPr>
                <w:sz w:val="16"/>
              </w:rPr>
              <w:t>$63,701,786,464</w:t>
            </w:r>
          </w:p>
        </w:tc>
        <w:tc>
          <w:tcPr>
            <w:tcW w:type="dxa" w:w="1125"/>
          </w:tcPr>
          <w:p>
            <w:pPr>
              <w:spacing w:after="0"/>
              <w:jc w:val="right"/>
            </w:pPr>
            <w:r>
              <w:rPr>
                <w:sz w:val="16"/>
              </w:rPr>
              <w:t>$11,890,861</w:t>
            </w:r>
          </w:p>
        </w:tc>
        <w:tc>
          <w:tcPr>
            <w:tcW w:type="dxa" w:w="1036"/>
          </w:tcPr>
          <w:p>
            <w:pPr>
              <w:spacing w:after="0"/>
              <w:jc w:val="right"/>
            </w:pPr>
            <w:r>
              <w:rPr>
                <w:sz w:val="16"/>
              </w:rPr>
              <w:t>350,477</w:t>
            </w:r>
          </w:p>
        </w:tc>
        <w:tc>
          <w:tcPr>
            <w:tcW w:type="dxa" w:w="1125"/>
          </w:tcPr>
          <w:p>
            <w:pPr>
              <w:spacing w:after="0"/>
              <w:jc w:val="right"/>
            </w:pPr>
            <w:r>
              <w:rPr>
                <w:sz w:val="16"/>
              </w:rPr>
              <w:t>$2,501,014</w:t>
            </w:r>
          </w:p>
        </w:tc>
        <w:tc>
          <w:tcPr>
            <w:tcW w:type="dxa" w:w="1125"/>
          </w:tcPr>
          <w:p>
            <w:pPr>
              <w:spacing w:after="0"/>
              <w:jc w:val="right"/>
            </w:pPr>
            <w:r>
              <w:rPr>
                <w:sz w:val="16"/>
              </w:rPr>
              <w:t>$269</w:t>
            </w:r>
          </w:p>
        </w:tc>
        <w:tc>
          <w:tcPr>
            <w:tcW w:type="dxa" w:w="1125"/>
          </w:tcPr>
          <w:p>
            <w:pPr>
              <w:spacing w:after="0"/>
              <w:jc w:val="right"/>
            </w:pPr>
            <w:r>
              <w:rPr>
                <w:sz w:val="16"/>
              </w:rPr>
              <w:t>$16,856,954</w:t>
            </w:r>
          </w:p>
        </w:tc>
        <w:tc>
          <w:tcPr>
            <w:tcW w:type="dxa" w:w="1304"/>
          </w:tcPr>
          <w:p>
            <w:pPr>
              <w:spacing w:after="0"/>
              <w:jc w:val="right"/>
            </w:pPr>
            <w:r>
              <w:rPr>
                <w:sz w:val="16"/>
              </w:rPr>
              <w:t>0.00393%</w:t>
            </w:r>
          </w:p>
        </w:tc>
        <w:tc>
          <w:tcPr>
            <w:tcW w:type="dxa" w:w="1108"/>
          </w:tcPr>
          <w:p>
            <w:pPr>
              <w:spacing w:after="0"/>
              <w:jc w:val="right"/>
            </w:pPr>
            <w:r>
              <w:rPr>
                <w:sz w:val="16"/>
              </w:rPr>
              <w:t>$0</w:t>
            </w: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NRI publishes no building exposure for this county</w:t>
            </w:r>
          </w:p>
        </w:tc>
      </w:tr>
      <w:tr>
        <w:trPr>
          <w:cantSplit/>
        </w:trPr>
        <w:tc>
          <w:tcPr>
            <w:tcW w:type="dxa" w:w="1036"/>
          </w:tcPr>
          <w:p>
            <w:pPr>
              <w:spacing w:after="0"/>
              <w:jc w:val="left"/>
            </w:pPr>
            <w:r>
              <w:rPr>
                <w:sz w:val="16"/>
              </w:rPr>
              <w:t>Volcanic Activity</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Wildfire</w:t>
            </w:r>
          </w:p>
        </w:tc>
        <w:tc>
          <w:tcPr>
            <w:tcW w:type="dxa" w:w="1572"/>
          </w:tcPr>
          <w:p>
            <w:pPr>
              <w:spacing w:after="0"/>
              <w:jc w:val="right"/>
            </w:pPr>
            <w:r>
              <w:rPr>
                <w:sz w:val="16"/>
              </w:rPr>
              <w:t>$2,952,200,327</w:t>
            </w:r>
          </w:p>
        </w:tc>
        <w:tc>
          <w:tcPr>
            <w:tcW w:type="dxa" w:w="1125"/>
          </w:tcPr>
          <w:p>
            <w:pPr>
              <w:spacing w:after="0"/>
              <w:jc w:val="right"/>
            </w:pPr>
            <w:r>
              <w:rPr>
                <w:sz w:val="16"/>
              </w:rPr>
              <w:t>$5,812,335</w:t>
            </w:r>
          </w:p>
        </w:tc>
        <w:tc>
          <w:tcPr>
            <w:tcW w:type="dxa" w:w="1036"/>
          </w:tcPr>
          <w:p>
            <w:pPr>
              <w:spacing w:after="0"/>
              <w:jc w:val="right"/>
            </w:pPr>
            <w:r>
              <w:rPr>
                <w:sz w:val="16"/>
              </w:rPr>
              <w:t>25,872</w:t>
            </w:r>
          </w:p>
        </w:tc>
        <w:tc>
          <w:tcPr>
            <w:tcW w:type="dxa" w:w="1125"/>
          </w:tcPr>
          <w:p>
            <w:pPr>
              <w:spacing w:after="0"/>
              <w:jc w:val="right"/>
            </w:pPr>
            <w:r>
              <w:rPr>
                <w:sz w:val="16"/>
              </w:rPr>
              <w:t>$651,838</w:t>
            </w:r>
          </w:p>
        </w:tc>
        <w:tc>
          <w:tcPr>
            <w:tcW w:type="dxa" w:w="1125"/>
          </w:tcPr>
          <w:p>
            <w:pPr>
              <w:spacing w:after="0"/>
              <w:jc w:val="right"/>
            </w:pPr>
            <w:r>
              <w:rPr>
                <w:sz w:val="16"/>
              </w:rPr>
              <w:t>$207</w:t>
            </w:r>
          </w:p>
        </w:tc>
        <w:tc>
          <w:tcPr>
            <w:tcW w:type="dxa" w:w="1125"/>
          </w:tcPr>
          <w:p>
            <w:pPr>
              <w:spacing w:after="0"/>
              <w:jc w:val="right"/>
            </w:pPr>
            <w:r>
              <w:rPr>
                <w:sz w:val="16"/>
              </w:rPr>
              <w:t>$82,415</w:t>
            </w:r>
          </w:p>
        </w:tc>
        <w:tc>
          <w:tcPr>
            <w:tcW w:type="dxa" w:w="1304"/>
          </w:tcPr>
          <w:p>
            <w:pPr>
              <w:spacing w:after="0"/>
              <w:jc w:val="right"/>
            </w:pPr>
            <w:r>
              <w:rPr>
                <w:sz w:val="16"/>
              </w:rPr>
              <w:t>0.0221%</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$63,701,785,609</w:t>
            </w:r>
          </w:p>
        </w:tc>
        <w:tc>
          <w:tcPr>
            <w:tcW w:type="dxa" w:w="1125"/>
          </w:tcPr>
          <w:p>
            <w:pPr>
              <w:spacing w:after="0"/>
              <w:jc w:val="right"/>
            </w:pPr>
            <w:r>
              <w:rPr>
                <w:sz w:val="16"/>
              </w:rPr>
              <w:t>$11,890,861</w:t>
            </w:r>
          </w:p>
        </w:tc>
        <w:tc>
          <w:tcPr>
            <w:tcW w:type="dxa" w:w="1036"/>
          </w:tcPr>
          <w:p>
            <w:pPr>
              <w:spacing w:after="0"/>
              <w:jc w:val="right"/>
            </w:pPr>
            <w:r>
              <w:rPr>
                <w:sz w:val="16"/>
              </w:rPr>
              <w:t>350,477</w:t>
            </w:r>
          </w:p>
        </w:tc>
        <w:tc>
          <w:tcPr>
            <w:tcW w:type="dxa" w:w="1125"/>
          </w:tcPr>
          <w:p>
            <w:pPr>
              <w:spacing w:after="0"/>
              <w:jc w:val="right"/>
            </w:pPr>
            <w:r>
              <w:rPr>
                <w:sz w:val="16"/>
              </w:rPr>
              <w:t>$3,219</w:t>
            </w:r>
          </w:p>
        </w:tc>
        <w:tc>
          <w:tcPr>
            <w:tcW w:type="dxa" w:w="1125"/>
          </w:tcPr>
          <w:p>
            <w:pPr>
              <w:spacing w:after="0"/>
              <w:jc w:val="right"/>
            </w:pPr>
            <w:r>
              <w:rPr>
                <w:sz w:val="16"/>
              </w:rPr>
              <w:t>$1</w:t>
            </w:r>
          </w:p>
        </w:tc>
        <w:tc>
          <w:tcPr>
            <w:tcW w:type="dxa" w:w="1125"/>
          </w:tcPr>
          <w:p>
            <w:pPr>
              <w:spacing w:after="0"/>
              <w:jc w:val="right"/>
            </w:pPr>
            <w:r>
              <w:rPr>
                <w:sz w:val="16"/>
              </w:rPr>
              <w:t>$10,786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93"/>
          </w:tcPr>
          <w:p>
            <w:pPr>
              <w:spacing w:after="0"/>
              <w:jc w:val="right"/>
            </w:pPr>
          </w:p>
        </w:tc>
        <w:tc>
          <w:tcPr>
            <w:tcW w:type="dxa" w:w="1125"/>
          </w:tcPr>
          <w:p>
            <w:pPr>
              <w:spacing w:after="0"/>
              <w:jc w:val="left"/>
            </w:pPr>
          </w:p>
        </w:tc>
      </w:tr>
    </w:tbl>
    <w:p>
      <w:pPr>
        <w:spacing w:after="40" w:before="60"/>
      </w:pPr>
      <w:r>
        <w:rPr>
          <w:sz w:val="15"/>
        </w:rPr>
        <w:t>Totals since 2022-07-11 (Storm Events through 2026-06-30): 51 county-coded records, 50 with a damage value recorded (including $0), $466,000; 14 zone-level records, 7 with a damage value recorded (including $0), $0 reported for the zone; Public Assistance on counted declarations $20,879,299.53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350,477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$63,701,786,464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$11,890,861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$113,531,974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$84,446,914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456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849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2,855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496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784"/>
        <w:gridCol w:w="1311"/>
        <w:gridCol w:w="1311"/>
        <w:gridCol w:w="1311"/>
        <w:gridCol w:w="1311"/>
        <w:gridCol w:w="1311"/>
        <w:gridCol w:w="1311"/>
        <w:gridCol w:w="1460"/>
      </w:tblGrid>
      <w:tr>
        <w:trPr>
          <w:cantSplit/>
          <w:tblHeader/>
        </w:trPr>
        <w:tc>
          <w:tcPr>
            <w:tcW w:type="dxa" w:w="4784"/>
            <w:shd w:val="clear" w:color="auto" w:fill="E8E8E8"/>
          </w:tcPr>
          <w:p>
            <w:pPr>
              <w:spacing w:after="0"/>
              <w:jc w:val="left"/>
            </w:pPr>
            <w:r>
              <w:rPr>
                <w:b/>
                <w:sz w:val="16"/>
              </w:rPr>
              <w:t>Scope</w:t>
            </w:r>
          </w:p>
        </w:tc>
        <w:tc>
          <w:tcPr>
            <w:tcW w:type="dxa" w:w="1311"/>
            <w:shd w:val="clear" w:color="auto" w:fill="E8E8E8"/>
          </w:tcPr>
          <w:p>
            <w:pPr>
              <w:spacing w:after="0"/>
              <w:jc w:val="right"/>
            </w:pPr>
            <w:r>
              <w:rPr>
                <w:b/>
                <w:sz w:val="16"/>
              </w:rPr>
              <w:t>RL, FMA</w:t>
            </w:r>
          </w:p>
          <w:p>
            <w:pPr>
              <w:spacing w:after="0"/>
              <w:jc w:val="right"/>
            </w:pPr>
            <w:r>
              <w:rPr>
                <w:i/>
                <w:color w:val="555555"/>
                <w:sz w:val="14"/>
              </w:rPr>
              <w:t>properties</w:t>
            </w:r>
          </w:p>
        </w:tc>
        <w:tc>
          <w:tcPr>
            <w:tcW w:type="dxa" w:w="1311"/>
            <w:shd w:val="clear" w:color="auto" w:fill="E8E8E8"/>
          </w:tcPr>
          <w:p>
            <w:pPr>
              <w:spacing w:after="0"/>
              <w:jc w:val="right"/>
            </w:pPr>
            <w:r>
              <w:rPr>
                <w:b/>
                <w:sz w:val="16"/>
              </w:rPr>
              <w:t>SRL, FMA</w:t>
            </w:r>
          </w:p>
          <w:p>
            <w:pPr>
              <w:spacing w:after="0"/>
              <w:jc w:val="right"/>
            </w:pPr>
            <w:r>
              <w:rPr>
                <w:i/>
                <w:color w:val="555555"/>
                <w:sz w:val="14"/>
              </w:rPr>
              <w:t>properties</w:t>
            </w:r>
          </w:p>
        </w:tc>
        <w:tc>
          <w:tcPr>
            <w:tcW w:type="dxa" w:w="1311"/>
            <w:shd w:val="clear" w:color="auto" w:fill="E8E8E8"/>
          </w:tcPr>
          <w:p>
            <w:pPr>
              <w:spacing w:after="0"/>
              <w:jc w:val="right"/>
            </w:pPr>
            <w:r>
              <w:rPr>
                <w:b/>
                <w:sz w:val="16"/>
              </w:rPr>
              <w:t>RL, NFIP</w:t>
            </w:r>
          </w:p>
          <w:p>
            <w:pPr>
              <w:spacing w:after="0"/>
              <w:jc w:val="right"/>
            </w:pPr>
            <w:r>
              <w:rPr>
                <w:i/>
                <w:color w:val="555555"/>
                <w:sz w:val="14"/>
              </w:rPr>
              <w:t>properties</w:t>
            </w:r>
          </w:p>
        </w:tc>
        <w:tc>
          <w:tcPr>
            <w:tcW w:type="dxa" w:w="1311"/>
            <w:shd w:val="clear" w:color="auto" w:fill="E8E8E8"/>
          </w:tcPr>
          <w:p>
            <w:pPr>
              <w:spacing w:after="0"/>
              <w:jc w:val="right"/>
            </w:pPr>
            <w:r>
              <w:rPr>
                <w:b/>
                <w:sz w:val="16"/>
              </w:rPr>
              <w:t>SRL, NFIP</w:t>
            </w:r>
          </w:p>
          <w:p>
            <w:pPr>
              <w:spacing w:after="0"/>
              <w:jc w:val="right"/>
            </w:pPr>
            <w:r>
              <w:rPr>
                <w:i/>
                <w:color w:val="555555"/>
                <w:sz w:val="14"/>
              </w:rPr>
              <w:t>properties</w:t>
            </w:r>
          </w:p>
        </w:tc>
        <w:tc>
          <w:tcPr>
            <w:tcW w:type="dxa" w:w="13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1"/>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784"/>
          </w:tcPr>
          <w:p>
            <w:pPr>
              <w:spacing w:after="0"/>
              <w:jc w:val="left"/>
            </w:pPr>
            <w:r>
              <w:rPr>
                <w:sz w:val="16"/>
              </w:rPr>
              <w:t>County total</w:t>
            </w:r>
          </w:p>
        </w:tc>
        <w:tc>
          <w:tcPr>
            <w:tcW w:type="dxa" w:w="1311"/>
          </w:tcPr>
          <w:p>
            <w:pPr>
              <w:spacing w:after="0"/>
              <w:jc w:val="right"/>
            </w:pPr>
            <w:r>
              <w:rPr>
                <w:sz w:val="16"/>
              </w:rPr>
              <w:t>456</w:t>
            </w:r>
          </w:p>
        </w:tc>
        <w:tc>
          <w:tcPr>
            <w:tcW w:type="dxa" w:w="1311"/>
          </w:tcPr>
          <w:p>
            <w:pPr>
              <w:spacing w:after="0"/>
              <w:jc w:val="right"/>
            </w:pPr>
            <w:r>
              <w:rPr>
                <w:sz w:val="16"/>
              </w:rPr>
              <w:t>849</w:t>
            </w:r>
          </w:p>
        </w:tc>
        <w:tc>
          <w:tcPr>
            <w:tcW w:type="dxa" w:w="1311"/>
          </w:tcPr>
          <w:p>
            <w:pPr>
              <w:spacing w:after="0"/>
              <w:jc w:val="right"/>
            </w:pPr>
            <w:r>
              <w:rPr>
                <w:sz w:val="16"/>
              </w:rPr>
              <w:t>2,855</w:t>
            </w:r>
          </w:p>
        </w:tc>
        <w:tc>
          <w:tcPr>
            <w:tcW w:type="dxa" w:w="1311"/>
          </w:tcPr>
          <w:p>
            <w:pPr>
              <w:spacing w:after="0"/>
              <w:jc w:val="right"/>
            </w:pPr>
            <w:r>
              <w:rPr>
                <w:sz w:val="16"/>
              </w:rPr>
              <w:t>496</w:t>
            </w:r>
          </w:p>
        </w:tc>
        <w:tc>
          <w:tcPr>
            <w:tcW w:type="dxa" w:w="1311"/>
          </w:tcPr>
          <w:p>
            <w:pPr>
              <w:spacing w:after="0"/>
              <w:jc w:val="right"/>
            </w:pPr>
            <w:r>
              <w:rPr>
                <w:sz w:val="16"/>
              </w:rPr>
              <w:t>3,278</w:t>
            </w:r>
          </w:p>
        </w:tc>
        <w:tc>
          <w:tcPr>
            <w:tcW w:type="dxa" w:w="1311"/>
          </w:tcPr>
          <w:p>
            <w:pPr>
              <w:spacing w:after="0"/>
              <w:jc w:val="right"/>
            </w:pPr>
            <w:r>
              <w:rPr>
                <w:sz w:val="16"/>
              </w:rPr>
              <w:t>226</w:t>
            </w:r>
          </w:p>
        </w:tc>
        <w:tc>
          <w:tcPr>
            <w:tcW w:type="dxa" w:w="1460"/>
          </w:tcPr>
          <w:p>
            <w:pPr>
              <w:spacing w:after="0"/>
              <w:jc w:val="right"/>
            </w:pPr>
            <w:r>
              <w:rPr>
                <w:sz w:val="16"/>
              </w:rPr>
              <w:t>1,315</w:t>
            </w:r>
          </w:p>
        </w:tc>
      </w:tr>
      <w:tr>
        <w:trPr>
          <w:cantSplit/>
        </w:trPr>
        <w:tc>
          <w:tcPr>
            <w:tcW w:type="dxa" w:w="4784"/>
          </w:tcPr>
          <w:p>
            <w:pPr>
              <w:spacing w:after="0"/>
              <w:jc w:val="left"/>
            </w:pPr>
            <w:r>
              <w:rPr>
                <w:sz w:val="16"/>
              </w:rPr>
              <w:t>CRYSTAL BEACH, TOWN OF (community ID not in plan data)</w:t>
            </w:r>
          </w:p>
        </w:tc>
        <w:tc>
          <w:tcPr>
            <w:tcW w:type="dxa" w:w="1311"/>
          </w:tcPr>
          <w:p>
            <w:pPr>
              <w:spacing w:after="0"/>
              <w:jc w:val="right"/>
            </w:pPr>
            <w:r>
              <w:rPr>
                <w:sz w:val="16"/>
              </w:rPr>
              <w:t>0</w:t>
            </w:r>
          </w:p>
        </w:tc>
        <w:tc>
          <w:tcPr>
            <w:tcW w:type="dxa" w:w="1311"/>
          </w:tcPr>
          <w:p>
            <w:pPr>
              <w:spacing w:after="0"/>
              <w:jc w:val="right"/>
            </w:pPr>
            <w:r>
              <w:rPr>
                <w:sz w:val="16"/>
              </w:rPr>
              <w:t>0</w:t>
            </w:r>
          </w:p>
        </w:tc>
        <w:tc>
          <w:tcPr>
            <w:tcW w:type="dxa" w:w="1311"/>
          </w:tcPr>
          <w:p>
            <w:pPr>
              <w:spacing w:after="0"/>
              <w:jc w:val="right"/>
            </w:pPr>
            <w:r>
              <w:rPr>
                <w:sz w:val="16"/>
              </w:rPr>
              <w:t>4</w:t>
            </w:r>
          </w:p>
        </w:tc>
        <w:tc>
          <w:tcPr>
            <w:tcW w:type="dxa" w:w="1311"/>
          </w:tcPr>
          <w:p>
            <w:pPr>
              <w:spacing w:after="0"/>
              <w:jc w:val="right"/>
            </w:pPr>
            <w:r>
              <w:rPr>
                <w:sz w:val="16"/>
              </w:rPr>
              <w:t>0</w:t>
            </w:r>
          </w:p>
        </w:tc>
        <w:tc>
          <w:tcPr>
            <w:tcW w:type="dxa" w:w="1311"/>
          </w:tcPr>
          <w:p>
            <w:pPr>
              <w:spacing w:after="0"/>
              <w:jc w:val="right"/>
            </w:pPr>
            <w:r>
              <w:rPr>
                <w:sz w:val="16"/>
              </w:rPr>
              <w:t>4</w:t>
            </w:r>
          </w:p>
        </w:tc>
        <w:tc>
          <w:tcPr>
            <w:tcW w:type="dxa" w:w="1311"/>
          </w:tcPr>
          <w:p>
            <w:pPr>
              <w:spacing w:after="0"/>
              <w:jc w:val="right"/>
            </w:pPr>
            <w:r>
              <w:rPr>
                <w:sz w:val="16"/>
              </w:rPr>
              <w:t>0</w:t>
            </w:r>
          </w:p>
        </w:tc>
        <w:tc>
          <w:tcPr>
            <w:tcW w:type="dxa" w:w="1460"/>
          </w:tcPr>
          <w:p>
            <w:pPr>
              <w:spacing w:after="0"/>
              <w:jc w:val="right"/>
            </w:pPr>
            <w:r>
              <w:rPr>
                <w:sz w:val="16"/>
              </w:rPr>
              <w:t>0</w:t>
            </w:r>
          </w:p>
        </w:tc>
      </w:tr>
      <w:tr>
        <w:trPr>
          <w:cantSplit/>
        </w:trPr>
        <w:tc>
          <w:tcPr>
            <w:tcW w:type="dxa" w:w="4784"/>
          </w:tcPr>
          <w:p>
            <w:pPr>
              <w:spacing w:after="0"/>
              <w:jc w:val="left"/>
            </w:pPr>
            <w:r>
              <w:rPr>
                <w:sz w:val="16"/>
              </w:rPr>
              <w:t>HOUSTON, CITY OF (plan member listed on the Fort Bend County and Harris County and Montgomery County page)</w:t>
            </w:r>
          </w:p>
        </w:tc>
        <w:tc>
          <w:tcPr>
            <w:tcW w:type="dxa" w:w="1311"/>
          </w:tcPr>
          <w:p>
            <w:pPr>
              <w:spacing w:after="0"/>
              <w:jc w:val="right"/>
            </w:pPr>
            <w:r>
              <w:rPr>
                <w:sz w:val="16"/>
              </w:rPr>
              <w:t>0</w:t>
            </w:r>
          </w:p>
        </w:tc>
        <w:tc>
          <w:tcPr>
            <w:tcW w:type="dxa" w:w="1311"/>
          </w:tcPr>
          <w:p>
            <w:pPr>
              <w:spacing w:after="0"/>
              <w:jc w:val="right"/>
            </w:pPr>
            <w:r>
              <w:rPr>
                <w:sz w:val="16"/>
              </w:rPr>
              <w:t>0</w:t>
            </w:r>
          </w:p>
        </w:tc>
        <w:tc>
          <w:tcPr>
            <w:tcW w:type="dxa" w:w="1311"/>
          </w:tcPr>
          <w:p>
            <w:pPr>
              <w:spacing w:after="0"/>
              <w:jc w:val="right"/>
            </w:pPr>
            <w:r>
              <w:rPr>
                <w:sz w:val="16"/>
              </w:rPr>
              <w:t>1</w:t>
            </w:r>
          </w:p>
        </w:tc>
        <w:tc>
          <w:tcPr>
            <w:tcW w:type="dxa" w:w="1311"/>
          </w:tcPr>
          <w:p>
            <w:pPr>
              <w:spacing w:after="0"/>
              <w:jc w:val="right"/>
            </w:pPr>
            <w:r>
              <w:rPr>
                <w:sz w:val="16"/>
              </w:rPr>
              <w:t>0</w:t>
            </w:r>
          </w:p>
        </w:tc>
        <w:tc>
          <w:tcPr>
            <w:tcW w:type="dxa" w:w="1311"/>
          </w:tcPr>
          <w:p>
            <w:pPr>
              <w:spacing w:after="0"/>
              <w:jc w:val="right"/>
            </w:pPr>
            <w:r>
              <w:rPr>
                <w:sz w:val="16"/>
              </w:rPr>
              <w:t>1</w:t>
            </w:r>
          </w:p>
        </w:tc>
        <w:tc>
          <w:tcPr>
            <w:tcW w:type="dxa" w:w="1311"/>
          </w:tcPr>
          <w:p>
            <w:pPr>
              <w:spacing w:after="0"/>
              <w:jc w:val="right"/>
            </w:pPr>
            <w:r>
              <w:rPr>
                <w:sz w:val="16"/>
              </w:rPr>
              <w:t>0</w:t>
            </w:r>
          </w:p>
        </w:tc>
        <w:tc>
          <w:tcPr>
            <w:tcW w:type="dxa" w:w="1460"/>
          </w:tcPr>
          <w:p>
            <w:pPr>
              <w:spacing w:after="0"/>
              <w:jc w:val="right"/>
            </w:pPr>
            <w:r>
              <w:rPr>
                <w:sz w:val="16"/>
              </w:rPr>
              <w:t>0</w:t>
            </w:r>
          </w:p>
        </w:tc>
      </w:tr>
      <w:tr>
        <w:trPr>
          <w:cantSplit/>
        </w:trPr>
        <w:tc>
          <w:tcPr>
            <w:tcW w:type="dxa" w:w="4784"/>
          </w:tcPr>
          <w:p>
            <w:pPr>
              <w:spacing w:after="0"/>
              <w:jc w:val="left"/>
            </w:pPr>
            <w:r>
              <w:rPr>
                <w:sz w:val="16"/>
              </w:rPr>
              <w:t>JAMAICA BEACH, CITY OF</w:t>
            </w:r>
          </w:p>
        </w:tc>
        <w:tc>
          <w:tcPr>
            <w:tcW w:type="dxa" w:w="1311"/>
          </w:tcPr>
          <w:p>
            <w:pPr>
              <w:spacing w:after="0"/>
              <w:jc w:val="right"/>
            </w:pPr>
            <w:r>
              <w:rPr>
                <w:sz w:val="16"/>
              </w:rPr>
              <w:t>8</w:t>
            </w:r>
          </w:p>
        </w:tc>
        <w:tc>
          <w:tcPr>
            <w:tcW w:type="dxa" w:w="1311"/>
          </w:tcPr>
          <w:p>
            <w:pPr>
              <w:spacing w:after="0"/>
              <w:jc w:val="right"/>
            </w:pPr>
            <w:r>
              <w:rPr>
                <w:sz w:val="16"/>
              </w:rPr>
              <w:t>7</w:t>
            </w:r>
          </w:p>
        </w:tc>
        <w:tc>
          <w:tcPr>
            <w:tcW w:type="dxa" w:w="1311"/>
          </w:tcPr>
          <w:p>
            <w:pPr>
              <w:spacing w:after="0"/>
              <w:jc w:val="right"/>
            </w:pPr>
            <w:r>
              <w:rPr>
                <w:sz w:val="16"/>
              </w:rPr>
              <w:t>44</w:t>
            </w:r>
          </w:p>
        </w:tc>
        <w:tc>
          <w:tcPr>
            <w:tcW w:type="dxa" w:w="1311"/>
          </w:tcPr>
          <w:p>
            <w:pPr>
              <w:spacing w:after="0"/>
              <w:jc w:val="right"/>
            </w:pPr>
            <w:r>
              <w:rPr>
                <w:sz w:val="16"/>
              </w:rPr>
              <w:t>5</w:t>
            </w:r>
          </w:p>
        </w:tc>
        <w:tc>
          <w:tcPr>
            <w:tcW w:type="dxa" w:w="1311"/>
          </w:tcPr>
          <w:p>
            <w:pPr>
              <w:spacing w:after="0"/>
              <w:jc w:val="right"/>
            </w:pPr>
            <w:r>
              <w:rPr>
                <w:sz w:val="16"/>
              </w:rPr>
              <w:t>49</w:t>
            </w:r>
          </w:p>
        </w:tc>
        <w:tc>
          <w:tcPr>
            <w:tcW w:type="dxa" w:w="1311"/>
          </w:tcPr>
          <w:p>
            <w:pPr>
              <w:spacing w:after="0"/>
              <w:jc w:val="right"/>
            </w:pPr>
            <w:r>
              <w:rPr>
                <w:sz w:val="16"/>
              </w:rPr>
              <w:t>2</w:t>
            </w:r>
          </w:p>
        </w:tc>
        <w:tc>
          <w:tcPr>
            <w:tcW w:type="dxa" w:w="1460"/>
          </w:tcPr>
          <w:p>
            <w:pPr>
              <w:spacing w:after="0"/>
              <w:jc w:val="right"/>
            </w:pPr>
            <w:r>
              <w:rPr>
                <w:sz w:val="16"/>
              </w:rPr>
              <w:t>15</w:t>
            </w:r>
          </w:p>
        </w:tc>
      </w:tr>
      <w:tr>
        <w:trPr>
          <w:cantSplit/>
        </w:trPr>
        <w:tc>
          <w:tcPr>
            <w:tcW w:type="dxa" w:w="4784"/>
          </w:tcPr>
          <w:p>
            <w:pPr>
              <w:spacing w:after="0"/>
              <w:jc w:val="left"/>
            </w:pPr>
            <w:r>
              <w:rPr>
                <w:sz w:val="16"/>
              </w:rPr>
              <w:t>SANTA FE, CITY OF</w:t>
            </w:r>
          </w:p>
        </w:tc>
        <w:tc>
          <w:tcPr>
            <w:tcW w:type="dxa" w:w="1311"/>
          </w:tcPr>
          <w:p>
            <w:pPr>
              <w:spacing w:after="0"/>
              <w:jc w:val="right"/>
            </w:pPr>
            <w:r>
              <w:rPr>
                <w:sz w:val="16"/>
              </w:rPr>
              <w:t>9</w:t>
            </w:r>
          </w:p>
        </w:tc>
        <w:tc>
          <w:tcPr>
            <w:tcW w:type="dxa" w:w="1311"/>
          </w:tcPr>
          <w:p>
            <w:pPr>
              <w:spacing w:after="0"/>
              <w:jc w:val="right"/>
            </w:pPr>
            <w:r>
              <w:rPr>
                <w:sz w:val="16"/>
              </w:rPr>
              <w:t>9</w:t>
            </w:r>
          </w:p>
        </w:tc>
        <w:tc>
          <w:tcPr>
            <w:tcW w:type="dxa" w:w="1311"/>
          </w:tcPr>
          <w:p>
            <w:pPr>
              <w:spacing w:after="0"/>
              <w:jc w:val="right"/>
            </w:pPr>
            <w:r>
              <w:rPr>
                <w:sz w:val="16"/>
              </w:rPr>
              <w:t>39</w:t>
            </w:r>
          </w:p>
        </w:tc>
        <w:tc>
          <w:tcPr>
            <w:tcW w:type="dxa" w:w="1311"/>
          </w:tcPr>
          <w:p>
            <w:pPr>
              <w:spacing w:after="0"/>
              <w:jc w:val="right"/>
            </w:pPr>
            <w:r>
              <w:rPr>
                <w:sz w:val="16"/>
              </w:rPr>
              <w:t>7</w:t>
            </w:r>
          </w:p>
        </w:tc>
        <w:tc>
          <w:tcPr>
            <w:tcW w:type="dxa" w:w="1311"/>
          </w:tcPr>
          <w:p>
            <w:pPr>
              <w:spacing w:after="0"/>
              <w:jc w:val="right"/>
            </w:pPr>
            <w:r>
              <w:rPr>
                <w:sz w:val="16"/>
              </w:rPr>
              <w:t>45</w:t>
            </w:r>
          </w:p>
        </w:tc>
        <w:tc>
          <w:tcPr>
            <w:tcW w:type="dxa" w:w="1311"/>
          </w:tcPr>
          <w:p>
            <w:pPr>
              <w:spacing w:after="0"/>
              <w:jc w:val="right"/>
            </w:pPr>
            <w:r>
              <w:rPr>
                <w:sz w:val="16"/>
              </w:rPr>
              <w:t>2</w:t>
            </w:r>
          </w:p>
        </w:tc>
        <w:tc>
          <w:tcPr>
            <w:tcW w:type="dxa" w:w="1460"/>
          </w:tcPr>
          <w:p>
            <w:pPr>
              <w:spacing w:after="0"/>
              <w:jc w:val="right"/>
            </w:pPr>
            <w:r>
              <w:rPr>
                <w:sz w:val="16"/>
              </w:rPr>
              <w:t>19</w:t>
            </w:r>
          </w:p>
        </w:tc>
      </w:tr>
      <w:tr>
        <w:trPr>
          <w:cantSplit/>
        </w:trPr>
        <w:tc>
          <w:tcPr>
            <w:tcW w:type="dxa" w:w="4784"/>
          </w:tcPr>
          <w:p>
            <w:pPr>
              <w:spacing w:after="0"/>
              <w:jc w:val="left"/>
            </w:pPr>
            <w:r>
              <w:rPr>
                <w:sz w:val="16"/>
              </w:rPr>
              <w:t>DICKINSON, CITY OF</w:t>
            </w:r>
          </w:p>
        </w:tc>
        <w:tc>
          <w:tcPr>
            <w:tcW w:type="dxa" w:w="1311"/>
          </w:tcPr>
          <w:p>
            <w:pPr>
              <w:spacing w:after="0"/>
              <w:jc w:val="right"/>
            </w:pPr>
            <w:r>
              <w:rPr>
                <w:sz w:val="16"/>
              </w:rPr>
              <w:t>57</w:t>
            </w:r>
          </w:p>
        </w:tc>
        <w:tc>
          <w:tcPr>
            <w:tcW w:type="dxa" w:w="1311"/>
          </w:tcPr>
          <w:p>
            <w:pPr>
              <w:spacing w:after="0"/>
              <w:jc w:val="right"/>
            </w:pPr>
            <w:r>
              <w:rPr>
                <w:sz w:val="16"/>
              </w:rPr>
              <w:t>100</w:t>
            </w:r>
          </w:p>
        </w:tc>
        <w:tc>
          <w:tcPr>
            <w:tcW w:type="dxa" w:w="1311"/>
          </w:tcPr>
          <w:p>
            <w:pPr>
              <w:spacing w:after="0"/>
              <w:jc w:val="right"/>
            </w:pPr>
            <w:r>
              <w:rPr>
                <w:sz w:val="16"/>
              </w:rPr>
              <w:t>307</w:t>
            </w:r>
          </w:p>
        </w:tc>
        <w:tc>
          <w:tcPr>
            <w:tcW w:type="dxa" w:w="1311"/>
          </w:tcPr>
          <w:p>
            <w:pPr>
              <w:spacing w:after="0"/>
              <w:jc w:val="right"/>
            </w:pPr>
            <w:r>
              <w:rPr>
                <w:sz w:val="16"/>
              </w:rPr>
              <w:t>64</w:t>
            </w:r>
          </w:p>
        </w:tc>
        <w:tc>
          <w:tcPr>
            <w:tcW w:type="dxa" w:w="1311"/>
          </w:tcPr>
          <w:p>
            <w:pPr>
              <w:spacing w:after="0"/>
              <w:jc w:val="right"/>
            </w:pPr>
            <w:r>
              <w:rPr>
                <w:sz w:val="16"/>
              </w:rPr>
              <w:t>337</w:t>
            </w:r>
          </w:p>
        </w:tc>
        <w:tc>
          <w:tcPr>
            <w:tcW w:type="dxa" w:w="1311"/>
          </w:tcPr>
          <w:p>
            <w:pPr>
              <w:spacing w:after="0"/>
              <w:jc w:val="right"/>
            </w:pPr>
            <w:r>
              <w:rPr>
                <w:sz w:val="16"/>
              </w:rPr>
              <w:t>18</w:t>
            </w:r>
          </w:p>
        </w:tc>
        <w:tc>
          <w:tcPr>
            <w:tcW w:type="dxa" w:w="1460"/>
          </w:tcPr>
          <w:p>
            <w:pPr>
              <w:spacing w:after="0"/>
              <w:jc w:val="right"/>
            </w:pPr>
            <w:r>
              <w:rPr>
                <w:sz w:val="16"/>
              </w:rPr>
              <w:t>235</w:t>
            </w:r>
          </w:p>
        </w:tc>
      </w:tr>
      <w:tr>
        <w:trPr>
          <w:cantSplit/>
        </w:trPr>
        <w:tc>
          <w:tcPr>
            <w:tcW w:type="dxa" w:w="4784"/>
          </w:tcPr>
          <w:p>
            <w:pPr>
              <w:spacing w:after="0"/>
              <w:jc w:val="left"/>
            </w:pPr>
            <w:r>
              <w:rPr>
                <w:sz w:val="16"/>
              </w:rPr>
              <w:t>TIKI ISLAND, VILLAGE OF</w:t>
            </w:r>
          </w:p>
        </w:tc>
        <w:tc>
          <w:tcPr>
            <w:tcW w:type="dxa" w:w="1311"/>
          </w:tcPr>
          <w:p>
            <w:pPr>
              <w:spacing w:after="0"/>
              <w:jc w:val="right"/>
            </w:pPr>
            <w:r>
              <w:rPr>
                <w:sz w:val="16"/>
              </w:rPr>
              <w:t>0</w:t>
            </w:r>
          </w:p>
        </w:tc>
        <w:tc>
          <w:tcPr>
            <w:tcW w:type="dxa" w:w="1311"/>
          </w:tcPr>
          <w:p>
            <w:pPr>
              <w:spacing w:after="0"/>
              <w:jc w:val="right"/>
            </w:pPr>
            <w:r>
              <w:rPr>
                <w:sz w:val="16"/>
              </w:rPr>
              <w:t>0</w:t>
            </w:r>
          </w:p>
        </w:tc>
        <w:tc>
          <w:tcPr>
            <w:tcW w:type="dxa" w:w="1311"/>
          </w:tcPr>
          <w:p>
            <w:pPr>
              <w:spacing w:after="0"/>
              <w:jc w:val="right"/>
            </w:pPr>
            <w:r>
              <w:rPr>
                <w:sz w:val="16"/>
              </w:rPr>
              <w:t>2</w:t>
            </w:r>
          </w:p>
        </w:tc>
        <w:tc>
          <w:tcPr>
            <w:tcW w:type="dxa" w:w="1311"/>
          </w:tcPr>
          <w:p>
            <w:pPr>
              <w:spacing w:after="0"/>
              <w:jc w:val="right"/>
            </w:pPr>
            <w:r>
              <w:rPr>
                <w:sz w:val="16"/>
              </w:rPr>
              <w:t>0</w:t>
            </w:r>
          </w:p>
        </w:tc>
        <w:tc>
          <w:tcPr>
            <w:tcW w:type="dxa" w:w="1311"/>
          </w:tcPr>
          <w:p>
            <w:pPr>
              <w:spacing w:after="0"/>
              <w:jc w:val="right"/>
            </w:pPr>
            <w:r>
              <w:rPr>
                <w:sz w:val="16"/>
              </w:rPr>
              <w:t>2</w:t>
            </w:r>
          </w:p>
        </w:tc>
        <w:tc>
          <w:tcPr>
            <w:tcW w:type="dxa" w:w="1311"/>
          </w:tcPr>
          <w:p>
            <w:pPr>
              <w:spacing w:after="0"/>
              <w:jc w:val="right"/>
            </w:pPr>
            <w:r>
              <w:rPr>
                <w:sz w:val="16"/>
              </w:rPr>
              <w:t>0</w:t>
            </w:r>
          </w:p>
        </w:tc>
        <w:tc>
          <w:tcPr>
            <w:tcW w:type="dxa" w:w="1460"/>
          </w:tcPr>
          <w:p>
            <w:pPr>
              <w:spacing w:after="0"/>
              <w:jc w:val="right"/>
            </w:pPr>
            <w:r>
              <w:rPr>
                <w:sz w:val="16"/>
              </w:rPr>
              <w:t>1</w:t>
            </w:r>
          </w:p>
        </w:tc>
      </w:tr>
      <w:tr>
        <w:trPr>
          <w:cantSplit/>
        </w:trPr>
        <w:tc>
          <w:tcPr>
            <w:tcW w:type="dxa" w:w="4784"/>
          </w:tcPr>
          <w:p>
            <w:pPr>
              <w:spacing w:after="0"/>
              <w:jc w:val="left"/>
            </w:pPr>
            <w:r>
              <w:rPr>
                <w:sz w:val="16"/>
              </w:rPr>
              <w:t>BAYOU VISTA, CITY OF</w:t>
            </w:r>
          </w:p>
        </w:tc>
        <w:tc>
          <w:tcPr>
            <w:tcW w:type="dxa" w:w="1311"/>
          </w:tcPr>
          <w:p>
            <w:pPr>
              <w:spacing w:after="0"/>
              <w:jc w:val="right"/>
            </w:pPr>
            <w:r>
              <w:rPr>
                <w:sz w:val="16"/>
              </w:rPr>
              <w:t>4</w:t>
            </w:r>
          </w:p>
        </w:tc>
        <w:tc>
          <w:tcPr>
            <w:tcW w:type="dxa" w:w="1311"/>
          </w:tcPr>
          <w:p>
            <w:pPr>
              <w:spacing w:after="0"/>
              <w:jc w:val="right"/>
            </w:pPr>
            <w:r>
              <w:rPr>
                <w:sz w:val="16"/>
              </w:rPr>
              <w:t>24</w:t>
            </w:r>
          </w:p>
        </w:tc>
        <w:tc>
          <w:tcPr>
            <w:tcW w:type="dxa" w:w="1311"/>
          </w:tcPr>
          <w:p>
            <w:pPr>
              <w:spacing w:after="0"/>
              <w:jc w:val="right"/>
            </w:pPr>
            <w:r>
              <w:rPr>
                <w:sz w:val="16"/>
              </w:rPr>
              <w:t>16</w:t>
            </w:r>
          </w:p>
        </w:tc>
        <w:tc>
          <w:tcPr>
            <w:tcW w:type="dxa" w:w="1311"/>
          </w:tcPr>
          <w:p>
            <w:pPr>
              <w:spacing w:after="0"/>
              <w:jc w:val="right"/>
            </w:pPr>
            <w:r>
              <w:rPr>
                <w:sz w:val="16"/>
              </w:rPr>
              <w:t>7</w:t>
            </w:r>
          </w:p>
        </w:tc>
        <w:tc>
          <w:tcPr>
            <w:tcW w:type="dxa" w:w="1311"/>
          </w:tcPr>
          <w:p>
            <w:pPr>
              <w:spacing w:after="0"/>
              <w:jc w:val="right"/>
            </w:pPr>
            <w:r>
              <w:rPr>
                <w:sz w:val="16"/>
              </w:rPr>
              <w:t>36</w:t>
            </w:r>
          </w:p>
        </w:tc>
        <w:tc>
          <w:tcPr>
            <w:tcW w:type="dxa" w:w="1311"/>
          </w:tcPr>
          <w:p>
            <w:pPr>
              <w:spacing w:after="0"/>
              <w:jc w:val="right"/>
            </w:pPr>
            <w:r>
              <w:rPr>
                <w:sz w:val="16"/>
              </w:rPr>
              <w:t>0</w:t>
            </w:r>
          </w:p>
        </w:tc>
        <w:tc>
          <w:tcPr>
            <w:tcW w:type="dxa" w:w="1460"/>
          </w:tcPr>
          <w:p>
            <w:pPr>
              <w:spacing w:after="0"/>
              <w:jc w:val="right"/>
            </w:pPr>
            <w:r>
              <w:rPr>
                <w:sz w:val="16"/>
              </w:rPr>
              <w:t>32</w:t>
            </w:r>
          </w:p>
        </w:tc>
      </w:tr>
      <w:tr>
        <w:trPr>
          <w:cantSplit/>
        </w:trPr>
        <w:tc>
          <w:tcPr>
            <w:tcW w:type="dxa" w:w="4784"/>
          </w:tcPr>
          <w:p>
            <w:pPr>
              <w:spacing w:after="0"/>
              <w:jc w:val="left"/>
            </w:pPr>
            <w:r>
              <w:rPr>
                <w:sz w:val="16"/>
              </w:rPr>
              <w:t>ABILENE, CITY OF (plan member listed on the Jones County and Taylor County page)</w:t>
            </w:r>
          </w:p>
        </w:tc>
        <w:tc>
          <w:tcPr>
            <w:tcW w:type="dxa" w:w="1311"/>
          </w:tcPr>
          <w:p>
            <w:pPr>
              <w:spacing w:after="0"/>
              <w:jc w:val="right"/>
            </w:pPr>
            <w:r>
              <w:rPr>
                <w:sz w:val="16"/>
              </w:rPr>
              <w:t>0</w:t>
            </w:r>
          </w:p>
        </w:tc>
        <w:tc>
          <w:tcPr>
            <w:tcW w:type="dxa" w:w="1311"/>
          </w:tcPr>
          <w:p>
            <w:pPr>
              <w:spacing w:after="0"/>
              <w:jc w:val="right"/>
            </w:pPr>
            <w:r>
              <w:rPr>
                <w:sz w:val="16"/>
              </w:rPr>
              <w:t>0</w:t>
            </w:r>
          </w:p>
        </w:tc>
        <w:tc>
          <w:tcPr>
            <w:tcW w:type="dxa" w:w="1311"/>
          </w:tcPr>
          <w:p>
            <w:pPr>
              <w:spacing w:after="0"/>
              <w:jc w:val="right"/>
            </w:pPr>
            <w:r>
              <w:rPr>
                <w:sz w:val="16"/>
              </w:rPr>
              <w:t>1</w:t>
            </w:r>
          </w:p>
        </w:tc>
        <w:tc>
          <w:tcPr>
            <w:tcW w:type="dxa" w:w="1311"/>
          </w:tcPr>
          <w:p>
            <w:pPr>
              <w:spacing w:after="0"/>
              <w:jc w:val="right"/>
            </w:pPr>
            <w:r>
              <w:rPr>
                <w:sz w:val="16"/>
              </w:rPr>
              <w:t>0</w:t>
            </w:r>
          </w:p>
        </w:tc>
        <w:tc>
          <w:tcPr>
            <w:tcW w:type="dxa" w:w="1311"/>
          </w:tcPr>
          <w:p>
            <w:pPr>
              <w:spacing w:after="0"/>
              <w:jc w:val="right"/>
            </w:pPr>
            <w:r>
              <w:rPr>
                <w:sz w:val="16"/>
              </w:rPr>
              <w:t>1</w:t>
            </w:r>
          </w:p>
        </w:tc>
        <w:tc>
          <w:tcPr>
            <w:tcW w:type="dxa" w:w="1311"/>
          </w:tcPr>
          <w:p>
            <w:pPr>
              <w:spacing w:after="0"/>
              <w:jc w:val="right"/>
            </w:pPr>
            <w:r>
              <w:rPr>
                <w:sz w:val="16"/>
              </w:rPr>
              <w:t>0</w:t>
            </w:r>
          </w:p>
        </w:tc>
        <w:tc>
          <w:tcPr>
            <w:tcW w:type="dxa" w:w="1460"/>
          </w:tcPr>
          <w:p>
            <w:pPr>
              <w:spacing w:after="0"/>
              <w:jc w:val="right"/>
            </w:pPr>
            <w:r>
              <w:rPr>
                <w:sz w:val="16"/>
              </w:rPr>
              <w:t>0</w:t>
            </w:r>
          </w:p>
        </w:tc>
      </w:tr>
      <w:tr>
        <w:trPr>
          <w:cantSplit/>
        </w:trPr>
        <w:tc>
          <w:tcPr>
            <w:tcW w:type="dxa" w:w="4784"/>
          </w:tcPr>
          <w:p>
            <w:pPr>
              <w:spacing w:after="0"/>
              <w:jc w:val="left"/>
            </w:pPr>
            <w:r>
              <w:rPr>
                <w:sz w:val="16"/>
              </w:rPr>
              <w:t>CLEAR LAKE SHORES, CITY OF</w:t>
            </w:r>
          </w:p>
        </w:tc>
        <w:tc>
          <w:tcPr>
            <w:tcW w:type="dxa" w:w="1311"/>
          </w:tcPr>
          <w:p>
            <w:pPr>
              <w:spacing w:after="0"/>
              <w:jc w:val="right"/>
            </w:pPr>
            <w:r>
              <w:rPr>
                <w:sz w:val="16"/>
              </w:rPr>
              <w:t>24</w:t>
            </w:r>
          </w:p>
        </w:tc>
        <w:tc>
          <w:tcPr>
            <w:tcW w:type="dxa" w:w="1311"/>
          </w:tcPr>
          <w:p>
            <w:pPr>
              <w:spacing w:after="0"/>
              <w:jc w:val="right"/>
            </w:pPr>
            <w:r>
              <w:rPr>
                <w:sz w:val="16"/>
              </w:rPr>
              <w:t>43</w:t>
            </w:r>
          </w:p>
        </w:tc>
        <w:tc>
          <w:tcPr>
            <w:tcW w:type="dxa" w:w="1311"/>
          </w:tcPr>
          <w:p>
            <w:pPr>
              <w:spacing w:after="0"/>
              <w:jc w:val="right"/>
            </w:pPr>
            <w:r>
              <w:rPr>
                <w:sz w:val="16"/>
              </w:rPr>
              <w:t>124</w:t>
            </w:r>
          </w:p>
        </w:tc>
        <w:tc>
          <w:tcPr>
            <w:tcW w:type="dxa" w:w="1311"/>
          </w:tcPr>
          <w:p>
            <w:pPr>
              <w:spacing w:after="0"/>
              <w:jc w:val="right"/>
            </w:pPr>
            <w:r>
              <w:rPr>
                <w:sz w:val="16"/>
              </w:rPr>
              <w:t>24</w:t>
            </w:r>
          </w:p>
        </w:tc>
        <w:tc>
          <w:tcPr>
            <w:tcW w:type="dxa" w:w="1311"/>
          </w:tcPr>
          <w:p>
            <w:pPr>
              <w:spacing w:after="0"/>
              <w:jc w:val="right"/>
            </w:pPr>
            <w:r>
              <w:rPr>
                <w:sz w:val="16"/>
              </w:rPr>
              <w:t>145</w:t>
            </w:r>
          </w:p>
        </w:tc>
        <w:tc>
          <w:tcPr>
            <w:tcW w:type="dxa" w:w="1311"/>
          </w:tcPr>
          <w:p>
            <w:pPr>
              <w:spacing w:after="0"/>
              <w:jc w:val="right"/>
            </w:pPr>
            <w:r>
              <w:rPr>
                <w:sz w:val="16"/>
              </w:rPr>
              <w:t>19</w:t>
            </w:r>
          </w:p>
        </w:tc>
        <w:tc>
          <w:tcPr>
            <w:tcW w:type="dxa" w:w="1460"/>
          </w:tcPr>
          <w:p>
            <w:pPr>
              <w:spacing w:after="0"/>
              <w:jc w:val="right"/>
            </w:pPr>
            <w:r>
              <w:rPr>
                <w:sz w:val="16"/>
              </w:rPr>
              <w:t>68</w:t>
            </w:r>
          </w:p>
        </w:tc>
      </w:tr>
      <w:tr>
        <w:trPr>
          <w:cantSplit/>
        </w:trPr>
        <w:tc>
          <w:tcPr>
            <w:tcW w:type="dxa" w:w="4784"/>
          </w:tcPr>
          <w:p>
            <w:pPr>
              <w:spacing w:after="0"/>
              <w:jc w:val="left"/>
            </w:pPr>
            <w:r>
              <w:rPr>
                <w:sz w:val="16"/>
              </w:rPr>
              <w:t>FRIENDSWOOD, CITY OF</w:t>
            </w:r>
          </w:p>
        </w:tc>
        <w:tc>
          <w:tcPr>
            <w:tcW w:type="dxa" w:w="1311"/>
          </w:tcPr>
          <w:p>
            <w:pPr>
              <w:spacing w:after="0"/>
              <w:jc w:val="right"/>
            </w:pPr>
            <w:r>
              <w:rPr>
                <w:sz w:val="16"/>
              </w:rPr>
              <w:t>73</w:t>
            </w:r>
          </w:p>
        </w:tc>
        <w:tc>
          <w:tcPr>
            <w:tcW w:type="dxa" w:w="1311"/>
          </w:tcPr>
          <w:p>
            <w:pPr>
              <w:spacing w:after="0"/>
              <w:jc w:val="right"/>
            </w:pPr>
            <w:r>
              <w:rPr>
                <w:sz w:val="16"/>
              </w:rPr>
              <w:t>160</w:t>
            </w:r>
          </w:p>
        </w:tc>
        <w:tc>
          <w:tcPr>
            <w:tcW w:type="dxa" w:w="1311"/>
          </w:tcPr>
          <w:p>
            <w:pPr>
              <w:spacing w:after="0"/>
              <w:jc w:val="right"/>
            </w:pPr>
            <w:r>
              <w:rPr>
                <w:sz w:val="16"/>
              </w:rPr>
              <w:t>169</w:t>
            </w:r>
          </w:p>
        </w:tc>
        <w:tc>
          <w:tcPr>
            <w:tcW w:type="dxa" w:w="1311"/>
          </w:tcPr>
          <w:p>
            <w:pPr>
              <w:spacing w:after="0"/>
              <w:jc w:val="right"/>
            </w:pPr>
            <w:r>
              <w:rPr>
                <w:sz w:val="16"/>
              </w:rPr>
              <w:t>47</w:t>
            </w:r>
          </w:p>
        </w:tc>
        <w:tc>
          <w:tcPr>
            <w:tcW w:type="dxa" w:w="1311"/>
          </w:tcPr>
          <w:p>
            <w:pPr>
              <w:spacing w:after="0"/>
              <w:jc w:val="right"/>
            </w:pPr>
            <w:r>
              <w:rPr>
                <w:sz w:val="16"/>
              </w:rPr>
              <w:t>308</w:t>
            </w:r>
          </w:p>
        </w:tc>
        <w:tc>
          <w:tcPr>
            <w:tcW w:type="dxa" w:w="1311"/>
          </w:tcPr>
          <w:p>
            <w:pPr>
              <w:spacing w:after="0"/>
              <w:jc w:val="right"/>
            </w:pPr>
            <w:r>
              <w:rPr>
                <w:sz w:val="16"/>
              </w:rPr>
              <w:t>57</w:t>
            </w:r>
          </w:p>
        </w:tc>
        <w:tc>
          <w:tcPr>
            <w:tcW w:type="dxa" w:w="1460"/>
          </w:tcPr>
          <w:p>
            <w:pPr>
              <w:spacing w:after="0"/>
              <w:jc w:val="right"/>
            </w:pPr>
            <w:r>
              <w:rPr>
                <w:sz w:val="16"/>
              </w:rPr>
              <w:t>126</w:t>
            </w:r>
          </w:p>
        </w:tc>
      </w:tr>
      <w:tr>
        <w:trPr>
          <w:cantSplit/>
        </w:trPr>
        <w:tc>
          <w:tcPr>
            <w:tcW w:type="dxa" w:w="4784"/>
          </w:tcPr>
          <w:p>
            <w:pPr>
              <w:spacing w:after="0"/>
              <w:jc w:val="left"/>
            </w:pPr>
            <w:r>
              <w:rPr>
                <w:sz w:val="16"/>
              </w:rPr>
              <w:t>GALVESTON, CITY OF</w:t>
            </w:r>
          </w:p>
        </w:tc>
        <w:tc>
          <w:tcPr>
            <w:tcW w:type="dxa" w:w="1311"/>
          </w:tcPr>
          <w:p>
            <w:pPr>
              <w:spacing w:after="0"/>
              <w:jc w:val="right"/>
            </w:pPr>
            <w:r>
              <w:rPr>
                <w:sz w:val="16"/>
              </w:rPr>
              <w:t>48</w:t>
            </w:r>
          </w:p>
        </w:tc>
        <w:tc>
          <w:tcPr>
            <w:tcW w:type="dxa" w:w="1311"/>
          </w:tcPr>
          <w:p>
            <w:pPr>
              <w:spacing w:after="0"/>
              <w:jc w:val="right"/>
            </w:pPr>
            <w:r>
              <w:rPr>
                <w:sz w:val="16"/>
              </w:rPr>
              <w:t>127</w:t>
            </w:r>
          </w:p>
        </w:tc>
        <w:tc>
          <w:tcPr>
            <w:tcW w:type="dxa" w:w="1311"/>
          </w:tcPr>
          <w:p>
            <w:pPr>
              <w:spacing w:after="0"/>
              <w:jc w:val="right"/>
            </w:pPr>
            <w:r>
              <w:rPr>
                <w:sz w:val="16"/>
              </w:rPr>
              <w:t>613</w:t>
            </w:r>
          </w:p>
        </w:tc>
        <w:tc>
          <w:tcPr>
            <w:tcW w:type="dxa" w:w="1311"/>
          </w:tcPr>
          <w:p>
            <w:pPr>
              <w:spacing w:after="0"/>
              <w:jc w:val="right"/>
            </w:pPr>
            <w:r>
              <w:rPr>
                <w:sz w:val="16"/>
              </w:rPr>
              <w:t>93</w:t>
            </w:r>
          </w:p>
        </w:tc>
        <w:tc>
          <w:tcPr>
            <w:tcW w:type="dxa" w:w="1311"/>
          </w:tcPr>
          <w:p>
            <w:pPr>
              <w:spacing w:after="0"/>
              <w:jc w:val="right"/>
            </w:pPr>
            <w:r>
              <w:rPr>
                <w:sz w:val="16"/>
              </w:rPr>
              <w:t>655</w:t>
            </w:r>
          </w:p>
        </w:tc>
        <w:tc>
          <w:tcPr>
            <w:tcW w:type="dxa" w:w="1311"/>
          </w:tcPr>
          <w:p>
            <w:pPr>
              <w:spacing w:after="0"/>
              <w:jc w:val="right"/>
            </w:pPr>
            <w:r>
              <w:rPr>
                <w:sz w:val="16"/>
              </w:rPr>
              <w:t>22</w:t>
            </w:r>
          </w:p>
        </w:tc>
        <w:tc>
          <w:tcPr>
            <w:tcW w:type="dxa" w:w="1460"/>
          </w:tcPr>
          <w:p>
            <w:pPr>
              <w:spacing w:after="0"/>
              <w:jc w:val="right"/>
            </w:pPr>
            <w:r>
              <w:rPr>
                <w:sz w:val="16"/>
              </w:rPr>
              <w:t>297</w:t>
            </w:r>
          </w:p>
        </w:tc>
      </w:tr>
      <w:tr>
        <w:trPr>
          <w:cantSplit/>
        </w:trPr>
        <w:tc>
          <w:tcPr>
            <w:tcW w:type="dxa" w:w="4784"/>
          </w:tcPr>
          <w:p>
            <w:pPr>
              <w:spacing w:after="0"/>
              <w:jc w:val="left"/>
            </w:pPr>
            <w:r>
              <w:rPr>
                <w:sz w:val="16"/>
              </w:rPr>
              <w:t>GALVESTON COUNTY*</w:t>
            </w:r>
          </w:p>
        </w:tc>
        <w:tc>
          <w:tcPr>
            <w:tcW w:type="dxa" w:w="1311"/>
          </w:tcPr>
          <w:p>
            <w:pPr>
              <w:spacing w:after="0"/>
              <w:jc w:val="right"/>
            </w:pPr>
            <w:r>
              <w:rPr>
                <w:sz w:val="16"/>
              </w:rPr>
              <w:t>112</w:t>
            </w:r>
          </w:p>
        </w:tc>
        <w:tc>
          <w:tcPr>
            <w:tcW w:type="dxa" w:w="1311"/>
          </w:tcPr>
          <w:p>
            <w:pPr>
              <w:spacing w:after="0"/>
              <w:jc w:val="right"/>
            </w:pPr>
            <w:r>
              <w:rPr>
                <w:sz w:val="16"/>
              </w:rPr>
              <w:t>190</w:t>
            </w:r>
          </w:p>
        </w:tc>
        <w:tc>
          <w:tcPr>
            <w:tcW w:type="dxa" w:w="1311"/>
          </w:tcPr>
          <w:p>
            <w:pPr>
              <w:spacing w:after="0"/>
              <w:jc w:val="right"/>
            </w:pPr>
            <w:r>
              <w:rPr>
                <w:sz w:val="16"/>
              </w:rPr>
              <w:t>680</w:t>
            </w:r>
          </w:p>
        </w:tc>
        <w:tc>
          <w:tcPr>
            <w:tcW w:type="dxa" w:w="1311"/>
          </w:tcPr>
          <w:p>
            <w:pPr>
              <w:spacing w:after="0"/>
              <w:jc w:val="right"/>
            </w:pPr>
            <w:r>
              <w:rPr>
                <w:sz w:val="16"/>
              </w:rPr>
              <w:t>124</w:t>
            </w:r>
          </w:p>
        </w:tc>
        <w:tc>
          <w:tcPr>
            <w:tcW w:type="dxa" w:w="1311"/>
          </w:tcPr>
          <w:p>
            <w:pPr>
              <w:spacing w:after="0"/>
              <w:jc w:val="right"/>
            </w:pPr>
            <w:r>
              <w:rPr>
                <w:sz w:val="16"/>
              </w:rPr>
              <w:t>762</w:t>
            </w:r>
          </w:p>
        </w:tc>
        <w:tc>
          <w:tcPr>
            <w:tcW w:type="dxa" w:w="1311"/>
          </w:tcPr>
          <w:p>
            <w:pPr>
              <w:spacing w:after="0"/>
              <w:jc w:val="right"/>
            </w:pPr>
            <w:r>
              <w:rPr>
                <w:sz w:val="16"/>
              </w:rPr>
              <w:t>64</w:t>
            </w:r>
          </w:p>
        </w:tc>
        <w:tc>
          <w:tcPr>
            <w:tcW w:type="dxa" w:w="1460"/>
          </w:tcPr>
          <w:p>
            <w:pPr>
              <w:spacing w:after="0"/>
              <w:jc w:val="right"/>
            </w:pPr>
            <w:r>
              <w:rPr>
                <w:sz w:val="16"/>
              </w:rPr>
              <w:t>191</w:t>
            </w:r>
          </w:p>
        </w:tc>
      </w:tr>
      <w:tr>
        <w:trPr>
          <w:cantSplit/>
        </w:trPr>
        <w:tc>
          <w:tcPr>
            <w:tcW w:type="dxa" w:w="4784"/>
          </w:tcPr>
          <w:p>
            <w:pPr>
              <w:spacing w:after="0"/>
              <w:jc w:val="left"/>
            </w:pPr>
            <w:r>
              <w:rPr>
                <w:sz w:val="16"/>
              </w:rPr>
              <w:t>HITCHCOCK, CITY OF</w:t>
            </w:r>
          </w:p>
        </w:tc>
        <w:tc>
          <w:tcPr>
            <w:tcW w:type="dxa" w:w="1311"/>
          </w:tcPr>
          <w:p>
            <w:pPr>
              <w:spacing w:after="0"/>
              <w:jc w:val="right"/>
            </w:pPr>
            <w:r>
              <w:rPr>
                <w:sz w:val="16"/>
              </w:rPr>
              <w:t>15</w:t>
            </w:r>
          </w:p>
        </w:tc>
        <w:tc>
          <w:tcPr>
            <w:tcW w:type="dxa" w:w="1311"/>
          </w:tcPr>
          <w:p>
            <w:pPr>
              <w:spacing w:after="0"/>
              <w:jc w:val="right"/>
            </w:pPr>
            <w:r>
              <w:rPr>
                <w:sz w:val="16"/>
              </w:rPr>
              <w:t>18</w:t>
            </w:r>
          </w:p>
        </w:tc>
        <w:tc>
          <w:tcPr>
            <w:tcW w:type="dxa" w:w="1311"/>
          </w:tcPr>
          <w:p>
            <w:pPr>
              <w:spacing w:after="0"/>
              <w:jc w:val="right"/>
            </w:pPr>
            <w:r>
              <w:rPr>
                <w:sz w:val="16"/>
              </w:rPr>
              <w:t>100</w:t>
            </w:r>
          </w:p>
        </w:tc>
        <w:tc>
          <w:tcPr>
            <w:tcW w:type="dxa" w:w="1311"/>
          </w:tcPr>
          <w:p>
            <w:pPr>
              <w:spacing w:after="0"/>
              <w:jc w:val="right"/>
            </w:pPr>
            <w:r>
              <w:rPr>
                <w:sz w:val="16"/>
              </w:rPr>
              <w:t>11</w:t>
            </w:r>
          </w:p>
        </w:tc>
        <w:tc>
          <w:tcPr>
            <w:tcW w:type="dxa" w:w="1311"/>
          </w:tcPr>
          <w:p>
            <w:pPr>
              <w:spacing w:after="0"/>
              <w:jc w:val="right"/>
            </w:pPr>
            <w:r>
              <w:rPr>
                <w:sz w:val="16"/>
              </w:rPr>
              <w:t>107</w:t>
            </w:r>
          </w:p>
        </w:tc>
        <w:tc>
          <w:tcPr>
            <w:tcW w:type="dxa" w:w="1311"/>
          </w:tcPr>
          <w:p>
            <w:pPr>
              <w:spacing w:after="0"/>
              <w:jc w:val="right"/>
            </w:pPr>
            <w:r>
              <w:rPr>
                <w:sz w:val="16"/>
              </w:rPr>
              <w:t>5</w:t>
            </w:r>
          </w:p>
        </w:tc>
        <w:tc>
          <w:tcPr>
            <w:tcW w:type="dxa" w:w="1460"/>
          </w:tcPr>
          <w:p>
            <w:pPr>
              <w:spacing w:after="0"/>
              <w:jc w:val="right"/>
            </w:pPr>
            <w:r>
              <w:rPr>
                <w:sz w:val="16"/>
              </w:rPr>
              <w:t>51</w:t>
            </w:r>
          </w:p>
        </w:tc>
      </w:tr>
      <w:tr>
        <w:trPr>
          <w:cantSplit/>
        </w:trPr>
        <w:tc>
          <w:tcPr>
            <w:tcW w:type="dxa" w:w="4784"/>
          </w:tcPr>
          <w:p>
            <w:pPr>
              <w:spacing w:after="0"/>
              <w:jc w:val="left"/>
            </w:pPr>
            <w:r>
              <w:rPr>
                <w:sz w:val="16"/>
              </w:rPr>
              <w:t>KEMAH, CITY OF</w:t>
            </w:r>
          </w:p>
        </w:tc>
        <w:tc>
          <w:tcPr>
            <w:tcW w:type="dxa" w:w="1311"/>
          </w:tcPr>
          <w:p>
            <w:pPr>
              <w:spacing w:after="0"/>
              <w:jc w:val="right"/>
            </w:pPr>
            <w:r>
              <w:rPr>
                <w:sz w:val="16"/>
              </w:rPr>
              <w:t>9</w:t>
            </w:r>
          </w:p>
        </w:tc>
        <w:tc>
          <w:tcPr>
            <w:tcW w:type="dxa" w:w="1311"/>
          </w:tcPr>
          <w:p>
            <w:pPr>
              <w:spacing w:after="0"/>
              <w:jc w:val="right"/>
            </w:pPr>
            <w:r>
              <w:rPr>
                <w:sz w:val="16"/>
              </w:rPr>
              <w:t>35</w:t>
            </w:r>
          </w:p>
        </w:tc>
        <w:tc>
          <w:tcPr>
            <w:tcW w:type="dxa" w:w="1311"/>
          </w:tcPr>
          <w:p>
            <w:pPr>
              <w:spacing w:after="0"/>
              <w:jc w:val="right"/>
            </w:pPr>
            <w:r>
              <w:rPr>
                <w:sz w:val="16"/>
              </w:rPr>
              <w:t>56</w:t>
            </w:r>
          </w:p>
        </w:tc>
        <w:tc>
          <w:tcPr>
            <w:tcW w:type="dxa" w:w="1311"/>
          </w:tcPr>
          <w:p>
            <w:pPr>
              <w:spacing w:after="0"/>
              <w:jc w:val="right"/>
            </w:pPr>
            <w:r>
              <w:rPr>
                <w:sz w:val="16"/>
              </w:rPr>
              <w:t>14</w:t>
            </w:r>
          </w:p>
        </w:tc>
        <w:tc>
          <w:tcPr>
            <w:tcW w:type="dxa" w:w="1311"/>
          </w:tcPr>
          <w:p>
            <w:pPr>
              <w:spacing w:after="0"/>
              <w:jc w:val="right"/>
            </w:pPr>
            <w:r>
              <w:rPr>
                <w:sz w:val="16"/>
              </w:rPr>
              <w:t>79</w:t>
            </w:r>
          </w:p>
        </w:tc>
        <w:tc>
          <w:tcPr>
            <w:tcW w:type="dxa" w:w="1311"/>
          </w:tcPr>
          <w:p>
            <w:pPr>
              <w:spacing w:after="0"/>
              <w:jc w:val="right"/>
            </w:pPr>
            <w:r>
              <w:rPr>
                <w:sz w:val="16"/>
              </w:rPr>
              <w:t>17</w:t>
            </w:r>
          </w:p>
        </w:tc>
        <w:tc>
          <w:tcPr>
            <w:tcW w:type="dxa" w:w="1460"/>
          </w:tcPr>
          <w:p>
            <w:pPr>
              <w:spacing w:after="0"/>
              <w:jc w:val="right"/>
            </w:pPr>
            <w:r>
              <w:rPr>
                <w:sz w:val="16"/>
              </w:rPr>
              <w:t>17</w:t>
            </w:r>
          </w:p>
        </w:tc>
      </w:tr>
      <w:tr>
        <w:trPr>
          <w:cantSplit/>
        </w:trPr>
        <w:tc>
          <w:tcPr>
            <w:tcW w:type="dxa" w:w="4784"/>
          </w:tcPr>
          <w:p>
            <w:pPr>
              <w:spacing w:after="0"/>
              <w:jc w:val="left"/>
            </w:pPr>
            <w:r>
              <w:rPr>
                <w:sz w:val="16"/>
              </w:rPr>
              <w:t>LA MARQUE, CITY OF</w:t>
            </w:r>
          </w:p>
        </w:tc>
        <w:tc>
          <w:tcPr>
            <w:tcW w:type="dxa" w:w="1311"/>
          </w:tcPr>
          <w:p>
            <w:pPr>
              <w:spacing w:after="0"/>
              <w:jc w:val="right"/>
            </w:pPr>
            <w:r>
              <w:rPr>
                <w:sz w:val="16"/>
              </w:rPr>
              <w:t>16</w:t>
            </w:r>
          </w:p>
        </w:tc>
        <w:tc>
          <w:tcPr>
            <w:tcW w:type="dxa" w:w="1311"/>
          </w:tcPr>
          <w:p>
            <w:pPr>
              <w:spacing w:after="0"/>
              <w:jc w:val="right"/>
            </w:pPr>
            <w:r>
              <w:rPr>
                <w:sz w:val="16"/>
              </w:rPr>
              <w:t>14</w:t>
            </w:r>
          </w:p>
        </w:tc>
        <w:tc>
          <w:tcPr>
            <w:tcW w:type="dxa" w:w="1311"/>
          </w:tcPr>
          <w:p>
            <w:pPr>
              <w:spacing w:after="0"/>
              <w:jc w:val="right"/>
            </w:pPr>
            <w:r>
              <w:rPr>
                <w:sz w:val="16"/>
              </w:rPr>
              <w:t>99</w:t>
            </w:r>
          </w:p>
        </w:tc>
        <w:tc>
          <w:tcPr>
            <w:tcW w:type="dxa" w:w="1311"/>
          </w:tcPr>
          <w:p>
            <w:pPr>
              <w:spacing w:after="0"/>
              <w:jc w:val="right"/>
            </w:pPr>
            <w:r>
              <w:rPr>
                <w:sz w:val="16"/>
              </w:rPr>
              <w:t>10</w:t>
            </w:r>
          </w:p>
        </w:tc>
        <w:tc>
          <w:tcPr>
            <w:tcW w:type="dxa" w:w="1311"/>
          </w:tcPr>
          <w:p>
            <w:pPr>
              <w:spacing w:after="0"/>
              <w:jc w:val="right"/>
            </w:pPr>
            <w:r>
              <w:rPr>
                <w:sz w:val="16"/>
              </w:rPr>
              <w:t>104</w:t>
            </w:r>
          </w:p>
        </w:tc>
        <w:tc>
          <w:tcPr>
            <w:tcW w:type="dxa" w:w="1311"/>
          </w:tcPr>
          <w:p>
            <w:pPr>
              <w:spacing w:after="0"/>
              <w:jc w:val="right"/>
            </w:pPr>
            <w:r>
              <w:rPr>
                <w:sz w:val="16"/>
              </w:rPr>
              <w:t>2</w:t>
            </w:r>
          </w:p>
        </w:tc>
        <w:tc>
          <w:tcPr>
            <w:tcW w:type="dxa" w:w="1460"/>
          </w:tcPr>
          <w:p>
            <w:pPr>
              <w:spacing w:after="0"/>
              <w:jc w:val="right"/>
            </w:pPr>
            <w:r>
              <w:rPr>
                <w:sz w:val="16"/>
              </w:rPr>
              <w:t>23</w:t>
            </w:r>
          </w:p>
        </w:tc>
      </w:tr>
      <w:tr>
        <w:trPr>
          <w:cantSplit/>
        </w:trPr>
        <w:tc>
          <w:tcPr>
            <w:tcW w:type="dxa" w:w="4784"/>
          </w:tcPr>
          <w:p>
            <w:pPr>
              <w:spacing w:after="0"/>
              <w:jc w:val="left"/>
            </w:pPr>
            <w:r>
              <w:rPr>
                <w:sz w:val="16"/>
              </w:rPr>
              <w:t>LEAGUE CITY, CITY OF</w:t>
            </w:r>
          </w:p>
        </w:tc>
        <w:tc>
          <w:tcPr>
            <w:tcW w:type="dxa" w:w="1311"/>
          </w:tcPr>
          <w:p>
            <w:pPr>
              <w:spacing w:after="0"/>
              <w:jc w:val="right"/>
            </w:pPr>
            <w:r>
              <w:rPr>
                <w:sz w:val="16"/>
              </w:rPr>
              <w:t>64</w:t>
            </w:r>
          </w:p>
        </w:tc>
        <w:tc>
          <w:tcPr>
            <w:tcW w:type="dxa" w:w="1311"/>
          </w:tcPr>
          <w:p>
            <w:pPr>
              <w:spacing w:after="0"/>
              <w:jc w:val="right"/>
            </w:pPr>
            <w:r>
              <w:rPr>
                <w:sz w:val="16"/>
              </w:rPr>
              <w:t>62</w:t>
            </w:r>
          </w:p>
        </w:tc>
        <w:tc>
          <w:tcPr>
            <w:tcW w:type="dxa" w:w="1311"/>
          </w:tcPr>
          <w:p>
            <w:pPr>
              <w:spacing w:after="0"/>
              <w:jc w:val="right"/>
            </w:pPr>
            <w:r>
              <w:rPr>
                <w:sz w:val="16"/>
              </w:rPr>
              <w:t>297</w:t>
            </w:r>
          </w:p>
        </w:tc>
        <w:tc>
          <w:tcPr>
            <w:tcW w:type="dxa" w:w="1311"/>
          </w:tcPr>
          <w:p>
            <w:pPr>
              <w:spacing w:after="0"/>
              <w:jc w:val="right"/>
            </w:pPr>
            <w:r>
              <w:rPr>
                <w:sz w:val="16"/>
              </w:rPr>
              <w:t>37</w:t>
            </w:r>
          </w:p>
        </w:tc>
        <w:tc>
          <w:tcPr>
            <w:tcW w:type="dxa" w:w="1311"/>
          </w:tcPr>
          <w:p>
            <w:pPr>
              <w:spacing w:after="0"/>
              <w:jc w:val="right"/>
            </w:pPr>
            <w:r>
              <w:rPr>
                <w:sz w:val="16"/>
              </w:rPr>
              <w:t>330</w:t>
            </w:r>
          </w:p>
        </w:tc>
        <w:tc>
          <w:tcPr>
            <w:tcW w:type="dxa" w:w="1311"/>
          </w:tcPr>
          <w:p>
            <w:pPr>
              <w:spacing w:after="0"/>
              <w:jc w:val="right"/>
            </w:pPr>
            <w:r>
              <w:rPr>
                <w:sz w:val="16"/>
              </w:rPr>
              <w:t>12</w:t>
            </w:r>
          </w:p>
        </w:tc>
        <w:tc>
          <w:tcPr>
            <w:tcW w:type="dxa" w:w="1460"/>
          </w:tcPr>
          <w:p>
            <w:pPr>
              <w:spacing w:after="0"/>
              <w:jc w:val="right"/>
            </w:pPr>
            <w:r>
              <w:rPr>
                <w:sz w:val="16"/>
              </w:rPr>
              <w:t>186</w:t>
            </w:r>
          </w:p>
        </w:tc>
      </w:tr>
      <w:tr>
        <w:trPr>
          <w:cantSplit/>
        </w:trPr>
        <w:tc>
          <w:tcPr>
            <w:tcW w:type="dxa" w:w="4784"/>
          </w:tcPr>
          <w:p>
            <w:pPr>
              <w:spacing w:after="0"/>
              <w:jc w:val="left"/>
            </w:pPr>
            <w:r>
              <w:rPr>
                <w:sz w:val="16"/>
              </w:rPr>
              <w:t>SEABROOK, CITY OF</w:t>
            </w:r>
          </w:p>
        </w:tc>
        <w:tc>
          <w:tcPr>
            <w:tcW w:type="dxa" w:w="1311"/>
          </w:tcPr>
          <w:p>
            <w:pPr>
              <w:spacing w:after="0"/>
              <w:jc w:val="right"/>
            </w:pPr>
            <w:r>
              <w:rPr>
                <w:sz w:val="16"/>
              </w:rPr>
              <w:t>0</w:t>
            </w:r>
          </w:p>
        </w:tc>
        <w:tc>
          <w:tcPr>
            <w:tcW w:type="dxa" w:w="1311"/>
          </w:tcPr>
          <w:p>
            <w:pPr>
              <w:spacing w:after="0"/>
              <w:jc w:val="right"/>
            </w:pPr>
            <w:r>
              <w:rPr>
                <w:sz w:val="16"/>
              </w:rPr>
              <w:t>0</w:t>
            </w:r>
          </w:p>
        </w:tc>
        <w:tc>
          <w:tcPr>
            <w:tcW w:type="dxa" w:w="1311"/>
          </w:tcPr>
          <w:p>
            <w:pPr>
              <w:spacing w:after="0"/>
              <w:jc w:val="right"/>
            </w:pPr>
            <w:r>
              <w:rPr>
                <w:sz w:val="16"/>
              </w:rPr>
              <w:t>2</w:t>
            </w:r>
          </w:p>
        </w:tc>
        <w:tc>
          <w:tcPr>
            <w:tcW w:type="dxa" w:w="1311"/>
          </w:tcPr>
          <w:p>
            <w:pPr>
              <w:spacing w:after="0"/>
              <w:jc w:val="right"/>
            </w:pPr>
            <w:r>
              <w:rPr>
                <w:sz w:val="16"/>
              </w:rPr>
              <w:t>0</w:t>
            </w:r>
          </w:p>
        </w:tc>
        <w:tc>
          <w:tcPr>
            <w:tcW w:type="dxa" w:w="1311"/>
          </w:tcPr>
          <w:p>
            <w:pPr>
              <w:spacing w:after="0"/>
              <w:jc w:val="right"/>
            </w:pPr>
            <w:r>
              <w:rPr>
                <w:sz w:val="16"/>
              </w:rPr>
              <w:t>2</w:t>
            </w:r>
          </w:p>
        </w:tc>
        <w:tc>
          <w:tcPr>
            <w:tcW w:type="dxa" w:w="1311"/>
          </w:tcPr>
          <w:p>
            <w:pPr>
              <w:spacing w:after="0"/>
              <w:jc w:val="right"/>
            </w:pPr>
            <w:r>
              <w:rPr>
                <w:sz w:val="16"/>
              </w:rPr>
              <w:t>0</w:t>
            </w:r>
          </w:p>
        </w:tc>
        <w:tc>
          <w:tcPr>
            <w:tcW w:type="dxa" w:w="1460"/>
          </w:tcPr>
          <w:p>
            <w:pPr>
              <w:spacing w:after="0"/>
              <w:jc w:val="right"/>
            </w:pPr>
            <w:r>
              <w:rPr>
                <w:sz w:val="16"/>
              </w:rPr>
              <w:t>0</w:t>
            </w:r>
          </w:p>
        </w:tc>
      </w:tr>
      <w:tr>
        <w:trPr>
          <w:cantSplit/>
        </w:trPr>
        <w:tc>
          <w:tcPr>
            <w:tcW w:type="dxa" w:w="4784"/>
          </w:tcPr>
          <w:p>
            <w:pPr>
              <w:spacing w:after="0"/>
              <w:jc w:val="left"/>
            </w:pPr>
            <w:r>
              <w:rPr>
                <w:sz w:val="16"/>
              </w:rPr>
              <w:t>TEXAS CITY, CITY OF</w:t>
            </w:r>
          </w:p>
        </w:tc>
        <w:tc>
          <w:tcPr>
            <w:tcW w:type="dxa" w:w="1311"/>
          </w:tcPr>
          <w:p>
            <w:pPr>
              <w:spacing w:after="0"/>
              <w:jc w:val="right"/>
            </w:pPr>
            <w:r>
              <w:rPr>
                <w:sz w:val="16"/>
              </w:rPr>
              <w:t>17</w:t>
            </w:r>
          </w:p>
        </w:tc>
        <w:tc>
          <w:tcPr>
            <w:tcW w:type="dxa" w:w="1311"/>
          </w:tcPr>
          <w:p>
            <w:pPr>
              <w:spacing w:after="0"/>
              <w:jc w:val="right"/>
            </w:pPr>
            <w:r>
              <w:rPr>
                <w:sz w:val="16"/>
              </w:rPr>
              <w:t>60</w:t>
            </w:r>
          </w:p>
        </w:tc>
        <w:tc>
          <w:tcPr>
            <w:tcW w:type="dxa" w:w="1311"/>
          </w:tcPr>
          <w:p>
            <w:pPr>
              <w:spacing w:after="0"/>
              <w:jc w:val="right"/>
            </w:pPr>
            <w:r>
              <w:rPr>
                <w:sz w:val="16"/>
              </w:rPr>
              <w:t>301</w:t>
            </w:r>
          </w:p>
        </w:tc>
        <w:tc>
          <w:tcPr>
            <w:tcW w:type="dxa" w:w="1311"/>
          </w:tcPr>
          <w:p>
            <w:pPr>
              <w:spacing w:after="0"/>
              <w:jc w:val="right"/>
            </w:pPr>
            <w:r>
              <w:rPr>
                <w:sz w:val="16"/>
              </w:rPr>
              <w:t>53</w:t>
            </w:r>
          </w:p>
        </w:tc>
        <w:tc>
          <w:tcPr>
            <w:tcW w:type="dxa" w:w="1311"/>
          </w:tcPr>
          <w:p>
            <w:pPr>
              <w:spacing w:after="0"/>
              <w:jc w:val="right"/>
            </w:pPr>
            <w:r>
              <w:rPr>
                <w:sz w:val="16"/>
              </w:rPr>
              <w:t>311</w:t>
            </w:r>
          </w:p>
        </w:tc>
        <w:tc>
          <w:tcPr>
            <w:tcW w:type="dxa" w:w="1311"/>
          </w:tcPr>
          <w:p>
            <w:pPr>
              <w:spacing w:after="0"/>
              <w:jc w:val="right"/>
            </w:pPr>
            <w:r>
              <w:rPr>
                <w:sz w:val="16"/>
              </w:rPr>
              <w:t>6</w:t>
            </w:r>
          </w:p>
        </w:tc>
        <w:tc>
          <w:tcPr>
            <w:tcW w:type="dxa" w:w="1460"/>
          </w:tcPr>
          <w:p>
            <w:pPr>
              <w:spacing w:after="0"/>
              <w:jc w:val="right"/>
            </w:pPr>
            <w:r>
              <w:rPr>
                <w:sz w:val="16"/>
              </w:rPr>
              <w:t>54</w:t>
            </w:r>
          </w:p>
        </w:tc>
      </w:tr>
      <w:tr>
        <w:trPr>
          <w:cantSplit/>
        </w:trPr>
        <w:tc>
          <w:tcPr>
            <w:tcW w:type="dxa" w:w="4784"/>
          </w:tcPr>
          <w:p>
            <w:pPr>
              <w:spacing w:after="0"/>
              <w:jc w:val="left"/>
            </w:pPr>
            <w:r>
              <w:rPr>
                <w:sz w:val="16"/>
              </w:rPr>
              <w:t>State level, not in this county: county not reported</w:t>
            </w:r>
          </w:p>
        </w:tc>
        <w:tc>
          <w:tcPr>
            <w:tcW w:type="dxa" w:w="1311"/>
          </w:tcPr>
          <w:p>
            <w:pPr>
              <w:spacing w:after="0"/>
              <w:jc w:val="right"/>
            </w:pPr>
            <w:r>
              <w:rPr>
                <w:sz w:val="16"/>
              </w:rPr>
              <w:t>3</w:t>
            </w:r>
          </w:p>
        </w:tc>
        <w:tc>
          <w:tcPr>
            <w:tcW w:type="dxa" w:w="1311"/>
          </w:tcPr>
          <w:p>
            <w:pPr>
              <w:spacing w:after="0"/>
              <w:jc w:val="right"/>
            </w:pPr>
            <w:r>
              <w:rPr>
                <w:sz w:val="16"/>
              </w:rPr>
              <w:t>8</w:t>
            </w:r>
          </w:p>
        </w:tc>
        <w:tc>
          <w:tcPr>
            <w:tcW w:type="dxa" w:w="1311"/>
          </w:tcPr>
          <w:p>
            <w:pPr>
              <w:spacing w:after="0"/>
              <w:jc w:val="right"/>
            </w:pPr>
            <w:r>
              <w:rPr>
                <w:sz w:val="16"/>
              </w:rPr>
              <w:t>12</w:t>
            </w:r>
          </w:p>
        </w:tc>
        <w:tc>
          <w:tcPr>
            <w:tcW w:type="dxa" w:w="1311"/>
          </w:tcPr>
          <w:p>
            <w:pPr>
              <w:spacing w:after="0"/>
              <w:jc w:val="right"/>
            </w:pPr>
            <w:r>
              <w:rPr>
                <w:sz w:val="16"/>
              </w:rPr>
              <w:t>7</w:t>
            </w:r>
          </w:p>
        </w:tc>
        <w:tc>
          <w:tcPr>
            <w:tcW w:type="dxa" w:w="1311"/>
          </w:tcPr>
          <w:p>
            <w:pPr>
              <w:spacing w:after="0"/>
              <w:jc w:val="right"/>
            </w:pPr>
            <w:r>
              <w:rPr>
                <w:sz w:val="16"/>
              </w:rPr>
              <w:t>13</w:t>
            </w:r>
          </w:p>
        </w:tc>
        <w:tc>
          <w:tcPr>
            <w:tcW w:type="dxa" w:w="1311"/>
          </w:tcPr>
          <w:p>
            <w:pPr>
              <w:spacing w:after="0"/>
              <w:jc w:val="right"/>
            </w:pPr>
            <w:r>
              <w:rPr>
                <w:sz w:val="16"/>
              </w:rPr>
              <w:t>1</w:t>
            </w:r>
          </w:p>
        </w:tc>
        <w:tc>
          <w:tcPr>
            <w:tcW w:type="dxa" w:w="1460"/>
          </w:tcPr>
          <w:p>
            <w:pPr>
              <w:spacing w:after="0"/>
              <w:jc w:val="right"/>
            </w:pPr>
            <w:r>
              <w:rPr>
                <w:sz w:val="16"/>
              </w:rPr>
              <w:t>9</w:t>
            </w:r>
          </w:p>
        </w:tc>
      </w:tr>
    </w:tbl>
    <w:p>
      <w:pPr>
        <w:spacing w:after="40" w:before="60"/>
      </w:pPr>
      <w:r>
        <w:rPr>
          <w:sz w:val="15"/>
        </w:rPr>
        <w:t>2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94"/>
        <w:gridCol w:w="1270"/>
        <w:gridCol w:w="1141"/>
        <w:gridCol w:w="1141"/>
        <w:gridCol w:w="1141"/>
        <w:gridCol w:w="1141"/>
        <w:gridCol w:w="1141"/>
        <w:gridCol w:w="1141"/>
        <w:gridCol w:w="1270"/>
        <w:gridCol w:w="2832"/>
      </w:tblGrid>
      <w:tr>
        <w:trPr>
          <w:cantSplit/>
          <w:tblHeader/>
        </w:trPr>
        <w:tc>
          <w:tcPr>
            <w:tcW w:type="dxa" w:w="1894"/>
            <w:shd w:val="clear" w:color="auto" w:fill="E8E8E8"/>
          </w:tcPr>
          <w:p>
            <w:pPr>
              <w:spacing w:after="0"/>
              <w:jc w:val="left"/>
            </w:pPr>
            <w:r>
              <w:rPr>
                <w:b/>
                <w:sz w:val="16"/>
              </w:rPr>
              <w:t>Member</w:t>
            </w:r>
          </w:p>
        </w:tc>
        <w:tc>
          <w:tcPr>
            <w:tcW w:type="dxa" w:w="1270"/>
            <w:shd w:val="clear" w:color="auto" w:fill="E8E8E8"/>
          </w:tcPr>
          <w:p>
            <w:pPr>
              <w:spacing w:after="0"/>
              <w:jc w:val="left"/>
            </w:pPr>
            <w:r>
              <w:rPr>
                <w:b/>
                <w:sz w:val="16"/>
              </w:rPr>
              <w:t>NFIP community ID</w:t>
            </w:r>
          </w:p>
        </w:tc>
        <w:tc>
          <w:tcPr>
            <w:tcW w:type="dxa" w:w="1141"/>
            <w:shd w:val="clear" w:color="auto" w:fill="E8E8E8"/>
          </w:tcPr>
          <w:p>
            <w:pPr>
              <w:spacing w:after="0"/>
              <w:jc w:val="right"/>
            </w:pPr>
            <w:r>
              <w:rPr>
                <w:b/>
                <w:sz w:val="16"/>
              </w:rPr>
              <w:t>RL, FMA</w:t>
            </w:r>
          </w:p>
          <w:p>
            <w:pPr>
              <w:spacing w:after="0"/>
              <w:jc w:val="right"/>
            </w:pPr>
            <w:r>
              <w:rPr>
                <w:i/>
                <w:color w:val="555555"/>
                <w:sz w:val="14"/>
              </w:rPr>
              <w:t>properties</w:t>
            </w:r>
          </w:p>
        </w:tc>
        <w:tc>
          <w:tcPr>
            <w:tcW w:type="dxa" w:w="1141"/>
            <w:shd w:val="clear" w:color="auto" w:fill="E8E8E8"/>
          </w:tcPr>
          <w:p>
            <w:pPr>
              <w:spacing w:after="0"/>
              <w:jc w:val="right"/>
            </w:pPr>
            <w:r>
              <w:rPr>
                <w:b/>
                <w:sz w:val="16"/>
              </w:rPr>
              <w:t>SRL, FMA</w:t>
            </w:r>
          </w:p>
          <w:p>
            <w:pPr>
              <w:spacing w:after="0"/>
              <w:jc w:val="right"/>
            </w:pPr>
            <w:r>
              <w:rPr>
                <w:i/>
                <w:color w:val="555555"/>
                <w:sz w:val="14"/>
              </w:rPr>
              <w:t>properties</w:t>
            </w:r>
          </w:p>
        </w:tc>
        <w:tc>
          <w:tcPr>
            <w:tcW w:type="dxa" w:w="1141"/>
            <w:shd w:val="clear" w:color="auto" w:fill="E8E8E8"/>
          </w:tcPr>
          <w:p>
            <w:pPr>
              <w:spacing w:after="0"/>
              <w:jc w:val="right"/>
            </w:pPr>
            <w:r>
              <w:rPr>
                <w:b/>
                <w:sz w:val="16"/>
              </w:rPr>
              <w:t>RL, NFIP</w:t>
            </w:r>
          </w:p>
          <w:p>
            <w:pPr>
              <w:spacing w:after="0"/>
              <w:jc w:val="right"/>
            </w:pPr>
            <w:r>
              <w:rPr>
                <w:i/>
                <w:color w:val="555555"/>
                <w:sz w:val="14"/>
              </w:rPr>
              <w:t>properties</w:t>
            </w:r>
          </w:p>
        </w:tc>
        <w:tc>
          <w:tcPr>
            <w:tcW w:type="dxa" w:w="1141"/>
            <w:shd w:val="clear" w:color="auto" w:fill="E8E8E8"/>
          </w:tcPr>
          <w:p>
            <w:pPr>
              <w:spacing w:after="0"/>
              <w:jc w:val="right"/>
            </w:pPr>
            <w:r>
              <w:rPr>
                <w:b/>
                <w:sz w:val="16"/>
              </w:rPr>
              <w:t>SRL, NFIP</w:t>
            </w:r>
          </w:p>
          <w:p>
            <w:pPr>
              <w:spacing w:after="0"/>
              <w:jc w:val="right"/>
            </w:pPr>
            <w:r>
              <w:rPr>
                <w:i/>
                <w:color w:val="555555"/>
                <w:sz w:val="14"/>
              </w:rPr>
              <w:t>properties</w:t>
            </w:r>
          </w:p>
        </w:tc>
        <w:tc>
          <w:tcPr>
            <w:tcW w:type="dxa" w:w="11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41"/>
            <w:shd w:val="clear" w:color="auto" w:fill="E8E8E8"/>
          </w:tcPr>
          <w:p>
            <w:pPr>
              <w:spacing w:after="0"/>
              <w:jc w:val="right"/>
            </w:pPr>
            <w:r>
              <w:rPr>
                <w:b/>
                <w:sz w:val="16"/>
              </w:rPr>
              <w:t>Mitigated</w:t>
            </w:r>
          </w:p>
          <w:p>
            <w:pPr>
              <w:spacing w:after="0"/>
              <w:jc w:val="right"/>
            </w:pPr>
            <w:r>
              <w:rPr>
                <w:i/>
                <w:color w:val="555555"/>
                <w:sz w:val="14"/>
              </w:rPr>
              <w:t>properties</w:t>
            </w:r>
          </w:p>
        </w:tc>
        <w:tc>
          <w:tcPr>
            <w:tcW w:type="dxa" w:w="127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832"/>
            <w:shd w:val="clear" w:color="auto" w:fill="E8E8E8"/>
          </w:tcPr>
          <w:p>
            <w:pPr>
              <w:spacing w:after="0"/>
              <w:jc w:val="left"/>
            </w:pPr>
            <w:r>
              <w:rPr>
                <w:b/>
                <w:sz w:val="16"/>
              </w:rPr>
              <w:t>Note</w:t>
            </w:r>
          </w:p>
        </w:tc>
      </w:tr>
      <w:tr>
        <w:trPr>
          <w:cantSplit/>
        </w:trPr>
        <w:tc>
          <w:tcPr>
            <w:tcW w:type="dxa" w:w="1894"/>
          </w:tcPr>
          <w:p>
            <w:pPr>
              <w:spacing w:after="0"/>
              <w:jc w:val="left"/>
            </w:pPr>
            <w:r>
              <w:rPr>
                <w:sz w:val="16"/>
              </w:rPr>
              <w:t>Galveston County</w:t>
            </w:r>
          </w:p>
        </w:tc>
        <w:tc>
          <w:tcPr>
            <w:tcW w:type="dxa" w:w="1270"/>
          </w:tcPr>
          <w:p>
            <w:pPr>
              <w:spacing w:after="0"/>
              <w:jc w:val="left"/>
            </w:pPr>
            <w:r>
              <w:rPr>
                <w:sz w:val="16"/>
              </w:rPr>
              <w:t>485470</w:t>
            </w:r>
          </w:p>
        </w:tc>
        <w:tc>
          <w:tcPr>
            <w:tcW w:type="dxa" w:w="1141"/>
          </w:tcPr>
          <w:p>
            <w:pPr>
              <w:spacing w:after="0"/>
              <w:jc w:val="right"/>
            </w:pPr>
            <w:r>
              <w:rPr>
                <w:sz w:val="16"/>
              </w:rPr>
              <w:t>112</w:t>
            </w:r>
          </w:p>
        </w:tc>
        <w:tc>
          <w:tcPr>
            <w:tcW w:type="dxa" w:w="1141"/>
          </w:tcPr>
          <w:p>
            <w:pPr>
              <w:spacing w:after="0"/>
              <w:jc w:val="right"/>
            </w:pPr>
            <w:r>
              <w:rPr>
                <w:sz w:val="16"/>
              </w:rPr>
              <w:t>190</w:t>
            </w:r>
          </w:p>
        </w:tc>
        <w:tc>
          <w:tcPr>
            <w:tcW w:type="dxa" w:w="1141"/>
          </w:tcPr>
          <w:p>
            <w:pPr>
              <w:spacing w:after="0"/>
              <w:jc w:val="right"/>
            </w:pPr>
            <w:r>
              <w:rPr>
                <w:sz w:val="16"/>
              </w:rPr>
              <w:t>680</w:t>
            </w:r>
          </w:p>
        </w:tc>
        <w:tc>
          <w:tcPr>
            <w:tcW w:type="dxa" w:w="1141"/>
          </w:tcPr>
          <w:p>
            <w:pPr>
              <w:spacing w:after="0"/>
              <w:jc w:val="right"/>
            </w:pPr>
            <w:r>
              <w:rPr>
                <w:sz w:val="16"/>
              </w:rPr>
              <w:t>124</w:t>
            </w:r>
          </w:p>
        </w:tc>
        <w:tc>
          <w:tcPr>
            <w:tcW w:type="dxa" w:w="1141"/>
          </w:tcPr>
          <w:p>
            <w:pPr>
              <w:spacing w:after="0"/>
              <w:jc w:val="right"/>
            </w:pPr>
            <w:r>
              <w:rPr>
                <w:sz w:val="16"/>
              </w:rPr>
              <w:t>762</w:t>
            </w:r>
          </w:p>
        </w:tc>
        <w:tc>
          <w:tcPr>
            <w:tcW w:type="dxa" w:w="1141"/>
          </w:tcPr>
          <w:p>
            <w:pPr>
              <w:spacing w:after="0"/>
              <w:jc w:val="right"/>
            </w:pPr>
            <w:r>
              <w:rPr>
                <w:sz w:val="16"/>
              </w:rPr>
              <w:t>64</w:t>
            </w:r>
          </w:p>
        </w:tc>
        <w:tc>
          <w:tcPr>
            <w:tcW w:type="dxa" w:w="1270"/>
          </w:tcPr>
          <w:p>
            <w:pPr>
              <w:spacing w:after="0"/>
              <w:jc w:val="right"/>
            </w:pPr>
            <w:r>
              <w:rPr>
                <w:sz w:val="16"/>
              </w:rPr>
              <w:t>191</w:t>
            </w:r>
          </w:p>
        </w:tc>
        <w:tc>
          <w:tcPr>
            <w:tcW w:type="dxa" w:w="2832"/>
          </w:tcPr>
          <w:p>
            <w:pPr>
              <w:spacing w:after="0"/>
              <w:jc w:val="left"/>
            </w:pPr>
          </w:p>
        </w:tc>
      </w:tr>
      <w:tr>
        <w:trPr>
          <w:cantSplit/>
        </w:trPr>
        <w:tc>
          <w:tcPr>
            <w:tcW w:type="dxa" w:w="1894"/>
          </w:tcPr>
          <w:p>
            <w:pPr>
              <w:spacing w:after="0"/>
              <w:jc w:val="left"/>
            </w:pPr>
            <w:r>
              <w:rPr>
                <w:sz w:val="16"/>
              </w:rPr>
              <w:t>Bayou Vista city</w:t>
            </w:r>
          </w:p>
        </w:tc>
        <w:tc>
          <w:tcPr>
            <w:tcW w:type="dxa" w:w="1270"/>
          </w:tcPr>
          <w:p>
            <w:pPr>
              <w:spacing w:after="0"/>
              <w:jc w:val="left"/>
            </w:pPr>
            <w:r>
              <w:rPr>
                <w:sz w:val="16"/>
              </w:rPr>
              <w:t>481589</w:t>
            </w:r>
          </w:p>
        </w:tc>
        <w:tc>
          <w:tcPr>
            <w:tcW w:type="dxa" w:w="1141"/>
          </w:tcPr>
          <w:p>
            <w:pPr>
              <w:spacing w:after="0"/>
              <w:jc w:val="right"/>
            </w:pPr>
            <w:r>
              <w:rPr>
                <w:sz w:val="16"/>
              </w:rPr>
              <w:t>4</w:t>
            </w:r>
          </w:p>
        </w:tc>
        <w:tc>
          <w:tcPr>
            <w:tcW w:type="dxa" w:w="1141"/>
          </w:tcPr>
          <w:p>
            <w:pPr>
              <w:spacing w:after="0"/>
              <w:jc w:val="right"/>
            </w:pPr>
            <w:r>
              <w:rPr>
                <w:sz w:val="16"/>
              </w:rPr>
              <w:t>24</w:t>
            </w:r>
          </w:p>
        </w:tc>
        <w:tc>
          <w:tcPr>
            <w:tcW w:type="dxa" w:w="1141"/>
          </w:tcPr>
          <w:p>
            <w:pPr>
              <w:spacing w:after="0"/>
              <w:jc w:val="right"/>
            </w:pPr>
            <w:r>
              <w:rPr>
                <w:sz w:val="16"/>
              </w:rPr>
              <w:t>16</w:t>
            </w:r>
          </w:p>
        </w:tc>
        <w:tc>
          <w:tcPr>
            <w:tcW w:type="dxa" w:w="1141"/>
          </w:tcPr>
          <w:p>
            <w:pPr>
              <w:spacing w:after="0"/>
              <w:jc w:val="right"/>
            </w:pPr>
            <w:r>
              <w:rPr>
                <w:sz w:val="16"/>
              </w:rPr>
              <w:t>7</w:t>
            </w:r>
          </w:p>
        </w:tc>
        <w:tc>
          <w:tcPr>
            <w:tcW w:type="dxa" w:w="1141"/>
          </w:tcPr>
          <w:p>
            <w:pPr>
              <w:spacing w:after="0"/>
              <w:jc w:val="right"/>
            </w:pPr>
            <w:r>
              <w:rPr>
                <w:sz w:val="16"/>
              </w:rPr>
              <w:t>36</w:t>
            </w:r>
          </w:p>
        </w:tc>
        <w:tc>
          <w:tcPr>
            <w:tcW w:type="dxa" w:w="1141"/>
          </w:tcPr>
          <w:p>
            <w:pPr>
              <w:spacing w:after="0"/>
              <w:jc w:val="right"/>
            </w:pPr>
            <w:r>
              <w:rPr>
                <w:sz w:val="16"/>
              </w:rPr>
              <w:t>0</w:t>
            </w:r>
          </w:p>
        </w:tc>
        <w:tc>
          <w:tcPr>
            <w:tcW w:type="dxa" w:w="1270"/>
          </w:tcPr>
          <w:p>
            <w:pPr>
              <w:spacing w:after="0"/>
              <w:jc w:val="right"/>
            </w:pPr>
            <w:r>
              <w:rPr>
                <w:sz w:val="16"/>
              </w:rPr>
              <w:t>32</w:t>
            </w:r>
          </w:p>
        </w:tc>
        <w:tc>
          <w:tcPr>
            <w:tcW w:type="dxa" w:w="2832"/>
          </w:tcPr>
          <w:p>
            <w:pPr>
              <w:spacing w:after="0"/>
              <w:jc w:val="left"/>
            </w:pPr>
          </w:p>
        </w:tc>
      </w:tr>
      <w:tr>
        <w:trPr>
          <w:cantSplit/>
        </w:trPr>
        <w:tc>
          <w:tcPr>
            <w:tcW w:type="dxa" w:w="1894"/>
          </w:tcPr>
          <w:p>
            <w:pPr>
              <w:spacing w:after="0"/>
              <w:jc w:val="left"/>
            </w:pPr>
            <w:r>
              <w:rPr>
                <w:sz w:val="16"/>
              </w:rPr>
              <w:t>Clear Lake Shores city</w:t>
            </w:r>
          </w:p>
        </w:tc>
        <w:tc>
          <w:tcPr>
            <w:tcW w:type="dxa" w:w="1270"/>
          </w:tcPr>
          <w:p>
            <w:pPr>
              <w:spacing w:after="0"/>
              <w:jc w:val="left"/>
            </w:pPr>
            <w:r>
              <w:rPr>
                <w:sz w:val="16"/>
              </w:rPr>
              <w:t>485461</w:t>
            </w:r>
          </w:p>
        </w:tc>
        <w:tc>
          <w:tcPr>
            <w:tcW w:type="dxa" w:w="1141"/>
          </w:tcPr>
          <w:p>
            <w:pPr>
              <w:spacing w:after="0"/>
              <w:jc w:val="right"/>
            </w:pPr>
            <w:r>
              <w:rPr>
                <w:sz w:val="16"/>
              </w:rPr>
              <w:t>24</w:t>
            </w:r>
          </w:p>
        </w:tc>
        <w:tc>
          <w:tcPr>
            <w:tcW w:type="dxa" w:w="1141"/>
          </w:tcPr>
          <w:p>
            <w:pPr>
              <w:spacing w:after="0"/>
              <w:jc w:val="right"/>
            </w:pPr>
            <w:r>
              <w:rPr>
                <w:sz w:val="16"/>
              </w:rPr>
              <w:t>43</w:t>
            </w:r>
          </w:p>
        </w:tc>
        <w:tc>
          <w:tcPr>
            <w:tcW w:type="dxa" w:w="1141"/>
          </w:tcPr>
          <w:p>
            <w:pPr>
              <w:spacing w:after="0"/>
              <w:jc w:val="right"/>
            </w:pPr>
            <w:r>
              <w:rPr>
                <w:sz w:val="16"/>
              </w:rPr>
              <w:t>124</w:t>
            </w:r>
          </w:p>
        </w:tc>
        <w:tc>
          <w:tcPr>
            <w:tcW w:type="dxa" w:w="1141"/>
          </w:tcPr>
          <w:p>
            <w:pPr>
              <w:spacing w:after="0"/>
              <w:jc w:val="right"/>
            </w:pPr>
            <w:r>
              <w:rPr>
                <w:sz w:val="16"/>
              </w:rPr>
              <w:t>24</w:t>
            </w:r>
          </w:p>
        </w:tc>
        <w:tc>
          <w:tcPr>
            <w:tcW w:type="dxa" w:w="1141"/>
          </w:tcPr>
          <w:p>
            <w:pPr>
              <w:spacing w:after="0"/>
              <w:jc w:val="right"/>
            </w:pPr>
            <w:r>
              <w:rPr>
                <w:sz w:val="16"/>
              </w:rPr>
              <w:t>145</w:t>
            </w:r>
          </w:p>
        </w:tc>
        <w:tc>
          <w:tcPr>
            <w:tcW w:type="dxa" w:w="1141"/>
          </w:tcPr>
          <w:p>
            <w:pPr>
              <w:spacing w:after="0"/>
              <w:jc w:val="right"/>
            </w:pPr>
            <w:r>
              <w:rPr>
                <w:sz w:val="16"/>
              </w:rPr>
              <w:t>19</w:t>
            </w:r>
          </w:p>
        </w:tc>
        <w:tc>
          <w:tcPr>
            <w:tcW w:type="dxa" w:w="1270"/>
          </w:tcPr>
          <w:p>
            <w:pPr>
              <w:spacing w:after="0"/>
              <w:jc w:val="right"/>
            </w:pPr>
            <w:r>
              <w:rPr>
                <w:sz w:val="16"/>
              </w:rPr>
              <w:t>68</w:t>
            </w:r>
          </w:p>
        </w:tc>
        <w:tc>
          <w:tcPr>
            <w:tcW w:type="dxa" w:w="2832"/>
          </w:tcPr>
          <w:p>
            <w:pPr>
              <w:spacing w:after="0"/>
              <w:jc w:val="left"/>
            </w:pPr>
          </w:p>
        </w:tc>
      </w:tr>
      <w:tr>
        <w:trPr>
          <w:cantSplit/>
        </w:trPr>
        <w:tc>
          <w:tcPr>
            <w:tcW w:type="dxa" w:w="1894"/>
          </w:tcPr>
          <w:p>
            <w:pPr>
              <w:spacing w:after="0"/>
              <w:jc w:val="left"/>
            </w:pPr>
            <w:r>
              <w:rPr>
                <w:sz w:val="16"/>
              </w:rPr>
              <w:t>Dickinson city</w:t>
            </w:r>
          </w:p>
        </w:tc>
        <w:tc>
          <w:tcPr>
            <w:tcW w:type="dxa" w:w="1270"/>
          </w:tcPr>
          <w:p>
            <w:pPr>
              <w:spacing w:after="0"/>
              <w:jc w:val="left"/>
            </w:pPr>
            <w:r>
              <w:rPr>
                <w:sz w:val="16"/>
              </w:rPr>
              <w:t>481569</w:t>
            </w:r>
          </w:p>
        </w:tc>
        <w:tc>
          <w:tcPr>
            <w:tcW w:type="dxa" w:w="1141"/>
          </w:tcPr>
          <w:p>
            <w:pPr>
              <w:spacing w:after="0"/>
              <w:jc w:val="right"/>
            </w:pPr>
            <w:r>
              <w:rPr>
                <w:sz w:val="16"/>
              </w:rPr>
              <w:t>57</w:t>
            </w:r>
          </w:p>
        </w:tc>
        <w:tc>
          <w:tcPr>
            <w:tcW w:type="dxa" w:w="1141"/>
          </w:tcPr>
          <w:p>
            <w:pPr>
              <w:spacing w:after="0"/>
              <w:jc w:val="right"/>
            </w:pPr>
            <w:r>
              <w:rPr>
                <w:sz w:val="16"/>
              </w:rPr>
              <w:t>100</w:t>
            </w:r>
          </w:p>
        </w:tc>
        <w:tc>
          <w:tcPr>
            <w:tcW w:type="dxa" w:w="1141"/>
          </w:tcPr>
          <w:p>
            <w:pPr>
              <w:spacing w:after="0"/>
              <w:jc w:val="right"/>
            </w:pPr>
            <w:r>
              <w:rPr>
                <w:sz w:val="16"/>
              </w:rPr>
              <w:t>307</w:t>
            </w:r>
          </w:p>
        </w:tc>
        <w:tc>
          <w:tcPr>
            <w:tcW w:type="dxa" w:w="1141"/>
          </w:tcPr>
          <w:p>
            <w:pPr>
              <w:spacing w:after="0"/>
              <w:jc w:val="right"/>
            </w:pPr>
            <w:r>
              <w:rPr>
                <w:sz w:val="16"/>
              </w:rPr>
              <w:t>64</w:t>
            </w:r>
          </w:p>
        </w:tc>
        <w:tc>
          <w:tcPr>
            <w:tcW w:type="dxa" w:w="1141"/>
          </w:tcPr>
          <w:p>
            <w:pPr>
              <w:spacing w:after="0"/>
              <w:jc w:val="right"/>
            </w:pPr>
            <w:r>
              <w:rPr>
                <w:sz w:val="16"/>
              </w:rPr>
              <w:t>337</w:t>
            </w:r>
          </w:p>
        </w:tc>
        <w:tc>
          <w:tcPr>
            <w:tcW w:type="dxa" w:w="1141"/>
          </w:tcPr>
          <w:p>
            <w:pPr>
              <w:spacing w:after="0"/>
              <w:jc w:val="right"/>
            </w:pPr>
            <w:r>
              <w:rPr>
                <w:sz w:val="16"/>
              </w:rPr>
              <w:t>18</w:t>
            </w:r>
          </w:p>
        </w:tc>
        <w:tc>
          <w:tcPr>
            <w:tcW w:type="dxa" w:w="1270"/>
          </w:tcPr>
          <w:p>
            <w:pPr>
              <w:spacing w:after="0"/>
              <w:jc w:val="right"/>
            </w:pPr>
            <w:r>
              <w:rPr>
                <w:sz w:val="16"/>
              </w:rPr>
              <w:t>235</w:t>
            </w:r>
          </w:p>
        </w:tc>
        <w:tc>
          <w:tcPr>
            <w:tcW w:type="dxa" w:w="2832"/>
          </w:tcPr>
          <w:p>
            <w:pPr>
              <w:spacing w:after="0"/>
              <w:jc w:val="left"/>
            </w:pPr>
          </w:p>
        </w:tc>
      </w:tr>
      <w:tr>
        <w:trPr>
          <w:cantSplit/>
        </w:trPr>
        <w:tc>
          <w:tcPr>
            <w:tcW w:type="dxa" w:w="1894"/>
          </w:tcPr>
          <w:p>
            <w:pPr>
              <w:spacing w:after="0"/>
              <w:jc w:val="left"/>
            </w:pPr>
            <w:r>
              <w:rPr>
                <w:sz w:val="16"/>
              </w:rPr>
              <w:t>Friendswood city</w:t>
            </w:r>
          </w:p>
        </w:tc>
        <w:tc>
          <w:tcPr>
            <w:tcW w:type="dxa" w:w="1270"/>
          </w:tcPr>
          <w:p>
            <w:pPr>
              <w:spacing w:after="0"/>
              <w:jc w:val="left"/>
            </w:pPr>
            <w:r>
              <w:rPr>
                <w:sz w:val="16"/>
              </w:rPr>
              <w:t>485468</w:t>
            </w:r>
          </w:p>
        </w:tc>
        <w:tc>
          <w:tcPr>
            <w:tcW w:type="dxa" w:w="1141"/>
          </w:tcPr>
          <w:p>
            <w:pPr>
              <w:spacing w:after="0"/>
              <w:jc w:val="right"/>
            </w:pPr>
            <w:r>
              <w:rPr>
                <w:sz w:val="16"/>
              </w:rPr>
              <w:t>114</w:t>
            </w:r>
          </w:p>
        </w:tc>
        <w:tc>
          <w:tcPr>
            <w:tcW w:type="dxa" w:w="1141"/>
          </w:tcPr>
          <w:p>
            <w:pPr>
              <w:spacing w:after="0"/>
              <w:jc w:val="right"/>
            </w:pPr>
            <w:r>
              <w:rPr>
                <w:sz w:val="16"/>
              </w:rPr>
              <w:t>179</w:t>
            </w:r>
          </w:p>
        </w:tc>
        <w:tc>
          <w:tcPr>
            <w:tcW w:type="dxa" w:w="1141"/>
          </w:tcPr>
          <w:p>
            <w:pPr>
              <w:spacing w:after="0"/>
              <w:jc w:val="right"/>
            </w:pPr>
            <w:r>
              <w:rPr>
                <w:sz w:val="16"/>
              </w:rPr>
              <w:t>221</w:t>
            </w:r>
          </w:p>
        </w:tc>
        <w:tc>
          <w:tcPr>
            <w:tcW w:type="dxa" w:w="1141"/>
          </w:tcPr>
          <w:p>
            <w:pPr>
              <w:spacing w:after="0"/>
              <w:jc w:val="right"/>
            </w:pPr>
            <w:r>
              <w:rPr>
                <w:sz w:val="16"/>
              </w:rPr>
              <w:t>57</w:t>
            </w:r>
          </w:p>
        </w:tc>
        <w:tc>
          <w:tcPr>
            <w:tcW w:type="dxa" w:w="1141"/>
          </w:tcPr>
          <w:p>
            <w:pPr>
              <w:spacing w:after="0"/>
              <w:jc w:val="right"/>
            </w:pPr>
            <w:r>
              <w:rPr>
                <w:sz w:val="16"/>
              </w:rPr>
              <w:t>394</w:t>
            </w:r>
          </w:p>
        </w:tc>
        <w:tc>
          <w:tcPr>
            <w:tcW w:type="dxa" w:w="1141"/>
          </w:tcPr>
          <w:p>
            <w:pPr>
              <w:spacing w:after="0"/>
              <w:jc w:val="right"/>
            </w:pPr>
            <w:r>
              <w:rPr>
                <w:sz w:val="16"/>
              </w:rPr>
              <w:t>59</w:t>
            </w:r>
          </w:p>
        </w:tc>
        <w:tc>
          <w:tcPr>
            <w:tcW w:type="dxa" w:w="1270"/>
          </w:tcPr>
          <w:p>
            <w:pPr>
              <w:spacing w:after="0"/>
              <w:jc w:val="right"/>
            </w:pPr>
            <w:r>
              <w:rPr>
                <w:sz w:val="16"/>
              </w:rPr>
              <w:t>177</w:t>
            </w:r>
          </w:p>
        </w:tc>
        <w:tc>
          <w:tcPr>
            <w:tcW w:type="dxa" w:w="2832"/>
          </w:tcPr>
          <w:p>
            <w:pPr>
              <w:spacing w:after="0"/>
              <w:jc w:val="left"/>
            </w:pPr>
            <w:r>
              <w:rPr>
                <w:sz w:val="16"/>
              </w:rPr>
              <w:t>Whole community, including the part in Brazoria County and Harris County; in-county portion (county table): FMA RL 73, FMA SRL 160, NFIP RL 169, NFIP SRL 47, any category 308.</w:t>
            </w:r>
          </w:p>
        </w:tc>
      </w:tr>
      <w:tr>
        <w:trPr>
          <w:cantSplit/>
        </w:trPr>
        <w:tc>
          <w:tcPr>
            <w:tcW w:type="dxa" w:w="1894"/>
          </w:tcPr>
          <w:p>
            <w:pPr>
              <w:spacing w:after="0"/>
              <w:jc w:val="left"/>
            </w:pPr>
            <w:r>
              <w:rPr>
                <w:sz w:val="16"/>
              </w:rPr>
              <w:t>Galveston city</w:t>
            </w:r>
          </w:p>
        </w:tc>
        <w:tc>
          <w:tcPr>
            <w:tcW w:type="dxa" w:w="1270"/>
          </w:tcPr>
          <w:p>
            <w:pPr>
              <w:spacing w:after="0"/>
              <w:jc w:val="left"/>
            </w:pPr>
            <w:r>
              <w:rPr>
                <w:sz w:val="16"/>
              </w:rPr>
              <w:t>485469</w:t>
            </w:r>
          </w:p>
        </w:tc>
        <w:tc>
          <w:tcPr>
            <w:tcW w:type="dxa" w:w="1141"/>
          </w:tcPr>
          <w:p>
            <w:pPr>
              <w:spacing w:after="0"/>
              <w:jc w:val="right"/>
            </w:pPr>
            <w:r>
              <w:rPr>
                <w:sz w:val="16"/>
              </w:rPr>
              <w:t>48</w:t>
            </w:r>
          </w:p>
        </w:tc>
        <w:tc>
          <w:tcPr>
            <w:tcW w:type="dxa" w:w="1141"/>
          </w:tcPr>
          <w:p>
            <w:pPr>
              <w:spacing w:after="0"/>
              <w:jc w:val="right"/>
            </w:pPr>
            <w:r>
              <w:rPr>
                <w:sz w:val="16"/>
              </w:rPr>
              <w:t>127</w:t>
            </w:r>
          </w:p>
        </w:tc>
        <w:tc>
          <w:tcPr>
            <w:tcW w:type="dxa" w:w="1141"/>
          </w:tcPr>
          <w:p>
            <w:pPr>
              <w:spacing w:after="0"/>
              <w:jc w:val="right"/>
            </w:pPr>
            <w:r>
              <w:rPr>
                <w:sz w:val="16"/>
              </w:rPr>
              <w:t>613</w:t>
            </w:r>
          </w:p>
        </w:tc>
        <w:tc>
          <w:tcPr>
            <w:tcW w:type="dxa" w:w="1141"/>
          </w:tcPr>
          <w:p>
            <w:pPr>
              <w:spacing w:after="0"/>
              <w:jc w:val="right"/>
            </w:pPr>
            <w:r>
              <w:rPr>
                <w:sz w:val="16"/>
              </w:rPr>
              <w:t>93</w:t>
            </w:r>
          </w:p>
        </w:tc>
        <w:tc>
          <w:tcPr>
            <w:tcW w:type="dxa" w:w="1141"/>
          </w:tcPr>
          <w:p>
            <w:pPr>
              <w:spacing w:after="0"/>
              <w:jc w:val="right"/>
            </w:pPr>
            <w:r>
              <w:rPr>
                <w:sz w:val="16"/>
              </w:rPr>
              <w:t>655</w:t>
            </w:r>
          </w:p>
        </w:tc>
        <w:tc>
          <w:tcPr>
            <w:tcW w:type="dxa" w:w="1141"/>
          </w:tcPr>
          <w:p>
            <w:pPr>
              <w:spacing w:after="0"/>
              <w:jc w:val="right"/>
            </w:pPr>
            <w:r>
              <w:rPr>
                <w:sz w:val="16"/>
              </w:rPr>
              <w:t>22</w:t>
            </w:r>
          </w:p>
        </w:tc>
        <w:tc>
          <w:tcPr>
            <w:tcW w:type="dxa" w:w="1270"/>
          </w:tcPr>
          <w:p>
            <w:pPr>
              <w:spacing w:after="0"/>
              <w:jc w:val="right"/>
            </w:pPr>
            <w:r>
              <w:rPr>
                <w:sz w:val="16"/>
              </w:rPr>
              <w:t>297</w:t>
            </w:r>
          </w:p>
        </w:tc>
        <w:tc>
          <w:tcPr>
            <w:tcW w:type="dxa" w:w="2832"/>
          </w:tcPr>
          <w:p>
            <w:pPr>
              <w:spacing w:after="0"/>
              <w:jc w:val="left"/>
            </w:pPr>
          </w:p>
        </w:tc>
      </w:tr>
      <w:tr>
        <w:trPr>
          <w:cantSplit/>
        </w:trPr>
        <w:tc>
          <w:tcPr>
            <w:tcW w:type="dxa" w:w="1894"/>
          </w:tcPr>
          <w:p>
            <w:pPr>
              <w:spacing w:after="0"/>
              <w:jc w:val="left"/>
            </w:pPr>
            <w:r>
              <w:rPr>
                <w:sz w:val="16"/>
              </w:rPr>
              <w:t>Hitchcock city</w:t>
            </w:r>
          </w:p>
        </w:tc>
        <w:tc>
          <w:tcPr>
            <w:tcW w:type="dxa" w:w="1270"/>
          </w:tcPr>
          <w:p>
            <w:pPr>
              <w:spacing w:after="0"/>
              <w:jc w:val="left"/>
            </w:pPr>
            <w:r>
              <w:rPr>
                <w:sz w:val="16"/>
              </w:rPr>
              <w:t>485479</w:t>
            </w:r>
          </w:p>
        </w:tc>
        <w:tc>
          <w:tcPr>
            <w:tcW w:type="dxa" w:w="1141"/>
          </w:tcPr>
          <w:p>
            <w:pPr>
              <w:spacing w:after="0"/>
              <w:jc w:val="right"/>
            </w:pPr>
            <w:r>
              <w:rPr>
                <w:sz w:val="16"/>
              </w:rPr>
              <w:t>15</w:t>
            </w:r>
          </w:p>
        </w:tc>
        <w:tc>
          <w:tcPr>
            <w:tcW w:type="dxa" w:w="1141"/>
          </w:tcPr>
          <w:p>
            <w:pPr>
              <w:spacing w:after="0"/>
              <w:jc w:val="right"/>
            </w:pPr>
            <w:r>
              <w:rPr>
                <w:sz w:val="16"/>
              </w:rPr>
              <w:t>18</w:t>
            </w:r>
          </w:p>
        </w:tc>
        <w:tc>
          <w:tcPr>
            <w:tcW w:type="dxa" w:w="1141"/>
          </w:tcPr>
          <w:p>
            <w:pPr>
              <w:spacing w:after="0"/>
              <w:jc w:val="right"/>
            </w:pPr>
            <w:r>
              <w:rPr>
                <w:sz w:val="16"/>
              </w:rPr>
              <w:t>100</w:t>
            </w:r>
          </w:p>
        </w:tc>
        <w:tc>
          <w:tcPr>
            <w:tcW w:type="dxa" w:w="1141"/>
          </w:tcPr>
          <w:p>
            <w:pPr>
              <w:spacing w:after="0"/>
              <w:jc w:val="right"/>
            </w:pPr>
            <w:r>
              <w:rPr>
                <w:sz w:val="16"/>
              </w:rPr>
              <w:t>11</w:t>
            </w:r>
          </w:p>
        </w:tc>
        <w:tc>
          <w:tcPr>
            <w:tcW w:type="dxa" w:w="1141"/>
          </w:tcPr>
          <w:p>
            <w:pPr>
              <w:spacing w:after="0"/>
              <w:jc w:val="right"/>
            </w:pPr>
            <w:r>
              <w:rPr>
                <w:sz w:val="16"/>
              </w:rPr>
              <w:t>107</w:t>
            </w:r>
          </w:p>
        </w:tc>
        <w:tc>
          <w:tcPr>
            <w:tcW w:type="dxa" w:w="1141"/>
          </w:tcPr>
          <w:p>
            <w:pPr>
              <w:spacing w:after="0"/>
              <w:jc w:val="right"/>
            </w:pPr>
            <w:r>
              <w:rPr>
                <w:sz w:val="16"/>
              </w:rPr>
              <w:t>5</w:t>
            </w:r>
          </w:p>
        </w:tc>
        <w:tc>
          <w:tcPr>
            <w:tcW w:type="dxa" w:w="1270"/>
          </w:tcPr>
          <w:p>
            <w:pPr>
              <w:spacing w:after="0"/>
              <w:jc w:val="right"/>
            </w:pPr>
            <w:r>
              <w:rPr>
                <w:sz w:val="16"/>
              </w:rPr>
              <w:t>51</w:t>
            </w:r>
          </w:p>
        </w:tc>
        <w:tc>
          <w:tcPr>
            <w:tcW w:type="dxa" w:w="2832"/>
          </w:tcPr>
          <w:p>
            <w:pPr>
              <w:spacing w:after="0"/>
              <w:jc w:val="left"/>
            </w:pPr>
          </w:p>
        </w:tc>
      </w:tr>
      <w:tr>
        <w:trPr>
          <w:cantSplit/>
        </w:trPr>
        <w:tc>
          <w:tcPr>
            <w:tcW w:type="dxa" w:w="1894"/>
          </w:tcPr>
          <w:p>
            <w:pPr>
              <w:spacing w:after="0"/>
              <w:jc w:val="left"/>
            </w:pPr>
            <w:r>
              <w:rPr>
                <w:sz w:val="16"/>
              </w:rPr>
              <w:t>Jamaica Beach city</w:t>
            </w:r>
          </w:p>
        </w:tc>
        <w:tc>
          <w:tcPr>
            <w:tcW w:type="dxa" w:w="1270"/>
          </w:tcPr>
          <w:p>
            <w:pPr>
              <w:spacing w:after="0"/>
              <w:jc w:val="left"/>
            </w:pPr>
            <w:r>
              <w:rPr>
                <w:sz w:val="16"/>
              </w:rPr>
              <w:t>481271</w:t>
            </w:r>
          </w:p>
        </w:tc>
        <w:tc>
          <w:tcPr>
            <w:tcW w:type="dxa" w:w="1141"/>
          </w:tcPr>
          <w:p>
            <w:pPr>
              <w:spacing w:after="0"/>
              <w:jc w:val="right"/>
            </w:pPr>
            <w:r>
              <w:rPr>
                <w:sz w:val="16"/>
              </w:rPr>
              <w:t>8</w:t>
            </w:r>
          </w:p>
        </w:tc>
        <w:tc>
          <w:tcPr>
            <w:tcW w:type="dxa" w:w="1141"/>
          </w:tcPr>
          <w:p>
            <w:pPr>
              <w:spacing w:after="0"/>
              <w:jc w:val="right"/>
            </w:pPr>
            <w:r>
              <w:rPr>
                <w:sz w:val="16"/>
              </w:rPr>
              <w:t>7</w:t>
            </w:r>
          </w:p>
        </w:tc>
        <w:tc>
          <w:tcPr>
            <w:tcW w:type="dxa" w:w="1141"/>
          </w:tcPr>
          <w:p>
            <w:pPr>
              <w:spacing w:after="0"/>
              <w:jc w:val="right"/>
            </w:pPr>
            <w:r>
              <w:rPr>
                <w:sz w:val="16"/>
              </w:rPr>
              <w:t>44</w:t>
            </w:r>
          </w:p>
        </w:tc>
        <w:tc>
          <w:tcPr>
            <w:tcW w:type="dxa" w:w="1141"/>
          </w:tcPr>
          <w:p>
            <w:pPr>
              <w:spacing w:after="0"/>
              <w:jc w:val="right"/>
            </w:pPr>
            <w:r>
              <w:rPr>
                <w:sz w:val="16"/>
              </w:rPr>
              <w:t>5</w:t>
            </w:r>
          </w:p>
        </w:tc>
        <w:tc>
          <w:tcPr>
            <w:tcW w:type="dxa" w:w="1141"/>
          </w:tcPr>
          <w:p>
            <w:pPr>
              <w:spacing w:after="0"/>
              <w:jc w:val="right"/>
            </w:pPr>
            <w:r>
              <w:rPr>
                <w:sz w:val="16"/>
              </w:rPr>
              <w:t>49</w:t>
            </w:r>
          </w:p>
        </w:tc>
        <w:tc>
          <w:tcPr>
            <w:tcW w:type="dxa" w:w="1141"/>
          </w:tcPr>
          <w:p>
            <w:pPr>
              <w:spacing w:after="0"/>
              <w:jc w:val="right"/>
            </w:pPr>
            <w:r>
              <w:rPr>
                <w:sz w:val="16"/>
              </w:rPr>
              <w:t>2</w:t>
            </w:r>
          </w:p>
        </w:tc>
        <w:tc>
          <w:tcPr>
            <w:tcW w:type="dxa" w:w="1270"/>
          </w:tcPr>
          <w:p>
            <w:pPr>
              <w:spacing w:after="0"/>
              <w:jc w:val="right"/>
            </w:pPr>
            <w:r>
              <w:rPr>
                <w:sz w:val="16"/>
              </w:rPr>
              <w:t>15</w:t>
            </w:r>
          </w:p>
        </w:tc>
        <w:tc>
          <w:tcPr>
            <w:tcW w:type="dxa" w:w="2832"/>
          </w:tcPr>
          <w:p>
            <w:pPr>
              <w:spacing w:after="0"/>
              <w:jc w:val="left"/>
            </w:pPr>
          </w:p>
        </w:tc>
      </w:tr>
      <w:tr>
        <w:trPr>
          <w:cantSplit/>
        </w:trPr>
        <w:tc>
          <w:tcPr>
            <w:tcW w:type="dxa" w:w="1894"/>
          </w:tcPr>
          <w:p>
            <w:pPr>
              <w:spacing w:after="0"/>
              <w:jc w:val="left"/>
            </w:pPr>
            <w:r>
              <w:rPr>
                <w:sz w:val="16"/>
              </w:rPr>
              <w:t>Kemah city</w:t>
            </w:r>
          </w:p>
        </w:tc>
        <w:tc>
          <w:tcPr>
            <w:tcW w:type="dxa" w:w="1270"/>
          </w:tcPr>
          <w:p>
            <w:pPr>
              <w:spacing w:after="0"/>
              <w:jc w:val="left"/>
            </w:pPr>
            <w:r>
              <w:rPr>
                <w:sz w:val="16"/>
              </w:rPr>
              <w:t>485481</w:t>
            </w:r>
          </w:p>
        </w:tc>
        <w:tc>
          <w:tcPr>
            <w:tcW w:type="dxa" w:w="1141"/>
          </w:tcPr>
          <w:p>
            <w:pPr>
              <w:spacing w:after="0"/>
              <w:jc w:val="right"/>
            </w:pPr>
            <w:r>
              <w:rPr>
                <w:sz w:val="16"/>
              </w:rPr>
              <w:t>9</w:t>
            </w:r>
          </w:p>
        </w:tc>
        <w:tc>
          <w:tcPr>
            <w:tcW w:type="dxa" w:w="1141"/>
          </w:tcPr>
          <w:p>
            <w:pPr>
              <w:spacing w:after="0"/>
              <w:jc w:val="right"/>
            </w:pPr>
            <w:r>
              <w:rPr>
                <w:sz w:val="16"/>
              </w:rPr>
              <w:t>35</w:t>
            </w:r>
          </w:p>
        </w:tc>
        <w:tc>
          <w:tcPr>
            <w:tcW w:type="dxa" w:w="1141"/>
          </w:tcPr>
          <w:p>
            <w:pPr>
              <w:spacing w:after="0"/>
              <w:jc w:val="right"/>
            </w:pPr>
            <w:r>
              <w:rPr>
                <w:sz w:val="16"/>
              </w:rPr>
              <w:t>56</w:t>
            </w:r>
          </w:p>
        </w:tc>
        <w:tc>
          <w:tcPr>
            <w:tcW w:type="dxa" w:w="1141"/>
          </w:tcPr>
          <w:p>
            <w:pPr>
              <w:spacing w:after="0"/>
              <w:jc w:val="right"/>
            </w:pPr>
            <w:r>
              <w:rPr>
                <w:sz w:val="16"/>
              </w:rPr>
              <w:t>14</w:t>
            </w:r>
          </w:p>
        </w:tc>
        <w:tc>
          <w:tcPr>
            <w:tcW w:type="dxa" w:w="1141"/>
          </w:tcPr>
          <w:p>
            <w:pPr>
              <w:spacing w:after="0"/>
              <w:jc w:val="right"/>
            </w:pPr>
            <w:r>
              <w:rPr>
                <w:sz w:val="16"/>
              </w:rPr>
              <w:t>79</w:t>
            </w:r>
          </w:p>
        </w:tc>
        <w:tc>
          <w:tcPr>
            <w:tcW w:type="dxa" w:w="1141"/>
          </w:tcPr>
          <w:p>
            <w:pPr>
              <w:spacing w:after="0"/>
              <w:jc w:val="right"/>
            </w:pPr>
            <w:r>
              <w:rPr>
                <w:sz w:val="16"/>
              </w:rPr>
              <w:t>17</w:t>
            </w:r>
          </w:p>
        </w:tc>
        <w:tc>
          <w:tcPr>
            <w:tcW w:type="dxa" w:w="1270"/>
          </w:tcPr>
          <w:p>
            <w:pPr>
              <w:spacing w:after="0"/>
              <w:jc w:val="right"/>
            </w:pPr>
            <w:r>
              <w:rPr>
                <w:sz w:val="16"/>
              </w:rPr>
              <w:t>17</w:t>
            </w:r>
          </w:p>
        </w:tc>
        <w:tc>
          <w:tcPr>
            <w:tcW w:type="dxa" w:w="2832"/>
          </w:tcPr>
          <w:p>
            <w:pPr>
              <w:spacing w:after="0"/>
              <w:jc w:val="left"/>
            </w:pPr>
          </w:p>
        </w:tc>
      </w:tr>
      <w:tr>
        <w:trPr>
          <w:cantSplit/>
        </w:trPr>
        <w:tc>
          <w:tcPr>
            <w:tcW w:type="dxa" w:w="1894"/>
          </w:tcPr>
          <w:p>
            <w:pPr>
              <w:spacing w:after="0"/>
              <w:jc w:val="left"/>
            </w:pPr>
            <w:r>
              <w:rPr>
                <w:sz w:val="16"/>
              </w:rPr>
              <w:t>La Marque city</w:t>
            </w:r>
          </w:p>
        </w:tc>
        <w:tc>
          <w:tcPr>
            <w:tcW w:type="dxa" w:w="1270"/>
          </w:tcPr>
          <w:p>
            <w:pPr>
              <w:spacing w:after="0"/>
              <w:jc w:val="left"/>
            </w:pPr>
            <w:r>
              <w:rPr>
                <w:sz w:val="16"/>
              </w:rPr>
              <w:t>485486</w:t>
            </w:r>
          </w:p>
        </w:tc>
        <w:tc>
          <w:tcPr>
            <w:tcW w:type="dxa" w:w="1141"/>
          </w:tcPr>
          <w:p>
            <w:pPr>
              <w:spacing w:after="0"/>
              <w:jc w:val="right"/>
            </w:pPr>
            <w:r>
              <w:rPr>
                <w:sz w:val="16"/>
              </w:rPr>
              <w:t>16</w:t>
            </w:r>
          </w:p>
        </w:tc>
        <w:tc>
          <w:tcPr>
            <w:tcW w:type="dxa" w:w="1141"/>
          </w:tcPr>
          <w:p>
            <w:pPr>
              <w:spacing w:after="0"/>
              <w:jc w:val="right"/>
            </w:pPr>
            <w:r>
              <w:rPr>
                <w:sz w:val="16"/>
              </w:rPr>
              <w:t>14</w:t>
            </w:r>
          </w:p>
        </w:tc>
        <w:tc>
          <w:tcPr>
            <w:tcW w:type="dxa" w:w="1141"/>
          </w:tcPr>
          <w:p>
            <w:pPr>
              <w:spacing w:after="0"/>
              <w:jc w:val="right"/>
            </w:pPr>
            <w:r>
              <w:rPr>
                <w:sz w:val="16"/>
              </w:rPr>
              <w:t>99</w:t>
            </w:r>
          </w:p>
        </w:tc>
        <w:tc>
          <w:tcPr>
            <w:tcW w:type="dxa" w:w="1141"/>
          </w:tcPr>
          <w:p>
            <w:pPr>
              <w:spacing w:after="0"/>
              <w:jc w:val="right"/>
            </w:pPr>
            <w:r>
              <w:rPr>
                <w:sz w:val="16"/>
              </w:rPr>
              <w:t>10</w:t>
            </w:r>
          </w:p>
        </w:tc>
        <w:tc>
          <w:tcPr>
            <w:tcW w:type="dxa" w:w="1141"/>
          </w:tcPr>
          <w:p>
            <w:pPr>
              <w:spacing w:after="0"/>
              <w:jc w:val="right"/>
            </w:pPr>
            <w:r>
              <w:rPr>
                <w:sz w:val="16"/>
              </w:rPr>
              <w:t>104</w:t>
            </w:r>
          </w:p>
        </w:tc>
        <w:tc>
          <w:tcPr>
            <w:tcW w:type="dxa" w:w="1141"/>
          </w:tcPr>
          <w:p>
            <w:pPr>
              <w:spacing w:after="0"/>
              <w:jc w:val="right"/>
            </w:pPr>
            <w:r>
              <w:rPr>
                <w:sz w:val="16"/>
              </w:rPr>
              <w:t>2</w:t>
            </w:r>
          </w:p>
        </w:tc>
        <w:tc>
          <w:tcPr>
            <w:tcW w:type="dxa" w:w="1270"/>
          </w:tcPr>
          <w:p>
            <w:pPr>
              <w:spacing w:after="0"/>
              <w:jc w:val="right"/>
            </w:pPr>
            <w:r>
              <w:rPr>
                <w:sz w:val="16"/>
              </w:rPr>
              <w:t>23</w:t>
            </w:r>
          </w:p>
        </w:tc>
        <w:tc>
          <w:tcPr>
            <w:tcW w:type="dxa" w:w="2832"/>
          </w:tcPr>
          <w:p>
            <w:pPr>
              <w:spacing w:after="0"/>
              <w:jc w:val="left"/>
            </w:pPr>
          </w:p>
        </w:tc>
      </w:tr>
      <w:tr>
        <w:trPr>
          <w:cantSplit/>
        </w:trPr>
        <w:tc>
          <w:tcPr>
            <w:tcW w:type="dxa" w:w="1894"/>
          </w:tcPr>
          <w:p>
            <w:pPr>
              <w:spacing w:after="0"/>
              <w:jc w:val="left"/>
            </w:pPr>
            <w:r>
              <w:rPr>
                <w:sz w:val="16"/>
              </w:rPr>
              <w:t>League City city</w:t>
            </w:r>
          </w:p>
        </w:tc>
        <w:tc>
          <w:tcPr>
            <w:tcW w:type="dxa" w:w="1270"/>
          </w:tcPr>
          <w:p>
            <w:pPr>
              <w:spacing w:after="0"/>
              <w:jc w:val="left"/>
            </w:pPr>
            <w:r>
              <w:rPr>
                <w:sz w:val="16"/>
              </w:rPr>
              <w:t>485488</w:t>
            </w:r>
          </w:p>
        </w:tc>
        <w:tc>
          <w:tcPr>
            <w:tcW w:type="dxa" w:w="1141"/>
          </w:tcPr>
          <w:p>
            <w:pPr>
              <w:spacing w:after="0"/>
              <w:jc w:val="right"/>
            </w:pPr>
            <w:r>
              <w:rPr>
                <w:sz w:val="16"/>
              </w:rPr>
              <w:t>66</w:t>
            </w:r>
          </w:p>
        </w:tc>
        <w:tc>
          <w:tcPr>
            <w:tcW w:type="dxa" w:w="1141"/>
          </w:tcPr>
          <w:p>
            <w:pPr>
              <w:spacing w:after="0"/>
              <w:jc w:val="right"/>
            </w:pPr>
            <w:r>
              <w:rPr>
                <w:sz w:val="16"/>
              </w:rPr>
              <w:t>69</w:t>
            </w:r>
          </w:p>
        </w:tc>
        <w:tc>
          <w:tcPr>
            <w:tcW w:type="dxa" w:w="1141"/>
          </w:tcPr>
          <w:p>
            <w:pPr>
              <w:spacing w:after="0"/>
              <w:jc w:val="right"/>
            </w:pPr>
            <w:r>
              <w:rPr>
                <w:sz w:val="16"/>
              </w:rPr>
              <w:t>306</w:t>
            </w:r>
          </w:p>
        </w:tc>
        <w:tc>
          <w:tcPr>
            <w:tcW w:type="dxa" w:w="1141"/>
          </w:tcPr>
          <w:p>
            <w:pPr>
              <w:spacing w:after="0"/>
              <w:jc w:val="right"/>
            </w:pPr>
            <w:r>
              <w:rPr>
                <w:sz w:val="16"/>
              </w:rPr>
              <w:t>42</w:t>
            </w:r>
          </w:p>
        </w:tc>
        <w:tc>
          <w:tcPr>
            <w:tcW w:type="dxa" w:w="1141"/>
          </w:tcPr>
          <w:p>
            <w:pPr>
              <w:spacing w:after="0"/>
              <w:jc w:val="right"/>
            </w:pPr>
            <w:r>
              <w:rPr>
                <w:sz w:val="16"/>
              </w:rPr>
              <w:t>341</w:t>
            </w:r>
          </w:p>
        </w:tc>
        <w:tc>
          <w:tcPr>
            <w:tcW w:type="dxa" w:w="1141"/>
          </w:tcPr>
          <w:p>
            <w:pPr>
              <w:spacing w:after="0"/>
              <w:jc w:val="right"/>
            </w:pPr>
            <w:r>
              <w:rPr>
                <w:sz w:val="16"/>
              </w:rPr>
              <w:t>14</w:t>
            </w:r>
          </w:p>
        </w:tc>
        <w:tc>
          <w:tcPr>
            <w:tcW w:type="dxa" w:w="1270"/>
          </w:tcPr>
          <w:p>
            <w:pPr>
              <w:spacing w:after="0"/>
              <w:jc w:val="right"/>
            </w:pPr>
            <w:r>
              <w:rPr>
                <w:sz w:val="16"/>
              </w:rPr>
              <w:t>194</w:t>
            </w:r>
          </w:p>
        </w:tc>
        <w:tc>
          <w:tcPr>
            <w:tcW w:type="dxa" w:w="2832"/>
          </w:tcPr>
          <w:p>
            <w:pPr>
              <w:spacing w:after="0"/>
              <w:jc w:val="left"/>
            </w:pPr>
            <w:r>
              <w:rPr>
                <w:sz w:val="16"/>
              </w:rPr>
              <w:t>Whole community, including the part in Harris County; in-county portion (county table): FMA RL 64, FMA SRL 62, NFIP RL 297, NFIP SRL 37, any category 330.</w:t>
            </w:r>
          </w:p>
        </w:tc>
      </w:tr>
      <w:tr>
        <w:trPr>
          <w:cantSplit/>
        </w:trPr>
        <w:tc>
          <w:tcPr>
            <w:tcW w:type="dxa" w:w="1894"/>
          </w:tcPr>
          <w:p>
            <w:pPr>
              <w:spacing w:after="0"/>
              <w:jc w:val="left"/>
            </w:pPr>
            <w:r>
              <w:rPr>
                <w:sz w:val="16"/>
              </w:rPr>
              <w:t>Santa Fe city</w:t>
            </w:r>
          </w:p>
        </w:tc>
        <w:tc>
          <w:tcPr>
            <w:tcW w:type="dxa" w:w="1270"/>
          </w:tcPr>
          <w:p>
            <w:pPr>
              <w:spacing w:after="0"/>
              <w:jc w:val="left"/>
            </w:pPr>
            <w:r>
              <w:rPr>
                <w:sz w:val="16"/>
              </w:rPr>
              <w:t>481562</w:t>
            </w:r>
          </w:p>
        </w:tc>
        <w:tc>
          <w:tcPr>
            <w:tcW w:type="dxa" w:w="1141"/>
          </w:tcPr>
          <w:p>
            <w:pPr>
              <w:spacing w:after="0"/>
              <w:jc w:val="right"/>
            </w:pPr>
            <w:r>
              <w:rPr>
                <w:sz w:val="16"/>
              </w:rPr>
              <w:t>9</w:t>
            </w:r>
          </w:p>
        </w:tc>
        <w:tc>
          <w:tcPr>
            <w:tcW w:type="dxa" w:w="1141"/>
          </w:tcPr>
          <w:p>
            <w:pPr>
              <w:spacing w:after="0"/>
              <w:jc w:val="right"/>
            </w:pPr>
            <w:r>
              <w:rPr>
                <w:sz w:val="16"/>
              </w:rPr>
              <w:t>9</w:t>
            </w:r>
          </w:p>
        </w:tc>
        <w:tc>
          <w:tcPr>
            <w:tcW w:type="dxa" w:w="1141"/>
          </w:tcPr>
          <w:p>
            <w:pPr>
              <w:spacing w:after="0"/>
              <w:jc w:val="right"/>
            </w:pPr>
            <w:r>
              <w:rPr>
                <w:sz w:val="16"/>
              </w:rPr>
              <w:t>39</w:t>
            </w:r>
          </w:p>
        </w:tc>
        <w:tc>
          <w:tcPr>
            <w:tcW w:type="dxa" w:w="1141"/>
          </w:tcPr>
          <w:p>
            <w:pPr>
              <w:spacing w:after="0"/>
              <w:jc w:val="right"/>
            </w:pPr>
            <w:r>
              <w:rPr>
                <w:sz w:val="16"/>
              </w:rPr>
              <w:t>7</w:t>
            </w:r>
          </w:p>
        </w:tc>
        <w:tc>
          <w:tcPr>
            <w:tcW w:type="dxa" w:w="1141"/>
          </w:tcPr>
          <w:p>
            <w:pPr>
              <w:spacing w:after="0"/>
              <w:jc w:val="right"/>
            </w:pPr>
            <w:r>
              <w:rPr>
                <w:sz w:val="16"/>
              </w:rPr>
              <w:t>45</w:t>
            </w:r>
          </w:p>
        </w:tc>
        <w:tc>
          <w:tcPr>
            <w:tcW w:type="dxa" w:w="1141"/>
          </w:tcPr>
          <w:p>
            <w:pPr>
              <w:spacing w:after="0"/>
              <w:jc w:val="right"/>
            </w:pPr>
            <w:r>
              <w:rPr>
                <w:sz w:val="16"/>
              </w:rPr>
              <w:t>2</w:t>
            </w:r>
          </w:p>
        </w:tc>
        <w:tc>
          <w:tcPr>
            <w:tcW w:type="dxa" w:w="1270"/>
          </w:tcPr>
          <w:p>
            <w:pPr>
              <w:spacing w:after="0"/>
              <w:jc w:val="right"/>
            </w:pPr>
            <w:r>
              <w:rPr>
                <w:sz w:val="16"/>
              </w:rPr>
              <w:t>19</w:t>
            </w:r>
          </w:p>
        </w:tc>
        <w:tc>
          <w:tcPr>
            <w:tcW w:type="dxa" w:w="2832"/>
          </w:tcPr>
          <w:p>
            <w:pPr>
              <w:spacing w:after="0"/>
              <w:jc w:val="left"/>
            </w:pPr>
          </w:p>
        </w:tc>
      </w:tr>
      <w:tr>
        <w:trPr>
          <w:cantSplit/>
        </w:trPr>
        <w:tc>
          <w:tcPr>
            <w:tcW w:type="dxa" w:w="1894"/>
          </w:tcPr>
          <w:p>
            <w:pPr>
              <w:spacing w:after="0"/>
              <w:jc w:val="left"/>
            </w:pPr>
            <w:r>
              <w:rPr>
                <w:sz w:val="16"/>
              </w:rPr>
              <w:t>Seabrook city</w:t>
            </w:r>
          </w:p>
        </w:tc>
        <w:tc>
          <w:tcPr>
            <w:tcW w:type="dxa" w:w="1270"/>
          </w:tcPr>
          <w:p>
            <w:pPr>
              <w:spacing w:after="0"/>
              <w:jc w:val="left"/>
            </w:pPr>
            <w:r>
              <w:rPr>
                <w:sz w:val="16"/>
              </w:rPr>
              <w:t>485507</w:t>
            </w:r>
          </w:p>
        </w:tc>
        <w:tc>
          <w:tcPr>
            <w:tcW w:type="dxa" w:w="1141"/>
          </w:tcPr>
          <w:p>
            <w:pPr>
              <w:spacing w:after="0"/>
              <w:jc w:val="right"/>
            </w:pPr>
            <w:r>
              <w:rPr>
                <w:sz w:val="16"/>
              </w:rPr>
              <w:t>19</w:t>
            </w:r>
          </w:p>
        </w:tc>
        <w:tc>
          <w:tcPr>
            <w:tcW w:type="dxa" w:w="1141"/>
          </w:tcPr>
          <w:p>
            <w:pPr>
              <w:spacing w:after="0"/>
              <w:jc w:val="right"/>
            </w:pPr>
            <w:r>
              <w:rPr>
                <w:sz w:val="16"/>
              </w:rPr>
              <w:t>50</w:t>
            </w:r>
          </w:p>
        </w:tc>
        <w:tc>
          <w:tcPr>
            <w:tcW w:type="dxa" w:w="1141"/>
          </w:tcPr>
          <w:p>
            <w:pPr>
              <w:spacing w:after="0"/>
              <w:jc w:val="right"/>
            </w:pPr>
            <w:r>
              <w:rPr>
                <w:sz w:val="16"/>
              </w:rPr>
              <w:t>136</w:t>
            </w:r>
          </w:p>
        </w:tc>
        <w:tc>
          <w:tcPr>
            <w:tcW w:type="dxa" w:w="1141"/>
          </w:tcPr>
          <w:p>
            <w:pPr>
              <w:spacing w:after="0"/>
              <w:jc w:val="right"/>
            </w:pPr>
            <w:r>
              <w:rPr>
                <w:sz w:val="16"/>
              </w:rPr>
              <w:t>19</w:t>
            </w:r>
          </w:p>
        </w:tc>
        <w:tc>
          <w:tcPr>
            <w:tcW w:type="dxa" w:w="1141"/>
          </w:tcPr>
          <w:p>
            <w:pPr>
              <w:spacing w:after="0"/>
              <w:jc w:val="right"/>
            </w:pPr>
            <w:r>
              <w:rPr>
                <w:sz w:val="16"/>
              </w:rPr>
              <w:t>167</w:t>
            </w:r>
          </w:p>
        </w:tc>
        <w:tc>
          <w:tcPr>
            <w:tcW w:type="dxa" w:w="1141"/>
          </w:tcPr>
          <w:p>
            <w:pPr>
              <w:spacing w:after="0"/>
              <w:jc w:val="right"/>
            </w:pPr>
            <w:r>
              <w:rPr>
                <w:sz w:val="16"/>
              </w:rPr>
              <w:t>28</w:t>
            </w:r>
          </w:p>
        </w:tc>
        <w:tc>
          <w:tcPr>
            <w:tcW w:type="dxa" w:w="1270"/>
          </w:tcPr>
          <w:p>
            <w:pPr>
              <w:spacing w:after="0"/>
              <w:jc w:val="right"/>
            </w:pPr>
            <w:r>
              <w:rPr>
                <w:sz w:val="16"/>
              </w:rPr>
              <w:t>91</w:t>
            </w:r>
          </w:p>
        </w:tc>
        <w:tc>
          <w:tcPr>
            <w:tcW w:type="dxa" w:w="2832"/>
          </w:tcPr>
          <w:p>
            <w:pPr>
              <w:spacing w:after="0"/>
              <w:jc w:val="left"/>
            </w:pPr>
            <w:r>
              <w:rPr>
                <w:sz w:val="16"/>
              </w:rPr>
              <w:t>Whole community, including the part in Harris County and Nueces County, plus 1 property with no county in FEMA's file; in-county portion (county table): FMA RL 0, FMA SRL 0, NFIP RL 2, NFIP SRL 0, any category 2.</w:t>
            </w:r>
          </w:p>
        </w:tc>
      </w:tr>
      <w:tr>
        <w:trPr>
          <w:cantSplit/>
        </w:trPr>
        <w:tc>
          <w:tcPr>
            <w:tcW w:type="dxa" w:w="1894"/>
          </w:tcPr>
          <w:p>
            <w:pPr>
              <w:spacing w:after="0"/>
              <w:jc w:val="left"/>
            </w:pPr>
            <w:r>
              <w:rPr>
                <w:sz w:val="16"/>
              </w:rPr>
              <w:t>Texas City city</w:t>
            </w:r>
          </w:p>
        </w:tc>
        <w:tc>
          <w:tcPr>
            <w:tcW w:type="dxa" w:w="1270"/>
          </w:tcPr>
          <w:p>
            <w:pPr>
              <w:spacing w:after="0"/>
              <w:jc w:val="left"/>
            </w:pPr>
            <w:r>
              <w:rPr>
                <w:sz w:val="16"/>
              </w:rPr>
              <w:t>485514</w:t>
            </w:r>
          </w:p>
        </w:tc>
        <w:tc>
          <w:tcPr>
            <w:tcW w:type="dxa" w:w="1141"/>
          </w:tcPr>
          <w:p>
            <w:pPr>
              <w:spacing w:after="0"/>
              <w:jc w:val="right"/>
            </w:pPr>
            <w:r>
              <w:rPr>
                <w:sz w:val="16"/>
              </w:rPr>
              <w:t>17</w:t>
            </w:r>
          </w:p>
        </w:tc>
        <w:tc>
          <w:tcPr>
            <w:tcW w:type="dxa" w:w="1141"/>
          </w:tcPr>
          <w:p>
            <w:pPr>
              <w:spacing w:after="0"/>
              <w:jc w:val="right"/>
            </w:pPr>
            <w:r>
              <w:rPr>
                <w:sz w:val="16"/>
              </w:rPr>
              <w:t>60</w:t>
            </w:r>
          </w:p>
        </w:tc>
        <w:tc>
          <w:tcPr>
            <w:tcW w:type="dxa" w:w="1141"/>
          </w:tcPr>
          <w:p>
            <w:pPr>
              <w:spacing w:after="0"/>
              <w:jc w:val="right"/>
            </w:pPr>
            <w:r>
              <w:rPr>
                <w:sz w:val="16"/>
              </w:rPr>
              <w:t>301</w:t>
            </w:r>
          </w:p>
        </w:tc>
        <w:tc>
          <w:tcPr>
            <w:tcW w:type="dxa" w:w="1141"/>
          </w:tcPr>
          <w:p>
            <w:pPr>
              <w:spacing w:after="0"/>
              <w:jc w:val="right"/>
            </w:pPr>
            <w:r>
              <w:rPr>
                <w:sz w:val="16"/>
              </w:rPr>
              <w:t>53</w:t>
            </w:r>
          </w:p>
        </w:tc>
        <w:tc>
          <w:tcPr>
            <w:tcW w:type="dxa" w:w="1141"/>
          </w:tcPr>
          <w:p>
            <w:pPr>
              <w:spacing w:after="0"/>
              <w:jc w:val="right"/>
            </w:pPr>
            <w:r>
              <w:rPr>
                <w:sz w:val="16"/>
              </w:rPr>
              <w:t>311</w:t>
            </w:r>
          </w:p>
        </w:tc>
        <w:tc>
          <w:tcPr>
            <w:tcW w:type="dxa" w:w="1141"/>
          </w:tcPr>
          <w:p>
            <w:pPr>
              <w:spacing w:after="0"/>
              <w:jc w:val="right"/>
            </w:pPr>
            <w:r>
              <w:rPr>
                <w:sz w:val="16"/>
              </w:rPr>
              <w:t>6</w:t>
            </w:r>
          </w:p>
        </w:tc>
        <w:tc>
          <w:tcPr>
            <w:tcW w:type="dxa" w:w="1270"/>
          </w:tcPr>
          <w:p>
            <w:pPr>
              <w:spacing w:after="0"/>
              <w:jc w:val="right"/>
            </w:pPr>
            <w:r>
              <w:rPr>
                <w:sz w:val="16"/>
              </w:rPr>
              <w:t>54</w:t>
            </w:r>
          </w:p>
        </w:tc>
        <w:tc>
          <w:tcPr>
            <w:tcW w:type="dxa" w:w="2832"/>
          </w:tcPr>
          <w:p>
            <w:pPr>
              <w:spacing w:after="0"/>
              <w:jc w:val="left"/>
            </w:pPr>
          </w:p>
        </w:tc>
      </w:tr>
      <w:tr>
        <w:trPr>
          <w:cantSplit/>
        </w:trPr>
        <w:tc>
          <w:tcPr>
            <w:tcW w:type="dxa" w:w="1894"/>
          </w:tcPr>
          <w:p>
            <w:pPr>
              <w:spacing w:after="0"/>
              <w:jc w:val="left"/>
            </w:pPr>
            <w:r>
              <w:rPr>
                <w:sz w:val="16"/>
              </w:rPr>
              <w:t>Tiki Island village</w:t>
            </w:r>
          </w:p>
        </w:tc>
        <w:tc>
          <w:tcPr>
            <w:tcW w:type="dxa" w:w="1270"/>
          </w:tcPr>
          <w:p>
            <w:pPr>
              <w:spacing w:after="0"/>
              <w:jc w:val="left"/>
            </w:pPr>
            <w:r>
              <w:rPr>
                <w:sz w:val="16"/>
              </w:rPr>
              <w:t>481585</w:t>
            </w:r>
          </w:p>
        </w:tc>
        <w:tc>
          <w:tcPr>
            <w:tcW w:type="dxa" w:w="1141"/>
          </w:tcPr>
          <w:p>
            <w:pPr>
              <w:spacing w:after="0"/>
              <w:jc w:val="right"/>
            </w:pPr>
            <w:r>
              <w:rPr>
                <w:sz w:val="16"/>
              </w:rPr>
              <w:t>0</w:t>
            </w:r>
          </w:p>
        </w:tc>
        <w:tc>
          <w:tcPr>
            <w:tcW w:type="dxa" w:w="1141"/>
          </w:tcPr>
          <w:p>
            <w:pPr>
              <w:spacing w:after="0"/>
              <w:jc w:val="right"/>
            </w:pPr>
            <w:r>
              <w:rPr>
                <w:sz w:val="16"/>
              </w:rPr>
              <w:t>0</w:t>
            </w:r>
          </w:p>
        </w:tc>
        <w:tc>
          <w:tcPr>
            <w:tcW w:type="dxa" w:w="1141"/>
          </w:tcPr>
          <w:p>
            <w:pPr>
              <w:spacing w:after="0"/>
              <w:jc w:val="right"/>
            </w:pPr>
            <w:r>
              <w:rPr>
                <w:sz w:val="16"/>
              </w:rPr>
              <w:t>2</w:t>
            </w:r>
          </w:p>
        </w:tc>
        <w:tc>
          <w:tcPr>
            <w:tcW w:type="dxa" w:w="1141"/>
          </w:tcPr>
          <w:p>
            <w:pPr>
              <w:spacing w:after="0"/>
              <w:jc w:val="right"/>
            </w:pPr>
            <w:r>
              <w:rPr>
                <w:sz w:val="16"/>
              </w:rPr>
              <w:t>0</w:t>
            </w:r>
          </w:p>
        </w:tc>
        <w:tc>
          <w:tcPr>
            <w:tcW w:type="dxa" w:w="1141"/>
          </w:tcPr>
          <w:p>
            <w:pPr>
              <w:spacing w:after="0"/>
              <w:jc w:val="right"/>
            </w:pPr>
            <w:r>
              <w:rPr>
                <w:sz w:val="16"/>
              </w:rPr>
              <w:t>2</w:t>
            </w:r>
          </w:p>
        </w:tc>
        <w:tc>
          <w:tcPr>
            <w:tcW w:type="dxa" w:w="1141"/>
          </w:tcPr>
          <w:p>
            <w:pPr>
              <w:spacing w:after="0"/>
              <w:jc w:val="right"/>
            </w:pPr>
            <w:r>
              <w:rPr>
                <w:sz w:val="16"/>
              </w:rPr>
              <w:t>0</w:t>
            </w:r>
          </w:p>
        </w:tc>
        <w:tc>
          <w:tcPr>
            <w:tcW w:type="dxa" w:w="1270"/>
          </w:tcPr>
          <w:p>
            <w:pPr>
              <w:spacing w:after="0"/>
              <w:jc w:val="right"/>
            </w:pPr>
            <w:r>
              <w:rPr>
                <w:sz w:val="16"/>
              </w:rPr>
              <w:t>1</w:t>
            </w:r>
          </w:p>
        </w:tc>
        <w:tc>
          <w:tcPr>
            <w:tcW w:type="dxa" w:w="283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438</w:t>
            </w:r>
          </w:p>
        </w:tc>
        <w:tc>
          <w:tcPr>
            <w:tcW w:type="dxa" w:w="1496"/>
          </w:tcPr>
          <w:p>
            <w:pPr>
              <w:spacing w:after="0"/>
              <w:jc w:val="right"/>
            </w:pPr>
            <w:r>
              <w:rPr>
                <w:sz w:val="16"/>
              </w:rPr>
              <w:t>724</w:t>
            </w:r>
          </w:p>
        </w:tc>
        <w:tc>
          <w:tcPr>
            <w:tcW w:type="dxa" w:w="1496"/>
          </w:tcPr>
          <w:p>
            <w:pPr>
              <w:spacing w:after="0"/>
              <w:jc w:val="right"/>
            </w:pPr>
            <w:r>
              <w:rPr>
                <w:sz w:val="16"/>
              </w:rPr>
              <w:t>2,417</w:t>
            </w:r>
          </w:p>
        </w:tc>
        <w:tc>
          <w:tcPr>
            <w:tcW w:type="dxa" w:w="1496"/>
          </w:tcPr>
          <w:p>
            <w:pPr>
              <w:spacing w:after="0"/>
              <w:jc w:val="right"/>
            </w:pPr>
            <w:r>
              <w:rPr>
                <w:sz w:val="16"/>
              </w:rPr>
              <w:t>401</w:t>
            </w:r>
          </w:p>
        </w:tc>
        <w:tc>
          <w:tcPr>
            <w:tcW w:type="dxa" w:w="1496"/>
          </w:tcPr>
          <w:p>
            <w:pPr>
              <w:spacing w:after="0"/>
              <w:jc w:val="right"/>
            </w:pPr>
            <w:r>
              <w:rPr>
                <w:sz w:val="16"/>
              </w:rPr>
              <w:t>2,808</w:t>
            </w:r>
          </w:p>
        </w:tc>
        <w:tc>
          <w:tcPr>
            <w:tcW w:type="dxa" w:w="1496"/>
          </w:tcPr>
          <w:p>
            <w:pPr>
              <w:spacing w:after="0"/>
              <w:jc w:val="right"/>
            </w:pPr>
            <w:r>
              <w:rPr>
                <w:sz w:val="16"/>
              </w:rPr>
              <w:t>206</w:t>
            </w:r>
          </w:p>
        </w:tc>
        <w:tc>
          <w:tcPr>
            <w:tcW w:type="dxa" w:w="1665"/>
          </w:tcPr>
          <w:p>
            <w:pPr>
              <w:spacing w:after="0"/>
              <w:jc w:val="right"/>
            </w:pPr>
            <w:r>
              <w:rPr>
                <w:sz w:val="16"/>
              </w:rPr>
              <w:t>1,169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3</w:t>
            </w:r>
          </w:p>
        </w:tc>
        <w:tc>
          <w:tcPr>
            <w:tcW w:type="dxa" w:w="1496"/>
          </w:tcPr>
          <w:p>
            <w:pPr>
              <w:spacing w:after="0"/>
              <w:jc w:val="right"/>
            </w:pPr>
            <w:r>
              <w:rPr>
                <w:sz w:val="16"/>
              </w:rPr>
              <w:t>16</w:t>
            </w:r>
          </w:p>
        </w:tc>
        <w:tc>
          <w:tcPr>
            <w:tcW w:type="dxa" w:w="1496"/>
          </w:tcPr>
          <w:p>
            <w:pPr>
              <w:spacing w:after="0"/>
              <w:jc w:val="right"/>
            </w:pPr>
            <w:r>
              <w:rPr>
                <w:sz w:val="16"/>
              </w:rPr>
              <w:t>54</w:t>
            </w:r>
          </w:p>
        </w:tc>
        <w:tc>
          <w:tcPr>
            <w:tcW w:type="dxa" w:w="1496"/>
          </w:tcPr>
          <w:p>
            <w:pPr>
              <w:spacing w:after="0"/>
              <w:jc w:val="right"/>
            </w:pPr>
            <w:r>
              <w:rPr>
                <w:sz w:val="16"/>
              </w:rPr>
              <w:t>14</w:t>
            </w:r>
          </w:p>
        </w:tc>
        <w:tc>
          <w:tcPr>
            <w:tcW w:type="dxa" w:w="1496"/>
          </w:tcPr>
          <w:p>
            <w:pPr>
              <w:spacing w:after="0"/>
              <w:jc w:val="right"/>
            </w:pPr>
            <w:r>
              <w:rPr>
                <w:sz w:val="16"/>
              </w:rPr>
              <w:t>56</w:t>
            </w:r>
          </w:p>
        </w:tc>
        <w:tc>
          <w:tcPr>
            <w:tcW w:type="dxa" w:w="1496"/>
          </w:tcPr>
          <w:p>
            <w:pPr>
              <w:spacing w:after="0"/>
              <w:jc w:val="right"/>
            </w:pPr>
            <w:r>
              <w:rPr>
                <w:sz w:val="16"/>
              </w:rPr>
              <w:t>3</w:t>
            </w:r>
          </w:p>
        </w:tc>
        <w:tc>
          <w:tcPr>
            <w:tcW w:type="dxa" w:w="1665"/>
          </w:tcPr>
          <w:p>
            <w:pPr>
              <w:spacing w:after="0"/>
              <w:jc w:val="right"/>
            </w:pPr>
            <w:r>
              <w:rPr>
                <w:sz w:val="16"/>
              </w:rPr>
              <w:t>19</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65</w:t>
            </w:r>
          </w:p>
        </w:tc>
        <w:tc>
          <w:tcPr>
            <w:tcW w:type="dxa" w:w="1496"/>
          </w:tcPr>
          <w:p>
            <w:pPr>
              <w:spacing w:after="0"/>
              <w:jc w:val="right"/>
            </w:pPr>
            <w:r>
              <w:rPr>
                <w:sz w:val="16"/>
              </w:rPr>
              <w:t>20</w:t>
            </w:r>
          </w:p>
        </w:tc>
        <w:tc>
          <w:tcPr>
            <w:tcW w:type="dxa" w:w="1496"/>
          </w:tcPr>
          <w:p>
            <w:pPr>
              <w:spacing w:after="0"/>
              <w:jc w:val="right"/>
            </w:pPr>
            <w:r>
              <w:rPr>
                <w:sz w:val="16"/>
              </w:rPr>
              <w:t>68</w:t>
            </w:r>
          </w:p>
        </w:tc>
        <w:tc>
          <w:tcPr>
            <w:tcW w:type="dxa" w:w="1496"/>
          </w:tcPr>
          <w:p>
            <w:pPr>
              <w:spacing w:after="0"/>
              <w:jc w:val="right"/>
            </w:pPr>
            <w:r>
              <w:rPr>
                <w:sz w:val="16"/>
              </w:rPr>
              <w:t>2</w:t>
            </w:r>
          </w:p>
        </w:tc>
        <w:tc>
          <w:tcPr>
            <w:tcW w:type="dxa" w:w="1665"/>
          </w:tcPr>
          <w:p>
            <w:pPr>
              <w:spacing w:after="0"/>
              <w:jc w:val="right"/>
            </w:pPr>
            <w:r>
              <w:rPr>
                <w:sz w:val="16"/>
              </w:rPr>
              <w:t>41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14</w:t>
            </w:r>
          </w:p>
        </w:tc>
        <w:tc>
          <w:tcPr>
            <w:tcW w:type="dxa" w:w="1496"/>
          </w:tcPr>
          <w:p>
            <w:pPr>
              <w:spacing w:after="0"/>
              <w:jc w:val="right"/>
            </w:pPr>
            <w:r>
              <w:rPr>
                <w:sz w:val="16"/>
              </w:rPr>
              <w:t>87</w:t>
            </w:r>
          </w:p>
        </w:tc>
        <w:tc>
          <w:tcPr>
            <w:tcW w:type="dxa" w:w="1496"/>
          </w:tcPr>
          <w:p>
            <w:pPr>
              <w:spacing w:after="0"/>
              <w:jc w:val="right"/>
            </w:pPr>
            <w:r>
              <w:rPr>
                <w:sz w:val="16"/>
              </w:rPr>
              <w:t>319</w:t>
            </w:r>
          </w:p>
        </w:tc>
        <w:tc>
          <w:tcPr>
            <w:tcW w:type="dxa" w:w="1496"/>
          </w:tcPr>
          <w:p>
            <w:pPr>
              <w:spacing w:after="0"/>
              <w:jc w:val="right"/>
            </w:pPr>
            <w:r>
              <w:rPr>
                <w:sz w:val="16"/>
              </w:rPr>
              <w:t>61</w:t>
            </w:r>
          </w:p>
        </w:tc>
        <w:tc>
          <w:tcPr>
            <w:tcW w:type="dxa" w:w="1496"/>
          </w:tcPr>
          <w:p>
            <w:pPr>
              <w:spacing w:after="0"/>
              <w:jc w:val="right"/>
            </w:pPr>
            <w:r>
              <w:rPr>
                <w:sz w:val="16"/>
              </w:rPr>
              <w:t>346</w:t>
            </w:r>
          </w:p>
        </w:tc>
        <w:tc>
          <w:tcPr>
            <w:tcW w:type="dxa" w:w="1496"/>
          </w:tcPr>
          <w:p>
            <w:pPr>
              <w:spacing w:after="0"/>
              <w:jc w:val="right"/>
            </w:pPr>
            <w:r>
              <w:rPr>
                <w:sz w:val="16"/>
              </w:rPr>
              <w:t>15</w:t>
            </w:r>
          </w:p>
        </w:tc>
        <w:tc>
          <w:tcPr>
            <w:tcW w:type="dxa" w:w="1665"/>
          </w:tcPr>
          <w:p>
            <w:pPr>
              <w:spacing w:after="0"/>
              <w:jc w:val="right"/>
            </w:pPr>
            <w:r>
              <w:rPr>
                <w:sz w:val="16"/>
              </w:rPr>
              <w:t>86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181 properties are FMA repetitive loss but not NFIP repetitive loss, and 2,580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Galveston County, TX: risk-assessment baseline packet, release 2026-10 (data as of 2026-09-28; County area 48167).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Galveston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Galveston County, TX: Risk-assessment baseline packet</dc:title>
  <dc:subject>Hazard Plain release 2026-10, as of 2026-09-28. Preview: automated baseline</dc:subject>
  <dc:creator>Hazard Plain</dc:creator>
  <cp:keywords>Hazard Plain; hazard mitigation; risk assessment; 48167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