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Ellis County, TX</w:t>
      </w:r>
    </w:p>
    <w:p>
      <w:pPr>
        <w:spacing w:after="120" w:before="0"/>
      </w:pPr>
      <w:r>
        <w:rPr>
          <w:color w:val="555555"/>
          <w:sz w:val="24"/>
        </w:rPr>
        <w:t>Risk-assessment baseline packet</w:t>
      </w:r>
    </w:p>
    <w:p>
      <w:pPr>
        <w:spacing w:after="120" w:before="0"/>
      </w:pPr>
      <w:r>
        <w:rPr>
          <w:b/>
          <w:sz w:val="18"/>
        </w:rPr>
        <w:t xml:space="preserve">County FIPS: </w:t>
      </w:r>
      <w:r>
        <w:rPr>
          <w:sz w:val="18"/>
        </w:rPr>
        <w:t>48139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2028-04-02. Plan: Ellis County (FEMA plan 107257), approved 2023-04-03.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2023-04-03: 1 new hazard declaration (1 incident) and 148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($23,845,654 a year), Cold Wave ($6,562,465) and Tornado ($6,372,998).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2028-04-02</w:t>
      </w:r>
    </w:p>
    <w:p>
      <w:pPr>
        <w:keepNext/>
        <w:spacing w:after="40" w:before="0"/>
      </w:pPr>
      <w:r>
        <w:rPr>
          <w:b/>
        </w:rPr>
        <w:t xml:space="preserve">Plan: </w:t>
      </w:r>
      <w:r>
        <w:rPr/>
        <w:t>Ellis County (FEMA plan 107257)</w:t>
      </w:r>
    </w:p>
    <w:p>
      <w:pPr>
        <w:keepNext/>
        <w:spacing w:after="40" w:before="0"/>
      </w:pPr>
      <w:r>
        <w:rPr>
          <w:b/>
        </w:rPr>
        <w:t xml:space="preserve">Approved: </w:t>
      </w:r>
      <w:r>
        <w:rPr/>
        <w:t>2023-04-03</w:t>
      </w:r>
    </w:p>
    <w:p>
      <w:pPr>
        <w:keepNext/>
        <w:spacing w:after="40" w:before="0"/>
      </w:pPr>
      <w:r>
        <w:rPr>
          <w:b/>
        </w:rPr>
        <w:t xml:space="preserve">Days to expiry: </w:t>
      </w:r>
      <w:r>
        <w:rPr/>
        <w:t>550</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DR-4781-TX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3"/>
        <w:gridCol w:w="806"/>
        <w:gridCol w:w="3136"/>
        <w:gridCol w:w="3454"/>
        <w:gridCol w:w="1230"/>
        <w:gridCol w:w="1230"/>
        <w:gridCol w:w="1060"/>
        <w:gridCol w:w="1542"/>
      </w:tblGrid>
      <w:tr>
        <w:trPr>
          <w:cantSplit/>
          <w:tblHeader/>
        </w:trPr>
        <w:tc>
          <w:tcPr>
            <w:tcW w:type="dxa" w:w="1653"/>
            <w:shd w:val="clear" w:color="auto" w:fill="E8E8E8"/>
          </w:tcPr>
          <w:p>
            <w:pPr>
              <w:spacing w:after="0"/>
              <w:jc w:val="left"/>
            </w:pPr>
            <w:r>
              <w:rPr>
                <w:b/>
                <w:sz w:val="16"/>
              </w:rPr>
              <w:t>Jurisdiction</w:t>
            </w:r>
          </w:p>
        </w:tc>
        <w:tc>
          <w:tcPr>
            <w:tcW w:type="dxa" w:w="806"/>
            <w:shd w:val="clear" w:color="auto" w:fill="E8E8E8"/>
          </w:tcPr>
          <w:p>
            <w:pPr>
              <w:spacing w:after="0"/>
              <w:jc w:val="left"/>
            </w:pPr>
            <w:r>
              <w:rPr>
                <w:b/>
                <w:sz w:val="16"/>
              </w:rPr>
              <w:t>Type</w:t>
            </w:r>
          </w:p>
        </w:tc>
        <w:tc>
          <w:tcPr>
            <w:tcW w:type="dxa" w:w="3136"/>
            <w:shd w:val="clear" w:color="auto" w:fill="E8E8E8"/>
          </w:tcPr>
          <w:p>
            <w:pPr>
              <w:spacing w:after="0"/>
              <w:jc w:val="left"/>
            </w:pPr>
            <w:r>
              <w:rPr>
                <w:b/>
                <w:sz w:val="16"/>
              </w:rPr>
              <w:t>Status</w:t>
            </w:r>
          </w:p>
        </w:tc>
        <w:tc>
          <w:tcPr>
            <w:tcW w:type="dxa" w:w="3454"/>
            <w:shd w:val="clear" w:color="auto" w:fill="E8E8E8"/>
          </w:tcPr>
          <w:p>
            <w:pPr>
              <w:spacing w:after="0"/>
              <w:jc w:val="left"/>
            </w:pPr>
            <w:r>
              <w:rPr>
                <w:b/>
                <w:sz w:val="16"/>
              </w:rPr>
              <w:t>Plan</w:t>
            </w:r>
          </w:p>
        </w:tc>
        <w:tc>
          <w:tcPr>
            <w:tcW w:type="dxa" w:w="1230"/>
            <w:shd w:val="clear" w:color="auto" w:fill="E8E8E8"/>
          </w:tcPr>
          <w:p>
            <w:pPr>
              <w:spacing w:after="0"/>
              <w:jc w:val="left"/>
            </w:pPr>
            <w:r>
              <w:rPr>
                <w:b/>
                <w:sz w:val="16"/>
              </w:rPr>
              <w:t>Approved</w:t>
            </w:r>
          </w:p>
        </w:tc>
        <w:tc>
          <w:tcPr>
            <w:tcW w:type="dxa" w:w="1230"/>
            <w:shd w:val="clear" w:color="auto" w:fill="E8E8E8"/>
          </w:tcPr>
          <w:p>
            <w:pPr>
              <w:spacing w:after="0"/>
              <w:jc w:val="left"/>
            </w:pPr>
            <w:r>
              <w:rPr>
                <w:b/>
                <w:sz w:val="16"/>
              </w:rPr>
              <w:t>Expires</w:t>
            </w:r>
          </w:p>
        </w:tc>
        <w:tc>
          <w:tcPr>
            <w:tcW w:type="dxa" w:w="10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42"/>
            <w:shd w:val="clear" w:color="auto" w:fill="E8E8E8"/>
          </w:tcPr>
          <w:p>
            <w:pPr>
              <w:spacing w:after="0"/>
              <w:jc w:val="left"/>
            </w:pPr>
            <w:r>
              <w:rPr>
                <w:b/>
                <w:sz w:val="16"/>
              </w:rPr>
              <w:t>Notes</w:t>
            </w:r>
          </w:p>
        </w:tc>
      </w:tr>
      <w:tr>
        <w:trPr>
          <w:cantSplit/>
        </w:trPr>
        <w:tc>
          <w:tcPr>
            <w:tcW w:type="dxa" w:w="1653"/>
          </w:tcPr>
          <w:p>
            <w:pPr>
              <w:spacing w:after="0"/>
              <w:jc w:val="left"/>
            </w:pPr>
            <w:r>
              <w:rPr>
                <w:sz w:val="16"/>
              </w:rPr>
              <w:t>Ellis County</w:t>
            </w:r>
          </w:p>
        </w:tc>
        <w:tc>
          <w:tcPr>
            <w:tcW w:type="dxa" w:w="806"/>
          </w:tcPr>
          <w:p>
            <w:pPr>
              <w:spacing w:after="0"/>
              <w:jc w:val="left"/>
            </w:pPr>
            <w:r>
              <w:rPr>
                <w:sz w:val="16"/>
              </w:rPr>
              <w:t>County</w:t>
            </w:r>
          </w:p>
        </w:tc>
        <w:tc>
          <w:tcPr>
            <w:tcW w:type="dxa" w:w="3136"/>
          </w:tcPr>
          <w:p>
            <w:pPr>
              <w:spacing w:after="0"/>
              <w:jc w:val="left"/>
            </w:pPr>
            <w:r>
              <w:rPr>
                <w:sz w:val="16"/>
              </w:rPr>
              <w:t>Approved, expires 2028-04-02</w:t>
            </w:r>
          </w:p>
        </w:tc>
        <w:tc>
          <w:tcPr>
            <w:tcW w:type="dxa" w:w="3454"/>
          </w:tcPr>
          <w:p>
            <w:pPr>
              <w:spacing w:after="0"/>
              <w:jc w:val="left"/>
            </w:pPr>
            <w:r>
              <w:rPr>
                <w:sz w:val="16"/>
              </w:rPr>
              <w:t>Ellis County (FEMA plan 107257)</w:t>
            </w:r>
          </w:p>
        </w:tc>
        <w:tc>
          <w:tcPr>
            <w:tcW w:type="dxa" w:w="1230"/>
          </w:tcPr>
          <w:p>
            <w:pPr>
              <w:spacing w:after="0"/>
              <w:jc w:val="left"/>
            </w:pPr>
            <w:r>
              <w:rPr>
                <w:sz w:val="16"/>
              </w:rPr>
              <w:t>2023-04-03</w:t>
            </w:r>
          </w:p>
        </w:tc>
        <w:tc>
          <w:tcPr>
            <w:tcW w:type="dxa" w:w="1230"/>
          </w:tcPr>
          <w:p>
            <w:pPr>
              <w:spacing w:after="0"/>
              <w:jc w:val="left"/>
            </w:pPr>
            <w:r>
              <w:rPr>
                <w:sz w:val="16"/>
              </w:rPr>
              <w:t>2028-04-02</w:t>
            </w:r>
          </w:p>
        </w:tc>
        <w:tc>
          <w:tcPr>
            <w:tcW w:type="dxa" w:w="1060"/>
          </w:tcPr>
          <w:p>
            <w:pPr>
              <w:spacing w:after="0"/>
              <w:jc w:val="right"/>
            </w:pPr>
            <w:r>
              <w:rPr>
                <w:sz w:val="16"/>
              </w:rPr>
              <w:t>550</w:t>
            </w:r>
          </w:p>
        </w:tc>
        <w:tc>
          <w:tcPr>
            <w:tcW w:type="dxa" w:w="1542"/>
          </w:tcPr>
          <w:p>
            <w:pPr>
              <w:spacing w:after="0"/>
              <w:jc w:val="left"/>
            </w:pPr>
          </w:p>
        </w:tc>
      </w:tr>
      <w:tr>
        <w:trPr>
          <w:cantSplit/>
        </w:trPr>
        <w:tc>
          <w:tcPr>
            <w:tcW w:type="dxa" w:w="1653"/>
          </w:tcPr>
          <w:p>
            <w:pPr>
              <w:spacing w:after="0"/>
              <w:jc w:val="left"/>
            </w:pPr>
            <w:r>
              <w:rPr>
                <w:sz w:val="16"/>
              </w:rPr>
              <w:t>Alma town</w:t>
            </w:r>
          </w:p>
        </w:tc>
        <w:tc>
          <w:tcPr>
            <w:tcW w:type="dxa" w:w="806"/>
          </w:tcPr>
          <w:p>
            <w:pPr>
              <w:spacing w:after="0"/>
              <w:jc w:val="left"/>
            </w:pPr>
            <w:r>
              <w:rPr>
                <w:sz w:val="16"/>
              </w:rPr>
              <w:t>Town</w:t>
            </w:r>
          </w:p>
        </w:tc>
        <w:tc>
          <w:tcPr>
            <w:tcW w:type="dxa" w:w="3136"/>
          </w:tcPr>
          <w:p>
            <w:pPr>
              <w:spacing w:after="0"/>
              <w:jc w:val="left"/>
            </w:pPr>
            <w:r>
              <w:rPr>
                <w:sz w:val="16"/>
              </w:rPr>
              <w:t>Approved, expires 2028-04-02</w:t>
            </w:r>
          </w:p>
        </w:tc>
        <w:tc>
          <w:tcPr>
            <w:tcW w:type="dxa" w:w="3454"/>
          </w:tcPr>
          <w:p>
            <w:pPr>
              <w:spacing w:after="0"/>
              <w:jc w:val="left"/>
            </w:pPr>
            <w:r>
              <w:rPr>
                <w:sz w:val="16"/>
              </w:rPr>
              <w:t>Ellis County (FEMA plan 107257)</w:t>
            </w:r>
          </w:p>
        </w:tc>
        <w:tc>
          <w:tcPr>
            <w:tcW w:type="dxa" w:w="1230"/>
          </w:tcPr>
          <w:p>
            <w:pPr>
              <w:spacing w:after="0"/>
              <w:jc w:val="left"/>
            </w:pPr>
            <w:r>
              <w:rPr>
                <w:sz w:val="16"/>
              </w:rPr>
              <w:t>2023-04-03</w:t>
            </w:r>
          </w:p>
        </w:tc>
        <w:tc>
          <w:tcPr>
            <w:tcW w:type="dxa" w:w="1230"/>
          </w:tcPr>
          <w:p>
            <w:pPr>
              <w:spacing w:after="0"/>
              <w:jc w:val="left"/>
            </w:pPr>
            <w:r>
              <w:rPr>
                <w:sz w:val="16"/>
              </w:rPr>
              <w:t>2028-04-02</w:t>
            </w:r>
          </w:p>
        </w:tc>
        <w:tc>
          <w:tcPr>
            <w:tcW w:type="dxa" w:w="1060"/>
          </w:tcPr>
          <w:p>
            <w:pPr>
              <w:spacing w:after="0"/>
              <w:jc w:val="right"/>
            </w:pPr>
            <w:r>
              <w:rPr>
                <w:sz w:val="16"/>
              </w:rPr>
              <w:t>550</w:t>
            </w:r>
          </w:p>
        </w:tc>
        <w:tc>
          <w:tcPr>
            <w:tcW w:type="dxa" w:w="1542"/>
          </w:tcPr>
          <w:p>
            <w:pPr>
              <w:spacing w:after="0"/>
              <w:jc w:val="left"/>
            </w:pPr>
          </w:p>
        </w:tc>
      </w:tr>
      <w:tr>
        <w:trPr>
          <w:cantSplit/>
        </w:trPr>
        <w:tc>
          <w:tcPr>
            <w:tcW w:type="dxa" w:w="1653"/>
          </w:tcPr>
          <w:p>
            <w:pPr>
              <w:spacing w:after="0"/>
              <w:jc w:val="left"/>
            </w:pPr>
            <w:r>
              <w:rPr>
                <w:sz w:val="16"/>
              </w:rPr>
              <w:t>Bardwell city</w:t>
            </w:r>
          </w:p>
        </w:tc>
        <w:tc>
          <w:tcPr>
            <w:tcW w:type="dxa" w:w="806"/>
          </w:tcPr>
          <w:p>
            <w:pPr>
              <w:spacing w:after="0"/>
              <w:jc w:val="left"/>
            </w:pPr>
            <w:r>
              <w:rPr>
                <w:sz w:val="16"/>
              </w:rPr>
              <w:t>City</w:t>
            </w:r>
          </w:p>
        </w:tc>
        <w:tc>
          <w:tcPr>
            <w:tcW w:type="dxa" w:w="3136"/>
          </w:tcPr>
          <w:p>
            <w:pPr>
              <w:spacing w:after="0"/>
              <w:jc w:val="left"/>
            </w:pPr>
            <w:r>
              <w:rPr>
                <w:sz w:val="16"/>
              </w:rPr>
              <w:t>Approved, expires 2028-04-02</w:t>
            </w:r>
          </w:p>
        </w:tc>
        <w:tc>
          <w:tcPr>
            <w:tcW w:type="dxa" w:w="3454"/>
          </w:tcPr>
          <w:p>
            <w:pPr>
              <w:spacing w:after="0"/>
              <w:jc w:val="left"/>
            </w:pPr>
            <w:r>
              <w:rPr>
                <w:sz w:val="16"/>
              </w:rPr>
              <w:t>Ellis County (FEMA plan 107257)</w:t>
            </w:r>
          </w:p>
        </w:tc>
        <w:tc>
          <w:tcPr>
            <w:tcW w:type="dxa" w:w="1230"/>
          </w:tcPr>
          <w:p>
            <w:pPr>
              <w:spacing w:after="0"/>
              <w:jc w:val="left"/>
            </w:pPr>
            <w:r>
              <w:rPr>
                <w:sz w:val="16"/>
              </w:rPr>
              <w:t>2023-04-03</w:t>
            </w:r>
          </w:p>
        </w:tc>
        <w:tc>
          <w:tcPr>
            <w:tcW w:type="dxa" w:w="1230"/>
          </w:tcPr>
          <w:p>
            <w:pPr>
              <w:spacing w:after="0"/>
              <w:jc w:val="left"/>
            </w:pPr>
            <w:r>
              <w:rPr>
                <w:sz w:val="16"/>
              </w:rPr>
              <w:t>2028-04-02</w:t>
            </w:r>
          </w:p>
        </w:tc>
        <w:tc>
          <w:tcPr>
            <w:tcW w:type="dxa" w:w="1060"/>
          </w:tcPr>
          <w:p>
            <w:pPr>
              <w:spacing w:after="0"/>
              <w:jc w:val="right"/>
            </w:pPr>
            <w:r>
              <w:rPr>
                <w:sz w:val="16"/>
              </w:rPr>
              <w:t>550</w:t>
            </w:r>
          </w:p>
        </w:tc>
        <w:tc>
          <w:tcPr>
            <w:tcW w:type="dxa" w:w="1542"/>
          </w:tcPr>
          <w:p>
            <w:pPr>
              <w:spacing w:after="0"/>
              <w:jc w:val="left"/>
            </w:pPr>
          </w:p>
        </w:tc>
      </w:tr>
      <w:tr>
        <w:trPr>
          <w:cantSplit/>
        </w:trPr>
        <w:tc>
          <w:tcPr>
            <w:tcW w:type="dxa" w:w="1653"/>
          </w:tcPr>
          <w:p>
            <w:pPr>
              <w:spacing w:after="0"/>
              <w:jc w:val="left"/>
            </w:pPr>
            <w:r>
              <w:rPr>
                <w:sz w:val="16"/>
              </w:rPr>
              <w:t>Cedar Hill city</w:t>
            </w:r>
          </w:p>
        </w:tc>
        <w:tc>
          <w:tcPr>
            <w:tcW w:type="dxa" w:w="806"/>
          </w:tcPr>
          <w:p>
            <w:pPr>
              <w:spacing w:after="0"/>
              <w:jc w:val="left"/>
            </w:pPr>
            <w:r>
              <w:rPr>
                <w:sz w:val="16"/>
              </w:rPr>
              <w:t>City</w:t>
            </w:r>
          </w:p>
        </w:tc>
        <w:tc>
          <w:tcPr>
            <w:tcW w:type="dxa" w:w="3136"/>
          </w:tcPr>
          <w:p>
            <w:pPr>
              <w:spacing w:after="0"/>
              <w:jc w:val="left"/>
            </w:pPr>
            <w:r>
              <w:rPr>
                <w:sz w:val="16"/>
              </w:rPr>
              <w:t>Approved, expires 2030-06-29</w:t>
            </w:r>
          </w:p>
        </w:tc>
        <w:tc>
          <w:tcPr>
            <w:tcW w:type="dxa" w:w="3454"/>
          </w:tcPr>
          <w:p>
            <w:pPr>
              <w:spacing w:after="0"/>
              <w:jc w:val="left"/>
            </w:pPr>
            <w:r>
              <w:rPr>
                <w:sz w:val="16"/>
              </w:rPr>
              <w:t>Dallas County (FEMA plan 110535)</w:t>
            </w:r>
          </w:p>
        </w:tc>
        <w:tc>
          <w:tcPr>
            <w:tcW w:type="dxa" w:w="1230"/>
          </w:tcPr>
          <w:p>
            <w:pPr>
              <w:spacing w:after="0"/>
              <w:jc w:val="left"/>
            </w:pPr>
            <w:r>
              <w:rPr>
                <w:sz w:val="16"/>
              </w:rPr>
              <w:t>2025-06-30</w:t>
            </w:r>
          </w:p>
        </w:tc>
        <w:tc>
          <w:tcPr>
            <w:tcW w:type="dxa" w:w="1230"/>
          </w:tcPr>
          <w:p>
            <w:pPr>
              <w:spacing w:after="0"/>
              <w:jc w:val="left"/>
            </w:pPr>
            <w:r>
              <w:rPr>
                <w:sz w:val="16"/>
              </w:rPr>
              <w:t>2030-06-29</w:t>
            </w:r>
          </w:p>
        </w:tc>
        <w:tc>
          <w:tcPr>
            <w:tcW w:type="dxa" w:w="1060"/>
          </w:tcPr>
          <w:p>
            <w:pPr>
              <w:spacing w:after="0"/>
              <w:jc w:val="right"/>
            </w:pPr>
            <w:r>
              <w:rPr>
                <w:sz w:val="16"/>
              </w:rPr>
              <w:t>1,368</w:t>
            </w:r>
          </w:p>
        </w:tc>
        <w:tc>
          <w:tcPr>
            <w:tcW w:type="dxa" w:w="1542"/>
          </w:tcPr>
          <w:p>
            <w:pPr>
              <w:spacing w:after="0"/>
              <w:jc w:val="left"/>
            </w:pPr>
            <w:r>
              <w:rPr>
                <w:sz w:val="16"/>
              </w:rPr>
              <w:t>this jurisdiction approved 2025-09-18</w:t>
            </w:r>
          </w:p>
        </w:tc>
      </w:tr>
      <w:tr>
        <w:trPr>
          <w:cantSplit/>
        </w:trPr>
        <w:tc>
          <w:tcPr>
            <w:tcW w:type="dxa" w:w="1653"/>
          </w:tcPr>
          <w:p>
            <w:pPr>
              <w:spacing w:after="0"/>
              <w:jc w:val="left"/>
            </w:pPr>
            <w:r>
              <w:rPr>
                <w:sz w:val="16"/>
              </w:rPr>
              <w:t>Ennis city</w:t>
            </w:r>
          </w:p>
        </w:tc>
        <w:tc>
          <w:tcPr>
            <w:tcW w:type="dxa" w:w="806"/>
          </w:tcPr>
          <w:p>
            <w:pPr>
              <w:spacing w:after="0"/>
              <w:jc w:val="left"/>
            </w:pPr>
            <w:r>
              <w:rPr>
                <w:sz w:val="16"/>
              </w:rPr>
              <w:t>City</w:t>
            </w:r>
          </w:p>
        </w:tc>
        <w:tc>
          <w:tcPr>
            <w:tcW w:type="dxa" w:w="3136"/>
          </w:tcPr>
          <w:p>
            <w:pPr>
              <w:spacing w:after="0"/>
              <w:jc w:val="left"/>
            </w:pPr>
            <w:r>
              <w:rPr>
                <w:sz w:val="16"/>
              </w:rPr>
              <w:t>Approved, expires 2028-04-02</w:t>
            </w:r>
          </w:p>
        </w:tc>
        <w:tc>
          <w:tcPr>
            <w:tcW w:type="dxa" w:w="3454"/>
          </w:tcPr>
          <w:p>
            <w:pPr>
              <w:spacing w:after="0"/>
              <w:jc w:val="left"/>
            </w:pPr>
            <w:r>
              <w:rPr>
                <w:sz w:val="16"/>
              </w:rPr>
              <w:t>Ellis County (FEMA plan 107257)</w:t>
            </w:r>
          </w:p>
        </w:tc>
        <w:tc>
          <w:tcPr>
            <w:tcW w:type="dxa" w:w="1230"/>
          </w:tcPr>
          <w:p>
            <w:pPr>
              <w:spacing w:after="0"/>
              <w:jc w:val="left"/>
            </w:pPr>
            <w:r>
              <w:rPr>
                <w:sz w:val="16"/>
              </w:rPr>
              <w:t>2023-04-03</w:t>
            </w:r>
          </w:p>
        </w:tc>
        <w:tc>
          <w:tcPr>
            <w:tcW w:type="dxa" w:w="1230"/>
          </w:tcPr>
          <w:p>
            <w:pPr>
              <w:spacing w:after="0"/>
              <w:jc w:val="left"/>
            </w:pPr>
            <w:r>
              <w:rPr>
                <w:sz w:val="16"/>
              </w:rPr>
              <w:t>2028-04-02</w:t>
            </w:r>
          </w:p>
        </w:tc>
        <w:tc>
          <w:tcPr>
            <w:tcW w:type="dxa" w:w="1060"/>
          </w:tcPr>
          <w:p>
            <w:pPr>
              <w:spacing w:after="0"/>
              <w:jc w:val="right"/>
            </w:pPr>
            <w:r>
              <w:rPr>
                <w:sz w:val="16"/>
              </w:rPr>
              <w:t>550</w:t>
            </w:r>
          </w:p>
        </w:tc>
        <w:tc>
          <w:tcPr>
            <w:tcW w:type="dxa" w:w="1542"/>
          </w:tcPr>
          <w:p>
            <w:pPr>
              <w:spacing w:after="0"/>
              <w:jc w:val="left"/>
            </w:pPr>
          </w:p>
        </w:tc>
      </w:tr>
      <w:tr>
        <w:trPr>
          <w:cantSplit/>
        </w:trPr>
        <w:tc>
          <w:tcPr>
            <w:tcW w:type="dxa" w:w="1653"/>
          </w:tcPr>
          <w:p>
            <w:pPr>
              <w:spacing w:after="0"/>
              <w:jc w:val="left"/>
            </w:pPr>
            <w:r>
              <w:rPr>
                <w:sz w:val="16"/>
              </w:rPr>
              <w:t>Ferris city</w:t>
            </w:r>
          </w:p>
        </w:tc>
        <w:tc>
          <w:tcPr>
            <w:tcW w:type="dxa" w:w="806"/>
          </w:tcPr>
          <w:p>
            <w:pPr>
              <w:spacing w:after="0"/>
              <w:jc w:val="left"/>
            </w:pPr>
            <w:r>
              <w:rPr>
                <w:sz w:val="16"/>
              </w:rPr>
              <w:t>City</w:t>
            </w:r>
          </w:p>
        </w:tc>
        <w:tc>
          <w:tcPr>
            <w:tcW w:type="dxa" w:w="3136"/>
          </w:tcPr>
          <w:p>
            <w:pPr>
              <w:spacing w:after="0"/>
              <w:jc w:val="left"/>
            </w:pPr>
            <w:r>
              <w:rPr>
                <w:sz w:val="16"/>
              </w:rPr>
              <w:t>Approved, expires 2028-04-02</w:t>
            </w:r>
          </w:p>
        </w:tc>
        <w:tc>
          <w:tcPr>
            <w:tcW w:type="dxa" w:w="3454"/>
          </w:tcPr>
          <w:p>
            <w:pPr>
              <w:spacing w:after="0"/>
              <w:jc w:val="left"/>
            </w:pPr>
            <w:r>
              <w:rPr>
                <w:sz w:val="16"/>
              </w:rPr>
              <w:t>Ellis County (FEMA plan 107257)</w:t>
            </w:r>
          </w:p>
        </w:tc>
        <w:tc>
          <w:tcPr>
            <w:tcW w:type="dxa" w:w="1230"/>
          </w:tcPr>
          <w:p>
            <w:pPr>
              <w:spacing w:after="0"/>
              <w:jc w:val="left"/>
            </w:pPr>
            <w:r>
              <w:rPr>
                <w:sz w:val="16"/>
              </w:rPr>
              <w:t>2023-04-03</w:t>
            </w:r>
          </w:p>
        </w:tc>
        <w:tc>
          <w:tcPr>
            <w:tcW w:type="dxa" w:w="1230"/>
          </w:tcPr>
          <w:p>
            <w:pPr>
              <w:spacing w:after="0"/>
              <w:jc w:val="left"/>
            </w:pPr>
            <w:r>
              <w:rPr>
                <w:sz w:val="16"/>
              </w:rPr>
              <w:t>2028-04-02</w:t>
            </w:r>
          </w:p>
        </w:tc>
        <w:tc>
          <w:tcPr>
            <w:tcW w:type="dxa" w:w="1060"/>
          </w:tcPr>
          <w:p>
            <w:pPr>
              <w:spacing w:after="0"/>
              <w:jc w:val="right"/>
            </w:pPr>
            <w:r>
              <w:rPr>
                <w:sz w:val="16"/>
              </w:rPr>
              <w:t>550</w:t>
            </w:r>
          </w:p>
        </w:tc>
        <w:tc>
          <w:tcPr>
            <w:tcW w:type="dxa" w:w="1542"/>
          </w:tcPr>
          <w:p>
            <w:pPr>
              <w:spacing w:after="0"/>
              <w:jc w:val="left"/>
            </w:pPr>
          </w:p>
        </w:tc>
      </w:tr>
      <w:tr>
        <w:trPr>
          <w:cantSplit/>
        </w:trPr>
        <w:tc>
          <w:tcPr>
            <w:tcW w:type="dxa" w:w="1653"/>
          </w:tcPr>
          <w:p>
            <w:pPr>
              <w:spacing w:after="0"/>
              <w:jc w:val="left"/>
            </w:pPr>
            <w:r>
              <w:rPr>
                <w:sz w:val="16"/>
              </w:rPr>
              <w:t>Garrett town</w:t>
            </w:r>
          </w:p>
        </w:tc>
        <w:tc>
          <w:tcPr>
            <w:tcW w:type="dxa" w:w="806"/>
          </w:tcPr>
          <w:p>
            <w:pPr>
              <w:spacing w:after="0"/>
              <w:jc w:val="left"/>
            </w:pPr>
            <w:r>
              <w:rPr>
                <w:sz w:val="16"/>
              </w:rPr>
              <w:t>Town</w:t>
            </w:r>
          </w:p>
        </w:tc>
        <w:tc>
          <w:tcPr>
            <w:tcW w:type="dxa" w:w="3136"/>
          </w:tcPr>
          <w:p>
            <w:pPr>
              <w:spacing w:after="0"/>
              <w:jc w:val="left"/>
            </w:pPr>
            <w:r>
              <w:rPr>
                <w:sz w:val="16"/>
              </w:rPr>
              <w:t>Approved, expires 2028-04-02</w:t>
            </w:r>
          </w:p>
        </w:tc>
        <w:tc>
          <w:tcPr>
            <w:tcW w:type="dxa" w:w="3454"/>
          </w:tcPr>
          <w:p>
            <w:pPr>
              <w:spacing w:after="0"/>
              <w:jc w:val="left"/>
            </w:pPr>
            <w:r>
              <w:rPr>
                <w:sz w:val="16"/>
              </w:rPr>
              <w:t>Ellis County (FEMA plan 107257)</w:t>
            </w:r>
          </w:p>
        </w:tc>
        <w:tc>
          <w:tcPr>
            <w:tcW w:type="dxa" w:w="1230"/>
          </w:tcPr>
          <w:p>
            <w:pPr>
              <w:spacing w:after="0"/>
              <w:jc w:val="left"/>
            </w:pPr>
            <w:r>
              <w:rPr>
                <w:sz w:val="16"/>
              </w:rPr>
              <w:t>2023-04-03</w:t>
            </w:r>
          </w:p>
        </w:tc>
        <w:tc>
          <w:tcPr>
            <w:tcW w:type="dxa" w:w="1230"/>
          </w:tcPr>
          <w:p>
            <w:pPr>
              <w:spacing w:after="0"/>
              <w:jc w:val="left"/>
            </w:pPr>
            <w:r>
              <w:rPr>
                <w:sz w:val="16"/>
              </w:rPr>
              <w:t>2028-04-02</w:t>
            </w:r>
          </w:p>
        </w:tc>
        <w:tc>
          <w:tcPr>
            <w:tcW w:type="dxa" w:w="1060"/>
          </w:tcPr>
          <w:p>
            <w:pPr>
              <w:spacing w:after="0"/>
              <w:jc w:val="right"/>
            </w:pPr>
            <w:r>
              <w:rPr>
                <w:sz w:val="16"/>
              </w:rPr>
              <w:t>550</w:t>
            </w:r>
          </w:p>
        </w:tc>
        <w:tc>
          <w:tcPr>
            <w:tcW w:type="dxa" w:w="1542"/>
          </w:tcPr>
          <w:p>
            <w:pPr>
              <w:spacing w:after="0"/>
              <w:jc w:val="left"/>
            </w:pPr>
          </w:p>
        </w:tc>
      </w:tr>
      <w:tr>
        <w:trPr>
          <w:cantSplit/>
        </w:trPr>
        <w:tc>
          <w:tcPr>
            <w:tcW w:type="dxa" w:w="1653"/>
          </w:tcPr>
          <w:p>
            <w:pPr>
              <w:spacing w:after="0"/>
              <w:jc w:val="left"/>
            </w:pPr>
            <w:r>
              <w:rPr>
                <w:sz w:val="16"/>
              </w:rPr>
              <w:t>Glenn Heights city</w:t>
            </w:r>
          </w:p>
        </w:tc>
        <w:tc>
          <w:tcPr>
            <w:tcW w:type="dxa" w:w="806"/>
          </w:tcPr>
          <w:p>
            <w:pPr>
              <w:spacing w:after="0"/>
              <w:jc w:val="left"/>
            </w:pPr>
            <w:r>
              <w:rPr>
                <w:sz w:val="16"/>
              </w:rPr>
              <w:t>City</w:t>
            </w:r>
          </w:p>
        </w:tc>
        <w:tc>
          <w:tcPr>
            <w:tcW w:type="dxa" w:w="3136"/>
          </w:tcPr>
          <w:p>
            <w:pPr>
              <w:spacing w:after="0"/>
              <w:jc w:val="left"/>
            </w:pPr>
            <w:r>
              <w:rPr>
                <w:sz w:val="16"/>
              </w:rPr>
              <w:t>Approved, expires 2030-06-29</w:t>
            </w:r>
          </w:p>
        </w:tc>
        <w:tc>
          <w:tcPr>
            <w:tcW w:type="dxa" w:w="3454"/>
          </w:tcPr>
          <w:p>
            <w:pPr>
              <w:spacing w:after="0"/>
              <w:jc w:val="left"/>
            </w:pPr>
            <w:r>
              <w:rPr>
                <w:sz w:val="16"/>
              </w:rPr>
              <w:t>Dallas County (FEMA plan 110535)</w:t>
            </w:r>
          </w:p>
        </w:tc>
        <w:tc>
          <w:tcPr>
            <w:tcW w:type="dxa" w:w="1230"/>
          </w:tcPr>
          <w:p>
            <w:pPr>
              <w:spacing w:after="0"/>
              <w:jc w:val="left"/>
            </w:pPr>
            <w:r>
              <w:rPr>
                <w:sz w:val="16"/>
              </w:rPr>
              <w:t>2025-06-30</w:t>
            </w:r>
          </w:p>
        </w:tc>
        <w:tc>
          <w:tcPr>
            <w:tcW w:type="dxa" w:w="1230"/>
          </w:tcPr>
          <w:p>
            <w:pPr>
              <w:spacing w:after="0"/>
              <w:jc w:val="left"/>
            </w:pPr>
            <w:r>
              <w:rPr>
                <w:sz w:val="16"/>
              </w:rPr>
              <w:t>2030-06-29</w:t>
            </w:r>
          </w:p>
        </w:tc>
        <w:tc>
          <w:tcPr>
            <w:tcW w:type="dxa" w:w="1060"/>
          </w:tcPr>
          <w:p>
            <w:pPr>
              <w:spacing w:after="0"/>
              <w:jc w:val="right"/>
            </w:pPr>
            <w:r>
              <w:rPr>
                <w:sz w:val="16"/>
              </w:rPr>
              <w:t>1,368</w:t>
            </w:r>
          </w:p>
        </w:tc>
        <w:tc>
          <w:tcPr>
            <w:tcW w:type="dxa" w:w="1542"/>
          </w:tcPr>
          <w:p>
            <w:pPr>
              <w:spacing w:after="0"/>
              <w:jc w:val="left"/>
            </w:pPr>
            <w:r>
              <w:rPr>
                <w:sz w:val="16"/>
              </w:rPr>
              <w:t>this jurisdiction approved 2025-09-18</w:t>
            </w:r>
          </w:p>
        </w:tc>
      </w:tr>
      <w:tr>
        <w:trPr>
          <w:cantSplit/>
        </w:trPr>
        <w:tc>
          <w:tcPr>
            <w:tcW w:type="dxa" w:w="1653"/>
          </w:tcPr>
          <w:p>
            <w:pPr>
              <w:spacing w:after="0"/>
              <w:jc w:val="left"/>
            </w:pPr>
            <w:r>
              <w:rPr>
                <w:sz w:val="16"/>
              </w:rPr>
              <w:t>Grand Prairie city</w:t>
            </w:r>
          </w:p>
        </w:tc>
        <w:tc>
          <w:tcPr>
            <w:tcW w:type="dxa" w:w="806"/>
          </w:tcPr>
          <w:p>
            <w:pPr>
              <w:spacing w:after="0"/>
              <w:jc w:val="left"/>
            </w:pPr>
            <w:r>
              <w:rPr>
                <w:sz w:val="16"/>
              </w:rPr>
              <w:t>City</w:t>
            </w:r>
          </w:p>
        </w:tc>
        <w:tc>
          <w:tcPr>
            <w:tcW w:type="dxa" w:w="3136"/>
          </w:tcPr>
          <w:p>
            <w:pPr>
              <w:spacing w:after="0"/>
              <w:jc w:val="left"/>
            </w:pPr>
            <w:r>
              <w:rPr>
                <w:sz w:val="16"/>
              </w:rPr>
              <w:t>Approved, expires 2029-12-01</w:t>
            </w:r>
          </w:p>
        </w:tc>
        <w:tc>
          <w:tcPr>
            <w:tcW w:type="dxa" w:w="3454"/>
          </w:tcPr>
          <w:p>
            <w:pPr>
              <w:spacing w:after="0"/>
              <w:jc w:val="left"/>
            </w:pPr>
            <w:r>
              <w:rPr>
                <w:sz w:val="16"/>
              </w:rPr>
              <w:t>Grand Prairie (FEMA plan 109673)</w:t>
            </w:r>
          </w:p>
        </w:tc>
        <w:tc>
          <w:tcPr>
            <w:tcW w:type="dxa" w:w="1230"/>
          </w:tcPr>
          <w:p>
            <w:pPr>
              <w:spacing w:after="0"/>
              <w:jc w:val="left"/>
            </w:pPr>
            <w:r>
              <w:rPr>
                <w:sz w:val="16"/>
              </w:rPr>
              <w:t>2024-12-02</w:t>
            </w:r>
          </w:p>
        </w:tc>
        <w:tc>
          <w:tcPr>
            <w:tcW w:type="dxa" w:w="1230"/>
          </w:tcPr>
          <w:p>
            <w:pPr>
              <w:spacing w:after="0"/>
              <w:jc w:val="left"/>
            </w:pPr>
            <w:r>
              <w:rPr>
                <w:sz w:val="16"/>
              </w:rPr>
              <w:t>2029-12-01</w:t>
            </w:r>
          </w:p>
        </w:tc>
        <w:tc>
          <w:tcPr>
            <w:tcW w:type="dxa" w:w="1060"/>
          </w:tcPr>
          <w:p>
            <w:pPr>
              <w:spacing w:after="0"/>
              <w:jc w:val="right"/>
            </w:pPr>
            <w:r>
              <w:rPr>
                <w:sz w:val="16"/>
              </w:rPr>
              <w:t>1,158</w:t>
            </w:r>
          </w:p>
        </w:tc>
        <w:tc>
          <w:tcPr>
            <w:tcW w:type="dxa" w:w="1542"/>
          </w:tcPr>
          <w:p>
            <w:pPr>
              <w:spacing w:after="0"/>
              <w:jc w:val="left"/>
            </w:pPr>
          </w:p>
        </w:tc>
      </w:tr>
      <w:tr>
        <w:trPr>
          <w:cantSplit/>
        </w:trPr>
        <w:tc>
          <w:tcPr>
            <w:tcW w:type="dxa" w:w="1653"/>
          </w:tcPr>
          <w:p>
            <w:pPr>
              <w:spacing w:after="0"/>
              <w:jc w:val="left"/>
            </w:pPr>
            <w:r>
              <w:rPr>
                <w:sz w:val="16"/>
              </w:rPr>
              <w:t>Italy town</w:t>
            </w:r>
          </w:p>
        </w:tc>
        <w:tc>
          <w:tcPr>
            <w:tcW w:type="dxa" w:w="806"/>
          </w:tcPr>
          <w:p>
            <w:pPr>
              <w:spacing w:after="0"/>
              <w:jc w:val="left"/>
            </w:pPr>
            <w:r>
              <w:rPr>
                <w:sz w:val="16"/>
              </w:rPr>
              <w:t>Town</w:t>
            </w:r>
          </w:p>
        </w:tc>
        <w:tc>
          <w:tcPr>
            <w:tcW w:type="dxa" w:w="3136"/>
          </w:tcPr>
          <w:p>
            <w:pPr>
              <w:spacing w:after="0"/>
              <w:jc w:val="left"/>
            </w:pPr>
            <w:r>
              <w:rPr>
                <w:sz w:val="16"/>
              </w:rPr>
              <w:t>Approved, expires 2028-04-02</w:t>
            </w:r>
          </w:p>
        </w:tc>
        <w:tc>
          <w:tcPr>
            <w:tcW w:type="dxa" w:w="3454"/>
          </w:tcPr>
          <w:p>
            <w:pPr>
              <w:spacing w:after="0"/>
              <w:jc w:val="left"/>
            </w:pPr>
            <w:r>
              <w:rPr>
                <w:sz w:val="16"/>
              </w:rPr>
              <w:t>Ellis County (FEMA plan 107257)</w:t>
            </w:r>
          </w:p>
        </w:tc>
        <w:tc>
          <w:tcPr>
            <w:tcW w:type="dxa" w:w="1230"/>
          </w:tcPr>
          <w:p>
            <w:pPr>
              <w:spacing w:after="0"/>
              <w:jc w:val="left"/>
            </w:pPr>
            <w:r>
              <w:rPr>
                <w:sz w:val="16"/>
              </w:rPr>
              <w:t>2023-04-03</w:t>
            </w:r>
          </w:p>
        </w:tc>
        <w:tc>
          <w:tcPr>
            <w:tcW w:type="dxa" w:w="1230"/>
          </w:tcPr>
          <w:p>
            <w:pPr>
              <w:spacing w:after="0"/>
              <w:jc w:val="left"/>
            </w:pPr>
            <w:r>
              <w:rPr>
                <w:sz w:val="16"/>
              </w:rPr>
              <w:t>2028-04-02</w:t>
            </w:r>
          </w:p>
        </w:tc>
        <w:tc>
          <w:tcPr>
            <w:tcW w:type="dxa" w:w="1060"/>
          </w:tcPr>
          <w:p>
            <w:pPr>
              <w:spacing w:after="0"/>
              <w:jc w:val="right"/>
            </w:pPr>
            <w:r>
              <w:rPr>
                <w:sz w:val="16"/>
              </w:rPr>
              <w:t>550</w:t>
            </w:r>
          </w:p>
        </w:tc>
        <w:tc>
          <w:tcPr>
            <w:tcW w:type="dxa" w:w="1542"/>
          </w:tcPr>
          <w:p>
            <w:pPr>
              <w:spacing w:after="0"/>
              <w:jc w:val="left"/>
            </w:pPr>
          </w:p>
        </w:tc>
      </w:tr>
      <w:tr>
        <w:trPr>
          <w:cantSplit/>
        </w:trPr>
        <w:tc>
          <w:tcPr>
            <w:tcW w:type="dxa" w:w="1653"/>
          </w:tcPr>
          <w:p>
            <w:pPr>
              <w:spacing w:after="0"/>
              <w:jc w:val="left"/>
            </w:pPr>
            <w:r>
              <w:rPr>
                <w:sz w:val="16"/>
              </w:rPr>
              <w:t>Mansfield city</w:t>
            </w:r>
          </w:p>
        </w:tc>
        <w:tc>
          <w:tcPr>
            <w:tcW w:type="dxa" w:w="806"/>
          </w:tcPr>
          <w:p>
            <w:pPr>
              <w:spacing w:after="0"/>
              <w:jc w:val="left"/>
            </w:pPr>
            <w:r>
              <w:rPr>
                <w:sz w:val="16"/>
              </w:rPr>
              <w:t>City</w:t>
            </w:r>
          </w:p>
        </w:tc>
        <w:tc>
          <w:tcPr>
            <w:tcW w:type="dxa" w:w="3136"/>
          </w:tcPr>
          <w:p>
            <w:pPr>
              <w:spacing w:after="0"/>
              <w:jc w:val="left"/>
            </w:pPr>
            <w:r>
              <w:rPr>
                <w:sz w:val="16"/>
              </w:rPr>
              <w:t>Approved, expires 2030-12-22</w:t>
            </w:r>
          </w:p>
        </w:tc>
        <w:tc>
          <w:tcPr>
            <w:tcW w:type="dxa" w:w="3454"/>
          </w:tcPr>
          <w:p>
            <w:pPr>
              <w:spacing w:after="0"/>
              <w:jc w:val="left"/>
            </w:pPr>
            <w:r>
              <w:rPr>
                <w:sz w:val="16"/>
              </w:rPr>
              <w:t>Tarrant County (FEMA plan 110401)</w:t>
            </w:r>
          </w:p>
        </w:tc>
        <w:tc>
          <w:tcPr>
            <w:tcW w:type="dxa" w:w="1230"/>
          </w:tcPr>
          <w:p>
            <w:pPr>
              <w:spacing w:after="0"/>
              <w:jc w:val="left"/>
            </w:pPr>
            <w:r>
              <w:rPr>
                <w:sz w:val="16"/>
              </w:rPr>
              <w:t>2025-12-23</w:t>
            </w:r>
          </w:p>
        </w:tc>
        <w:tc>
          <w:tcPr>
            <w:tcW w:type="dxa" w:w="1230"/>
          </w:tcPr>
          <w:p>
            <w:pPr>
              <w:spacing w:after="0"/>
              <w:jc w:val="left"/>
            </w:pPr>
            <w:r>
              <w:rPr>
                <w:sz w:val="16"/>
              </w:rPr>
              <w:t>2030-12-22</w:t>
            </w:r>
          </w:p>
        </w:tc>
        <w:tc>
          <w:tcPr>
            <w:tcW w:type="dxa" w:w="1060"/>
          </w:tcPr>
          <w:p>
            <w:pPr>
              <w:spacing w:after="0"/>
              <w:jc w:val="right"/>
            </w:pPr>
            <w:r>
              <w:rPr>
                <w:sz w:val="16"/>
              </w:rPr>
              <w:t>1,544</w:t>
            </w:r>
          </w:p>
        </w:tc>
        <w:tc>
          <w:tcPr>
            <w:tcW w:type="dxa" w:w="1542"/>
          </w:tcPr>
          <w:p>
            <w:pPr>
              <w:spacing w:after="0"/>
              <w:jc w:val="left"/>
            </w:pPr>
            <w:r>
              <w:rPr>
                <w:sz w:val="16"/>
              </w:rPr>
              <w:t>this jurisdiction approved 2026-02-11</w:t>
            </w:r>
          </w:p>
        </w:tc>
      </w:tr>
      <w:tr>
        <w:trPr>
          <w:cantSplit/>
        </w:trPr>
        <w:tc>
          <w:tcPr>
            <w:tcW w:type="dxa" w:w="1653"/>
          </w:tcPr>
          <w:p>
            <w:pPr>
              <w:spacing w:after="0"/>
              <w:jc w:val="left"/>
            </w:pPr>
            <w:r>
              <w:rPr>
                <w:sz w:val="16"/>
              </w:rPr>
              <w:t>Maypearl city</w:t>
            </w:r>
          </w:p>
        </w:tc>
        <w:tc>
          <w:tcPr>
            <w:tcW w:type="dxa" w:w="806"/>
          </w:tcPr>
          <w:p>
            <w:pPr>
              <w:spacing w:after="0"/>
              <w:jc w:val="left"/>
            </w:pPr>
            <w:r>
              <w:rPr>
                <w:sz w:val="16"/>
              </w:rPr>
              <w:t>City</w:t>
            </w:r>
          </w:p>
        </w:tc>
        <w:tc>
          <w:tcPr>
            <w:tcW w:type="dxa" w:w="3136"/>
          </w:tcPr>
          <w:p>
            <w:pPr>
              <w:spacing w:after="0"/>
              <w:jc w:val="left"/>
            </w:pPr>
            <w:r>
              <w:rPr>
                <w:sz w:val="16"/>
              </w:rPr>
              <w:t>Approved, expires 2028-04-02</w:t>
            </w:r>
          </w:p>
        </w:tc>
        <w:tc>
          <w:tcPr>
            <w:tcW w:type="dxa" w:w="3454"/>
          </w:tcPr>
          <w:p>
            <w:pPr>
              <w:spacing w:after="0"/>
              <w:jc w:val="left"/>
            </w:pPr>
            <w:r>
              <w:rPr>
                <w:sz w:val="16"/>
              </w:rPr>
              <w:t>Ellis County (FEMA plan 107257)</w:t>
            </w:r>
          </w:p>
        </w:tc>
        <w:tc>
          <w:tcPr>
            <w:tcW w:type="dxa" w:w="1230"/>
          </w:tcPr>
          <w:p>
            <w:pPr>
              <w:spacing w:after="0"/>
              <w:jc w:val="left"/>
            </w:pPr>
            <w:r>
              <w:rPr>
                <w:sz w:val="16"/>
              </w:rPr>
              <w:t>2023-04-03</w:t>
            </w:r>
          </w:p>
        </w:tc>
        <w:tc>
          <w:tcPr>
            <w:tcW w:type="dxa" w:w="1230"/>
          </w:tcPr>
          <w:p>
            <w:pPr>
              <w:spacing w:after="0"/>
              <w:jc w:val="left"/>
            </w:pPr>
            <w:r>
              <w:rPr>
                <w:sz w:val="16"/>
              </w:rPr>
              <w:t>2028-04-02</w:t>
            </w:r>
          </w:p>
        </w:tc>
        <w:tc>
          <w:tcPr>
            <w:tcW w:type="dxa" w:w="1060"/>
          </w:tcPr>
          <w:p>
            <w:pPr>
              <w:spacing w:after="0"/>
              <w:jc w:val="right"/>
            </w:pPr>
            <w:r>
              <w:rPr>
                <w:sz w:val="16"/>
              </w:rPr>
              <w:t>550</w:t>
            </w:r>
          </w:p>
        </w:tc>
        <w:tc>
          <w:tcPr>
            <w:tcW w:type="dxa" w:w="1542"/>
          </w:tcPr>
          <w:p>
            <w:pPr>
              <w:spacing w:after="0"/>
              <w:jc w:val="left"/>
            </w:pPr>
          </w:p>
        </w:tc>
      </w:tr>
      <w:tr>
        <w:trPr>
          <w:cantSplit/>
        </w:trPr>
        <w:tc>
          <w:tcPr>
            <w:tcW w:type="dxa" w:w="1653"/>
          </w:tcPr>
          <w:p>
            <w:pPr>
              <w:spacing w:after="0"/>
              <w:jc w:val="left"/>
            </w:pPr>
            <w:r>
              <w:rPr>
                <w:sz w:val="16"/>
              </w:rPr>
              <w:t>Midlothian city</w:t>
            </w:r>
          </w:p>
        </w:tc>
        <w:tc>
          <w:tcPr>
            <w:tcW w:type="dxa" w:w="806"/>
          </w:tcPr>
          <w:p>
            <w:pPr>
              <w:spacing w:after="0"/>
              <w:jc w:val="left"/>
            </w:pPr>
            <w:r>
              <w:rPr>
                <w:sz w:val="16"/>
              </w:rPr>
              <w:t>City</w:t>
            </w:r>
          </w:p>
        </w:tc>
        <w:tc>
          <w:tcPr>
            <w:tcW w:type="dxa" w:w="3136"/>
          </w:tcPr>
          <w:p>
            <w:pPr>
              <w:spacing w:after="0"/>
              <w:jc w:val="left"/>
            </w:pPr>
            <w:r>
              <w:rPr>
                <w:sz w:val="16"/>
              </w:rPr>
              <w:t>Approved, expires 2028-04-02</w:t>
            </w:r>
          </w:p>
        </w:tc>
        <w:tc>
          <w:tcPr>
            <w:tcW w:type="dxa" w:w="3454"/>
          </w:tcPr>
          <w:p>
            <w:pPr>
              <w:spacing w:after="0"/>
              <w:jc w:val="left"/>
            </w:pPr>
            <w:r>
              <w:rPr>
                <w:sz w:val="16"/>
              </w:rPr>
              <w:t>Ellis County (FEMA plan 107257)</w:t>
            </w:r>
          </w:p>
        </w:tc>
        <w:tc>
          <w:tcPr>
            <w:tcW w:type="dxa" w:w="1230"/>
          </w:tcPr>
          <w:p>
            <w:pPr>
              <w:spacing w:after="0"/>
              <w:jc w:val="left"/>
            </w:pPr>
            <w:r>
              <w:rPr>
                <w:sz w:val="16"/>
              </w:rPr>
              <w:t>2023-04-03</w:t>
            </w:r>
          </w:p>
        </w:tc>
        <w:tc>
          <w:tcPr>
            <w:tcW w:type="dxa" w:w="1230"/>
          </w:tcPr>
          <w:p>
            <w:pPr>
              <w:spacing w:after="0"/>
              <w:jc w:val="left"/>
            </w:pPr>
            <w:r>
              <w:rPr>
                <w:sz w:val="16"/>
              </w:rPr>
              <w:t>2028-04-02</w:t>
            </w:r>
          </w:p>
        </w:tc>
        <w:tc>
          <w:tcPr>
            <w:tcW w:type="dxa" w:w="1060"/>
          </w:tcPr>
          <w:p>
            <w:pPr>
              <w:spacing w:after="0"/>
              <w:jc w:val="right"/>
            </w:pPr>
            <w:r>
              <w:rPr>
                <w:sz w:val="16"/>
              </w:rPr>
              <w:t>550</w:t>
            </w:r>
          </w:p>
        </w:tc>
        <w:tc>
          <w:tcPr>
            <w:tcW w:type="dxa" w:w="1542"/>
          </w:tcPr>
          <w:p>
            <w:pPr>
              <w:spacing w:after="0"/>
              <w:jc w:val="left"/>
            </w:pPr>
          </w:p>
        </w:tc>
      </w:tr>
      <w:tr>
        <w:trPr>
          <w:cantSplit/>
        </w:trPr>
        <w:tc>
          <w:tcPr>
            <w:tcW w:type="dxa" w:w="1653"/>
          </w:tcPr>
          <w:p>
            <w:pPr>
              <w:spacing w:after="0"/>
              <w:jc w:val="left"/>
            </w:pPr>
            <w:r>
              <w:rPr>
                <w:sz w:val="16"/>
              </w:rPr>
              <w:t>Milford town</w:t>
            </w:r>
          </w:p>
        </w:tc>
        <w:tc>
          <w:tcPr>
            <w:tcW w:type="dxa" w:w="806"/>
          </w:tcPr>
          <w:p>
            <w:pPr>
              <w:spacing w:after="0"/>
              <w:jc w:val="left"/>
            </w:pPr>
            <w:r>
              <w:rPr>
                <w:sz w:val="16"/>
              </w:rPr>
              <w:t>Town</w:t>
            </w:r>
          </w:p>
        </w:tc>
        <w:tc>
          <w:tcPr>
            <w:tcW w:type="dxa" w:w="3136"/>
          </w:tcPr>
          <w:p>
            <w:pPr>
              <w:spacing w:after="0"/>
              <w:jc w:val="left"/>
            </w:pPr>
            <w:r>
              <w:rPr>
                <w:sz w:val="16"/>
              </w:rPr>
              <w:t>Approved, expires 2028-04-02</w:t>
            </w:r>
          </w:p>
        </w:tc>
        <w:tc>
          <w:tcPr>
            <w:tcW w:type="dxa" w:w="3454"/>
          </w:tcPr>
          <w:p>
            <w:pPr>
              <w:spacing w:after="0"/>
              <w:jc w:val="left"/>
            </w:pPr>
            <w:r>
              <w:rPr>
                <w:sz w:val="16"/>
              </w:rPr>
              <w:t>Ellis County (FEMA plan 107257)</w:t>
            </w:r>
          </w:p>
        </w:tc>
        <w:tc>
          <w:tcPr>
            <w:tcW w:type="dxa" w:w="1230"/>
          </w:tcPr>
          <w:p>
            <w:pPr>
              <w:spacing w:after="0"/>
              <w:jc w:val="left"/>
            </w:pPr>
            <w:r>
              <w:rPr>
                <w:sz w:val="16"/>
              </w:rPr>
              <w:t>2023-04-03</w:t>
            </w:r>
          </w:p>
        </w:tc>
        <w:tc>
          <w:tcPr>
            <w:tcW w:type="dxa" w:w="1230"/>
          </w:tcPr>
          <w:p>
            <w:pPr>
              <w:spacing w:after="0"/>
              <w:jc w:val="left"/>
            </w:pPr>
            <w:r>
              <w:rPr>
                <w:sz w:val="16"/>
              </w:rPr>
              <w:t>2028-04-02</w:t>
            </w:r>
          </w:p>
        </w:tc>
        <w:tc>
          <w:tcPr>
            <w:tcW w:type="dxa" w:w="1060"/>
          </w:tcPr>
          <w:p>
            <w:pPr>
              <w:spacing w:after="0"/>
              <w:jc w:val="right"/>
            </w:pPr>
            <w:r>
              <w:rPr>
                <w:sz w:val="16"/>
              </w:rPr>
              <w:t>550</w:t>
            </w:r>
          </w:p>
        </w:tc>
        <w:tc>
          <w:tcPr>
            <w:tcW w:type="dxa" w:w="1542"/>
          </w:tcPr>
          <w:p>
            <w:pPr>
              <w:spacing w:after="0"/>
              <w:jc w:val="left"/>
            </w:pPr>
          </w:p>
        </w:tc>
      </w:tr>
      <w:tr>
        <w:trPr>
          <w:cantSplit/>
        </w:trPr>
        <w:tc>
          <w:tcPr>
            <w:tcW w:type="dxa" w:w="1653"/>
          </w:tcPr>
          <w:p>
            <w:pPr>
              <w:spacing w:after="0"/>
              <w:jc w:val="left"/>
            </w:pPr>
            <w:r>
              <w:rPr>
                <w:sz w:val="16"/>
              </w:rPr>
              <w:t>Oak Leaf city</w:t>
            </w:r>
          </w:p>
        </w:tc>
        <w:tc>
          <w:tcPr>
            <w:tcW w:type="dxa" w:w="806"/>
          </w:tcPr>
          <w:p>
            <w:pPr>
              <w:spacing w:after="0"/>
              <w:jc w:val="left"/>
            </w:pPr>
            <w:r>
              <w:rPr>
                <w:sz w:val="16"/>
              </w:rPr>
              <w:t>City</w:t>
            </w:r>
          </w:p>
        </w:tc>
        <w:tc>
          <w:tcPr>
            <w:tcW w:type="dxa" w:w="3136"/>
          </w:tcPr>
          <w:p>
            <w:pPr>
              <w:spacing w:after="0"/>
              <w:jc w:val="left"/>
            </w:pPr>
            <w:r>
              <w:rPr>
                <w:sz w:val="16"/>
              </w:rPr>
              <w:t>Approved, expires 2028-04-02</w:t>
            </w:r>
          </w:p>
        </w:tc>
        <w:tc>
          <w:tcPr>
            <w:tcW w:type="dxa" w:w="3454"/>
          </w:tcPr>
          <w:p>
            <w:pPr>
              <w:spacing w:after="0"/>
              <w:jc w:val="left"/>
            </w:pPr>
            <w:r>
              <w:rPr>
                <w:sz w:val="16"/>
              </w:rPr>
              <w:t>Ellis County (FEMA plan 107257)</w:t>
            </w:r>
          </w:p>
        </w:tc>
        <w:tc>
          <w:tcPr>
            <w:tcW w:type="dxa" w:w="1230"/>
          </w:tcPr>
          <w:p>
            <w:pPr>
              <w:spacing w:after="0"/>
              <w:jc w:val="left"/>
            </w:pPr>
            <w:r>
              <w:rPr>
                <w:sz w:val="16"/>
              </w:rPr>
              <w:t>2023-04-03</w:t>
            </w:r>
          </w:p>
        </w:tc>
        <w:tc>
          <w:tcPr>
            <w:tcW w:type="dxa" w:w="1230"/>
          </w:tcPr>
          <w:p>
            <w:pPr>
              <w:spacing w:after="0"/>
              <w:jc w:val="left"/>
            </w:pPr>
            <w:r>
              <w:rPr>
                <w:sz w:val="16"/>
              </w:rPr>
              <w:t>2028-04-02</w:t>
            </w:r>
          </w:p>
        </w:tc>
        <w:tc>
          <w:tcPr>
            <w:tcW w:type="dxa" w:w="1060"/>
          </w:tcPr>
          <w:p>
            <w:pPr>
              <w:spacing w:after="0"/>
              <w:jc w:val="right"/>
            </w:pPr>
            <w:r>
              <w:rPr>
                <w:sz w:val="16"/>
              </w:rPr>
              <w:t>550</w:t>
            </w:r>
          </w:p>
        </w:tc>
        <w:tc>
          <w:tcPr>
            <w:tcW w:type="dxa" w:w="1542"/>
          </w:tcPr>
          <w:p>
            <w:pPr>
              <w:spacing w:after="0"/>
              <w:jc w:val="left"/>
            </w:pPr>
          </w:p>
        </w:tc>
      </w:tr>
      <w:tr>
        <w:trPr>
          <w:cantSplit/>
        </w:trPr>
        <w:tc>
          <w:tcPr>
            <w:tcW w:type="dxa" w:w="1653"/>
          </w:tcPr>
          <w:p>
            <w:pPr>
              <w:spacing w:after="0"/>
              <w:jc w:val="left"/>
            </w:pPr>
            <w:r>
              <w:rPr>
                <w:sz w:val="16"/>
              </w:rPr>
              <w:t>Ovilla city</w:t>
            </w:r>
          </w:p>
        </w:tc>
        <w:tc>
          <w:tcPr>
            <w:tcW w:type="dxa" w:w="806"/>
          </w:tcPr>
          <w:p>
            <w:pPr>
              <w:spacing w:after="0"/>
              <w:jc w:val="left"/>
            </w:pPr>
            <w:r>
              <w:rPr>
                <w:sz w:val="16"/>
              </w:rPr>
              <w:t>City</w:t>
            </w:r>
          </w:p>
        </w:tc>
        <w:tc>
          <w:tcPr>
            <w:tcW w:type="dxa" w:w="3136"/>
          </w:tcPr>
          <w:p>
            <w:pPr>
              <w:spacing w:after="0"/>
              <w:jc w:val="left"/>
            </w:pPr>
            <w:r>
              <w:rPr>
                <w:sz w:val="16"/>
              </w:rPr>
              <w:t>Approved, expires 2028-04-02</w:t>
            </w:r>
          </w:p>
        </w:tc>
        <w:tc>
          <w:tcPr>
            <w:tcW w:type="dxa" w:w="3454"/>
          </w:tcPr>
          <w:p>
            <w:pPr>
              <w:spacing w:after="0"/>
              <w:jc w:val="left"/>
            </w:pPr>
            <w:r>
              <w:rPr>
                <w:sz w:val="16"/>
              </w:rPr>
              <w:t>Ellis County (FEMA plan 107257)</w:t>
            </w:r>
          </w:p>
        </w:tc>
        <w:tc>
          <w:tcPr>
            <w:tcW w:type="dxa" w:w="1230"/>
          </w:tcPr>
          <w:p>
            <w:pPr>
              <w:spacing w:after="0"/>
              <w:jc w:val="left"/>
            </w:pPr>
            <w:r>
              <w:rPr>
                <w:sz w:val="16"/>
              </w:rPr>
              <w:t>2023-04-03</w:t>
            </w:r>
          </w:p>
        </w:tc>
        <w:tc>
          <w:tcPr>
            <w:tcW w:type="dxa" w:w="1230"/>
          </w:tcPr>
          <w:p>
            <w:pPr>
              <w:spacing w:after="0"/>
              <w:jc w:val="left"/>
            </w:pPr>
            <w:r>
              <w:rPr>
                <w:sz w:val="16"/>
              </w:rPr>
              <w:t>2028-04-02</w:t>
            </w:r>
          </w:p>
        </w:tc>
        <w:tc>
          <w:tcPr>
            <w:tcW w:type="dxa" w:w="1060"/>
          </w:tcPr>
          <w:p>
            <w:pPr>
              <w:spacing w:after="0"/>
              <w:jc w:val="right"/>
            </w:pPr>
            <w:r>
              <w:rPr>
                <w:sz w:val="16"/>
              </w:rPr>
              <w:t>550</w:t>
            </w:r>
          </w:p>
        </w:tc>
        <w:tc>
          <w:tcPr>
            <w:tcW w:type="dxa" w:w="1542"/>
          </w:tcPr>
          <w:p>
            <w:pPr>
              <w:spacing w:after="0"/>
              <w:jc w:val="left"/>
            </w:pPr>
          </w:p>
        </w:tc>
      </w:tr>
      <w:tr>
        <w:trPr>
          <w:cantSplit/>
        </w:trPr>
        <w:tc>
          <w:tcPr>
            <w:tcW w:type="dxa" w:w="1653"/>
          </w:tcPr>
          <w:p>
            <w:pPr>
              <w:spacing w:after="0"/>
              <w:jc w:val="left"/>
            </w:pPr>
            <w:r>
              <w:rPr>
                <w:sz w:val="16"/>
              </w:rPr>
              <w:t>Palmer town</w:t>
            </w:r>
          </w:p>
        </w:tc>
        <w:tc>
          <w:tcPr>
            <w:tcW w:type="dxa" w:w="806"/>
          </w:tcPr>
          <w:p>
            <w:pPr>
              <w:spacing w:after="0"/>
              <w:jc w:val="left"/>
            </w:pPr>
            <w:r>
              <w:rPr>
                <w:sz w:val="16"/>
              </w:rPr>
              <w:t>Town</w:t>
            </w:r>
          </w:p>
        </w:tc>
        <w:tc>
          <w:tcPr>
            <w:tcW w:type="dxa" w:w="3136"/>
          </w:tcPr>
          <w:p>
            <w:pPr>
              <w:spacing w:after="0"/>
              <w:jc w:val="left"/>
            </w:pPr>
            <w:r>
              <w:rPr>
                <w:sz w:val="16"/>
              </w:rPr>
              <w:t>Approved, expires 2028-04-02</w:t>
            </w:r>
          </w:p>
        </w:tc>
        <w:tc>
          <w:tcPr>
            <w:tcW w:type="dxa" w:w="3454"/>
          </w:tcPr>
          <w:p>
            <w:pPr>
              <w:spacing w:after="0"/>
              <w:jc w:val="left"/>
            </w:pPr>
            <w:r>
              <w:rPr>
                <w:sz w:val="16"/>
              </w:rPr>
              <w:t>Ellis County (FEMA plan 107257)</w:t>
            </w:r>
          </w:p>
        </w:tc>
        <w:tc>
          <w:tcPr>
            <w:tcW w:type="dxa" w:w="1230"/>
          </w:tcPr>
          <w:p>
            <w:pPr>
              <w:spacing w:after="0"/>
              <w:jc w:val="left"/>
            </w:pPr>
            <w:r>
              <w:rPr>
                <w:sz w:val="16"/>
              </w:rPr>
              <w:t>2023-04-03</w:t>
            </w:r>
          </w:p>
        </w:tc>
        <w:tc>
          <w:tcPr>
            <w:tcW w:type="dxa" w:w="1230"/>
          </w:tcPr>
          <w:p>
            <w:pPr>
              <w:spacing w:after="0"/>
              <w:jc w:val="left"/>
            </w:pPr>
            <w:r>
              <w:rPr>
                <w:sz w:val="16"/>
              </w:rPr>
              <w:t>2028-04-02</w:t>
            </w:r>
          </w:p>
        </w:tc>
        <w:tc>
          <w:tcPr>
            <w:tcW w:type="dxa" w:w="1060"/>
          </w:tcPr>
          <w:p>
            <w:pPr>
              <w:spacing w:after="0"/>
              <w:jc w:val="right"/>
            </w:pPr>
            <w:r>
              <w:rPr>
                <w:sz w:val="16"/>
              </w:rPr>
              <w:t>550</w:t>
            </w:r>
          </w:p>
        </w:tc>
        <w:tc>
          <w:tcPr>
            <w:tcW w:type="dxa" w:w="1542"/>
          </w:tcPr>
          <w:p>
            <w:pPr>
              <w:spacing w:after="0"/>
              <w:jc w:val="left"/>
            </w:pPr>
          </w:p>
        </w:tc>
      </w:tr>
      <w:tr>
        <w:trPr>
          <w:cantSplit/>
        </w:trPr>
        <w:tc>
          <w:tcPr>
            <w:tcW w:type="dxa" w:w="1653"/>
          </w:tcPr>
          <w:p>
            <w:pPr>
              <w:spacing w:after="0"/>
              <w:jc w:val="left"/>
            </w:pPr>
            <w:r>
              <w:rPr>
                <w:sz w:val="16"/>
              </w:rPr>
              <w:t>Red Oak city</w:t>
            </w:r>
          </w:p>
        </w:tc>
        <w:tc>
          <w:tcPr>
            <w:tcW w:type="dxa" w:w="806"/>
          </w:tcPr>
          <w:p>
            <w:pPr>
              <w:spacing w:after="0"/>
              <w:jc w:val="left"/>
            </w:pPr>
            <w:r>
              <w:rPr>
                <w:sz w:val="16"/>
              </w:rPr>
              <w:t>City</w:t>
            </w:r>
          </w:p>
        </w:tc>
        <w:tc>
          <w:tcPr>
            <w:tcW w:type="dxa" w:w="3136"/>
          </w:tcPr>
          <w:p>
            <w:pPr>
              <w:spacing w:after="0"/>
              <w:jc w:val="left"/>
            </w:pPr>
            <w:r>
              <w:rPr>
                <w:sz w:val="16"/>
              </w:rPr>
              <w:t>Approved, expires 2028-04-02</w:t>
            </w:r>
          </w:p>
        </w:tc>
        <w:tc>
          <w:tcPr>
            <w:tcW w:type="dxa" w:w="3454"/>
          </w:tcPr>
          <w:p>
            <w:pPr>
              <w:spacing w:after="0"/>
              <w:jc w:val="left"/>
            </w:pPr>
            <w:r>
              <w:rPr>
                <w:sz w:val="16"/>
              </w:rPr>
              <w:t>Ellis County (FEMA plan 107257)</w:t>
            </w:r>
          </w:p>
        </w:tc>
        <w:tc>
          <w:tcPr>
            <w:tcW w:type="dxa" w:w="1230"/>
          </w:tcPr>
          <w:p>
            <w:pPr>
              <w:spacing w:after="0"/>
              <w:jc w:val="left"/>
            </w:pPr>
            <w:r>
              <w:rPr>
                <w:sz w:val="16"/>
              </w:rPr>
              <w:t>2023-04-03</w:t>
            </w:r>
          </w:p>
        </w:tc>
        <w:tc>
          <w:tcPr>
            <w:tcW w:type="dxa" w:w="1230"/>
          </w:tcPr>
          <w:p>
            <w:pPr>
              <w:spacing w:after="0"/>
              <w:jc w:val="left"/>
            </w:pPr>
            <w:r>
              <w:rPr>
                <w:sz w:val="16"/>
              </w:rPr>
              <w:t>2028-04-02</w:t>
            </w:r>
          </w:p>
        </w:tc>
        <w:tc>
          <w:tcPr>
            <w:tcW w:type="dxa" w:w="1060"/>
          </w:tcPr>
          <w:p>
            <w:pPr>
              <w:spacing w:after="0"/>
              <w:jc w:val="right"/>
            </w:pPr>
            <w:r>
              <w:rPr>
                <w:sz w:val="16"/>
              </w:rPr>
              <w:t>550</w:t>
            </w:r>
          </w:p>
        </w:tc>
        <w:tc>
          <w:tcPr>
            <w:tcW w:type="dxa" w:w="1542"/>
          </w:tcPr>
          <w:p>
            <w:pPr>
              <w:spacing w:after="0"/>
              <w:jc w:val="left"/>
            </w:pPr>
          </w:p>
        </w:tc>
      </w:tr>
      <w:tr>
        <w:trPr>
          <w:cantSplit/>
        </w:trPr>
        <w:tc>
          <w:tcPr>
            <w:tcW w:type="dxa" w:w="1653"/>
          </w:tcPr>
          <w:p>
            <w:pPr>
              <w:spacing w:after="0"/>
              <w:jc w:val="left"/>
            </w:pPr>
            <w:r>
              <w:rPr>
                <w:sz w:val="16"/>
              </w:rPr>
              <w:t>Waxahachie city</w:t>
            </w:r>
          </w:p>
        </w:tc>
        <w:tc>
          <w:tcPr>
            <w:tcW w:type="dxa" w:w="806"/>
          </w:tcPr>
          <w:p>
            <w:pPr>
              <w:spacing w:after="0"/>
              <w:jc w:val="left"/>
            </w:pPr>
            <w:r>
              <w:rPr>
                <w:sz w:val="16"/>
              </w:rPr>
              <w:t>City</w:t>
            </w:r>
          </w:p>
        </w:tc>
        <w:tc>
          <w:tcPr>
            <w:tcW w:type="dxa" w:w="3136"/>
          </w:tcPr>
          <w:p>
            <w:pPr>
              <w:spacing w:after="0"/>
              <w:jc w:val="left"/>
            </w:pPr>
            <w:r>
              <w:rPr>
                <w:sz w:val="16"/>
              </w:rPr>
              <w:t>Approved, expires 2028-04-02</w:t>
            </w:r>
          </w:p>
        </w:tc>
        <w:tc>
          <w:tcPr>
            <w:tcW w:type="dxa" w:w="3454"/>
          </w:tcPr>
          <w:p>
            <w:pPr>
              <w:spacing w:after="0"/>
              <w:jc w:val="left"/>
            </w:pPr>
            <w:r>
              <w:rPr>
                <w:sz w:val="16"/>
              </w:rPr>
              <w:t>Ellis County (FEMA plan 107257)</w:t>
            </w:r>
          </w:p>
        </w:tc>
        <w:tc>
          <w:tcPr>
            <w:tcW w:type="dxa" w:w="1230"/>
          </w:tcPr>
          <w:p>
            <w:pPr>
              <w:spacing w:after="0"/>
              <w:jc w:val="left"/>
            </w:pPr>
            <w:r>
              <w:rPr>
                <w:sz w:val="16"/>
              </w:rPr>
              <w:t>2023-04-03</w:t>
            </w:r>
          </w:p>
        </w:tc>
        <w:tc>
          <w:tcPr>
            <w:tcW w:type="dxa" w:w="1230"/>
          </w:tcPr>
          <w:p>
            <w:pPr>
              <w:spacing w:after="0"/>
              <w:jc w:val="left"/>
            </w:pPr>
            <w:r>
              <w:rPr>
                <w:sz w:val="16"/>
              </w:rPr>
              <w:t>2028-04-02</w:t>
            </w:r>
          </w:p>
        </w:tc>
        <w:tc>
          <w:tcPr>
            <w:tcW w:type="dxa" w:w="1060"/>
          </w:tcPr>
          <w:p>
            <w:pPr>
              <w:spacing w:after="0"/>
              <w:jc w:val="right"/>
            </w:pPr>
            <w:r>
              <w:rPr>
                <w:sz w:val="16"/>
              </w:rPr>
              <w:t>550</w:t>
            </w:r>
          </w:p>
        </w:tc>
        <w:tc>
          <w:tcPr>
            <w:tcW w:type="dxa" w:w="154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480"/>
        <w:gridCol w:w="1283"/>
        <w:gridCol w:w="1126"/>
        <w:gridCol w:w="1126"/>
        <w:gridCol w:w="1608"/>
        <w:gridCol w:w="1175"/>
        <w:gridCol w:w="1727"/>
        <w:gridCol w:w="2854"/>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80"/>
            <w:shd w:val="clear" w:color="auto" w:fill="E8E8E8"/>
          </w:tcPr>
          <w:p>
            <w:pPr>
              <w:spacing w:after="0"/>
              <w:jc w:val="left"/>
            </w:pPr>
            <w:r>
              <w:rPr>
                <w:b/>
                <w:sz w:val="16"/>
              </w:rPr>
              <w:t>NRI risk rating</w:t>
            </w:r>
          </w:p>
        </w:tc>
        <w:tc>
          <w:tcPr>
            <w:tcW w:type="dxa" w:w="128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54"/>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480"/>
          </w:tcPr>
          <w:p>
            <w:pPr>
              <w:spacing w:after="0"/>
              <w:jc w:val="left"/>
            </w:pPr>
            <w:r>
              <w:rPr>
                <w:sz w:val="16"/>
              </w:rPr>
              <w:t>Relatively Moderate</w:t>
            </w:r>
          </w:p>
        </w:tc>
        <w:tc>
          <w:tcPr>
            <w:tcW w:type="dxa" w:w="1283"/>
          </w:tcPr>
          <w:p>
            <w:pPr>
              <w:spacing w:after="0"/>
              <w:jc w:val="left"/>
            </w:pPr>
            <w:r>
              <w:rPr>
                <w:sz w:val="16"/>
              </w:rPr>
              <w:t>Relatively Moderate</w:t>
            </w:r>
          </w:p>
        </w:tc>
        <w:tc>
          <w:tcPr>
            <w:tcW w:type="dxa" w:w="1126"/>
          </w:tcPr>
          <w:p>
            <w:pPr>
              <w:spacing w:after="0"/>
              <w:jc w:val="right"/>
            </w:pPr>
            <w:r>
              <w:rPr>
                <w:sz w:val="16"/>
              </w:rPr>
              <w:t>$21,486,842</w:t>
            </w:r>
          </w:p>
        </w:tc>
        <w:tc>
          <w:tcPr>
            <w:tcW w:type="dxa" w:w="1126"/>
          </w:tcPr>
          <w:p>
            <w:pPr>
              <w:spacing w:after="0"/>
              <w:jc w:val="right"/>
            </w:pPr>
            <w:r>
              <w:rPr>
                <w:sz w:val="16"/>
              </w:rPr>
              <w:t>$68,311</w:t>
            </w:r>
          </w:p>
        </w:tc>
        <w:tc>
          <w:tcPr>
            <w:tcW w:type="dxa" w:w="1608"/>
          </w:tcPr>
          <w:p>
            <w:pPr>
              <w:spacing w:after="0"/>
              <w:jc w:val="right"/>
            </w:pPr>
            <w:r>
              <w:rPr>
                <w:sz w:val="16"/>
              </w:rPr>
              <w:t>$2,290,500</w:t>
            </w:r>
          </w:p>
        </w:tc>
        <w:tc>
          <w:tcPr>
            <w:tcW w:type="dxa" w:w="1175"/>
          </w:tcPr>
          <w:p>
            <w:pPr>
              <w:spacing w:after="0"/>
              <w:jc w:val="right"/>
            </w:pPr>
            <w:r>
              <w:rPr>
                <w:sz w:val="16"/>
              </w:rPr>
              <w:t>$23,845,654</w:t>
            </w:r>
          </w:p>
        </w:tc>
        <w:tc>
          <w:tcPr>
            <w:tcW w:type="dxa" w:w="1727"/>
          </w:tcPr>
          <w:p>
            <w:pPr>
              <w:spacing w:after="0"/>
              <w:jc w:val="right"/>
            </w:pPr>
            <w:r>
              <w:rPr>
                <w:sz w:val="16"/>
              </w:rPr>
              <w:t>110</w:t>
            </w:r>
          </w:p>
        </w:tc>
        <w:tc>
          <w:tcPr>
            <w:tcW w:type="dxa" w:w="2854"/>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Cold Wave</w:t>
            </w:r>
          </w:p>
        </w:tc>
        <w:tc>
          <w:tcPr>
            <w:tcW w:type="dxa" w:w="1480"/>
          </w:tcPr>
          <w:p>
            <w:pPr>
              <w:spacing w:after="0"/>
              <w:jc w:val="left"/>
            </w:pPr>
            <w:r>
              <w:rPr>
                <w:sz w:val="16"/>
              </w:rPr>
              <w:t>Relatively Moderate</w:t>
            </w:r>
          </w:p>
        </w:tc>
        <w:tc>
          <w:tcPr>
            <w:tcW w:type="dxa" w:w="1283"/>
          </w:tcPr>
          <w:p>
            <w:pPr>
              <w:spacing w:after="0"/>
              <w:jc w:val="left"/>
            </w:pPr>
            <w:r>
              <w:rPr>
                <w:sz w:val="16"/>
              </w:rPr>
              <w:t>Relatively High</w:t>
            </w:r>
          </w:p>
        </w:tc>
        <w:tc>
          <w:tcPr>
            <w:tcW w:type="dxa" w:w="1126"/>
          </w:tcPr>
          <w:p>
            <w:pPr>
              <w:spacing w:after="0"/>
              <w:jc w:val="right"/>
            </w:pPr>
            <w:r>
              <w:rPr>
                <w:sz w:val="16"/>
              </w:rPr>
              <w:t>$64,709</w:t>
            </w:r>
          </w:p>
        </w:tc>
        <w:tc>
          <w:tcPr>
            <w:tcW w:type="dxa" w:w="1126"/>
          </w:tcPr>
          <w:p>
            <w:pPr>
              <w:spacing w:after="0"/>
              <w:jc w:val="right"/>
            </w:pPr>
            <w:r>
              <w:rPr>
                <w:sz w:val="16"/>
              </w:rPr>
              <w:t>$57,864</w:t>
            </w:r>
          </w:p>
        </w:tc>
        <w:tc>
          <w:tcPr>
            <w:tcW w:type="dxa" w:w="1608"/>
          </w:tcPr>
          <w:p>
            <w:pPr>
              <w:spacing w:after="0"/>
              <w:jc w:val="right"/>
            </w:pPr>
            <w:r>
              <w:rPr>
                <w:sz w:val="16"/>
              </w:rPr>
              <w:t>$6,439,892</w:t>
            </w:r>
          </w:p>
        </w:tc>
        <w:tc>
          <w:tcPr>
            <w:tcW w:type="dxa" w:w="1175"/>
          </w:tcPr>
          <w:p>
            <w:pPr>
              <w:spacing w:after="0"/>
              <w:jc w:val="right"/>
            </w:pPr>
            <w:r>
              <w:rPr>
                <w:sz w:val="16"/>
              </w:rPr>
              <w:t>$6,562,465</w:t>
            </w:r>
          </w:p>
        </w:tc>
        <w:tc>
          <w:tcPr>
            <w:tcW w:type="dxa" w:w="1727"/>
          </w:tcPr>
          <w:p>
            <w:pPr>
              <w:spacing w:after="0"/>
              <w:jc w:val="right"/>
            </w:pPr>
            <w:r>
              <w:rPr>
                <w:sz w:val="16"/>
              </w:rPr>
              <w:t>6</w:t>
            </w:r>
          </w:p>
        </w:tc>
        <w:tc>
          <w:tcPr>
            <w:tcW w:type="dxa" w:w="2854"/>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480"/>
          </w:tcPr>
          <w:p>
            <w:pPr>
              <w:spacing w:after="0"/>
              <w:jc w:val="left"/>
            </w:pPr>
            <w:r>
              <w:rPr>
                <w:sz w:val="16"/>
              </w:rPr>
              <w:t>Relatively Moderate</w:t>
            </w:r>
          </w:p>
        </w:tc>
        <w:tc>
          <w:tcPr>
            <w:tcW w:type="dxa" w:w="1283"/>
          </w:tcPr>
          <w:p>
            <w:pPr>
              <w:spacing w:after="0"/>
              <w:jc w:val="left"/>
            </w:pPr>
            <w:r>
              <w:rPr>
                <w:sz w:val="16"/>
              </w:rPr>
              <w:t>Relatively Moderate</w:t>
            </w:r>
          </w:p>
        </w:tc>
        <w:tc>
          <w:tcPr>
            <w:tcW w:type="dxa" w:w="1126"/>
          </w:tcPr>
          <w:p>
            <w:pPr>
              <w:spacing w:after="0"/>
              <w:jc w:val="right"/>
            </w:pPr>
            <w:r>
              <w:rPr>
                <w:sz w:val="16"/>
              </w:rPr>
              <w:t>$3,099,229</w:t>
            </w:r>
          </w:p>
        </w:tc>
        <w:tc>
          <w:tcPr>
            <w:tcW w:type="dxa" w:w="1126"/>
          </w:tcPr>
          <w:p>
            <w:pPr>
              <w:spacing w:after="0"/>
              <w:jc w:val="right"/>
            </w:pPr>
            <w:r>
              <w:rPr>
                <w:sz w:val="16"/>
              </w:rPr>
              <w:t>$2,754</w:t>
            </w:r>
          </w:p>
        </w:tc>
        <w:tc>
          <w:tcPr>
            <w:tcW w:type="dxa" w:w="1608"/>
          </w:tcPr>
          <w:p>
            <w:pPr>
              <w:spacing w:after="0"/>
              <w:jc w:val="right"/>
            </w:pPr>
            <w:r>
              <w:rPr>
                <w:sz w:val="16"/>
              </w:rPr>
              <w:t>$3,271,016</w:t>
            </w:r>
          </w:p>
        </w:tc>
        <w:tc>
          <w:tcPr>
            <w:tcW w:type="dxa" w:w="1175"/>
          </w:tcPr>
          <w:p>
            <w:pPr>
              <w:spacing w:after="0"/>
              <w:jc w:val="right"/>
            </w:pPr>
            <w:r>
              <w:rPr>
                <w:sz w:val="16"/>
              </w:rPr>
              <w:t>$6,372,998</w:t>
            </w:r>
          </w:p>
        </w:tc>
        <w:tc>
          <w:tcPr>
            <w:tcW w:type="dxa" w:w="1727"/>
          </w:tcPr>
          <w:p>
            <w:pPr>
              <w:spacing w:after="0"/>
              <w:jc w:val="right"/>
            </w:pPr>
            <w:r>
              <w:rPr>
                <w:sz w:val="16"/>
              </w:rPr>
              <w:t>28</w:t>
            </w:r>
          </w:p>
        </w:tc>
        <w:tc>
          <w:tcPr>
            <w:tcW w:type="dxa" w:w="2854"/>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Hail</w:t>
            </w:r>
          </w:p>
        </w:tc>
        <w:tc>
          <w:tcPr>
            <w:tcW w:type="dxa" w:w="1480"/>
          </w:tcPr>
          <w:p>
            <w:pPr>
              <w:spacing w:after="0"/>
              <w:jc w:val="left"/>
            </w:pPr>
            <w:r>
              <w:rPr>
                <w:sz w:val="16"/>
              </w:rPr>
              <w:t>Relatively High</w:t>
            </w:r>
          </w:p>
        </w:tc>
        <w:tc>
          <w:tcPr>
            <w:tcW w:type="dxa" w:w="1283"/>
          </w:tcPr>
          <w:p>
            <w:pPr>
              <w:spacing w:after="0"/>
              <w:jc w:val="left"/>
            </w:pPr>
            <w:r>
              <w:rPr>
                <w:sz w:val="16"/>
              </w:rPr>
              <w:t>Relatively High</w:t>
            </w:r>
          </w:p>
        </w:tc>
        <w:tc>
          <w:tcPr>
            <w:tcW w:type="dxa" w:w="1126"/>
          </w:tcPr>
          <w:p>
            <w:pPr>
              <w:spacing w:after="0"/>
              <w:jc w:val="right"/>
            </w:pPr>
            <w:r>
              <w:rPr>
                <w:sz w:val="16"/>
              </w:rPr>
              <w:t>$3,684,604</w:t>
            </w:r>
          </w:p>
        </w:tc>
        <w:tc>
          <w:tcPr>
            <w:tcW w:type="dxa" w:w="1126"/>
          </w:tcPr>
          <w:p>
            <w:pPr>
              <w:spacing w:after="0"/>
              <w:jc w:val="right"/>
            </w:pPr>
            <w:r>
              <w:rPr>
                <w:sz w:val="16"/>
              </w:rPr>
              <w:t>$1,994</w:t>
            </w:r>
          </w:p>
        </w:tc>
        <w:tc>
          <w:tcPr>
            <w:tcW w:type="dxa" w:w="1608"/>
          </w:tcPr>
          <w:p>
            <w:pPr>
              <w:spacing w:after="0"/>
              <w:jc w:val="right"/>
            </w:pPr>
            <w:r>
              <w:rPr>
                <w:sz w:val="16"/>
              </w:rPr>
              <w:t>$206,002</w:t>
            </w:r>
          </w:p>
        </w:tc>
        <w:tc>
          <w:tcPr>
            <w:tcW w:type="dxa" w:w="1175"/>
          </w:tcPr>
          <w:p>
            <w:pPr>
              <w:spacing w:after="0"/>
              <w:jc w:val="right"/>
            </w:pPr>
            <w:r>
              <w:rPr>
                <w:sz w:val="16"/>
              </w:rPr>
              <w:t>$3,892,601</w:t>
            </w:r>
          </w:p>
        </w:tc>
        <w:tc>
          <w:tcPr>
            <w:tcW w:type="dxa" w:w="1727"/>
          </w:tcPr>
          <w:p>
            <w:pPr>
              <w:spacing w:after="0"/>
              <w:jc w:val="right"/>
            </w:pPr>
            <w:r>
              <w:rPr>
                <w:sz w:val="16"/>
              </w:rPr>
              <w:t>312</w:t>
            </w:r>
          </w:p>
        </w:tc>
        <w:tc>
          <w:tcPr>
            <w:tcW w:type="dxa" w:w="2854"/>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Heat Wave</w:t>
            </w:r>
          </w:p>
        </w:tc>
        <w:tc>
          <w:tcPr>
            <w:tcW w:type="dxa" w:w="1480"/>
          </w:tcPr>
          <w:p>
            <w:pPr>
              <w:spacing w:after="0"/>
              <w:jc w:val="left"/>
            </w:pPr>
            <w:r>
              <w:rPr>
                <w:sz w:val="16"/>
              </w:rPr>
              <w:t>Relatively Moderate</w:t>
            </w:r>
          </w:p>
        </w:tc>
        <w:tc>
          <w:tcPr>
            <w:tcW w:type="dxa" w:w="1283"/>
          </w:tcPr>
          <w:p>
            <w:pPr>
              <w:spacing w:after="0"/>
              <w:jc w:val="left"/>
            </w:pPr>
            <w:r>
              <w:rPr>
                <w:sz w:val="16"/>
              </w:rPr>
              <w:t>Relatively Moderate</w:t>
            </w:r>
          </w:p>
        </w:tc>
        <w:tc>
          <w:tcPr>
            <w:tcW w:type="dxa" w:w="1126"/>
          </w:tcPr>
          <w:p>
            <w:pPr>
              <w:spacing w:after="0"/>
              <w:jc w:val="right"/>
            </w:pPr>
            <w:r>
              <w:rPr>
                <w:sz w:val="16"/>
              </w:rPr>
              <w:t>$732</w:t>
            </w:r>
          </w:p>
        </w:tc>
        <w:tc>
          <w:tcPr>
            <w:tcW w:type="dxa" w:w="1126"/>
          </w:tcPr>
          <w:p>
            <w:pPr>
              <w:spacing w:after="0"/>
              <w:jc w:val="right"/>
            </w:pPr>
            <w:r>
              <w:rPr>
                <w:sz w:val="16"/>
              </w:rPr>
              <w:t>$425</w:t>
            </w:r>
          </w:p>
        </w:tc>
        <w:tc>
          <w:tcPr>
            <w:tcW w:type="dxa" w:w="1608"/>
          </w:tcPr>
          <w:p>
            <w:pPr>
              <w:spacing w:after="0"/>
              <w:jc w:val="right"/>
            </w:pPr>
            <w:r>
              <w:rPr>
                <w:sz w:val="16"/>
              </w:rPr>
              <w:t>$3,276,942</w:t>
            </w:r>
          </w:p>
        </w:tc>
        <w:tc>
          <w:tcPr>
            <w:tcW w:type="dxa" w:w="1175"/>
          </w:tcPr>
          <w:p>
            <w:pPr>
              <w:spacing w:after="0"/>
              <w:jc w:val="right"/>
            </w:pPr>
            <w:r>
              <w:rPr>
                <w:sz w:val="16"/>
              </w:rPr>
              <w:t>$3,278,099</w:t>
            </w:r>
          </w:p>
        </w:tc>
        <w:tc>
          <w:tcPr>
            <w:tcW w:type="dxa" w:w="1727"/>
          </w:tcPr>
          <w:p>
            <w:pPr>
              <w:spacing w:after="0"/>
              <w:jc w:val="right"/>
            </w:pPr>
            <w:r>
              <w:rPr>
                <w:sz w:val="16"/>
              </w:rPr>
              <w:t>56</w:t>
            </w:r>
          </w:p>
        </w:tc>
        <w:tc>
          <w:tcPr>
            <w:tcW w:type="dxa" w:w="2854"/>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Lightning</w:t>
            </w:r>
          </w:p>
        </w:tc>
        <w:tc>
          <w:tcPr>
            <w:tcW w:type="dxa" w:w="1480"/>
          </w:tcPr>
          <w:p>
            <w:pPr>
              <w:spacing w:after="0"/>
              <w:jc w:val="left"/>
            </w:pPr>
            <w:r>
              <w:rPr>
                <w:sz w:val="16"/>
              </w:rPr>
              <w:t>Relatively High</w:t>
            </w:r>
          </w:p>
        </w:tc>
        <w:tc>
          <w:tcPr>
            <w:tcW w:type="dxa" w:w="1283"/>
          </w:tcPr>
          <w:p>
            <w:pPr>
              <w:spacing w:after="0"/>
              <w:jc w:val="left"/>
            </w:pPr>
            <w:r>
              <w:rPr>
                <w:sz w:val="16"/>
              </w:rPr>
              <w:t>Relatively High</w:t>
            </w:r>
          </w:p>
        </w:tc>
        <w:tc>
          <w:tcPr>
            <w:tcW w:type="dxa" w:w="1126"/>
          </w:tcPr>
          <w:p>
            <w:pPr>
              <w:spacing w:after="0"/>
              <w:jc w:val="right"/>
            </w:pPr>
            <w:r>
              <w:rPr>
                <w:sz w:val="16"/>
              </w:rPr>
              <w:t>$59,385</w:t>
            </w:r>
          </w:p>
        </w:tc>
        <w:tc>
          <w:tcPr>
            <w:tcW w:type="dxa" w:w="1126"/>
          </w:tcPr>
          <w:p>
            <w:pPr>
              <w:spacing w:after="0"/>
              <w:jc w:val="right"/>
            </w:pPr>
            <w:r>
              <w:rPr>
                <w:sz w:val="16"/>
              </w:rPr>
              <w:t>n/a</w:t>
            </w:r>
          </w:p>
        </w:tc>
        <w:tc>
          <w:tcPr>
            <w:tcW w:type="dxa" w:w="1608"/>
          </w:tcPr>
          <w:p>
            <w:pPr>
              <w:spacing w:after="0"/>
              <w:jc w:val="right"/>
            </w:pPr>
            <w:r>
              <w:rPr>
                <w:sz w:val="16"/>
              </w:rPr>
              <w:t>$954,596</w:t>
            </w:r>
          </w:p>
        </w:tc>
        <w:tc>
          <w:tcPr>
            <w:tcW w:type="dxa" w:w="1175"/>
          </w:tcPr>
          <w:p>
            <w:pPr>
              <w:spacing w:after="0"/>
              <w:jc w:val="right"/>
            </w:pPr>
            <w:r>
              <w:rPr>
                <w:sz w:val="16"/>
              </w:rPr>
              <w:t>$1,013,981</w:t>
            </w:r>
          </w:p>
        </w:tc>
        <w:tc>
          <w:tcPr>
            <w:tcW w:type="dxa" w:w="1727"/>
          </w:tcPr>
          <w:p>
            <w:pPr>
              <w:spacing w:after="0"/>
              <w:jc w:val="right"/>
            </w:pPr>
            <w:r>
              <w:rPr>
                <w:sz w:val="16"/>
              </w:rPr>
              <w:t>10</w:t>
            </w:r>
          </w:p>
        </w:tc>
        <w:tc>
          <w:tcPr>
            <w:tcW w:type="dxa" w:w="2854"/>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Wildfire</w:t>
            </w:r>
          </w:p>
        </w:tc>
        <w:tc>
          <w:tcPr>
            <w:tcW w:type="dxa" w:w="1480"/>
          </w:tcPr>
          <w:p>
            <w:pPr>
              <w:spacing w:after="0"/>
              <w:jc w:val="left"/>
            </w:pPr>
            <w:r>
              <w:rPr>
                <w:sz w:val="16"/>
              </w:rPr>
              <w:t>Relatively Low</w:t>
            </w:r>
          </w:p>
        </w:tc>
        <w:tc>
          <w:tcPr>
            <w:tcW w:type="dxa" w:w="1283"/>
          </w:tcPr>
          <w:p>
            <w:pPr>
              <w:spacing w:after="0"/>
              <w:jc w:val="left"/>
            </w:pPr>
            <w:r>
              <w:rPr>
                <w:sz w:val="16"/>
              </w:rPr>
              <w:t>Relatively Low</w:t>
            </w:r>
          </w:p>
        </w:tc>
        <w:tc>
          <w:tcPr>
            <w:tcW w:type="dxa" w:w="1126"/>
          </w:tcPr>
          <w:p>
            <w:pPr>
              <w:spacing w:after="0"/>
              <w:jc w:val="right"/>
            </w:pPr>
            <w:r>
              <w:rPr>
                <w:sz w:val="16"/>
              </w:rPr>
              <w:t>$690,756</w:t>
            </w:r>
          </w:p>
        </w:tc>
        <w:tc>
          <w:tcPr>
            <w:tcW w:type="dxa" w:w="1126"/>
          </w:tcPr>
          <w:p>
            <w:pPr>
              <w:spacing w:after="0"/>
              <w:jc w:val="right"/>
            </w:pPr>
            <w:r>
              <w:rPr>
                <w:sz w:val="16"/>
              </w:rPr>
              <w:t>$354</w:t>
            </w:r>
          </w:p>
        </w:tc>
        <w:tc>
          <w:tcPr>
            <w:tcW w:type="dxa" w:w="1608"/>
          </w:tcPr>
          <w:p>
            <w:pPr>
              <w:spacing w:after="0"/>
              <w:jc w:val="right"/>
            </w:pPr>
            <w:r>
              <w:rPr>
                <w:sz w:val="16"/>
              </w:rPr>
              <w:t>$113,681</w:t>
            </w:r>
          </w:p>
        </w:tc>
        <w:tc>
          <w:tcPr>
            <w:tcW w:type="dxa" w:w="1175"/>
          </w:tcPr>
          <w:p>
            <w:pPr>
              <w:spacing w:after="0"/>
              <w:jc w:val="right"/>
            </w:pPr>
            <w:r>
              <w:rPr>
                <w:sz w:val="16"/>
              </w:rPr>
              <w:t>$804,791</w:t>
            </w:r>
          </w:p>
        </w:tc>
        <w:tc>
          <w:tcPr>
            <w:tcW w:type="dxa" w:w="1727"/>
          </w:tcPr>
          <w:p>
            <w:pPr>
              <w:spacing w:after="0"/>
              <w:jc w:val="right"/>
            </w:pPr>
            <w:r>
              <w:rPr>
                <w:sz w:val="16"/>
              </w:rPr>
              <w:t>5</w:t>
            </w:r>
          </w:p>
        </w:tc>
        <w:tc>
          <w:tcPr>
            <w:tcW w:type="dxa" w:w="2854"/>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Strong Wind</w:t>
            </w:r>
          </w:p>
        </w:tc>
        <w:tc>
          <w:tcPr>
            <w:tcW w:type="dxa" w:w="1480"/>
          </w:tcPr>
          <w:p>
            <w:pPr>
              <w:spacing w:after="0"/>
              <w:jc w:val="left"/>
            </w:pPr>
            <w:r>
              <w:rPr>
                <w:sz w:val="16"/>
              </w:rPr>
              <w:t>Relatively Low</w:t>
            </w:r>
          </w:p>
        </w:tc>
        <w:tc>
          <w:tcPr>
            <w:tcW w:type="dxa" w:w="1283"/>
          </w:tcPr>
          <w:p>
            <w:pPr>
              <w:spacing w:after="0"/>
              <w:jc w:val="left"/>
            </w:pPr>
            <w:r>
              <w:rPr>
                <w:sz w:val="16"/>
              </w:rPr>
              <w:t>Relatively Low</w:t>
            </w:r>
          </w:p>
        </w:tc>
        <w:tc>
          <w:tcPr>
            <w:tcW w:type="dxa" w:w="1126"/>
          </w:tcPr>
          <w:p>
            <w:pPr>
              <w:spacing w:after="0"/>
              <w:jc w:val="right"/>
            </w:pPr>
            <w:r>
              <w:rPr>
                <w:sz w:val="16"/>
              </w:rPr>
              <w:t>$330,633</w:t>
            </w:r>
          </w:p>
        </w:tc>
        <w:tc>
          <w:tcPr>
            <w:tcW w:type="dxa" w:w="1126"/>
          </w:tcPr>
          <w:p>
            <w:pPr>
              <w:spacing w:after="0"/>
              <w:jc w:val="right"/>
            </w:pPr>
            <w:r>
              <w:rPr>
                <w:sz w:val="16"/>
              </w:rPr>
              <w:t>$7,507</w:t>
            </w:r>
          </w:p>
        </w:tc>
        <w:tc>
          <w:tcPr>
            <w:tcW w:type="dxa" w:w="1608"/>
          </w:tcPr>
          <w:p>
            <w:pPr>
              <w:spacing w:after="0"/>
              <w:jc w:val="right"/>
            </w:pPr>
            <w:r>
              <w:rPr>
                <w:sz w:val="16"/>
              </w:rPr>
              <w:t>$108,760</w:t>
            </w:r>
          </w:p>
        </w:tc>
        <w:tc>
          <w:tcPr>
            <w:tcW w:type="dxa" w:w="1175"/>
          </w:tcPr>
          <w:p>
            <w:pPr>
              <w:spacing w:after="0"/>
              <w:jc w:val="right"/>
            </w:pPr>
            <w:r>
              <w:rPr>
                <w:sz w:val="16"/>
              </w:rPr>
              <w:t>$446,899</w:t>
            </w:r>
          </w:p>
        </w:tc>
        <w:tc>
          <w:tcPr>
            <w:tcW w:type="dxa" w:w="1727"/>
          </w:tcPr>
          <w:p>
            <w:pPr>
              <w:spacing w:after="0"/>
              <w:jc w:val="right"/>
            </w:pPr>
            <w:r>
              <w:rPr>
                <w:sz w:val="16"/>
              </w:rPr>
              <w:t>178</w:t>
            </w:r>
          </w:p>
        </w:tc>
        <w:tc>
          <w:tcPr>
            <w:tcW w:type="dxa" w:w="2854"/>
          </w:tcPr>
          <w:p>
            <w:pPr>
              <w:spacing w:after="0"/>
              <w:jc w:val="left"/>
            </w:pPr>
            <w:r>
              <w:rPr>
                <w:sz w:val="16"/>
              </w:rPr>
              <w:t>Includes 2 High Wind and 2 Strong Wind records (NOAA non-thunderstorm wind types, outside NRI's Strong Wind definition).</w:t>
            </w:r>
          </w:p>
        </w:tc>
      </w:tr>
      <w:tr>
        <w:trPr>
          <w:cantSplit/>
        </w:trPr>
        <w:tc>
          <w:tcPr>
            <w:tcW w:type="dxa" w:w="695"/>
          </w:tcPr>
          <w:p>
            <w:pPr>
              <w:spacing w:after="0"/>
              <w:jc w:val="right"/>
            </w:pPr>
            <w:r>
              <w:rPr>
                <w:sz w:val="16"/>
              </w:rPr>
              <w:t>9</w:t>
            </w:r>
          </w:p>
        </w:tc>
        <w:tc>
          <w:tcPr>
            <w:tcW w:type="dxa" w:w="1037"/>
          </w:tcPr>
          <w:p>
            <w:pPr>
              <w:spacing w:after="0"/>
              <w:jc w:val="left"/>
            </w:pPr>
            <w:r>
              <w:rPr>
                <w:sz w:val="16"/>
              </w:rPr>
              <w:t>Earthquake</w:t>
            </w:r>
          </w:p>
        </w:tc>
        <w:tc>
          <w:tcPr>
            <w:tcW w:type="dxa" w:w="1480"/>
          </w:tcPr>
          <w:p>
            <w:pPr>
              <w:spacing w:after="0"/>
              <w:jc w:val="left"/>
            </w:pPr>
            <w:r>
              <w:rPr>
                <w:sz w:val="16"/>
              </w:rPr>
              <w:t>Very Low</w:t>
            </w:r>
          </w:p>
        </w:tc>
        <w:tc>
          <w:tcPr>
            <w:tcW w:type="dxa" w:w="1283"/>
          </w:tcPr>
          <w:p>
            <w:pPr>
              <w:spacing w:after="0"/>
              <w:jc w:val="left"/>
            </w:pPr>
            <w:r>
              <w:rPr>
                <w:sz w:val="16"/>
              </w:rPr>
              <w:t>Relatively Low</w:t>
            </w:r>
          </w:p>
        </w:tc>
        <w:tc>
          <w:tcPr>
            <w:tcW w:type="dxa" w:w="1126"/>
          </w:tcPr>
          <w:p>
            <w:pPr>
              <w:spacing w:after="0"/>
              <w:jc w:val="right"/>
            </w:pPr>
            <w:r>
              <w:rPr>
                <w:sz w:val="16"/>
              </w:rPr>
              <w:t>$235,345</w:t>
            </w:r>
          </w:p>
        </w:tc>
        <w:tc>
          <w:tcPr>
            <w:tcW w:type="dxa" w:w="1126"/>
          </w:tcPr>
          <w:p>
            <w:pPr>
              <w:spacing w:after="0"/>
              <w:jc w:val="right"/>
            </w:pPr>
            <w:r>
              <w:rPr>
                <w:sz w:val="16"/>
              </w:rPr>
              <w:t>n/a</w:t>
            </w:r>
          </w:p>
        </w:tc>
        <w:tc>
          <w:tcPr>
            <w:tcW w:type="dxa" w:w="1608"/>
          </w:tcPr>
          <w:p>
            <w:pPr>
              <w:spacing w:after="0"/>
              <w:jc w:val="right"/>
            </w:pPr>
            <w:r>
              <w:rPr>
                <w:sz w:val="16"/>
              </w:rPr>
              <w:t>$67,842</w:t>
            </w:r>
          </w:p>
        </w:tc>
        <w:tc>
          <w:tcPr>
            <w:tcW w:type="dxa" w:w="1175"/>
          </w:tcPr>
          <w:p>
            <w:pPr>
              <w:spacing w:after="0"/>
              <w:jc w:val="right"/>
            </w:pPr>
            <w:r>
              <w:rPr>
                <w:sz w:val="16"/>
              </w:rPr>
              <w:t>$303,188</w:t>
            </w:r>
          </w:p>
        </w:tc>
        <w:tc>
          <w:tcPr>
            <w:tcW w:type="dxa" w:w="1727"/>
          </w:tcPr>
          <w:p>
            <w:pPr>
              <w:spacing w:after="0"/>
              <w:jc w:val="right"/>
            </w:pPr>
          </w:p>
        </w:tc>
        <w:tc>
          <w:tcPr>
            <w:tcW w:type="dxa" w:w="2854"/>
          </w:tcPr>
          <w:p>
            <w:pPr>
              <w:spacing w:after="0"/>
              <w:jc w:val="left"/>
            </w:pPr>
            <w:r>
              <w:rPr>
                <w:sz w:val="16"/>
              </w:rPr>
              <w:t>Storm Events does not record earthquakes.</w:t>
            </w:r>
          </w:p>
        </w:tc>
      </w:tr>
      <w:tr>
        <w:trPr>
          <w:cantSplit/>
        </w:trPr>
        <w:tc>
          <w:tcPr>
            <w:tcW w:type="dxa" w:w="695"/>
          </w:tcPr>
          <w:p>
            <w:pPr>
              <w:spacing w:after="0"/>
              <w:jc w:val="right"/>
            </w:pPr>
            <w:r>
              <w:rPr>
                <w:sz w:val="16"/>
              </w:rPr>
              <w:t>10</w:t>
            </w:r>
          </w:p>
        </w:tc>
        <w:tc>
          <w:tcPr>
            <w:tcW w:type="dxa" w:w="1037"/>
          </w:tcPr>
          <w:p>
            <w:pPr>
              <w:spacing w:after="0"/>
              <w:jc w:val="left"/>
            </w:pPr>
            <w:r>
              <w:rPr>
                <w:sz w:val="16"/>
              </w:rPr>
              <w:t>Ice Storm</w:t>
            </w:r>
          </w:p>
        </w:tc>
        <w:tc>
          <w:tcPr>
            <w:tcW w:type="dxa" w:w="1480"/>
          </w:tcPr>
          <w:p>
            <w:pPr>
              <w:spacing w:after="0"/>
              <w:jc w:val="left"/>
            </w:pPr>
            <w:r>
              <w:rPr>
                <w:sz w:val="16"/>
              </w:rPr>
              <w:t>Relatively Low</w:t>
            </w:r>
          </w:p>
        </w:tc>
        <w:tc>
          <w:tcPr>
            <w:tcW w:type="dxa" w:w="1283"/>
          </w:tcPr>
          <w:p>
            <w:pPr>
              <w:spacing w:after="0"/>
              <w:jc w:val="left"/>
            </w:pPr>
            <w:r>
              <w:rPr>
                <w:sz w:val="16"/>
              </w:rPr>
              <w:t>Relatively Low</w:t>
            </w:r>
          </w:p>
        </w:tc>
        <w:tc>
          <w:tcPr>
            <w:tcW w:type="dxa" w:w="1126"/>
          </w:tcPr>
          <w:p>
            <w:pPr>
              <w:spacing w:after="0"/>
              <w:jc w:val="right"/>
            </w:pPr>
            <w:r>
              <w:rPr>
                <w:sz w:val="16"/>
              </w:rPr>
              <w:t>$12,713</w:t>
            </w:r>
          </w:p>
        </w:tc>
        <w:tc>
          <w:tcPr>
            <w:tcW w:type="dxa" w:w="1126"/>
          </w:tcPr>
          <w:p>
            <w:pPr>
              <w:spacing w:after="0"/>
              <w:jc w:val="right"/>
            </w:pPr>
            <w:r>
              <w:rPr>
                <w:sz w:val="16"/>
              </w:rPr>
              <w:t>n/a</w:t>
            </w:r>
          </w:p>
        </w:tc>
        <w:tc>
          <w:tcPr>
            <w:tcW w:type="dxa" w:w="1608"/>
          </w:tcPr>
          <w:p>
            <w:pPr>
              <w:spacing w:after="0"/>
              <w:jc w:val="right"/>
            </w:pPr>
            <w:r>
              <w:rPr>
                <w:sz w:val="16"/>
              </w:rPr>
              <w:t>$113,627</w:t>
            </w:r>
          </w:p>
        </w:tc>
        <w:tc>
          <w:tcPr>
            <w:tcW w:type="dxa" w:w="1175"/>
          </w:tcPr>
          <w:p>
            <w:pPr>
              <w:spacing w:after="0"/>
              <w:jc w:val="right"/>
            </w:pPr>
            <w:r>
              <w:rPr>
                <w:sz w:val="16"/>
              </w:rPr>
              <w:t>$126,340</w:t>
            </w:r>
          </w:p>
        </w:tc>
        <w:tc>
          <w:tcPr>
            <w:tcW w:type="dxa" w:w="1727"/>
          </w:tcPr>
          <w:p>
            <w:pPr>
              <w:spacing w:after="0"/>
              <w:jc w:val="right"/>
            </w:pPr>
            <w:r>
              <w:rPr>
                <w:sz w:val="16"/>
              </w:rPr>
              <w:t>6</w:t>
            </w:r>
          </w:p>
        </w:tc>
        <w:tc>
          <w:tcPr>
            <w:tcW w:type="dxa" w:w="2854"/>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480"/>
          </w:tcPr>
          <w:p>
            <w:pPr>
              <w:spacing w:after="0"/>
              <w:jc w:val="left"/>
            </w:pPr>
            <w:r>
              <w:rPr>
                <w:sz w:val="16"/>
              </w:rPr>
              <w:t>Relatively Moderate</w:t>
            </w:r>
          </w:p>
        </w:tc>
        <w:tc>
          <w:tcPr>
            <w:tcW w:type="dxa" w:w="1283"/>
          </w:tcPr>
          <w:p>
            <w:pPr>
              <w:spacing w:after="0"/>
              <w:jc w:val="left"/>
            </w:pPr>
            <w:r>
              <w:rPr>
                <w:sz w:val="16"/>
              </w:rPr>
              <w:t>Relatively Moderate</w:t>
            </w:r>
          </w:p>
        </w:tc>
        <w:tc>
          <w:tcPr>
            <w:tcW w:type="dxa" w:w="1126"/>
          </w:tcPr>
          <w:p>
            <w:pPr>
              <w:spacing w:after="0"/>
              <w:jc w:val="right"/>
            </w:pPr>
            <w:r>
              <w:rPr>
                <w:sz w:val="16"/>
              </w:rPr>
              <w:t>$102,000</w:t>
            </w:r>
          </w:p>
        </w:tc>
        <w:tc>
          <w:tcPr>
            <w:tcW w:type="dxa" w:w="1126"/>
          </w:tcPr>
          <w:p>
            <w:pPr>
              <w:spacing w:after="0"/>
              <w:jc w:val="right"/>
            </w:pPr>
            <w:r>
              <w:rPr>
                <w:sz w:val="16"/>
              </w:rPr>
              <w:t>$390</w:t>
            </w:r>
          </w:p>
        </w:tc>
        <w:tc>
          <w:tcPr>
            <w:tcW w:type="dxa" w:w="1608"/>
          </w:tcPr>
          <w:p>
            <w:pPr>
              <w:spacing w:after="0"/>
              <w:jc w:val="right"/>
            </w:pPr>
            <w:r>
              <w:rPr>
                <w:sz w:val="16"/>
              </w:rPr>
              <w:t>$3,977</w:t>
            </w:r>
          </w:p>
        </w:tc>
        <w:tc>
          <w:tcPr>
            <w:tcW w:type="dxa" w:w="1175"/>
          </w:tcPr>
          <w:p>
            <w:pPr>
              <w:spacing w:after="0"/>
              <w:jc w:val="right"/>
            </w:pPr>
            <w:r>
              <w:rPr>
                <w:sz w:val="16"/>
              </w:rPr>
              <w:t>$106,367</w:t>
            </w:r>
          </w:p>
        </w:tc>
        <w:tc>
          <w:tcPr>
            <w:tcW w:type="dxa" w:w="1727"/>
          </w:tcPr>
          <w:p>
            <w:pPr>
              <w:spacing w:after="0"/>
              <w:jc w:val="right"/>
            </w:pPr>
            <w:r>
              <w:rPr>
                <w:sz w:val="16"/>
              </w:rPr>
              <w:t>28</w:t>
            </w:r>
          </w:p>
        </w:tc>
        <w:tc>
          <w:tcPr>
            <w:tcW w:type="dxa" w:w="2854"/>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Hurricane</w:t>
            </w:r>
          </w:p>
        </w:tc>
        <w:tc>
          <w:tcPr>
            <w:tcW w:type="dxa" w:w="1480"/>
          </w:tcPr>
          <w:p>
            <w:pPr>
              <w:spacing w:after="0"/>
              <w:jc w:val="left"/>
            </w:pPr>
            <w:r>
              <w:rPr>
                <w:sz w:val="16"/>
              </w:rPr>
              <w:t>Very Low</w:t>
            </w:r>
          </w:p>
        </w:tc>
        <w:tc>
          <w:tcPr>
            <w:tcW w:type="dxa" w:w="1283"/>
          </w:tcPr>
          <w:p>
            <w:pPr>
              <w:spacing w:after="0"/>
              <w:jc w:val="left"/>
            </w:pPr>
            <w:r>
              <w:rPr>
                <w:sz w:val="16"/>
              </w:rPr>
              <w:t>Very Low</w:t>
            </w:r>
          </w:p>
        </w:tc>
        <w:tc>
          <w:tcPr>
            <w:tcW w:type="dxa" w:w="1126"/>
          </w:tcPr>
          <w:p>
            <w:pPr>
              <w:spacing w:after="0"/>
              <w:jc w:val="right"/>
            </w:pPr>
            <w:r>
              <w:rPr>
                <w:sz w:val="16"/>
              </w:rPr>
              <w:t>$65,000</w:t>
            </w:r>
          </w:p>
        </w:tc>
        <w:tc>
          <w:tcPr>
            <w:tcW w:type="dxa" w:w="1126"/>
          </w:tcPr>
          <w:p>
            <w:pPr>
              <w:spacing w:after="0"/>
              <w:jc w:val="right"/>
            </w:pPr>
            <w:r>
              <w:rPr>
                <w:sz w:val="16"/>
              </w:rPr>
              <w:t>$23,255</w:t>
            </w:r>
          </w:p>
        </w:tc>
        <w:tc>
          <w:tcPr>
            <w:tcW w:type="dxa" w:w="1608"/>
          </w:tcPr>
          <w:p>
            <w:pPr>
              <w:spacing w:after="0"/>
              <w:jc w:val="right"/>
            </w:pPr>
            <w:r>
              <w:rPr>
                <w:sz w:val="16"/>
              </w:rPr>
              <w:t>$3,750</w:t>
            </w:r>
          </w:p>
        </w:tc>
        <w:tc>
          <w:tcPr>
            <w:tcW w:type="dxa" w:w="1175"/>
          </w:tcPr>
          <w:p>
            <w:pPr>
              <w:spacing w:after="0"/>
              <w:jc w:val="right"/>
            </w:pPr>
            <w:r>
              <w:rPr>
                <w:sz w:val="16"/>
              </w:rPr>
              <w:t>$92,005</w:t>
            </w:r>
          </w:p>
        </w:tc>
        <w:tc>
          <w:tcPr>
            <w:tcW w:type="dxa" w:w="1727"/>
          </w:tcPr>
          <w:p>
            <w:pPr>
              <w:spacing w:after="0"/>
              <w:jc w:val="right"/>
            </w:pPr>
            <w:r>
              <w:rPr>
                <w:sz w:val="16"/>
              </w:rPr>
              <w:t>0</w:t>
            </w:r>
          </w:p>
        </w:tc>
        <w:tc>
          <w:tcPr>
            <w:tcW w:type="dxa" w:w="2854"/>
          </w:tcPr>
          <w:p>
            <w:pPr>
              <w:spacing w:after="0"/>
              <w:jc w:val="left"/>
            </w:pPr>
            <w:r>
              <w:rPr>
                <w:sz w:val="16"/>
              </w:rPr>
              <w:t>Declared 2 times; no Storm Events record of this type.</w:t>
            </w:r>
          </w:p>
        </w:tc>
      </w:tr>
      <w:tr>
        <w:trPr>
          <w:cantSplit/>
        </w:trPr>
        <w:tc>
          <w:tcPr>
            <w:tcW w:type="dxa" w:w="695"/>
          </w:tcPr>
          <w:p>
            <w:pPr>
              <w:spacing w:after="0"/>
              <w:jc w:val="right"/>
            </w:pPr>
            <w:r>
              <w:rPr>
                <w:sz w:val="16"/>
              </w:rPr>
              <w:t>13</w:t>
            </w:r>
          </w:p>
        </w:tc>
        <w:tc>
          <w:tcPr>
            <w:tcW w:type="dxa" w:w="1037"/>
          </w:tcPr>
          <w:p>
            <w:pPr>
              <w:spacing w:after="0"/>
              <w:jc w:val="left"/>
            </w:pPr>
            <w:r>
              <w:rPr>
                <w:sz w:val="16"/>
              </w:rPr>
              <w:t>Drought</w:t>
            </w:r>
          </w:p>
        </w:tc>
        <w:tc>
          <w:tcPr>
            <w:tcW w:type="dxa" w:w="1480"/>
          </w:tcPr>
          <w:p>
            <w:pPr>
              <w:spacing w:after="0"/>
              <w:jc w:val="left"/>
            </w:pPr>
            <w:r>
              <w:rPr>
                <w:sz w:val="16"/>
              </w:rPr>
              <w:t>Relatively Low</w:t>
            </w:r>
          </w:p>
        </w:tc>
        <w:tc>
          <w:tcPr>
            <w:tcW w:type="dxa" w:w="128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$80,880</w:t>
            </w:r>
          </w:p>
        </w:tc>
        <w:tc>
          <w:tcPr>
            <w:tcW w:type="dxa" w:w="1608"/>
          </w:tcPr>
          <w:p>
            <w:pPr>
              <w:spacing w:after="0"/>
              <w:jc w:val="right"/>
            </w:pPr>
            <w:r>
              <w:rPr>
                <w:sz w:val="16"/>
              </w:rPr>
              <w:t>n/a</w:t>
            </w:r>
          </w:p>
        </w:tc>
        <w:tc>
          <w:tcPr>
            <w:tcW w:type="dxa" w:w="1175"/>
          </w:tcPr>
          <w:p>
            <w:pPr>
              <w:spacing w:after="0"/>
              <w:jc w:val="right"/>
            </w:pPr>
            <w:r>
              <w:rPr>
                <w:sz w:val="16"/>
              </w:rPr>
              <w:t>$80,880</w:t>
            </w:r>
          </w:p>
        </w:tc>
        <w:tc>
          <w:tcPr>
            <w:tcW w:type="dxa" w:w="1727"/>
          </w:tcPr>
          <w:p>
            <w:pPr>
              <w:spacing w:after="0"/>
              <w:jc w:val="right"/>
            </w:pPr>
            <w:r>
              <w:rPr>
                <w:sz w:val="16"/>
              </w:rPr>
              <w:t>74</w:t>
            </w:r>
          </w:p>
        </w:tc>
        <w:tc>
          <w:tcPr>
            <w:tcW w:type="dxa" w:w="2854"/>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480"/>
          </w:tcPr>
          <w:p>
            <w:pPr>
              <w:spacing w:after="0"/>
              <w:jc w:val="left"/>
            </w:pPr>
            <w:r>
              <w:rPr>
                <w:sz w:val="16"/>
              </w:rPr>
              <w:t>Very Low</w:t>
            </w:r>
          </w:p>
        </w:tc>
        <w:tc>
          <w:tcPr>
            <w:tcW w:type="dxa" w:w="1283"/>
          </w:tcPr>
          <w:p>
            <w:pPr>
              <w:spacing w:after="0"/>
              <w:jc w:val="left"/>
            </w:pPr>
            <w:r>
              <w:rPr>
                <w:sz w:val="16"/>
              </w:rPr>
              <w:t>Very Low</w:t>
            </w:r>
          </w:p>
        </w:tc>
        <w:tc>
          <w:tcPr>
            <w:tcW w:type="dxa" w:w="1126"/>
          </w:tcPr>
          <w:p>
            <w:pPr>
              <w:spacing w:after="0"/>
              <w:jc w:val="right"/>
            </w:pPr>
            <w:r>
              <w:rPr>
                <w:sz w:val="16"/>
              </w:rPr>
              <w:t>$631</w:t>
            </w:r>
          </w:p>
        </w:tc>
        <w:tc>
          <w:tcPr>
            <w:tcW w:type="dxa" w:w="1126"/>
          </w:tcPr>
          <w:p>
            <w:pPr>
              <w:spacing w:after="0"/>
              <w:jc w:val="right"/>
            </w:pPr>
            <w:r>
              <w:rPr>
                <w:sz w:val="16"/>
              </w:rPr>
              <w:t>n/a</w:t>
            </w:r>
          </w:p>
        </w:tc>
        <w:tc>
          <w:tcPr>
            <w:tcW w:type="dxa" w:w="1608"/>
          </w:tcPr>
          <w:p>
            <w:pPr>
              <w:spacing w:after="0"/>
              <w:jc w:val="right"/>
            </w:pPr>
            <w:r>
              <w:rPr>
                <w:sz w:val="16"/>
              </w:rPr>
              <w:t>$9</w:t>
            </w:r>
          </w:p>
        </w:tc>
        <w:tc>
          <w:tcPr>
            <w:tcW w:type="dxa" w:w="1175"/>
          </w:tcPr>
          <w:p>
            <w:pPr>
              <w:spacing w:after="0"/>
              <w:jc w:val="right"/>
            </w:pPr>
            <w:r>
              <w:rPr>
                <w:sz w:val="16"/>
              </w:rPr>
              <w:t>$640</w:t>
            </w:r>
          </w:p>
        </w:tc>
        <w:tc>
          <w:tcPr>
            <w:tcW w:type="dxa" w:w="1727"/>
          </w:tcPr>
          <w:p>
            <w:pPr>
              <w:spacing w:after="0"/>
              <w:jc w:val="right"/>
            </w:pPr>
            <w:r>
              <w:rPr>
                <w:sz w:val="16"/>
              </w:rPr>
              <w:t>0</w:t>
            </w:r>
          </w:p>
        </w:tc>
        <w:tc>
          <w:tcPr>
            <w:tcW w:type="dxa" w:w="285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616 (Relatively Low, 47.7); tract 615 (Relatively Low, 41.6); tract 617 (Very Low, 36.9)</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610 (Very Low, 50.3); tract 617 (Very Low, 49.2); tract 609 (Very Low, 48.5)</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610 (Relatively Low, 86.7); tract 609 (Relatively Low, 85.0); tract 611 (Very Low, 75.3)</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608.01 (Relatively High, 91.7); tract 608.02 (Relatively High, 87.7); tract 616 (Relatively High, 86.9)</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609 (Relatively Moderate, 95.1); tract 608.01 (Relatively Moderate, 93.7); tract 617 (Relatively Moderate, 93.2)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616 is Census Tract 616).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3"/>
        <w:gridCol w:w="1827"/>
        <w:gridCol w:w="1683"/>
        <w:gridCol w:w="1890"/>
        <w:gridCol w:w="1532"/>
        <w:gridCol w:w="1401"/>
        <w:gridCol w:w="2440"/>
        <w:gridCol w:w="1546"/>
      </w:tblGrid>
      <w:tr>
        <w:trPr>
          <w:cantSplit/>
          <w:tblHeader/>
        </w:trPr>
        <w:tc>
          <w:tcPr>
            <w:tcW w:type="dxa" w:w="1793"/>
            <w:shd w:val="clear" w:color="auto" w:fill="E8E8E8"/>
          </w:tcPr>
          <w:p>
            <w:pPr>
              <w:spacing w:after="0"/>
              <w:jc w:val="left"/>
            </w:pPr>
            <w:r>
              <w:rPr>
                <w:b/>
                <w:sz w:val="16"/>
              </w:rPr>
              <w:t>Hazard</w:t>
            </w:r>
          </w:p>
        </w:tc>
        <w:tc>
          <w:tcPr>
            <w:tcW w:type="dxa" w:w="1827"/>
            <w:shd w:val="clear" w:color="auto" w:fill="E8E8E8"/>
          </w:tcPr>
          <w:p>
            <w:pPr>
              <w:spacing w:after="0"/>
              <w:jc w:val="left"/>
            </w:pPr>
            <w:r>
              <w:rPr>
                <w:b/>
                <w:sz w:val="16"/>
              </w:rPr>
              <w:t>Scale</w:t>
            </w:r>
          </w:p>
        </w:tc>
        <w:tc>
          <w:tcPr>
            <w:tcW w:type="dxa" w:w="168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0"/>
            <w:shd w:val="clear" w:color="auto" w:fill="E8E8E8"/>
          </w:tcPr>
          <w:p>
            <w:pPr>
              <w:spacing w:after="0"/>
              <w:jc w:val="left"/>
            </w:pPr>
            <w:r>
              <w:rPr>
                <w:b/>
                <w:sz w:val="16"/>
              </w:rPr>
              <w:t>Observed range</w:t>
            </w:r>
          </w:p>
        </w:tc>
        <w:tc>
          <w:tcPr>
            <w:tcW w:type="dxa" w:w="1532"/>
            <w:shd w:val="clear" w:color="auto" w:fill="E8E8E8"/>
          </w:tcPr>
          <w:p>
            <w:pPr>
              <w:spacing w:after="0"/>
              <w:jc w:val="left"/>
            </w:pPr>
            <w:r>
              <w:rPr>
                <w:b/>
                <w:sz w:val="16"/>
              </w:rPr>
              <w:t>Worst recorded event</w:t>
            </w:r>
          </w:p>
        </w:tc>
        <w:tc>
          <w:tcPr>
            <w:tcW w:type="dxa" w:w="1401"/>
            <w:shd w:val="clear" w:color="auto" w:fill="E8E8E8"/>
          </w:tcPr>
          <w:p>
            <w:pPr>
              <w:spacing w:after="0"/>
              <w:jc w:val="left"/>
            </w:pPr>
            <w:r>
              <w:rPr>
                <w:b/>
                <w:sz w:val="16"/>
              </w:rPr>
              <w:t>Most damaging (when different)</w:t>
            </w:r>
          </w:p>
        </w:tc>
        <w:tc>
          <w:tcPr>
            <w:tcW w:type="dxa" w:w="2440"/>
            <w:shd w:val="clear" w:color="auto" w:fill="E8E8E8"/>
          </w:tcPr>
          <w:p>
            <w:pPr>
              <w:spacing w:after="0"/>
              <w:jc w:val="left"/>
            </w:pPr>
            <w:r>
              <w:rPr>
                <w:b/>
                <w:sz w:val="16"/>
              </w:rPr>
              <w:t>How it applies to jurisdictions</w:t>
            </w:r>
          </w:p>
        </w:tc>
        <w:tc>
          <w:tcPr>
            <w:tcW w:type="dxa" w:w="1546"/>
            <w:shd w:val="clear" w:color="auto" w:fill="E8E8E8"/>
          </w:tcPr>
          <w:p>
            <w:pPr>
              <w:spacing w:after="0"/>
              <w:jc w:val="left"/>
            </w:pPr>
            <w:r>
              <w:rPr>
                <w:b/>
                <w:sz w:val="16"/>
              </w:rPr>
              <w:t>Note</w:t>
            </w:r>
          </w:p>
        </w:tc>
      </w:tr>
      <w:tr>
        <w:trPr>
          <w:cantSplit/>
        </w:trPr>
        <w:tc>
          <w:tcPr>
            <w:tcW w:type="dxa" w:w="1793"/>
          </w:tcPr>
          <w:p>
            <w:pPr>
              <w:spacing w:after="0"/>
              <w:jc w:val="left"/>
            </w:pPr>
            <w:r>
              <w:rPr>
                <w:sz w:val="16"/>
              </w:rPr>
              <w:t>Cold/Wind Chill, Extreme Cold/Wind Chill</w:t>
            </w:r>
          </w:p>
        </w:tc>
        <w:tc>
          <w:tcPr>
            <w:tcW w:type="dxa" w:w="1827"/>
          </w:tcPr>
          <w:p>
            <w:pPr>
              <w:spacing w:after="0"/>
              <w:jc w:val="left"/>
            </w:pPr>
            <w:r>
              <w:rPr>
                <w:sz w:val="16"/>
              </w:rPr>
              <w:t>wind chill</w:t>
            </w:r>
          </w:p>
        </w:tc>
        <w:tc>
          <w:tcPr>
            <w:tcW w:type="dxa" w:w="1683"/>
          </w:tcPr>
          <w:p>
            <w:pPr>
              <w:spacing w:after="0"/>
              <w:jc w:val="right"/>
            </w:pPr>
            <w:r>
              <w:rPr>
                <w:sz w:val="16"/>
              </w:rPr>
              <w:t>6 records, 2019 to 2026 (6 zone-level)</w:t>
            </w:r>
          </w:p>
        </w:tc>
        <w:tc>
          <w:tcPr>
            <w:tcW w:type="dxa" w:w="1890"/>
          </w:tcPr>
          <w:p>
            <w:pPr>
              <w:spacing w:after="0"/>
              <w:jc w:val="left"/>
            </w:pPr>
            <w:r>
              <w:rPr>
                <w:sz w:val="16"/>
              </w:rPr>
              <w:t>1 day to 4 days (median 3 days); 6 with a recorded value</w:t>
            </w:r>
          </w:p>
        </w:tc>
        <w:tc>
          <w:tcPr>
            <w:tcW w:type="dxa" w:w="1532"/>
          </w:tcPr>
          <w:p>
            <w:pPr>
              <w:spacing w:after="0"/>
              <w:jc w:val="left"/>
            </w:pPr>
            <w:r>
              <w:rPr>
                <w:sz w:val="16"/>
              </w:rPr>
              <w:t>4 consecutive days, 2026-01-24 to 2026-01-27, zone-level</w:t>
            </w:r>
          </w:p>
        </w:tc>
        <w:tc>
          <w:tcPr>
            <w:tcW w:type="dxa" w:w="1401"/>
          </w:tcPr>
          <w:p>
            <w:pPr>
              <w:spacing w:after="0"/>
              <w:jc w:val="left"/>
            </w:pPr>
            <w:r>
              <w:rPr>
                <w:sz w:val="16"/>
              </w:rPr>
              <w:t>Extreme Cold/Wind Chill, 2021-02-14, $600,000 property; crops not reported (zone total, 2021 dollars)</w:t>
            </w:r>
          </w:p>
        </w:tc>
        <w:tc>
          <w:tcPr>
            <w:tcW w:type="dxa" w:w="2440"/>
          </w:tcPr>
          <w:p>
            <w:pPr>
              <w:spacing w:after="0"/>
              <w:jc w:val="left"/>
            </w:pPr>
            <w:r>
              <w:rPr>
                <w:sz w:val="16"/>
              </w:rPr>
              <w:t>Countywide (zone-level records).</w:t>
            </w:r>
          </w:p>
        </w:tc>
        <w:tc>
          <w:tcPr>
            <w:tcW w:type="dxa" w:w="1546"/>
          </w:tcPr>
          <w:p>
            <w:pPr>
              <w:spacing w:after="0"/>
              <w:jc w:val="left"/>
            </w:pPr>
          </w:p>
        </w:tc>
      </w:tr>
      <w:tr>
        <w:trPr>
          <w:cantSplit/>
        </w:trPr>
        <w:tc>
          <w:tcPr>
            <w:tcW w:type="dxa" w:w="1793"/>
          </w:tcPr>
          <w:p>
            <w:pPr>
              <w:spacing w:after="0"/>
              <w:jc w:val="left"/>
            </w:pPr>
            <w:r>
              <w:rPr>
                <w:sz w:val="16"/>
              </w:rPr>
              <w:t>Frost/Freeze (outside NRI's Cold Wave definition)</w:t>
            </w:r>
          </w:p>
        </w:tc>
        <w:tc>
          <w:tcPr>
            <w:tcW w:type="dxa" w:w="1827"/>
          </w:tcPr>
          <w:p>
            <w:pPr>
              <w:spacing w:after="0"/>
              <w:jc w:val="left"/>
            </w:pPr>
            <w:r>
              <w:rPr>
                <w:sz w:val="16"/>
              </w:rPr>
              <w:t>crop damage</w:t>
            </w:r>
          </w:p>
        </w:tc>
        <w:tc>
          <w:tcPr>
            <w:tcW w:type="dxa" w:w="1683"/>
          </w:tcPr>
          <w:p>
            <w:pPr>
              <w:spacing w:after="0"/>
              <w:jc w:val="right"/>
            </w:pPr>
            <w:r>
              <w:rPr>
                <w:sz w:val="16"/>
              </w:rPr>
              <w:t>0</w:t>
            </w:r>
          </w:p>
        </w:tc>
        <w:tc>
          <w:tcPr>
            <w:tcW w:type="dxa" w:w="1890"/>
          </w:tcPr>
          <w:p>
            <w:pPr>
              <w:spacing w:after="0"/>
              <w:jc w:val="left"/>
            </w:pPr>
          </w:p>
        </w:tc>
        <w:tc>
          <w:tcPr>
            <w:tcW w:type="dxa" w:w="1532"/>
          </w:tcPr>
          <w:p>
            <w:pPr>
              <w:spacing w:after="0"/>
              <w:jc w:val="left"/>
            </w:pPr>
          </w:p>
        </w:tc>
        <w:tc>
          <w:tcPr>
            <w:tcW w:type="dxa" w:w="1401"/>
          </w:tcPr>
          <w:p>
            <w:pPr>
              <w:spacing w:after="0"/>
              <w:jc w:val="left"/>
            </w:pPr>
          </w:p>
        </w:tc>
        <w:tc>
          <w:tcPr>
            <w:tcW w:type="dxa" w:w="2440"/>
          </w:tcPr>
          <w:p>
            <w:pPr>
              <w:spacing w:after="0"/>
              <w:jc w:val="left"/>
            </w:pPr>
          </w:p>
        </w:tc>
        <w:tc>
          <w:tcPr>
            <w:tcW w:type="dxa" w:w="1546"/>
          </w:tcPr>
          <w:p>
            <w:pPr>
              <w:spacing w:after="0"/>
              <w:jc w:val="left"/>
            </w:pPr>
          </w:p>
        </w:tc>
      </w:tr>
      <w:tr>
        <w:trPr>
          <w:cantSplit/>
        </w:trPr>
        <w:tc>
          <w:tcPr>
            <w:tcW w:type="dxa" w:w="1793"/>
          </w:tcPr>
          <w:p>
            <w:pPr>
              <w:spacing w:after="0"/>
              <w:jc w:val="left"/>
            </w:pPr>
            <w:r>
              <w:rPr>
                <w:sz w:val="16"/>
              </w:rPr>
              <w:t>Drought</w:t>
            </w:r>
          </w:p>
        </w:tc>
        <w:tc>
          <w:tcPr>
            <w:tcW w:type="dxa" w:w="1827"/>
          </w:tcPr>
          <w:p>
            <w:pPr>
              <w:spacing w:after="0"/>
              <w:jc w:val="left"/>
            </w:pPr>
            <w:r>
              <w:rPr>
                <w:sz w:val="16"/>
              </w:rPr>
              <w:t>U.S. Drought Monitor scale (D0 to D4)</w:t>
            </w:r>
          </w:p>
        </w:tc>
        <w:tc>
          <w:tcPr>
            <w:tcW w:type="dxa" w:w="1683"/>
          </w:tcPr>
          <w:p>
            <w:pPr>
              <w:spacing w:after="0"/>
              <w:jc w:val="right"/>
            </w:pPr>
            <w:r>
              <w:rPr>
                <w:sz w:val="16"/>
              </w:rPr>
              <w:t>74 records, 1996 to 2024 (74 zone-level)</w:t>
            </w:r>
          </w:p>
        </w:tc>
        <w:tc>
          <w:tcPr>
            <w:tcW w:type="dxa" w:w="1890"/>
          </w:tcPr>
          <w:p>
            <w:pPr>
              <w:spacing w:after="0"/>
              <w:jc w:val="left"/>
            </w:pPr>
            <w:r>
              <w:rPr>
                <w:sz w:val="16"/>
              </w:rPr>
              <w:t>8 days to 312 days (median 38 days); 21 with a recorded value</w:t>
            </w:r>
          </w:p>
        </w:tc>
        <w:tc>
          <w:tcPr>
            <w:tcW w:type="dxa" w:w="1532"/>
          </w:tcPr>
          <w:p>
            <w:pPr>
              <w:spacing w:after="0"/>
              <w:jc w:val="left"/>
            </w:pPr>
            <w:r>
              <w:rPr>
                <w:sz w:val="16"/>
              </w:rPr>
              <w:t>312 days (about 10.2 months), 2005-07-01 to 2006-05-08, a run of 11 consecutive Storm Events drought records, zone-level</w:t>
            </w:r>
          </w:p>
        </w:tc>
        <w:tc>
          <w:tcPr>
            <w:tcW w:type="dxa" w:w="1401"/>
          </w:tcPr>
          <w:p>
            <w:pPr>
              <w:spacing w:after="0"/>
              <w:jc w:val="left"/>
            </w:pPr>
            <w:r>
              <w:rPr>
                <w:sz w:val="16"/>
              </w:rPr>
              <w:t>Drought, 2006-10-01, $500,000 property; $500,000 crops (zone total, 2006 dollars)</w:t>
            </w:r>
          </w:p>
        </w:tc>
        <w:tc>
          <w:tcPr>
            <w:tcW w:type="dxa" w:w="2440"/>
          </w:tcPr>
          <w:p>
            <w:pPr>
              <w:spacing w:after="0"/>
              <w:jc w:val="left"/>
            </w:pPr>
            <w:r>
              <w:rPr>
                <w:sz w:val="16"/>
              </w:rPr>
              <w:t>Countywide (zone-level records).</w:t>
            </w:r>
          </w:p>
        </w:tc>
        <w:tc>
          <w:tcPr>
            <w:tcW w:type="dxa" w:w="15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3"/>
          </w:tcPr>
          <w:p>
            <w:pPr>
              <w:spacing w:after="0"/>
              <w:jc w:val="left"/>
            </w:pPr>
            <w:r>
              <w:rPr>
                <w:sz w:val="16"/>
              </w:rPr>
              <w:t>Earthquake</w:t>
            </w:r>
          </w:p>
        </w:tc>
        <w:tc>
          <w:tcPr>
            <w:tcW w:type="dxa" w:w="1827"/>
          </w:tcPr>
          <w:p>
            <w:pPr>
              <w:spacing w:after="0"/>
              <w:jc w:val="left"/>
            </w:pPr>
            <w:r>
              <w:rPr>
                <w:sz w:val="16"/>
              </w:rPr>
              <w:t>Modified Mercalli (local data)</w:t>
            </w:r>
          </w:p>
        </w:tc>
        <w:tc>
          <w:tcPr>
            <w:tcW w:type="dxa" w:w="1683"/>
          </w:tcPr>
          <w:p>
            <w:pPr>
              <w:spacing w:after="0"/>
              <w:jc w:val="right"/>
            </w:pPr>
            <w:r>
              <w:rPr>
                <w:sz w:val="16"/>
              </w:rPr>
              <w:t>0</w:t>
            </w:r>
          </w:p>
        </w:tc>
        <w:tc>
          <w:tcPr>
            <w:tcW w:type="dxa" w:w="1890"/>
          </w:tcPr>
          <w:p>
            <w:pPr>
              <w:spacing w:after="0"/>
              <w:jc w:val="left"/>
            </w:pPr>
          </w:p>
        </w:tc>
        <w:tc>
          <w:tcPr>
            <w:tcW w:type="dxa" w:w="1532"/>
          </w:tcPr>
          <w:p>
            <w:pPr>
              <w:spacing w:after="0"/>
              <w:jc w:val="left"/>
            </w:pPr>
          </w:p>
        </w:tc>
        <w:tc>
          <w:tcPr>
            <w:tcW w:type="dxa" w:w="1401"/>
          </w:tcPr>
          <w:p>
            <w:pPr>
              <w:spacing w:after="0"/>
              <w:jc w:val="left"/>
            </w:pPr>
          </w:p>
        </w:tc>
        <w:tc>
          <w:tcPr>
            <w:tcW w:type="dxa" w:w="2440"/>
          </w:tcPr>
          <w:p>
            <w:pPr>
              <w:spacing w:after="0"/>
              <w:jc w:val="left"/>
            </w:pPr>
          </w:p>
        </w:tc>
        <w:tc>
          <w:tcPr>
            <w:tcW w:type="dxa" w:w="1546"/>
          </w:tcPr>
          <w:p>
            <w:pPr>
              <w:spacing w:after="0"/>
              <w:jc w:val="left"/>
            </w:pPr>
            <w:r>
              <w:rPr>
                <w:sz w:val="16"/>
              </w:rPr>
              <w:t>Storm Events does not record earthquakes; the USGS earthquake catalog is the source.</w:t>
            </w:r>
          </w:p>
        </w:tc>
      </w:tr>
      <w:tr>
        <w:trPr>
          <w:cantSplit/>
        </w:trPr>
        <w:tc>
          <w:tcPr>
            <w:tcW w:type="dxa" w:w="1793"/>
          </w:tcPr>
          <w:p>
            <w:pPr>
              <w:spacing w:after="0"/>
              <w:jc w:val="left"/>
            </w:pPr>
            <w:r>
              <w:rPr>
                <w:sz w:val="16"/>
              </w:rPr>
              <w:t>Hail</w:t>
            </w:r>
          </w:p>
        </w:tc>
        <w:tc>
          <w:tcPr>
            <w:tcW w:type="dxa" w:w="1827"/>
          </w:tcPr>
          <w:p>
            <w:pPr>
              <w:spacing w:after="0"/>
              <w:jc w:val="left"/>
            </w:pPr>
            <w:r>
              <w:rPr>
                <w:sz w:val="16"/>
              </w:rPr>
              <w:t>hail size (inches)</w:t>
            </w:r>
          </w:p>
        </w:tc>
        <w:tc>
          <w:tcPr>
            <w:tcW w:type="dxa" w:w="1683"/>
          </w:tcPr>
          <w:p>
            <w:pPr>
              <w:spacing w:after="0"/>
              <w:jc w:val="right"/>
            </w:pPr>
            <w:r>
              <w:rPr>
                <w:sz w:val="16"/>
              </w:rPr>
              <w:t>439 records, 1958 to 2026</w:t>
            </w:r>
          </w:p>
        </w:tc>
        <w:tc>
          <w:tcPr>
            <w:tcW w:type="dxa" w:w="1890"/>
          </w:tcPr>
          <w:p>
            <w:pPr>
              <w:spacing w:after="0"/>
              <w:jc w:val="left"/>
            </w:pPr>
            <w:r>
              <w:rPr>
                <w:sz w:val="16"/>
              </w:rPr>
              <w:t>0.75 in to 4.5 in (median 1 in); 439 with a recorded value</w:t>
            </w:r>
          </w:p>
        </w:tc>
        <w:tc>
          <w:tcPr>
            <w:tcW w:type="dxa" w:w="1532"/>
          </w:tcPr>
          <w:p>
            <w:pPr>
              <w:spacing w:after="0"/>
              <w:jc w:val="left"/>
            </w:pPr>
            <w:r>
              <w:rPr>
                <w:sz w:val="16"/>
              </w:rPr>
              <w:t>4.5 in hail, 1992-04-28</w:t>
            </w:r>
          </w:p>
        </w:tc>
        <w:tc>
          <w:tcPr>
            <w:tcW w:type="dxa" w:w="1401"/>
          </w:tcPr>
          <w:p>
            <w:pPr>
              <w:spacing w:after="0"/>
              <w:jc w:val="left"/>
            </w:pPr>
            <w:r>
              <w:rPr>
                <w:sz w:val="16"/>
              </w:rPr>
              <w:t>Hail, 2021-04-09, $20,000,000 property; $0 crops (2021 dollars)</w:t>
            </w:r>
          </w:p>
        </w:tc>
        <w:tc>
          <w:tcPr>
            <w:tcW w:type="dxa" w:w="2440"/>
          </w:tcPr>
          <w:p>
            <w:pPr>
              <w:spacing w:after="0"/>
              <w:jc w:val="left"/>
            </w:pPr>
            <w:r>
              <w:rPr>
                <w:sz w:val="16"/>
              </w:rPr>
              <w:t>Event records naming jurisdictions in the plan: Waxahachie city (72 records), Midlothian city (48 records), Ennis city (30 records), Red Oak city (25 records), Ferris city (18 records), Maypearl city (18 records), Ovilla city (18 records), Palmer town (12 records), Garrett town (9 records), Italy town (9 records); and 4 more jurisdictions (see the Excel file).</w:t>
            </w:r>
          </w:p>
        </w:tc>
        <w:tc>
          <w:tcPr>
            <w:tcW w:type="dxa" w:w="1546"/>
          </w:tcPr>
          <w:p>
            <w:pPr>
              <w:spacing w:after="0"/>
              <w:jc w:val="left"/>
            </w:pPr>
          </w:p>
        </w:tc>
      </w:tr>
      <w:tr>
        <w:trPr>
          <w:cantSplit/>
        </w:trPr>
        <w:tc>
          <w:tcPr>
            <w:tcW w:type="dxa" w:w="1793"/>
          </w:tcPr>
          <w:p>
            <w:pPr>
              <w:spacing w:after="0"/>
              <w:jc w:val="left"/>
            </w:pPr>
            <w:r>
              <w:rPr>
                <w:sz w:val="16"/>
              </w:rPr>
              <w:t>Excessive Heat, Heat</w:t>
            </w:r>
          </w:p>
        </w:tc>
        <w:tc>
          <w:tcPr>
            <w:tcW w:type="dxa" w:w="1827"/>
          </w:tcPr>
          <w:p>
            <w:pPr>
              <w:spacing w:after="0"/>
              <w:jc w:val="left"/>
            </w:pPr>
            <w:r>
              <w:rPr>
                <w:sz w:val="16"/>
              </w:rPr>
              <w:t>heat index (in event narratives)</w:t>
            </w:r>
          </w:p>
        </w:tc>
        <w:tc>
          <w:tcPr>
            <w:tcW w:type="dxa" w:w="1683"/>
          </w:tcPr>
          <w:p>
            <w:pPr>
              <w:spacing w:after="0"/>
              <w:jc w:val="right"/>
            </w:pPr>
            <w:r>
              <w:rPr>
                <w:sz w:val="16"/>
              </w:rPr>
              <w:t>56 records, 1998 to 2026 (56 zone-level)</w:t>
            </w:r>
          </w:p>
        </w:tc>
        <w:tc>
          <w:tcPr>
            <w:tcW w:type="dxa" w:w="1890"/>
          </w:tcPr>
          <w:p>
            <w:pPr>
              <w:spacing w:after="0"/>
              <w:jc w:val="left"/>
            </w:pPr>
            <w:r>
              <w:rPr>
                <w:sz w:val="16"/>
              </w:rPr>
              <w:t>1 day to 85 days (median 5 days); 35 with a recorded value</w:t>
            </w:r>
          </w:p>
        </w:tc>
        <w:tc>
          <w:tcPr>
            <w:tcW w:type="dxa" w:w="1532"/>
          </w:tcPr>
          <w:p>
            <w:pPr>
              <w:spacing w:after="0"/>
              <w:jc w:val="left"/>
            </w:pPr>
            <w:r>
              <w:rPr>
                <w:sz w:val="16"/>
              </w:rPr>
              <w:t>July 2000 to September 2000 (3 monthly summary records), 1 direct death, zone-level</w:t>
            </w:r>
          </w:p>
        </w:tc>
        <w:tc>
          <w:tcPr>
            <w:tcW w:type="dxa" w:w="1401"/>
          </w:tcPr>
          <w:p>
            <w:pPr>
              <w:spacing w:after="0"/>
              <w:jc w:val="left"/>
            </w:pPr>
          </w:p>
        </w:tc>
        <w:tc>
          <w:tcPr>
            <w:tcW w:type="dxa" w:w="2440"/>
          </w:tcPr>
          <w:p>
            <w:pPr>
              <w:spacing w:after="0"/>
              <w:jc w:val="left"/>
            </w:pPr>
            <w:r>
              <w:rPr>
                <w:sz w:val="16"/>
              </w:rPr>
              <w:t>Countywide (zone-level records).</w:t>
            </w:r>
          </w:p>
        </w:tc>
        <w:tc>
          <w:tcPr>
            <w:tcW w:type="dxa" w:w="1546"/>
          </w:tcPr>
          <w:p>
            <w:pPr>
              <w:spacing w:after="0"/>
              <w:jc w:val="left"/>
            </w:pPr>
          </w:p>
        </w:tc>
      </w:tr>
      <w:tr>
        <w:trPr>
          <w:cantSplit/>
        </w:trPr>
        <w:tc>
          <w:tcPr>
            <w:tcW w:type="dxa" w:w="1793"/>
          </w:tcPr>
          <w:p>
            <w:pPr>
              <w:spacing w:after="0"/>
              <w:jc w:val="left"/>
            </w:pPr>
            <w:r>
              <w:rPr>
                <w:sz w:val="16"/>
              </w:rPr>
              <w:t>Hurricane, Tropical Storm, Tropical Depression</w:t>
            </w:r>
          </w:p>
        </w:tc>
        <w:tc>
          <w:tcPr>
            <w:tcW w:type="dxa" w:w="1827"/>
          </w:tcPr>
          <w:p>
            <w:pPr>
              <w:spacing w:after="0"/>
              <w:jc w:val="left"/>
            </w:pPr>
            <w:r>
              <w:rPr>
                <w:sz w:val="16"/>
              </w:rPr>
              <w:t>Saffir-Simpson</w:t>
            </w:r>
          </w:p>
        </w:tc>
        <w:tc>
          <w:tcPr>
            <w:tcW w:type="dxa" w:w="1683"/>
          </w:tcPr>
          <w:p>
            <w:pPr>
              <w:spacing w:after="0"/>
              <w:jc w:val="right"/>
            </w:pPr>
            <w:r>
              <w:rPr>
                <w:sz w:val="16"/>
              </w:rPr>
              <w:t>0</w:t>
            </w:r>
          </w:p>
        </w:tc>
        <w:tc>
          <w:tcPr>
            <w:tcW w:type="dxa" w:w="1890"/>
          </w:tcPr>
          <w:p>
            <w:pPr>
              <w:spacing w:after="0"/>
              <w:jc w:val="left"/>
            </w:pPr>
          </w:p>
        </w:tc>
        <w:tc>
          <w:tcPr>
            <w:tcW w:type="dxa" w:w="1532"/>
          </w:tcPr>
          <w:p>
            <w:pPr>
              <w:spacing w:after="0"/>
              <w:jc w:val="left"/>
            </w:pPr>
          </w:p>
        </w:tc>
        <w:tc>
          <w:tcPr>
            <w:tcW w:type="dxa" w:w="1401"/>
          </w:tcPr>
          <w:p>
            <w:pPr>
              <w:spacing w:after="0"/>
              <w:jc w:val="left"/>
            </w:pPr>
          </w:p>
        </w:tc>
        <w:tc>
          <w:tcPr>
            <w:tcW w:type="dxa" w:w="2440"/>
          </w:tcPr>
          <w:p>
            <w:pPr>
              <w:spacing w:after="0"/>
              <w:jc w:val="left"/>
            </w:pPr>
          </w:p>
        </w:tc>
        <w:tc>
          <w:tcPr>
            <w:tcW w:type="dxa" w:w="154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3"/>
          </w:tcPr>
          <w:p>
            <w:pPr>
              <w:spacing w:after="0"/>
              <w:jc w:val="left"/>
            </w:pPr>
            <w:r>
              <w:rPr>
                <w:sz w:val="16"/>
              </w:rPr>
              <w:t>Ice Storm</w:t>
            </w:r>
          </w:p>
        </w:tc>
        <w:tc>
          <w:tcPr>
            <w:tcW w:type="dxa" w:w="1827"/>
          </w:tcPr>
          <w:p>
            <w:pPr>
              <w:spacing w:after="0"/>
              <w:jc w:val="left"/>
            </w:pPr>
            <w:r>
              <w:rPr>
                <w:sz w:val="16"/>
              </w:rPr>
              <w:t>Sperry-Piltz ice scale (local data)</w:t>
            </w:r>
          </w:p>
        </w:tc>
        <w:tc>
          <w:tcPr>
            <w:tcW w:type="dxa" w:w="1683"/>
          </w:tcPr>
          <w:p>
            <w:pPr>
              <w:spacing w:after="0"/>
              <w:jc w:val="right"/>
            </w:pPr>
            <w:r>
              <w:rPr>
                <w:sz w:val="16"/>
              </w:rPr>
              <w:t>6 records, 1998 to 2023 (6 zone-level)</w:t>
            </w:r>
          </w:p>
        </w:tc>
        <w:tc>
          <w:tcPr>
            <w:tcW w:type="dxa" w:w="1890"/>
          </w:tcPr>
          <w:p>
            <w:pPr>
              <w:spacing w:after="0"/>
              <w:jc w:val="left"/>
            </w:pPr>
          </w:p>
        </w:tc>
        <w:tc>
          <w:tcPr>
            <w:tcW w:type="dxa" w:w="1532"/>
          </w:tcPr>
          <w:p>
            <w:pPr>
              <w:spacing w:after="0"/>
              <w:jc w:val="left"/>
            </w:pPr>
            <w:r>
              <w:rPr>
                <w:sz w:val="16"/>
              </w:rPr>
              <w:t>Ice Storm, 2011-02-01, $150,000 property; $0 crops (2011 dollars); NWS zone TXZ134</w:t>
            </w:r>
          </w:p>
        </w:tc>
        <w:tc>
          <w:tcPr>
            <w:tcW w:type="dxa" w:w="1401"/>
          </w:tcPr>
          <w:p>
            <w:pPr>
              <w:spacing w:after="0"/>
              <w:jc w:val="left"/>
            </w:pPr>
          </w:p>
        </w:tc>
        <w:tc>
          <w:tcPr>
            <w:tcW w:type="dxa" w:w="2440"/>
          </w:tcPr>
          <w:p>
            <w:pPr>
              <w:spacing w:after="0"/>
              <w:jc w:val="left"/>
            </w:pPr>
            <w:r>
              <w:rPr>
                <w:sz w:val="16"/>
              </w:rPr>
              <w:t>Countywide (zone-level records).</w:t>
            </w:r>
          </w:p>
        </w:tc>
        <w:tc>
          <w:tcPr>
            <w:tcW w:type="dxa" w:w="1546"/>
          </w:tcPr>
          <w:p>
            <w:pPr>
              <w:spacing w:after="0"/>
              <w:jc w:val="left"/>
            </w:pPr>
          </w:p>
        </w:tc>
      </w:tr>
      <w:tr>
        <w:trPr>
          <w:cantSplit/>
        </w:trPr>
        <w:tc>
          <w:tcPr>
            <w:tcW w:type="dxa" w:w="1793"/>
          </w:tcPr>
          <w:p>
            <w:pPr>
              <w:spacing w:after="0"/>
              <w:jc w:val="left"/>
            </w:pPr>
            <w:r>
              <w:rPr>
                <w:sz w:val="16"/>
              </w:rPr>
              <w:t>Flash Flood, Flood, Lakeshore Flood</w:t>
            </w:r>
          </w:p>
        </w:tc>
        <w:tc>
          <w:tcPr>
            <w:tcW w:type="dxa" w:w="1827"/>
          </w:tcPr>
          <w:p>
            <w:pPr>
              <w:spacing w:after="0"/>
              <w:jc w:val="left"/>
            </w:pPr>
            <w:r>
              <w:rPr>
                <w:sz w:val="16"/>
              </w:rPr>
              <w:t>damage and flood days (flood depth: FIRM)</w:t>
            </w:r>
          </w:p>
        </w:tc>
        <w:tc>
          <w:tcPr>
            <w:tcW w:type="dxa" w:w="1683"/>
          </w:tcPr>
          <w:p>
            <w:pPr>
              <w:spacing w:after="0"/>
              <w:jc w:val="right"/>
            </w:pPr>
            <w:r>
              <w:rPr>
                <w:sz w:val="16"/>
              </w:rPr>
              <w:t>110 records, 1996 to 2026</w:t>
            </w:r>
          </w:p>
        </w:tc>
        <w:tc>
          <w:tcPr>
            <w:tcW w:type="dxa" w:w="1890"/>
          </w:tcPr>
          <w:p>
            <w:pPr>
              <w:spacing w:after="0"/>
              <w:jc w:val="left"/>
            </w:pPr>
          </w:p>
        </w:tc>
        <w:tc>
          <w:tcPr>
            <w:tcW w:type="dxa" w:w="1532"/>
          </w:tcPr>
          <w:p>
            <w:pPr>
              <w:spacing w:after="0"/>
              <w:jc w:val="left"/>
            </w:pPr>
            <w:r>
              <w:rPr>
                <w:sz w:val="16"/>
              </w:rPr>
              <w:t>Flash Flood, 2004-07-29, $5,000,000 property; crops not reported (2004 dollars)</w:t>
            </w:r>
          </w:p>
        </w:tc>
        <w:tc>
          <w:tcPr>
            <w:tcW w:type="dxa" w:w="1401"/>
          </w:tcPr>
          <w:p>
            <w:pPr>
              <w:spacing w:after="0"/>
              <w:jc w:val="left"/>
            </w:pPr>
          </w:p>
        </w:tc>
        <w:tc>
          <w:tcPr>
            <w:tcW w:type="dxa" w:w="2440"/>
          </w:tcPr>
          <w:p>
            <w:pPr>
              <w:spacing w:after="0"/>
              <w:jc w:val="left"/>
            </w:pPr>
            <w:r>
              <w:rPr>
                <w:sz w:val="16"/>
              </w:rPr>
              <w:t>Event records naming jurisdictions in the plan: Waxahachie city (22 records), Palmer town (11 records), Red Oak city (10 records), Ennis city (9 records), Maypearl city (9 records), Midlothian city (6 records), Ferris city (5 records), Milford town (4 records), Ovilla city (3 records), Cedar Hill city (2 records); and 2 more jurisdictions (see the Excel file).</w:t>
            </w:r>
          </w:p>
        </w:tc>
        <w:tc>
          <w:tcPr>
            <w:tcW w:type="dxa" w:w="154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3"/>
          </w:tcPr>
          <w:p>
            <w:pPr>
              <w:spacing w:after="0"/>
              <w:jc w:val="left"/>
            </w:pPr>
            <w:r>
              <w:rPr>
                <w:sz w:val="16"/>
              </w:rPr>
              <w:t>Debris Flow</w:t>
            </w:r>
          </w:p>
        </w:tc>
        <w:tc>
          <w:tcPr>
            <w:tcW w:type="dxa" w:w="1827"/>
          </w:tcPr>
          <w:p>
            <w:pPr>
              <w:spacing w:after="0"/>
              <w:jc w:val="left"/>
            </w:pPr>
            <w:r>
              <w:rPr>
                <w:sz w:val="16"/>
              </w:rPr>
              <w:t>none (count and damage only)</w:t>
            </w:r>
          </w:p>
        </w:tc>
        <w:tc>
          <w:tcPr>
            <w:tcW w:type="dxa" w:w="1683"/>
          </w:tcPr>
          <w:p>
            <w:pPr>
              <w:spacing w:after="0"/>
              <w:jc w:val="right"/>
            </w:pPr>
            <w:r>
              <w:rPr>
                <w:sz w:val="16"/>
              </w:rPr>
              <w:t>0</w:t>
            </w:r>
          </w:p>
        </w:tc>
        <w:tc>
          <w:tcPr>
            <w:tcW w:type="dxa" w:w="1890"/>
          </w:tcPr>
          <w:p>
            <w:pPr>
              <w:spacing w:after="0"/>
              <w:jc w:val="left"/>
            </w:pPr>
          </w:p>
        </w:tc>
        <w:tc>
          <w:tcPr>
            <w:tcW w:type="dxa" w:w="1532"/>
          </w:tcPr>
          <w:p>
            <w:pPr>
              <w:spacing w:after="0"/>
              <w:jc w:val="left"/>
            </w:pPr>
          </w:p>
        </w:tc>
        <w:tc>
          <w:tcPr>
            <w:tcW w:type="dxa" w:w="1401"/>
          </w:tcPr>
          <w:p>
            <w:pPr>
              <w:spacing w:after="0"/>
              <w:jc w:val="left"/>
            </w:pPr>
          </w:p>
        </w:tc>
        <w:tc>
          <w:tcPr>
            <w:tcW w:type="dxa" w:w="2440"/>
          </w:tcPr>
          <w:p>
            <w:pPr>
              <w:spacing w:after="0"/>
              <w:jc w:val="left"/>
            </w:pPr>
          </w:p>
        </w:tc>
        <w:tc>
          <w:tcPr>
            <w:tcW w:type="dxa" w:w="1546"/>
          </w:tcPr>
          <w:p>
            <w:pPr>
              <w:spacing w:after="0"/>
              <w:jc w:val="left"/>
            </w:pPr>
          </w:p>
        </w:tc>
      </w:tr>
      <w:tr>
        <w:trPr>
          <w:cantSplit/>
        </w:trPr>
        <w:tc>
          <w:tcPr>
            <w:tcW w:type="dxa" w:w="1793"/>
          </w:tcPr>
          <w:p>
            <w:pPr>
              <w:spacing w:after="0"/>
              <w:jc w:val="left"/>
            </w:pPr>
            <w:r>
              <w:rPr>
                <w:sz w:val="16"/>
              </w:rPr>
              <w:t>Lightning</w:t>
            </w:r>
          </w:p>
        </w:tc>
        <w:tc>
          <w:tcPr>
            <w:tcW w:type="dxa" w:w="1827"/>
          </w:tcPr>
          <w:p>
            <w:pPr>
              <w:spacing w:after="0"/>
              <w:jc w:val="left"/>
            </w:pPr>
            <w:r>
              <w:rPr>
                <w:sz w:val="16"/>
              </w:rPr>
              <w:t>annualized frequency (the measure FEMA's Local Mitigation Planning Handbook names)</w:t>
            </w:r>
          </w:p>
        </w:tc>
        <w:tc>
          <w:tcPr>
            <w:tcW w:type="dxa" w:w="1683"/>
          </w:tcPr>
          <w:p>
            <w:pPr>
              <w:spacing w:after="0"/>
              <w:jc w:val="right"/>
            </w:pPr>
            <w:r>
              <w:rPr>
                <w:sz w:val="16"/>
              </w:rPr>
              <w:t>10 records, 1996 to 2014</w:t>
            </w:r>
          </w:p>
        </w:tc>
        <w:tc>
          <w:tcPr>
            <w:tcW w:type="dxa" w:w="1890"/>
          </w:tcPr>
          <w:p>
            <w:pPr>
              <w:spacing w:after="0"/>
              <w:jc w:val="left"/>
            </w:pPr>
          </w:p>
        </w:tc>
        <w:tc>
          <w:tcPr>
            <w:tcW w:type="dxa" w:w="1532"/>
          </w:tcPr>
          <w:p>
            <w:pPr>
              <w:spacing w:after="0"/>
              <w:jc w:val="left"/>
            </w:pPr>
            <w:r>
              <w:rPr>
                <w:sz w:val="16"/>
              </w:rPr>
              <w:t>Lightning, 2012-07-09, $271,000 property; $0 crops (2012 dollars)</w:t>
            </w:r>
          </w:p>
        </w:tc>
        <w:tc>
          <w:tcPr>
            <w:tcW w:type="dxa" w:w="1401"/>
          </w:tcPr>
          <w:p>
            <w:pPr>
              <w:spacing w:after="0"/>
              <w:jc w:val="left"/>
            </w:pPr>
          </w:p>
        </w:tc>
        <w:tc>
          <w:tcPr>
            <w:tcW w:type="dxa" w:w="2440"/>
          </w:tcPr>
          <w:p>
            <w:pPr>
              <w:spacing w:after="0"/>
              <w:jc w:val="left"/>
            </w:pPr>
            <w:r>
              <w:rPr>
                <w:sz w:val="16"/>
              </w:rPr>
              <w:t>Event records naming jurisdictions in the plan: Waxahachie city (3 records), Ovilla city (2 records), Red Oak city (2 records), Ennis city (1 record), Maypearl city (1 record), Midlothian city (1 record).</w:t>
            </w:r>
          </w:p>
        </w:tc>
        <w:tc>
          <w:tcPr>
            <w:tcW w:type="dxa" w:w="1546"/>
          </w:tcPr>
          <w:p>
            <w:pPr>
              <w:spacing w:after="0"/>
              <w:jc w:val="left"/>
            </w:pPr>
            <w:r>
              <w:rPr>
                <w:sz w:val="16"/>
              </w:rPr>
              <w:t>Storm Events lists lightning with damage or casualties.</w:t>
            </w:r>
          </w:p>
        </w:tc>
      </w:tr>
      <w:tr>
        <w:trPr>
          <w:cantSplit/>
        </w:trPr>
        <w:tc>
          <w:tcPr>
            <w:tcW w:type="dxa" w:w="1793"/>
          </w:tcPr>
          <w:p>
            <w:pPr>
              <w:spacing w:after="0"/>
              <w:jc w:val="left"/>
            </w:pPr>
            <w:r>
              <w:rPr>
                <w:sz w:val="16"/>
              </w:rPr>
              <w:t>High Wind and Strong Wind (outside NRI's Strong Wind definition)</w:t>
            </w:r>
          </w:p>
        </w:tc>
        <w:tc>
          <w:tcPr>
            <w:tcW w:type="dxa" w:w="1827"/>
          </w:tcPr>
          <w:p>
            <w:pPr>
              <w:spacing w:after="0"/>
              <w:jc w:val="left"/>
            </w:pPr>
            <w:r>
              <w:rPr>
                <w:sz w:val="16"/>
              </w:rPr>
              <w:t>wind speed (kt and mph)</w:t>
            </w:r>
          </w:p>
        </w:tc>
        <w:tc>
          <w:tcPr>
            <w:tcW w:type="dxa" w:w="1683"/>
          </w:tcPr>
          <w:p>
            <w:pPr>
              <w:spacing w:after="0"/>
              <w:jc w:val="right"/>
            </w:pPr>
            <w:r>
              <w:rPr>
                <w:sz w:val="16"/>
              </w:rPr>
              <w:t>4 records, 1996 to 2011 (4 zone-level)</w:t>
            </w:r>
          </w:p>
        </w:tc>
        <w:tc>
          <w:tcPr>
            <w:tcW w:type="dxa" w:w="1890"/>
          </w:tcPr>
          <w:p>
            <w:pPr>
              <w:spacing w:after="0"/>
              <w:jc w:val="left"/>
            </w:pPr>
            <w:r>
              <w:rPr>
                <w:sz w:val="16"/>
              </w:rPr>
              <w:t>28 kt (32 mph) to 50 kt (58 mph) (median 35 kt (40 mph)); 3 with a recorded value</w:t>
            </w:r>
          </w:p>
        </w:tc>
        <w:tc>
          <w:tcPr>
            <w:tcW w:type="dxa" w:w="1532"/>
          </w:tcPr>
          <w:p>
            <w:pPr>
              <w:spacing w:after="0"/>
              <w:jc w:val="left"/>
            </w:pPr>
            <w:r>
              <w:rPr>
                <w:sz w:val="16"/>
              </w:rPr>
              <w:t>50 kt (58 mph) estimated gust, High Wind, 2007-02-24; NWS zone TXZ134</w:t>
            </w:r>
          </w:p>
        </w:tc>
        <w:tc>
          <w:tcPr>
            <w:tcW w:type="dxa" w:w="1401"/>
          </w:tcPr>
          <w:p>
            <w:pPr>
              <w:spacing w:after="0"/>
              <w:jc w:val="left"/>
            </w:pPr>
          </w:p>
        </w:tc>
        <w:tc>
          <w:tcPr>
            <w:tcW w:type="dxa" w:w="2440"/>
          </w:tcPr>
          <w:p>
            <w:pPr>
              <w:spacing w:after="0"/>
              <w:jc w:val="left"/>
            </w:pPr>
            <w:r>
              <w:rPr>
                <w:sz w:val="16"/>
              </w:rPr>
              <w:t>Countywide (zone-level records).</w:t>
            </w:r>
          </w:p>
        </w:tc>
        <w:tc>
          <w:tcPr>
            <w:tcW w:type="dxa" w:w="1546"/>
          </w:tcPr>
          <w:p>
            <w:pPr>
              <w:spacing w:after="0"/>
              <w:jc w:val="left"/>
            </w:pPr>
          </w:p>
        </w:tc>
      </w:tr>
      <w:tr>
        <w:trPr>
          <w:cantSplit/>
        </w:trPr>
        <w:tc>
          <w:tcPr>
            <w:tcW w:type="dxa" w:w="1793"/>
          </w:tcPr>
          <w:p>
            <w:pPr>
              <w:spacing w:after="0"/>
              <w:jc w:val="left"/>
            </w:pPr>
            <w:r>
              <w:rPr>
                <w:sz w:val="16"/>
              </w:rPr>
              <w:t>Thunderstorm Wind</w:t>
            </w:r>
          </w:p>
        </w:tc>
        <w:tc>
          <w:tcPr>
            <w:tcW w:type="dxa" w:w="1827"/>
          </w:tcPr>
          <w:p>
            <w:pPr>
              <w:spacing w:after="0"/>
              <w:jc w:val="left"/>
            </w:pPr>
            <w:r>
              <w:rPr>
                <w:sz w:val="16"/>
              </w:rPr>
              <w:t>wind speed (kt and mph)</w:t>
            </w:r>
          </w:p>
        </w:tc>
        <w:tc>
          <w:tcPr>
            <w:tcW w:type="dxa" w:w="1683"/>
          </w:tcPr>
          <w:p>
            <w:pPr>
              <w:spacing w:after="0"/>
              <w:jc w:val="right"/>
            </w:pPr>
            <w:r>
              <w:rPr>
                <w:sz w:val="16"/>
              </w:rPr>
              <w:t>304 records, 1958 to 2025</w:t>
            </w:r>
          </w:p>
        </w:tc>
        <w:tc>
          <w:tcPr>
            <w:tcW w:type="dxa" w:w="1890"/>
          </w:tcPr>
          <w:p>
            <w:pPr>
              <w:spacing w:after="0"/>
              <w:jc w:val="left"/>
            </w:pPr>
            <w:r>
              <w:rPr>
                <w:sz w:val="16"/>
              </w:rPr>
              <w:t>43 kt (49 mph) to 91 kt (105 mph) (median 52 kt (60 mph)); 177 with a recorded value</w:t>
            </w:r>
          </w:p>
        </w:tc>
        <w:tc>
          <w:tcPr>
            <w:tcW w:type="dxa" w:w="1532"/>
          </w:tcPr>
          <w:p>
            <w:pPr>
              <w:spacing w:after="0"/>
              <w:jc w:val="left"/>
            </w:pPr>
            <w:r>
              <w:rPr>
                <w:sz w:val="16"/>
              </w:rPr>
              <w:t>91 kt (105 mph) measured gust, Thunderstorm Wind, 2015-12-26</w:t>
            </w:r>
          </w:p>
        </w:tc>
        <w:tc>
          <w:tcPr>
            <w:tcW w:type="dxa" w:w="1401"/>
          </w:tcPr>
          <w:p>
            <w:pPr>
              <w:spacing w:after="0"/>
              <w:jc w:val="left"/>
            </w:pPr>
            <w:r>
              <w:rPr>
                <w:sz w:val="16"/>
              </w:rPr>
              <w:t>Thunderstorm Wind, 1994-11-04, $5,000,000 property; crops not recorded (1994 dollars)</w:t>
            </w:r>
          </w:p>
        </w:tc>
        <w:tc>
          <w:tcPr>
            <w:tcW w:type="dxa" w:w="2440"/>
          </w:tcPr>
          <w:p>
            <w:pPr>
              <w:spacing w:after="0"/>
              <w:jc w:val="left"/>
            </w:pPr>
            <w:r>
              <w:rPr>
                <w:sz w:val="16"/>
              </w:rPr>
              <w:t>Event records naming jurisdictions in the plan: Waxahachie city (52 records), Midlothian city (25 records), Ennis city (24 records), Maypearl city (10 records), Palmer town (10 records), Red Oak city (10 records), Ovilla city (9 records), Italy town (8 records), Milford town (4 records), Alma town (3 records); and 3 more jurisdictions (see the Excel file).</w:t>
            </w:r>
          </w:p>
        </w:tc>
        <w:tc>
          <w:tcPr>
            <w:tcW w:type="dxa" w:w="1546"/>
          </w:tcPr>
          <w:p>
            <w:pPr>
              <w:spacing w:after="0"/>
              <w:jc w:val="left"/>
            </w:pPr>
            <w:r>
              <w:rPr>
                <w:sz w:val="16"/>
              </w:rPr>
              <w:t>Speeds under 20 kt (likely entry errors) are left out of the observed range.</w:t>
            </w:r>
          </w:p>
        </w:tc>
      </w:tr>
      <w:tr>
        <w:trPr>
          <w:cantSplit/>
        </w:trPr>
        <w:tc>
          <w:tcPr>
            <w:tcW w:type="dxa" w:w="1793"/>
          </w:tcPr>
          <w:p>
            <w:pPr>
              <w:spacing w:after="0"/>
              <w:jc w:val="left"/>
            </w:pPr>
            <w:r>
              <w:rPr>
                <w:sz w:val="16"/>
              </w:rPr>
              <w:t>Tornado</w:t>
            </w:r>
          </w:p>
        </w:tc>
        <w:tc>
          <w:tcPr>
            <w:tcW w:type="dxa" w:w="1827"/>
          </w:tcPr>
          <w:p>
            <w:pPr>
              <w:spacing w:after="0"/>
              <w:jc w:val="left"/>
            </w:pPr>
            <w:r>
              <w:rPr>
                <w:sz w:val="16"/>
              </w:rPr>
              <w:t>Enhanced Fujita (Fujita before Feb 2007)</w:t>
            </w:r>
          </w:p>
        </w:tc>
        <w:tc>
          <w:tcPr>
            <w:tcW w:type="dxa" w:w="1683"/>
          </w:tcPr>
          <w:p>
            <w:pPr>
              <w:spacing w:after="0"/>
              <w:jc w:val="right"/>
            </w:pPr>
            <w:r>
              <w:rPr>
                <w:sz w:val="16"/>
              </w:rPr>
              <w:t>63 records, 1956 to 2024</w:t>
            </w:r>
          </w:p>
        </w:tc>
        <w:tc>
          <w:tcPr>
            <w:tcW w:type="dxa" w:w="1890"/>
          </w:tcPr>
          <w:p>
            <w:pPr>
              <w:spacing w:after="0"/>
              <w:jc w:val="left"/>
            </w:pPr>
            <w:r>
              <w:rPr>
                <w:sz w:val="16"/>
              </w:rPr>
              <w:t>F/EF0 to F/EF4 (median F/EF0); 54 with a recorded value</w:t>
            </w:r>
          </w:p>
        </w:tc>
        <w:tc>
          <w:tcPr>
            <w:tcW w:type="dxa" w:w="1532"/>
          </w:tcPr>
          <w:p>
            <w:pPr>
              <w:spacing w:after="0"/>
              <w:jc w:val="left"/>
            </w:pPr>
            <w:r>
              <w:rPr>
                <w:sz w:val="16"/>
              </w:rPr>
              <w:t>F4 tornado, 1976-05-26, 1.9 mi path length (whole path, pre-1996), 33 yd wide, $25,000 property; crops not recorded (1976 dollars)</w:t>
            </w:r>
          </w:p>
        </w:tc>
        <w:tc>
          <w:tcPr>
            <w:tcW w:type="dxa" w:w="1401"/>
          </w:tcPr>
          <w:p>
            <w:pPr>
              <w:spacing w:after="0"/>
              <w:jc w:val="left"/>
            </w:pPr>
            <w:r>
              <w:rPr>
                <w:sz w:val="16"/>
              </w:rPr>
              <w:t>Tornado, 2019-10-20, $10,000,000 property; $0 crops (2019 dollars)</w:t>
            </w:r>
          </w:p>
        </w:tc>
        <w:tc>
          <w:tcPr>
            <w:tcW w:type="dxa" w:w="2440"/>
          </w:tcPr>
          <w:p>
            <w:pPr>
              <w:spacing w:after="0"/>
              <w:jc w:val="left"/>
            </w:pPr>
            <w:r>
              <w:rPr>
                <w:sz w:val="16"/>
              </w:rPr>
              <w:t>Event records naming jurisdictions in the plan: Maypearl city (8 records), Italy town (3 records), Midlothian city (3 records), Red Oak city (3 records), Alma town (2 records), Ferris city (2 records), Waxahachie city (2 records), Bardwell city (1 record), Ennis city (1 record), Ovilla city (1 record).</w:t>
            </w:r>
          </w:p>
        </w:tc>
        <w:tc>
          <w:tcPr>
            <w:tcW w:type="dxa" w:w="154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3"/>
          </w:tcPr>
          <w:p>
            <w:pPr>
              <w:spacing w:after="0"/>
              <w:jc w:val="left"/>
            </w:pPr>
            <w:r>
              <w:rPr>
                <w:sz w:val="16"/>
              </w:rPr>
              <w:t>Wildfire</w:t>
            </w:r>
          </w:p>
        </w:tc>
        <w:tc>
          <w:tcPr>
            <w:tcW w:type="dxa" w:w="1827"/>
          </w:tcPr>
          <w:p>
            <w:pPr>
              <w:spacing w:after="0"/>
              <w:jc w:val="left"/>
            </w:pPr>
            <w:r>
              <w:rPr>
                <w:sz w:val="16"/>
              </w:rPr>
              <w:t>acres burned (local data)</w:t>
            </w:r>
          </w:p>
        </w:tc>
        <w:tc>
          <w:tcPr>
            <w:tcW w:type="dxa" w:w="1683"/>
          </w:tcPr>
          <w:p>
            <w:pPr>
              <w:spacing w:after="0"/>
              <w:jc w:val="right"/>
            </w:pPr>
            <w:r>
              <w:rPr>
                <w:sz w:val="16"/>
              </w:rPr>
              <w:t>5 records, 1996 to 2015 (4 zone-level)</w:t>
            </w:r>
          </w:p>
        </w:tc>
        <w:tc>
          <w:tcPr>
            <w:tcW w:type="dxa" w:w="1890"/>
          </w:tcPr>
          <w:p>
            <w:pPr>
              <w:spacing w:after="0"/>
              <w:jc w:val="left"/>
            </w:pPr>
          </w:p>
        </w:tc>
        <w:tc>
          <w:tcPr>
            <w:tcW w:type="dxa" w:w="1532"/>
          </w:tcPr>
          <w:p>
            <w:pPr>
              <w:spacing w:after="0"/>
              <w:jc w:val="left"/>
            </w:pPr>
            <w:r>
              <w:rPr>
                <w:sz w:val="16"/>
              </w:rPr>
              <w:t>Wildfire, 2011-06-18, $461,000 property; $0 crops (2011 dollars); NWS zone TXZ134</w:t>
            </w:r>
          </w:p>
        </w:tc>
        <w:tc>
          <w:tcPr>
            <w:tcW w:type="dxa" w:w="1401"/>
          </w:tcPr>
          <w:p>
            <w:pPr>
              <w:spacing w:after="0"/>
              <w:jc w:val="left"/>
            </w:pPr>
          </w:p>
        </w:tc>
        <w:tc>
          <w:tcPr>
            <w:tcW w:type="dxa" w:w="2440"/>
          </w:tcPr>
          <w:p>
            <w:pPr>
              <w:spacing w:after="0"/>
              <w:jc w:val="left"/>
            </w:pPr>
            <w:r>
              <w:rPr>
                <w:sz w:val="16"/>
              </w:rPr>
              <w:t>Event records naming jurisdictions in the plan: Midlothian city (1 record). Zone-level records (4) apply countywide.</w:t>
            </w:r>
          </w:p>
        </w:tc>
        <w:tc>
          <w:tcPr>
            <w:tcW w:type="dxa" w:w="1546"/>
          </w:tcPr>
          <w:p>
            <w:pPr>
              <w:spacing w:after="0"/>
              <w:jc w:val="left"/>
            </w:pPr>
          </w:p>
        </w:tc>
      </w:tr>
      <w:tr>
        <w:trPr>
          <w:cantSplit/>
        </w:trPr>
        <w:tc>
          <w:tcPr>
            <w:tcW w:type="dxa" w:w="1793"/>
          </w:tcPr>
          <w:p>
            <w:pPr>
              <w:spacing w:after="0"/>
              <w:jc w:val="left"/>
            </w:pPr>
            <w:r>
              <w:rPr>
                <w:sz w:val="16"/>
              </w:rPr>
              <w:t>Winter Storm, Heavy Snow, Blizzard, Lake-Effect Snow, Winter Weather, Sleet</w:t>
            </w:r>
          </w:p>
        </w:tc>
        <w:tc>
          <w:tcPr>
            <w:tcW w:type="dxa" w:w="1827"/>
          </w:tcPr>
          <w:p>
            <w:pPr>
              <w:spacing w:after="0"/>
              <w:jc w:val="left"/>
            </w:pPr>
            <w:r>
              <w:rPr>
                <w:sz w:val="16"/>
              </w:rPr>
              <w:t>none in data (snowfall: local data)</w:t>
            </w:r>
          </w:p>
        </w:tc>
        <w:tc>
          <w:tcPr>
            <w:tcW w:type="dxa" w:w="1683"/>
          </w:tcPr>
          <w:p>
            <w:pPr>
              <w:spacing w:after="0"/>
              <w:jc w:val="right"/>
            </w:pPr>
            <w:r>
              <w:rPr>
                <w:sz w:val="16"/>
              </w:rPr>
              <w:t>28 records, 1996 to 2026 (28 zone-level)</w:t>
            </w:r>
          </w:p>
        </w:tc>
        <w:tc>
          <w:tcPr>
            <w:tcW w:type="dxa" w:w="1890"/>
          </w:tcPr>
          <w:p>
            <w:pPr>
              <w:spacing w:after="0"/>
              <w:jc w:val="left"/>
            </w:pPr>
          </w:p>
        </w:tc>
        <w:tc>
          <w:tcPr>
            <w:tcW w:type="dxa" w:w="1532"/>
          </w:tcPr>
          <w:p>
            <w:pPr>
              <w:spacing w:after="0"/>
              <w:jc w:val="left"/>
            </w:pPr>
            <w:r>
              <w:rPr>
                <w:sz w:val="16"/>
              </w:rPr>
              <w:t>Heavy Snow, 2010-02-11, $1,000,000 property; $0 crops (2010 dollars); NWS zone TXZ134</w:t>
            </w:r>
          </w:p>
        </w:tc>
        <w:tc>
          <w:tcPr>
            <w:tcW w:type="dxa" w:w="1401"/>
          </w:tcPr>
          <w:p>
            <w:pPr>
              <w:spacing w:after="0"/>
              <w:jc w:val="left"/>
            </w:pPr>
          </w:p>
        </w:tc>
        <w:tc>
          <w:tcPr>
            <w:tcW w:type="dxa" w:w="2440"/>
          </w:tcPr>
          <w:p>
            <w:pPr>
              <w:spacing w:after="0"/>
              <w:jc w:val="left"/>
            </w:pPr>
            <w:r>
              <w:rPr>
                <w:sz w:val="16"/>
              </w:rPr>
              <w:t>Countywide (zone-level records).</w:t>
            </w:r>
          </w:p>
        </w:tc>
        <w:tc>
          <w:tcPr>
            <w:tcW w:type="dxa" w:w="154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5"/>
        <w:gridCol w:w="2449"/>
        <w:gridCol w:w="3194"/>
        <w:gridCol w:w="2107"/>
        <w:gridCol w:w="1116"/>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5"/>
            <w:shd w:val="clear" w:color="auto" w:fill="E8E8E8"/>
          </w:tcPr>
          <w:p>
            <w:pPr>
              <w:spacing w:after="0"/>
              <w:jc w:val="left"/>
            </w:pPr>
            <w:r>
              <w:rPr>
                <w:b/>
                <w:sz w:val="16"/>
              </w:rPr>
              <w:t>Type</w:t>
            </w:r>
          </w:p>
        </w:tc>
        <w:tc>
          <w:tcPr>
            <w:tcW w:type="dxa" w:w="2449"/>
            <w:shd w:val="clear" w:color="auto" w:fill="E8E8E8"/>
          </w:tcPr>
          <w:p>
            <w:pPr>
              <w:spacing w:after="0"/>
              <w:jc w:val="left"/>
            </w:pPr>
            <w:r>
              <w:rPr>
                <w:b/>
                <w:sz w:val="16"/>
              </w:rPr>
              <w:t>Title</w:t>
            </w:r>
          </w:p>
        </w:tc>
        <w:tc>
          <w:tcPr>
            <w:tcW w:type="dxa" w:w="3194"/>
            <w:shd w:val="clear" w:color="auto" w:fill="E8E8E8"/>
          </w:tcPr>
          <w:p>
            <w:pPr>
              <w:spacing w:after="0"/>
              <w:jc w:val="left"/>
            </w:pPr>
            <w:r>
              <w:rPr>
                <w:b/>
                <w:sz w:val="16"/>
              </w:rPr>
              <w:t>Mapped hazard</w:t>
            </w:r>
          </w:p>
        </w:tc>
        <w:tc>
          <w:tcPr>
            <w:tcW w:type="dxa" w:w="21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16"/>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55"/>
          </w:tcPr>
          <w:p>
            <w:pPr>
              <w:spacing w:after="0"/>
              <w:jc w:val="left"/>
            </w:pPr>
            <w:r>
              <w:rPr>
                <w:sz w:val="16"/>
              </w:rPr>
              <w:t>Major disaster</w:t>
            </w:r>
          </w:p>
        </w:tc>
        <w:tc>
          <w:tcPr>
            <w:tcW w:type="dxa" w:w="2449"/>
          </w:tcPr>
          <w:p>
            <w:pPr>
              <w:spacing w:after="0"/>
              <w:jc w:val="left"/>
            </w:pPr>
            <w:r>
              <w:rPr>
                <w:sz w:val="16"/>
              </w:rPr>
              <w:t>Severe Storms, Straight-Line Winds, Tornadoes, and Flooding</w:t>
            </w:r>
          </w:p>
        </w:tc>
        <w:tc>
          <w:tcPr>
            <w:tcW w:type="dxa" w:w="3194"/>
          </w:tcPr>
          <w:p>
            <w:pPr>
              <w:spacing w:after="0"/>
              <w:jc w:val="left"/>
            </w:pPr>
            <w:r>
              <w:rPr>
                <w:sz w:val="16"/>
              </w:rPr>
              <w:t>Inland Flooding (primary); also designated: Strong Wind, Tornado</w:t>
            </w:r>
          </w:p>
        </w:tc>
        <w:tc>
          <w:tcPr>
            <w:tcW w:type="dxa" w:w="2107"/>
          </w:tcPr>
          <w:p>
            <w:pPr>
              <w:spacing w:after="0"/>
              <w:jc w:val="right"/>
            </w:pPr>
            <w:r>
              <w:rPr>
                <w:sz w:val="16"/>
              </w:rPr>
              <w:t>no Public Assistance recorded</w:t>
            </w:r>
          </w:p>
        </w:tc>
        <w:tc>
          <w:tcPr>
            <w:tcW w:type="dxa" w:w="1116"/>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55"/>
          </w:tcPr>
          <w:p>
            <w:pPr>
              <w:spacing w:after="0"/>
              <w:jc w:val="left"/>
            </w:pPr>
            <w:r>
              <w:rPr>
                <w:sz w:val="16"/>
              </w:rPr>
              <w:t>Major disaster</w:t>
            </w:r>
          </w:p>
        </w:tc>
        <w:tc>
          <w:tcPr>
            <w:tcW w:type="dxa" w:w="2449"/>
          </w:tcPr>
          <w:p>
            <w:pPr>
              <w:spacing w:after="0"/>
              <w:jc w:val="left"/>
            </w:pPr>
            <w:r>
              <w:rPr>
                <w:sz w:val="16"/>
              </w:rPr>
              <w:t>Severe Winter Storms</w:t>
            </w:r>
          </w:p>
        </w:tc>
        <w:tc>
          <w:tcPr>
            <w:tcW w:type="dxa" w:w="3194"/>
          </w:tcPr>
          <w:p>
            <w:pPr>
              <w:spacing w:after="0"/>
              <w:jc w:val="left"/>
            </w:pPr>
            <w:r>
              <w:rPr>
                <w:sz w:val="16"/>
              </w:rPr>
              <w:t>Ice Storm</w:t>
            </w:r>
          </w:p>
        </w:tc>
        <w:tc>
          <w:tcPr>
            <w:tcW w:type="dxa" w:w="2107"/>
          </w:tcPr>
          <w:p>
            <w:pPr>
              <w:spacing w:after="0"/>
              <w:jc w:val="right"/>
            </w:pPr>
            <w:r>
              <w:rPr>
                <w:sz w:val="16"/>
              </w:rPr>
              <w:t>$312,042.62</w:t>
            </w:r>
          </w:p>
        </w:tc>
        <w:tc>
          <w:tcPr>
            <w:tcW w:type="dxa" w:w="11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55"/>
          </w:tcPr>
          <w:p>
            <w:pPr>
              <w:spacing w:after="0"/>
              <w:jc w:val="left"/>
            </w:pPr>
            <w:r>
              <w:rPr>
                <w:sz w:val="16"/>
              </w:rPr>
              <w:t>Emergency</w:t>
            </w:r>
          </w:p>
        </w:tc>
        <w:tc>
          <w:tcPr>
            <w:tcW w:type="dxa" w:w="2449"/>
          </w:tcPr>
          <w:p>
            <w:pPr>
              <w:spacing w:after="0"/>
              <w:jc w:val="left"/>
            </w:pPr>
            <w:r>
              <w:rPr>
                <w:sz w:val="16"/>
              </w:rPr>
              <w:t>Severe Winter Storm</w:t>
            </w:r>
          </w:p>
        </w:tc>
        <w:tc>
          <w:tcPr>
            <w:tcW w:type="dxa" w:w="3194"/>
          </w:tcPr>
          <w:p>
            <w:pPr>
              <w:spacing w:after="0"/>
              <w:jc w:val="left"/>
            </w:pPr>
            <w:r>
              <w:rPr>
                <w:sz w:val="16"/>
              </w:rPr>
              <w:t>Ice Storm</w:t>
            </w:r>
          </w:p>
        </w:tc>
        <w:tc>
          <w:tcPr>
            <w:tcW w:type="dxa" w:w="2107"/>
          </w:tcPr>
          <w:p>
            <w:pPr>
              <w:spacing w:after="0"/>
              <w:jc w:val="right"/>
            </w:pPr>
            <w:r>
              <w:rPr>
                <w:sz w:val="16"/>
              </w:rPr>
              <w:t>no Public Assistance recorded</w:t>
            </w:r>
          </w:p>
        </w:tc>
        <w:tc>
          <w:tcPr>
            <w:tcW w:type="dxa" w:w="1116"/>
          </w:tcPr>
          <w:p>
            <w:pPr>
              <w:spacing w:after="0"/>
              <w:jc w:val="left"/>
            </w:pP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55"/>
          </w:tcPr>
          <w:p>
            <w:pPr>
              <w:spacing w:after="0"/>
              <w:jc w:val="left"/>
            </w:pPr>
            <w:r>
              <w:rPr>
                <w:sz w:val="16"/>
              </w:rPr>
              <w:t>Emergency</w:t>
            </w:r>
          </w:p>
        </w:tc>
        <w:tc>
          <w:tcPr>
            <w:tcW w:type="dxa" w:w="2449"/>
          </w:tcPr>
          <w:p>
            <w:pPr>
              <w:spacing w:after="0"/>
              <w:jc w:val="left"/>
            </w:pPr>
            <w:r>
              <w:rPr>
                <w:sz w:val="16"/>
              </w:rPr>
              <w:t>Tropical Storms Marco and Laura</w:t>
            </w:r>
          </w:p>
        </w:tc>
        <w:tc>
          <w:tcPr>
            <w:tcW w:type="dxa" w:w="3194"/>
          </w:tcPr>
          <w:p>
            <w:pPr>
              <w:spacing w:after="0"/>
              <w:jc w:val="left"/>
            </w:pPr>
            <w:r>
              <w:rPr>
                <w:sz w:val="16"/>
              </w:rPr>
              <w:t>Hurricane</w:t>
            </w:r>
          </w:p>
        </w:tc>
        <w:tc>
          <w:tcPr>
            <w:tcW w:type="dxa" w:w="2107"/>
          </w:tcPr>
          <w:p>
            <w:pPr>
              <w:spacing w:after="0"/>
              <w:jc w:val="right"/>
            </w:pPr>
            <w:r>
              <w:rPr>
                <w:sz w:val="16"/>
              </w:rPr>
              <w:t>no Public Assistance recorded</w:t>
            </w:r>
          </w:p>
        </w:tc>
        <w:tc>
          <w:tcPr>
            <w:tcW w:type="dxa" w:w="11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55"/>
          </w:tcPr>
          <w:p>
            <w:pPr>
              <w:spacing w:after="0"/>
              <w:jc w:val="left"/>
            </w:pPr>
            <w:r>
              <w:rPr>
                <w:sz w:val="16"/>
              </w:rPr>
              <w:t>Major disaster</w:t>
            </w:r>
          </w:p>
        </w:tc>
        <w:tc>
          <w:tcPr>
            <w:tcW w:type="dxa" w:w="2449"/>
          </w:tcPr>
          <w:p>
            <w:pPr>
              <w:spacing w:after="0"/>
              <w:jc w:val="left"/>
            </w:pPr>
            <w:r>
              <w:rPr>
                <w:sz w:val="16"/>
              </w:rPr>
              <w:t>COVID-19 Pandemic</w:t>
            </w:r>
          </w:p>
        </w:tc>
        <w:tc>
          <w:tcPr>
            <w:tcW w:type="dxa" w:w="3194"/>
          </w:tcPr>
          <w:p>
            <w:pPr>
              <w:spacing w:after="0"/>
              <w:jc w:val="left"/>
            </w:pPr>
            <w:r>
              <w:rPr>
                <w:sz w:val="16"/>
              </w:rPr>
              <w:t>Non-natural, not counted</w:t>
            </w:r>
          </w:p>
        </w:tc>
        <w:tc>
          <w:tcPr>
            <w:tcW w:type="dxa" w:w="2107"/>
          </w:tcPr>
          <w:p>
            <w:pPr>
              <w:spacing w:after="0"/>
              <w:jc w:val="right"/>
            </w:pPr>
            <w:r>
              <w:rPr>
                <w:sz w:val="16"/>
              </w:rPr>
              <w:t>$349,633.53</w:t>
            </w:r>
          </w:p>
        </w:tc>
        <w:tc>
          <w:tcPr>
            <w:tcW w:type="dxa" w:w="11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55"/>
          </w:tcPr>
          <w:p>
            <w:pPr>
              <w:spacing w:after="0"/>
              <w:jc w:val="left"/>
            </w:pPr>
            <w:r>
              <w:rPr>
                <w:sz w:val="16"/>
              </w:rPr>
              <w:t>Emergency</w:t>
            </w:r>
          </w:p>
        </w:tc>
        <w:tc>
          <w:tcPr>
            <w:tcW w:type="dxa" w:w="2449"/>
          </w:tcPr>
          <w:p>
            <w:pPr>
              <w:spacing w:after="0"/>
              <w:jc w:val="left"/>
            </w:pPr>
            <w:r>
              <w:rPr>
                <w:sz w:val="16"/>
              </w:rPr>
              <w:t>COVID-19</w:t>
            </w:r>
          </w:p>
        </w:tc>
        <w:tc>
          <w:tcPr>
            <w:tcW w:type="dxa" w:w="3194"/>
          </w:tcPr>
          <w:p>
            <w:pPr>
              <w:spacing w:after="0"/>
              <w:jc w:val="left"/>
            </w:pPr>
            <w:r>
              <w:rPr>
                <w:sz w:val="16"/>
              </w:rPr>
              <w:t>Non-natural, not counted</w:t>
            </w:r>
          </w:p>
        </w:tc>
        <w:tc>
          <w:tcPr>
            <w:tcW w:type="dxa" w:w="2107"/>
          </w:tcPr>
          <w:p>
            <w:pPr>
              <w:spacing w:after="0"/>
              <w:jc w:val="right"/>
            </w:pPr>
            <w:r>
              <w:rPr>
                <w:sz w:val="16"/>
              </w:rPr>
              <w:t>no Public Assistance recorded</w:t>
            </w:r>
          </w:p>
        </w:tc>
        <w:tc>
          <w:tcPr>
            <w:tcW w:type="dxa" w:w="1116"/>
          </w:tcPr>
          <w:p>
            <w:pPr>
              <w:spacing w:after="0"/>
              <w:jc w:val="left"/>
            </w:pP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55"/>
          </w:tcPr>
          <w:p>
            <w:pPr>
              <w:spacing w:after="0"/>
              <w:jc w:val="left"/>
            </w:pPr>
            <w:r>
              <w:rPr>
                <w:sz w:val="16"/>
              </w:rPr>
              <w:t>Major disaster</w:t>
            </w:r>
          </w:p>
        </w:tc>
        <w:tc>
          <w:tcPr>
            <w:tcW w:type="dxa" w:w="2449"/>
          </w:tcPr>
          <w:p>
            <w:pPr>
              <w:spacing w:after="0"/>
              <w:jc w:val="left"/>
            </w:pPr>
            <w:r>
              <w:rPr>
                <w:sz w:val="16"/>
              </w:rPr>
              <w:t>Severe Winter Storms, Tornadoes, Straight-Line Winds, and Flooding</w:t>
            </w:r>
          </w:p>
        </w:tc>
        <w:tc>
          <w:tcPr>
            <w:tcW w:type="dxa" w:w="3194"/>
          </w:tcPr>
          <w:p>
            <w:pPr>
              <w:spacing w:after="0"/>
              <w:jc w:val="left"/>
            </w:pPr>
            <w:r>
              <w:rPr>
                <w:sz w:val="16"/>
              </w:rPr>
              <w:t>Inland Flooding; Strong Wind; Tornado; Winter Weather</w:t>
            </w:r>
          </w:p>
        </w:tc>
        <w:tc>
          <w:tcPr>
            <w:tcW w:type="dxa" w:w="2107"/>
          </w:tcPr>
          <w:p>
            <w:pPr>
              <w:spacing w:after="0"/>
              <w:jc w:val="right"/>
            </w:pPr>
            <w:r>
              <w:rPr>
                <w:sz w:val="16"/>
              </w:rPr>
              <w:t>$380,664.03</w:t>
            </w:r>
          </w:p>
        </w:tc>
        <w:tc>
          <w:tcPr>
            <w:tcW w:type="dxa" w:w="11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55"/>
          </w:tcPr>
          <w:p>
            <w:pPr>
              <w:spacing w:after="0"/>
              <w:jc w:val="left"/>
            </w:pPr>
            <w:r>
              <w:rPr>
                <w:sz w:val="16"/>
              </w:rPr>
              <w:t>Major disaster</w:t>
            </w:r>
          </w:p>
        </w:tc>
        <w:tc>
          <w:tcPr>
            <w:tcW w:type="dxa" w:w="2449"/>
          </w:tcPr>
          <w:p>
            <w:pPr>
              <w:spacing w:after="0"/>
              <w:jc w:val="left"/>
            </w:pPr>
            <w:r>
              <w:rPr>
                <w:sz w:val="16"/>
              </w:rPr>
              <w:t>Severe Storms, Tornadoes, Straight-Line Winds and Flooding</w:t>
            </w:r>
          </w:p>
        </w:tc>
        <w:tc>
          <w:tcPr>
            <w:tcW w:type="dxa" w:w="3194"/>
          </w:tcPr>
          <w:p>
            <w:pPr>
              <w:spacing w:after="0"/>
              <w:jc w:val="left"/>
            </w:pPr>
            <w:r>
              <w:rPr>
                <w:sz w:val="16"/>
              </w:rPr>
              <w:t>Inland Flooding; Strong Wind; Tornado</w:t>
            </w:r>
          </w:p>
        </w:tc>
        <w:tc>
          <w:tcPr>
            <w:tcW w:type="dxa" w:w="2107"/>
          </w:tcPr>
          <w:p>
            <w:pPr>
              <w:spacing w:after="0"/>
              <w:jc w:val="right"/>
            </w:pPr>
            <w:r>
              <w:rPr>
                <w:sz w:val="16"/>
              </w:rPr>
              <w:t>$732,604.94</w:t>
            </w:r>
          </w:p>
        </w:tc>
        <w:tc>
          <w:tcPr>
            <w:tcW w:type="dxa" w:w="11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2011-06-18</w:t>
            </w:r>
          </w:p>
        </w:tc>
        <w:tc>
          <w:tcPr>
            <w:tcW w:type="dxa" w:w="1037"/>
          </w:tcPr>
          <w:p>
            <w:pPr>
              <w:spacing w:after="0"/>
              <w:jc w:val="left"/>
            </w:pPr>
            <w:r>
              <w:rPr>
                <w:sz w:val="16"/>
              </w:rPr>
              <w:t>2011-06-18</w:t>
            </w:r>
          </w:p>
        </w:tc>
        <w:tc>
          <w:tcPr>
            <w:tcW w:type="dxa" w:w="1037"/>
          </w:tcPr>
          <w:p>
            <w:pPr>
              <w:spacing w:after="0"/>
              <w:jc w:val="left"/>
            </w:pPr>
            <w:r>
              <w:rPr>
                <w:sz w:val="16"/>
              </w:rPr>
              <w:t>FM-2925-TX</w:t>
            </w:r>
          </w:p>
        </w:tc>
        <w:tc>
          <w:tcPr>
            <w:tcW w:type="dxa" w:w="1255"/>
          </w:tcPr>
          <w:p>
            <w:pPr>
              <w:spacing w:after="0"/>
              <w:jc w:val="left"/>
            </w:pPr>
            <w:r>
              <w:rPr>
                <w:sz w:val="16"/>
              </w:rPr>
              <w:t>Fire management</w:t>
            </w:r>
          </w:p>
        </w:tc>
        <w:tc>
          <w:tcPr>
            <w:tcW w:type="dxa" w:w="2449"/>
          </w:tcPr>
          <w:p>
            <w:pPr>
              <w:spacing w:after="0"/>
              <w:jc w:val="left"/>
            </w:pPr>
            <w:r>
              <w:rPr>
                <w:sz w:val="16"/>
              </w:rPr>
              <w:t>County Line Fire</w:t>
            </w:r>
          </w:p>
        </w:tc>
        <w:tc>
          <w:tcPr>
            <w:tcW w:type="dxa" w:w="3194"/>
          </w:tcPr>
          <w:p>
            <w:pPr>
              <w:spacing w:after="0"/>
              <w:jc w:val="left"/>
            </w:pPr>
            <w:r>
              <w:rPr>
                <w:sz w:val="16"/>
              </w:rPr>
              <w:t>Wildfire</w:t>
            </w:r>
          </w:p>
        </w:tc>
        <w:tc>
          <w:tcPr>
            <w:tcW w:type="dxa" w:w="2107"/>
          </w:tcPr>
          <w:p>
            <w:pPr>
              <w:spacing w:after="0"/>
              <w:jc w:val="right"/>
            </w:pPr>
            <w:r>
              <w:rPr>
                <w:sz w:val="16"/>
              </w:rPr>
              <w:t>no Public Assistance recorded</w:t>
            </w:r>
          </w:p>
        </w:tc>
        <w:tc>
          <w:tcPr>
            <w:tcW w:type="dxa" w:w="11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55"/>
          </w:tcPr>
          <w:p>
            <w:pPr>
              <w:spacing w:after="0"/>
              <w:jc w:val="left"/>
            </w:pPr>
            <w:r>
              <w:rPr>
                <w:sz w:val="16"/>
              </w:rPr>
              <w:t>Emergency</w:t>
            </w:r>
          </w:p>
        </w:tc>
        <w:tc>
          <w:tcPr>
            <w:tcW w:type="dxa" w:w="2449"/>
          </w:tcPr>
          <w:p>
            <w:pPr>
              <w:spacing w:after="0"/>
              <w:jc w:val="left"/>
            </w:pPr>
            <w:r>
              <w:rPr>
                <w:sz w:val="16"/>
              </w:rPr>
              <w:t>Hurricane Ike</w:t>
            </w:r>
          </w:p>
        </w:tc>
        <w:tc>
          <w:tcPr>
            <w:tcW w:type="dxa" w:w="3194"/>
          </w:tcPr>
          <w:p>
            <w:pPr>
              <w:spacing w:after="0"/>
              <w:jc w:val="left"/>
            </w:pPr>
            <w:r>
              <w:rPr>
                <w:sz w:val="16"/>
              </w:rPr>
              <w:t>Hurricane</w:t>
            </w:r>
          </w:p>
        </w:tc>
        <w:tc>
          <w:tcPr>
            <w:tcW w:type="dxa" w:w="2107"/>
          </w:tcPr>
          <w:p>
            <w:pPr>
              <w:spacing w:after="0"/>
              <w:jc w:val="right"/>
            </w:pPr>
            <w:r>
              <w:rPr>
                <w:sz w:val="16"/>
              </w:rPr>
              <w:t>no Public Assistance recorded</w:t>
            </w:r>
          </w:p>
        </w:tc>
        <w:tc>
          <w:tcPr>
            <w:tcW w:type="dxa" w:w="11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55"/>
          </w:tcPr>
          <w:p>
            <w:pPr>
              <w:spacing w:after="0"/>
              <w:jc w:val="left"/>
            </w:pPr>
            <w:r>
              <w:rPr>
                <w:sz w:val="16"/>
              </w:rPr>
              <w:t>Emergency</w:t>
            </w:r>
          </w:p>
        </w:tc>
        <w:tc>
          <w:tcPr>
            <w:tcW w:type="dxa" w:w="2449"/>
          </w:tcPr>
          <w:p>
            <w:pPr>
              <w:spacing w:after="0"/>
              <w:jc w:val="left"/>
            </w:pPr>
            <w:r>
              <w:rPr>
                <w:sz w:val="16"/>
              </w:rPr>
              <w:t>Wildfires</w:t>
            </w:r>
          </w:p>
        </w:tc>
        <w:tc>
          <w:tcPr>
            <w:tcW w:type="dxa" w:w="3194"/>
          </w:tcPr>
          <w:p>
            <w:pPr>
              <w:spacing w:after="0"/>
              <w:jc w:val="left"/>
            </w:pPr>
            <w:r>
              <w:rPr>
                <w:sz w:val="16"/>
              </w:rPr>
              <w:t>Wildfire</w:t>
            </w:r>
          </w:p>
        </w:tc>
        <w:tc>
          <w:tcPr>
            <w:tcW w:type="dxa" w:w="2107"/>
          </w:tcPr>
          <w:p>
            <w:pPr>
              <w:spacing w:after="0"/>
              <w:jc w:val="right"/>
            </w:pPr>
            <w:r>
              <w:rPr>
                <w:sz w:val="16"/>
              </w:rPr>
              <w:t>no Public Assistance recorded</w:t>
            </w:r>
          </w:p>
        </w:tc>
        <w:tc>
          <w:tcPr>
            <w:tcW w:type="dxa" w:w="11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55"/>
          </w:tcPr>
          <w:p>
            <w:pPr>
              <w:spacing w:after="0"/>
              <w:jc w:val="left"/>
            </w:pPr>
            <w:r>
              <w:rPr>
                <w:sz w:val="16"/>
              </w:rPr>
              <w:t>Major disaster</w:t>
            </w:r>
          </w:p>
        </w:tc>
        <w:tc>
          <w:tcPr>
            <w:tcW w:type="dxa" w:w="2449"/>
          </w:tcPr>
          <w:p>
            <w:pPr>
              <w:spacing w:after="0"/>
              <w:jc w:val="left"/>
            </w:pPr>
            <w:r>
              <w:rPr>
                <w:sz w:val="16"/>
              </w:rPr>
              <w:t>Severe Storms, Tornadoes, and Flooding</w:t>
            </w:r>
          </w:p>
        </w:tc>
        <w:tc>
          <w:tcPr>
            <w:tcW w:type="dxa" w:w="3194"/>
          </w:tcPr>
          <w:p>
            <w:pPr>
              <w:spacing w:after="0"/>
              <w:jc w:val="left"/>
            </w:pPr>
            <w:r>
              <w:rPr>
                <w:sz w:val="16"/>
              </w:rPr>
              <w:t>Inland Flooding; Tornado</w:t>
            </w:r>
          </w:p>
        </w:tc>
        <w:tc>
          <w:tcPr>
            <w:tcW w:type="dxa" w:w="2107"/>
          </w:tcPr>
          <w:p>
            <w:pPr>
              <w:spacing w:after="0"/>
              <w:jc w:val="right"/>
            </w:pPr>
            <w:r>
              <w:rPr>
                <w:sz w:val="16"/>
              </w:rPr>
              <w:t>$332,954.98</w:t>
            </w:r>
          </w:p>
        </w:tc>
        <w:tc>
          <w:tcPr>
            <w:tcW w:type="dxa" w:w="11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2006-02-05</w:t>
            </w:r>
          </w:p>
        </w:tc>
        <w:tc>
          <w:tcPr>
            <w:tcW w:type="dxa" w:w="1037"/>
          </w:tcPr>
          <w:p>
            <w:pPr>
              <w:spacing w:after="0"/>
              <w:jc w:val="left"/>
            </w:pPr>
            <w:r>
              <w:rPr>
                <w:sz w:val="16"/>
              </w:rPr>
              <w:t>2006-02-05</w:t>
            </w:r>
          </w:p>
        </w:tc>
        <w:tc>
          <w:tcPr>
            <w:tcW w:type="dxa" w:w="1037"/>
          </w:tcPr>
          <w:p>
            <w:pPr>
              <w:spacing w:after="0"/>
              <w:jc w:val="left"/>
            </w:pPr>
            <w:r>
              <w:rPr>
                <w:sz w:val="16"/>
              </w:rPr>
              <w:t>FM-2629-TX</w:t>
            </w:r>
          </w:p>
        </w:tc>
        <w:tc>
          <w:tcPr>
            <w:tcW w:type="dxa" w:w="1255"/>
          </w:tcPr>
          <w:p>
            <w:pPr>
              <w:spacing w:after="0"/>
              <w:jc w:val="left"/>
            </w:pPr>
            <w:r>
              <w:rPr>
                <w:sz w:val="16"/>
              </w:rPr>
              <w:t>Fire management</w:t>
            </w:r>
          </w:p>
        </w:tc>
        <w:tc>
          <w:tcPr>
            <w:tcW w:type="dxa" w:w="2449"/>
          </w:tcPr>
          <w:p>
            <w:pPr>
              <w:spacing w:after="0"/>
              <w:jc w:val="left"/>
            </w:pPr>
            <w:r>
              <w:rPr>
                <w:sz w:val="16"/>
              </w:rPr>
              <w:t>Venus Fire Complex</w:t>
            </w:r>
          </w:p>
        </w:tc>
        <w:tc>
          <w:tcPr>
            <w:tcW w:type="dxa" w:w="3194"/>
          </w:tcPr>
          <w:p>
            <w:pPr>
              <w:spacing w:after="0"/>
              <w:jc w:val="left"/>
            </w:pPr>
            <w:r>
              <w:rPr>
                <w:sz w:val="16"/>
              </w:rPr>
              <w:t>Wildfire</w:t>
            </w:r>
          </w:p>
        </w:tc>
        <w:tc>
          <w:tcPr>
            <w:tcW w:type="dxa" w:w="2107"/>
          </w:tcPr>
          <w:p>
            <w:pPr>
              <w:spacing w:after="0"/>
              <w:jc w:val="right"/>
            </w:pPr>
            <w:r>
              <w:rPr>
                <w:sz w:val="16"/>
              </w:rPr>
              <w:t>no Public Assistance recorded</w:t>
            </w:r>
          </w:p>
        </w:tc>
        <w:tc>
          <w:tcPr>
            <w:tcW w:type="dxa" w:w="1116"/>
          </w:tcPr>
          <w:p>
            <w:pPr>
              <w:spacing w:after="0"/>
              <w:jc w:val="left"/>
            </w:pPr>
          </w:p>
        </w:tc>
        <w:tc>
          <w:tcPr>
            <w:tcW w:type="dxa" w:w="880"/>
          </w:tcPr>
          <w:p>
            <w:pPr>
              <w:spacing w:after="0"/>
              <w:jc w:val="left"/>
            </w:pPr>
            <w:r>
              <w:rPr>
                <w:sz w:val="16"/>
              </w:rPr>
              <w:t>same incident as DR-1624</w:t>
            </w: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55"/>
          </w:tcPr>
          <w:p>
            <w:pPr>
              <w:spacing w:after="0"/>
              <w:jc w:val="left"/>
            </w:pPr>
            <w:r>
              <w:rPr>
                <w:sz w:val="16"/>
              </w:rPr>
              <w:t>Major disaster</w:t>
            </w:r>
          </w:p>
        </w:tc>
        <w:tc>
          <w:tcPr>
            <w:tcW w:type="dxa" w:w="2449"/>
          </w:tcPr>
          <w:p>
            <w:pPr>
              <w:spacing w:after="0"/>
              <w:jc w:val="left"/>
            </w:pPr>
            <w:r>
              <w:rPr>
                <w:sz w:val="16"/>
              </w:rPr>
              <w:t>Extreme Wildfire Threat</w:t>
            </w:r>
          </w:p>
        </w:tc>
        <w:tc>
          <w:tcPr>
            <w:tcW w:type="dxa" w:w="3194"/>
          </w:tcPr>
          <w:p>
            <w:pPr>
              <w:spacing w:after="0"/>
              <w:jc w:val="left"/>
            </w:pPr>
            <w:r>
              <w:rPr>
                <w:sz w:val="16"/>
              </w:rPr>
              <w:t>Wildfire</w:t>
            </w:r>
          </w:p>
        </w:tc>
        <w:tc>
          <w:tcPr>
            <w:tcW w:type="dxa" w:w="2107"/>
          </w:tcPr>
          <w:p>
            <w:pPr>
              <w:spacing w:after="0"/>
              <w:jc w:val="right"/>
            </w:pPr>
            <w:r>
              <w:rPr>
                <w:sz w:val="16"/>
              </w:rPr>
              <w:t>$6,257.80</w:t>
            </w:r>
          </w:p>
        </w:tc>
        <w:tc>
          <w:tcPr>
            <w:tcW w:type="dxa" w:w="11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55"/>
          </w:tcPr>
          <w:p>
            <w:pPr>
              <w:spacing w:after="0"/>
              <w:jc w:val="left"/>
            </w:pPr>
            <w:r>
              <w:rPr>
                <w:sz w:val="16"/>
              </w:rPr>
              <w:t>Major disaster</w:t>
            </w:r>
          </w:p>
        </w:tc>
        <w:tc>
          <w:tcPr>
            <w:tcW w:type="dxa" w:w="2449"/>
          </w:tcPr>
          <w:p>
            <w:pPr>
              <w:spacing w:after="0"/>
              <w:jc w:val="left"/>
            </w:pPr>
            <w:r>
              <w:rPr>
                <w:sz w:val="16"/>
              </w:rPr>
              <w:t>Hurricane Rita</w:t>
            </w:r>
          </w:p>
        </w:tc>
        <w:tc>
          <w:tcPr>
            <w:tcW w:type="dxa" w:w="3194"/>
          </w:tcPr>
          <w:p>
            <w:pPr>
              <w:spacing w:after="0"/>
              <w:jc w:val="left"/>
            </w:pPr>
            <w:r>
              <w:rPr>
                <w:sz w:val="16"/>
              </w:rPr>
              <w:t>Hurricane: evacuation support (county designated for sheltering evacuees, no Individual Assistance), not a local hazard event; not counted</w:t>
            </w:r>
          </w:p>
        </w:tc>
        <w:tc>
          <w:tcPr>
            <w:tcW w:type="dxa" w:w="2107"/>
          </w:tcPr>
          <w:p>
            <w:pPr>
              <w:spacing w:after="0"/>
              <w:jc w:val="right"/>
            </w:pPr>
            <w:r>
              <w:rPr>
                <w:sz w:val="16"/>
              </w:rPr>
              <w:t>no Public Assistance recorded</w:t>
            </w:r>
          </w:p>
        </w:tc>
        <w:tc>
          <w:tcPr>
            <w:tcW w:type="dxa" w:w="11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55"/>
          </w:tcPr>
          <w:p>
            <w:pPr>
              <w:spacing w:after="0"/>
              <w:jc w:val="left"/>
            </w:pPr>
            <w:r>
              <w:rPr>
                <w:sz w:val="16"/>
              </w:rPr>
              <w:t>Emergency</w:t>
            </w:r>
          </w:p>
        </w:tc>
        <w:tc>
          <w:tcPr>
            <w:tcW w:type="dxa" w:w="2449"/>
          </w:tcPr>
          <w:p>
            <w:pPr>
              <w:spacing w:after="0"/>
              <w:jc w:val="left"/>
            </w:pPr>
            <w:r>
              <w:rPr>
                <w:sz w:val="16"/>
              </w:rPr>
              <w:t>Hurricane Rita</w:t>
            </w:r>
          </w:p>
        </w:tc>
        <w:tc>
          <w:tcPr>
            <w:tcW w:type="dxa" w:w="3194"/>
          </w:tcPr>
          <w:p>
            <w:pPr>
              <w:spacing w:after="0"/>
              <w:jc w:val="left"/>
            </w:pPr>
            <w:r>
              <w:rPr>
                <w:sz w:val="16"/>
              </w:rPr>
              <w:t>Hurricane: evacuation support (county designated for sheltering evacuees, no Individual Assistance), not a local hazard event; not counted</w:t>
            </w:r>
          </w:p>
        </w:tc>
        <w:tc>
          <w:tcPr>
            <w:tcW w:type="dxa" w:w="2107"/>
          </w:tcPr>
          <w:p>
            <w:pPr>
              <w:spacing w:after="0"/>
              <w:jc w:val="right"/>
            </w:pPr>
            <w:r>
              <w:rPr>
                <w:sz w:val="16"/>
              </w:rPr>
              <w:t>no Public Assistance recorded</w:t>
            </w:r>
          </w:p>
        </w:tc>
        <w:tc>
          <w:tcPr>
            <w:tcW w:type="dxa" w:w="1116"/>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55"/>
          </w:tcPr>
          <w:p>
            <w:pPr>
              <w:spacing w:after="0"/>
              <w:jc w:val="left"/>
            </w:pPr>
            <w:r>
              <w:rPr>
                <w:sz w:val="16"/>
              </w:rPr>
              <w:t>Emergency</w:t>
            </w:r>
          </w:p>
        </w:tc>
        <w:tc>
          <w:tcPr>
            <w:tcW w:type="dxa" w:w="2449"/>
          </w:tcPr>
          <w:p>
            <w:pPr>
              <w:spacing w:after="0"/>
              <w:jc w:val="left"/>
            </w:pPr>
            <w:r>
              <w:rPr>
                <w:sz w:val="16"/>
              </w:rPr>
              <w:t>Hurricane Katrina Evacuation</w:t>
            </w:r>
          </w:p>
        </w:tc>
        <w:tc>
          <w:tcPr>
            <w:tcW w:type="dxa" w:w="3194"/>
          </w:tcPr>
          <w:p>
            <w:pPr>
              <w:spacing w:after="0"/>
              <w:jc w:val="left"/>
            </w:pPr>
            <w:r>
              <w:rPr>
                <w:sz w:val="16"/>
              </w:rPr>
              <w:t>Hurricane: evacuation support, not a local hazard event; not counted</w:t>
            </w:r>
          </w:p>
        </w:tc>
        <w:tc>
          <w:tcPr>
            <w:tcW w:type="dxa" w:w="2107"/>
          </w:tcPr>
          <w:p>
            <w:pPr>
              <w:spacing w:after="0"/>
              <w:jc w:val="right"/>
            </w:pPr>
            <w:r>
              <w:rPr>
                <w:sz w:val="16"/>
              </w:rPr>
              <w:t>$188,536.58</w:t>
            </w:r>
          </w:p>
        </w:tc>
        <w:tc>
          <w:tcPr>
            <w:tcW w:type="dxa" w:w="11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55"/>
          </w:tcPr>
          <w:p>
            <w:pPr>
              <w:spacing w:after="0"/>
              <w:jc w:val="left"/>
            </w:pPr>
            <w:r>
              <w:rPr>
                <w:sz w:val="16"/>
              </w:rPr>
              <w:t>Emergency</w:t>
            </w:r>
          </w:p>
        </w:tc>
        <w:tc>
          <w:tcPr>
            <w:tcW w:type="dxa" w:w="2449"/>
          </w:tcPr>
          <w:p>
            <w:pPr>
              <w:spacing w:after="0"/>
              <w:jc w:val="left"/>
            </w:pPr>
            <w:r>
              <w:rPr>
                <w:sz w:val="16"/>
              </w:rPr>
              <w:t>Loss of the Space Shuttle Columbia</w:t>
            </w:r>
          </w:p>
        </w:tc>
        <w:tc>
          <w:tcPr>
            <w:tcW w:type="dxa" w:w="3194"/>
          </w:tcPr>
          <w:p>
            <w:pPr>
              <w:spacing w:after="0"/>
              <w:jc w:val="left"/>
            </w:pPr>
            <w:r>
              <w:rPr>
                <w:sz w:val="16"/>
              </w:rPr>
              <w:t>Non-natural, not counted</w:t>
            </w:r>
          </w:p>
        </w:tc>
        <w:tc>
          <w:tcPr>
            <w:tcW w:type="dxa" w:w="2107"/>
          </w:tcPr>
          <w:p>
            <w:pPr>
              <w:spacing w:after="0"/>
              <w:jc w:val="right"/>
            </w:pPr>
            <w:r>
              <w:rPr>
                <w:sz w:val="16"/>
              </w:rPr>
              <w:t>$17,049.19</w:t>
            </w:r>
          </w:p>
        </w:tc>
        <w:tc>
          <w:tcPr>
            <w:tcW w:type="dxa" w:w="11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55"/>
          </w:tcPr>
          <w:p>
            <w:pPr>
              <w:spacing w:after="0"/>
              <w:jc w:val="left"/>
            </w:pPr>
            <w:r>
              <w:rPr>
                <w:sz w:val="16"/>
              </w:rPr>
              <w:t>Emergency</w:t>
            </w:r>
          </w:p>
        </w:tc>
        <w:tc>
          <w:tcPr>
            <w:tcW w:type="dxa" w:w="2449"/>
          </w:tcPr>
          <w:p>
            <w:pPr>
              <w:spacing w:after="0"/>
              <w:jc w:val="left"/>
            </w:pPr>
            <w:r>
              <w:rPr>
                <w:sz w:val="16"/>
              </w:rPr>
              <w:t>Extreme Fire Hazards</w:t>
            </w:r>
          </w:p>
        </w:tc>
        <w:tc>
          <w:tcPr>
            <w:tcW w:type="dxa" w:w="3194"/>
          </w:tcPr>
          <w:p>
            <w:pPr>
              <w:spacing w:after="0"/>
              <w:jc w:val="left"/>
            </w:pPr>
            <w:r>
              <w:rPr>
                <w:sz w:val="16"/>
              </w:rPr>
              <w:t>Wildfire</w:t>
            </w:r>
          </w:p>
        </w:tc>
        <w:tc>
          <w:tcPr>
            <w:tcW w:type="dxa" w:w="2107"/>
          </w:tcPr>
          <w:p>
            <w:pPr>
              <w:spacing w:after="0"/>
              <w:jc w:val="right"/>
            </w:pPr>
            <w:r>
              <w:rPr>
                <w:sz w:val="16"/>
              </w:rPr>
              <w:t>no Public Assistance recorded</w:t>
            </w:r>
          </w:p>
        </w:tc>
        <w:tc>
          <w:tcPr>
            <w:tcW w:type="dxa" w:w="11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1999-08-31</w:t>
            </w:r>
          </w:p>
        </w:tc>
        <w:tc>
          <w:tcPr>
            <w:tcW w:type="dxa" w:w="1037"/>
          </w:tcPr>
          <w:p>
            <w:pPr>
              <w:spacing w:after="0"/>
              <w:jc w:val="left"/>
            </w:pPr>
            <w:r>
              <w:rPr>
                <w:sz w:val="16"/>
              </w:rPr>
              <w:t>1999-08-31</w:t>
            </w:r>
          </w:p>
        </w:tc>
        <w:tc>
          <w:tcPr>
            <w:tcW w:type="dxa" w:w="1037"/>
          </w:tcPr>
          <w:p>
            <w:pPr>
              <w:spacing w:after="0"/>
              <w:jc w:val="left"/>
            </w:pPr>
            <w:r>
              <w:rPr>
                <w:sz w:val="16"/>
              </w:rPr>
              <w:t>FM-2273-TX</w:t>
            </w:r>
          </w:p>
        </w:tc>
        <w:tc>
          <w:tcPr>
            <w:tcW w:type="dxa" w:w="1255"/>
          </w:tcPr>
          <w:p>
            <w:pPr>
              <w:spacing w:after="0"/>
              <w:jc w:val="left"/>
            </w:pPr>
            <w:r>
              <w:rPr>
                <w:sz w:val="16"/>
              </w:rPr>
              <w:t>Fire management</w:t>
            </w:r>
          </w:p>
        </w:tc>
        <w:tc>
          <w:tcPr>
            <w:tcW w:type="dxa" w:w="2449"/>
          </w:tcPr>
          <w:p>
            <w:pPr>
              <w:spacing w:after="0"/>
              <w:jc w:val="left"/>
            </w:pPr>
            <w:r>
              <w:rPr>
                <w:sz w:val="16"/>
              </w:rPr>
              <w:t>Midlothian Fire</w:t>
            </w:r>
          </w:p>
        </w:tc>
        <w:tc>
          <w:tcPr>
            <w:tcW w:type="dxa" w:w="3194"/>
          </w:tcPr>
          <w:p>
            <w:pPr>
              <w:spacing w:after="0"/>
              <w:jc w:val="left"/>
            </w:pPr>
            <w:r>
              <w:rPr>
                <w:sz w:val="16"/>
              </w:rPr>
              <w:t>Wildfire</w:t>
            </w:r>
          </w:p>
        </w:tc>
        <w:tc>
          <w:tcPr>
            <w:tcW w:type="dxa" w:w="2107"/>
          </w:tcPr>
          <w:p>
            <w:pPr>
              <w:spacing w:after="0"/>
              <w:jc w:val="right"/>
            </w:pPr>
            <w:r>
              <w:rPr>
                <w:sz w:val="16"/>
              </w:rPr>
              <w:t>no Public Assistance recorded</w:t>
            </w:r>
          </w:p>
        </w:tc>
        <w:tc>
          <w:tcPr>
            <w:tcW w:type="dxa" w:w="1116"/>
          </w:tcPr>
          <w:p>
            <w:pPr>
              <w:spacing w:after="0"/>
              <w:jc w:val="left"/>
            </w:pPr>
          </w:p>
        </w:tc>
        <w:tc>
          <w:tcPr>
            <w:tcW w:type="dxa" w:w="880"/>
          </w:tcPr>
          <w:p>
            <w:pPr>
              <w:spacing w:after="0"/>
              <w:jc w:val="left"/>
            </w:pPr>
            <w:r>
              <w:rPr>
                <w:sz w:val="16"/>
              </w:rPr>
              <w:t>same incident as EM-3142</w:t>
            </w: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55"/>
          </w:tcPr>
          <w:p>
            <w:pPr>
              <w:spacing w:after="0"/>
              <w:jc w:val="left"/>
            </w:pPr>
            <w:r>
              <w:rPr>
                <w:sz w:val="16"/>
              </w:rPr>
              <w:t>Major disaster</w:t>
            </w:r>
          </w:p>
        </w:tc>
        <w:tc>
          <w:tcPr>
            <w:tcW w:type="dxa" w:w="2449"/>
          </w:tcPr>
          <w:p>
            <w:pPr>
              <w:spacing w:after="0"/>
              <w:jc w:val="left"/>
            </w:pPr>
            <w:r>
              <w:rPr>
                <w:sz w:val="16"/>
              </w:rPr>
              <w:t>Tropical Storm Charley</w:t>
            </w:r>
          </w:p>
        </w:tc>
        <w:tc>
          <w:tcPr>
            <w:tcW w:type="dxa" w:w="3194"/>
          </w:tcPr>
          <w:p>
            <w:pPr>
              <w:spacing w:after="0"/>
              <w:jc w:val="left"/>
            </w:pPr>
            <w:r>
              <w:rPr>
                <w:sz w:val="16"/>
              </w:rPr>
              <w:t>Hurricane; Inland Flooding: designated for Hazard Mitigation only (no Public or Individual Assistance for this county); not counted</w:t>
            </w:r>
          </w:p>
        </w:tc>
        <w:tc>
          <w:tcPr>
            <w:tcW w:type="dxa" w:w="2107"/>
          </w:tcPr>
          <w:p>
            <w:pPr>
              <w:spacing w:after="0"/>
              <w:jc w:val="right"/>
            </w:pPr>
            <w:r>
              <w:rPr>
                <w:sz w:val="16"/>
              </w:rPr>
              <w:t>PA not declared for this county</w:t>
            </w:r>
          </w:p>
        </w:tc>
        <w:tc>
          <w:tcPr>
            <w:tcW w:type="dxa" w:w="11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55"/>
          </w:tcPr>
          <w:p>
            <w:pPr>
              <w:spacing w:after="0"/>
              <w:jc w:val="left"/>
            </w:pPr>
            <w:r>
              <w:rPr>
                <w:sz w:val="16"/>
              </w:rPr>
              <w:t>Emergency</w:t>
            </w:r>
          </w:p>
        </w:tc>
        <w:tc>
          <w:tcPr>
            <w:tcW w:type="dxa" w:w="2449"/>
          </w:tcPr>
          <w:p>
            <w:pPr>
              <w:spacing w:after="0"/>
              <w:jc w:val="left"/>
            </w:pPr>
            <w:r>
              <w:rPr>
                <w:sz w:val="16"/>
              </w:rPr>
              <w:t>Extreme Fire Hazard</w:t>
            </w:r>
          </w:p>
        </w:tc>
        <w:tc>
          <w:tcPr>
            <w:tcW w:type="dxa" w:w="3194"/>
          </w:tcPr>
          <w:p>
            <w:pPr>
              <w:spacing w:after="0"/>
              <w:jc w:val="left"/>
            </w:pPr>
            <w:r>
              <w:rPr>
                <w:sz w:val="16"/>
              </w:rPr>
              <w:t>Drought (primary); also designated: Wildfire</w:t>
            </w:r>
          </w:p>
        </w:tc>
        <w:tc>
          <w:tcPr>
            <w:tcW w:type="dxa" w:w="2107"/>
          </w:tcPr>
          <w:p>
            <w:pPr>
              <w:spacing w:after="0"/>
              <w:jc w:val="right"/>
            </w:pPr>
            <w:r>
              <w:rPr>
                <w:sz w:val="16"/>
              </w:rPr>
              <w:t>no Public Assistance recorded</w:t>
            </w:r>
          </w:p>
        </w:tc>
        <w:tc>
          <w:tcPr>
            <w:tcW w:type="dxa" w:w="11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55"/>
          </w:tcPr>
          <w:p>
            <w:pPr>
              <w:spacing w:after="0"/>
              <w:jc w:val="left"/>
            </w:pPr>
            <w:r>
              <w:rPr>
                <w:sz w:val="16"/>
              </w:rPr>
              <w:t>Major disaster</w:t>
            </w:r>
          </w:p>
        </w:tc>
        <w:tc>
          <w:tcPr>
            <w:tcW w:type="dxa" w:w="2449"/>
          </w:tcPr>
          <w:p>
            <w:pPr>
              <w:spacing w:after="0"/>
              <w:jc w:val="left"/>
            </w:pPr>
            <w:r>
              <w:rPr>
                <w:sz w:val="16"/>
              </w:rPr>
              <w:t>Severe Storms, Tornadoes &amp; Flooding</w:t>
            </w:r>
          </w:p>
        </w:tc>
        <w:tc>
          <w:tcPr>
            <w:tcW w:type="dxa" w:w="3194"/>
          </w:tcPr>
          <w:p>
            <w:pPr>
              <w:spacing w:after="0"/>
              <w:jc w:val="left"/>
            </w:pPr>
            <w:r>
              <w:rPr>
                <w:sz w:val="16"/>
              </w:rPr>
              <w:t>Inland Flooding; Tornado</w:t>
            </w:r>
          </w:p>
        </w:tc>
        <w:tc>
          <w:tcPr>
            <w:tcW w:type="dxa" w:w="2107"/>
          </w:tcPr>
          <w:p>
            <w:pPr>
              <w:spacing w:after="0"/>
              <w:jc w:val="right"/>
            </w:pPr>
            <w:r>
              <w:rPr>
                <w:sz w:val="16"/>
              </w:rPr>
              <w:t>PA not declared for this county</w:t>
            </w:r>
          </w:p>
        </w:tc>
        <w:tc>
          <w:tcPr>
            <w:tcW w:type="dxa" w:w="11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55"/>
          </w:tcPr>
          <w:p>
            <w:pPr>
              <w:spacing w:after="0"/>
              <w:jc w:val="left"/>
            </w:pPr>
            <w:r>
              <w:rPr>
                <w:sz w:val="16"/>
              </w:rPr>
              <w:t>Major disaster</w:t>
            </w:r>
          </w:p>
        </w:tc>
        <w:tc>
          <w:tcPr>
            <w:tcW w:type="dxa" w:w="2449"/>
          </w:tcPr>
          <w:p>
            <w:pPr>
              <w:spacing w:after="0"/>
              <w:jc w:val="left"/>
            </w:pPr>
            <w:r>
              <w:rPr>
                <w:sz w:val="16"/>
              </w:rPr>
              <w:t>Severe Storms, Tornadoes &amp; Flooding</w:t>
            </w:r>
          </w:p>
        </w:tc>
        <w:tc>
          <w:tcPr>
            <w:tcW w:type="dxa" w:w="3194"/>
          </w:tcPr>
          <w:p>
            <w:pPr>
              <w:spacing w:after="0"/>
              <w:jc w:val="left"/>
            </w:pPr>
            <w:r>
              <w:rPr>
                <w:sz w:val="16"/>
              </w:rPr>
              <w:t>Inland Flooding; Tornado</w:t>
            </w:r>
          </w:p>
        </w:tc>
        <w:tc>
          <w:tcPr>
            <w:tcW w:type="dxa" w:w="2107"/>
          </w:tcPr>
          <w:p>
            <w:pPr>
              <w:spacing w:after="0"/>
              <w:jc w:val="right"/>
            </w:pPr>
            <w:r>
              <w:rPr>
                <w:sz w:val="16"/>
              </w:rPr>
              <w:t>no Public Assistance recorded</w:t>
            </w:r>
          </w:p>
        </w:tc>
        <w:tc>
          <w:tcPr>
            <w:tcW w:type="dxa" w:w="1116"/>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6</w:t>
            </w:r>
          </w:p>
        </w:tc>
        <w:tc>
          <w:tcPr>
            <w:tcW w:type="dxa" w:w="1114"/>
          </w:tcPr>
          <w:p>
            <w:pPr>
              <w:spacing w:after="0"/>
              <w:jc w:val="right"/>
            </w:pPr>
            <w:r>
              <w:rPr>
                <w:sz w:val="16"/>
              </w:rPr>
              <w:t>4</w:t>
            </w:r>
          </w:p>
        </w:tc>
        <w:tc>
          <w:tcPr>
            <w:tcW w:type="dxa" w:w="1928"/>
          </w:tcPr>
          <w:p>
            <w:pPr>
              <w:spacing w:after="0"/>
              <w:jc w:val="right"/>
            </w:pPr>
            <w:r>
              <w:rPr>
                <w:sz w:val="16"/>
              </w:rPr>
              <w:t>0</w:t>
            </w:r>
          </w:p>
        </w:tc>
        <w:tc>
          <w:tcPr>
            <w:tcW w:type="dxa" w:w="774"/>
          </w:tcPr>
          <w:p>
            <w:pPr>
              <w:spacing w:after="0"/>
              <w:jc w:val="right"/>
            </w:pPr>
            <w:r>
              <w:rPr>
                <w:sz w:val="16"/>
              </w:rPr>
              <w:t>4</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74</w:t>
            </w:r>
          </w:p>
        </w:tc>
        <w:tc>
          <w:tcPr>
            <w:tcW w:type="dxa" w:w="1114"/>
          </w:tcPr>
          <w:p>
            <w:pPr>
              <w:spacing w:after="0"/>
              <w:jc w:val="right"/>
            </w:pPr>
            <w:r>
              <w:rPr>
                <w:sz w:val="16"/>
              </w:rPr>
              <w:t>4</w:t>
            </w:r>
          </w:p>
        </w:tc>
        <w:tc>
          <w:tcPr>
            <w:tcW w:type="dxa" w:w="1928"/>
          </w:tcPr>
          <w:p>
            <w:pPr>
              <w:spacing w:after="0"/>
              <w:jc w:val="right"/>
            </w:pPr>
            <w:r>
              <w:rPr>
                <w:sz w:val="16"/>
              </w:rPr>
              <w:t>5</w:t>
            </w:r>
          </w:p>
        </w:tc>
        <w:tc>
          <w:tcPr>
            <w:tcW w:type="dxa" w:w="774"/>
          </w:tcPr>
          <w:p>
            <w:pPr>
              <w:spacing w:after="0"/>
              <w:jc w:val="right"/>
            </w:pPr>
            <w:r>
              <w:rPr>
                <w:sz w:val="16"/>
              </w:rPr>
              <w:t>13</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439</w:t>
            </w:r>
          </w:p>
        </w:tc>
        <w:tc>
          <w:tcPr>
            <w:tcW w:type="dxa" w:w="1114"/>
          </w:tcPr>
          <w:p>
            <w:pPr>
              <w:spacing w:after="0"/>
              <w:jc w:val="right"/>
            </w:pPr>
            <w:r>
              <w:rPr>
                <w:sz w:val="16"/>
              </w:rPr>
              <w:t>82</w:t>
            </w:r>
          </w:p>
        </w:tc>
        <w:tc>
          <w:tcPr>
            <w:tcW w:type="dxa" w:w="1928"/>
          </w:tcPr>
          <w:p>
            <w:pPr>
              <w:spacing w:after="0"/>
              <w:jc w:val="right"/>
            </w:pPr>
            <w:r>
              <w:rPr>
                <w:sz w:val="16"/>
              </w:rPr>
              <w:t>5</w:t>
            </w:r>
          </w:p>
        </w:tc>
        <w:tc>
          <w:tcPr>
            <w:tcW w:type="dxa" w:w="774"/>
          </w:tcPr>
          <w:p>
            <w:pPr>
              <w:spacing w:after="0"/>
              <w:jc w:val="right"/>
            </w:pPr>
            <w:r>
              <w:rPr>
                <w:sz w:val="16"/>
              </w:rPr>
              <w:t>90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56</w:t>
            </w:r>
          </w:p>
        </w:tc>
        <w:tc>
          <w:tcPr>
            <w:tcW w:type="dxa" w:w="1114"/>
          </w:tcPr>
          <w:p>
            <w:pPr>
              <w:spacing w:after="0"/>
              <w:jc w:val="right"/>
            </w:pPr>
            <w:r>
              <w:rPr>
                <w:sz w:val="16"/>
              </w:rPr>
              <w:t>28</w:t>
            </w:r>
          </w:p>
        </w:tc>
        <w:tc>
          <w:tcPr>
            <w:tcW w:type="dxa" w:w="1928"/>
          </w:tcPr>
          <w:p>
            <w:pPr>
              <w:spacing w:after="0"/>
              <w:jc w:val="right"/>
            </w:pPr>
            <w:r>
              <w:rPr>
                <w:sz w:val="16"/>
              </w:rPr>
              <w:t>6</w:t>
            </w:r>
          </w:p>
        </w:tc>
        <w:tc>
          <w:tcPr>
            <w:tcW w:type="dxa" w:w="774"/>
          </w:tcPr>
          <w:p>
            <w:pPr>
              <w:spacing w:after="0"/>
              <w:jc w:val="right"/>
            </w:pPr>
            <w:r>
              <w:rPr>
                <w:sz w:val="16"/>
              </w:rPr>
              <w:t>34</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018"/>
          </w:tcPr>
          <w:p>
            <w:pPr>
              <w:spacing w:after="0"/>
              <w:jc w:val="right"/>
            </w:pPr>
            <w:r>
              <w:rPr>
                <w:sz w:val="16"/>
              </w:rPr>
              <w:t>6</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1</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110</w:t>
            </w:r>
          </w:p>
        </w:tc>
        <w:tc>
          <w:tcPr>
            <w:tcW w:type="dxa" w:w="1114"/>
          </w:tcPr>
          <w:p>
            <w:pPr>
              <w:spacing w:after="0"/>
              <w:jc w:val="right"/>
            </w:pPr>
            <w:r>
              <w:rPr>
                <w:sz w:val="16"/>
              </w:rPr>
              <w:t>19</w:t>
            </w:r>
          </w:p>
        </w:tc>
        <w:tc>
          <w:tcPr>
            <w:tcW w:type="dxa" w:w="1928"/>
          </w:tcPr>
          <w:p>
            <w:pPr>
              <w:spacing w:after="0"/>
              <w:jc w:val="right"/>
            </w:pPr>
            <w:r>
              <w:rPr>
                <w:sz w:val="16"/>
              </w:rPr>
              <w:t>5</w:t>
            </w:r>
          </w:p>
        </w:tc>
        <w:tc>
          <w:tcPr>
            <w:tcW w:type="dxa" w:w="774"/>
          </w:tcPr>
          <w:p>
            <w:pPr>
              <w:spacing w:after="0"/>
              <w:jc w:val="right"/>
            </w:pPr>
            <w:r>
              <w:rPr>
                <w:sz w:val="16"/>
              </w:rPr>
              <w:t>24</w:t>
            </w:r>
          </w:p>
        </w:tc>
        <w:tc>
          <w:tcPr>
            <w:tcW w:type="dxa" w:w="1594"/>
          </w:tcPr>
          <w:p>
            <w:pPr>
              <w:spacing w:after="0"/>
              <w:jc w:val="right"/>
            </w:pPr>
            <w:r>
              <w:rPr>
                <w:sz w:val="16"/>
              </w:rPr>
              <w:t>6</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10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308</w:t>
            </w:r>
          </w:p>
        </w:tc>
        <w:tc>
          <w:tcPr>
            <w:tcW w:type="dxa" w:w="1114"/>
          </w:tcPr>
          <w:p>
            <w:pPr>
              <w:spacing w:after="0"/>
              <w:jc w:val="right"/>
            </w:pPr>
            <w:r>
              <w:rPr>
                <w:sz w:val="16"/>
              </w:rPr>
              <w:t>9</w:t>
            </w:r>
          </w:p>
        </w:tc>
        <w:tc>
          <w:tcPr>
            <w:tcW w:type="dxa" w:w="1928"/>
          </w:tcPr>
          <w:p>
            <w:pPr>
              <w:spacing w:after="0"/>
              <w:jc w:val="right"/>
            </w:pPr>
            <w:r>
              <w:rPr>
                <w:sz w:val="16"/>
              </w:rPr>
              <w:t>9</w:t>
            </w:r>
          </w:p>
        </w:tc>
        <w:tc>
          <w:tcPr>
            <w:tcW w:type="dxa" w:w="774"/>
          </w:tcPr>
          <w:p>
            <w:pPr>
              <w:spacing w:after="0"/>
              <w:jc w:val="right"/>
            </w:pPr>
            <w:r>
              <w:rPr>
                <w:sz w:val="16"/>
              </w:rPr>
              <w:t>20</w:t>
            </w:r>
          </w:p>
        </w:tc>
        <w:tc>
          <w:tcPr>
            <w:tcW w:type="dxa" w:w="1594"/>
          </w:tcPr>
          <w:p>
            <w:pPr>
              <w:spacing w:after="0"/>
              <w:jc w:val="right"/>
            </w:pPr>
            <w:r>
              <w:rPr>
                <w:sz w:val="16"/>
              </w:rPr>
              <w:t>3</w:t>
            </w:r>
          </w:p>
        </w:tc>
        <w:tc>
          <w:tcPr>
            <w:tcW w:type="dxa" w:w="1297"/>
          </w:tcPr>
          <w:p>
            <w:pPr>
              <w:spacing w:after="0"/>
              <w:jc w:val="right"/>
            </w:pPr>
            <w:r>
              <w:rPr>
                <w:sz w:val="16"/>
              </w:rPr>
              <w:t>1</w:t>
            </w:r>
          </w:p>
        </w:tc>
        <w:tc>
          <w:tcPr>
            <w:tcW w:type="dxa" w:w="1639"/>
          </w:tcPr>
          <w:p>
            <w:pPr>
              <w:spacing w:after="0"/>
              <w:jc w:val="left"/>
            </w:pPr>
            <w:r>
              <w:rPr>
                <w:sz w:val="16"/>
              </w:rPr>
              <w:t>1955 to 2026-06-30</w:t>
            </w:r>
          </w:p>
        </w:tc>
        <w:tc>
          <w:tcPr>
            <w:tcW w:type="dxa" w:w="2711"/>
          </w:tcPr>
          <w:p>
            <w:pPr>
              <w:spacing w:after="0"/>
              <w:jc w:val="left"/>
            </w:pPr>
            <w:r>
              <w:rPr>
                <w:sz w:val="16"/>
              </w:rPr>
              <w:t>Includes 2 High Wind and 2 Strong Wind records.</w:t>
            </w:r>
          </w:p>
        </w:tc>
      </w:tr>
      <w:tr>
        <w:trPr>
          <w:cantSplit/>
        </w:trPr>
        <w:tc>
          <w:tcPr>
            <w:tcW w:type="dxa" w:w="1037"/>
          </w:tcPr>
          <w:p>
            <w:pPr>
              <w:spacing w:after="0"/>
              <w:jc w:val="left"/>
            </w:pPr>
            <w:r>
              <w:rPr>
                <w:sz w:val="16"/>
              </w:rPr>
              <w:t>Tornado</w:t>
            </w:r>
          </w:p>
        </w:tc>
        <w:tc>
          <w:tcPr>
            <w:tcW w:type="dxa" w:w="2018"/>
          </w:tcPr>
          <w:p>
            <w:pPr>
              <w:spacing w:after="0"/>
              <w:jc w:val="right"/>
            </w:pPr>
            <w:r>
              <w:rPr>
                <w:sz w:val="16"/>
              </w:rPr>
              <w:t>63</w:t>
            </w:r>
          </w:p>
        </w:tc>
        <w:tc>
          <w:tcPr>
            <w:tcW w:type="dxa" w:w="1114"/>
          </w:tcPr>
          <w:p>
            <w:pPr>
              <w:spacing w:after="0"/>
              <w:jc w:val="right"/>
            </w:pPr>
            <w:r>
              <w:rPr>
                <w:sz w:val="16"/>
              </w:rPr>
              <w:t>1</w:t>
            </w:r>
          </w:p>
        </w:tc>
        <w:tc>
          <w:tcPr>
            <w:tcW w:type="dxa" w:w="1928"/>
          </w:tcPr>
          <w:p>
            <w:pPr>
              <w:spacing w:after="0"/>
              <w:jc w:val="right"/>
            </w:pPr>
            <w:r>
              <w:rPr>
                <w:sz w:val="16"/>
              </w:rPr>
              <w:t>1</w:t>
            </w:r>
          </w:p>
        </w:tc>
        <w:tc>
          <w:tcPr>
            <w:tcW w:type="dxa" w:w="774"/>
          </w:tcPr>
          <w:p>
            <w:pPr>
              <w:spacing w:after="0"/>
              <w:jc w:val="right"/>
            </w:pPr>
            <w:r>
              <w:rPr>
                <w:sz w:val="16"/>
              </w:rPr>
              <w:t>2</w:t>
            </w:r>
          </w:p>
        </w:tc>
        <w:tc>
          <w:tcPr>
            <w:tcW w:type="dxa" w:w="1594"/>
          </w:tcPr>
          <w:p>
            <w:pPr>
              <w:spacing w:after="0"/>
              <w:jc w:val="right"/>
            </w:pPr>
            <w:r>
              <w:rPr>
                <w:sz w:val="16"/>
              </w:rPr>
              <w:t>6</w:t>
            </w:r>
          </w:p>
        </w:tc>
        <w:tc>
          <w:tcPr>
            <w:tcW w:type="dxa" w:w="1297"/>
          </w:tcPr>
          <w:p>
            <w:pPr>
              <w:spacing w:after="0"/>
              <w:jc w:val="right"/>
            </w:pPr>
            <w:r>
              <w:rPr>
                <w:sz w:val="16"/>
              </w:rPr>
              <w:t>1</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5</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5</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28</w:t>
            </w:r>
          </w:p>
        </w:tc>
        <w:tc>
          <w:tcPr>
            <w:tcW w:type="dxa" w:w="1114"/>
          </w:tcPr>
          <w:p>
            <w:pPr>
              <w:spacing w:after="0"/>
              <w:jc w:val="right"/>
            </w:pPr>
            <w:r>
              <w:rPr>
                <w:sz w:val="16"/>
              </w:rPr>
              <w:t>1</w:t>
            </w:r>
          </w:p>
        </w:tc>
        <w:tc>
          <w:tcPr>
            <w:tcW w:type="dxa" w:w="1928"/>
          </w:tcPr>
          <w:p>
            <w:pPr>
              <w:spacing w:after="0"/>
              <w:jc w:val="right"/>
            </w:pPr>
            <w:r>
              <w:rPr>
                <w:sz w:val="16"/>
              </w:rPr>
              <w:t>1</w:t>
            </w:r>
          </w:p>
        </w:tc>
        <w:tc>
          <w:tcPr>
            <w:tcW w:type="dxa" w:w="774"/>
          </w:tcPr>
          <w:p>
            <w:pPr>
              <w:spacing w:after="0"/>
              <w:jc w:val="right"/>
            </w:pPr>
            <w:r>
              <w:rPr>
                <w:sz w:val="16"/>
              </w:rPr>
              <w:t>3</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1944"/>
        <w:gridCol w:w="2994"/>
        <w:gridCol w:w="935"/>
        <w:gridCol w:w="2230"/>
        <w:gridCol w:w="1062"/>
        <w:gridCol w:w="2600"/>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1944"/>
            <w:shd w:val="clear" w:color="auto" w:fill="E8E8E8"/>
          </w:tcPr>
          <w:p>
            <w:pPr>
              <w:spacing w:after="0"/>
              <w:jc w:val="left"/>
            </w:pPr>
            <w:r>
              <w:rPr>
                <w:b/>
                <w:sz w:val="16"/>
              </w:rPr>
              <w:t>Magnitude or extent</w:t>
            </w:r>
          </w:p>
        </w:tc>
        <w:tc>
          <w:tcPr>
            <w:tcW w:type="dxa" w:w="2994"/>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0"/>
            <w:shd w:val="clear" w:color="auto" w:fill="E8E8E8"/>
          </w:tcPr>
          <w:p>
            <w:pPr>
              <w:spacing w:after="0"/>
              <w:jc w:val="left"/>
            </w:pPr>
            <w:r>
              <w:rPr>
                <w:b/>
                <w:sz w:val="16"/>
              </w:rPr>
              <w:t>Location</w:t>
            </w:r>
          </w:p>
        </w:tc>
        <w:tc>
          <w:tcPr>
            <w:tcW w:type="dxa" w:w="1062"/>
            <w:shd w:val="clear" w:color="auto" w:fill="E8E8E8"/>
          </w:tcPr>
          <w:p>
            <w:pPr>
              <w:spacing w:after="0"/>
              <w:jc w:val="left"/>
            </w:pPr>
            <w:r>
              <w:rPr>
                <w:b/>
                <w:sz w:val="16"/>
              </w:rPr>
              <w:t>Flags</w:t>
            </w:r>
          </w:p>
        </w:tc>
        <w:tc>
          <w:tcPr>
            <w:tcW w:type="dxa" w:w="26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11"/>
          </w:tcPr>
          <w:p>
            <w:pPr>
              <w:spacing w:after="0"/>
              <w:jc w:val="left"/>
            </w:pPr>
            <w:r>
              <w:rPr>
                <w:sz w:val="16"/>
              </w:rPr>
              <w:t>Extreme Cold/Wind Chill</w:t>
            </w:r>
          </w:p>
        </w:tc>
        <w:tc>
          <w:tcPr>
            <w:tcW w:type="dxa" w:w="1944"/>
          </w:tcPr>
          <w:p>
            <w:pPr>
              <w:spacing w:after="0"/>
              <w:jc w:val="left"/>
            </w:pPr>
          </w:p>
        </w:tc>
        <w:tc>
          <w:tcPr>
            <w:tcW w:type="dxa" w:w="2994"/>
          </w:tcPr>
          <w:p>
            <w:pPr>
              <w:spacing w:after="0"/>
              <w:jc w:val="left"/>
            </w:pPr>
            <w:r>
              <w:rPr>
                <w:sz w:val="16"/>
              </w:rPr>
              <w:t>$0 property; $0 crops (zone total, 2026 dollars)</w:t>
            </w:r>
          </w:p>
        </w:tc>
        <w:tc>
          <w:tcPr>
            <w:tcW w:type="dxa" w:w="935"/>
          </w:tcPr>
          <w:p>
            <w:pPr>
              <w:spacing w:after="0"/>
              <w:jc w:val="right"/>
            </w:pPr>
            <w:r>
              <w:rPr>
                <w:sz w:val="16"/>
              </w:rPr>
              <w:t>0, 0</w:t>
            </w:r>
          </w:p>
        </w:tc>
        <w:tc>
          <w:tcPr>
            <w:tcW w:type="dxa" w:w="2230"/>
          </w:tcPr>
          <w:p>
            <w:pPr>
              <w:spacing w:after="0"/>
              <w:jc w:val="left"/>
            </w:pPr>
            <w:r>
              <w:rPr>
                <w:sz w:val="16"/>
              </w:rPr>
              <w:t>NWS zone TXZ134 (ELLIS), zone-level</w:t>
            </w:r>
          </w:p>
        </w:tc>
        <w:tc>
          <w:tcPr>
            <w:tcW w:type="dxa" w:w="1062"/>
          </w:tcPr>
          <w:p>
            <w:pPr>
              <w:spacing w:after="0"/>
              <w:jc w:val="left"/>
            </w:pPr>
            <w:r>
              <w:rPr>
                <w:sz w:val="16"/>
              </w:rPr>
              <w:t>new since last plan; within last 5 years</w:t>
            </w:r>
          </w:p>
        </w:tc>
        <w:tc>
          <w:tcPr>
            <w:tcW w:type="dxa" w:w="260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2025-03-08</w:t>
            </w:r>
          </w:p>
        </w:tc>
        <w:tc>
          <w:tcPr>
            <w:tcW w:type="dxa" w:w="1311"/>
          </w:tcPr>
          <w:p>
            <w:pPr>
              <w:spacing w:after="0"/>
              <w:jc w:val="left"/>
            </w:pPr>
            <w:r>
              <w:rPr>
                <w:sz w:val="16"/>
              </w:rPr>
              <w:t>Thunderstorm Wind</w:t>
            </w:r>
          </w:p>
        </w:tc>
        <w:tc>
          <w:tcPr>
            <w:tcW w:type="dxa" w:w="1944"/>
          </w:tcPr>
          <w:p>
            <w:pPr>
              <w:spacing w:after="0"/>
              <w:jc w:val="left"/>
            </w:pPr>
            <w:r>
              <w:rPr>
                <w:sz w:val="16"/>
              </w:rPr>
              <w:t>65 kt (75 mph) estimated gust</w:t>
            </w:r>
          </w:p>
        </w:tc>
        <w:tc>
          <w:tcPr>
            <w:tcW w:type="dxa" w:w="2994"/>
          </w:tcPr>
          <w:p>
            <w:pPr>
              <w:spacing w:after="0"/>
              <w:jc w:val="left"/>
            </w:pPr>
            <w:r>
              <w:rPr>
                <w:sz w:val="16"/>
              </w:rPr>
              <w:t>$9,000 property; $0 crops (2025 dollars)</w:t>
            </w:r>
          </w:p>
        </w:tc>
        <w:tc>
          <w:tcPr>
            <w:tcW w:type="dxa" w:w="935"/>
          </w:tcPr>
          <w:p>
            <w:pPr>
              <w:spacing w:after="0"/>
              <w:jc w:val="right"/>
            </w:pPr>
            <w:r>
              <w:rPr>
                <w:sz w:val="16"/>
              </w:rPr>
              <w:t>1, 4</w:t>
            </w:r>
          </w:p>
        </w:tc>
        <w:tc>
          <w:tcPr>
            <w:tcW w:type="dxa" w:w="2230"/>
          </w:tcPr>
          <w:p>
            <w:pPr>
              <w:spacing w:after="0"/>
              <w:jc w:val="left"/>
            </w:pPr>
            <w:r>
              <w:rPr>
                <w:sz w:val="16"/>
              </w:rPr>
              <w:t>ENNIS MUNI ARPT</w:t>
            </w:r>
          </w:p>
        </w:tc>
        <w:tc>
          <w:tcPr>
            <w:tcW w:type="dxa" w:w="1062"/>
          </w:tcPr>
          <w:p>
            <w:pPr>
              <w:spacing w:after="0"/>
              <w:jc w:val="left"/>
            </w:pPr>
            <w:r>
              <w:rPr>
                <w:sz w:val="16"/>
              </w:rPr>
              <w:t>new since last plan; within last 5 years</w:t>
            </w:r>
          </w:p>
        </w:tc>
        <w:tc>
          <w:tcPr>
            <w:tcW w:type="dxa" w:w="2600"/>
          </w:tcPr>
          <w:p>
            <w:pPr>
              <w:spacing w:after="0"/>
              <w:jc w:val="left"/>
            </w:pPr>
            <w:r>
              <w:rPr>
                <w:sz w:val="16"/>
              </w:rPr>
              <w:t>deaths or injuries recorded</w:t>
            </w:r>
          </w:p>
        </w:tc>
      </w:tr>
      <w:tr>
        <w:trPr>
          <w:cantSplit/>
        </w:trPr>
        <w:tc>
          <w:tcPr>
            <w:tcW w:type="dxa" w:w="1037"/>
          </w:tcPr>
          <w:p>
            <w:pPr>
              <w:spacing w:after="0"/>
              <w:jc w:val="left"/>
            </w:pPr>
            <w:r>
              <w:rPr>
                <w:sz w:val="16"/>
              </w:rPr>
              <w:t>2019-06-20</w:t>
            </w:r>
          </w:p>
        </w:tc>
        <w:tc>
          <w:tcPr>
            <w:tcW w:type="dxa" w:w="1311"/>
          </w:tcPr>
          <w:p>
            <w:pPr>
              <w:spacing w:after="0"/>
              <w:jc w:val="left"/>
            </w:pPr>
            <w:r>
              <w:rPr>
                <w:sz w:val="16"/>
              </w:rPr>
              <w:t>Excessive Heat</w:t>
            </w:r>
          </w:p>
        </w:tc>
        <w:tc>
          <w:tcPr>
            <w:tcW w:type="dxa" w:w="1944"/>
          </w:tcPr>
          <w:p>
            <w:pPr>
              <w:spacing w:after="0"/>
              <w:jc w:val="left"/>
            </w:pPr>
          </w:p>
        </w:tc>
        <w:tc>
          <w:tcPr>
            <w:tcW w:type="dxa" w:w="2994"/>
          </w:tcPr>
          <w:p>
            <w:pPr>
              <w:spacing w:after="0"/>
              <w:jc w:val="left"/>
            </w:pPr>
            <w:r>
              <w:rPr>
                <w:sz w:val="16"/>
              </w:rPr>
              <w:t>$0 property; $0 crops (zone total, 2019 dollars)</w:t>
            </w:r>
          </w:p>
        </w:tc>
        <w:tc>
          <w:tcPr>
            <w:tcW w:type="dxa" w:w="935"/>
          </w:tcPr>
          <w:p>
            <w:pPr>
              <w:spacing w:after="0"/>
              <w:jc w:val="right"/>
            </w:pPr>
            <w:r>
              <w:rPr>
                <w:sz w:val="16"/>
              </w:rPr>
              <w:t>1, 0</w:t>
            </w:r>
          </w:p>
        </w:tc>
        <w:tc>
          <w:tcPr>
            <w:tcW w:type="dxa" w:w="2230"/>
          </w:tcPr>
          <w:p>
            <w:pPr>
              <w:spacing w:after="0"/>
              <w:jc w:val="left"/>
            </w:pPr>
            <w:r>
              <w:rPr>
                <w:sz w:val="16"/>
              </w:rPr>
              <w:t>NWS zone TXZ134 (ELLIS), zone-level</w:t>
            </w:r>
          </w:p>
        </w:tc>
        <w:tc>
          <w:tcPr>
            <w:tcW w:type="dxa" w:w="1062"/>
          </w:tcPr>
          <w:p>
            <w:pPr>
              <w:spacing w:after="0"/>
              <w:jc w:val="left"/>
            </w:pPr>
          </w:p>
        </w:tc>
        <w:tc>
          <w:tcPr>
            <w:tcW w:type="dxa" w:w="2600"/>
          </w:tcPr>
          <w:p>
            <w:pPr>
              <w:spacing w:after="0"/>
              <w:jc w:val="left"/>
            </w:pPr>
            <w:r>
              <w:rPr>
                <w:sz w:val="16"/>
              </w:rPr>
              <w:t>deaths or injuries recorded</w:t>
            </w:r>
          </w:p>
        </w:tc>
      </w:tr>
      <w:tr>
        <w:trPr>
          <w:cantSplit/>
        </w:trPr>
        <w:tc>
          <w:tcPr>
            <w:tcW w:type="dxa" w:w="1037"/>
          </w:tcPr>
          <w:p>
            <w:pPr>
              <w:spacing w:after="0"/>
              <w:jc w:val="left"/>
            </w:pPr>
            <w:r>
              <w:rPr>
                <w:sz w:val="16"/>
              </w:rPr>
              <w:t>2015-12-26</w:t>
            </w:r>
          </w:p>
        </w:tc>
        <w:tc>
          <w:tcPr>
            <w:tcW w:type="dxa" w:w="1311"/>
          </w:tcPr>
          <w:p>
            <w:pPr>
              <w:spacing w:after="0"/>
              <w:jc w:val="left"/>
            </w:pPr>
            <w:r>
              <w:rPr>
                <w:sz w:val="16"/>
              </w:rPr>
              <w:t>Thunderstorm Wind</w:t>
            </w:r>
          </w:p>
        </w:tc>
        <w:tc>
          <w:tcPr>
            <w:tcW w:type="dxa" w:w="1944"/>
          </w:tcPr>
          <w:p>
            <w:pPr>
              <w:spacing w:after="0"/>
              <w:jc w:val="left"/>
            </w:pPr>
            <w:r>
              <w:rPr>
                <w:sz w:val="16"/>
              </w:rPr>
              <w:t>91 kt (105 mph) measured gust</w:t>
            </w:r>
          </w:p>
        </w:tc>
        <w:tc>
          <w:tcPr>
            <w:tcW w:type="dxa" w:w="2994"/>
          </w:tcPr>
          <w:p>
            <w:pPr>
              <w:spacing w:after="0"/>
              <w:jc w:val="left"/>
            </w:pPr>
            <w:r>
              <w:rPr>
                <w:sz w:val="16"/>
              </w:rPr>
              <w:t>$0 property; $0 crops (2015 dollars)</w:t>
            </w:r>
          </w:p>
        </w:tc>
        <w:tc>
          <w:tcPr>
            <w:tcW w:type="dxa" w:w="935"/>
          </w:tcPr>
          <w:p>
            <w:pPr>
              <w:spacing w:after="0"/>
              <w:jc w:val="right"/>
            </w:pPr>
            <w:r>
              <w:rPr>
                <w:sz w:val="16"/>
              </w:rPr>
              <w:t>0, 0</w:t>
            </w:r>
          </w:p>
        </w:tc>
        <w:tc>
          <w:tcPr>
            <w:tcW w:type="dxa" w:w="2230"/>
          </w:tcPr>
          <w:p>
            <w:pPr>
              <w:spacing w:after="0"/>
              <w:jc w:val="left"/>
            </w:pPr>
            <w:r>
              <w:rPr>
                <w:sz w:val="16"/>
              </w:rPr>
              <w:t>LONE ELM</w:t>
            </w:r>
          </w:p>
        </w:tc>
        <w:tc>
          <w:tcPr>
            <w:tcW w:type="dxa" w:w="1062"/>
          </w:tcPr>
          <w:p>
            <w:pPr>
              <w:spacing w:after="0"/>
              <w:jc w:val="left"/>
            </w:pPr>
          </w:p>
        </w:tc>
        <w:tc>
          <w:tcPr>
            <w:tcW w:type="dxa" w:w="2600"/>
          </w:tcPr>
          <w:p>
            <w:pPr>
              <w:spacing w:after="0"/>
              <w:jc w:val="left"/>
            </w:pPr>
            <w:r>
              <w:rPr>
                <w:sz w:val="16"/>
              </w:rPr>
              <w:t>B1-c worst recorded: Thunderstorm Wind</w:t>
            </w:r>
          </w:p>
        </w:tc>
      </w:tr>
      <w:tr>
        <w:trPr>
          <w:cantSplit/>
        </w:trPr>
        <w:tc>
          <w:tcPr>
            <w:tcW w:type="dxa" w:w="1037"/>
          </w:tcPr>
          <w:p>
            <w:pPr>
              <w:spacing w:after="0"/>
              <w:jc w:val="left"/>
            </w:pPr>
            <w:r>
              <w:rPr>
                <w:sz w:val="16"/>
              </w:rPr>
              <w:t>2012-07-09</w:t>
            </w:r>
          </w:p>
        </w:tc>
        <w:tc>
          <w:tcPr>
            <w:tcW w:type="dxa" w:w="1311"/>
          </w:tcPr>
          <w:p>
            <w:pPr>
              <w:spacing w:after="0"/>
              <w:jc w:val="left"/>
            </w:pPr>
            <w:r>
              <w:rPr>
                <w:sz w:val="16"/>
              </w:rPr>
              <w:t>Lightning</w:t>
            </w:r>
          </w:p>
        </w:tc>
        <w:tc>
          <w:tcPr>
            <w:tcW w:type="dxa" w:w="1944"/>
          </w:tcPr>
          <w:p>
            <w:pPr>
              <w:spacing w:after="0"/>
              <w:jc w:val="left"/>
            </w:pPr>
          </w:p>
        </w:tc>
        <w:tc>
          <w:tcPr>
            <w:tcW w:type="dxa" w:w="2994"/>
          </w:tcPr>
          <w:p>
            <w:pPr>
              <w:spacing w:after="0"/>
              <w:jc w:val="left"/>
            </w:pPr>
            <w:r>
              <w:rPr>
                <w:sz w:val="16"/>
              </w:rPr>
              <w:t>$271,000 property; $0 crops (2012 dollars)</w:t>
            </w:r>
          </w:p>
        </w:tc>
        <w:tc>
          <w:tcPr>
            <w:tcW w:type="dxa" w:w="935"/>
          </w:tcPr>
          <w:p>
            <w:pPr>
              <w:spacing w:after="0"/>
              <w:jc w:val="right"/>
            </w:pPr>
            <w:r>
              <w:rPr>
                <w:sz w:val="16"/>
              </w:rPr>
              <w:t>0, 0</w:t>
            </w:r>
          </w:p>
        </w:tc>
        <w:tc>
          <w:tcPr>
            <w:tcW w:type="dxa" w:w="2230"/>
          </w:tcPr>
          <w:p>
            <w:pPr>
              <w:spacing w:after="0"/>
              <w:jc w:val="left"/>
            </w:pPr>
            <w:r>
              <w:rPr>
                <w:sz w:val="16"/>
              </w:rPr>
              <w:t>WAXAHACHIE</w:t>
            </w:r>
          </w:p>
        </w:tc>
        <w:tc>
          <w:tcPr>
            <w:tcW w:type="dxa" w:w="1062"/>
          </w:tcPr>
          <w:p>
            <w:pPr>
              <w:spacing w:after="0"/>
              <w:jc w:val="left"/>
            </w:pPr>
          </w:p>
        </w:tc>
        <w:tc>
          <w:tcPr>
            <w:tcW w:type="dxa" w:w="2600"/>
          </w:tcPr>
          <w:p>
            <w:pPr>
              <w:spacing w:after="0"/>
              <w:jc w:val="left"/>
            </w:pPr>
            <w:r>
              <w:rPr>
                <w:sz w:val="16"/>
              </w:rPr>
              <w:t>B1-c worst recorded: Lightning</w:t>
            </w:r>
          </w:p>
        </w:tc>
      </w:tr>
      <w:tr>
        <w:trPr>
          <w:cantSplit/>
        </w:trPr>
        <w:tc>
          <w:tcPr>
            <w:tcW w:type="dxa" w:w="1037"/>
          </w:tcPr>
          <w:p>
            <w:pPr>
              <w:spacing w:after="0"/>
              <w:jc w:val="left"/>
            </w:pPr>
            <w:r>
              <w:rPr>
                <w:sz w:val="16"/>
              </w:rPr>
              <w:t>2011-06-18</w:t>
            </w:r>
          </w:p>
        </w:tc>
        <w:tc>
          <w:tcPr>
            <w:tcW w:type="dxa" w:w="1311"/>
          </w:tcPr>
          <w:p>
            <w:pPr>
              <w:spacing w:after="0"/>
              <w:jc w:val="left"/>
            </w:pPr>
            <w:r>
              <w:rPr>
                <w:sz w:val="16"/>
              </w:rPr>
              <w:t>Wildfire</w:t>
            </w:r>
          </w:p>
        </w:tc>
        <w:tc>
          <w:tcPr>
            <w:tcW w:type="dxa" w:w="1944"/>
          </w:tcPr>
          <w:p>
            <w:pPr>
              <w:spacing w:after="0"/>
              <w:jc w:val="left"/>
            </w:pPr>
          </w:p>
        </w:tc>
        <w:tc>
          <w:tcPr>
            <w:tcW w:type="dxa" w:w="2994"/>
          </w:tcPr>
          <w:p>
            <w:pPr>
              <w:spacing w:after="0"/>
              <w:jc w:val="left"/>
            </w:pPr>
            <w:r>
              <w:rPr>
                <w:sz w:val="16"/>
              </w:rPr>
              <w:t>$461,000 property; $0 crops (zone total, 2011 dollars)</w:t>
            </w:r>
          </w:p>
        </w:tc>
        <w:tc>
          <w:tcPr>
            <w:tcW w:type="dxa" w:w="935"/>
          </w:tcPr>
          <w:p>
            <w:pPr>
              <w:spacing w:after="0"/>
              <w:jc w:val="right"/>
            </w:pPr>
            <w:r>
              <w:rPr>
                <w:sz w:val="16"/>
              </w:rPr>
              <w:t>0, 0</w:t>
            </w:r>
          </w:p>
        </w:tc>
        <w:tc>
          <w:tcPr>
            <w:tcW w:type="dxa" w:w="2230"/>
          </w:tcPr>
          <w:p>
            <w:pPr>
              <w:spacing w:after="0"/>
              <w:jc w:val="left"/>
            </w:pPr>
            <w:r>
              <w:rPr>
                <w:sz w:val="16"/>
              </w:rPr>
              <w:t>NWS zone TXZ134 (ELLIS), zone-level</w:t>
            </w:r>
          </w:p>
        </w:tc>
        <w:tc>
          <w:tcPr>
            <w:tcW w:type="dxa" w:w="1062"/>
          </w:tcPr>
          <w:p>
            <w:pPr>
              <w:spacing w:after="0"/>
              <w:jc w:val="left"/>
            </w:pPr>
          </w:p>
        </w:tc>
        <w:tc>
          <w:tcPr>
            <w:tcW w:type="dxa" w:w="2600"/>
          </w:tcPr>
          <w:p>
            <w:pPr>
              <w:spacing w:after="0"/>
              <w:jc w:val="left"/>
            </w:pPr>
            <w:r>
              <w:rPr>
                <w:sz w:val="16"/>
              </w:rPr>
              <w:t>B1-c worst recorded: Wildfire</w:t>
            </w:r>
          </w:p>
        </w:tc>
      </w:tr>
      <w:tr>
        <w:trPr>
          <w:cantSplit/>
        </w:trPr>
        <w:tc>
          <w:tcPr>
            <w:tcW w:type="dxa" w:w="1037"/>
          </w:tcPr>
          <w:p>
            <w:pPr>
              <w:spacing w:after="0"/>
              <w:jc w:val="left"/>
            </w:pPr>
            <w:r>
              <w:rPr>
                <w:sz w:val="16"/>
              </w:rPr>
              <w:t>2007-02-24</w:t>
            </w:r>
          </w:p>
        </w:tc>
        <w:tc>
          <w:tcPr>
            <w:tcW w:type="dxa" w:w="1311"/>
          </w:tcPr>
          <w:p>
            <w:pPr>
              <w:spacing w:after="0"/>
              <w:jc w:val="left"/>
            </w:pPr>
            <w:r>
              <w:rPr>
                <w:sz w:val="16"/>
              </w:rPr>
              <w:t>High Wind</w:t>
            </w:r>
          </w:p>
        </w:tc>
        <w:tc>
          <w:tcPr>
            <w:tcW w:type="dxa" w:w="1944"/>
          </w:tcPr>
          <w:p>
            <w:pPr>
              <w:spacing w:after="0"/>
              <w:jc w:val="left"/>
            </w:pPr>
            <w:r>
              <w:rPr>
                <w:sz w:val="16"/>
              </w:rPr>
              <w:t>50 kt (58 mph) estimated gust</w:t>
            </w:r>
          </w:p>
        </w:tc>
        <w:tc>
          <w:tcPr>
            <w:tcW w:type="dxa" w:w="2994"/>
          </w:tcPr>
          <w:p>
            <w:pPr>
              <w:spacing w:after="0"/>
              <w:jc w:val="left"/>
            </w:pPr>
            <w:r>
              <w:rPr>
                <w:sz w:val="16"/>
              </w:rPr>
              <w:t>$25,000 property; $0 crops (zone total, 2007 dollars)</w:t>
            </w:r>
          </w:p>
        </w:tc>
        <w:tc>
          <w:tcPr>
            <w:tcW w:type="dxa" w:w="935"/>
          </w:tcPr>
          <w:p>
            <w:pPr>
              <w:spacing w:after="0"/>
              <w:jc w:val="right"/>
            </w:pPr>
            <w:r>
              <w:rPr>
                <w:sz w:val="16"/>
              </w:rPr>
              <w:t>0, 0</w:t>
            </w:r>
          </w:p>
        </w:tc>
        <w:tc>
          <w:tcPr>
            <w:tcW w:type="dxa" w:w="2230"/>
          </w:tcPr>
          <w:p>
            <w:pPr>
              <w:spacing w:after="0"/>
              <w:jc w:val="left"/>
            </w:pPr>
            <w:r>
              <w:rPr>
                <w:sz w:val="16"/>
              </w:rPr>
              <w:t>NWS zone TXZ134 (ELLIS), zone-level</w:t>
            </w:r>
          </w:p>
        </w:tc>
        <w:tc>
          <w:tcPr>
            <w:tcW w:type="dxa" w:w="1062"/>
          </w:tcPr>
          <w:p>
            <w:pPr>
              <w:spacing w:after="0"/>
              <w:jc w:val="left"/>
            </w:pPr>
          </w:p>
        </w:tc>
        <w:tc>
          <w:tcPr>
            <w:tcW w:type="dxa" w:w="2600"/>
          </w:tcPr>
          <w:p>
            <w:pPr>
              <w:spacing w:after="0"/>
              <w:jc w:val="left"/>
            </w:pPr>
            <w:r>
              <w:rPr>
                <w:sz w:val="16"/>
              </w:rPr>
              <w:t>B1-c worst recorded: High Wind and Strong Wind</w:t>
            </w:r>
          </w:p>
        </w:tc>
      </w:tr>
      <w:tr>
        <w:trPr>
          <w:cantSplit/>
        </w:trPr>
        <w:tc>
          <w:tcPr>
            <w:tcW w:type="dxa" w:w="1037"/>
          </w:tcPr>
          <w:p>
            <w:pPr>
              <w:spacing w:after="0"/>
              <w:jc w:val="left"/>
            </w:pPr>
            <w:r>
              <w:rPr>
                <w:sz w:val="16"/>
              </w:rPr>
              <w:t>2004-07-29</w:t>
            </w:r>
          </w:p>
        </w:tc>
        <w:tc>
          <w:tcPr>
            <w:tcW w:type="dxa" w:w="1311"/>
          </w:tcPr>
          <w:p>
            <w:pPr>
              <w:spacing w:after="0"/>
              <w:jc w:val="left"/>
            </w:pPr>
            <w:r>
              <w:rPr>
                <w:sz w:val="16"/>
              </w:rPr>
              <w:t>Flash Flood</w:t>
            </w:r>
          </w:p>
        </w:tc>
        <w:tc>
          <w:tcPr>
            <w:tcW w:type="dxa" w:w="1944"/>
          </w:tcPr>
          <w:p>
            <w:pPr>
              <w:spacing w:after="0"/>
              <w:jc w:val="left"/>
            </w:pPr>
          </w:p>
        </w:tc>
        <w:tc>
          <w:tcPr>
            <w:tcW w:type="dxa" w:w="2994"/>
          </w:tcPr>
          <w:p>
            <w:pPr>
              <w:spacing w:after="0"/>
              <w:jc w:val="left"/>
            </w:pPr>
            <w:r>
              <w:rPr>
                <w:sz w:val="16"/>
              </w:rPr>
              <w:t>$20,000 property; crops not reported (2004 dollars)</w:t>
            </w:r>
          </w:p>
        </w:tc>
        <w:tc>
          <w:tcPr>
            <w:tcW w:type="dxa" w:w="935"/>
          </w:tcPr>
          <w:p>
            <w:pPr>
              <w:spacing w:after="0"/>
              <w:jc w:val="right"/>
            </w:pPr>
            <w:r>
              <w:rPr>
                <w:sz w:val="16"/>
              </w:rPr>
              <w:t>2, 0</w:t>
            </w:r>
          </w:p>
        </w:tc>
        <w:tc>
          <w:tcPr>
            <w:tcW w:type="dxa" w:w="2230"/>
          </w:tcPr>
          <w:p>
            <w:pPr>
              <w:spacing w:after="0"/>
              <w:jc w:val="left"/>
            </w:pPr>
            <w:r>
              <w:rPr>
                <w:sz w:val="16"/>
              </w:rPr>
              <w:t>OVILLA</w:t>
            </w:r>
          </w:p>
        </w:tc>
        <w:tc>
          <w:tcPr>
            <w:tcW w:type="dxa" w:w="1062"/>
          </w:tcPr>
          <w:p>
            <w:pPr>
              <w:spacing w:after="0"/>
              <w:jc w:val="left"/>
            </w:pPr>
          </w:p>
        </w:tc>
        <w:tc>
          <w:tcPr>
            <w:tcW w:type="dxa" w:w="2600"/>
          </w:tcPr>
          <w:p>
            <w:pPr>
              <w:spacing w:after="0"/>
              <w:jc w:val="left"/>
            </w:pPr>
            <w:r>
              <w:rPr>
                <w:sz w:val="16"/>
              </w:rPr>
              <w:t>deaths or injuries recorded</w:t>
            </w:r>
          </w:p>
        </w:tc>
      </w:tr>
      <w:tr>
        <w:trPr>
          <w:cantSplit/>
        </w:trPr>
        <w:tc>
          <w:tcPr>
            <w:tcW w:type="dxa" w:w="1037"/>
          </w:tcPr>
          <w:p>
            <w:pPr>
              <w:spacing w:after="0"/>
              <w:jc w:val="left"/>
            </w:pPr>
            <w:r>
              <w:rPr>
                <w:sz w:val="16"/>
              </w:rPr>
              <w:t>2004-07-29</w:t>
            </w:r>
          </w:p>
        </w:tc>
        <w:tc>
          <w:tcPr>
            <w:tcW w:type="dxa" w:w="1311"/>
          </w:tcPr>
          <w:p>
            <w:pPr>
              <w:spacing w:after="0"/>
              <w:jc w:val="left"/>
            </w:pPr>
            <w:r>
              <w:rPr>
                <w:sz w:val="16"/>
              </w:rPr>
              <w:t>Flash Flood</w:t>
            </w:r>
          </w:p>
        </w:tc>
        <w:tc>
          <w:tcPr>
            <w:tcW w:type="dxa" w:w="1944"/>
          </w:tcPr>
          <w:p>
            <w:pPr>
              <w:spacing w:after="0"/>
              <w:jc w:val="left"/>
            </w:pPr>
          </w:p>
        </w:tc>
        <w:tc>
          <w:tcPr>
            <w:tcW w:type="dxa" w:w="2994"/>
          </w:tcPr>
          <w:p>
            <w:pPr>
              <w:spacing w:after="0"/>
              <w:jc w:val="left"/>
            </w:pPr>
            <w:r>
              <w:rPr>
                <w:sz w:val="16"/>
              </w:rPr>
              <w:t>$5,000,000 property; crops not reported (2004 dollars)</w:t>
            </w:r>
          </w:p>
        </w:tc>
        <w:tc>
          <w:tcPr>
            <w:tcW w:type="dxa" w:w="935"/>
          </w:tcPr>
          <w:p>
            <w:pPr>
              <w:spacing w:after="0"/>
              <w:jc w:val="right"/>
            </w:pPr>
            <w:r>
              <w:rPr>
                <w:sz w:val="16"/>
              </w:rPr>
              <w:t>0, 0</w:t>
            </w:r>
          </w:p>
        </w:tc>
        <w:tc>
          <w:tcPr>
            <w:tcW w:type="dxa" w:w="2230"/>
          </w:tcPr>
          <w:p>
            <w:pPr>
              <w:spacing w:after="0"/>
              <w:jc w:val="left"/>
            </w:pPr>
            <w:r>
              <w:rPr>
                <w:sz w:val="16"/>
              </w:rPr>
              <w:t>WAXAHACHIE</w:t>
            </w:r>
          </w:p>
        </w:tc>
        <w:tc>
          <w:tcPr>
            <w:tcW w:type="dxa" w:w="1062"/>
          </w:tcPr>
          <w:p>
            <w:pPr>
              <w:spacing w:after="0"/>
              <w:jc w:val="left"/>
            </w:pPr>
          </w:p>
        </w:tc>
        <w:tc>
          <w:tcPr>
            <w:tcW w:type="dxa" w:w="260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2000-07-01</w:t>
            </w:r>
          </w:p>
        </w:tc>
        <w:tc>
          <w:tcPr>
            <w:tcW w:type="dxa" w:w="1311"/>
          </w:tcPr>
          <w:p>
            <w:pPr>
              <w:spacing w:after="0"/>
              <w:jc w:val="left"/>
            </w:pPr>
            <w:r>
              <w:rPr>
                <w:sz w:val="16"/>
              </w:rPr>
              <w:t>Heat</w:t>
            </w:r>
          </w:p>
        </w:tc>
        <w:tc>
          <w:tcPr>
            <w:tcW w:type="dxa" w:w="1944"/>
          </w:tcPr>
          <w:p>
            <w:pPr>
              <w:spacing w:after="0"/>
              <w:jc w:val="left"/>
            </w:pPr>
          </w:p>
        </w:tc>
        <w:tc>
          <w:tcPr>
            <w:tcW w:type="dxa" w:w="2994"/>
          </w:tcPr>
          <w:p>
            <w:pPr>
              <w:spacing w:after="0"/>
              <w:jc w:val="left"/>
            </w:pPr>
            <w:r>
              <w:rPr>
                <w:sz w:val="16"/>
              </w:rPr>
              <w:t>damage not reported</w:t>
            </w:r>
          </w:p>
        </w:tc>
        <w:tc>
          <w:tcPr>
            <w:tcW w:type="dxa" w:w="935"/>
          </w:tcPr>
          <w:p>
            <w:pPr>
              <w:spacing w:after="0"/>
              <w:jc w:val="right"/>
            </w:pPr>
            <w:r>
              <w:rPr>
                <w:sz w:val="16"/>
              </w:rPr>
              <w:t>0, 0</w:t>
            </w:r>
          </w:p>
        </w:tc>
        <w:tc>
          <w:tcPr>
            <w:tcW w:type="dxa" w:w="2230"/>
          </w:tcPr>
          <w:p>
            <w:pPr>
              <w:spacing w:after="0"/>
              <w:jc w:val="left"/>
            </w:pPr>
            <w:r>
              <w:rPr>
                <w:sz w:val="16"/>
              </w:rPr>
              <w:t>NWS zone TXZ134 (ELLIS), zone-level</w:t>
            </w:r>
          </w:p>
        </w:tc>
        <w:tc>
          <w:tcPr>
            <w:tcW w:type="dxa" w:w="1062"/>
          </w:tcPr>
          <w:p>
            <w:pPr>
              <w:spacing w:after="0"/>
              <w:jc w:val="left"/>
            </w:pPr>
          </w:p>
        </w:tc>
        <w:tc>
          <w:tcPr>
            <w:tcW w:type="dxa" w:w="2600"/>
          </w:tcPr>
          <w:p>
            <w:pPr>
              <w:spacing w:after="0"/>
              <w:jc w:val="left"/>
            </w:pPr>
            <w:r>
              <w:rPr>
                <w:sz w:val="16"/>
              </w:rPr>
              <w:t>B1-c worst recorded: Excessive Heat, Heat</w:t>
            </w:r>
          </w:p>
        </w:tc>
      </w:tr>
      <w:tr>
        <w:trPr>
          <w:cantSplit/>
        </w:trPr>
        <w:tc>
          <w:tcPr>
            <w:tcW w:type="dxa" w:w="1037"/>
          </w:tcPr>
          <w:p>
            <w:pPr>
              <w:spacing w:after="0"/>
              <w:jc w:val="left"/>
            </w:pPr>
            <w:r>
              <w:rPr>
                <w:sz w:val="16"/>
              </w:rPr>
              <w:t>1992-04-28</w:t>
            </w:r>
          </w:p>
        </w:tc>
        <w:tc>
          <w:tcPr>
            <w:tcW w:type="dxa" w:w="1311"/>
          </w:tcPr>
          <w:p>
            <w:pPr>
              <w:spacing w:after="0"/>
              <w:jc w:val="left"/>
            </w:pPr>
            <w:r>
              <w:rPr>
                <w:sz w:val="16"/>
              </w:rPr>
              <w:t>Hail</w:t>
            </w:r>
          </w:p>
        </w:tc>
        <w:tc>
          <w:tcPr>
            <w:tcW w:type="dxa" w:w="1944"/>
          </w:tcPr>
          <w:p>
            <w:pPr>
              <w:spacing w:after="0"/>
              <w:jc w:val="left"/>
            </w:pPr>
            <w:r>
              <w:rPr>
                <w:sz w:val="16"/>
              </w:rPr>
              <w:t>4.5 in</w:t>
            </w:r>
          </w:p>
        </w:tc>
        <w:tc>
          <w:tcPr>
            <w:tcW w:type="dxa" w:w="2994"/>
          </w:tcPr>
          <w:p>
            <w:pPr>
              <w:spacing w:after="0"/>
              <w:jc w:val="left"/>
            </w:pPr>
            <w:r>
              <w:rPr>
                <w:sz w:val="16"/>
              </w:rPr>
              <w:t>damage not recorded (pre-1996 record)</w:t>
            </w:r>
          </w:p>
        </w:tc>
        <w:tc>
          <w:tcPr>
            <w:tcW w:type="dxa" w:w="935"/>
          </w:tcPr>
          <w:p>
            <w:pPr>
              <w:spacing w:after="0"/>
              <w:jc w:val="right"/>
            </w:pPr>
            <w:r>
              <w:rPr>
                <w:sz w:val="16"/>
              </w:rPr>
              <w:t>0, 0</w:t>
            </w:r>
          </w:p>
        </w:tc>
        <w:tc>
          <w:tcPr>
            <w:tcW w:type="dxa" w:w="2230"/>
          </w:tcPr>
          <w:p>
            <w:pPr>
              <w:spacing w:after="0"/>
              <w:jc w:val="left"/>
            </w:pPr>
            <w:r>
              <w:rPr>
                <w:sz w:val="16"/>
              </w:rPr>
              <w:t>location not recorded</w:t>
            </w:r>
          </w:p>
        </w:tc>
        <w:tc>
          <w:tcPr>
            <w:tcW w:type="dxa" w:w="1062"/>
          </w:tcPr>
          <w:p>
            <w:pPr>
              <w:spacing w:after="0"/>
              <w:jc w:val="left"/>
            </w:pPr>
          </w:p>
        </w:tc>
        <w:tc>
          <w:tcPr>
            <w:tcW w:type="dxa" w:w="2600"/>
          </w:tcPr>
          <w:p>
            <w:pPr>
              <w:spacing w:after="0"/>
              <w:jc w:val="left"/>
            </w:pPr>
            <w:r>
              <w:rPr>
                <w:sz w:val="16"/>
              </w:rPr>
              <w:t>B1-c worst recorded: Hail</w:t>
            </w:r>
          </w:p>
        </w:tc>
      </w:tr>
      <w:tr>
        <w:trPr>
          <w:cantSplit/>
        </w:trPr>
        <w:tc>
          <w:tcPr>
            <w:tcW w:type="dxa" w:w="1037"/>
          </w:tcPr>
          <w:p>
            <w:pPr>
              <w:spacing w:after="0"/>
              <w:jc w:val="left"/>
            </w:pPr>
            <w:r>
              <w:rPr>
                <w:sz w:val="16"/>
              </w:rPr>
              <w:t>1976-05-26</w:t>
            </w:r>
          </w:p>
        </w:tc>
        <w:tc>
          <w:tcPr>
            <w:tcW w:type="dxa" w:w="1311"/>
          </w:tcPr>
          <w:p>
            <w:pPr>
              <w:spacing w:after="0"/>
              <w:jc w:val="left"/>
            </w:pPr>
            <w:r>
              <w:rPr>
                <w:sz w:val="16"/>
              </w:rPr>
              <w:t>Tornado</w:t>
            </w:r>
          </w:p>
        </w:tc>
        <w:tc>
          <w:tcPr>
            <w:tcW w:type="dxa" w:w="1944"/>
          </w:tcPr>
          <w:p>
            <w:pPr>
              <w:spacing w:after="0"/>
              <w:jc w:val="left"/>
            </w:pPr>
            <w:r>
              <w:rPr>
                <w:sz w:val="16"/>
              </w:rPr>
              <w:t>F4, 1.9 mi path length (whole path, pre-1996), 33 yd wide</w:t>
            </w:r>
          </w:p>
        </w:tc>
        <w:tc>
          <w:tcPr>
            <w:tcW w:type="dxa" w:w="2994"/>
          </w:tcPr>
          <w:p>
            <w:pPr>
              <w:spacing w:after="0"/>
              <w:jc w:val="left"/>
            </w:pPr>
            <w:r>
              <w:rPr>
                <w:sz w:val="16"/>
              </w:rPr>
              <w:t>$25,000 property; crops not recorded (1976 dollars)</w:t>
            </w:r>
          </w:p>
        </w:tc>
        <w:tc>
          <w:tcPr>
            <w:tcW w:type="dxa" w:w="935"/>
          </w:tcPr>
          <w:p>
            <w:pPr>
              <w:spacing w:after="0"/>
              <w:jc w:val="right"/>
            </w:pPr>
            <w:r>
              <w:rPr>
                <w:sz w:val="16"/>
              </w:rPr>
              <w:t>0, 0</w:t>
            </w:r>
          </w:p>
        </w:tc>
        <w:tc>
          <w:tcPr>
            <w:tcW w:type="dxa" w:w="2230"/>
          </w:tcPr>
          <w:p>
            <w:pPr>
              <w:spacing w:after="0"/>
              <w:jc w:val="left"/>
            </w:pPr>
            <w:r>
              <w:rPr>
                <w:sz w:val="16"/>
              </w:rPr>
              <w:t>location not recorded</w:t>
            </w:r>
          </w:p>
        </w:tc>
        <w:tc>
          <w:tcPr>
            <w:tcW w:type="dxa" w:w="1062"/>
          </w:tcPr>
          <w:p>
            <w:pPr>
              <w:spacing w:after="0"/>
              <w:jc w:val="left"/>
            </w:pPr>
          </w:p>
        </w:tc>
        <w:tc>
          <w:tcPr>
            <w:tcW w:type="dxa" w:w="260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(1,105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0.789</w:t>
            </w:r>
          </w:p>
        </w:tc>
        <w:tc>
          <w:tcPr>
            <w:tcW w:type="dxa" w:w="1279"/>
          </w:tcPr>
          <w:p>
            <w:pPr>
              <w:spacing w:after="0"/>
              <w:jc w:val="left"/>
            </w:pPr>
            <w:r>
              <w:rPr>
                <w:sz w:val="16"/>
              </w:rPr>
              <w:t>event-days per year</w:t>
            </w:r>
          </w:p>
        </w:tc>
        <w:tc>
          <w:tcPr>
            <w:tcW w:type="dxa" w:w="1589"/>
          </w:tcPr>
          <w:p>
            <w:pPr>
              <w:spacing w:after="0"/>
              <w:jc w:val="left"/>
            </w:pPr>
            <w:r>
              <w:rPr>
                <w:sz w:val="16"/>
              </w:rPr>
              <w:t>about 0.789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15</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28.6</w:t>
            </w:r>
          </w:p>
        </w:tc>
        <w:tc>
          <w:tcPr>
            <w:tcW w:type="dxa" w:w="1279"/>
          </w:tcPr>
          <w:p>
            <w:pPr>
              <w:spacing w:after="0"/>
              <w:jc w:val="left"/>
            </w:pPr>
            <w:r>
              <w:rPr>
                <w:sz w:val="16"/>
              </w:rPr>
              <w:t>event-days per year</w:t>
            </w:r>
          </w:p>
        </w:tc>
        <w:tc>
          <w:tcPr>
            <w:tcW w:type="dxa" w:w="1589"/>
          </w:tcPr>
          <w:p>
            <w:pPr>
              <w:spacing w:after="0"/>
              <w:jc w:val="left"/>
            </w:pPr>
            <w:r>
              <w:rPr>
                <w:sz w:val="16"/>
              </w:rPr>
              <w:t>about 28.6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17 of 30 years, 1996 to 2025 (56.7%)</w:t>
            </w:r>
          </w:p>
        </w:tc>
        <w:tc>
          <w:tcPr>
            <w:tcW w:type="dxa" w:w="1524"/>
          </w:tcPr>
          <w:p>
            <w:pPr>
              <w:spacing w:after="0"/>
              <w:jc w:val="right"/>
            </w:pPr>
            <w:r>
              <w:rPr>
                <w:sz w:val="16"/>
              </w:rPr>
              <w:t>1,253</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0.000847</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0.0847%</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7.86</w:t>
            </w:r>
          </w:p>
        </w:tc>
        <w:tc>
          <w:tcPr>
            <w:tcW w:type="dxa" w:w="1279"/>
          </w:tcPr>
          <w:p>
            <w:pPr>
              <w:spacing w:after="0"/>
              <w:jc w:val="left"/>
            </w:pPr>
            <w:r>
              <w:rPr>
                <w:sz w:val="16"/>
              </w:rPr>
              <w:t>events per year</w:t>
            </w:r>
          </w:p>
        </w:tc>
        <w:tc>
          <w:tcPr>
            <w:tcW w:type="dxa" w:w="1589"/>
          </w:tcPr>
          <w:p>
            <w:pPr>
              <w:spacing w:after="0"/>
              <w:jc w:val="left"/>
            </w:pPr>
            <w:r>
              <w:rPr>
                <w:sz w:val="16"/>
              </w:rPr>
              <w:t>about 7.86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298.4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16.6</w:t>
            </w:r>
          </w:p>
        </w:tc>
        <w:tc>
          <w:tcPr>
            <w:tcW w:type="dxa" w:w="1279"/>
          </w:tcPr>
          <w:p>
            <w:pPr>
              <w:spacing w:after="0"/>
              <w:jc w:val="left"/>
            </w:pPr>
            <w:r>
              <w:rPr>
                <w:sz w:val="16"/>
              </w:rPr>
              <w:t>event-days per year</w:t>
            </w:r>
          </w:p>
        </w:tc>
        <w:tc>
          <w:tcPr>
            <w:tcW w:type="dxa" w:w="1589"/>
          </w:tcPr>
          <w:p>
            <w:pPr>
              <w:spacing w:after="0"/>
              <w:jc w:val="left"/>
            </w:pPr>
            <w:r>
              <w:rPr>
                <w:sz w:val="16"/>
              </w:rPr>
              <w:t>about 16.6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11 of 30 years, 1996 to 2025 (36.7%)</w:t>
            </w:r>
          </w:p>
        </w:tc>
        <w:tc>
          <w:tcPr>
            <w:tcW w:type="dxa" w:w="1524"/>
          </w:tcPr>
          <w:p>
            <w:pPr>
              <w:spacing w:after="0"/>
              <w:jc w:val="right"/>
            </w:pPr>
            <w:r>
              <w:rPr>
                <w:sz w:val="16"/>
              </w:rPr>
              <w:t>271</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0.0148</w:t>
            </w:r>
          </w:p>
        </w:tc>
        <w:tc>
          <w:tcPr>
            <w:tcW w:type="dxa" w:w="1279"/>
          </w:tcPr>
          <w:p>
            <w:pPr>
              <w:spacing w:after="0"/>
              <w:jc w:val="left"/>
            </w:pPr>
            <w:r>
              <w:rPr>
                <w:sz w:val="16"/>
              </w:rPr>
              <w:t>events per year</w:t>
            </w:r>
          </w:p>
        </w:tc>
        <w:tc>
          <w:tcPr>
            <w:tcW w:type="dxa" w:w="1589"/>
          </w:tcPr>
          <w:p>
            <w:pPr>
              <w:spacing w:after="0"/>
              <w:jc w:val="left"/>
            </w:pPr>
            <w:r>
              <w:rPr>
                <w:sz w:val="16"/>
              </w:rPr>
              <w:t>about 1 in 68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4</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1.02</w:t>
            </w:r>
          </w:p>
        </w:tc>
        <w:tc>
          <w:tcPr>
            <w:tcW w:type="dxa" w:w="1279"/>
          </w:tcPr>
          <w:p>
            <w:pPr>
              <w:spacing w:after="0"/>
              <w:jc w:val="left"/>
            </w:pPr>
            <w:r>
              <w:rPr>
                <w:sz w:val="16"/>
              </w:rPr>
              <w:t>event-days per year</w:t>
            </w:r>
          </w:p>
        </w:tc>
        <w:tc>
          <w:tcPr>
            <w:tcW w:type="dxa" w:w="1589"/>
          </w:tcPr>
          <w:p>
            <w:pPr>
              <w:spacing w:after="0"/>
              <w:jc w:val="left"/>
            </w:pPr>
            <w:r>
              <w:rPr>
                <w:sz w:val="16"/>
              </w:rPr>
              <w:t>about 1.02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69</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2.04</w:t>
            </w:r>
          </w:p>
        </w:tc>
        <w:tc>
          <w:tcPr>
            <w:tcW w:type="dxa" w:w="1279"/>
          </w:tcPr>
          <w:p>
            <w:pPr>
              <w:spacing w:after="0"/>
              <w:jc w:val="left"/>
            </w:pPr>
            <w:r>
              <w:rPr>
                <w:sz w:val="16"/>
              </w:rPr>
              <w:t>event-days per year</w:t>
            </w:r>
          </w:p>
        </w:tc>
        <w:tc>
          <w:tcPr>
            <w:tcW w:type="dxa" w:w="1589"/>
          </w:tcPr>
          <w:p>
            <w:pPr>
              <w:spacing w:after="0"/>
              <w:jc w:val="left"/>
            </w:pPr>
            <w:r>
              <w:rPr>
                <w:sz w:val="16"/>
              </w:rPr>
              <w:t>about 2.04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22 of 30 years, 1996 to 2025 (73.3%)</w:t>
            </w:r>
          </w:p>
        </w:tc>
        <w:tc>
          <w:tcPr>
            <w:tcW w:type="dxa" w:w="1524"/>
          </w:tcPr>
          <w:p>
            <w:pPr>
              <w:spacing w:after="0"/>
              <w:jc w:val="right"/>
            </w:pPr>
            <w:r>
              <w:rPr>
                <w:sz w:val="16"/>
              </w:rPr>
              <w:t>57</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0.131</w:t>
            </w:r>
          </w:p>
        </w:tc>
        <w:tc>
          <w:tcPr>
            <w:tcW w:type="dxa" w:w="1279"/>
          </w:tcPr>
          <w:p>
            <w:pPr>
              <w:spacing w:after="0"/>
              <w:jc w:val="left"/>
            </w:pPr>
            <w:r>
              <w:rPr>
                <w:sz w:val="16"/>
              </w:rPr>
              <w:t>events per year (modeled)</w:t>
            </w:r>
          </w:p>
        </w:tc>
        <w:tc>
          <w:tcPr>
            <w:tcW w:type="dxa" w:w="1589"/>
          </w:tcPr>
          <w:p>
            <w:pPr>
              <w:spacing w:after="0"/>
              <w:jc w:val="left"/>
            </w:pPr>
            <w:r>
              <w:rPr>
                <w:sz w:val="16"/>
              </w:rPr>
              <w:t>about 1 in 8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55.1</w:t>
            </w:r>
          </w:p>
        </w:tc>
        <w:tc>
          <w:tcPr>
            <w:tcW w:type="dxa" w:w="1279"/>
          </w:tcPr>
          <w:p>
            <w:pPr>
              <w:spacing w:after="0"/>
              <w:jc w:val="left"/>
            </w:pPr>
            <w:r>
              <w:rPr>
                <w:sz w:val="16"/>
              </w:rPr>
              <w:t>days per year with a strike</w:t>
            </w:r>
          </w:p>
        </w:tc>
        <w:tc>
          <w:tcPr>
            <w:tcW w:type="dxa" w:w="1589"/>
          </w:tcPr>
          <w:p>
            <w:pPr>
              <w:spacing w:after="0"/>
              <w:jc w:val="left"/>
            </w:pPr>
            <w:r>
              <w:rPr>
                <w:sz w:val="16"/>
              </w:rPr>
              <w:t>about 55.1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3.9</w:t>
            </w:r>
          </w:p>
        </w:tc>
        <w:tc>
          <w:tcPr>
            <w:tcW w:type="dxa" w:w="1279"/>
          </w:tcPr>
          <w:p>
            <w:pPr>
              <w:spacing w:after="0"/>
              <w:jc w:val="left"/>
            </w:pPr>
            <w:r>
              <w:rPr>
                <w:sz w:val="16"/>
              </w:rPr>
              <w:t>events per year</w:t>
            </w:r>
          </w:p>
        </w:tc>
        <w:tc>
          <w:tcPr>
            <w:tcW w:type="dxa" w:w="1589"/>
          </w:tcPr>
          <w:p>
            <w:pPr>
              <w:spacing w:after="0"/>
              <w:jc w:val="left"/>
            </w:pPr>
            <w:r>
              <w:rPr>
                <w:sz w:val="16"/>
              </w:rPr>
              <w:t>about 3.9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149</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0.876</w:t>
            </w:r>
          </w:p>
        </w:tc>
        <w:tc>
          <w:tcPr>
            <w:tcW w:type="dxa" w:w="1279"/>
          </w:tcPr>
          <w:p>
            <w:pPr>
              <w:spacing w:after="0"/>
              <w:jc w:val="left"/>
            </w:pPr>
            <w:r>
              <w:rPr>
                <w:sz w:val="16"/>
              </w:rPr>
              <w:t>events per year</w:t>
            </w:r>
          </w:p>
        </w:tc>
        <w:tc>
          <w:tcPr>
            <w:tcW w:type="dxa" w:w="1589"/>
          </w:tcPr>
          <w:p>
            <w:pPr>
              <w:spacing w:after="0"/>
              <w:jc w:val="left"/>
            </w:pPr>
            <w:r>
              <w:rPr>
                <w:sz w:val="16"/>
              </w:rPr>
              <w:t>about 0.88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0.0014</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0.14%</w:t>
            </w:r>
          </w:p>
        </w:tc>
        <w:tc>
          <w:tcPr>
            <w:tcW w:type="dxa" w:w="1037"/>
          </w:tcPr>
          <w:p>
            <w:pPr>
              <w:spacing w:after="0"/>
              <w:jc w:val="left"/>
            </w:pPr>
            <w:r>
              <w:rPr>
                <w:sz w:val="16"/>
              </w:rPr>
              <w:t>Likely</w:t>
            </w:r>
          </w:p>
        </w:tc>
        <w:tc>
          <w:tcPr>
            <w:tcW w:type="dxa" w:w="1994"/>
          </w:tcPr>
          <w:p>
            <w:pPr>
              <w:spacing w:after="0"/>
              <w:jc w:val="left"/>
            </w:pPr>
            <w:r>
              <w:rPr>
                <w:sz w:val="16"/>
              </w:rPr>
              <w:t>Storm Events records in 3 of 30 years, 1996 to 2025 (10%)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3.47</w:t>
            </w:r>
          </w:p>
        </w:tc>
        <w:tc>
          <w:tcPr>
            <w:tcW w:type="dxa" w:w="1279"/>
          </w:tcPr>
          <w:p>
            <w:pPr>
              <w:spacing w:after="0"/>
              <w:jc w:val="left"/>
            </w:pPr>
            <w:r>
              <w:rPr>
                <w:sz w:val="16"/>
              </w:rPr>
              <w:t>event-days per year</w:t>
            </w:r>
          </w:p>
        </w:tc>
        <w:tc>
          <w:tcPr>
            <w:tcW w:type="dxa" w:w="1589"/>
          </w:tcPr>
          <w:p>
            <w:pPr>
              <w:spacing w:after="0"/>
              <w:jc w:val="left"/>
            </w:pPr>
            <w:r>
              <w:rPr>
                <w:sz w:val="16"/>
              </w:rPr>
              <w:t>about 3.47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19 of 30 years, 1996 to 2025 (63.3%)</w:t>
            </w:r>
          </w:p>
        </w:tc>
        <w:tc>
          <w:tcPr>
            <w:tcW w:type="dxa" w:w="1524"/>
          </w:tcPr>
          <w:p>
            <w:pPr>
              <w:spacing w:after="0"/>
              <w:jc w:val="right"/>
            </w:pPr>
            <w:r>
              <w:rPr>
                <w:sz w:val="16"/>
              </w:rPr>
              <w:t>66</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193</w:t>
            </w:r>
          </w:p>
        </w:tc>
        <w:tc>
          <w:tcPr>
            <w:tcW w:type="dxa" w:w="1381"/>
          </w:tcPr>
          <w:p>
            <w:pPr>
              <w:spacing w:after="0"/>
              <w:jc w:val="right"/>
            </w:pPr>
            <w:r>
              <w:rPr>
                <w:sz w:val="16"/>
              </w:rPr>
              <w:t>30</w:t>
            </w:r>
          </w:p>
        </w:tc>
        <w:tc>
          <w:tcPr>
            <w:tcW w:type="dxa" w:w="1381"/>
          </w:tcPr>
          <w:p>
            <w:pPr>
              <w:spacing w:after="0"/>
              <w:jc w:val="right"/>
            </w:pPr>
            <w:r>
              <w:rPr>
                <w:sz w:val="16"/>
              </w:rPr>
              <w:t>6.43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124</w:t>
            </w:r>
          </w:p>
        </w:tc>
        <w:tc>
          <w:tcPr>
            <w:tcW w:type="dxa" w:w="1381"/>
          </w:tcPr>
          <w:p>
            <w:pPr>
              <w:spacing w:after="0"/>
              <w:jc w:val="right"/>
            </w:pPr>
            <w:r>
              <w:rPr>
                <w:sz w:val="16"/>
              </w:rPr>
              <w:t>30</w:t>
            </w:r>
          </w:p>
        </w:tc>
        <w:tc>
          <w:tcPr>
            <w:tcW w:type="dxa" w:w="1381"/>
          </w:tcPr>
          <w:p>
            <w:pPr>
              <w:spacing w:after="0"/>
              <w:jc w:val="right"/>
            </w:pPr>
            <w:r>
              <w:rPr>
                <w:sz w:val="16"/>
              </w:rPr>
              <w:t>4.13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Cold Wave</w:t>
            </w:r>
          </w:p>
        </w:tc>
        <w:tc>
          <w:tcPr>
            <w:tcW w:type="dxa" w:w="1385"/>
          </w:tcPr>
          <w:p>
            <w:pPr>
              <w:spacing w:after="0"/>
              <w:jc w:val="right"/>
            </w:pPr>
            <w:r>
              <w:rPr>
                <w:sz w:val="16"/>
              </w:rPr>
              <w:t>36 of 36</w:t>
            </w:r>
          </w:p>
        </w:tc>
        <w:tc>
          <w:tcPr>
            <w:tcW w:type="dxa" w:w="1046"/>
          </w:tcPr>
          <w:p>
            <w:pPr>
              <w:spacing w:after="0"/>
              <w:jc w:val="right"/>
            </w:pPr>
            <w:r>
              <w:rPr>
                <w:sz w:val="16"/>
              </w:rPr>
              <w:t>57.4</w:t>
            </w:r>
          </w:p>
        </w:tc>
        <w:tc>
          <w:tcPr>
            <w:tcW w:type="dxa" w:w="1097"/>
          </w:tcPr>
          <w:p>
            <w:pPr>
              <w:spacing w:after="0"/>
              <w:jc w:val="right"/>
            </w:pPr>
            <w:r>
              <w:rPr>
                <w:sz w:val="16"/>
              </w:rPr>
              <w:t>80.2</w:t>
            </w:r>
          </w:p>
        </w:tc>
        <w:tc>
          <w:tcPr>
            <w:tcW w:type="dxa" w:w="1046"/>
          </w:tcPr>
          <w:p>
            <w:pPr>
              <w:spacing w:after="0"/>
              <w:jc w:val="right"/>
            </w:pPr>
            <w:r>
              <w:rPr>
                <w:sz w:val="16"/>
              </w:rPr>
              <w:t>92.5</w:t>
            </w:r>
          </w:p>
        </w:tc>
        <w:tc>
          <w:tcPr>
            <w:tcW w:type="dxa" w:w="7867"/>
          </w:tcPr>
          <w:p>
            <w:pPr>
              <w:spacing w:after="0"/>
              <w:jc w:val="left"/>
            </w:pPr>
            <w:r>
              <w:rPr>
                <w:sz w:val="16"/>
              </w:rPr>
              <w:t>Relatively High 25, Relatively Moderate 11</w:t>
            </w:r>
          </w:p>
        </w:tc>
      </w:tr>
      <w:tr>
        <w:trPr>
          <w:cantSplit/>
        </w:trPr>
        <w:tc>
          <w:tcPr>
            <w:tcW w:type="dxa" w:w="1673"/>
          </w:tcPr>
          <w:p>
            <w:pPr>
              <w:spacing w:after="0"/>
              <w:jc w:val="left"/>
            </w:pPr>
            <w:r>
              <w:rPr>
                <w:sz w:val="16"/>
              </w:rPr>
              <w:t>Drought</w:t>
            </w:r>
          </w:p>
        </w:tc>
        <w:tc>
          <w:tcPr>
            <w:tcW w:type="dxa" w:w="1385"/>
          </w:tcPr>
          <w:p>
            <w:pPr>
              <w:spacing w:after="0"/>
              <w:jc w:val="right"/>
            </w:pPr>
            <w:r>
              <w:rPr>
                <w:sz w:val="16"/>
              </w:rPr>
              <w:t>33 of 36</w:t>
            </w:r>
          </w:p>
        </w:tc>
        <w:tc>
          <w:tcPr>
            <w:tcW w:type="dxa" w:w="1046"/>
          </w:tcPr>
          <w:p>
            <w:pPr>
              <w:spacing w:after="0"/>
              <w:jc w:val="right"/>
            </w:pPr>
            <w:r>
              <w:rPr>
                <w:sz w:val="16"/>
              </w:rPr>
              <w:t>69.2</w:t>
            </w:r>
          </w:p>
        </w:tc>
        <w:tc>
          <w:tcPr>
            <w:tcW w:type="dxa" w:w="1097"/>
          </w:tcPr>
          <w:p>
            <w:pPr>
              <w:spacing w:after="0"/>
              <w:jc w:val="right"/>
            </w:pPr>
            <w:r>
              <w:rPr>
                <w:sz w:val="16"/>
              </w:rPr>
              <w:t>78.4</w:t>
            </w:r>
          </w:p>
        </w:tc>
        <w:tc>
          <w:tcPr>
            <w:tcW w:type="dxa" w:w="1046"/>
          </w:tcPr>
          <w:p>
            <w:pPr>
              <w:spacing w:after="0"/>
              <w:jc w:val="right"/>
            </w:pPr>
            <w:r>
              <w:rPr>
                <w:sz w:val="16"/>
              </w:rPr>
              <w:t>90.0</w:t>
            </w:r>
          </w:p>
        </w:tc>
        <w:tc>
          <w:tcPr>
            <w:tcW w:type="dxa" w:w="7867"/>
          </w:tcPr>
          <w:p>
            <w:pPr>
              <w:spacing w:after="0"/>
              <w:jc w:val="left"/>
            </w:pPr>
            <w:r>
              <w:rPr>
                <w:sz w:val="16"/>
              </w:rPr>
              <w:t>Relatively Low 16, Very Low 17, No Rating 3</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36 of 36</w:t>
            </w:r>
          </w:p>
        </w:tc>
        <w:tc>
          <w:tcPr>
            <w:tcW w:type="dxa" w:w="1046"/>
          </w:tcPr>
          <w:p>
            <w:pPr>
              <w:spacing w:after="0"/>
              <w:jc w:val="right"/>
            </w:pPr>
            <w:r>
              <w:rPr>
                <w:sz w:val="16"/>
              </w:rPr>
              <w:t>3.7</w:t>
            </w:r>
          </w:p>
        </w:tc>
        <w:tc>
          <w:tcPr>
            <w:tcW w:type="dxa" w:w="1097"/>
          </w:tcPr>
          <w:p>
            <w:pPr>
              <w:spacing w:after="0"/>
              <w:jc w:val="right"/>
            </w:pPr>
            <w:r>
              <w:rPr>
                <w:sz w:val="16"/>
              </w:rPr>
              <w:t>24.0</w:t>
            </w:r>
          </w:p>
        </w:tc>
        <w:tc>
          <w:tcPr>
            <w:tcW w:type="dxa" w:w="1046"/>
          </w:tcPr>
          <w:p>
            <w:pPr>
              <w:spacing w:after="0"/>
              <w:jc w:val="right"/>
            </w:pPr>
            <w:r>
              <w:rPr>
                <w:sz w:val="16"/>
              </w:rPr>
              <w:t>47.7</w:t>
            </w:r>
          </w:p>
        </w:tc>
        <w:tc>
          <w:tcPr>
            <w:tcW w:type="dxa" w:w="7867"/>
          </w:tcPr>
          <w:p>
            <w:pPr>
              <w:spacing w:after="0"/>
              <w:jc w:val="left"/>
            </w:pPr>
            <w:r>
              <w:rPr>
                <w:sz w:val="16"/>
              </w:rPr>
              <w:t>Relatively Low 2, Very Low 34</w:t>
            </w:r>
          </w:p>
        </w:tc>
      </w:tr>
      <w:tr>
        <w:trPr>
          <w:cantSplit/>
        </w:trPr>
        <w:tc>
          <w:tcPr>
            <w:tcW w:type="dxa" w:w="1673"/>
          </w:tcPr>
          <w:p>
            <w:pPr>
              <w:spacing w:after="0"/>
              <w:jc w:val="left"/>
            </w:pPr>
            <w:r>
              <w:rPr>
                <w:sz w:val="16"/>
              </w:rPr>
              <w:t>Hail</w:t>
            </w:r>
          </w:p>
        </w:tc>
        <w:tc>
          <w:tcPr>
            <w:tcW w:type="dxa" w:w="1385"/>
          </w:tcPr>
          <w:p>
            <w:pPr>
              <w:spacing w:after="0"/>
              <w:jc w:val="right"/>
            </w:pPr>
            <w:r>
              <w:rPr>
                <w:sz w:val="16"/>
              </w:rPr>
              <w:t>36 of 36</w:t>
            </w:r>
          </w:p>
        </w:tc>
        <w:tc>
          <w:tcPr>
            <w:tcW w:type="dxa" w:w="1046"/>
          </w:tcPr>
          <w:p>
            <w:pPr>
              <w:spacing w:after="0"/>
              <w:jc w:val="right"/>
            </w:pPr>
            <w:r>
              <w:rPr>
                <w:sz w:val="16"/>
              </w:rPr>
              <w:t>76.8</w:t>
            </w:r>
          </w:p>
        </w:tc>
        <w:tc>
          <w:tcPr>
            <w:tcW w:type="dxa" w:w="1097"/>
          </w:tcPr>
          <w:p>
            <w:pPr>
              <w:spacing w:after="0"/>
              <w:jc w:val="right"/>
            </w:pPr>
            <w:r>
              <w:rPr>
                <w:sz w:val="16"/>
              </w:rPr>
              <w:t>90.8</w:t>
            </w:r>
          </w:p>
        </w:tc>
        <w:tc>
          <w:tcPr>
            <w:tcW w:type="dxa" w:w="1046"/>
          </w:tcPr>
          <w:p>
            <w:pPr>
              <w:spacing w:after="0"/>
              <w:jc w:val="right"/>
            </w:pPr>
            <w:r>
              <w:rPr>
                <w:sz w:val="16"/>
              </w:rPr>
              <w:t>97.6</w:t>
            </w:r>
          </w:p>
        </w:tc>
        <w:tc>
          <w:tcPr>
            <w:tcW w:type="dxa" w:w="7867"/>
          </w:tcPr>
          <w:p>
            <w:pPr>
              <w:spacing w:after="0"/>
              <w:jc w:val="left"/>
            </w:pPr>
            <w:r>
              <w:rPr>
                <w:sz w:val="16"/>
              </w:rPr>
              <w:t>Relatively High 25, Relatively Moderate 11</w:t>
            </w:r>
          </w:p>
        </w:tc>
      </w:tr>
      <w:tr>
        <w:trPr>
          <w:cantSplit/>
        </w:trPr>
        <w:tc>
          <w:tcPr>
            <w:tcW w:type="dxa" w:w="1673"/>
          </w:tcPr>
          <w:p>
            <w:pPr>
              <w:spacing w:after="0"/>
              <w:jc w:val="left"/>
            </w:pPr>
            <w:r>
              <w:rPr>
                <w:sz w:val="16"/>
              </w:rPr>
              <w:t>Heat Wave</w:t>
            </w:r>
          </w:p>
        </w:tc>
        <w:tc>
          <w:tcPr>
            <w:tcW w:type="dxa" w:w="1385"/>
          </w:tcPr>
          <w:p>
            <w:pPr>
              <w:spacing w:after="0"/>
              <w:jc w:val="right"/>
            </w:pPr>
            <w:r>
              <w:rPr>
                <w:sz w:val="16"/>
              </w:rPr>
              <w:t>36 of 36</w:t>
            </w:r>
          </w:p>
        </w:tc>
        <w:tc>
          <w:tcPr>
            <w:tcW w:type="dxa" w:w="1046"/>
          </w:tcPr>
          <w:p>
            <w:pPr>
              <w:spacing w:after="0"/>
              <w:jc w:val="right"/>
            </w:pPr>
            <w:r>
              <w:rPr>
                <w:sz w:val="16"/>
              </w:rPr>
              <w:t>44.2</w:t>
            </w:r>
          </w:p>
        </w:tc>
        <w:tc>
          <w:tcPr>
            <w:tcW w:type="dxa" w:w="1097"/>
          </w:tcPr>
          <w:p>
            <w:pPr>
              <w:spacing w:after="0"/>
              <w:jc w:val="right"/>
            </w:pPr>
            <w:r>
              <w:rPr>
                <w:sz w:val="16"/>
              </w:rPr>
              <w:t>75.6</w:t>
            </w:r>
          </w:p>
        </w:tc>
        <w:tc>
          <w:tcPr>
            <w:tcW w:type="dxa" w:w="1046"/>
          </w:tcPr>
          <w:p>
            <w:pPr>
              <w:spacing w:after="0"/>
              <w:jc w:val="right"/>
            </w:pPr>
            <w:r>
              <w:rPr>
                <w:sz w:val="16"/>
              </w:rPr>
              <w:t>90.6</w:t>
            </w:r>
          </w:p>
        </w:tc>
        <w:tc>
          <w:tcPr>
            <w:tcW w:type="dxa" w:w="7867"/>
          </w:tcPr>
          <w:p>
            <w:pPr>
              <w:spacing w:after="0"/>
              <w:jc w:val="left"/>
            </w:pPr>
            <w:r>
              <w:rPr>
                <w:sz w:val="16"/>
              </w:rPr>
              <w:t>Relatively High 6, Relatively Moderate 26, Relatively Low 4</w:t>
            </w:r>
          </w:p>
        </w:tc>
      </w:tr>
      <w:tr>
        <w:trPr>
          <w:cantSplit/>
        </w:trPr>
        <w:tc>
          <w:tcPr>
            <w:tcW w:type="dxa" w:w="1673"/>
          </w:tcPr>
          <w:p>
            <w:pPr>
              <w:spacing w:after="0"/>
              <w:jc w:val="left"/>
            </w:pPr>
            <w:r>
              <w:rPr>
                <w:sz w:val="16"/>
              </w:rPr>
              <w:t>Hurricane</w:t>
            </w:r>
          </w:p>
        </w:tc>
        <w:tc>
          <w:tcPr>
            <w:tcW w:type="dxa" w:w="1385"/>
          </w:tcPr>
          <w:p>
            <w:pPr>
              <w:spacing w:after="0"/>
              <w:jc w:val="right"/>
            </w:pPr>
            <w:r>
              <w:rPr>
                <w:sz w:val="16"/>
              </w:rPr>
              <w:t>36 of 36</w:t>
            </w:r>
          </w:p>
        </w:tc>
        <w:tc>
          <w:tcPr>
            <w:tcW w:type="dxa" w:w="1046"/>
          </w:tcPr>
          <w:p>
            <w:pPr>
              <w:spacing w:after="0"/>
              <w:jc w:val="right"/>
            </w:pPr>
            <w:r>
              <w:rPr>
                <w:sz w:val="16"/>
              </w:rPr>
              <w:t>29.7</w:t>
            </w:r>
          </w:p>
        </w:tc>
        <w:tc>
          <w:tcPr>
            <w:tcW w:type="dxa" w:w="1097"/>
          </w:tcPr>
          <w:p>
            <w:pPr>
              <w:spacing w:after="0"/>
              <w:jc w:val="right"/>
            </w:pPr>
            <w:r>
              <w:rPr>
                <w:sz w:val="16"/>
              </w:rPr>
              <w:t>39.6</w:t>
            </w:r>
          </w:p>
        </w:tc>
        <w:tc>
          <w:tcPr>
            <w:tcW w:type="dxa" w:w="1046"/>
          </w:tcPr>
          <w:p>
            <w:pPr>
              <w:spacing w:after="0"/>
              <w:jc w:val="right"/>
            </w:pPr>
            <w:r>
              <w:rPr>
                <w:sz w:val="16"/>
              </w:rPr>
              <w:t>50.3</w:t>
            </w:r>
          </w:p>
        </w:tc>
        <w:tc>
          <w:tcPr>
            <w:tcW w:type="dxa" w:w="7867"/>
          </w:tcPr>
          <w:p>
            <w:pPr>
              <w:spacing w:after="0"/>
              <w:jc w:val="left"/>
            </w:pPr>
            <w:r>
              <w:rPr>
                <w:sz w:val="16"/>
              </w:rPr>
              <w:t>Very Low 36</w:t>
            </w:r>
          </w:p>
        </w:tc>
      </w:tr>
      <w:tr>
        <w:trPr>
          <w:cantSplit/>
        </w:trPr>
        <w:tc>
          <w:tcPr>
            <w:tcW w:type="dxa" w:w="1673"/>
          </w:tcPr>
          <w:p>
            <w:pPr>
              <w:spacing w:after="0"/>
              <w:jc w:val="left"/>
            </w:pPr>
            <w:r>
              <w:rPr>
                <w:sz w:val="16"/>
              </w:rPr>
              <w:t>Ice Storm</w:t>
            </w:r>
          </w:p>
        </w:tc>
        <w:tc>
          <w:tcPr>
            <w:tcW w:type="dxa" w:w="1385"/>
          </w:tcPr>
          <w:p>
            <w:pPr>
              <w:spacing w:after="0"/>
              <w:jc w:val="right"/>
            </w:pPr>
            <w:r>
              <w:rPr>
                <w:sz w:val="16"/>
              </w:rPr>
              <w:t>36 of 36</w:t>
            </w:r>
          </w:p>
        </w:tc>
        <w:tc>
          <w:tcPr>
            <w:tcW w:type="dxa" w:w="1046"/>
          </w:tcPr>
          <w:p>
            <w:pPr>
              <w:spacing w:after="0"/>
              <w:jc w:val="right"/>
            </w:pPr>
            <w:r>
              <w:rPr>
                <w:sz w:val="16"/>
              </w:rPr>
              <w:t>12.3</w:t>
            </w:r>
          </w:p>
        </w:tc>
        <w:tc>
          <w:tcPr>
            <w:tcW w:type="dxa" w:w="1097"/>
          </w:tcPr>
          <w:p>
            <w:pPr>
              <w:spacing w:after="0"/>
              <w:jc w:val="right"/>
            </w:pPr>
            <w:r>
              <w:rPr>
                <w:sz w:val="16"/>
              </w:rPr>
              <w:t>40.8</w:t>
            </w:r>
          </w:p>
        </w:tc>
        <w:tc>
          <w:tcPr>
            <w:tcW w:type="dxa" w:w="1046"/>
          </w:tcPr>
          <w:p>
            <w:pPr>
              <w:spacing w:after="0"/>
              <w:jc w:val="right"/>
            </w:pPr>
            <w:r>
              <w:rPr>
                <w:sz w:val="16"/>
              </w:rPr>
              <w:t>62.9</w:t>
            </w:r>
          </w:p>
        </w:tc>
        <w:tc>
          <w:tcPr>
            <w:tcW w:type="dxa" w:w="7867"/>
          </w:tcPr>
          <w:p>
            <w:pPr>
              <w:spacing w:after="0"/>
              <w:jc w:val="left"/>
            </w:pPr>
            <w:r>
              <w:rPr>
                <w:sz w:val="16"/>
              </w:rPr>
              <w:t>Relatively Low 29, Very Low 7</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36 of 36</w:t>
            </w:r>
          </w:p>
        </w:tc>
        <w:tc>
          <w:tcPr>
            <w:tcW w:type="dxa" w:w="1046"/>
          </w:tcPr>
          <w:p>
            <w:pPr>
              <w:spacing w:after="0"/>
              <w:jc w:val="right"/>
            </w:pPr>
            <w:r>
              <w:rPr>
                <w:sz w:val="16"/>
              </w:rPr>
              <w:t>9.2</w:t>
            </w:r>
          </w:p>
        </w:tc>
        <w:tc>
          <w:tcPr>
            <w:tcW w:type="dxa" w:w="1097"/>
          </w:tcPr>
          <w:p>
            <w:pPr>
              <w:spacing w:after="0"/>
              <w:jc w:val="right"/>
            </w:pPr>
            <w:r>
              <w:rPr>
                <w:sz w:val="16"/>
              </w:rPr>
              <w:t>51.1</w:t>
            </w:r>
          </w:p>
        </w:tc>
        <w:tc>
          <w:tcPr>
            <w:tcW w:type="dxa" w:w="1046"/>
          </w:tcPr>
          <w:p>
            <w:pPr>
              <w:spacing w:after="0"/>
              <w:jc w:val="right"/>
            </w:pPr>
            <w:r>
              <w:rPr>
                <w:sz w:val="16"/>
              </w:rPr>
              <w:t>93.0</w:t>
            </w:r>
          </w:p>
        </w:tc>
        <w:tc>
          <w:tcPr>
            <w:tcW w:type="dxa" w:w="7867"/>
          </w:tcPr>
          <w:p>
            <w:pPr>
              <w:spacing w:after="0"/>
              <w:jc w:val="left"/>
            </w:pPr>
            <w:r>
              <w:rPr>
                <w:sz w:val="16"/>
              </w:rPr>
              <w:t>Relatively High 4, Relatively Moderate 17, Relatively Low 14, Very Low 1</w:t>
            </w:r>
          </w:p>
        </w:tc>
      </w:tr>
      <w:tr>
        <w:trPr>
          <w:cantSplit/>
        </w:trPr>
        <w:tc>
          <w:tcPr>
            <w:tcW w:type="dxa" w:w="1673"/>
          </w:tcPr>
          <w:p>
            <w:pPr>
              <w:spacing w:after="0"/>
              <w:jc w:val="left"/>
            </w:pPr>
            <w:r>
              <w:rPr>
                <w:sz w:val="16"/>
              </w:rPr>
              <w:t>Landslide</w:t>
            </w:r>
          </w:p>
        </w:tc>
        <w:tc>
          <w:tcPr>
            <w:tcW w:type="dxa" w:w="1385"/>
          </w:tcPr>
          <w:p>
            <w:pPr>
              <w:spacing w:after="0"/>
              <w:jc w:val="right"/>
            </w:pPr>
            <w:r>
              <w:rPr>
                <w:sz w:val="16"/>
              </w:rPr>
              <w:t>36 of 36</w:t>
            </w:r>
          </w:p>
        </w:tc>
        <w:tc>
          <w:tcPr>
            <w:tcW w:type="dxa" w:w="1046"/>
          </w:tcPr>
          <w:p>
            <w:pPr>
              <w:spacing w:after="0"/>
              <w:jc w:val="right"/>
            </w:pPr>
            <w:r>
              <w:rPr>
                <w:sz w:val="16"/>
              </w:rPr>
              <w:t>9.9</w:t>
            </w:r>
          </w:p>
        </w:tc>
        <w:tc>
          <w:tcPr>
            <w:tcW w:type="dxa" w:w="1097"/>
          </w:tcPr>
          <w:p>
            <w:pPr>
              <w:spacing w:after="0"/>
              <w:jc w:val="right"/>
            </w:pPr>
            <w:r>
              <w:rPr>
                <w:sz w:val="16"/>
              </w:rPr>
              <w:t>49.2</w:t>
            </w:r>
          </w:p>
        </w:tc>
        <w:tc>
          <w:tcPr>
            <w:tcW w:type="dxa" w:w="1046"/>
          </w:tcPr>
          <w:p>
            <w:pPr>
              <w:spacing w:after="0"/>
              <w:jc w:val="right"/>
            </w:pPr>
            <w:r>
              <w:rPr>
                <w:sz w:val="16"/>
              </w:rPr>
              <w:t>86.7</w:t>
            </w:r>
          </w:p>
        </w:tc>
        <w:tc>
          <w:tcPr>
            <w:tcW w:type="dxa" w:w="7867"/>
          </w:tcPr>
          <w:p>
            <w:pPr>
              <w:spacing w:after="0"/>
              <w:jc w:val="left"/>
            </w:pPr>
            <w:r>
              <w:rPr>
                <w:sz w:val="16"/>
              </w:rPr>
              <w:t>Relatively Low 2, Very Low 34</w:t>
            </w:r>
          </w:p>
        </w:tc>
      </w:tr>
      <w:tr>
        <w:trPr>
          <w:cantSplit/>
        </w:trPr>
        <w:tc>
          <w:tcPr>
            <w:tcW w:type="dxa" w:w="1673"/>
          </w:tcPr>
          <w:p>
            <w:pPr>
              <w:spacing w:after="0"/>
              <w:jc w:val="left"/>
            </w:pPr>
            <w:r>
              <w:rPr>
                <w:sz w:val="16"/>
              </w:rPr>
              <w:t>Lightning</w:t>
            </w:r>
          </w:p>
        </w:tc>
        <w:tc>
          <w:tcPr>
            <w:tcW w:type="dxa" w:w="1385"/>
          </w:tcPr>
          <w:p>
            <w:pPr>
              <w:spacing w:after="0"/>
              <w:jc w:val="right"/>
            </w:pPr>
            <w:r>
              <w:rPr>
                <w:sz w:val="16"/>
              </w:rPr>
              <w:t>36 of 36</w:t>
            </w:r>
          </w:p>
        </w:tc>
        <w:tc>
          <w:tcPr>
            <w:tcW w:type="dxa" w:w="1046"/>
          </w:tcPr>
          <w:p>
            <w:pPr>
              <w:spacing w:after="0"/>
              <w:jc w:val="right"/>
            </w:pPr>
            <w:r>
              <w:rPr>
                <w:sz w:val="16"/>
              </w:rPr>
              <w:t>45.2</w:t>
            </w:r>
          </w:p>
        </w:tc>
        <w:tc>
          <w:tcPr>
            <w:tcW w:type="dxa" w:w="1097"/>
          </w:tcPr>
          <w:p>
            <w:pPr>
              <w:spacing w:after="0"/>
              <w:jc w:val="right"/>
            </w:pPr>
            <w:r>
              <w:rPr>
                <w:sz w:val="16"/>
              </w:rPr>
              <w:t>77.2</w:t>
            </w:r>
          </w:p>
        </w:tc>
        <w:tc>
          <w:tcPr>
            <w:tcW w:type="dxa" w:w="1046"/>
          </w:tcPr>
          <w:p>
            <w:pPr>
              <w:spacing w:after="0"/>
              <w:jc w:val="right"/>
            </w:pPr>
            <w:r>
              <w:rPr>
                <w:sz w:val="16"/>
              </w:rPr>
              <w:t>94.0</w:t>
            </w:r>
          </w:p>
        </w:tc>
        <w:tc>
          <w:tcPr>
            <w:tcW w:type="dxa" w:w="7867"/>
          </w:tcPr>
          <w:p>
            <w:pPr>
              <w:spacing w:after="0"/>
              <w:jc w:val="left"/>
            </w:pPr>
            <w:r>
              <w:rPr>
                <w:sz w:val="16"/>
              </w:rPr>
              <w:t>Relatively High 13, Relatively Moderate 21, Relatively Low 2</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36 of 36</w:t>
            </w:r>
          </w:p>
        </w:tc>
        <w:tc>
          <w:tcPr>
            <w:tcW w:type="dxa" w:w="1046"/>
          </w:tcPr>
          <w:p>
            <w:pPr>
              <w:spacing w:after="0"/>
              <w:jc w:val="right"/>
            </w:pPr>
            <w:r>
              <w:rPr>
                <w:sz w:val="16"/>
              </w:rPr>
              <w:t>20.8</w:t>
            </w:r>
          </w:p>
        </w:tc>
        <w:tc>
          <w:tcPr>
            <w:tcW w:type="dxa" w:w="1097"/>
          </w:tcPr>
          <w:p>
            <w:pPr>
              <w:spacing w:after="0"/>
              <w:jc w:val="right"/>
            </w:pPr>
            <w:r>
              <w:rPr>
                <w:sz w:val="16"/>
              </w:rPr>
              <w:t>40.0</w:t>
            </w:r>
          </w:p>
        </w:tc>
        <w:tc>
          <w:tcPr>
            <w:tcW w:type="dxa" w:w="1046"/>
          </w:tcPr>
          <w:p>
            <w:pPr>
              <w:spacing w:after="0"/>
              <w:jc w:val="right"/>
            </w:pPr>
            <w:r>
              <w:rPr>
                <w:sz w:val="16"/>
              </w:rPr>
              <w:t>66.3</w:t>
            </w:r>
          </w:p>
        </w:tc>
        <w:tc>
          <w:tcPr>
            <w:tcW w:type="dxa" w:w="7867"/>
          </w:tcPr>
          <w:p>
            <w:pPr>
              <w:spacing w:after="0"/>
              <w:jc w:val="left"/>
            </w:pPr>
            <w:r>
              <w:rPr>
                <w:sz w:val="16"/>
              </w:rPr>
              <w:t>Relatively Moderate 4, Relatively Low 32</w:t>
            </w:r>
          </w:p>
        </w:tc>
      </w:tr>
      <w:tr>
        <w:trPr>
          <w:cantSplit/>
        </w:trPr>
        <w:tc>
          <w:tcPr>
            <w:tcW w:type="dxa" w:w="1673"/>
          </w:tcPr>
          <w:p>
            <w:pPr>
              <w:spacing w:after="0"/>
              <w:jc w:val="left"/>
            </w:pPr>
            <w:r>
              <w:rPr>
                <w:sz w:val="16"/>
              </w:rPr>
              <w:t>Tornado</w:t>
            </w:r>
          </w:p>
        </w:tc>
        <w:tc>
          <w:tcPr>
            <w:tcW w:type="dxa" w:w="1385"/>
          </w:tcPr>
          <w:p>
            <w:pPr>
              <w:spacing w:after="0"/>
              <w:jc w:val="right"/>
            </w:pPr>
            <w:r>
              <w:rPr>
                <w:sz w:val="16"/>
              </w:rPr>
              <w:t>36 of 36</w:t>
            </w:r>
          </w:p>
        </w:tc>
        <w:tc>
          <w:tcPr>
            <w:tcW w:type="dxa" w:w="1046"/>
          </w:tcPr>
          <w:p>
            <w:pPr>
              <w:spacing w:after="0"/>
              <w:jc w:val="right"/>
            </w:pPr>
            <w:r>
              <w:rPr>
                <w:sz w:val="16"/>
              </w:rPr>
              <w:t>49.5</w:t>
            </w:r>
          </w:p>
        </w:tc>
        <w:tc>
          <w:tcPr>
            <w:tcW w:type="dxa" w:w="1097"/>
          </w:tcPr>
          <w:p>
            <w:pPr>
              <w:spacing w:after="0"/>
              <w:jc w:val="right"/>
            </w:pPr>
            <w:r>
              <w:rPr>
                <w:sz w:val="16"/>
              </w:rPr>
              <w:t>70.0</w:t>
            </w:r>
          </w:p>
        </w:tc>
        <w:tc>
          <w:tcPr>
            <w:tcW w:type="dxa" w:w="1046"/>
          </w:tcPr>
          <w:p>
            <w:pPr>
              <w:spacing w:after="0"/>
              <w:jc w:val="right"/>
            </w:pPr>
            <w:r>
              <w:rPr>
                <w:sz w:val="16"/>
              </w:rPr>
              <w:t>91.7</w:t>
            </w:r>
          </w:p>
        </w:tc>
        <w:tc>
          <w:tcPr>
            <w:tcW w:type="dxa" w:w="7867"/>
          </w:tcPr>
          <w:p>
            <w:pPr>
              <w:spacing w:after="0"/>
              <w:jc w:val="left"/>
            </w:pPr>
            <w:r>
              <w:rPr>
                <w:sz w:val="16"/>
              </w:rPr>
              <w:t>Relatively High 10, Relatively Moderate 22, Relatively Low 4</w:t>
            </w:r>
          </w:p>
        </w:tc>
      </w:tr>
      <w:tr>
        <w:trPr>
          <w:cantSplit/>
        </w:trPr>
        <w:tc>
          <w:tcPr>
            <w:tcW w:type="dxa" w:w="1673"/>
          </w:tcPr>
          <w:p>
            <w:pPr>
              <w:spacing w:after="0"/>
              <w:jc w:val="left"/>
            </w:pPr>
            <w:r>
              <w:rPr>
                <w:sz w:val="16"/>
              </w:rPr>
              <w:t>Wildfire</w:t>
            </w:r>
          </w:p>
        </w:tc>
        <w:tc>
          <w:tcPr>
            <w:tcW w:type="dxa" w:w="1385"/>
          </w:tcPr>
          <w:p>
            <w:pPr>
              <w:spacing w:after="0"/>
              <w:jc w:val="right"/>
            </w:pPr>
            <w:r>
              <w:rPr>
                <w:sz w:val="16"/>
              </w:rPr>
              <w:t>36 of 36</w:t>
            </w:r>
          </w:p>
        </w:tc>
        <w:tc>
          <w:tcPr>
            <w:tcW w:type="dxa" w:w="1046"/>
          </w:tcPr>
          <w:p>
            <w:pPr>
              <w:spacing w:after="0"/>
              <w:jc w:val="right"/>
            </w:pPr>
            <w:r>
              <w:rPr>
                <w:sz w:val="16"/>
              </w:rPr>
              <w:t>61.8</w:t>
            </w:r>
          </w:p>
        </w:tc>
        <w:tc>
          <w:tcPr>
            <w:tcW w:type="dxa" w:w="1097"/>
          </w:tcPr>
          <w:p>
            <w:pPr>
              <w:spacing w:after="0"/>
              <w:jc w:val="right"/>
            </w:pPr>
            <w:r>
              <w:rPr>
                <w:sz w:val="16"/>
              </w:rPr>
              <w:t>85.9</w:t>
            </w:r>
          </w:p>
        </w:tc>
        <w:tc>
          <w:tcPr>
            <w:tcW w:type="dxa" w:w="1046"/>
          </w:tcPr>
          <w:p>
            <w:pPr>
              <w:spacing w:after="0"/>
              <w:jc w:val="right"/>
            </w:pPr>
            <w:r>
              <w:rPr>
                <w:sz w:val="16"/>
              </w:rPr>
              <w:t>95.1</w:t>
            </w:r>
          </w:p>
        </w:tc>
        <w:tc>
          <w:tcPr>
            <w:tcW w:type="dxa" w:w="7867"/>
          </w:tcPr>
          <w:p>
            <w:pPr>
              <w:spacing w:after="0"/>
              <w:jc w:val="left"/>
            </w:pPr>
            <w:r>
              <w:rPr>
                <w:sz w:val="16"/>
              </w:rPr>
              <w:t>Relatively Moderate 14, Relatively Low 20, Very Low 2</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36 of 36</w:t>
            </w:r>
          </w:p>
        </w:tc>
        <w:tc>
          <w:tcPr>
            <w:tcW w:type="dxa" w:w="1046"/>
          </w:tcPr>
          <w:p>
            <w:pPr>
              <w:spacing w:after="0"/>
              <w:jc w:val="right"/>
            </w:pPr>
            <w:r>
              <w:rPr>
                <w:sz w:val="16"/>
              </w:rPr>
              <w:t>29.8</w:t>
            </w:r>
          </w:p>
        </w:tc>
        <w:tc>
          <w:tcPr>
            <w:tcW w:type="dxa" w:w="1097"/>
          </w:tcPr>
          <w:p>
            <w:pPr>
              <w:spacing w:after="0"/>
              <w:jc w:val="right"/>
            </w:pPr>
            <w:r>
              <w:rPr>
                <w:sz w:val="16"/>
              </w:rPr>
              <w:t>51.2</w:t>
            </w:r>
          </w:p>
        </w:tc>
        <w:tc>
          <w:tcPr>
            <w:tcW w:type="dxa" w:w="1046"/>
          </w:tcPr>
          <w:p>
            <w:pPr>
              <w:spacing w:after="0"/>
              <w:jc w:val="right"/>
            </w:pPr>
            <w:r>
              <w:rPr>
                <w:sz w:val="16"/>
              </w:rPr>
              <w:t>74.9</w:t>
            </w:r>
          </w:p>
        </w:tc>
        <w:tc>
          <w:tcPr>
            <w:tcW w:type="dxa" w:w="7867"/>
          </w:tcPr>
          <w:p>
            <w:pPr>
              <w:spacing w:after="0"/>
              <w:jc w:val="left"/>
            </w:pPr>
            <w:r>
              <w:rPr>
                <w:sz w:val="16"/>
              </w:rPr>
              <w:t>Relatively Moderate 24, Relatively Low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1"/>
        <w:gridCol w:w="680"/>
        <w:gridCol w:w="2532"/>
        <w:gridCol w:w="2044"/>
        <w:gridCol w:w="2633"/>
        <w:gridCol w:w="2347"/>
        <w:gridCol w:w="2495"/>
      </w:tblGrid>
      <w:tr>
        <w:trPr>
          <w:cantSplit/>
          <w:tblHeader/>
        </w:trPr>
        <w:tc>
          <w:tcPr>
            <w:tcW w:type="dxa" w:w="138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32"/>
            <w:shd w:val="clear" w:color="auto" w:fill="E8E8E8"/>
          </w:tcPr>
          <w:p>
            <w:pPr>
              <w:spacing w:after="0"/>
              <w:jc w:val="left"/>
            </w:pPr>
            <w:r>
              <w:rPr>
                <w:b/>
                <w:sz w:val="16"/>
              </w:rPr>
              <w:t>Plan status</w:t>
            </w:r>
          </w:p>
        </w:tc>
        <w:tc>
          <w:tcPr>
            <w:tcW w:type="dxa" w:w="20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3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95"/>
            <w:shd w:val="clear" w:color="auto" w:fill="E8E8E8"/>
          </w:tcPr>
          <w:p>
            <w:pPr>
              <w:spacing w:after="0"/>
              <w:jc w:val="left"/>
            </w:pPr>
            <w:r>
              <w:rPr>
                <w:b/>
                <w:sz w:val="16"/>
              </w:rPr>
              <w:t>Notes</w:t>
            </w:r>
          </w:p>
        </w:tc>
      </w:tr>
      <w:tr>
        <w:trPr>
          <w:cantSplit/>
        </w:trPr>
        <w:tc>
          <w:tcPr>
            <w:tcW w:type="dxa" w:w="1381"/>
          </w:tcPr>
          <w:p>
            <w:pPr>
              <w:spacing w:after="0"/>
              <w:jc w:val="left"/>
            </w:pPr>
            <w:r>
              <w:rPr>
                <w:sz w:val="16"/>
              </w:rPr>
              <w:t>Ellis County</w:t>
            </w:r>
          </w:p>
        </w:tc>
        <w:tc>
          <w:tcPr>
            <w:tcW w:type="dxa" w:w="680"/>
          </w:tcPr>
          <w:p>
            <w:pPr>
              <w:spacing w:after="0"/>
              <w:jc w:val="left"/>
            </w:pPr>
            <w:r>
              <w:rPr>
                <w:sz w:val="16"/>
              </w:rPr>
              <w:t>County</w:t>
            </w:r>
          </w:p>
        </w:tc>
        <w:tc>
          <w:tcPr>
            <w:tcW w:type="dxa" w:w="2532"/>
          </w:tcPr>
          <w:p>
            <w:pPr>
              <w:spacing w:after="0"/>
              <w:jc w:val="left"/>
            </w:pPr>
            <w:r>
              <w:rPr>
                <w:sz w:val="16"/>
              </w:rPr>
              <w:t>Approved, expires 2028-04-02</w:t>
            </w:r>
          </w:p>
        </w:tc>
        <w:tc>
          <w:tcPr>
            <w:tcW w:type="dxa" w:w="2044"/>
          </w:tcPr>
          <w:p>
            <w:pPr>
              <w:spacing w:after="0"/>
              <w:jc w:val="right"/>
            </w:pPr>
            <w:r>
              <w:rPr>
                <w:sz w:val="16"/>
              </w:rPr>
              <w:t>FMA RL 0, SRL 1; any 7</w:t>
            </w:r>
          </w:p>
        </w:tc>
        <w:tc>
          <w:tcPr>
            <w:tcW w:type="dxa" w:w="2633"/>
          </w:tcPr>
          <w:p>
            <w:pPr>
              <w:spacing w:after="0"/>
              <w:jc w:val="right"/>
            </w:pPr>
            <w:r>
              <w:rPr>
                <w:sz w:val="16"/>
              </w:rPr>
              <w:t>$1,387,491.35</w:t>
            </w:r>
          </w:p>
        </w:tc>
        <w:tc>
          <w:tcPr>
            <w:tcW w:type="dxa" w:w="2347"/>
          </w:tcPr>
          <w:p>
            <w:pPr>
              <w:spacing w:after="0"/>
              <w:jc w:val="right"/>
            </w:pPr>
            <w:r>
              <w:rPr>
                <w:sz w:val="16"/>
              </w:rPr>
              <w:t>0 total; 0 since its plan</w:t>
            </w:r>
          </w:p>
        </w:tc>
        <w:tc>
          <w:tcPr>
            <w:tcW w:type="dxa" w:w="2495"/>
          </w:tcPr>
          <w:p>
            <w:pPr>
              <w:spacing w:after="0"/>
              <w:jc w:val="left"/>
            </w:pPr>
            <w:r>
              <w:rPr>
                <w:sz w:val="16"/>
              </w:rPr>
              <w:t>Includes $375,902.11 for declarations not counted as hazard incidents (DR-4485-TX, EM-3171-TX, EM-3216-TX).</w:t>
            </w:r>
          </w:p>
        </w:tc>
      </w:tr>
      <w:tr>
        <w:trPr>
          <w:cantSplit/>
        </w:trPr>
        <w:tc>
          <w:tcPr>
            <w:tcW w:type="dxa" w:w="1381"/>
          </w:tcPr>
          <w:p>
            <w:pPr>
              <w:spacing w:after="0"/>
              <w:jc w:val="left"/>
            </w:pPr>
            <w:r>
              <w:rPr>
                <w:sz w:val="16"/>
              </w:rPr>
              <w:t>Alma town</w:t>
            </w:r>
          </w:p>
        </w:tc>
        <w:tc>
          <w:tcPr>
            <w:tcW w:type="dxa" w:w="680"/>
          </w:tcPr>
          <w:p>
            <w:pPr>
              <w:spacing w:after="0"/>
              <w:jc w:val="left"/>
            </w:pPr>
            <w:r>
              <w:rPr>
                <w:sz w:val="16"/>
              </w:rPr>
              <w:t>Town</w:t>
            </w:r>
          </w:p>
        </w:tc>
        <w:tc>
          <w:tcPr>
            <w:tcW w:type="dxa" w:w="2532"/>
          </w:tcPr>
          <w:p>
            <w:pPr>
              <w:spacing w:after="0"/>
              <w:jc w:val="left"/>
            </w:pPr>
            <w:r>
              <w:rPr>
                <w:sz w:val="16"/>
              </w:rPr>
              <w:t>Approved, expires 2028-04-02</w:t>
            </w:r>
          </w:p>
        </w:tc>
        <w:tc>
          <w:tcPr>
            <w:tcW w:type="dxa" w:w="2044"/>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347"/>
          </w:tcPr>
          <w:p>
            <w:pPr>
              <w:spacing w:after="0"/>
              <w:jc w:val="right"/>
            </w:pPr>
            <w:r>
              <w:rPr>
                <w:sz w:val="16"/>
              </w:rPr>
              <w:t>13 total; 4 since its plan</w:t>
            </w:r>
          </w:p>
        </w:tc>
        <w:tc>
          <w:tcPr>
            <w:tcW w:type="dxa" w:w="2495"/>
          </w:tcPr>
          <w:p>
            <w:pPr>
              <w:spacing w:after="0"/>
              <w:jc w:val="left"/>
            </w:pPr>
          </w:p>
        </w:tc>
      </w:tr>
      <w:tr>
        <w:trPr>
          <w:cantSplit/>
        </w:trPr>
        <w:tc>
          <w:tcPr>
            <w:tcW w:type="dxa" w:w="1381"/>
          </w:tcPr>
          <w:p>
            <w:pPr>
              <w:spacing w:after="0"/>
              <w:jc w:val="left"/>
            </w:pPr>
            <w:r>
              <w:rPr>
                <w:sz w:val="16"/>
              </w:rPr>
              <w:t>Bardwell city</w:t>
            </w:r>
          </w:p>
        </w:tc>
        <w:tc>
          <w:tcPr>
            <w:tcW w:type="dxa" w:w="680"/>
          </w:tcPr>
          <w:p>
            <w:pPr>
              <w:spacing w:after="0"/>
              <w:jc w:val="left"/>
            </w:pPr>
            <w:r>
              <w:rPr>
                <w:sz w:val="16"/>
              </w:rPr>
              <w:t>City</w:t>
            </w:r>
          </w:p>
        </w:tc>
        <w:tc>
          <w:tcPr>
            <w:tcW w:type="dxa" w:w="2532"/>
          </w:tcPr>
          <w:p>
            <w:pPr>
              <w:spacing w:after="0"/>
              <w:jc w:val="left"/>
            </w:pPr>
            <w:r>
              <w:rPr>
                <w:sz w:val="16"/>
              </w:rPr>
              <w:t>Approved, expires 2028-04-02</w:t>
            </w:r>
          </w:p>
        </w:tc>
        <w:tc>
          <w:tcPr>
            <w:tcW w:type="dxa" w:w="2044"/>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347"/>
          </w:tcPr>
          <w:p>
            <w:pPr>
              <w:spacing w:after="0"/>
              <w:jc w:val="right"/>
            </w:pPr>
            <w:r>
              <w:rPr>
                <w:sz w:val="16"/>
              </w:rPr>
              <w:t>12 total; 1 since its plan</w:t>
            </w:r>
          </w:p>
        </w:tc>
        <w:tc>
          <w:tcPr>
            <w:tcW w:type="dxa" w:w="2495"/>
          </w:tcPr>
          <w:p>
            <w:pPr>
              <w:spacing w:after="0"/>
              <w:jc w:val="left"/>
            </w:pPr>
          </w:p>
        </w:tc>
      </w:tr>
      <w:tr>
        <w:trPr>
          <w:cantSplit/>
        </w:trPr>
        <w:tc>
          <w:tcPr>
            <w:tcW w:type="dxa" w:w="1381"/>
          </w:tcPr>
          <w:p>
            <w:pPr>
              <w:spacing w:after="0"/>
              <w:jc w:val="left"/>
            </w:pPr>
            <w:r>
              <w:rPr>
                <w:sz w:val="16"/>
              </w:rPr>
              <w:t>Cedar Hill city</w:t>
            </w:r>
          </w:p>
        </w:tc>
        <w:tc>
          <w:tcPr>
            <w:tcW w:type="dxa" w:w="680"/>
          </w:tcPr>
          <w:p>
            <w:pPr>
              <w:spacing w:after="0"/>
              <w:jc w:val="left"/>
            </w:pPr>
            <w:r>
              <w:rPr>
                <w:sz w:val="16"/>
              </w:rPr>
              <w:t>City</w:t>
            </w:r>
          </w:p>
        </w:tc>
        <w:tc>
          <w:tcPr>
            <w:tcW w:type="dxa" w:w="2532"/>
          </w:tcPr>
          <w:p>
            <w:pPr>
              <w:spacing w:after="0"/>
              <w:jc w:val="left"/>
            </w:pPr>
            <w:r>
              <w:rPr>
                <w:sz w:val="16"/>
              </w:rPr>
              <w:t>Approved, expires 2030-06-29</w:t>
            </w:r>
          </w:p>
        </w:tc>
        <w:tc>
          <w:tcPr>
            <w:tcW w:type="dxa" w:w="2044"/>
          </w:tcPr>
          <w:p>
            <w:pPr>
              <w:spacing w:after="0"/>
              <w:jc w:val="right"/>
            </w:pPr>
            <w:r>
              <w:rPr>
                <w:sz w:val="16"/>
              </w:rPr>
              <w:t>FMA RL 1, SRL 0; any 4</w:t>
            </w:r>
          </w:p>
        </w:tc>
        <w:tc>
          <w:tcPr>
            <w:tcW w:type="dxa" w:w="2633"/>
          </w:tcPr>
          <w:p>
            <w:pPr>
              <w:spacing w:after="0"/>
              <w:jc w:val="right"/>
            </w:pPr>
            <w:r>
              <w:rPr>
                <w:sz w:val="16"/>
              </w:rPr>
              <w:t>no Public Assistance recorded</w:t>
            </w:r>
          </w:p>
        </w:tc>
        <w:tc>
          <w:tcPr>
            <w:tcW w:type="dxa" w:w="2347"/>
          </w:tcPr>
          <w:p>
            <w:pPr>
              <w:spacing w:after="0"/>
              <w:jc w:val="right"/>
            </w:pPr>
            <w:r>
              <w:rPr>
                <w:sz w:val="16"/>
              </w:rPr>
              <w:t>3 total; 0 since its plan</w:t>
            </w:r>
          </w:p>
        </w:tc>
        <w:tc>
          <w:tcPr>
            <w:tcW w:type="dxa" w:w="2495"/>
          </w:tcPr>
          <w:p>
            <w:pPr>
              <w:spacing w:after="0"/>
              <w:jc w:val="left"/>
            </w:pPr>
            <w:r>
              <w:rPr>
                <w:sz w:val="16"/>
              </w:rPr>
              <w:t>Whole community, including the part in Dallas County; none of its repeat-flood properties are in this county.</w:t>
            </w:r>
          </w:p>
        </w:tc>
      </w:tr>
      <w:tr>
        <w:trPr>
          <w:cantSplit/>
        </w:trPr>
        <w:tc>
          <w:tcPr>
            <w:tcW w:type="dxa" w:w="1381"/>
          </w:tcPr>
          <w:p>
            <w:pPr>
              <w:spacing w:after="0"/>
              <w:jc w:val="left"/>
            </w:pPr>
            <w:r>
              <w:rPr>
                <w:sz w:val="16"/>
              </w:rPr>
              <w:t>Ennis city</w:t>
            </w:r>
          </w:p>
        </w:tc>
        <w:tc>
          <w:tcPr>
            <w:tcW w:type="dxa" w:w="680"/>
          </w:tcPr>
          <w:p>
            <w:pPr>
              <w:spacing w:after="0"/>
              <w:jc w:val="left"/>
            </w:pPr>
            <w:r>
              <w:rPr>
                <w:sz w:val="16"/>
              </w:rPr>
              <w:t>City</w:t>
            </w:r>
          </w:p>
        </w:tc>
        <w:tc>
          <w:tcPr>
            <w:tcW w:type="dxa" w:w="2532"/>
          </w:tcPr>
          <w:p>
            <w:pPr>
              <w:spacing w:after="0"/>
              <w:jc w:val="left"/>
            </w:pPr>
            <w:r>
              <w:rPr>
                <w:sz w:val="16"/>
              </w:rPr>
              <w:t>Approved, expires 2028-04-02</w:t>
            </w:r>
          </w:p>
        </w:tc>
        <w:tc>
          <w:tcPr>
            <w:tcW w:type="dxa" w:w="2044"/>
          </w:tcPr>
          <w:p>
            <w:pPr>
              <w:spacing w:after="0"/>
              <w:jc w:val="right"/>
            </w:pPr>
            <w:r>
              <w:rPr>
                <w:sz w:val="16"/>
              </w:rPr>
              <w:t>FMA RL 0, SRL 1; any 1</w:t>
            </w:r>
          </w:p>
        </w:tc>
        <w:tc>
          <w:tcPr>
            <w:tcW w:type="dxa" w:w="2633"/>
          </w:tcPr>
          <w:p>
            <w:pPr>
              <w:spacing w:after="0"/>
              <w:jc w:val="right"/>
            </w:pPr>
            <w:r>
              <w:rPr>
                <w:sz w:val="16"/>
              </w:rPr>
              <w:t>$63,734.21</w:t>
            </w:r>
          </w:p>
        </w:tc>
        <w:tc>
          <w:tcPr>
            <w:tcW w:type="dxa" w:w="2347"/>
          </w:tcPr>
          <w:p>
            <w:pPr>
              <w:spacing w:after="0"/>
              <w:jc w:val="right"/>
            </w:pPr>
            <w:r>
              <w:rPr>
                <w:sz w:val="16"/>
              </w:rPr>
              <w:t>65 total; 6 since its plan</w:t>
            </w:r>
          </w:p>
        </w:tc>
        <w:tc>
          <w:tcPr>
            <w:tcW w:type="dxa" w:w="2495"/>
          </w:tcPr>
          <w:p>
            <w:pPr>
              <w:spacing w:after="0"/>
              <w:jc w:val="left"/>
            </w:pPr>
            <w:r>
              <w:rPr>
                <w:sz w:val="16"/>
              </w:rPr>
              <w:t>Includes $52,445.10 for declarations not counted as hazard incidents (EM-3216-TX).</w:t>
            </w:r>
          </w:p>
        </w:tc>
      </w:tr>
      <w:tr>
        <w:trPr>
          <w:cantSplit/>
        </w:trPr>
        <w:tc>
          <w:tcPr>
            <w:tcW w:type="dxa" w:w="1381"/>
          </w:tcPr>
          <w:p>
            <w:pPr>
              <w:spacing w:after="0"/>
              <w:jc w:val="left"/>
            </w:pPr>
            <w:r>
              <w:rPr>
                <w:sz w:val="16"/>
              </w:rPr>
              <w:t>Ferris city</w:t>
            </w:r>
          </w:p>
        </w:tc>
        <w:tc>
          <w:tcPr>
            <w:tcW w:type="dxa" w:w="680"/>
          </w:tcPr>
          <w:p>
            <w:pPr>
              <w:spacing w:after="0"/>
              <w:jc w:val="left"/>
            </w:pPr>
            <w:r>
              <w:rPr>
                <w:sz w:val="16"/>
              </w:rPr>
              <w:t>City</w:t>
            </w:r>
          </w:p>
        </w:tc>
        <w:tc>
          <w:tcPr>
            <w:tcW w:type="dxa" w:w="2532"/>
          </w:tcPr>
          <w:p>
            <w:pPr>
              <w:spacing w:after="0"/>
              <w:jc w:val="left"/>
            </w:pPr>
            <w:r>
              <w:rPr>
                <w:sz w:val="16"/>
              </w:rPr>
              <w:t>Approved, expires 2028-04-02</w:t>
            </w:r>
          </w:p>
        </w:tc>
        <w:tc>
          <w:tcPr>
            <w:tcW w:type="dxa" w:w="2044"/>
          </w:tcPr>
          <w:p>
            <w:pPr>
              <w:spacing w:after="0"/>
              <w:jc w:val="right"/>
            </w:pPr>
            <w:r>
              <w:rPr>
                <w:sz w:val="16"/>
              </w:rPr>
              <w:t>FMA RL 0, SRL 0; any 0</w:t>
            </w:r>
          </w:p>
        </w:tc>
        <w:tc>
          <w:tcPr>
            <w:tcW w:type="dxa" w:w="2633"/>
          </w:tcPr>
          <w:p>
            <w:pPr>
              <w:spacing w:after="0"/>
              <w:jc w:val="right"/>
            </w:pPr>
            <w:r>
              <w:rPr>
                <w:sz w:val="16"/>
              </w:rPr>
              <w:t>$375</w:t>
            </w:r>
          </w:p>
        </w:tc>
        <w:tc>
          <w:tcPr>
            <w:tcW w:type="dxa" w:w="2347"/>
          </w:tcPr>
          <w:p>
            <w:pPr>
              <w:spacing w:after="0"/>
              <w:jc w:val="right"/>
            </w:pPr>
            <w:r>
              <w:rPr>
                <w:sz w:val="16"/>
              </w:rPr>
              <w:t>28 total; 2 since its plan</w:t>
            </w:r>
          </w:p>
        </w:tc>
        <w:tc>
          <w:tcPr>
            <w:tcW w:type="dxa" w:w="2495"/>
          </w:tcPr>
          <w:p>
            <w:pPr>
              <w:spacing w:after="0"/>
              <w:jc w:val="left"/>
            </w:pPr>
          </w:p>
        </w:tc>
      </w:tr>
      <w:tr>
        <w:trPr>
          <w:cantSplit/>
        </w:trPr>
        <w:tc>
          <w:tcPr>
            <w:tcW w:type="dxa" w:w="1381"/>
          </w:tcPr>
          <w:p>
            <w:pPr>
              <w:spacing w:after="0"/>
              <w:jc w:val="left"/>
            </w:pPr>
            <w:r>
              <w:rPr>
                <w:sz w:val="16"/>
              </w:rPr>
              <w:t>Garrett town</w:t>
            </w:r>
          </w:p>
        </w:tc>
        <w:tc>
          <w:tcPr>
            <w:tcW w:type="dxa" w:w="680"/>
          </w:tcPr>
          <w:p>
            <w:pPr>
              <w:spacing w:after="0"/>
              <w:jc w:val="left"/>
            </w:pPr>
            <w:r>
              <w:rPr>
                <w:sz w:val="16"/>
              </w:rPr>
              <w:t>Town</w:t>
            </w:r>
          </w:p>
        </w:tc>
        <w:tc>
          <w:tcPr>
            <w:tcW w:type="dxa" w:w="2532"/>
          </w:tcPr>
          <w:p>
            <w:pPr>
              <w:spacing w:after="0"/>
              <w:jc w:val="left"/>
            </w:pPr>
            <w:r>
              <w:rPr>
                <w:sz w:val="16"/>
              </w:rPr>
              <w:t>Approved, expires 2028-04-02</w:t>
            </w:r>
          </w:p>
        </w:tc>
        <w:tc>
          <w:tcPr>
            <w:tcW w:type="dxa" w:w="2044"/>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347"/>
          </w:tcPr>
          <w:p>
            <w:pPr>
              <w:spacing w:after="0"/>
              <w:jc w:val="right"/>
            </w:pPr>
            <w:r>
              <w:rPr>
                <w:sz w:val="16"/>
              </w:rPr>
              <w:t>13 total; 3 since its plan</w:t>
            </w:r>
          </w:p>
        </w:tc>
        <w:tc>
          <w:tcPr>
            <w:tcW w:type="dxa" w:w="2495"/>
          </w:tcPr>
          <w:p>
            <w:pPr>
              <w:spacing w:after="0"/>
              <w:jc w:val="left"/>
            </w:pPr>
          </w:p>
        </w:tc>
      </w:tr>
      <w:tr>
        <w:trPr>
          <w:cantSplit/>
        </w:trPr>
        <w:tc>
          <w:tcPr>
            <w:tcW w:type="dxa" w:w="1381"/>
          </w:tcPr>
          <w:p>
            <w:pPr>
              <w:spacing w:after="0"/>
              <w:jc w:val="left"/>
            </w:pPr>
            <w:r>
              <w:rPr>
                <w:sz w:val="16"/>
              </w:rPr>
              <w:t>Glenn Heights city</w:t>
            </w:r>
          </w:p>
        </w:tc>
        <w:tc>
          <w:tcPr>
            <w:tcW w:type="dxa" w:w="680"/>
          </w:tcPr>
          <w:p>
            <w:pPr>
              <w:spacing w:after="0"/>
              <w:jc w:val="left"/>
            </w:pPr>
            <w:r>
              <w:rPr>
                <w:sz w:val="16"/>
              </w:rPr>
              <w:t>City</w:t>
            </w:r>
          </w:p>
        </w:tc>
        <w:tc>
          <w:tcPr>
            <w:tcW w:type="dxa" w:w="2532"/>
          </w:tcPr>
          <w:p>
            <w:pPr>
              <w:spacing w:after="0"/>
              <w:jc w:val="left"/>
            </w:pPr>
            <w:r>
              <w:rPr>
                <w:sz w:val="16"/>
              </w:rPr>
              <w:t>Approved, expires 2030-06-29</w:t>
            </w:r>
          </w:p>
        </w:tc>
        <w:tc>
          <w:tcPr>
            <w:tcW w:type="dxa" w:w="2044"/>
          </w:tcPr>
          <w:p>
            <w:pPr>
              <w:spacing w:after="0"/>
              <w:jc w:val="right"/>
            </w:pPr>
            <w:r>
              <w:rPr>
                <w:sz w:val="16"/>
              </w:rPr>
              <w:t>FMA RL 1, SRL 0; any 1</w:t>
            </w:r>
          </w:p>
        </w:tc>
        <w:tc>
          <w:tcPr>
            <w:tcW w:type="dxa" w:w="2633"/>
          </w:tcPr>
          <w:p>
            <w:pPr>
              <w:spacing w:after="0"/>
              <w:jc w:val="right"/>
            </w:pPr>
            <w:r>
              <w:rPr>
                <w:sz w:val="16"/>
              </w:rPr>
              <w:t>no Public Assistance recorded</w:t>
            </w:r>
          </w:p>
        </w:tc>
        <w:tc>
          <w:tcPr>
            <w:tcW w:type="dxa" w:w="2347"/>
          </w:tcPr>
          <w:p>
            <w:pPr>
              <w:spacing w:after="0"/>
              <w:jc w:val="right"/>
            </w:pPr>
            <w:r>
              <w:rPr>
                <w:sz w:val="16"/>
              </w:rPr>
              <w:t>0 total; 0 since its plan</w:t>
            </w:r>
          </w:p>
        </w:tc>
        <w:tc>
          <w:tcPr>
            <w:tcW w:type="dxa" w:w="2495"/>
          </w:tcPr>
          <w:p>
            <w:pPr>
              <w:spacing w:after="0"/>
              <w:jc w:val="left"/>
            </w:pPr>
          </w:p>
        </w:tc>
      </w:tr>
      <w:tr>
        <w:trPr>
          <w:cantSplit/>
        </w:trPr>
        <w:tc>
          <w:tcPr>
            <w:tcW w:type="dxa" w:w="1381"/>
          </w:tcPr>
          <w:p>
            <w:pPr>
              <w:spacing w:after="0"/>
              <w:jc w:val="left"/>
            </w:pPr>
            <w:r>
              <w:rPr>
                <w:sz w:val="16"/>
              </w:rPr>
              <w:t>Grand Prairie city</w:t>
            </w:r>
          </w:p>
        </w:tc>
        <w:tc>
          <w:tcPr>
            <w:tcW w:type="dxa" w:w="680"/>
          </w:tcPr>
          <w:p>
            <w:pPr>
              <w:spacing w:after="0"/>
              <w:jc w:val="left"/>
            </w:pPr>
            <w:r>
              <w:rPr>
                <w:sz w:val="16"/>
              </w:rPr>
              <w:t>City</w:t>
            </w:r>
          </w:p>
        </w:tc>
        <w:tc>
          <w:tcPr>
            <w:tcW w:type="dxa" w:w="2532"/>
          </w:tcPr>
          <w:p>
            <w:pPr>
              <w:spacing w:after="0"/>
              <w:jc w:val="left"/>
            </w:pPr>
            <w:r>
              <w:rPr>
                <w:sz w:val="16"/>
              </w:rPr>
              <w:t>Approved, expires 2029-12-01</w:t>
            </w:r>
          </w:p>
        </w:tc>
        <w:tc>
          <w:tcPr>
            <w:tcW w:type="dxa" w:w="2044"/>
          </w:tcPr>
          <w:p>
            <w:pPr>
              <w:spacing w:after="0"/>
              <w:jc w:val="right"/>
            </w:pPr>
            <w:r>
              <w:rPr>
                <w:sz w:val="16"/>
              </w:rPr>
              <w:t>FMA RL 1, SRL 8; any 12</w:t>
            </w:r>
          </w:p>
        </w:tc>
        <w:tc>
          <w:tcPr>
            <w:tcW w:type="dxa" w:w="2633"/>
          </w:tcPr>
          <w:p>
            <w:pPr>
              <w:spacing w:after="0"/>
              <w:jc w:val="right"/>
            </w:pPr>
            <w:r>
              <w:rPr>
                <w:sz w:val="16"/>
              </w:rPr>
              <w:t>no Public Assistance recorded</w:t>
            </w:r>
          </w:p>
        </w:tc>
        <w:tc>
          <w:tcPr>
            <w:tcW w:type="dxa" w:w="2347"/>
          </w:tcPr>
          <w:p>
            <w:pPr>
              <w:spacing w:after="0"/>
              <w:jc w:val="right"/>
            </w:pPr>
            <w:r>
              <w:rPr>
                <w:sz w:val="16"/>
              </w:rPr>
              <w:t>0 total; 0 since its plan</w:t>
            </w:r>
          </w:p>
        </w:tc>
        <w:tc>
          <w:tcPr>
            <w:tcW w:type="dxa" w:w="2495"/>
          </w:tcPr>
          <w:p>
            <w:pPr>
              <w:spacing w:after="0"/>
              <w:jc w:val="left"/>
            </w:pPr>
            <w:r>
              <w:rPr>
                <w:sz w:val="16"/>
              </w:rPr>
              <w:t>Whole community, including the part in Dallas County and Tarrant County; none of its repeat-flood properties are in this county.</w:t>
            </w:r>
          </w:p>
        </w:tc>
      </w:tr>
      <w:tr>
        <w:trPr>
          <w:cantSplit/>
        </w:trPr>
        <w:tc>
          <w:tcPr>
            <w:tcW w:type="dxa" w:w="1381"/>
          </w:tcPr>
          <w:p>
            <w:pPr>
              <w:spacing w:after="0"/>
              <w:jc w:val="left"/>
            </w:pPr>
            <w:r>
              <w:rPr>
                <w:sz w:val="16"/>
              </w:rPr>
              <w:t>Italy town</w:t>
            </w:r>
          </w:p>
        </w:tc>
        <w:tc>
          <w:tcPr>
            <w:tcW w:type="dxa" w:w="680"/>
          </w:tcPr>
          <w:p>
            <w:pPr>
              <w:spacing w:after="0"/>
              <w:jc w:val="left"/>
            </w:pPr>
            <w:r>
              <w:rPr>
                <w:sz w:val="16"/>
              </w:rPr>
              <w:t>Town</w:t>
            </w:r>
          </w:p>
        </w:tc>
        <w:tc>
          <w:tcPr>
            <w:tcW w:type="dxa" w:w="2532"/>
          </w:tcPr>
          <w:p>
            <w:pPr>
              <w:spacing w:after="0"/>
              <w:jc w:val="left"/>
            </w:pPr>
            <w:r>
              <w:rPr>
                <w:sz w:val="16"/>
              </w:rPr>
              <w:t>Approved, expires 2028-04-02</w:t>
            </w:r>
          </w:p>
        </w:tc>
        <w:tc>
          <w:tcPr>
            <w:tcW w:type="dxa" w:w="2044"/>
          </w:tcPr>
          <w:p>
            <w:pPr>
              <w:spacing w:after="0"/>
              <w:jc w:val="right"/>
            </w:pPr>
            <w:r>
              <w:rPr>
                <w:sz w:val="16"/>
              </w:rPr>
              <w:t>FMA RL 0, SRL 0; any 0</w:t>
            </w:r>
          </w:p>
        </w:tc>
        <w:tc>
          <w:tcPr>
            <w:tcW w:type="dxa" w:w="2633"/>
          </w:tcPr>
          <w:p>
            <w:pPr>
              <w:spacing w:after="0"/>
              <w:jc w:val="right"/>
            </w:pPr>
            <w:r>
              <w:rPr>
                <w:sz w:val="16"/>
              </w:rPr>
              <w:t>$53,766.85</w:t>
            </w:r>
          </w:p>
        </w:tc>
        <w:tc>
          <w:tcPr>
            <w:tcW w:type="dxa" w:w="2347"/>
          </w:tcPr>
          <w:p>
            <w:pPr>
              <w:spacing w:after="0"/>
              <w:jc w:val="right"/>
            </w:pPr>
            <w:r>
              <w:rPr>
                <w:sz w:val="16"/>
              </w:rPr>
              <w:t>22 total; 3 since its plan</w:t>
            </w:r>
          </w:p>
        </w:tc>
        <w:tc>
          <w:tcPr>
            <w:tcW w:type="dxa" w:w="2495"/>
          </w:tcPr>
          <w:p>
            <w:pPr>
              <w:spacing w:after="0"/>
              <w:jc w:val="left"/>
            </w:pPr>
          </w:p>
        </w:tc>
      </w:tr>
      <w:tr>
        <w:trPr>
          <w:cantSplit/>
        </w:trPr>
        <w:tc>
          <w:tcPr>
            <w:tcW w:type="dxa" w:w="1381"/>
          </w:tcPr>
          <w:p>
            <w:pPr>
              <w:spacing w:after="0"/>
              <w:jc w:val="left"/>
            </w:pPr>
            <w:r>
              <w:rPr>
                <w:sz w:val="16"/>
              </w:rPr>
              <w:t>Mansfield city</w:t>
            </w:r>
          </w:p>
        </w:tc>
        <w:tc>
          <w:tcPr>
            <w:tcW w:type="dxa" w:w="680"/>
          </w:tcPr>
          <w:p>
            <w:pPr>
              <w:spacing w:after="0"/>
              <w:jc w:val="left"/>
            </w:pPr>
            <w:r>
              <w:rPr>
                <w:sz w:val="16"/>
              </w:rPr>
              <w:t>City</w:t>
            </w:r>
          </w:p>
        </w:tc>
        <w:tc>
          <w:tcPr>
            <w:tcW w:type="dxa" w:w="2532"/>
          </w:tcPr>
          <w:p>
            <w:pPr>
              <w:spacing w:after="0"/>
              <w:jc w:val="left"/>
            </w:pPr>
            <w:r>
              <w:rPr>
                <w:sz w:val="16"/>
              </w:rPr>
              <w:t>Approved, expires 2030-12-22</w:t>
            </w:r>
          </w:p>
        </w:tc>
        <w:tc>
          <w:tcPr>
            <w:tcW w:type="dxa" w:w="2044"/>
          </w:tcPr>
          <w:p>
            <w:pPr>
              <w:spacing w:after="0"/>
              <w:jc w:val="right"/>
            </w:pPr>
            <w:r>
              <w:rPr>
                <w:sz w:val="16"/>
              </w:rPr>
              <w:t>FMA RL 8, SRL 6; any 20</w:t>
            </w:r>
          </w:p>
        </w:tc>
        <w:tc>
          <w:tcPr>
            <w:tcW w:type="dxa" w:w="2633"/>
          </w:tcPr>
          <w:p>
            <w:pPr>
              <w:spacing w:after="0"/>
              <w:jc w:val="right"/>
            </w:pPr>
            <w:r>
              <w:rPr>
                <w:sz w:val="16"/>
              </w:rPr>
              <w:t>no Public Assistance recorded</w:t>
            </w:r>
          </w:p>
        </w:tc>
        <w:tc>
          <w:tcPr>
            <w:tcW w:type="dxa" w:w="2347"/>
          </w:tcPr>
          <w:p>
            <w:pPr>
              <w:spacing w:after="0"/>
              <w:jc w:val="right"/>
            </w:pPr>
            <w:r>
              <w:rPr>
                <w:sz w:val="16"/>
              </w:rPr>
              <w:t>0 total; 0 since its plan</w:t>
            </w:r>
          </w:p>
        </w:tc>
        <w:tc>
          <w:tcPr>
            <w:tcW w:type="dxa" w:w="2495"/>
          </w:tcPr>
          <w:p>
            <w:pPr>
              <w:spacing w:after="0"/>
              <w:jc w:val="left"/>
            </w:pPr>
            <w:r>
              <w:rPr>
                <w:sz w:val="16"/>
              </w:rPr>
              <w:t>Whole community, including the part in Johnson County and Tarrant County; none of its repeat-flood properties are in this county.</w:t>
            </w:r>
          </w:p>
        </w:tc>
      </w:tr>
      <w:tr>
        <w:trPr>
          <w:cantSplit/>
        </w:trPr>
        <w:tc>
          <w:tcPr>
            <w:tcW w:type="dxa" w:w="1381"/>
          </w:tcPr>
          <w:p>
            <w:pPr>
              <w:spacing w:after="0"/>
              <w:jc w:val="left"/>
            </w:pPr>
            <w:r>
              <w:rPr>
                <w:sz w:val="16"/>
              </w:rPr>
              <w:t>Maypearl city</w:t>
            </w:r>
          </w:p>
        </w:tc>
        <w:tc>
          <w:tcPr>
            <w:tcW w:type="dxa" w:w="680"/>
          </w:tcPr>
          <w:p>
            <w:pPr>
              <w:spacing w:after="0"/>
              <w:jc w:val="left"/>
            </w:pPr>
            <w:r>
              <w:rPr>
                <w:sz w:val="16"/>
              </w:rPr>
              <w:t>City</w:t>
            </w:r>
          </w:p>
        </w:tc>
        <w:tc>
          <w:tcPr>
            <w:tcW w:type="dxa" w:w="2532"/>
          </w:tcPr>
          <w:p>
            <w:pPr>
              <w:spacing w:after="0"/>
              <w:jc w:val="left"/>
            </w:pPr>
            <w:r>
              <w:rPr>
                <w:sz w:val="16"/>
              </w:rPr>
              <w:t>Approved, expires 2028-04-02</w:t>
            </w:r>
          </w:p>
        </w:tc>
        <w:tc>
          <w:tcPr>
            <w:tcW w:type="dxa" w:w="2044"/>
          </w:tcPr>
          <w:p>
            <w:pPr>
              <w:spacing w:after="0"/>
              <w:jc w:val="right"/>
            </w:pPr>
            <w:r>
              <w:rPr>
                <w:sz w:val="16"/>
              </w:rPr>
              <w:t>FMA RL 0, SRL 0; any 0</w:t>
            </w:r>
          </w:p>
        </w:tc>
        <w:tc>
          <w:tcPr>
            <w:tcW w:type="dxa" w:w="2633"/>
          </w:tcPr>
          <w:p>
            <w:pPr>
              <w:spacing w:after="0"/>
              <w:jc w:val="right"/>
            </w:pPr>
            <w:r>
              <w:rPr>
                <w:sz w:val="16"/>
              </w:rPr>
              <w:t>$5,474.80</w:t>
            </w:r>
          </w:p>
        </w:tc>
        <w:tc>
          <w:tcPr>
            <w:tcW w:type="dxa" w:w="2347"/>
          </w:tcPr>
          <w:p>
            <w:pPr>
              <w:spacing w:after="0"/>
              <w:jc w:val="right"/>
            </w:pPr>
            <w:r>
              <w:rPr>
                <w:sz w:val="16"/>
              </w:rPr>
              <w:t>46 total; 2 since its plan</w:t>
            </w:r>
          </w:p>
        </w:tc>
        <w:tc>
          <w:tcPr>
            <w:tcW w:type="dxa" w:w="2495"/>
          </w:tcPr>
          <w:p>
            <w:pPr>
              <w:spacing w:after="0"/>
              <w:jc w:val="left"/>
            </w:pPr>
            <w:r>
              <w:rPr>
                <w:sz w:val="16"/>
              </w:rPr>
              <w:t>Includes $5,474.80 for declarations not counted as hazard incidents (EM-3171-TX).</w:t>
            </w:r>
          </w:p>
        </w:tc>
      </w:tr>
      <w:tr>
        <w:trPr>
          <w:cantSplit/>
        </w:trPr>
        <w:tc>
          <w:tcPr>
            <w:tcW w:type="dxa" w:w="1381"/>
          </w:tcPr>
          <w:p>
            <w:pPr>
              <w:spacing w:after="0"/>
              <w:jc w:val="left"/>
            </w:pPr>
            <w:r>
              <w:rPr>
                <w:sz w:val="16"/>
              </w:rPr>
              <w:t>Midlothian city</w:t>
            </w:r>
          </w:p>
        </w:tc>
        <w:tc>
          <w:tcPr>
            <w:tcW w:type="dxa" w:w="680"/>
          </w:tcPr>
          <w:p>
            <w:pPr>
              <w:spacing w:after="0"/>
              <w:jc w:val="left"/>
            </w:pPr>
            <w:r>
              <w:rPr>
                <w:sz w:val="16"/>
              </w:rPr>
              <w:t>City</w:t>
            </w:r>
          </w:p>
        </w:tc>
        <w:tc>
          <w:tcPr>
            <w:tcW w:type="dxa" w:w="2532"/>
          </w:tcPr>
          <w:p>
            <w:pPr>
              <w:spacing w:after="0"/>
              <w:jc w:val="left"/>
            </w:pPr>
            <w:r>
              <w:rPr>
                <w:sz w:val="16"/>
              </w:rPr>
              <w:t>Approved, expires 2028-04-02</w:t>
            </w:r>
          </w:p>
        </w:tc>
        <w:tc>
          <w:tcPr>
            <w:tcW w:type="dxa" w:w="2044"/>
          </w:tcPr>
          <w:p>
            <w:pPr>
              <w:spacing w:after="0"/>
              <w:jc w:val="right"/>
            </w:pPr>
            <w:r>
              <w:rPr>
                <w:sz w:val="16"/>
              </w:rPr>
              <w:t>FMA RL 0, SRL 0; any 0</w:t>
            </w:r>
          </w:p>
        </w:tc>
        <w:tc>
          <w:tcPr>
            <w:tcW w:type="dxa" w:w="2633"/>
          </w:tcPr>
          <w:p>
            <w:pPr>
              <w:spacing w:after="0"/>
              <w:jc w:val="right"/>
            </w:pPr>
            <w:r>
              <w:rPr>
                <w:sz w:val="16"/>
              </w:rPr>
              <w:t>$79,230.90</w:t>
            </w:r>
          </w:p>
        </w:tc>
        <w:tc>
          <w:tcPr>
            <w:tcW w:type="dxa" w:w="2347"/>
          </w:tcPr>
          <w:p>
            <w:pPr>
              <w:spacing w:after="0"/>
              <w:jc w:val="right"/>
            </w:pPr>
            <w:r>
              <w:rPr>
                <w:sz w:val="16"/>
              </w:rPr>
              <w:t>84 total; 9 since its plan</w:t>
            </w:r>
          </w:p>
        </w:tc>
        <w:tc>
          <w:tcPr>
            <w:tcW w:type="dxa" w:w="2495"/>
          </w:tcPr>
          <w:p>
            <w:pPr>
              <w:spacing w:after="0"/>
              <w:jc w:val="left"/>
            </w:pPr>
            <w:r>
              <w:rPr>
                <w:sz w:val="16"/>
              </w:rPr>
              <w:t>Includes $44,965.14 for declarations not counted as hazard incidents (EM-3216-TX).</w:t>
            </w:r>
          </w:p>
        </w:tc>
      </w:tr>
      <w:tr>
        <w:trPr>
          <w:cantSplit/>
        </w:trPr>
        <w:tc>
          <w:tcPr>
            <w:tcW w:type="dxa" w:w="1381"/>
          </w:tcPr>
          <w:p>
            <w:pPr>
              <w:spacing w:after="0"/>
              <w:jc w:val="left"/>
            </w:pPr>
            <w:r>
              <w:rPr>
                <w:sz w:val="16"/>
              </w:rPr>
              <w:t>Milford town</w:t>
            </w:r>
          </w:p>
        </w:tc>
        <w:tc>
          <w:tcPr>
            <w:tcW w:type="dxa" w:w="680"/>
          </w:tcPr>
          <w:p>
            <w:pPr>
              <w:spacing w:after="0"/>
              <w:jc w:val="left"/>
            </w:pPr>
            <w:r>
              <w:rPr>
                <w:sz w:val="16"/>
              </w:rPr>
              <w:t>Town</w:t>
            </w:r>
          </w:p>
        </w:tc>
        <w:tc>
          <w:tcPr>
            <w:tcW w:type="dxa" w:w="2532"/>
          </w:tcPr>
          <w:p>
            <w:pPr>
              <w:spacing w:after="0"/>
              <w:jc w:val="left"/>
            </w:pPr>
            <w:r>
              <w:rPr>
                <w:sz w:val="16"/>
              </w:rPr>
              <w:t>Approved, expires 2028-04-02</w:t>
            </w:r>
          </w:p>
        </w:tc>
        <w:tc>
          <w:tcPr>
            <w:tcW w:type="dxa" w:w="2044"/>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347"/>
          </w:tcPr>
          <w:p>
            <w:pPr>
              <w:spacing w:after="0"/>
              <w:jc w:val="right"/>
            </w:pPr>
            <w:r>
              <w:rPr>
                <w:sz w:val="16"/>
              </w:rPr>
              <w:t>17 total; 1 since its plan</w:t>
            </w:r>
          </w:p>
        </w:tc>
        <w:tc>
          <w:tcPr>
            <w:tcW w:type="dxa" w:w="2495"/>
          </w:tcPr>
          <w:p>
            <w:pPr>
              <w:spacing w:after="0"/>
              <w:jc w:val="left"/>
            </w:pPr>
          </w:p>
        </w:tc>
      </w:tr>
      <w:tr>
        <w:trPr>
          <w:cantSplit/>
        </w:trPr>
        <w:tc>
          <w:tcPr>
            <w:tcW w:type="dxa" w:w="1381"/>
          </w:tcPr>
          <w:p>
            <w:pPr>
              <w:spacing w:after="0"/>
              <w:jc w:val="left"/>
            </w:pPr>
            <w:r>
              <w:rPr>
                <w:sz w:val="16"/>
              </w:rPr>
              <w:t>Oak Leaf city</w:t>
            </w:r>
          </w:p>
        </w:tc>
        <w:tc>
          <w:tcPr>
            <w:tcW w:type="dxa" w:w="680"/>
          </w:tcPr>
          <w:p>
            <w:pPr>
              <w:spacing w:after="0"/>
              <w:jc w:val="left"/>
            </w:pPr>
            <w:r>
              <w:rPr>
                <w:sz w:val="16"/>
              </w:rPr>
              <w:t>City</w:t>
            </w:r>
          </w:p>
        </w:tc>
        <w:tc>
          <w:tcPr>
            <w:tcW w:type="dxa" w:w="2532"/>
          </w:tcPr>
          <w:p>
            <w:pPr>
              <w:spacing w:after="0"/>
              <w:jc w:val="left"/>
            </w:pPr>
            <w:r>
              <w:rPr>
                <w:sz w:val="16"/>
              </w:rPr>
              <w:t>Approved, expires 2028-04-02</w:t>
            </w:r>
          </w:p>
        </w:tc>
        <w:tc>
          <w:tcPr>
            <w:tcW w:type="dxa" w:w="2044"/>
          </w:tcPr>
          <w:p>
            <w:pPr>
              <w:spacing w:after="0"/>
              <w:jc w:val="right"/>
            </w:pPr>
            <w:r>
              <w:rPr>
                <w:sz w:val="16"/>
              </w:rPr>
              <w:t>FMA RL 0, SRL 0; any 1</w:t>
            </w:r>
          </w:p>
        </w:tc>
        <w:tc>
          <w:tcPr>
            <w:tcW w:type="dxa" w:w="2633"/>
          </w:tcPr>
          <w:p>
            <w:pPr>
              <w:spacing w:after="0"/>
              <w:jc w:val="right"/>
            </w:pPr>
            <w:r>
              <w:rPr>
                <w:sz w:val="16"/>
              </w:rPr>
              <w:t>no Public Assistance recorded</w:t>
            </w:r>
          </w:p>
        </w:tc>
        <w:tc>
          <w:tcPr>
            <w:tcW w:type="dxa" w:w="2347"/>
          </w:tcPr>
          <w:p>
            <w:pPr>
              <w:spacing w:after="0"/>
              <w:jc w:val="right"/>
            </w:pPr>
            <w:r>
              <w:rPr>
                <w:sz w:val="16"/>
              </w:rPr>
              <w:t>0 total; 0 since its plan</w:t>
            </w:r>
          </w:p>
        </w:tc>
        <w:tc>
          <w:tcPr>
            <w:tcW w:type="dxa" w:w="2495"/>
          </w:tcPr>
          <w:p>
            <w:pPr>
              <w:spacing w:after="0"/>
              <w:jc w:val="left"/>
            </w:pPr>
          </w:p>
        </w:tc>
      </w:tr>
      <w:tr>
        <w:trPr>
          <w:cantSplit/>
        </w:trPr>
        <w:tc>
          <w:tcPr>
            <w:tcW w:type="dxa" w:w="1381"/>
          </w:tcPr>
          <w:p>
            <w:pPr>
              <w:spacing w:after="0"/>
              <w:jc w:val="left"/>
            </w:pPr>
            <w:r>
              <w:rPr>
                <w:sz w:val="16"/>
              </w:rPr>
              <w:t>Ovilla city</w:t>
            </w:r>
          </w:p>
        </w:tc>
        <w:tc>
          <w:tcPr>
            <w:tcW w:type="dxa" w:w="680"/>
          </w:tcPr>
          <w:p>
            <w:pPr>
              <w:spacing w:after="0"/>
              <w:jc w:val="left"/>
            </w:pPr>
            <w:r>
              <w:rPr>
                <w:sz w:val="16"/>
              </w:rPr>
              <w:t>City</w:t>
            </w:r>
          </w:p>
        </w:tc>
        <w:tc>
          <w:tcPr>
            <w:tcW w:type="dxa" w:w="2532"/>
          </w:tcPr>
          <w:p>
            <w:pPr>
              <w:spacing w:after="0"/>
              <w:jc w:val="left"/>
            </w:pPr>
            <w:r>
              <w:rPr>
                <w:sz w:val="16"/>
              </w:rPr>
              <w:t>Approved, expires 2028-04-02</w:t>
            </w:r>
          </w:p>
        </w:tc>
        <w:tc>
          <w:tcPr>
            <w:tcW w:type="dxa" w:w="2044"/>
          </w:tcPr>
          <w:p>
            <w:pPr>
              <w:spacing w:after="0"/>
              <w:jc w:val="right"/>
            </w:pPr>
            <w:r>
              <w:rPr>
                <w:sz w:val="16"/>
              </w:rPr>
              <w:t>FMA RL 0, SRL 0; any 0</w:t>
            </w:r>
          </w:p>
        </w:tc>
        <w:tc>
          <w:tcPr>
            <w:tcW w:type="dxa" w:w="2633"/>
          </w:tcPr>
          <w:p>
            <w:pPr>
              <w:spacing w:after="0"/>
              <w:jc w:val="right"/>
            </w:pPr>
            <w:r>
              <w:rPr>
                <w:sz w:val="16"/>
              </w:rPr>
              <w:t>$120,418.52</w:t>
            </w:r>
          </w:p>
        </w:tc>
        <w:tc>
          <w:tcPr>
            <w:tcW w:type="dxa" w:w="2347"/>
          </w:tcPr>
          <w:p>
            <w:pPr>
              <w:spacing w:after="0"/>
              <w:jc w:val="right"/>
            </w:pPr>
            <w:r>
              <w:rPr>
                <w:sz w:val="16"/>
              </w:rPr>
              <w:t>33 total; 5 since its plan</w:t>
            </w:r>
          </w:p>
        </w:tc>
        <w:tc>
          <w:tcPr>
            <w:tcW w:type="dxa" w:w="2495"/>
          </w:tcPr>
          <w:p>
            <w:pPr>
              <w:spacing w:after="0"/>
              <w:jc w:val="left"/>
            </w:pPr>
          </w:p>
        </w:tc>
      </w:tr>
      <w:tr>
        <w:trPr>
          <w:cantSplit/>
        </w:trPr>
        <w:tc>
          <w:tcPr>
            <w:tcW w:type="dxa" w:w="1381"/>
          </w:tcPr>
          <w:p>
            <w:pPr>
              <w:spacing w:after="0"/>
              <w:jc w:val="left"/>
            </w:pPr>
            <w:r>
              <w:rPr>
                <w:sz w:val="16"/>
              </w:rPr>
              <w:t>Palmer town</w:t>
            </w:r>
          </w:p>
        </w:tc>
        <w:tc>
          <w:tcPr>
            <w:tcW w:type="dxa" w:w="680"/>
          </w:tcPr>
          <w:p>
            <w:pPr>
              <w:spacing w:after="0"/>
              <w:jc w:val="left"/>
            </w:pPr>
            <w:r>
              <w:rPr>
                <w:sz w:val="16"/>
              </w:rPr>
              <w:t>Town</w:t>
            </w:r>
          </w:p>
        </w:tc>
        <w:tc>
          <w:tcPr>
            <w:tcW w:type="dxa" w:w="2532"/>
          </w:tcPr>
          <w:p>
            <w:pPr>
              <w:spacing w:after="0"/>
              <w:jc w:val="left"/>
            </w:pPr>
            <w:r>
              <w:rPr>
                <w:sz w:val="16"/>
              </w:rPr>
              <w:t>Approved, expires 2028-04-02</w:t>
            </w:r>
          </w:p>
        </w:tc>
        <w:tc>
          <w:tcPr>
            <w:tcW w:type="dxa" w:w="2044"/>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347"/>
          </w:tcPr>
          <w:p>
            <w:pPr>
              <w:spacing w:after="0"/>
              <w:jc w:val="right"/>
            </w:pPr>
            <w:r>
              <w:rPr>
                <w:sz w:val="16"/>
              </w:rPr>
              <w:t>33 total; 2 since its plan</w:t>
            </w:r>
          </w:p>
        </w:tc>
        <w:tc>
          <w:tcPr>
            <w:tcW w:type="dxa" w:w="2495"/>
          </w:tcPr>
          <w:p>
            <w:pPr>
              <w:spacing w:after="0"/>
              <w:jc w:val="left"/>
            </w:pPr>
          </w:p>
        </w:tc>
      </w:tr>
      <w:tr>
        <w:trPr>
          <w:cantSplit/>
        </w:trPr>
        <w:tc>
          <w:tcPr>
            <w:tcW w:type="dxa" w:w="1381"/>
          </w:tcPr>
          <w:p>
            <w:pPr>
              <w:spacing w:after="0"/>
              <w:jc w:val="left"/>
            </w:pPr>
            <w:r>
              <w:rPr>
                <w:sz w:val="16"/>
              </w:rPr>
              <w:t>Red Oak city</w:t>
            </w:r>
          </w:p>
        </w:tc>
        <w:tc>
          <w:tcPr>
            <w:tcW w:type="dxa" w:w="680"/>
          </w:tcPr>
          <w:p>
            <w:pPr>
              <w:spacing w:after="0"/>
              <w:jc w:val="left"/>
            </w:pPr>
            <w:r>
              <w:rPr>
                <w:sz w:val="16"/>
              </w:rPr>
              <w:t>City</w:t>
            </w:r>
          </w:p>
        </w:tc>
        <w:tc>
          <w:tcPr>
            <w:tcW w:type="dxa" w:w="2532"/>
          </w:tcPr>
          <w:p>
            <w:pPr>
              <w:spacing w:after="0"/>
              <w:jc w:val="left"/>
            </w:pPr>
            <w:r>
              <w:rPr>
                <w:sz w:val="16"/>
              </w:rPr>
              <w:t>Approved, expires 2028-04-02</w:t>
            </w:r>
          </w:p>
        </w:tc>
        <w:tc>
          <w:tcPr>
            <w:tcW w:type="dxa" w:w="2044"/>
          </w:tcPr>
          <w:p>
            <w:pPr>
              <w:spacing w:after="0"/>
              <w:jc w:val="right"/>
            </w:pPr>
            <w:r>
              <w:rPr>
                <w:sz w:val="16"/>
              </w:rPr>
              <w:t>FMA RL 0, SRL 0; any 2</w:t>
            </w:r>
          </w:p>
        </w:tc>
        <w:tc>
          <w:tcPr>
            <w:tcW w:type="dxa" w:w="2633"/>
          </w:tcPr>
          <w:p>
            <w:pPr>
              <w:spacing w:after="0"/>
              <w:jc w:val="right"/>
            </w:pPr>
            <w:r>
              <w:rPr>
                <w:sz w:val="16"/>
              </w:rPr>
              <w:t>$239,808.18</w:t>
            </w:r>
          </w:p>
        </w:tc>
        <w:tc>
          <w:tcPr>
            <w:tcW w:type="dxa" w:w="2347"/>
          </w:tcPr>
          <w:p>
            <w:pPr>
              <w:spacing w:after="0"/>
              <w:jc w:val="right"/>
            </w:pPr>
            <w:r>
              <w:rPr>
                <w:sz w:val="16"/>
              </w:rPr>
              <w:t>50 total; 7 since its plan</w:t>
            </w:r>
          </w:p>
        </w:tc>
        <w:tc>
          <w:tcPr>
            <w:tcW w:type="dxa" w:w="2495"/>
          </w:tcPr>
          <w:p>
            <w:pPr>
              <w:spacing w:after="0"/>
              <w:jc w:val="left"/>
            </w:pPr>
            <w:r>
              <w:rPr>
                <w:sz w:val="16"/>
              </w:rPr>
              <w:t>Includes $40,265.47 for declarations not counted as hazard incidents (DR-4485-TX).</w:t>
            </w:r>
          </w:p>
        </w:tc>
      </w:tr>
      <w:tr>
        <w:trPr>
          <w:cantSplit/>
        </w:trPr>
        <w:tc>
          <w:tcPr>
            <w:tcW w:type="dxa" w:w="1381"/>
          </w:tcPr>
          <w:p>
            <w:pPr>
              <w:spacing w:after="0"/>
              <w:jc w:val="left"/>
            </w:pPr>
            <w:r>
              <w:rPr>
                <w:sz w:val="16"/>
              </w:rPr>
              <w:t>Waxahachie city</w:t>
            </w:r>
          </w:p>
        </w:tc>
        <w:tc>
          <w:tcPr>
            <w:tcW w:type="dxa" w:w="680"/>
          </w:tcPr>
          <w:p>
            <w:pPr>
              <w:spacing w:after="0"/>
              <w:jc w:val="left"/>
            </w:pPr>
            <w:r>
              <w:rPr>
                <w:sz w:val="16"/>
              </w:rPr>
              <w:t>City</w:t>
            </w:r>
          </w:p>
        </w:tc>
        <w:tc>
          <w:tcPr>
            <w:tcW w:type="dxa" w:w="2532"/>
          </w:tcPr>
          <w:p>
            <w:pPr>
              <w:spacing w:after="0"/>
              <w:jc w:val="left"/>
            </w:pPr>
            <w:r>
              <w:rPr>
                <w:sz w:val="16"/>
              </w:rPr>
              <w:t>Approved, expires 2028-04-02</w:t>
            </w:r>
          </w:p>
        </w:tc>
        <w:tc>
          <w:tcPr>
            <w:tcW w:type="dxa" w:w="2044"/>
          </w:tcPr>
          <w:p>
            <w:pPr>
              <w:spacing w:after="0"/>
              <w:jc w:val="right"/>
            </w:pPr>
            <w:r>
              <w:rPr>
                <w:sz w:val="16"/>
              </w:rPr>
              <w:t>FMA RL 0, SRL 0; any 3</w:t>
            </w:r>
          </w:p>
        </w:tc>
        <w:tc>
          <w:tcPr>
            <w:tcW w:type="dxa" w:w="2633"/>
          </w:tcPr>
          <w:p>
            <w:pPr>
              <w:spacing w:after="0"/>
              <w:jc w:val="right"/>
            </w:pPr>
            <w:r>
              <w:rPr>
                <w:sz w:val="16"/>
              </w:rPr>
              <w:t>$46,092.71</w:t>
            </w:r>
          </w:p>
        </w:tc>
        <w:tc>
          <w:tcPr>
            <w:tcW w:type="dxa" w:w="2347"/>
          </w:tcPr>
          <w:p>
            <w:pPr>
              <w:spacing w:after="0"/>
              <w:jc w:val="right"/>
            </w:pPr>
            <w:r>
              <w:rPr>
                <w:sz w:val="16"/>
              </w:rPr>
              <w:t>151 total; 19 since its plan</w:t>
            </w:r>
          </w:p>
        </w:tc>
        <w:tc>
          <w:tcPr>
            <w:tcW w:type="dxa" w:w="249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2023-04-03</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$36,132,367,802</w:t>
            </w:r>
          </w:p>
        </w:tc>
        <w:tc>
          <w:tcPr>
            <w:tcW w:type="dxa" w:w="1130"/>
          </w:tcPr>
          <w:p>
            <w:pPr>
              <w:spacing w:after="0"/>
              <w:jc w:val="right"/>
            </w:pPr>
            <w:r>
              <w:rPr>
                <w:sz w:val="16"/>
              </w:rPr>
              <w:t>$94,170,973</w:t>
            </w:r>
          </w:p>
        </w:tc>
        <w:tc>
          <w:tcPr>
            <w:tcW w:type="dxa" w:w="1040"/>
          </w:tcPr>
          <w:p>
            <w:pPr>
              <w:spacing w:after="0"/>
              <w:jc w:val="right"/>
            </w:pPr>
            <w:r>
              <w:rPr>
                <w:sz w:val="16"/>
              </w:rPr>
              <w:t>192,122</w:t>
            </w:r>
          </w:p>
        </w:tc>
        <w:tc>
          <w:tcPr>
            <w:tcW w:type="dxa" w:w="1126"/>
          </w:tcPr>
          <w:p>
            <w:pPr>
              <w:spacing w:after="0"/>
              <w:jc w:val="right"/>
            </w:pPr>
            <w:r>
              <w:rPr>
                <w:sz w:val="16"/>
              </w:rPr>
              <w:t>$64,709</w:t>
            </w:r>
          </w:p>
        </w:tc>
        <w:tc>
          <w:tcPr>
            <w:tcW w:type="dxa" w:w="1126"/>
          </w:tcPr>
          <w:p>
            <w:pPr>
              <w:spacing w:after="0"/>
              <w:jc w:val="right"/>
            </w:pPr>
            <w:r>
              <w:rPr>
                <w:sz w:val="16"/>
              </w:rPr>
              <w:t>$57,864</w:t>
            </w:r>
          </w:p>
        </w:tc>
        <w:tc>
          <w:tcPr>
            <w:tcW w:type="dxa" w:w="1085"/>
          </w:tcPr>
          <w:p>
            <w:pPr>
              <w:spacing w:after="0"/>
              <w:jc w:val="right"/>
            </w:pPr>
            <w:r>
              <w:rPr>
                <w:sz w:val="16"/>
              </w:rPr>
              <w:t>$6,439,892</w:t>
            </w:r>
          </w:p>
        </w:tc>
        <w:tc>
          <w:tcPr>
            <w:tcW w:type="dxa" w:w="1305"/>
          </w:tcPr>
          <w:p>
            <w:pPr>
              <w:spacing w:after="0"/>
              <w:jc w:val="right"/>
            </w:pPr>
            <w:r>
              <w:rPr>
                <w:sz w:val="16"/>
              </w:rPr>
              <w:t>0.000179%</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$55,604,709</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$80,880</w:t>
            </w:r>
          </w:p>
        </w:tc>
        <w:tc>
          <w:tcPr>
            <w:tcW w:type="dxa" w:w="1085"/>
          </w:tcPr>
          <w:p>
            <w:pPr>
              <w:spacing w:after="0"/>
              <w:jc w:val="right"/>
            </w:pPr>
            <w:r>
              <w:rPr>
                <w:sz w:val="16"/>
              </w:rPr>
              <w:t>n/a</w:t>
            </w:r>
          </w:p>
        </w:tc>
        <w:tc>
          <w:tcPr>
            <w:tcW w:type="dxa" w:w="1305"/>
          </w:tcPr>
          <w:p>
            <w:pPr>
              <w:spacing w:after="0"/>
              <w:jc w:val="right"/>
            </w:pPr>
            <w:r>
              <w:rPr>
                <w:sz w:val="16"/>
              </w:rPr>
              <w:t>0.145% (agriculture)</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$63,576,484,735</w:t>
            </w:r>
          </w:p>
        </w:tc>
        <w:tc>
          <w:tcPr>
            <w:tcW w:type="dxa" w:w="1130"/>
          </w:tcPr>
          <w:p>
            <w:pPr>
              <w:spacing w:after="0"/>
              <w:jc w:val="right"/>
            </w:pPr>
            <w:r>
              <w:rPr>
                <w:sz w:val="16"/>
              </w:rPr>
              <w:t>n/a</w:t>
            </w:r>
          </w:p>
        </w:tc>
        <w:tc>
          <w:tcPr>
            <w:tcW w:type="dxa" w:w="1040"/>
          </w:tcPr>
          <w:p>
            <w:pPr>
              <w:spacing w:after="0"/>
              <w:jc w:val="right"/>
            </w:pPr>
            <w:r>
              <w:rPr>
                <w:sz w:val="16"/>
              </w:rPr>
              <w:t>192,455</w:t>
            </w:r>
          </w:p>
        </w:tc>
        <w:tc>
          <w:tcPr>
            <w:tcW w:type="dxa" w:w="1126"/>
          </w:tcPr>
          <w:p>
            <w:pPr>
              <w:spacing w:after="0"/>
              <w:jc w:val="right"/>
            </w:pPr>
            <w:r>
              <w:rPr>
                <w:sz w:val="16"/>
              </w:rPr>
              <w:t>$235,345</w:t>
            </w:r>
          </w:p>
        </w:tc>
        <w:tc>
          <w:tcPr>
            <w:tcW w:type="dxa" w:w="1126"/>
          </w:tcPr>
          <w:p>
            <w:pPr>
              <w:spacing w:after="0"/>
              <w:jc w:val="right"/>
            </w:pPr>
            <w:r>
              <w:rPr>
                <w:sz w:val="16"/>
              </w:rPr>
              <w:t>n/a</w:t>
            </w:r>
          </w:p>
        </w:tc>
        <w:tc>
          <w:tcPr>
            <w:tcW w:type="dxa" w:w="1085"/>
          </w:tcPr>
          <w:p>
            <w:pPr>
              <w:spacing w:after="0"/>
              <w:jc w:val="right"/>
            </w:pPr>
            <w:r>
              <w:rPr>
                <w:sz w:val="16"/>
              </w:rPr>
              <w:t>$67,842</w:t>
            </w:r>
          </w:p>
        </w:tc>
        <w:tc>
          <w:tcPr>
            <w:tcW w:type="dxa" w:w="1305"/>
          </w:tcPr>
          <w:p>
            <w:pPr>
              <w:spacing w:after="0"/>
              <w:jc w:val="right"/>
            </w:pPr>
            <w:r>
              <w:rPr>
                <w:sz w:val="16"/>
              </w:rPr>
              <w:t>0.00037%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$36,132,371,294</w:t>
            </w:r>
          </w:p>
        </w:tc>
        <w:tc>
          <w:tcPr>
            <w:tcW w:type="dxa" w:w="1130"/>
          </w:tcPr>
          <w:p>
            <w:pPr>
              <w:spacing w:after="0"/>
              <w:jc w:val="right"/>
            </w:pPr>
            <w:r>
              <w:rPr>
                <w:sz w:val="16"/>
              </w:rPr>
              <w:t>$94,170,973</w:t>
            </w:r>
          </w:p>
        </w:tc>
        <w:tc>
          <w:tcPr>
            <w:tcW w:type="dxa" w:w="1040"/>
          </w:tcPr>
          <w:p>
            <w:pPr>
              <w:spacing w:after="0"/>
              <w:jc w:val="right"/>
            </w:pPr>
            <w:r>
              <w:rPr>
                <w:sz w:val="16"/>
              </w:rPr>
              <w:t>192,122</w:t>
            </w:r>
          </w:p>
        </w:tc>
        <w:tc>
          <w:tcPr>
            <w:tcW w:type="dxa" w:w="1126"/>
          </w:tcPr>
          <w:p>
            <w:pPr>
              <w:spacing w:after="0"/>
              <w:jc w:val="right"/>
            </w:pPr>
            <w:r>
              <w:rPr>
                <w:sz w:val="16"/>
              </w:rPr>
              <w:t>$3,684,604</w:t>
            </w:r>
          </w:p>
        </w:tc>
        <w:tc>
          <w:tcPr>
            <w:tcW w:type="dxa" w:w="1126"/>
          </w:tcPr>
          <w:p>
            <w:pPr>
              <w:spacing w:after="0"/>
              <w:jc w:val="right"/>
            </w:pPr>
            <w:r>
              <w:rPr>
                <w:sz w:val="16"/>
              </w:rPr>
              <w:t>$1,994</w:t>
            </w:r>
          </w:p>
        </w:tc>
        <w:tc>
          <w:tcPr>
            <w:tcW w:type="dxa" w:w="1085"/>
          </w:tcPr>
          <w:p>
            <w:pPr>
              <w:spacing w:after="0"/>
              <w:jc w:val="right"/>
            </w:pPr>
            <w:r>
              <w:rPr>
                <w:sz w:val="16"/>
              </w:rPr>
              <w:t>$206,002</w:t>
            </w:r>
          </w:p>
        </w:tc>
        <w:tc>
          <w:tcPr>
            <w:tcW w:type="dxa" w:w="1305"/>
          </w:tcPr>
          <w:p>
            <w:pPr>
              <w:spacing w:after="0"/>
              <w:jc w:val="right"/>
            </w:pPr>
            <w:r>
              <w:rPr>
                <w:sz w:val="16"/>
              </w:rPr>
              <w:t>0.0102%</w:t>
            </w:r>
          </w:p>
        </w:tc>
        <w:tc>
          <w:tcPr>
            <w:tcW w:type="dxa" w:w="1153"/>
          </w:tcPr>
          <w:p>
            <w:pPr>
              <w:spacing w:after="0"/>
              <w:jc w:val="right"/>
            </w:pPr>
            <w:r>
              <w:rPr>
                <w:sz w:val="16"/>
              </w:rPr>
              <w:t>$587,000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$36,132,367,802</w:t>
            </w:r>
          </w:p>
        </w:tc>
        <w:tc>
          <w:tcPr>
            <w:tcW w:type="dxa" w:w="1130"/>
          </w:tcPr>
          <w:p>
            <w:pPr>
              <w:spacing w:after="0"/>
              <w:jc w:val="right"/>
            </w:pPr>
            <w:r>
              <w:rPr>
                <w:sz w:val="16"/>
              </w:rPr>
              <w:t>$94,170,973</w:t>
            </w:r>
          </w:p>
        </w:tc>
        <w:tc>
          <w:tcPr>
            <w:tcW w:type="dxa" w:w="1040"/>
          </w:tcPr>
          <w:p>
            <w:pPr>
              <w:spacing w:after="0"/>
              <w:jc w:val="right"/>
            </w:pPr>
            <w:r>
              <w:rPr>
                <w:sz w:val="16"/>
              </w:rPr>
              <w:t>192,122</w:t>
            </w:r>
          </w:p>
        </w:tc>
        <w:tc>
          <w:tcPr>
            <w:tcW w:type="dxa" w:w="1126"/>
          </w:tcPr>
          <w:p>
            <w:pPr>
              <w:spacing w:after="0"/>
              <w:jc w:val="right"/>
            </w:pPr>
            <w:r>
              <w:rPr>
                <w:sz w:val="16"/>
              </w:rPr>
              <w:t>$732</w:t>
            </w:r>
          </w:p>
        </w:tc>
        <w:tc>
          <w:tcPr>
            <w:tcW w:type="dxa" w:w="1126"/>
          </w:tcPr>
          <w:p>
            <w:pPr>
              <w:spacing w:after="0"/>
              <w:jc w:val="right"/>
            </w:pPr>
            <w:r>
              <w:rPr>
                <w:sz w:val="16"/>
              </w:rPr>
              <w:t>$425</w:t>
            </w:r>
          </w:p>
        </w:tc>
        <w:tc>
          <w:tcPr>
            <w:tcW w:type="dxa" w:w="1085"/>
          </w:tcPr>
          <w:p>
            <w:pPr>
              <w:spacing w:after="0"/>
              <w:jc w:val="right"/>
            </w:pPr>
            <w:r>
              <w:rPr>
                <w:sz w:val="16"/>
              </w:rPr>
              <w:t>$3,276,942</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$36,116,966,106</w:t>
            </w:r>
          </w:p>
        </w:tc>
        <w:tc>
          <w:tcPr>
            <w:tcW w:type="dxa" w:w="1130"/>
          </w:tcPr>
          <w:p>
            <w:pPr>
              <w:spacing w:after="0"/>
              <w:jc w:val="right"/>
            </w:pPr>
            <w:r>
              <w:rPr>
                <w:sz w:val="16"/>
              </w:rPr>
              <w:t>$92,493,667</w:t>
            </w:r>
          </w:p>
        </w:tc>
        <w:tc>
          <w:tcPr>
            <w:tcW w:type="dxa" w:w="1040"/>
          </w:tcPr>
          <w:p>
            <w:pPr>
              <w:spacing w:after="0"/>
              <w:jc w:val="right"/>
            </w:pPr>
            <w:r>
              <w:rPr>
                <w:sz w:val="16"/>
              </w:rPr>
              <w:t>191,988</w:t>
            </w:r>
          </w:p>
        </w:tc>
        <w:tc>
          <w:tcPr>
            <w:tcW w:type="dxa" w:w="1126"/>
          </w:tcPr>
          <w:p>
            <w:pPr>
              <w:spacing w:after="0"/>
              <w:jc w:val="right"/>
            </w:pPr>
            <w:r>
              <w:rPr>
                <w:sz w:val="16"/>
              </w:rPr>
              <w:t>$65,000</w:t>
            </w:r>
          </w:p>
        </w:tc>
        <w:tc>
          <w:tcPr>
            <w:tcW w:type="dxa" w:w="1126"/>
          </w:tcPr>
          <w:p>
            <w:pPr>
              <w:spacing w:after="0"/>
              <w:jc w:val="right"/>
            </w:pPr>
            <w:r>
              <w:rPr>
                <w:sz w:val="16"/>
              </w:rPr>
              <w:t>$23,255</w:t>
            </w:r>
          </w:p>
        </w:tc>
        <w:tc>
          <w:tcPr>
            <w:tcW w:type="dxa" w:w="1085"/>
          </w:tcPr>
          <w:p>
            <w:pPr>
              <w:spacing w:after="0"/>
              <w:jc w:val="right"/>
            </w:pPr>
            <w:r>
              <w:rPr>
                <w:sz w:val="16"/>
              </w:rPr>
              <w:t>$3,750</w:t>
            </w:r>
          </w:p>
        </w:tc>
        <w:tc>
          <w:tcPr>
            <w:tcW w:type="dxa" w:w="1305"/>
          </w:tcPr>
          <w:p>
            <w:pPr>
              <w:spacing w:after="0"/>
              <w:jc w:val="right"/>
            </w:pPr>
            <w:r>
              <w:rPr>
                <w:sz w:val="16"/>
              </w:rPr>
              <w:t>0.00018%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$36,132,242,209</w:t>
            </w:r>
          </w:p>
        </w:tc>
        <w:tc>
          <w:tcPr>
            <w:tcW w:type="dxa" w:w="1130"/>
          </w:tcPr>
          <w:p>
            <w:pPr>
              <w:spacing w:after="0"/>
              <w:jc w:val="right"/>
            </w:pPr>
            <w:r>
              <w:rPr>
                <w:sz w:val="16"/>
              </w:rPr>
              <w:t>n/a</w:t>
            </w:r>
          </w:p>
        </w:tc>
        <w:tc>
          <w:tcPr>
            <w:tcW w:type="dxa" w:w="1040"/>
          </w:tcPr>
          <w:p>
            <w:pPr>
              <w:spacing w:after="0"/>
              <w:jc w:val="right"/>
            </w:pPr>
            <w:r>
              <w:rPr>
                <w:sz w:val="16"/>
              </w:rPr>
              <w:t>192,121</w:t>
            </w:r>
          </w:p>
        </w:tc>
        <w:tc>
          <w:tcPr>
            <w:tcW w:type="dxa" w:w="1126"/>
          </w:tcPr>
          <w:p>
            <w:pPr>
              <w:spacing w:after="0"/>
              <w:jc w:val="right"/>
            </w:pPr>
            <w:r>
              <w:rPr>
                <w:sz w:val="16"/>
              </w:rPr>
              <w:t>$12,713</w:t>
            </w:r>
          </w:p>
        </w:tc>
        <w:tc>
          <w:tcPr>
            <w:tcW w:type="dxa" w:w="1126"/>
          </w:tcPr>
          <w:p>
            <w:pPr>
              <w:spacing w:after="0"/>
              <w:jc w:val="right"/>
            </w:pPr>
            <w:r>
              <w:rPr>
                <w:sz w:val="16"/>
              </w:rPr>
              <w:t>n/a</w:t>
            </w:r>
          </w:p>
        </w:tc>
        <w:tc>
          <w:tcPr>
            <w:tcW w:type="dxa" w:w="1085"/>
          </w:tcPr>
          <w:p>
            <w:pPr>
              <w:spacing w:after="0"/>
              <w:jc w:val="right"/>
            </w:pPr>
            <w:r>
              <w:rPr>
                <w:sz w:val="16"/>
              </w:rPr>
              <w:t>$113,627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$36,115,102,684</w:t>
            </w:r>
          </w:p>
        </w:tc>
        <w:tc>
          <w:tcPr>
            <w:tcW w:type="dxa" w:w="1130"/>
          </w:tcPr>
          <w:p>
            <w:pPr>
              <w:spacing w:after="0"/>
              <w:jc w:val="right"/>
            </w:pPr>
            <w:r>
              <w:rPr>
                <w:sz w:val="16"/>
              </w:rPr>
              <w:t>$16,737,034</w:t>
            </w:r>
          </w:p>
        </w:tc>
        <w:tc>
          <w:tcPr>
            <w:tcW w:type="dxa" w:w="1040"/>
          </w:tcPr>
          <w:p>
            <w:pPr>
              <w:spacing w:after="0"/>
              <w:jc w:val="right"/>
            </w:pPr>
            <w:r>
              <w:rPr>
                <w:sz w:val="16"/>
              </w:rPr>
              <w:t>3,391</w:t>
            </w:r>
          </w:p>
        </w:tc>
        <w:tc>
          <w:tcPr>
            <w:tcW w:type="dxa" w:w="1126"/>
          </w:tcPr>
          <w:p>
            <w:pPr>
              <w:spacing w:after="0"/>
              <w:jc w:val="right"/>
            </w:pPr>
            <w:r>
              <w:rPr>
                <w:sz w:val="16"/>
              </w:rPr>
              <w:t>$21,486,842</w:t>
            </w:r>
          </w:p>
        </w:tc>
        <w:tc>
          <w:tcPr>
            <w:tcW w:type="dxa" w:w="1126"/>
          </w:tcPr>
          <w:p>
            <w:pPr>
              <w:spacing w:after="0"/>
              <w:jc w:val="right"/>
            </w:pPr>
            <w:r>
              <w:rPr>
                <w:sz w:val="16"/>
              </w:rPr>
              <w:t>$68,311</w:t>
            </w:r>
          </w:p>
        </w:tc>
        <w:tc>
          <w:tcPr>
            <w:tcW w:type="dxa" w:w="1085"/>
          </w:tcPr>
          <w:p>
            <w:pPr>
              <w:spacing w:after="0"/>
              <w:jc w:val="right"/>
            </w:pPr>
            <w:r>
              <w:rPr>
                <w:sz w:val="16"/>
              </w:rPr>
              <w:t>$2,290,500</w:t>
            </w:r>
          </w:p>
        </w:tc>
        <w:tc>
          <w:tcPr>
            <w:tcW w:type="dxa" w:w="1305"/>
          </w:tcPr>
          <w:p>
            <w:pPr>
              <w:spacing w:after="0"/>
              <w:jc w:val="right"/>
            </w:pPr>
            <w:r>
              <w:rPr>
                <w:sz w:val="16"/>
              </w:rPr>
              <w:t>n/a (see note)</w:t>
            </w:r>
          </w:p>
        </w:tc>
        <w:tc>
          <w:tcPr>
            <w:tcW w:type="dxa" w:w="1153"/>
          </w:tcPr>
          <w:p>
            <w:pPr>
              <w:spacing w:after="0"/>
              <w:jc w:val="right"/>
            </w:pPr>
            <w:r>
              <w:rPr>
                <w:sz w:val="16"/>
              </w:rPr>
              <w:t>$80,000</w:t>
            </w:r>
          </w:p>
        </w:tc>
        <w:tc>
          <w:tcPr>
            <w:tcW w:type="dxa" w:w="1065"/>
          </w:tcPr>
          <w:p>
            <w:pPr>
              <w:spacing w:after="0"/>
              <w:jc w:val="right"/>
            </w:pPr>
          </w:p>
        </w:tc>
        <w:tc>
          <w:tcPr>
            <w:tcW w:type="dxa" w:w="1235"/>
          </w:tcPr>
          <w:p>
            <w:pPr>
              <w:spacing w:after="0"/>
              <w:jc w:val="right"/>
            </w:pPr>
            <w:r>
              <w:rPr>
                <w:sz w:val="16"/>
              </w:rPr>
              <w:t>no Public Assistance recorded (1 declaration)</w:t>
            </w: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$88,351,701</w:t>
            </w:r>
          </w:p>
        </w:tc>
        <w:tc>
          <w:tcPr>
            <w:tcW w:type="dxa" w:w="1130"/>
          </w:tcPr>
          <w:p>
            <w:pPr>
              <w:spacing w:after="0"/>
              <w:jc w:val="right"/>
            </w:pPr>
            <w:r>
              <w:rPr>
                <w:sz w:val="16"/>
              </w:rPr>
              <w:t>n/a</w:t>
            </w:r>
          </w:p>
        </w:tc>
        <w:tc>
          <w:tcPr>
            <w:tcW w:type="dxa" w:w="1040"/>
          </w:tcPr>
          <w:p>
            <w:pPr>
              <w:spacing w:after="0"/>
              <w:jc w:val="right"/>
            </w:pPr>
            <w:r>
              <w:rPr>
                <w:sz w:val="16"/>
              </w:rPr>
              <w:t>400</w:t>
            </w:r>
          </w:p>
        </w:tc>
        <w:tc>
          <w:tcPr>
            <w:tcW w:type="dxa" w:w="1126"/>
          </w:tcPr>
          <w:p>
            <w:pPr>
              <w:spacing w:after="0"/>
              <w:jc w:val="right"/>
            </w:pPr>
            <w:r>
              <w:rPr>
                <w:sz w:val="16"/>
              </w:rPr>
              <w:t>$631</w:t>
            </w:r>
          </w:p>
        </w:tc>
        <w:tc>
          <w:tcPr>
            <w:tcW w:type="dxa" w:w="1126"/>
          </w:tcPr>
          <w:p>
            <w:pPr>
              <w:spacing w:after="0"/>
              <w:jc w:val="right"/>
            </w:pPr>
            <w:r>
              <w:rPr>
                <w:sz w:val="16"/>
              </w:rPr>
              <w:t>n/a</w:t>
            </w:r>
          </w:p>
        </w:tc>
        <w:tc>
          <w:tcPr>
            <w:tcW w:type="dxa" w:w="1085"/>
          </w:tcPr>
          <w:p>
            <w:pPr>
              <w:spacing w:after="0"/>
              <w:jc w:val="right"/>
            </w:pPr>
            <w:r>
              <w:rPr>
                <w:sz w:val="16"/>
              </w:rPr>
              <w:t>$9</w:t>
            </w:r>
          </w:p>
        </w:tc>
        <w:tc>
          <w:tcPr>
            <w:tcW w:type="dxa" w:w="1305"/>
          </w:tcPr>
          <w:p>
            <w:pPr>
              <w:spacing w:after="0"/>
              <w:jc w:val="right"/>
            </w:pPr>
            <w:r>
              <w:rPr>
                <w:sz w:val="16"/>
              </w:rPr>
              <w:t>0.000715%</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$36,132,371,294</w:t>
            </w:r>
          </w:p>
        </w:tc>
        <w:tc>
          <w:tcPr>
            <w:tcW w:type="dxa" w:w="1130"/>
          </w:tcPr>
          <w:p>
            <w:pPr>
              <w:spacing w:after="0"/>
              <w:jc w:val="right"/>
            </w:pPr>
            <w:r>
              <w:rPr>
                <w:sz w:val="16"/>
              </w:rPr>
              <w:t>n/a</w:t>
            </w:r>
          </w:p>
        </w:tc>
        <w:tc>
          <w:tcPr>
            <w:tcW w:type="dxa" w:w="1040"/>
          </w:tcPr>
          <w:p>
            <w:pPr>
              <w:spacing w:after="0"/>
              <w:jc w:val="right"/>
            </w:pPr>
            <w:r>
              <w:rPr>
                <w:sz w:val="16"/>
              </w:rPr>
              <w:t>192,122</w:t>
            </w:r>
          </w:p>
        </w:tc>
        <w:tc>
          <w:tcPr>
            <w:tcW w:type="dxa" w:w="1126"/>
          </w:tcPr>
          <w:p>
            <w:pPr>
              <w:spacing w:after="0"/>
              <w:jc w:val="right"/>
            </w:pPr>
            <w:r>
              <w:rPr>
                <w:sz w:val="16"/>
              </w:rPr>
              <w:t>$59,385</w:t>
            </w:r>
          </w:p>
        </w:tc>
        <w:tc>
          <w:tcPr>
            <w:tcW w:type="dxa" w:w="1126"/>
          </w:tcPr>
          <w:p>
            <w:pPr>
              <w:spacing w:after="0"/>
              <w:jc w:val="right"/>
            </w:pPr>
            <w:r>
              <w:rPr>
                <w:sz w:val="16"/>
              </w:rPr>
              <w:t>n/a</w:t>
            </w:r>
          </w:p>
        </w:tc>
        <w:tc>
          <w:tcPr>
            <w:tcW w:type="dxa" w:w="1085"/>
          </w:tcPr>
          <w:p>
            <w:pPr>
              <w:spacing w:after="0"/>
              <w:jc w:val="right"/>
            </w:pPr>
            <w:r>
              <w:rPr>
                <w:sz w:val="16"/>
              </w:rPr>
              <w:t>$954,596</w:t>
            </w:r>
          </w:p>
        </w:tc>
        <w:tc>
          <w:tcPr>
            <w:tcW w:type="dxa" w:w="1305"/>
          </w:tcPr>
          <w:p>
            <w:pPr>
              <w:spacing w:after="0"/>
              <w:jc w:val="right"/>
            </w:pPr>
            <w:r>
              <w:rPr>
                <w:sz w:val="16"/>
              </w:rPr>
              <w:t>0.000164%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$36,132,371,294</w:t>
            </w:r>
          </w:p>
        </w:tc>
        <w:tc>
          <w:tcPr>
            <w:tcW w:type="dxa" w:w="1130"/>
          </w:tcPr>
          <w:p>
            <w:pPr>
              <w:spacing w:after="0"/>
              <w:jc w:val="right"/>
            </w:pPr>
            <w:r>
              <w:rPr>
                <w:sz w:val="16"/>
              </w:rPr>
              <w:t>$94,170,973</w:t>
            </w:r>
          </w:p>
        </w:tc>
        <w:tc>
          <w:tcPr>
            <w:tcW w:type="dxa" w:w="1040"/>
          </w:tcPr>
          <w:p>
            <w:pPr>
              <w:spacing w:after="0"/>
              <w:jc w:val="right"/>
            </w:pPr>
            <w:r>
              <w:rPr>
                <w:sz w:val="16"/>
              </w:rPr>
              <w:t>192,122</w:t>
            </w:r>
          </w:p>
        </w:tc>
        <w:tc>
          <w:tcPr>
            <w:tcW w:type="dxa" w:w="1126"/>
          </w:tcPr>
          <w:p>
            <w:pPr>
              <w:spacing w:after="0"/>
              <w:jc w:val="right"/>
            </w:pPr>
            <w:r>
              <w:rPr>
                <w:sz w:val="16"/>
              </w:rPr>
              <w:t>$330,633</w:t>
            </w:r>
          </w:p>
        </w:tc>
        <w:tc>
          <w:tcPr>
            <w:tcW w:type="dxa" w:w="1126"/>
          </w:tcPr>
          <w:p>
            <w:pPr>
              <w:spacing w:after="0"/>
              <w:jc w:val="right"/>
            </w:pPr>
            <w:r>
              <w:rPr>
                <w:sz w:val="16"/>
              </w:rPr>
              <w:t>$7,507</w:t>
            </w:r>
          </w:p>
        </w:tc>
        <w:tc>
          <w:tcPr>
            <w:tcW w:type="dxa" w:w="1085"/>
          </w:tcPr>
          <w:p>
            <w:pPr>
              <w:spacing w:after="0"/>
              <w:jc w:val="right"/>
            </w:pPr>
            <w:r>
              <w:rPr>
                <w:sz w:val="16"/>
              </w:rPr>
              <w:t>$108,760</w:t>
            </w:r>
          </w:p>
        </w:tc>
        <w:tc>
          <w:tcPr>
            <w:tcW w:type="dxa" w:w="1305"/>
          </w:tcPr>
          <w:p>
            <w:pPr>
              <w:spacing w:after="0"/>
              <w:jc w:val="right"/>
            </w:pPr>
            <w:r>
              <w:rPr>
                <w:sz w:val="16"/>
              </w:rPr>
              <w:t>0.000915%</w:t>
            </w:r>
          </w:p>
        </w:tc>
        <w:tc>
          <w:tcPr>
            <w:tcW w:type="dxa" w:w="1153"/>
          </w:tcPr>
          <w:p>
            <w:pPr>
              <w:spacing w:after="0"/>
              <w:jc w:val="right"/>
            </w:pPr>
            <w:r>
              <w:rPr>
                <w:sz w:val="16"/>
              </w:rPr>
              <w:t>$202,000</w:t>
            </w:r>
          </w:p>
        </w:tc>
        <w:tc>
          <w:tcPr>
            <w:tcW w:type="dxa" w:w="1065"/>
          </w:tcPr>
          <w:p>
            <w:pPr>
              <w:spacing w:after="0"/>
              <w:jc w:val="right"/>
            </w:pPr>
          </w:p>
        </w:tc>
        <w:tc>
          <w:tcPr>
            <w:tcW w:type="dxa" w:w="1235"/>
          </w:tcPr>
          <w:p>
            <w:pPr>
              <w:spacing w:after="0"/>
              <w:jc w:val="right"/>
            </w:pPr>
            <w:r>
              <w:rPr>
                <w:sz w:val="16"/>
              </w:rPr>
              <w:t>no Public Assistance recorded (1 declaration)</w:t>
            </w: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$36,132,371,294</w:t>
            </w:r>
          </w:p>
        </w:tc>
        <w:tc>
          <w:tcPr>
            <w:tcW w:type="dxa" w:w="1130"/>
          </w:tcPr>
          <w:p>
            <w:pPr>
              <w:spacing w:after="0"/>
              <w:jc w:val="right"/>
            </w:pPr>
            <w:r>
              <w:rPr>
                <w:sz w:val="16"/>
              </w:rPr>
              <w:t>$94,170,973</w:t>
            </w:r>
          </w:p>
        </w:tc>
        <w:tc>
          <w:tcPr>
            <w:tcW w:type="dxa" w:w="1040"/>
          </w:tcPr>
          <w:p>
            <w:pPr>
              <w:spacing w:after="0"/>
              <w:jc w:val="right"/>
            </w:pPr>
            <w:r>
              <w:rPr>
                <w:sz w:val="16"/>
              </w:rPr>
              <w:t>192,122</w:t>
            </w:r>
          </w:p>
        </w:tc>
        <w:tc>
          <w:tcPr>
            <w:tcW w:type="dxa" w:w="1126"/>
          </w:tcPr>
          <w:p>
            <w:pPr>
              <w:spacing w:after="0"/>
              <w:jc w:val="right"/>
            </w:pPr>
            <w:r>
              <w:rPr>
                <w:sz w:val="16"/>
              </w:rPr>
              <w:t>$3,099,229</w:t>
            </w:r>
          </w:p>
        </w:tc>
        <w:tc>
          <w:tcPr>
            <w:tcW w:type="dxa" w:w="1126"/>
          </w:tcPr>
          <w:p>
            <w:pPr>
              <w:spacing w:after="0"/>
              <w:jc w:val="right"/>
            </w:pPr>
            <w:r>
              <w:rPr>
                <w:sz w:val="16"/>
              </w:rPr>
              <w:t>$2,754</w:t>
            </w:r>
          </w:p>
        </w:tc>
        <w:tc>
          <w:tcPr>
            <w:tcW w:type="dxa" w:w="1085"/>
          </w:tcPr>
          <w:p>
            <w:pPr>
              <w:spacing w:after="0"/>
              <w:jc w:val="right"/>
            </w:pPr>
            <w:r>
              <w:rPr>
                <w:sz w:val="16"/>
              </w:rPr>
              <w:t>$3,271,016</w:t>
            </w:r>
          </w:p>
        </w:tc>
        <w:tc>
          <w:tcPr>
            <w:tcW w:type="dxa" w:w="1305"/>
          </w:tcPr>
          <w:p>
            <w:pPr>
              <w:spacing w:after="0"/>
              <w:jc w:val="right"/>
            </w:pPr>
            <w:r>
              <w:rPr>
                <w:sz w:val="16"/>
              </w:rPr>
              <w:t>0.00858%</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r>
              <w:rPr>
                <w:sz w:val="16"/>
              </w:rPr>
              <w:t>no Public Assistance recorded (1 declaration)</w:t>
            </w: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$7,474,138,453</w:t>
            </w:r>
          </w:p>
        </w:tc>
        <w:tc>
          <w:tcPr>
            <w:tcW w:type="dxa" w:w="1130"/>
          </w:tcPr>
          <w:p>
            <w:pPr>
              <w:spacing w:after="0"/>
              <w:jc w:val="right"/>
            </w:pPr>
            <w:r>
              <w:rPr>
                <w:sz w:val="16"/>
              </w:rPr>
              <w:t>$34,433,158</w:t>
            </w:r>
          </w:p>
        </w:tc>
        <w:tc>
          <w:tcPr>
            <w:tcW w:type="dxa" w:w="1040"/>
          </w:tcPr>
          <w:p>
            <w:pPr>
              <w:spacing w:after="0"/>
              <w:jc w:val="right"/>
            </w:pPr>
            <w:r>
              <w:rPr>
                <w:sz w:val="16"/>
              </w:rPr>
              <w:t>68,107</w:t>
            </w:r>
          </w:p>
        </w:tc>
        <w:tc>
          <w:tcPr>
            <w:tcW w:type="dxa" w:w="1126"/>
          </w:tcPr>
          <w:p>
            <w:pPr>
              <w:spacing w:after="0"/>
              <w:jc w:val="right"/>
            </w:pPr>
            <w:r>
              <w:rPr>
                <w:sz w:val="16"/>
              </w:rPr>
              <w:t>$690,756</w:t>
            </w:r>
          </w:p>
        </w:tc>
        <w:tc>
          <w:tcPr>
            <w:tcW w:type="dxa" w:w="1126"/>
          </w:tcPr>
          <w:p>
            <w:pPr>
              <w:spacing w:after="0"/>
              <w:jc w:val="right"/>
            </w:pPr>
            <w:r>
              <w:rPr>
                <w:sz w:val="16"/>
              </w:rPr>
              <w:t>$354</w:t>
            </w:r>
          </w:p>
        </w:tc>
        <w:tc>
          <w:tcPr>
            <w:tcW w:type="dxa" w:w="1085"/>
          </w:tcPr>
          <w:p>
            <w:pPr>
              <w:spacing w:after="0"/>
              <w:jc w:val="right"/>
            </w:pPr>
            <w:r>
              <w:rPr>
                <w:sz w:val="16"/>
              </w:rPr>
              <w:t>$113,681</w:t>
            </w:r>
          </w:p>
        </w:tc>
        <w:tc>
          <w:tcPr>
            <w:tcW w:type="dxa" w:w="1305"/>
          </w:tcPr>
          <w:p>
            <w:pPr>
              <w:spacing w:after="0"/>
              <w:jc w:val="right"/>
            </w:pPr>
            <w:r>
              <w:rPr>
                <w:sz w:val="16"/>
              </w:rPr>
              <w:t>0.00924%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$36,132,367,802</w:t>
            </w:r>
          </w:p>
        </w:tc>
        <w:tc>
          <w:tcPr>
            <w:tcW w:type="dxa" w:w="1130"/>
          </w:tcPr>
          <w:p>
            <w:pPr>
              <w:spacing w:after="0"/>
              <w:jc w:val="right"/>
            </w:pPr>
            <w:r>
              <w:rPr>
                <w:sz w:val="16"/>
              </w:rPr>
              <w:t>$94,170,973</w:t>
            </w:r>
          </w:p>
        </w:tc>
        <w:tc>
          <w:tcPr>
            <w:tcW w:type="dxa" w:w="1040"/>
          </w:tcPr>
          <w:p>
            <w:pPr>
              <w:spacing w:after="0"/>
              <w:jc w:val="right"/>
            </w:pPr>
            <w:r>
              <w:rPr>
                <w:sz w:val="16"/>
              </w:rPr>
              <w:t>192,122</w:t>
            </w:r>
          </w:p>
        </w:tc>
        <w:tc>
          <w:tcPr>
            <w:tcW w:type="dxa" w:w="1126"/>
          </w:tcPr>
          <w:p>
            <w:pPr>
              <w:spacing w:after="0"/>
              <w:jc w:val="right"/>
            </w:pPr>
            <w:r>
              <w:rPr>
                <w:sz w:val="16"/>
              </w:rPr>
              <w:t>$102,000</w:t>
            </w:r>
          </w:p>
        </w:tc>
        <w:tc>
          <w:tcPr>
            <w:tcW w:type="dxa" w:w="1126"/>
          </w:tcPr>
          <w:p>
            <w:pPr>
              <w:spacing w:after="0"/>
              <w:jc w:val="right"/>
            </w:pPr>
            <w:r>
              <w:rPr>
                <w:sz w:val="16"/>
              </w:rPr>
              <w:t>$390</w:t>
            </w:r>
          </w:p>
        </w:tc>
        <w:tc>
          <w:tcPr>
            <w:tcW w:type="dxa" w:w="1085"/>
          </w:tcPr>
          <w:p>
            <w:pPr>
              <w:spacing w:after="0"/>
              <w:jc w:val="right"/>
            </w:pPr>
            <w:r>
              <w:rPr>
                <w:sz w:val="16"/>
              </w:rPr>
              <w:t>$3,977</w:t>
            </w:r>
          </w:p>
        </w:tc>
        <w:tc>
          <w:tcPr>
            <w:tcW w:type="dxa" w:w="1305"/>
          </w:tcPr>
          <w:p>
            <w:pPr>
              <w:spacing w:after="0"/>
              <w:jc w:val="right"/>
            </w:pPr>
            <w:r>
              <w:rPr>
                <w:sz w:val="16"/>
              </w:rPr>
              <w:t>0.000282%</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2023-04-03 (Storm Events through 2026-06-30): 111 county-coded records, 111 with a damage value recorded (including $0), $869,000; 37 zone-level records, 37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192,122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$36,132,371,294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$94,170,973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$30,076,314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$16,850,595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12</w:t>
            </w:r>
          </w:p>
        </w:tc>
        <w:tc>
          <w:tcPr>
            <w:tcW w:type="dxa" w:w="1425"/>
          </w:tcPr>
          <w:p>
            <w:pPr>
              <w:spacing w:after="0"/>
              <w:jc w:val="right"/>
            </w:pPr>
            <w:r>
              <w:rPr>
                <w:sz w:val="16"/>
              </w:rPr>
              <w:t>0</w:t>
            </w:r>
          </w:p>
        </w:tc>
        <w:tc>
          <w:tcPr>
            <w:tcW w:type="dxa" w:w="1425"/>
          </w:tcPr>
          <w:p>
            <w:pPr>
              <w:spacing w:after="0"/>
              <w:jc w:val="right"/>
            </w:pPr>
            <w:r>
              <w:rPr>
                <w:sz w:val="16"/>
              </w:rPr>
              <w:t>15</w:t>
            </w:r>
          </w:p>
        </w:tc>
        <w:tc>
          <w:tcPr>
            <w:tcW w:type="dxa" w:w="1425"/>
          </w:tcPr>
          <w:p>
            <w:pPr>
              <w:spacing w:after="0"/>
              <w:jc w:val="right"/>
            </w:pPr>
            <w:r>
              <w:rPr>
                <w:sz w:val="16"/>
              </w:rPr>
              <w:t>3</w:t>
            </w:r>
          </w:p>
        </w:tc>
        <w:tc>
          <w:tcPr>
            <w:tcW w:type="dxa" w:w="1586"/>
          </w:tcPr>
          <w:p>
            <w:pPr>
              <w:spacing w:after="0"/>
              <w:jc w:val="right"/>
            </w:pPr>
            <w:r>
              <w:rPr>
                <w:sz w:val="16"/>
              </w:rPr>
              <w:t>3</w:t>
            </w:r>
          </w:p>
        </w:tc>
      </w:tr>
      <w:tr>
        <w:trPr>
          <w:cantSplit/>
        </w:trPr>
        <w:tc>
          <w:tcPr>
            <w:tcW w:type="dxa" w:w="3976"/>
          </w:tcPr>
          <w:p>
            <w:pPr>
              <w:spacing w:after="0"/>
              <w:jc w:val="left"/>
            </w:pPr>
            <w:r>
              <w:rPr>
                <w:sz w:val="16"/>
              </w:rPr>
              <w:t>of which: Ennis city</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Waxahachie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Ellis County (unincorporated area)</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6</w:t>
            </w:r>
          </w:p>
        </w:tc>
        <w:tc>
          <w:tcPr>
            <w:tcW w:type="dxa" w:w="1425"/>
          </w:tcPr>
          <w:p>
            <w:pPr>
              <w:spacing w:after="0"/>
              <w:jc w:val="right"/>
            </w:pPr>
            <w:r>
              <w:rPr>
                <w:sz w:val="16"/>
              </w:rPr>
              <w:t>0</w:t>
            </w:r>
          </w:p>
        </w:tc>
        <w:tc>
          <w:tcPr>
            <w:tcW w:type="dxa" w:w="1425"/>
          </w:tcPr>
          <w:p>
            <w:pPr>
              <w:spacing w:after="0"/>
              <w:jc w:val="right"/>
            </w:pPr>
            <w:r>
              <w:rPr>
                <w:sz w:val="16"/>
              </w:rPr>
              <w:t>7</w:t>
            </w:r>
          </w:p>
        </w:tc>
        <w:tc>
          <w:tcPr>
            <w:tcW w:type="dxa" w:w="1425"/>
          </w:tcPr>
          <w:p>
            <w:pPr>
              <w:spacing w:after="0"/>
              <w:jc w:val="right"/>
            </w:pPr>
            <w:r>
              <w:rPr>
                <w:sz w:val="16"/>
              </w:rPr>
              <w:t>1</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Glenn Heights city</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Red Oak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Oak Leaf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3</w:t>
            </w:r>
          </w:p>
        </w:tc>
        <w:tc>
          <w:tcPr>
            <w:tcW w:type="dxa" w:w="1425"/>
          </w:tcPr>
          <w:p>
            <w:pPr>
              <w:spacing w:after="0"/>
              <w:jc w:val="right"/>
            </w:pPr>
            <w:r>
              <w:rPr>
                <w:sz w:val="16"/>
              </w:rPr>
              <w:t>8</w:t>
            </w:r>
          </w:p>
        </w:tc>
        <w:tc>
          <w:tcPr>
            <w:tcW w:type="dxa" w:w="1425"/>
          </w:tcPr>
          <w:p>
            <w:pPr>
              <w:spacing w:after="0"/>
              <w:jc w:val="right"/>
            </w:pPr>
            <w:r>
              <w:rPr>
                <w:sz w:val="16"/>
              </w:rPr>
              <w:t>12</w:t>
            </w:r>
          </w:p>
        </w:tc>
        <w:tc>
          <w:tcPr>
            <w:tcW w:type="dxa" w:w="1425"/>
          </w:tcPr>
          <w:p>
            <w:pPr>
              <w:spacing w:after="0"/>
              <w:jc w:val="right"/>
            </w:pPr>
            <w:r>
              <w:rPr>
                <w:sz w:val="16"/>
              </w:rPr>
              <w:t>7</w:t>
            </w:r>
          </w:p>
        </w:tc>
        <w:tc>
          <w:tcPr>
            <w:tcW w:type="dxa" w:w="1425"/>
          </w:tcPr>
          <w:p>
            <w:pPr>
              <w:spacing w:after="0"/>
              <w:jc w:val="right"/>
            </w:pPr>
            <w:r>
              <w:rPr>
                <w:sz w:val="16"/>
              </w:rPr>
              <w:t>13</w:t>
            </w:r>
          </w:p>
        </w:tc>
        <w:tc>
          <w:tcPr>
            <w:tcW w:type="dxa" w:w="1425"/>
          </w:tcPr>
          <w:p>
            <w:pPr>
              <w:spacing w:after="0"/>
              <w:jc w:val="right"/>
            </w:pPr>
            <w:r>
              <w:rPr>
                <w:sz w:val="16"/>
              </w:rPr>
              <w:t>1</w:t>
            </w:r>
          </w:p>
        </w:tc>
        <w:tc>
          <w:tcPr>
            <w:tcW w:type="dxa" w:w="158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72"/>
        <w:gridCol w:w="1114"/>
        <w:gridCol w:w="1001"/>
        <w:gridCol w:w="1001"/>
        <w:gridCol w:w="1001"/>
        <w:gridCol w:w="1001"/>
        <w:gridCol w:w="1001"/>
        <w:gridCol w:w="1001"/>
        <w:gridCol w:w="1114"/>
        <w:gridCol w:w="4409"/>
      </w:tblGrid>
      <w:tr>
        <w:trPr>
          <w:cantSplit/>
          <w:tblHeader/>
        </w:trPr>
        <w:tc>
          <w:tcPr>
            <w:tcW w:type="dxa" w:w="1472"/>
            <w:shd w:val="clear" w:color="auto" w:fill="E8E8E8"/>
          </w:tcPr>
          <w:p>
            <w:pPr>
              <w:spacing w:after="0"/>
              <w:jc w:val="left"/>
            </w:pPr>
            <w:r>
              <w:rPr>
                <w:b/>
                <w:sz w:val="16"/>
              </w:rPr>
              <w:t>Jurisdiction</w:t>
            </w:r>
          </w:p>
        </w:tc>
        <w:tc>
          <w:tcPr>
            <w:tcW w:type="dxa" w:w="1114"/>
            <w:shd w:val="clear" w:color="auto" w:fill="E8E8E8"/>
          </w:tcPr>
          <w:p>
            <w:pPr>
              <w:spacing w:after="0"/>
              <w:jc w:val="left"/>
            </w:pPr>
            <w:r>
              <w:rPr>
                <w:b/>
                <w:sz w:val="16"/>
              </w:rPr>
              <w:t>NFIP community ID</w:t>
            </w:r>
          </w:p>
        </w:tc>
        <w:tc>
          <w:tcPr>
            <w:tcW w:type="dxa" w:w="1001"/>
            <w:shd w:val="clear" w:color="auto" w:fill="E8E8E8"/>
          </w:tcPr>
          <w:p>
            <w:pPr>
              <w:spacing w:after="0"/>
              <w:jc w:val="right"/>
            </w:pPr>
            <w:r>
              <w:rPr>
                <w:b/>
                <w:sz w:val="16"/>
              </w:rPr>
              <w:t>RL, FMA</w:t>
            </w:r>
          </w:p>
          <w:p>
            <w:pPr>
              <w:spacing w:after="0"/>
              <w:jc w:val="right"/>
            </w:pPr>
            <w:r>
              <w:rPr>
                <w:i/>
                <w:color w:val="555555"/>
                <w:sz w:val="14"/>
              </w:rPr>
              <w:t>properties</w:t>
            </w:r>
          </w:p>
        </w:tc>
        <w:tc>
          <w:tcPr>
            <w:tcW w:type="dxa" w:w="1001"/>
            <w:shd w:val="clear" w:color="auto" w:fill="E8E8E8"/>
          </w:tcPr>
          <w:p>
            <w:pPr>
              <w:spacing w:after="0"/>
              <w:jc w:val="right"/>
            </w:pPr>
            <w:r>
              <w:rPr>
                <w:b/>
                <w:sz w:val="16"/>
              </w:rPr>
              <w:t>SRL, FMA</w:t>
            </w:r>
          </w:p>
          <w:p>
            <w:pPr>
              <w:spacing w:after="0"/>
              <w:jc w:val="right"/>
            </w:pPr>
            <w:r>
              <w:rPr>
                <w:i/>
                <w:color w:val="555555"/>
                <w:sz w:val="14"/>
              </w:rPr>
              <w:t>properties</w:t>
            </w:r>
          </w:p>
        </w:tc>
        <w:tc>
          <w:tcPr>
            <w:tcW w:type="dxa" w:w="1001"/>
            <w:shd w:val="clear" w:color="auto" w:fill="E8E8E8"/>
          </w:tcPr>
          <w:p>
            <w:pPr>
              <w:spacing w:after="0"/>
              <w:jc w:val="right"/>
            </w:pPr>
            <w:r>
              <w:rPr>
                <w:b/>
                <w:sz w:val="16"/>
              </w:rPr>
              <w:t>RL, NFIP</w:t>
            </w:r>
          </w:p>
          <w:p>
            <w:pPr>
              <w:spacing w:after="0"/>
              <w:jc w:val="right"/>
            </w:pPr>
            <w:r>
              <w:rPr>
                <w:i/>
                <w:color w:val="555555"/>
                <w:sz w:val="14"/>
              </w:rPr>
              <w:t>properties</w:t>
            </w:r>
          </w:p>
        </w:tc>
        <w:tc>
          <w:tcPr>
            <w:tcW w:type="dxa" w:w="1001"/>
            <w:shd w:val="clear" w:color="auto" w:fill="E8E8E8"/>
          </w:tcPr>
          <w:p>
            <w:pPr>
              <w:spacing w:after="0"/>
              <w:jc w:val="right"/>
            </w:pPr>
            <w:r>
              <w:rPr>
                <w:b/>
                <w:sz w:val="16"/>
              </w:rPr>
              <w:t>SRL, NFIP</w:t>
            </w:r>
          </w:p>
          <w:p>
            <w:pPr>
              <w:spacing w:after="0"/>
              <w:jc w:val="right"/>
            </w:pPr>
            <w:r>
              <w:rPr>
                <w:i/>
                <w:color w:val="555555"/>
                <w:sz w:val="14"/>
              </w:rPr>
              <w:t>properties</w:t>
            </w:r>
          </w:p>
        </w:tc>
        <w:tc>
          <w:tcPr>
            <w:tcW w:type="dxa" w:w="10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01"/>
            <w:shd w:val="clear" w:color="auto" w:fill="E8E8E8"/>
          </w:tcPr>
          <w:p>
            <w:pPr>
              <w:spacing w:after="0"/>
              <w:jc w:val="right"/>
            </w:pPr>
            <w:r>
              <w:rPr>
                <w:b/>
                <w:sz w:val="16"/>
              </w:rPr>
              <w:t>Mitigated</w:t>
            </w:r>
          </w:p>
          <w:p>
            <w:pPr>
              <w:spacing w:after="0"/>
              <w:jc w:val="right"/>
            </w:pPr>
            <w:r>
              <w:rPr>
                <w:i/>
                <w:color w:val="555555"/>
                <w:sz w:val="14"/>
              </w:rPr>
              <w:t>properties</w:t>
            </w:r>
          </w:p>
        </w:tc>
        <w:tc>
          <w:tcPr>
            <w:tcW w:type="dxa" w:w="111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409"/>
            <w:shd w:val="clear" w:color="auto" w:fill="E8E8E8"/>
          </w:tcPr>
          <w:p>
            <w:pPr>
              <w:spacing w:after="0"/>
              <w:jc w:val="left"/>
            </w:pPr>
            <w:r>
              <w:rPr>
                <w:b/>
                <w:sz w:val="16"/>
              </w:rPr>
              <w:t>Note</w:t>
            </w:r>
          </w:p>
        </w:tc>
      </w:tr>
      <w:tr>
        <w:trPr>
          <w:cantSplit/>
        </w:trPr>
        <w:tc>
          <w:tcPr>
            <w:tcW w:type="dxa" w:w="1472"/>
          </w:tcPr>
          <w:p>
            <w:pPr>
              <w:spacing w:after="0"/>
              <w:jc w:val="left"/>
            </w:pPr>
            <w:r>
              <w:rPr>
                <w:sz w:val="16"/>
              </w:rPr>
              <w:t>Ellis County</w:t>
            </w:r>
          </w:p>
        </w:tc>
        <w:tc>
          <w:tcPr>
            <w:tcW w:type="dxa" w:w="1114"/>
          </w:tcPr>
          <w:p>
            <w:pPr>
              <w:spacing w:after="0"/>
              <w:jc w:val="left"/>
            </w:pPr>
            <w:r>
              <w:rPr>
                <w:sz w:val="16"/>
              </w:rPr>
              <w:t>480798</w:t>
            </w:r>
          </w:p>
        </w:tc>
        <w:tc>
          <w:tcPr>
            <w:tcW w:type="dxa" w:w="1001"/>
          </w:tcPr>
          <w:p>
            <w:pPr>
              <w:spacing w:after="0"/>
              <w:jc w:val="right"/>
            </w:pPr>
            <w:r>
              <w:rPr>
                <w:sz w:val="16"/>
              </w:rPr>
              <w:t>0</w:t>
            </w:r>
          </w:p>
        </w:tc>
        <w:tc>
          <w:tcPr>
            <w:tcW w:type="dxa" w:w="1001"/>
          </w:tcPr>
          <w:p>
            <w:pPr>
              <w:spacing w:after="0"/>
              <w:jc w:val="right"/>
            </w:pPr>
            <w:r>
              <w:rPr>
                <w:sz w:val="16"/>
              </w:rPr>
              <w:t>1</w:t>
            </w:r>
          </w:p>
        </w:tc>
        <w:tc>
          <w:tcPr>
            <w:tcW w:type="dxa" w:w="1001"/>
          </w:tcPr>
          <w:p>
            <w:pPr>
              <w:spacing w:after="0"/>
              <w:jc w:val="right"/>
            </w:pPr>
            <w:r>
              <w:rPr>
                <w:sz w:val="16"/>
              </w:rPr>
              <w:t>6</w:t>
            </w:r>
          </w:p>
        </w:tc>
        <w:tc>
          <w:tcPr>
            <w:tcW w:type="dxa" w:w="1001"/>
          </w:tcPr>
          <w:p>
            <w:pPr>
              <w:spacing w:after="0"/>
              <w:jc w:val="right"/>
            </w:pPr>
            <w:r>
              <w:rPr>
                <w:sz w:val="16"/>
              </w:rPr>
              <w:t>0</w:t>
            </w:r>
          </w:p>
        </w:tc>
        <w:tc>
          <w:tcPr>
            <w:tcW w:type="dxa" w:w="1001"/>
          </w:tcPr>
          <w:p>
            <w:pPr>
              <w:spacing w:after="0"/>
              <w:jc w:val="right"/>
            </w:pPr>
            <w:r>
              <w:rPr>
                <w:sz w:val="16"/>
              </w:rPr>
              <w:t>7</w:t>
            </w:r>
          </w:p>
        </w:tc>
        <w:tc>
          <w:tcPr>
            <w:tcW w:type="dxa" w:w="1001"/>
          </w:tcPr>
          <w:p>
            <w:pPr>
              <w:spacing w:after="0"/>
              <w:jc w:val="right"/>
            </w:pPr>
            <w:r>
              <w:rPr>
                <w:sz w:val="16"/>
              </w:rPr>
              <w:t>1</w:t>
            </w:r>
          </w:p>
        </w:tc>
        <w:tc>
          <w:tcPr>
            <w:tcW w:type="dxa" w:w="1114"/>
          </w:tcPr>
          <w:p>
            <w:pPr>
              <w:spacing w:after="0"/>
              <w:jc w:val="right"/>
            </w:pPr>
            <w:r>
              <w:rPr>
                <w:sz w:val="16"/>
              </w:rPr>
              <w:t>1</w:t>
            </w:r>
          </w:p>
        </w:tc>
        <w:tc>
          <w:tcPr>
            <w:tcW w:type="dxa" w:w="4409"/>
          </w:tcPr>
          <w:p>
            <w:pPr>
              <w:spacing w:after="0"/>
              <w:jc w:val="left"/>
            </w:pPr>
          </w:p>
        </w:tc>
      </w:tr>
      <w:tr>
        <w:trPr>
          <w:cantSplit/>
        </w:trPr>
        <w:tc>
          <w:tcPr>
            <w:tcW w:type="dxa" w:w="1472"/>
          </w:tcPr>
          <w:p>
            <w:pPr>
              <w:spacing w:after="0"/>
              <w:jc w:val="left"/>
            </w:pPr>
            <w:r>
              <w:rPr>
                <w:sz w:val="16"/>
              </w:rPr>
              <w:t>Alma town</w:t>
            </w:r>
          </w:p>
        </w:tc>
        <w:tc>
          <w:tcPr>
            <w:tcW w:type="dxa" w:w="1114"/>
          </w:tcPr>
          <w:p>
            <w:pPr>
              <w:spacing w:after="0"/>
              <w:jc w:val="left"/>
            </w:pPr>
            <w:r>
              <w:rPr>
                <w:sz w:val="16"/>
              </w:rPr>
              <w:t>481546</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114"/>
          </w:tcPr>
          <w:p>
            <w:pPr>
              <w:spacing w:after="0"/>
              <w:jc w:val="right"/>
            </w:pPr>
            <w:r>
              <w:rPr>
                <w:sz w:val="16"/>
              </w:rPr>
              <w:t>0</w:t>
            </w:r>
          </w:p>
        </w:tc>
        <w:tc>
          <w:tcPr>
            <w:tcW w:type="dxa" w:w="4409"/>
          </w:tcPr>
          <w:p>
            <w:pPr>
              <w:spacing w:after="0"/>
              <w:jc w:val="left"/>
            </w:pPr>
          </w:p>
        </w:tc>
      </w:tr>
      <w:tr>
        <w:trPr>
          <w:cantSplit/>
        </w:trPr>
        <w:tc>
          <w:tcPr>
            <w:tcW w:type="dxa" w:w="1472"/>
          </w:tcPr>
          <w:p>
            <w:pPr>
              <w:spacing w:after="0"/>
              <w:jc w:val="left"/>
            </w:pPr>
            <w:r>
              <w:rPr>
                <w:sz w:val="16"/>
              </w:rPr>
              <w:t>Bardwell city</w:t>
            </w:r>
          </w:p>
        </w:tc>
        <w:tc>
          <w:tcPr>
            <w:tcW w:type="dxa" w:w="1114"/>
          </w:tcPr>
          <w:p>
            <w:pPr>
              <w:spacing w:after="0"/>
              <w:jc w:val="left"/>
            </w:pPr>
            <w:r>
              <w:rPr>
                <w:sz w:val="16"/>
              </w:rPr>
              <w:t>481087</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114"/>
          </w:tcPr>
          <w:p>
            <w:pPr>
              <w:spacing w:after="0"/>
              <w:jc w:val="right"/>
            </w:pPr>
            <w:r>
              <w:rPr>
                <w:sz w:val="16"/>
              </w:rPr>
              <w:t>0</w:t>
            </w:r>
          </w:p>
        </w:tc>
        <w:tc>
          <w:tcPr>
            <w:tcW w:type="dxa" w:w="4409"/>
          </w:tcPr>
          <w:p>
            <w:pPr>
              <w:spacing w:after="0"/>
              <w:jc w:val="left"/>
            </w:pPr>
          </w:p>
        </w:tc>
      </w:tr>
      <w:tr>
        <w:trPr>
          <w:cantSplit/>
        </w:trPr>
        <w:tc>
          <w:tcPr>
            <w:tcW w:type="dxa" w:w="1472"/>
          </w:tcPr>
          <w:p>
            <w:pPr>
              <w:spacing w:after="0"/>
              <w:jc w:val="left"/>
            </w:pPr>
            <w:r>
              <w:rPr>
                <w:sz w:val="16"/>
              </w:rPr>
              <w:t>Cedar Hill city</w:t>
            </w:r>
          </w:p>
        </w:tc>
        <w:tc>
          <w:tcPr>
            <w:tcW w:type="dxa" w:w="1114"/>
          </w:tcPr>
          <w:p>
            <w:pPr>
              <w:spacing w:after="0"/>
              <w:jc w:val="left"/>
            </w:pPr>
            <w:r>
              <w:rPr>
                <w:sz w:val="16"/>
              </w:rPr>
              <w:t>480168</w:t>
            </w:r>
          </w:p>
        </w:tc>
        <w:tc>
          <w:tcPr>
            <w:tcW w:type="dxa" w:w="1001"/>
          </w:tcPr>
          <w:p>
            <w:pPr>
              <w:spacing w:after="0"/>
              <w:jc w:val="right"/>
            </w:pPr>
            <w:r>
              <w:rPr>
                <w:sz w:val="16"/>
              </w:rPr>
              <w:t>1</w:t>
            </w:r>
          </w:p>
        </w:tc>
        <w:tc>
          <w:tcPr>
            <w:tcW w:type="dxa" w:w="1001"/>
          </w:tcPr>
          <w:p>
            <w:pPr>
              <w:spacing w:after="0"/>
              <w:jc w:val="right"/>
            </w:pPr>
            <w:r>
              <w:rPr>
                <w:sz w:val="16"/>
              </w:rPr>
              <w:t>0</w:t>
            </w:r>
          </w:p>
        </w:tc>
        <w:tc>
          <w:tcPr>
            <w:tcW w:type="dxa" w:w="1001"/>
          </w:tcPr>
          <w:p>
            <w:pPr>
              <w:spacing w:after="0"/>
              <w:jc w:val="right"/>
            </w:pPr>
            <w:r>
              <w:rPr>
                <w:sz w:val="16"/>
              </w:rPr>
              <w:t>4</w:t>
            </w:r>
          </w:p>
        </w:tc>
        <w:tc>
          <w:tcPr>
            <w:tcW w:type="dxa" w:w="1001"/>
          </w:tcPr>
          <w:p>
            <w:pPr>
              <w:spacing w:after="0"/>
              <w:jc w:val="right"/>
            </w:pPr>
            <w:r>
              <w:rPr>
                <w:sz w:val="16"/>
              </w:rPr>
              <w:t>0</w:t>
            </w:r>
          </w:p>
        </w:tc>
        <w:tc>
          <w:tcPr>
            <w:tcW w:type="dxa" w:w="1001"/>
          </w:tcPr>
          <w:p>
            <w:pPr>
              <w:spacing w:after="0"/>
              <w:jc w:val="right"/>
            </w:pPr>
            <w:r>
              <w:rPr>
                <w:sz w:val="16"/>
              </w:rPr>
              <w:t>4</w:t>
            </w:r>
          </w:p>
        </w:tc>
        <w:tc>
          <w:tcPr>
            <w:tcW w:type="dxa" w:w="1001"/>
          </w:tcPr>
          <w:p>
            <w:pPr>
              <w:spacing w:after="0"/>
              <w:jc w:val="right"/>
            </w:pPr>
            <w:r>
              <w:rPr>
                <w:sz w:val="16"/>
              </w:rPr>
              <w:t>0</w:t>
            </w:r>
          </w:p>
        </w:tc>
        <w:tc>
          <w:tcPr>
            <w:tcW w:type="dxa" w:w="1114"/>
          </w:tcPr>
          <w:p>
            <w:pPr>
              <w:spacing w:after="0"/>
              <w:jc w:val="right"/>
            </w:pPr>
            <w:r>
              <w:rPr>
                <w:sz w:val="16"/>
              </w:rPr>
              <w:t>4</w:t>
            </w:r>
          </w:p>
        </w:tc>
        <w:tc>
          <w:tcPr>
            <w:tcW w:type="dxa" w:w="4409"/>
          </w:tcPr>
          <w:p>
            <w:pPr>
              <w:spacing w:after="0"/>
              <w:jc w:val="left"/>
            </w:pPr>
            <w:r>
              <w:rPr>
                <w:sz w:val="16"/>
              </w:rPr>
              <w:t>Whole community, including the part in Dallas County; none of its repeat-flood properties are in this county.</w:t>
            </w:r>
          </w:p>
        </w:tc>
      </w:tr>
      <w:tr>
        <w:trPr>
          <w:cantSplit/>
        </w:trPr>
        <w:tc>
          <w:tcPr>
            <w:tcW w:type="dxa" w:w="1472"/>
          </w:tcPr>
          <w:p>
            <w:pPr>
              <w:spacing w:after="0"/>
              <w:jc w:val="left"/>
            </w:pPr>
            <w:r>
              <w:rPr>
                <w:sz w:val="16"/>
              </w:rPr>
              <w:t>Ennis city</w:t>
            </w:r>
          </w:p>
        </w:tc>
        <w:tc>
          <w:tcPr>
            <w:tcW w:type="dxa" w:w="1114"/>
          </w:tcPr>
          <w:p>
            <w:pPr>
              <w:spacing w:after="0"/>
              <w:jc w:val="left"/>
            </w:pPr>
            <w:r>
              <w:rPr>
                <w:sz w:val="16"/>
              </w:rPr>
              <w:t>480207</w:t>
            </w:r>
          </w:p>
        </w:tc>
        <w:tc>
          <w:tcPr>
            <w:tcW w:type="dxa" w:w="1001"/>
          </w:tcPr>
          <w:p>
            <w:pPr>
              <w:spacing w:after="0"/>
              <w:jc w:val="right"/>
            </w:pPr>
            <w:r>
              <w:rPr>
                <w:sz w:val="16"/>
              </w:rPr>
              <w:t>0</w:t>
            </w:r>
          </w:p>
        </w:tc>
        <w:tc>
          <w:tcPr>
            <w:tcW w:type="dxa" w:w="1001"/>
          </w:tcPr>
          <w:p>
            <w:pPr>
              <w:spacing w:after="0"/>
              <w:jc w:val="right"/>
            </w:pPr>
            <w:r>
              <w:rPr>
                <w:sz w:val="16"/>
              </w:rPr>
              <w:t>1</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1</w:t>
            </w:r>
          </w:p>
        </w:tc>
        <w:tc>
          <w:tcPr>
            <w:tcW w:type="dxa" w:w="1001"/>
          </w:tcPr>
          <w:p>
            <w:pPr>
              <w:spacing w:after="0"/>
              <w:jc w:val="right"/>
            </w:pPr>
            <w:r>
              <w:rPr>
                <w:sz w:val="16"/>
              </w:rPr>
              <w:t>1</w:t>
            </w:r>
          </w:p>
        </w:tc>
        <w:tc>
          <w:tcPr>
            <w:tcW w:type="dxa" w:w="1114"/>
          </w:tcPr>
          <w:p>
            <w:pPr>
              <w:spacing w:after="0"/>
              <w:jc w:val="right"/>
            </w:pPr>
            <w:r>
              <w:rPr>
                <w:sz w:val="16"/>
              </w:rPr>
              <w:t>0</w:t>
            </w:r>
          </w:p>
        </w:tc>
        <w:tc>
          <w:tcPr>
            <w:tcW w:type="dxa" w:w="4409"/>
          </w:tcPr>
          <w:p>
            <w:pPr>
              <w:spacing w:after="0"/>
              <w:jc w:val="left"/>
            </w:pPr>
          </w:p>
        </w:tc>
      </w:tr>
      <w:tr>
        <w:trPr>
          <w:cantSplit/>
        </w:trPr>
        <w:tc>
          <w:tcPr>
            <w:tcW w:type="dxa" w:w="1472"/>
          </w:tcPr>
          <w:p>
            <w:pPr>
              <w:spacing w:after="0"/>
              <w:jc w:val="left"/>
            </w:pPr>
            <w:r>
              <w:rPr>
                <w:sz w:val="16"/>
              </w:rPr>
              <w:t>Ferris city</w:t>
            </w:r>
          </w:p>
        </w:tc>
        <w:tc>
          <w:tcPr>
            <w:tcW w:type="dxa" w:w="1114"/>
          </w:tcPr>
          <w:p>
            <w:pPr>
              <w:spacing w:after="0"/>
              <w:jc w:val="left"/>
            </w:pPr>
            <w:r>
              <w:rPr>
                <w:sz w:val="16"/>
              </w:rPr>
              <w:t>481076</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114"/>
          </w:tcPr>
          <w:p>
            <w:pPr>
              <w:spacing w:after="0"/>
              <w:jc w:val="right"/>
            </w:pPr>
            <w:r>
              <w:rPr>
                <w:sz w:val="16"/>
              </w:rPr>
              <w:t>0</w:t>
            </w:r>
          </w:p>
        </w:tc>
        <w:tc>
          <w:tcPr>
            <w:tcW w:type="dxa" w:w="4409"/>
          </w:tcPr>
          <w:p>
            <w:pPr>
              <w:spacing w:after="0"/>
              <w:jc w:val="left"/>
            </w:pPr>
          </w:p>
        </w:tc>
      </w:tr>
      <w:tr>
        <w:trPr>
          <w:cantSplit/>
        </w:trPr>
        <w:tc>
          <w:tcPr>
            <w:tcW w:type="dxa" w:w="1472"/>
          </w:tcPr>
          <w:p>
            <w:pPr>
              <w:spacing w:after="0"/>
              <w:jc w:val="left"/>
            </w:pPr>
            <w:r>
              <w:rPr>
                <w:sz w:val="16"/>
              </w:rPr>
              <w:t>Garrett town</w:t>
            </w:r>
          </w:p>
        </w:tc>
        <w:tc>
          <w:tcPr>
            <w:tcW w:type="dxa" w:w="1114"/>
          </w:tcPr>
          <w:p>
            <w:pPr>
              <w:spacing w:after="0"/>
              <w:jc w:val="left"/>
            </w:pPr>
            <w:r>
              <w:rPr>
                <w:sz w:val="16"/>
              </w:rPr>
              <w:t>480799</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114"/>
          </w:tcPr>
          <w:p>
            <w:pPr>
              <w:spacing w:after="0"/>
              <w:jc w:val="right"/>
            </w:pPr>
            <w:r>
              <w:rPr>
                <w:sz w:val="16"/>
              </w:rPr>
              <w:t>0</w:t>
            </w:r>
          </w:p>
        </w:tc>
        <w:tc>
          <w:tcPr>
            <w:tcW w:type="dxa" w:w="4409"/>
          </w:tcPr>
          <w:p>
            <w:pPr>
              <w:spacing w:after="0"/>
              <w:jc w:val="left"/>
            </w:pPr>
          </w:p>
        </w:tc>
      </w:tr>
      <w:tr>
        <w:trPr>
          <w:cantSplit/>
        </w:trPr>
        <w:tc>
          <w:tcPr>
            <w:tcW w:type="dxa" w:w="1472"/>
          </w:tcPr>
          <w:p>
            <w:pPr>
              <w:spacing w:after="0"/>
              <w:jc w:val="left"/>
            </w:pPr>
            <w:r>
              <w:rPr>
                <w:sz w:val="16"/>
              </w:rPr>
              <w:t>Glenn Heights city</w:t>
            </w:r>
          </w:p>
        </w:tc>
        <w:tc>
          <w:tcPr>
            <w:tcW w:type="dxa" w:w="1114"/>
          </w:tcPr>
          <w:p>
            <w:pPr>
              <w:spacing w:after="0"/>
              <w:jc w:val="left"/>
            </w:pPr>
            <w:r>
              <w:rPr>
                <w:sz w:val="16"/>
              </w:rPr>
              <w:t>481265</w:t>
            </w:r>
          </w:p>
        </w:tc>
        <w:tc>
          <w:tcPr>
            <w:tcW w:type="dxa" w:w="1001"/>
          </w:tcPr>
          <w:p>
            <w:pPr>
              <w:spacing w:after="0"/>
              <w:jc w:val="right"/>
            </w:pPr>
            <w:r>
              <w:rPr>
                <w:sz w:val="16"/>
              </w:rPr>
              <w:t>1</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1</w:t>
            </w:r>
          </w:p>
        </w:tc>
        <w:tc>
          <w:tcPr>
            <w:tcW w:type="dxa" w:w="1001"/>
          </w:tcPr>
          <w:p>
            <w:pPr>
              <w:spacing w:after="0"/>
              <w:jc w:val="right"/>
            </w:pPr>
            <w:r>
              <w:rPr>
                <w:sz w:val="16"/>
              </w:rPr>
              <w:t>1</w:t>
            </w:r>
          </w:p>
        </w:tc>
        <w:tc>
          <w:tcPr>
            <w:tcW w:type="dxa" w:w="1114"/>
          </w:tcPr>
          <w:p>
            <w:pPr>
              <w:spacing w:after="0"/>
              <w:jc w:val="right"/>
            </w:pPr>
            <w:r>
              <w:rPr>
                <w:sz w:val="16"/>
              </w:rPr>
              <w:t>0</w:t>
            </w:r>
          </w:p>
        </w:tc>
        <w:tc>
          <w:tcPr>
            <w:tcW w:type="dxa" w:w="4409"/>
          </w:tcPr>
          <w:p>
            <w:pPr>
              <w:spacing w:after="0"/>
              <w:jc w:val="left"/>
            </w:pPr>
          </w:p>
        </w:tc>
      </w:tr>
      <w:tr>
        <w:trPr>
          <w:cantSplit/>
        </w:trPr>
        <w:tc>
          <w:tcPr>
            <w:tcW w:type="dxa" w:w="1472"/>
          </w:tcPr>
          <w:p>
            <w:pPr>
              <w:spacing w:after="0"/>
              <w:jc w:val="left"/>
            </w:pPr>
            <w:r>
              <w:rPr>
                <w:sz w:val="16"/>
              </w:rPr>
              <w:t>Grand Prairie city</w:t>
            </w:r>
          </w:p>
        </w:tc>
        <w:tc>
          <w:tcPr>
            <w:tcW w:type="dxa" w:w="1114"/>
          </w:tcPr>
          <w:p>
            <w:pPr>
              <w:spacing w:after="0"/>
              <w:jc w:val="left"/>
            </w:pPr>
            <w:r>
              <w:rPr>
                <w:sz w:val="16"/>
              </w:rPr>
              <w:t>485472</w:t>
            </w:r>
          </w:p>
        </w:tc>
        <w:tc>
          <w:tcPr>
            <w:tcW w:type="dxa" w:w="1001"/>
          </w:tcPr>
          <w:p>
            <w:pPr>
              <w:spacing w:after="0"/>
              <w:jc w:val="right"/>
            </w:pPr>
            <w:r>
              <w:rPr>
                <w:sz w:val="16"/>
              </w:rPr>
              <w:t>1</w:t>
            </w:r>
          </w:p>
        </w:tc>
        <w:tc>
          <w:tcPr>
            <w:tcW w:type="dxa" w:w="1001"/>
          </w:tcPr>
          <w:p>
            <w:pPr>
              <w:spacing w:after="0"/>
              <w:jc w:val="right"/>
            </w:pPr>
            <w:r>
              <w:rPr>
                <w:sz w:val="16"/>
              </w:rPr>
              <w:t>8</w:t>
            </w:r>
          </w:p>
        </w:tc>
        <w:tc>
          <w:tcPr>
            <w:tcW w:type="dxa" w:w="1001"/>
          </w:tcPr>
          <w:p>
            <w:pPr>
              <w:spacing w:after="0"/>
              <w:jc w:val="right"/>
            </w:pPr>
            <w:r>
              <w:rPr>
                <w:sz w:val="16"/>
              </w:rPr>
              <w:t>4</w:t>
            </w:r>
          </w:p>
        </w:tc>
        <w:tc>
          <w:tcPr>
            <w:tcW w:type="dxa" w:w="1001"/>
          </w:tcPr>
          <w:p>
            <w:pPr>
              <w:spacing w:after="0"/>
              <w:jc w:val="right"/>
            </w:pPr>
            <w:r>
              <w:rPr>
                <w:sz w:val="16"/>
              </w:rPr>
              <w:t>1</w:t>
            </w:r>
          </w:p>
        </w:tc>
        <w:tc>
          <w:tcPr>
            <w:tcW w:type="dxa" w:w="1001"/>
          </w:tcPr>
          <w:p>
            <w:pPr>
              <w:spacing w:after="0"/>
              <w:jc w:val="right"/>
            </w:pPr>
            <w:r>
              <w:rPr>
                <w:sz w:val="16"/>
              </w:rPr>
              <w:t>12</w:t>
            </w:r>
          </w:p>
        </w:tc>
        <w:tc>
          <w:tcPr>
            <w:tcW w:type="dxa" w:w="1001"/>
          </w:tcPr>
          <w:p>
            <w:pPr>
              <w:spacing w:after="0"/>
              <w:jc w:val="right"/>
            </w:pPr>
            <w:r>
              <w:rPr>
                <w:sz w:val="16"/>
              </w:rPr>
              <w:t>3</w:t>
            </w:r>
          </w:p>
        </w:tc>
        <w:tc>
          <w:tcPr>
            <w:tcW w:type="dxa" w:w="1114"/>
          </w:tcPr>
          <w:p>
            <w:pPr>
              <w:spacing w:after="0"/>
              <w:jc w:val="right"/>
            </w:pPr>
            <w:r>
              <w:rPr>
                <w:sz w:val="16"/>
              </w:rPr>
              <w:t>3</w:t>
            </w:r>
          </w:p>
        </w:tc>
        <w:tc>
          <w:tcPr>
            <w:tcW w:type="dxa" w:w="4409"/>
          </w:tcPr>
          <w:p>
            <w:pPr>
              <w:spacing w:after="0"/>
              <w:jc w:val="left"/>
            </w:pPr>
            <w:r>
              <w:rPr>
                <w:sz w:val="16"/>
              </w:rPr>
              <w:t>Whole community, including the part in Dallas County and Tarrant County; none of its repeat-flood properties are in this county.</w:t>
            </w:r>
          </w:p>
        </w:tc>
      </w:tr>
      <w:tr>
        <w:trPr>
          <w:cantSplit/>
        </w:trPr>
        <w:tc>
          <w:tcPr>
            <w:tcW w:type="dxa" w:w="1472"/>
          </w:tcPr>
          <w:p>
            <w:pPr>
              <w:spacing w:after="0"/>
              <w:jc w:val="left"/>
            </w:pPr>
            <w:r>
              <w:rPr>
                <w:sz w:val="16"/>
              </w:rPr>
              <w:t>Italy town</w:t>
            </w:r>
          </w:p>
        </w:tc>
        <w:tc>
          <w:tcPr>
            <w:tcW w:type="dxa" w:w="1114"/>
          </w:tcPr>
          <w:p>
            <w:pPr>
              <w:spacing w:after="0"/>
              <w:jc w:val="left"/>
            </w:pPr>
            <w:r>
              <w:rPr>
                <w:sz w:val="16"/>
              </w:rPr>
              <w:t>480800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114"/>
          </w:tcPr>
          <w:p>
            <w:pPr>
              <w:spacing w:after="0"/>
              <w:jc w:val="right"/>
            </w:pPr>
            <w:r>
              <w:rPr>
                <w:sz w:val="16"/>
              </w:rPr>
              <w:t>0</w:t>
            </w:r>
          </w:p>
        </w:tc>
        <w:tc>
          <w:tcPr>
            <w:tcW w:type="dxa" w:w="4409"/>
          </w:tcPr>
          <w:p>
            <w:pPr>
              <w:spacing w:after="0"/>
              <w:jc w:val="left"/>
            </w:pPr>
          </w:p>
        </w:tc>
      </w:tr>
      <w:tr>
        <w:trPr>
          <w:cantSplit/>
        </w:trPr>
        <w:tc>
          <w:tcPr>
            <w:tcW w:type="dxa" w:w="1472"/>
          </w:tcPr>
          <w:p>
            <w:pPr>
              <w:spacing w:after="0"/>
              <w:jc w:val="left"/>
            </w:pPr>
            <w:r>
              <w:rPr>
                <w:sz w:val="16"/>
              </w:rPr>
              <w:t>Mansfield city</w:t>
            </w:r>
          </w:p>
        </w:tc>
        <w:tc>
          <w:tcPr>
            <w:tcW w:type="dxa" w:w="1114"/>
          </w:tcPr>
          <w:p>
            <w:pPr>
              <w:spacing w:after="0"/>
              <w:jc w:val="left"/>
            </w:pPr>
            <w:r>
              <w:rPr>
                <w:sz w:val="16"/>
              </w:rPr>
              <w:t>480606</w:t>
            </w:r>
          </w:p>
        </w:tc>
        <w:tc>
          <w:tcPr>
            <w:tcW w:type="dxa" w:w="1001"/>
          </w:tcPr>
          <w:p>
            <w:pPr>
              <w:spacing w:after="0"/>
              <w:jc w:val="right"/>
            </w:pPr>
            <w:r>
              <w:rPr>
                <w:sz w:val="16"/>
              </w:rPr>
              <w:t>8</w:t>
            </w:r>
          </w:p>
        </w:tc>
        <w:tc>
          <w:tcPr>
            <w:tcW w:type="dxa" w:w="1001"/>
          </w:tcPr>
          <w:p>
            <w:pPr>
              <w:spacing w:after="0"/>
              <w:jc w:val="right"/>
            </w:pPr>
            <w:r>
              <w:rPr>
                <w:sz w:val="16"/>
              </w:rPr>
              <w:t>6</w:t>
            </w:r>
          </w:p>
        </w:tc>
        <w:tc>
          <w:tcPr>
            <w:tcW w:type="dxa" w:w="1001"/>
          </w:tcPr>
          <w:p>
            <w:pPr>
              <w:spacing w:after="0"/>
              <w:jc w:val="right"/>
            </w:pPr>
            <w:r>
              <w:rPr>
                <w:sz w:val="16"/>
              </w:rPr>
              <w:t>12</w:t>
            </w:r>
          </w:p>
        </w:tc>
        <w:tc>
          <w:tcPr>
            <w:tcW w:type="dxa" w:w="1001"/>
          </w:tcPr>
          <w:p>
            <w:pPr>
              <w:spacing w:after="0"/>
              <w:jc w:val="right"/>
            </w:pPr>
            <w:r>
              <w:rPr>
                <w:sz w:val="16"/>
              </w:rPr>
              <w:t>4</w:t>
            </w:r>
          </w:p>
        </w:tc>
        <w:tc>
          <w:tcPr>
            <w:tcW w:type="dxa" w:w="1001"/>
          </w:tcPr>
          <w:p>
            <w:pPr>
              <w:spacing w:after="0"/>
              <w:jc w:val="right"/>
            </w:pPr>
            <w:r>
              <w:rPr>
                <w:sz w:val="16"/>
              </w:rPr>
              <w:t>20</w:t>
            </w:r>
          </w:p>
        </w:tc>
        <w:tc>
          <w:tcPr>
            <w:tcW w:type="dxa" w:w="1001"/>
          </w:tcPr>
          <w:p>
            <w:pPr>
              <w:spacing w:after="0"/>
              <w:jc w:val="right"/>
            </w:pPr>
            <w:r>
              <w:rPr>
                <w:sz w:val="16"/>
              </w:rPr>
              <w:t>6</w:t>
            </w:r>
          </w:p>
        </w:tc>
        <w:tc>
          <w:tcPr>
            <w:tcW w:type="dxa" w:w="1114"/>
          </w:tcPr>
          <w:p>
            <w:pPr>
              <w:spacing w:after="0"/>
              <w:jc w:val="right"/>
            </w:pPr>
            <w:r>
              <w:rPr>
                <w:sz w:val="16"/>
              </w:rPr>
              <w:t>4</w:t>
            </w:r>
          </w:p>
        </w:tc>
        <w:tc>
          <w:tcPr>
            <w:tcW w:type="dxa" w:w="4409"/>
          </w:tcPr>
          <w:p>
            <w:pPr>
              <w:spacing w:after="0"/>
              <w:jc w:val="left"/>
            </w:pPr>
            <w:r>
              <w:rPr>
                <w:sz w:val="16"/>
              </w:rPr>
              <w:t>Whole community, including the part in Johnson County and Tarrant County; none of its repeat-flood properties are in this county.</w:t>
            </w:r>
          </w:p>
        </w:tc>
      </w:tr>
      <w:tr>
        <w:trPr>
          <w:cantSplit/>
        </w:trPr>
        <w:tc>
          <w:tcPr>
            <w:tcW w:type="dxa" w:w="1472"/>
          </w:tcPr>
          <w:p>
            <w:pPr>
              <w:spacing w:after="0"/>
              <w:jc w:val="left"/>
            </w:pPr>
            <w:r>
              <w:rPr>
                <w:sz w:val="16"/>
              </w:rPr>
              <w:t>Maypearl city</w:t>
            </w:r>
          </w:p>
        </w:tc>
        <w:tc>
          <w:tcPr>
            <w:tcW w:type="dxa" w:w="1114"/>
          </w:tcPr>
          <w:p>
            <w:pPr>
              <w:spacing w:after="0"/>
              <w:jc w:val="left"/>
            </w:pPr>
            <w:r>
              <w:rPr>
                <w:sz w:val="16"/>
              </w:rPr>
              <w:t>480208</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114"/>
          </w:tcPr>
          <w:p>
            <w:pPr>
              <w:spacing w:after="0"/>
              <w:jc w:val="right"/>
            </w:pPr>
            <w:r>
              <w:rPr>
                <w:sz w:val="16"/>
              </w:rPr>
              <w:t>0</w:t>
            </w:r>
          </w:p>
        </w:tc>
        <w:tc>
          <w:tcPr>
            <w:tcW w:type="dxa" w:w="4409"/>
          </w:tcPr>
          <w:p>
            <w:pPr>
              <w:spacing w:after="0"/>
              <w:jc w:val="left"/>
            </w:pPr>
          </w:p>
        </w:tc>
      </w:tr>
      <w:tr>
        <w:trPr>
          <w:cantSplit/>
        </w:trPr>
        <w:tc>
          <w:tcPr>
            <w:tcW w:type="dxa" w:w="1472"/>
          </w:tcPr>
          <w:p>
            <w:pPr>
              <w:spacing w:after="0"/>
              <w:jc w:val="left"/>
            </w:pPr>
            <w:r>
              <w:rPr>
                <w:sz w:val="16"/>
              </w:rPr>
              <w:t>Midlothian city</w:t>
            </w:r>
          </w:p>
        </w:tc>
        <w:tc>
          <w:tcPr>
            <w:tcW w:type="dxa" w:w="1114"/>
          </w:tcPr>
          <w:p>
            <w:pPr>
              <w:spacing w:after="0"/>
              <w:jc w:val="left"/>
            </w:pPr>
            <w:r>
              <w:rPr>
                <w:sz w:val="16"/>
              </w:rPr>
              <w:t>480801</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114"/>
          </w:tcPr>
          <w:p>
            <w:pPr>
              <w:spacing w:after="0"/>
              <w:jc w:val="right"/>
            </w:pPr>
            <w:r>
              <w:rPr>
                <w:sz w:val="16"/>
              </w:rPr>
              <w:t>0</w:t>
            </w:r>
          </w:p>
        </w:tc>
        <w:tc>
          <w:tcPr>
            <w:tcW w:type="dxa" w:w="4409"/>
          </w:tcPr>
          <w:p>
            <w:pPr>
              <w:spacing w:after="0"/>
              <w:jc w:val="left"/>
            </w:pPr>
          </w:p>
        </w:tc>
      </w:tr>
      <w:tr>
        <w:trPr>
          <w:cantSplit/>
        </w:trPr>
        <w:tc>
          <w:tcPr>
            <w:tcW w:type="dxa" w:w="1472"/>
          </w:tcPr>
          <w:p>
            <w:pPr>
              <w:spacing w:after="0"/>
              <w:jc w:val="left"/>
            </w:pPr>
            <w:r>
              <w:rPr>
                <w:sz w:val="16"/>
              </w:rPr>
              <w:t>Milford town</w:t>
            </w:r>
          </w:p>
        </w:tc>
        <w:tc>
          <w:tcPr>
            <w:tcW w:type="dxa" w:w="1114"/>
          </w:tcPr>
          <w:p>
            <w:pPr>
              <w:spacing w:after="0"/>
              <w:jc w:val="left"/>
            </w:pPr>
            <w:r>
              <w:rPr>
                <w:sz w:val="16"/>
              </w:rPr>
              <w:t>480802</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114"/>
          </w:tcPr>
          <w:p>
            <w:pPr>
              <w:spacing w:after="0"/>
              <w:jc w:val="right"/>
            </w:pPr>
            <w:r>
              <w:rPr>
                <w:sz w:val="16"/>
              </w:rPr>
              <w:t>0</w:t>
            </w:r>
          </w:p>
        </w:tc>
        <w:tc>
          <w:tcPr>
            <w:tcW w:type="dxa" w:w="4409"/>
          </w:tcPr>
          <w:p>
            <w:pPr>
              <w:spacing w:after="0"/>
              <w:jc w:val="left"/>
            </w:pPr>
          </w:p>
        </w:tc>
      </w:tr>
      <w:tr>
        <w:trPr>
          <w:cantSplit/>
        </w:trPr>
        <w:tc>
          <w:tcPr>
            <w:tcW w:type="dxa" w:w="1472"/>
          </w:tcPr>
          <w:p>
            <w:pPr>
              <w:spacing w:after="0"/>
              <w:jc w:val="left"/>
            </w:pPr>
            <w:r>
              <w:rPr>
                <w:sz w:val="16"/>
              </w:rPr>
              <w:t>Oak Leaf city</w:t>
            </w:r>
          </w:p>
        </w:tc>
        <w:tc>
          <w:tcPr>
            <w:tcW w:type="dxa" w:w="1114"/>
          </w:tcPr>
          <w:p>
            <w:pPr>
              <w:spacing w:after="0"/>
              <w:jc w:val="left"/>
            </w:pPr>
            <w:r>
              <w:rPr>
                <w:sz w:val="16"/>
              </w:rPr>
              <w:t>481672</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1</w:t>
            </w:r>
          </w:p>
        </w:tc>
        <w:tc>
          <w:tcPr>
            <w:tcW w:type="dxa" w:w="1001"/>
          </w:tcPr>
          <w:p>
            <w:pPr>
              <w:spacing w:after="0"/>
              <w:jc w:val="right"/>
            </w:pPr>
            <w:r>
              <w:rPr>
                <w:sz w:val="16"/>
              </w:rPr>
              <w:t>0</w:t>
            </w:r>
          </w:p>
        </w:tc>
        <w:tc>
          <w:tcPr>
            <w:tcW w:type="dxa" w:w="1001"/>
          </w:tcPr>
          <w:p>
            <w:pPr>
              <w:spacing w:after="0"/>
              <w:jc w:val="right"/>
            </w:pPr>
            <w:r>
              <w:rPr>
                <w:sz w:val="16"/>
              </w:rPr>
              <w:t>1</w:t>
            </w:r>
          </w:p>
        </w:tc>
        <w:tc>
          <w:tcPr>
            <w:tcW w:type="dxa" w:w="1001"/>
          </w:tcPr>
          <w:p>
            <w:pPr>
              <w:spacing w:after="0"/>
              <w:jc w:val="right"/>
            </w:pPr>
            <w:r>
              <w:rPr>
                <w:sz w:val="16"/>
              </w:rPr>
              <w:t>0</w:t>
            </w:r>
          </w:p>
        </w:tc>
        <w:tc>
          <w:tcPr>
            <w:tcW w:type="dxa" w:w="1114"/>
          </w:tcPr>
          <w:p>
            <w:pPr>
              <w:spacing w:after="0"/>
              <w:jc w:val="right"/>
            </w:pPr>
            <w:r>
              <w:rPr>
                <w:sz w:val="16"/>
              </w:rPr>
              <w:t>1</w:t>
            </w:r>
          </w:p>
        </w:tc>
        <w:tc>
          <w:tcPr>
            <w:tcW w:type="dxa" w:w="4409"/>
          </w:tcPr>
          <w:p>
            <w:pPr>
              <w:spacing w:after="0"/>
              <w:jc w:val="left"/>
            </w:pPr>
          </w:p>
        </w:tc>
      </w:tr>
      <w:tr>
        <w:trPr>
          <w:cantSplit/>
        </w:trPr>
        <w:tc>
          <w:tcPr>
            <w:tcW w:type="dxa" w:w="1472"/>
          </w:tcPr>
          <w:p>
            <w:pPr>
              <w:spacing w:after="0"/>
              <w:jc w:val="left"/>
            </w:pPr>
            <w:r>
              <w:rPr>
                <w:sz w:val="16"/>
              </w:rPr>
              <w:t>Ovilla city</w:t>
            </w:r>
          </w:p>
        </w:tc>
        <w:tc>
          <w:tcPr>
            <w:tcW w:type="dxa" w:w="1114"/>
          </w:tcPr>
          <w:p>
            <w:pPr>
              <w:spacing w:after="0"/>
              <w:jc w:val="left"/>
            </w:pPr>
            <w:r>
              <w:rPr>
                <w:sz w:val="16"/>
              </w:rPr>
              <w:t>481155</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114"/>
          </w:tcPr>
          <w:p>
            <w:pPr>
              <w:spacing w:after="0"/>
              <w:jc w:val="right"/>
            </w:pPr>
            <w:r>
              <w:rPr>
                <w:sz w:val="16"/>
              </w:rPr>
              <w:t>0</w:t>
            </w:r>
          </w:p>
        </w:tc>
        <w:tc>
          <w:tcPr>
            <w:tcW w:type="dxa" w:w="4409"/>
          </w:tcPr>
          <w:p>
            <w:pPr>
              <w:spacing w:after="0"/>
              <w:jc w:val="left"/>
            </w:pPr>
          </w:p>
        </w:tc>
      </w:tr>
      <w:tr>
        <w:trPr>
          <w:cantSplit/>
        </w:trPr>
        <w:tc>
          <w:tcPr>
            <w:tcW w:type="dxa" w:w="1472"/>
          </w:tcPr>
          <w:p>
            <w:pPr>
              <w:spacing w:after="0"/>
              <w:jc w:val="left"/>
            </w:pPr>
            <w:r>
              <w:rPr>
                <w:sz w:val="16"/>
              </w:rPr>
              <w:t>Palmer town</w:t>
            </w:r>
          </w:p>
        </w:tc>
        <w:tc>
          <w:tcPr>
            <w:tcW w:type="dxa" w:w="1114"/>
          </w:tcPr>
          <w:p>
            <w:pPr>
              <w:spacing w:after="0"/>
              <w:jc w:val="left"/>
            </w:pPr>
            <w:r>
              <w:rPr>
                <w:sz w:val="16"/>
              </w:rPr>
              <w:t>480209</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114"/>
          </w:tcPr>
          <w:p>
            <w:pPr>
              <w:spacing w:after="0"/>
              <w:jc w:val="right"/>
            </w:pPr>
            <w:r>
              <w:rPr>
                <w:sz w:val="16"/>
              </w:rPr>
              <w:t>0</w:t>
            </w:r>
          </w:p>
        </w:tc>
        <w:tc>
          <w:tcPr>
            <w:tcW w:type="dxa" w:w="4409"/>
          </w:tcPr>
          <w:p>
            <w:pPr>
              <w:spacing w:after="0"/>
              <w:jc w:val="left"/>
            </w:pPr>
          </w:p>
        </w:tc>
      </w:tr>
      <w:tr>
        <w:trPr>
          <w:cantSplit/>
        </w:trPr>
        <w:tc>
          <w:tcPr>
            <w:tcW w:type="dxa" w:w="1472"/>
          </w:tcPr>
          <w:p>
            <w:pPr>
              <w:spacing w:after="0"/>
              <w:jc w:val="left"/>
            </w:pPr>
            <w:r>
              <w:rPr>
                <w:sz w:val="16"/>
              </w:rPr>
              <w:t>Red Oak city</w:t>
            </w:r>
          </w:p>
        </w:tc>
        <w:tc>
          <w:tcPr>
            <w:tcW w:type="dxa" w:w="1114"/>
          </w:tcPr>
          <w:p>
            <w:pPr>
              <w:spacing w:after="0"/>
              <w:jc w:val="left"/>
            </w:pPr>
            <w:r>
              <w:rPr>
                <w:sz w:val="16"/>
              </w:rPr>
              <w:t>481650</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2</w:t>
            </w:r>
          </w:p>
        </w:tc>
        <w:tc>
          <w:tcPr>
            <w:tcW w:type="dxa" w:w="1001"/>
          </w:tcPr>
          <w:p>
            <w:pPr>
              <w:spacing w:after="0"/>
              <w:jc w:val="right"/>
            </w:pPr>
            <w:r>
              <w:rPr>
                <w:sz w:val="16"/>
              </w:rPr>
              <w:t>0</w:t>
            </w:r>
          </w:p>
        </w:tc>
        <w:tc>
          <w:tcPr>
            <w:tcW w:type="dxa" w:w="1001"/>
          </w:tcPr>
          <w:p>
            <w:pPr>
              <w:spacing w:after="0"/>
              <w:jc w:val="right"/>
            </w:pPr>
            <w:r>
              <w:rPr>
                <w:sz w:val="16"/>
              </w:rPr>
              <w:t>2</w:t>
            </w:r>
          </w:p>
        </w:tc>
        <w:tc>
          <w:tcPr>
            <w:tcW w:type="dxa" w:w="1001"/>
          </w:tcPr>
          <w:p>
            <w:pPr>
              <w:spacing w:after="0"/>
              <w:jc w:val="right"/>
            </w:pPr>
            <w:r>
              <w:rPr>
                <w:sz w:val="16"/>
              </w:rPr>
              <w:t>0</w:t>
            </w:r>
          </w:p>
        </w:tc>
        <w:tc>
          <w:tcPr>
            <w:tcW w:type="dxa" w:w="1114"/>
          </w:tcPr>
          <w:p>
            <w:pPr>
              <w:spacing w:after="0"/>
              <w:jc w:val="right"/>
            </w:pPr>
            <w:r>
              <w:rPr>
                <w:sz w:val="16"/>
              </w:rPr>
              <w:t>1</w:t>
            </w:r>
          </w:p>
        </w:tc>
        <w:tc>
          <w:tcPr>
            <w:tcW w:type="dxa" w:w="4409"/>
          </w:tcPr>
          <w:p>
            <w:pPr>
              <w:spacing w:after="0"/>
              <w:jc w:val="left"/>
            </w:pPr>
          </w:p>
        </w:tc>
      </w:tr>
      <w:tr>
        <w:trPr>
          <w:cantSplit/>
        </w:trPr>
        <w:tc>
          <w:tcPr>
            <w:tcW w:type="dxa" w:w="1472"/>
          </w:tcPr>
          <w:p>
            <w:pPr>
              <w:spacing w:after="0"/>
              <w:jc w:val="left"/>
            </w:pPr>
            <w:r>
              <w:rPr>
                <w:sz w:val="16"/>
              </w:rPr>
              <w:t>Waxahachie city</w:t>
            </w:r>
          </w:p>
        </w:tc>
        <w:tc>
          <w:tcPr>
            <w:tcW w:type="dxa" w:w="1114"/>
          </w:tcPr>
          <w:p>
            <w:pPr>
              <w:spacing w:after="0"/>
              <w:jc w:val="left"/>
            </w:pPr>
            <w:r>
              <w:rPr>
                <w:sz w:val="16"/>
              </w:rPr>
              <w:t>480211</w:t>
            </w:r>
          </w:p>
        </w:tc>
        <w:tc>
          <w:tcPr>
            <w:tcW w:type="dxa" w:w="1001"/>
          </w:tcPr>
          <w:p>
            <w:pPr>
              <w:spacing w:after="0"/>
              <w:jc w:val="right"/>
            </w:pPr>
            <w:r>
              <w:rPr>
                <w:sz w:val="16"/>
              </w:rPr>
              <w:t>0</w:t>
            </w:r>
          </w:p>
        </w:tc>
        <w:tc>
          <w:tcPr>
            <w:tcW w:type="dxa" w:w="1001"/>
          </w:tcPr>
          <w:p>
            <w:pPr>
              <w:spacing w:after="0"/>
              <w:jc w:val="right"/>
            </w:pPr>
            <w:r>
              <w:rPr>
                <w:sz w:val="16"/>
              </w:rPr>
              <w:t>0</w:t>
            </w:r>
          </w:p>
        </w:tc>
        <w:tc>
          <w:tcPr>
            <w:tcW w:type="dxa" w:w="1001"/>
          </w:tcPr>
          <w:p>
            <w:pPr>
              <w:spacing w:after="0"/>
              <w:jc w:val="right"/>
            </w:pPr>
            <w:r>
              <w:rPr>
                <w:sz w:val="16"/>
              </w:rPr>
              <w:t>3</w:t>
            </w:r>
          </w:p>
        </w:tc>
        <w:tc>
          <w:tcPr>
            <w:tcW w:type="dxa" w:w="1001"/>
          </w:tcPr>
          <w:p>
            <w:pPr>
              <w:spacing w:after="0"/>
              <w:jc w:val="right"/>
            </w:pPr>
            <w:r>
              <w:rPr>
                <w:sz w:val="16"/>
              </w:rPr>
              <w:t>0</w:t>
            </w:r>
          </w:p>
        </w:tc>
        <w:tc>
          <w:tcPr>
            <w:tcW w:type="dxa" w:w="1001"/>
          </w:tcPr>
          <w:p>
            <w:pPr>
              <w:spacing w:after="0"/>
              <w:jc w:val="right"/>
            </w:pPr>
            <w:r>
              <w:rPr>
                <w:sz w:val="16"/>
              </w:rPr>
              <w:t>3</w:t>
            </w:r>
          </w:p>
        </w:tc>
        <w:tc>
          <w:tcPr>
            <w:tcW w:type="dxa" w:w="1001"/>
          </w:tcPr>
          <w:p>
            <w:pPr>
              <w:spacing w:after="0"/>
              <w:jc w:val="right"/>
            </w:pPr>
            <w:r>
              <w:rPr>
                <w:sz w:val="16"/>
              </w:rPr>
              <w:t>0</w:t>
            </w:r>
          </w:p>
        </w:tc>
        <w:tc>
          <w:tcPr>
            <w:tcW w:type="dxa" w:w="1114"/>
          </w:tcPr>
          <w:p>
            <w:pPr>
              <w:spacing w:after="0"/>
              <w:jc w:val="right"/>
            </w:pPr>
            <w:r>
              <w:rPr>
                <w:sz w:val="16"/>
              </w:rPr>
              <w:t>0</w:t>
            </w:r>
          </w:p>
        </w:tc>
        <w:tc>
          <w:tcPr>
            <w:tcW w:type="dxa" w:w="440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496"/>
          </w:tcPr>
          <w:p>
            <w:pPr>
              <w:spacing w:after="0"/>
              <w:jc w:val="right"/>
            </w:pPr>
            <w:r>
              <w:rPr>
                <w:sz w:val="16"/>
              </w:rPr>
              <w:t>15</w:t>
            </w:r>
          </w:p>
        </w:tc>
        <w:tc>
          <w:tcPr>
            <w:tcW w:type="dxa" w:w="1496"/>
          </w:tcPr>
          <w:p>
            <w:pPr>
              <w:spacing w:after="0"/>
              <w:jc w:val="right"/>
            </w:pPr>
            <w:r>
              <w:rPr>
                <w:sz w:val="16"/>
              </w:rPr>
              <w:t>3</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Ellis County, TX: risk-assessment baseline packet, release 2026-10 (data as of 2026-09-30; County FIPS 48139). Automated baseline. </w:t>
      </w:r>
      <w:hyperlink r:id="rId15">
        <w:r>
          <w:rPr>
            <w:color w:val="1F4E99"/>
            <w:sz w:val="17"/>
            <w:u w:val="single"/>
          </w:rPr>
          <w:t>https://hazardplain.org/tx/48139/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Ellis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Ellis County, TX: Risk-assessment baseline packet</dc:title>
  <dc:subject>Hazard Plain release 2026-10, as of 2026-09-30. Automated baseline</dc:subject>
  <dc:creator>Hazard Plain</dc:creator>
  <cp:keywords>Hazard Plain; hazard mitigation; risk assessment; 48139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