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Crockett County, TX</w:t>
      </w:r>
    </w:p>
    <w:p>
      <w:pPr>
        <w:spacing w:after="120" w:before="0"/>
      </w:pPr>
      <w:r>
        <w:rPr>
          <w:color w:val="555555"/>
          <w:sz w:val="24"/>
        </w:rPr>
        <w:t>Risk-assessment baseline packet</w:t>
      </w:r>
    </w:p>
    <w:p>
      <w:pPr>
        <w:spacing w:after="120" w:before="0"/>
      </w:pPr>
      <w:r>
        <w:rPr>
          <w:b/>
          <w:sz w:val="18"/>
        </w:rPr>
        <w:t xml:space="preserve">County FIPS: </w:t>
      </w:r>
      <w:r>
        <w:rPr>
          <w:sz w:val="18"/>
        </w:rPr>
        <w:t>48105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2018-02-27. Plan: Concho Valley Council of Governments (FEMA plan 61936), approved 2013-02-27.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2013-02-27: 4 new hazard declarations (2 incidents) and 137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($2,585,893 a year), Wildfire ($346,495) and Drought ($144,854).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Days since expiry: </w:t>
      </w:r>
      <w:r>
        <w:rPr/>
        <w:t>3,137</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EM-3554-TX (Severe Winter Storm), DR-4586-TX (Severe Winter Storms), EM-3649-TX (Flooding), DR-4935-TX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8"/>
        <w:gridCol w:w="680"/>
        <w:gridCol w:w="1855"/>
        <w:gridCol w:w="4324"/>
        <w:gridCol w:w="1037"/>
        <w:gridCol w:w="1037"/>
        <w:gridCol w:w="876"/>
        <w:gridCol w:w="2866"/>
      </w:tblGrid>
      <w:tr>
        <w:trPr>
          <w:cantSplit/>
          <w:tblHeader/>
        </w:trPr>
        <w:tc>
          <w:tcPr>
            <w:tcW w:type="dxa" w:w="143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55"/>
            <w:shd w:val="clear" w:color="auto" w:fill="E8E8E8"/>
          </w:tcPr>
          <w:p>
            <w:pPr>
              <w:spacing w:after="0"/>
              <w:jc w:val="left"/>
            </w:pPr>
            <w:r>
              <w:rPr>
                <w:b/>
                <w:sz w:val="16"/>
              </w:rPr>
              <w:t>Status</w:t>
            </w:r>
          </w:p>
        </w:tc>
        <w:tc>
          <w:tcPr>
            <w:tcW w:type="dxa" w:w="43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66"/>
            <w:shd w:val="clear" w:color="auto" w:fill="E8E8E8"/>
          </w:tcPr>
          <w:p>
            <w:pPr>
              <w:spacing w:after="0"/>
              <w:jc w:val="left"/>
            </w:pPr>
            <w:r>
              <w:rPr>
                <w:b/>
                <w:sz w:val="16"/>
              </w:rPr>
              <w:t>Update underway</w:t>
            </w:r>
          </w:p>
        </w:tc>
      </w:tr>
      <w:tr>
        <w:trPr>
          <w:cantSplit/>
        </w:trPr>
        <w:tc>
          <w:tcPr>
            <w:tcW w:type="dxa" w:w="1438"/>
          </w:tcPr>
          <w:p>
            <w:pPr>
              <w:spacing w:after="0"/>
              <w:jc w:val="left"/>
            </w:pPr>
            <w:r>
              <w:rPr>
                <w:sz w:val="16"/>
              </w:rPr>
              <w:t>Crockett County</w:t>
            </w:r>
          </w:p>
        </w:tc>
        <w:tc>
          <w:tcPr>
            <w:tcW w:type="dxa" w:w="680"/>
          </w:tcPr>
          <w:p>
            <w:pPr>
              <w:spacing w:after="0"/>
              <w:jc w:val="left"/>
            </w:pPr>
            <w:r>
              <w:rPr>
                <w:sz w:val="16"/>
              </w:rPr>
              <w:t>County</w:t>
            </w:r>
          </w:p>
        </w:tc>
        <w:tc>
          <w:tcPr>
            <w:tcW w:type="dxa" w:w="1855"/>
          </w:tcPr>
          <w:p>
            <w:pPr>
              <w:spacing w:after="0"/>
              <w:jc w:val="left"/>
            </w:pPr>
            <w:r>
              <w:rPr>
                <w:sz w:val="16"/>
              </w:rPr>
              <w:t>Expired on 2018-02-27</w:t>
            </w:r>
          </w:p>
        </w:tc>
        <w:tc>
          <w:tcPr>
            <w:tcW w:type="dxa" w:w="4324"/>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76"/>
          </w:tcPr>
          <w:p>
            <w:pPr>
              <w:spacing w:after="0"/>
              <w:jc w:val="right"/>
            </w:pPr>
            <w:r>
              <w:rPr>
                <w:sz w:val="16"/>
              </w:rPr>
              <w:t>-3,137</w:t>
            </w:r>
          </w:p>
        </w:tc>
        <w:tc>
          <w:tcPr>
            <w:tcW w:type="dxa" w:w="2866"/>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61936 lists 25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$2,494,790</w:t>
            </w:r>
          </w:p>
        </w:tc>
        <w:tc>
          <w:tcPr>
            <w:tcW w:type="dxa" w:w="1146"/>
          </w:tcPr>
          <w:p>
            <w:pPr>
              <w:spacing w:after="0"/>
              <w:jc w:val="right"/>
            </w:pPr>
            <w:r>
              <w:rPr>
                <w:sz w:val="16"/>
              </w:rPr>
              <w:t>$3,079</w:t>
            </w:r>
          </w:p>
        </w:tc>
        <w:tc>
          <w:tcPr>
            <w:tcW w:type="dxa" w:w="2109"/>
          </w:tcPr>
          <w:p>
            <w:pPr>
              <w:spacing w:after="0"/>
              <w:jc w:val="right"/>
            </w:pPr>
            <w:r>
              <w:rPr>
                <w:sz w:val="16"/>
              </w:rPr>
              <w:t>$88,023</w:t>
            </w:r>
          </w:p>
        </w:tc>
        <w:tc>
          <w:tcPr>
            <w:tcW w:type="dxa" w:w="1237"/>
          </w:tcPr>
          <w:p>
            <w:pPr>
              <w:spacing w:after="0"/>
              <w:jc w:val="right"/>
            </w:pPr>
            <w:r>
              <w:rPr>
                <w:sz w:val="16"/>
              </w:rPr>
              <w:t>$2,585,893</w:t>
            </w:r>
          </w:p>
        </w:tc>
        <w:tc>
          <w:tcPr>
            <w:tcW w:type="dxa" w:w="2327"/>
          </w:tcPr>
          <w:p>
            <w:pPr>
              <w:spacing w:after="0"/>
              <w:jc w:val="right"/>
            </w:pPr>
            <w:r>
              <w:rPr>
                <w:sz w:val="16"/>
              </w:rPr>
              <w:t>36</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Wildfire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$334,155</w:t>
            </w:r>
          </w:p>
        </w:tc>
        <w:tc>
          <w:tcPr>
            <w:tcW w:type="dxa" w:w="1146"/>
          </w:tcPr>
          <w:p>
            <w:pPr>
              <w:spacing w:after="0"/>
              <w:jc w:val="right"/>
            </w:pPr>
            <w:r>
              <w:rPr>
                <w:sz w:val="16"/>
              </w:rPr>
              <w:t>$18</w:t>
            </w:r>
          </w:p>
        </w:tc>
        <w:tc>
          <w:tcPr>
            <w:tcW w:type="dxa" w:w="2109"/>
          </w:tcPr>
          <w:p>
            <w:pPr>
              <w:spacing w:after="0"/>
              <w:jc w:val="right"/>
            </w:pPr>
            <w:r>
              <w:rPr>
                <w:sz w:val="16"/>
              </w:rPr>
              <w:t>$12,322</w:t>
            </w:r>
          </w:p>
        </w:tc>
        <w:tc>
          <w:tcPr>
            <w:tcW w:type="dxa" w:w="1237"/>
          </w:tcPr>
          <w:p>
            <w:pPr>
              <w:spacing w:after="0"/>
              <w:jc w:val="right"/>
            </w:pPr>
            <w:r>
              <w:rPr>
                <w:sz w:val="16"/>
              </w:rPr>
              <w:t>$346,495</w:t>
            </w:r>
          </w:p>
        </w:tc>
        <w:tc>
          <w:tcPr>
            <w:tcW w:type="dxa" w:w="2327"/>
          </w:tcPr>
          <w:p>
            <w:pPr>
              <w:spacing w:after="0"/>
              <w:jc w:val="right"/>
            </w:pPr>
            <w:r>
              <w:rPr>
                <w:sz w:val="16"/>
              </w:rPr>
              <w:t>15</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$144,854</w:t>
            </w:r>
          </w:p>
        </w:tc>
        <w:tc>
          <w:tcPr>
            <w:tcW w:type="dxa" w:w="2109"/>
          </w:tcPr>
          <w:p>
            <w:pPr>
              <w:spacing w:after="0"/>
              <w:jc w:val="right"/>
            </w:pPr>
            <w:r>
              <w:rPr>
                <w:sz w:val="16"/>
              </w:rPr>
              <w:t>n/a</w:t>
            </w:r>
          </w:p>
        </w:tc>
        <w:tc>
          <w:tcPr>
            <w:tcW w:type="dxa" w:w="1237"/>
          </w:tcPr>
          <w:p>
            <w:pPr>
              <w:spacing w:after="0"/>
              <w:jc w:val="right"/>
            </w:pPr>
            <w:r>
              <w:rPr>
                <w:sz w:val="16"/>
              </w:rPr>
              <w:t>$144,854</w:t>
            </w:r>
          </w:p>
        </w:tc>
        <w:tc>
          <w:tcPr>
            <w:tcW w:type="dxa" w:w="2327"/>
          </w:tcPr>
          <w:p>
            <w:pPr>
              <w:spacing w:after="0"/>
              <w:jc w:val="right"/>
            </w:pPr>
            <w:r>
              <w:rPr>
                <w:sz w:val="16"/>
              </w:rPr>
              <w:t>65</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$30,870</w:t>
            </w:r>
          </w:p>
        </w:tc>
        <w:tc>
          <w:tcPr>
            <w:tcW w:type="dxa" w:w="1146"/>
          </w:tcPr>
          <w:p>
            <w:pPr>
              <w:spacing w:after="0"/>
              <w:jc w:val="right"/>
            </w:pPr>
            <w:r>
              <w:rPr>
                <w:sz w:val="16"/>
              </w:rPr>
              <w:t>$18</w:t>
            </w:r>
          </w:p>
        </w:tc>
        <w:tc>
          <w:tcPr>
            <w:tcW w:type="dxa" w:w="2109"/>
          </w:tcPr>
          <w:p>
            <w:pPr>
              <w:spacing w:after="0"/>
              <w:jc w:val="right"/>
            </w:pPr>
            <w:r>
              <w:rPr>
                <w:sz w:val="16"/>
              </w:rPr>
              <w:t>$35,157</w:t>
            </w:r>
          </w:p>
        </w:tc>
        <w:tc>
          <w:tcPr>
            <w:tcW w:type="dxa" w:w="1237"/>
          </w:tcPr>
          <w:p>
            <w:pPr>
              <w:spacing w:after="0"/>
              <w:jc w:val="right"/>
            </w:pPr>
            <w:r>
              <w:rPr>
                <w:sz w:val="16"/>
              </w:rPr>
              <w:t>$66,044</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$48,739</w:t>
            </w:r>
          </w:p>
        </w:tc>
        <w:tc>
          <w:tcPr>
            <w:tcW w:type="dxa" w:w="1146"/>
          </w:tcPr>
          <w:p>
            <w:pPr>
              <w:spacing w:after="0"/>
              <w:jc w:val="right"/>
            </w:pPr>
            <w:r>
              <w:rPr>
                <w:sz w:val="16"/>
              </w:rPr>
              <w:t>$349</w:t>
            </w:r>
          </w:p>
        </w:tc>
        <w:tc>
          <w:tcPr>
            <w:tcW w:type="dxa" w:w="2109"/>
          </w:tcPr>
          <w:p>
            <w:pPr>
              <w:spacing w:after="0"/>
              <w:jc w:val="right"/>
            </w:pPr>
            <w:r>
              <w:rPr>
                <w:sz w:val="16"/>
              </w:rPr>
              <w:t>$4,092</w:t>
            </w:r>
          </w:p>
        </w:tc>
        <w:tc>
          <w:tcPr>
            <w:tcW w:type="dxa" w:w="1237"/>
          </w:tcPr>
          <w:p>
            <w:pPr>
              <w:spacing w:after="0"/>
              <w:jc w:val="right"/>
            </w:pPr>
            <w:r>
              <w:rPr>
                <w:sz w:val="16"/>
              </w:rPr>
              <w:t>$53,180</w:t>
            </w:r>
          </w:p>
        </w:tc>
        <w:tc>
          <w:tcPr>
            <w:tcW w:type="dxa" w:w="2327"/>
          </w:tcPr>
          <w:p>
            <w:pPr>
              <w:spacing w:after="0"/>
              <w:jc w:val="right"/>
            </w:pPr>
            <w:r>
              <w:rPr>
                <w:sz w:val="16"/>
              </w:rPr>
              <w:t>102</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$471</w:t>
            </w:r>
          </w:p>
        </w:tc>
        <w:tc>
          <w:tcPr>
            <w:tcW w:type="dxa" w:w="1146"/>
          </w:tcPr>
          <w:p>
            <w:pPr>
              <w:spacing w:after="0"/>
              <w:jc w:val="right"/>
            </w:pPr>
            <w:r>
              <w:rPr>
                <w:sz w:val="16"/>
              </w:rPr>
              <w:t>$227</w:t>
            </w:r>
          </w:p>
        </w:tc>
        <w:tc>
          <w:tcPr>
            <w:tcW w:type="dxa" w:w="2109"/>
          </w:tcPr>
          <w:p>
            <w:pPr>
              <w:spacing w:after="0"/>
              <w:jc w:val="right"/>
            </w:pPr>
            <w:r>
              <w:rPr>
                <w:sz w:val="16"/>
              </w:rPr>
              <w:t>$41,016</w:t>
            </w:r>
          </w:p>
        </w:tc>
        <w:tc>
          <w:tcPr>
            <w:tcW w:type="dxa" w:w="1237"/>
          </w:tcPr>
          <w:p>
            <w:pPr>
              <w:spacing w:after="0"/>
              <w:jc w:val="right"/>
            </w:pPr>
            <w:r>
              <w:rPr>
                <w:sz w:val="16"/>
              </w:rPr>
              <w:t>$41,714</w:t>
            </w:r>
          </w:p>
        </w:tc>
        <w:tc>
          <w:tcPr>
            <w:tcW w:type="dxa" w:w="2327"/>
          </w:tcPr>
          <w:p>
            <w:pPr>
              <w:spacing w:after="0"/>
              <w:jc w:val="right"/>
            </w:pPr>
            <w:r>
              <w:rPr>
                <w:sz w:val="16"/>
              </w:rPr>
              <w:t>6</w:t>
            </w:r>
          </w:p>
        </w:tc>
        <w:tc>
          <w:tcPr>
            <w:tcW w:type="dxa" w:w="2327"/>
          </w:tcPr>
          <w:p>
            <w:pPr>
              <w:spacing w:after="0"/>
              <w:jc w:val="left"/>
            </w:pPr>
            <w:r>
              <w:rPr>
                <w:sz w:val="16"/>
              </w:rPr>
              <w:t>Includes 2 Frost/Freeze records (outside NRI's Cold Wave definition; counted in this table and in B1-d, not in the B1-e descriptor).</w:t>
            </w:r>
          </w:p>
        </w:tc>
      </w:tr>
      <w:tr>
        <w:trPr>
          <w:cantSplit/>
        </w:trPr>
        <w:tc>
          <w:tcPr>
            <w:tcW w:type="dxa" w:w="746"/>
          </w:tcPr>
          <w:p>
            <w:pPr>
              <w:spacing w:after="0"/>
              <w:jc w:val="right"/>
            </w:pPr>
            <w:r>
              <w:rPr>
                <w:sz w:val="16"/>
              </w:rPr>
              <w:t>7</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$1,792</w:t>
            </w:r>
          </w:p>
        </w:tc>
        <w:tc>
          <w:tcPr>
            <w:tcW w:type="dxa" w:w="1146"/>
          </w:tcPr>
          <w:p>
            <w:pPr>
              <w:spacing w:after="0"/>
              <w:jc w:val="right"/>
            </w:pPr>
            <w:r>
              <w:rPr>
                <w:sz w:val="16"/>
              </w:rPr>
              <w:t>n/a</w:t>
            </w:r>
          </w:p>
        </w:tc>
        <w:tc>
          <w:tcPr>
            <w:tcW w:type="dxa" w:w="2109"/>
          </w:tcPr>
          <w:p>
            <w:pPr>
              <w:spacing w:after="0"/>
              <w:jc w:val="right"/>
            </w:pPr>
            <w:r>
              <w:rPr>
                <w:sz w:val="16"/>
              </w:rPr>
              <w:t>$31,233</w:t>
            </w:r>
          </w:p>
        </w:tc>
        <w:tc>
          <w:tcPr>
            <w:tcW w:type="dxa" w:w="1237"/>
          </w:tcPr>
          <w:p>
            <w:pPr>
              <w:spacing w:after="0"/>
              <w:jc w:val="right"/>
            </w:pPr>
            <w:r>
              <w:rPr>
                <w:sz w:val="16"/>
              </w:rPr>
              <w:t>$33,026</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8</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$25,776</w:t>
            </w:r>
          </w:p>
        </w:tc>
        <w:tc>
          <w:tcPr>
            <w:tcW w:type="dxa" w:w="1146"/>
          </w:tcPr>
          <w:p>
            <w:pPr>
              <w:spacing w:after="0"/>
              <w:jc w:val="right"/>
            </w:pPr>
            <w:r>
              <w:rPr>
                <w:sz w:val="16"/>
              </w:rPr>
              <w:t>$43</w:t>
            </w:r>
          </w:p>
        </w:tc>
        <w:tc>
          <w:tcPr>
            <w:tcW w:type="dxa" w:w="2109"/>
          </w:tcPr>
          <w:p>
            <w:pPr>
              <w:spacing w:after="0"/>
              <w:jc w:val="right"/>
            </w:pPr>
            <w:r>
              <w:rPr>
                <w:sz w:val="16"/>
              </w:rPr>
              <w:t>$6,167</w:t>
            </w:r>
          </w:p>
        </w:tc>
        <w:tc>
          <w:tcPr>
            <w:tcW w:type="dxa" w:w="1237"/>
          </w:tcPr>
          <w:p>
            <w:pPr>
              <w:spacing w:after="0"/>
              <w:jc w:val="right"/>
            </w:pPr>
            <w:r>
              <w:rPr>
                <w:sz w:val="16"/>
              </w:rPr>
              <w:t>$31,987</w:t>
            </w:r>
          </w:p>
        </w:tc>
        <w:tc>
          <w:tcPr>
            <w:tcW w:type="dxa" w:w="2327"/>
          </w:tcPr>
          <w:p>
            <w:pPr>
              <w:spacing w:after="0"/>
              <w:jc w:val="right"/>
            </w:pPr>
            <w:r>
              <w:rPr>
                <w:sz w:val="16"/>
              </w:rPr>
              <w:t>38</w:t>
            </w:r>
          </w:p>
        </w:tc>
        <w:tc>
          <w:tcPr>
            <w:tcW w:type="dxa" w:w="2327"/>
          </w:tcPr>
          <w:p>
            <w:pPr>
              <w:spacing w:after="0"/>
              <w:jc w:val="left"/>
            </w:pPr>
            <w:r>
              <w:rPr>
                <w:sz w:val="16"/>
              </w:rPr>
              <w:t>Includes 2 High Wind records (a NOAA non-thunderstorm wind type, outside NRI's Strong Wind definition).</w:t>
            </w:r>
          </w:p>
        </w:tc>
      </w:tr>
      <w:tr>
        <w:trPr>
          <w:cantSplit/>
        </w:trPr>
        <w:tc>
          <w:tcPr>
            <w:tcW w:type="dxa" w:w="746"/>
          </w:tcPr>
          <w:p>
            <w:pPr>
              <w:spacing w:after="0"/>
              <w:jc w:val="right"/>
            </w:pPr>
            <w:r>
              <w:rPr>
                <w:sz w:val="16"/>
              </w:rPr>
              <w:t>9</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w:t>
            </w:r>
          </w:p>
        </w:tc>
        <w:tc>
          <w:tcPr>
            <w:tcW w:type="dxa" w:w="1146"/>
          </w:tcPr>
          <w:p>
            <w:pPr>
              <w:spacing w:after="0"/>
              <w:jc w:val="right"/>
            </w:pPr>
            <w:r>
              <w:rPr>
                <w:sz w:val="16"/>
              </w:rPr>
              <w:t>$1</w:t>
            </w:r>
          </w:p>
        </w:tc>
        <w:tc>
          <w:tcPr>
            <w:tcW w:type="dxa" w:w="2109"/>
          </w:tcPr>
          <w:p>
            <w:pPr>
              <w:spacing w:after="0"/>
              <w:jc w:val="right"/>
            </w:pPr>
            <w:r>
              <w:rPr>
                <w:sz w:val="16"/>
              </w:rPr>
              <w:t>$30,547</w:t>
            </w:r>
          </w:p>
        </w:tc>
        <w:tc>
          <w:tcPr>
            <w:tcW w:type="dxa" w:w="1237"/>
          </w:tcPr>
          <w:p>
            <w:pPr>
              <w:spacing w:after="0"/>
              <w:jc w:val="right"/>
            </w:pPr>
            <w:r>
              <w:rPr>
                <w:sz w:val="16"/>
              </w:rPr>
              <w:t>$30,552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$2,187</w:t>
            </w:r>
          </w:p>
        </w:tc>
        <w:tc>
          <w:tcPr>
            <w:tcW w:type="dxa" w:w="1146"/>
          </w:tcPr>
          <w:p>
            <w:pPr>
              <w:spacing w:after="0"/>
              <w:jc w:val="right"/>
            </w:pPr>
            <w:r>
              <w:rPr>
                <w:sz w:val="16"/>
              </w:rPr>
              <w:t>$4</w:t>
            </w:r>
          </w:p>
        </w:tc>
        <w:tc>
          <w:tcPr>
            <w:tcW w:type="dxa" w:w="2109"/>
          </w:tcPr>
          <w:p>
            <w:pPr>
              <w:spacing w:after="0"/>
              <w:jc w:val="right"/>
            </w:pPr>
            <w:r>
              <w:rPr>
                <w:sz w:val="16"/>
              </w:rPr>
              <w:t>$10,990</w:t>
            </w:r>
          </w:p>
        </w:tc>
        <w:tc>
          <w:tcPr>
            <w:tcW w:type="dxa" w:w="1237"/>
          </w:tcPr>
          <w:p>
            <w:pPr>
              <w:spacing w:after="0"/>
              <w:jc w:val="right"/>
            </w:pPr>
            <w:r>
              <w:rPr>
                <w:sz w:val="16"/>
              </w:rPr>
              <w:t>$13,181</w:t>
            </w:r>
          </w:p>
        </w:tc>
        <w:tc>
          <w:tcPr>
            <w:tcW w:type="dxa" w:w="2327"/>
          </w:tcPr>
          <w:p>
            <w:pPr>
              <w:spacing w:after="0"/>
              <w:jc w:val="right"/>
            </w:pPr>
            <w:r>
              <w:rPr>
                <w:sz w:val="16"/>
              </w:rPr>
              <w:t>20</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$5,788</w:t>
            </w:r>
          </w:p>
        </w:tc>
        <w:tc>
          <w:tcPr>
            <w:tcW w:type="dxa" w:w="1146"/>
          </w:tcPr>
          <w:p>
            <w:pPr>
              <w:spacing w:after="0"/>
              <w:jc w:val="right"/>
            </w:pPr>
            <w:r>
              <w:rPr>
                <w:sz w:val="16"/>
              </w:rPr>
              <w:t>$27</w:t>
            </w:r>
          </w:p>
        </w:tc>
        <w:tc>
          <w:tcPr>
            <w:tcW w:type="dxa" w:w="2109"/>
          </w:tcPr>
          <w:p>
            <w:pPr>
              <w:spacing w:after="0"/>
              <w:jc w:val="right"/>
            </w:pPr>
            <w:r>
              <w:rPr>
                <w:sz w:val="16"/>
              </w:rPr>
              <w:t>$83</w:t>
            </w:r>
          </w:p>
        </w:tc>
        <w:tc>
          <w:tcPr>
            <w:tcW w:type="dxa" w:w="1237"/>
          </w:tcPr>
          <w:p>
            <w:pPr>
              <w:spacing w:after="0"/>
              <w:jc w:val="right"/>
            </w:pPr>
            <w:r>
              <w:rPr>
                <w:sz w:val="16"/>
              </w:rPr>
              <w:t>$5,899</w:t>
            </w:r>
          </w:p>
        </w:tc>
        <w:tc>
          <w:tcPr>
            <w:tcW w:type="dxa" w:w="2327"/>
          </w:tcPr>
          <w:p>
            <w:pPr>
              <w:spacing w:after="0"/>
              <w:jc w:val="right"/>
            </w:pPr>
            <w:r>
              <w:rPr>
                <w:sz w:val="16"/>
              </w:rPr>
              <w:t>1</w:t>
            </w:r>
          </w:p>
        </w:tc>
        <w:tc>
          <w:tcPr>
            <w:tcW w:type="dxa" w:w="2327"/>
          </w:tcPr>
          <w:p>
            <w:pPr>
              <w:spacing w:after="0"/>
              <w:jc w:val="left"/>
            </w:pPr>
            <w:r>
              <w:rPr>
                <w:sz w:val="16"/>
              </w:rPr>
              <w:t>Includes 1 Tropical Depression record (outside NRI's Hurricane definition).</w:t>
            </w:r>
          </w:p>
        </w:tc>
      </w:tr>
      <w:tr>
        <w:trPr>
          <w:cantSplit/>
        </w:trPr>
        <w:tc>
          <w:tcPr>
            <w:tcW w:type="dxa" w:w="746"/>
          </w:tcPr>
          <w:p>
            <w:pPr>
              <w:spacing w:after="0"/>
              <w:jc w:val="right"/>
            </w:pPr>
            <w:r>
              <w:rPr>
                <w:sz w:val="16"/>
              </w:rPr>
              <w:t>12</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$2,148</w:t>
            </w:r>
          </w:p>
        </w:tc>
        <w:tc>
          <w:tcPr>
            <w:tcW w:type="dxa" w:w="1146"/>
          </w:tcPr>
          <w:p>
            <w:pPr>
              <w:spacing w:after="0"/>
              <w:jc w:val="right"/>
            </w:pPr>
            <w:r>
              <w:rPr>
                <w:sz w:val="16"/>
              </w:rPr>
              <w:t>n/a</w:t>
            </w:r>
          </w:p>
        </w:tc>
        <w:tc>
          <w:tcPr>
            <w:tcW w:type="dxa" w:w="2109"/>
          </w:tcPr>
          <w:p>
            <w:pPr>
              <w:spacing w:after="0"/>
              <w:jc w:val="right"/>
            </w:pPr>
            <w:r>
              <w:rPr>
                <w:sz w:val="16"/>
              </w:rPr>
              <w:t>$538</w:t>
            </w:r>
          </w:p>
        </w:tc>
        <w:tc>
          <w:tcPr>
            <w:tcW w:type="dxa" w:w="1237"/>
          </w:tcPr>
          <w:p>
            <w:pPr>
              <w:spacing w:after="0"/>
              <w:jc w:val="right"/>
            </w:pPr>
            <w:r>
              <w:rPr>
                <w:sz w:val="16"/>
              </w:rPr>
              <w:t>$2,687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13</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$84</w:t>
            </w:r>
          </w:p>
        </w:tc>
        <w:tc>
          <w:tcPr>
            <w:tcW w:type="dxa" w:w="1146"/>
          </w:tcPr>
          <w:p>
            <w:pPr>
              <w:spacing w:after="0"/>
              <w:jc w:val="right"/>
            </w:pPr>
            <w:r>
              <w:rPr>
                <w:sz w:val="16"/>
              </w:rPr>
              <w:t>n/a</w:t>
            </w:r>
          </w:p>
        </w:tc>
        <w:tc>
          <w:tcPr>
            <w:tcW w:type="dxa" w:w="2109"/>
          </w:tcPr>
          <w:p>
            <w:pPr>
              <w:spacing w:after="0"/>
              <w:jc w:val="right"/>
            </w:pPr>
            <w:r>
              <w:rPr>
                <w:sz w:val="16"/>
              </w:rPr>
              <w:t>$111</w:t>
            </w:r>
          </w:p>
        </w:tc>
        <w:tc>
          <w:tcPr>
            <w:tcW w:type="dxa" w:w="1237"/>
          </w:tcPr>
          <w:p>
            <w:pPr>
              <w:spacing w:after="0"/>
              <w:jc w:val="right"/>
            </w:pPr>
            <w:r>
              <w:rPr>
                <w:sz w:val="16"/>
              </w:rPr>
              <w:t>$194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$93</w:t>
            </w:r>
          </w:p>
        </w:tc>
        <w:tc>
          <w:tcPr>
            <w:tcW w:type="dxa" w:w="1146"/>
          </w:tcPr>
          <w:p>
            <w:pPr>
              <w:spacing w:after="0"/>
              <w:jc w:val="right"/>
            </w:pPr>
            <w:r>
              <w:rPr>
                <w:sz w:val="16"/>
              </w:rPr>
              <w:t>n/a</w:t>
            </w:r>
          </w:p>
        </w:tc>
        <w:tc>
          <w:tcPr>
            <w:tcW w:type="dxa" w:w="2109"/>
          </w:tcPr>
          <w:p>
            <w:pPr>
              <w:spacing w:after="0"/>
              <w:jc w:val="right"/>
            </w:pPr>
            <w:r>
              <w:rPr>
                <w:sz w:val="16"/>
              </w:rPr>
              <w:t>$79</w:t>
            </w:r>
          </w:p>
        </w:tc>
        <w:tc>
          <w:tcPr>
            <w:tcW w:type="dxa" w:w="1237"/>
          </w:tcPr>
          <w:p>
            <w:pPr>
              <w:spacing w:after="0"/>
              <w:jc w:val="right"/>
            </w:pPr>
            <w:r>
              <w:rPr>
                <w:sz w:val="16"/>
              </w:rPr>
              <w:t>$172</w:t>
            </w:r>
          </w:p>
        </w:tc>
        <w:tc>
          <w:tcPr>
            <w:tcW w:type="dxa" w:w="2327"/>
          </w:tcPr>
          <w:p>
            <w:pPr>
              <w:spacing w:after="0"/>
              <w:jc w:val="right"/>
            </w:pPr>
            <w:r>
              <w:rPr>
                <w:sz w:val="16"/>
              </w:rPr>
              <w:t>4</w:t>
            </w:r>
          </w:p>
        </w:tc>
        <w:tc>
          <w:tcPr>
            <w:tcW w:type="dxa" w:w="23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(Very Low, 12.8)</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(Very Low, 49.4)</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(Relatively Low, 85.6)</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(Relatively Low, 53.1)</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High, 97.7)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908"/>
        <w:gridCol w:w="1787"/>
        <w:gridCol w:w="2082"/>
        <w:gridCol w:w="1574"/>
        <w:gridCol w:w="1485"/>
        <w:gridCol w:w="1770"/>
        <w:gridCol w:w="1607"/>
      </w:tblGrid>
      <w:tr>
        <w:trPr>
          <w:cantSplit/>
          <w:tblHeader/>
        </w:trPr>
        <w:tc>
          <w:tcPr>
            <w:tcW w:type="dxa" w:w="1901"/>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2"/>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770"/>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1"/>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787"/>
          </w:tcPr>
          <w:p>
            <w:pPr>
              <w:spacing w:after="0"/>
              <w:jc w:val="right"/>
            </w:pPr>
            <w:r>
              <w:rPr>
                <w:sz w:val="16"/>
              </w:rPr>
              <w:t>4 records, 2007 to 2026 (4 zone-level)</w:t>
            </w:r>
          </w:p>
        </w:tc>
        <w:tc>
          <w:tcPr>
            <w:tcW w:type="dxa" w:w="2082"/>
          </w:tcPr>
          <w:p>
            <w:pPr>
              <w:spacing w:after="0"/>
              <w:jc w:val="left"/>
            </w:pPr>
            <w:r>
              <w:rPr>
                <w:sz w:val="16"/>
              </w:rPr>
              <w:t>1 day to 3 days (median 1.5 days); 4 with a recorded value</w:t>
            </w:r>
          </w:p>
        </w:tc>
        <w:tc>
          <w:tcPr>
            <w:tcW w:type="dxa" w:w="1574"/>
          </w:tcPr>
          <w:p>
            <w:pPr>
              <w:spacing w:after="0"/>
              <w:jc w:val="left"/>
            </w:pPr>
            <w:r>
              <w:rPr>
                <w:sz w:val="16"/>
              </w:rPr>
              <w:t>3 consecutive days, 2007-04-06 to 2007-04-08, zone-level</w:t>
            </w:r>
          </w:p>
        </w:tc>
        <w:tc>
          <w:tcPr>
            <w:tcW w:type="dxa" w:w="1485"/>
          </w:tcPr>
          <w:p>
            <w:pPr>
              <w:spacing w:after="0"/>
              <w:jc w:val="left"/>
            </w:pPr>
          </w:p>
        </w:tc>
        <w:tc>
          <w:tcPr>
            <w:tcW w:type="dxa" w:w="1770"/>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787"/>
          </w:tcPr>
          <w:p>
            <w:pPr>
              <w:spacing w:after="0"/>
              <w:jc w:val="right"/>
            </w:pPr>
            <w:r>
              <w:rPr>
                <w:sz w:val="16"/>
              </w:rPr>
              <w:t>2 records, 2009 to 2014 (2 zone-level)</w:t>
            </w:r>
          </w:p>
        </w:tc>
        <w:tc>
          <w:tcPr>
            <w:tcW w:type="dxa" w:w="2082"/>
          </w:tcPr>
          <w:p>
            <w:pPr>
              <w:spacing w:after="0"/>
              <w:jc w:val="left"/>
            </w:pPr>
          </w:p>
        </w:tc>
        <w:tc>
          <w:tcPr>
            <w:tcW w:type="dxa" w:w="1574"/>
          </w:tcPr>
          <w:p>
            <w:pPr>
              <w:spacing w:after="0"/>
              <w:jc w:val="left"/>
            </w:pPr>
            <w:r>
              <w:rPr>
                <w:sz w:val="16"/>
              </w:rPr>
              <w:t>No crop damage reported in 2 records.</w:t>
            </w:r>
          </w:p>
        </w:tc>
        <w:tc>
          <w:tcPr>
            <w:tcW w:type="dxa" w:w="1485"/>
          </w:tcPr>
          <w:p>
            <w:pPr>
              <w:spacing w:after="0"/>
              <w:jc w:val="left"/>
            </w:pPr>
          </w:p>
        </w:tc>
        <w:tc>
          <w:tcPr>
            <w:tcW w:type="dxa" w:w="1770"/>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Drought</w:t>
            </w:r>
          </w:p>
        </w:tc>
        <w:tc>
          <w:tcPr>
            <w:tcW w:type="dxa" w:w="1908"/>
          </w:tcPr>
          <w:p>
            <w:pPr>
              <w:spacing w:after="0"/>
              <w:jc w:val="left"/>
            </w:pPr>
            <w:r>
              <w:rPr>
                <w:sz w:val="16"/>
              </w:rPr>
              <w:t>U.S. Drought Monitor scale (D0 to D4)</w:t>
            </w:r>
          </w:p>
        </w:tc>
        <w:tc>
          <w:tcPr>
            <w:tcW w:type="dxa" w:w="1787"/>
          </w:tcPr>
          <w:p>
            <w:pPr>
              <w:spacing w:after="0"/>
              <w:jc w:val="right"/>
            </w:pPr>
            <w:r>
              <w:rPr>
                <w:sz w:val="16"/>
              </w:rPr>
              <w:t>65 records, 1998 to 2025 (65 zone-level)</w:t>
            </w:r>
          </w:p>
        </w:tc>
        <w:tc>
          <w:tcPr>
            <w:tcW w:type="dxa" w:w="2082"/>
          </w:tcPr>
          <w:p>
            <w:pPr>
              <w:spacing w:after="0"/>
              <w:jc w:val="left"/>
            </w:pPr>
            <w:r>
              <w:rPr>
                <w:sz w:val="16"/>
              </w:rPr>
              <w:t>30 days to 244 days (median 61 days); 21 with a recorded value</w:t>
            </w:r>
          </w:p>
        </w:tc>
        <w:tc>
          <w:tcPr>
            <w:tcW w:type="dxa" w:w="1574"/>
          </w:tcPr>
          <w:p>
            <w:pPr>
              <w:spacing w:after="0"/>
              <w:jc w:val="left"/>
            </w:pPr>
            <w:r>
              <w:rPr>
                <w:sz w:val="16"/>
              </w:rPr>
              <w:t>244 days (about 8.0 months), 2010-12-01 to 2011-08-01, a run of 9 consecutive Storm Events drought records, zone-level</w:t>
            </w:r>
          </w:p>
        </w:tc>
        <w:tc>
          <w:tcPr>
            <w:tcW w:type="dxa" w:w="1485"/>
          </w:tcPr>
          <w:p>
            <w:pPr>
              <w:spacing w:after="0"/>
              <w:jc w:val="left"/>
            </w:pPr>
            <w:r>
              <w:rPr>
                <w:sz w:val="16"/>
              </w:rPr>
              <w:t>Drought, 1998-08-01, property not reported; $225,000 crops (zone total, 1998 dollars)</w:t>
            </w:r>
          </w:p>
        </w:tc>
        <w:tc>
          <w:tcPr>
            <w:tcW w:type="dxa" w:w="1770"/>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908"/>
          </w:tcPr>
          <w:p>
            <w:pPr>
              <w:spacing w:after="0"/>
              <w:jc w:val="left"/>
            </w:pPr>
            <w:r>
              <w:rPr>
                <w:sz w:val="16"/>
              </w:rPr>
              <w:t>Modified Mercalli (local data)</w:t>
            </w:r>
          </w:p>
        </w:tc>
        <w:tc>
          <w:tcPr>
            <w:tcW w:type="dxa" w:w="1787"/>
          </w:tcPr>
          <w:p>
            <w:pPr>
              <w:spacing w:after="0"/>
              <w:jc w:val="right"/>
            </w:pPr>
            <w:r>
              <w:rPr>
                <w:sz w:val="16"/>
              </w:rPr>
              <w:t>0</w:t>
            </w:r>
          </w:p>
        </w:tc>
        <w:tc>
          <w:tcPr>
            <w:tcW w:type="dxa" w:w="2082"/>
          </w:tcPr>
          <w:p>
            <w:pPr>
              <w:spacing w:after="0"/>
              <w:jc w:val="left"/>
            </w:pPr>
          </w:p>
        </w:tc>
        <w:tc>
          <w:tcPr>
            <w:tcW w:type="dxa" w:w="1574"/>
          </w:tcPr>
          <w:p>
            <w:pPr>
              <w:spacing w:after="0"/>
              <w:jc w:val="left"/>
            </w:pPr>
          </w:p>
        </w:tc>
        <w:tc>
          <w:tcPr>
            <w:tcW w:type="dxa" w:w="1485"/>
          </w:tcPr>
          <w:p>
            <w:pPr>
              <w:spacing w:after="0"/>
              <w:jc w:val="left"/>
            </w:pPr>
          </w:p>
        </w:tc>
        <w:tc>
          <w:tcPr>
            <w:tcW w:type="dxa" w:w="1770"/>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1908"/>
          </w:tcPr>
          <w:p>
            <w:pPr>
              <w:spacing w:after="0"/>
              <w:jc w:val="left"/>
            </w:pPr>
            <w:r>
              <w:rPr>
                <w:sz w:val="16"/>
              </w:rPr>
              <w:t>hail size (inches)</w:t>
            </w:r>
          </w:p>
        </w:tc>
        <w:tc>
          <w:tcPr>
            <w:tcW w:type="dxa" w:w="1787"/>
          </w:tcPr>
          <w:p>
            <w:pPr>
              <w:spacing w:after="0"/>
              <w:jc w:val="right"/>
            </w:pPr>
            <w:r>
              <w:rPr>
                <w:sz w:val="16"/>
              </w:rPr>
              <w:t>130 records, 1956 to 2026</w:t>
            </w:r>
          </w:p>
        </w:tc>
        <w:tc>
          <w:tcPr>
            <w:tcW w:type="dxa" w:w="2082"/>
          </w:tcPr>
          <w:p>
            <w:pPr>
              <w:spacing w:after="0"/>
              <w:jc w:val="left"/>
            </w:pPr>
            <w:r>
              <w:rPr>
                <w:sz w:val="16"/>
              </w:rPr>
              <w:t>0.75 in to 4 in (median 1.25 in); 130 with a recorded value</w:t>
            </w:r>
          </w:p>
        </w:tc>
        <w:tc>
          <w:tcPr>
            <w:tcW w:type="dxa" w:w="1574"/>
          </w:tcPr>
          <w:p>
            <w:pPr>
              <w:spacing w:after="0"/>
              <w:jc w:val="left"/>
            </w:pPr>
            <w:r>
              <w:rPr>
                <w:sz w:val="16"/>
              </w:rPr>
              <w:t>4 in hail, 1968-05-06</w:t>
            </w:r>
          </w:p>
        </w:tc>
        <w:tc>
          <w:tcPr>
            <w:tcW w:type="dxa" w:w="1485"/>
          </w:tcPr>
          <w:p>
            <w:pPr>
              <w:spacing w:after="0"/>
              <w:jc w:val="left"/>
            </w:pPr>
            <w:r>
              <w:rPr>
                <w:sz w:val="16"/>
              </w:rPr>
              <w:t>Hail, 2002-04-07, $25,000 property; crops not reported (2002 dollars)</w:t>
            </w:r>
          </w:p>
        </w:tc>
        <w:tc>
          <w:tcPr>
            <w:tcW w:type="dxa" w:w="1770"/>
          </w:tcPr>
          <w:p>
            <w:pPr>
              <w:spacing w:after="0"/>
              <w:jc w:val="left"/>
            </w:pPr>
            <w:r>
              <w:rPr>
                <w:sz w:val="16"/>
              </w:rPr>
              <w:t>No event record names a jurisdiction in the plan.</w:t>
            </w:r>
          </w:p>
        </w:tc>
        <w:tc>
          <w:tcPr>
            <w:tcW w:type="dxa" w:w="1607"/>
          </w:tcPr>
          <w:p>
            <w:pPr>
              <w:spacing w:after="0"/>
              <w:jc w:val="left"/>
            </w:pPr>
          </w:p>
        </w:tc>
      </w:tr>
      <w:tr>
        <w:trPr>
          <w:cantSplit/>
        </w:trPr>
        <w:tc>
          <w:tcPr>
            <w:tcW w:type="dxa" w:w="1901"/>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787"/>
          </w:tcPr>
          <w:p>
            <w:pPr>
              <w:spacing w:after="0"/>
              <w:jc w:val="right"/>
            </w:pPr>
            <w:r>
              <w:rPr>
                <w:sz w:val="16"/>
              </w:rPr>
              <w:t>0</w:t>
            </w:r>
          </w:p>
        </w:tc>
        <w:tc>
          <w:tcPr>
            <w:tcW w:type="dxa" w:w="2082"/>
          </w:tcPr>
          <w:p>
            <w:pPr>
              <w:spacing w:after="0"/>
              <w:jc w:val="left"/>
            </w:pPr>
          </w:p>
        </w:tc>
        <w:tc>
          <w:tcPr>
            <w:tcW w:type="dxa" w:w="1574"/>
          </w:tcPr>
          <w:p>
            <w:pPr>
              <w:spacing w:after="0"/>
              <w:jc w:val="left"/>
            </w:pPr>
          </w:p>
        </w:tc>
        <w:tc>
          <w:tcPr>
            <w:tcW w:type="dxa" w:w="1485"/>
          </w:tcPr>
          <w:p>
            <w:pPr>
              <w:spacing w:after="0"/>
              <w:jc w:val="left"/>
            </w:pPr>
          </w:p>
        </w:tc>
        <w:tc>
          <w:tcPr>
            <w:tcW w:type="dxa" w:w="1770"/>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787"/>
          </w:tcPr>
          <w:p>
            <w:pPr>
              <w:spacing w:after="0"/>
              <w:jc w:val="right"/>
            </w:pPr>
            <w:r>
              <w:rPr>
                <w:sz w:val="16"/>
              </w:rPr>
              <w:t>1 record, 2007 (1 zone-level)</w:t>
            </w:r>
          </w:p>
        </w:tc>
        <w:tc>
          <w:tcPr>
            <w:tcW w:type="dxa" w:w="2082"/>
          </w:tcPr>
          <w:p>
            <w:pPr>
              <w:spacing w:after="0"/>
              <w:jc w:val="left"/>
            </w:pPr>
          </w:p>
        </w:tc>
        <w:tc>
          <w:tcPr>
            <w:tcW w:type="dxa" w:w="1574"/>
          </w:tcPr>
          <w:p>
            <w:pPr>
              <w:spacing w:after="0"/>
              <w:jc w:val="left"/>
            </w:pPr>
            <w:r>
              <w:rPr>
                <w:sz w:val="16"/>
              </w:rPr>
              <w:t>Strongest recorded: Tropical Depression record, 2007-08-16 to 2007-08-18, $0 property; $0 crops (2007 dollars); NWS zone TXZ076</w:t>
            </w:r>
          </w:p>
        </w:tc>
        <w:tc>
          <w:tcPr>
            <w:tcW w:type="dxa" w:w="1485"/>
          </w:tcPr>
          <w:p>
            <w:pPr>
              <w:spacing w:after="0"/>
              <w:jc w:val="left"/>
            </w:pPr>
          </w:p>
        </w:tc>
        <w:tc>
          <w:tcPr>
            <w:tcW w:type="dxa" w:w="1770"/>
          </w:tcPr>
          <w:p>
            <w:pPr>
              <w:spacing w:after="0"/>
              <w:jc w:val="left"/>
            </w:pPr>
            <w:r>
              <w:rPr>
                <w:sz w:val="16"/>
              </w:rPr>
              <w:t>Countywide (zone-level records).</w:t>
            </w: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1908"/>
          </w:tcPr>
          <w:p>
            <w:pPr>
              <w:spacing w:after="0"/>
              <w:jc w:val="left"/>
            </w:pPr>
            <w:r>
              <w:rPr>
                <w:sz w:val="16"/>
              </w:rPr>
              <w:t>Sperry-Piltz ice scale (local data)</w:t>
            </w:r>
          </w:p>
        </w:tc>
        <w:tc>
          <w:tcPr>
            <w:tcW w:type="dxa" w:w="1787"/>
          </w:tcPr>
          <w:p>
            <w:pPr>
              <w:spacing w:after="0"/>
              <w:jc w:val="right"/>
            </w:pPr>
            <w:r>
              <w:rPr>
                <w:sz w:val="16"/>
              </w:rPr>
              <w:t>4 records, 1996 to 2009 (4 zone-level)</w:t>
            </w:r>
          </w:p>
        </w:tc>
        <w:tc>
          <w:tcPr>
            <w:tcW w:type="dxa" w:w="2082"/>
          </w:tcPr>
          <w:p>
            <w:pPr>
              <w:spacing w:after="0"/>
              <w:jc w:val="left"/>
            </w:pPr>
          </w:p>
        </w:tc>
        <w:tc>
          <w:tcPr>
            <w:tcW w:type="dxa" w:w="1574"/>
          </w:tcPr>
          <w:p>
            <w:pPr>
              <w:spacing w:after="0"/>
              <w:jc w:val="left"/>
            </w:pPr>
            <w:r>
              <w:rPr>
                <w:sz w:val="16"/>
              </w:rPr>
              <w:t>Ice Storm, 2007-01-14, $1,000 property; $0 crops (2007 dollars); NWS zone TXZ076</w:t>
            </w:r>
          </w:p>
        </w:tc>
        <w:tc>
          <w:tcPr>
            <w:tcW w:type="dxa" w:w="1485"/>
          </w:tcPr>
          <w:p>
            <w:pPr>
              <w:spacing w:after="0"/>
              <w:jc w:val="left"/>
            </w:pPr>
          </w:p>
        </w:tc>
        <w:tc>
          <w:tcPr>
            <w:tcW w:type="dxa" w:w="1770"/>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787"/>
          </w:tcPr>
          <w:p>
            <w:pPr>
              <w:spacing w:after="0"/>
              <w:jc w:val="right"/>
            </w:pPr>
            <w:r>
              <w:rPr>
                <w:sz w:val="16"/>
              </w:rPr>
              <w:t>36 records, 1996 to 2023 (1 zone-level)</w:t>
            </w:r>
          </w:p>
        </w:tc>
        <w:tc>
          <w:tcPr>
            <w:tcW w:type="dxa" w:w="2082"/>
          </w:tcPr>
          <w:p>
            <w:pPr>
              <w:spacing w:after="0"/>
              <w:jc w:val="left"/>
            </w:pPr>
          </w:p>
        </w:tc>
        <w:tc>
          <w:tcPr>
            <w:tcW w:type="dxa" w:w="1574"/>
          </w:tcPr>
          <w:p>
            <w:pPr>
              <w:spacing w:after="0"/>
              <w:jc w:val="left"/>
            </w:pPr>
            <w:r>
              <w:rPr>
                <w:sz w:val="16"/>
              </w:rPr>
              <w:t>Flash Flood, 2002-10-08, $1,000,000 property; crops not reported (2002 dollars)</w:t>
            </w:r>
          </w:p>
        </w:tc>
        <w:tc>
          <w:tcPr>
            <w:tcW w:type="dxa" w:w="1485"/>
          </w:tcPr>
          <w:p>
            <w:pPr>
              <w:spacing w:after="0"/>
              <w:jc w:val="left"/>
            </w:pPr>
          </w:p>
        </w:tc>
        <w:tc>
          <w:tcPr>
            <w:tcW w:type="dxa" w:w="1770"/>
          </w:tcPr>
          <w:p>
            <w:pPr>
              <w:spacing w:after="0"/>
              <w:jc w:val="left"/>
            </w:pPr>
            <w:r>
              <w:rPr>
                <w:sz w:val="16"/>
              </w:rPr>
              <w:t>No event record names a jurisdiction in the plan. Zone-level records (1)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1908"/>
          </w:tcPr>
          <w:p>
            <w:pPr>
              <w:spacing w:after="0"/>
              <w:jc w:val="left"/>
            </w:pPr>
            <w:r>
              <w:rPr>
                <w:sz w:val="16"/>
              </w:rPr>
              <w:t>none (count and damage only)</w:t>
            </w:r>
          </w:p>
        </w:tc>
        <w:tc>
          <w:tcPr>
            <w:tcW w:type="dxa" w:w="1787"/>
          </w:tcPr>
          <w:p>
            <w:pPr>
              <w:spacing w:after="0"/>
              <w:jc w:val="right"/>
            </w:pPr>
            <w:r>
              <w:rPr>
                <w:sz w:val="16"/>
              </w:rPr>
              <w:t>0</w:t>
            </w:r>
          </w:p>
        </w:tc>
        <w:tc>
          <w:tcPr>
            <w:tcW w:type="dxa" w:w="2082"/>
          </w:tcPr>
          <w:p>
            <w:pPr>
              <w:spacing w:after="0"/>
              <w:jc w:val="left"/>
            </w:pPr>
          </w:p>
        </w:tc>
        <w:tc>
          <w:tcPr>
            <w:tcW w:type="dxa" w:w="1574"/>
          </w:tcPr>
          <w:p>
            <w:pPr>
              <w:spacing w:after="0"/>
              <w:jc w:val="left"/>
            </w:pPr>
          </w:p>
        </w:tc>
        <w:tc>
          <w:tcPr>
            <w:tcW w:type="dxa" w:w="1485"/>
          </w:tcPr>
          <w:p>
            <w:pPr>
              <w:spacing w:after="0"/>
              <w:jc w:val="left"/>
            </w:pPr>
          </w:p>
        </w:tc>
        <w:tc>
          <w:tcPr>
            <w:tcW w:type="dxa" w:w="1770"/>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787"/>
          </w:tcPr>
          <w:p>
            <w:pPr>
              <w:spacing w:after="0"/>
              <w:jc w:val="right"/>
            </w:pPr>
            <w:r>
              <w:rPr>
                <w:sz w:val="16"/>
              </w:rPr>
              <w:t>0</w:t>
            </w:r>
          </w:p>
        </w:tc>
        <w:tc>
          <w:tcPr>
            <w:tcW w:type="dxa" w:w="2082"/>
          </w:tcPr>
          <w:p>
            <w:pPr>
              <w:spacing w:after="0"/>
              <w:jc w:val="left"/>
            </w:pPr>
          </w:p>
        </w:tc>
        <w:tc>
          <w:tcPr>
            <w:tcW w:type="dxa" w:w="1574"/>
          </w:tcPr>
          <w:p>
            <w:pPr>
              <w:spacing w:after="0"/>
              <w:jc w:val="left"/>
            </w:pPr>
          </w:p>
        </w:tc>
        <w:tc>
          <w:tcPr>
            <w:tcW w:type="dxa" w:w="1485"/>
          </w:tcPr>
          <w:p>
            <w:pPr>
              <w:spacing w:after="0"/>
              <w:jc w:val="left"/>
            </w:pPr>
          </w:p>
        </w:tc>
        <w:tc>
          <w:tcPr>
            <w:tcW w:type="dxa" w:w="1770"/>
          </w:tcPr>
          <w:p>
            <w:pPr>
              <w:spacing w:after="0"/>
              <w:jc w:val="left"/>
            </w:pPr>
          </w:p>
        </w:tc>
        <w:tc>
          <w:tcPr>
            <w:tcW w:type="dxa" w:w="1607"/>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787"/>
          </w:tcPr>
          <w:p>
            <w:pPr>
              <w:spacing w:after="0"/>
              <w:jc w:val="right"/>
            </w:pPr>
            <w:r>
              <w:rPr>
                <w:sz w:val="16"/>
              </w:rPr>
              <w:t>2 records, 2007 to 2013 (2 zone-level)</w:t>
            </w:r>
          </w:p>
        </w:tc>
        <w:tc>
          <w:tcPr>
            <w:tcW w:type="dxa" w:w="2082"/>
          </w:tcPr>
          <w:p>
            <w:pPr>
              <w:spacing w:after="0"/>
              <w:jc w:val="left"/>
            </w:pPr>
            <w:r>
              <w:rPr>
                <w:sz w:val="16"/>
              </w:rPr>
              <w:t>39 kt (45 mph) to 50 kt (58 mph) (median 44.5 kt (51 mph)); 2 with a recorded value</w:t>
            </w:r>
          </w:p>
        </w:tc>
        <w:tc>
          <w:tcPr>
            <w:tcW w:type="dxa" w:w="1574"/>
          </w:tcPr>
          <w:p>
            <w:pPr>
              <w:spacing w:after="0"/>
              <w:jc w:val="left"/>
            </w:pPr>
            <w:r>
              <w:rPr>
                <w:sz w:val="16"/>
              </w:rPr>
              <w:t>50 kt (58 mph) measured gust, High Wind, 2013-02-25; NWS zone TXZ076</w:t>
            </w:r>
          </w:p>
        </w:tc>
        <w:tc>
          <w:tcPr>
            <w:tcW w:type="dxa" w:w="1485"/>
          </w:tcPr>
          <w:p>
            <w:pPr>
              <w:spacing w:after="0"/>
              <w:jc w:val="left"/>
            </w:pPr>
            <w:r>
              <w:rPr>
                <w:sz w:val="16"/>
              </w:rPr>
              <w:t>High Wind, 2007-02-24, $2,000 property; $0 crops (zone total, 2007 dollars)</w:t>
            </w:r>
          </w:p>
        </w:tc>
        <w:tc>
          <w:tcPr>
            <w:tcW w:type="dxa" w:w="1770"/>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Thunderstorm Wind</w:t>
            </w:r>
          </w:p>
        </w:tc>
        <w:tc>
          <w:tcPr>
            <w:tcW w:type="dxa" w:w="1908"/>
          </w:tcPr>
          <w:p>
            <w:pPr>
              <w:spacing w:after="0"/>
              <w:jc w:val="left"/>
            </w:pPr>
            <w:r>
              <w:rPr>
                <w:sz w:val="16"/>
              </w:rPr>
              <w:t>wind speed (kt and mph)</w:t>
            </w:r>
          </w:p>
        </w:tc>
        <w:tc>
          <w:tcPr>
            <w:tcW w:type="dxa" w:w="1787"/>
          </w:tcPr>
          <w:p>
            <w:pPr>
              <w:spacing w:after="0"/>
              <w:jc w:val="right"/>
            </w:pPr>
            <w:r>
              <w:rPr>
                <w:sz w:val="16"/>
              </w:rPr>
              <w:t>45 records, 1964 to 2025</w:t>
            </w:r>
          </w:p>
        </w:tc>
        <w:tc>
          <w:tcPr>
            <w:tcW w:type="dxa" w:w="2082"/>
          </w:tcPr>
          <w:p>
            <w:pPr>
              <w:spacing w:after="0"/>
              <w:jc w:val="left"/>
            </w:pPr>
            <w:r>
              <w:rPr>
                <w:sz w:val="16"/>
              </w:rPr>
              <w:t>50 kt (58 mph) to 74 kt (85 mph) (median 54.5 kt (63 mph)); 34 with a recorded value</w:t>
            </w:r>
          </w:p>
        </w:tc>
        <w:tc>
          <w:tcPr>
            <w:tcW w:type="dxa" w:w="1574"/>
          </w:tcPr>
          <w:p>
            <w:pPr>
              <w:spacing w:after="0"/>
              <w:jc w:val="left"/>
            </w:pPr>
            <w:r>
              <w:rPr>
                <w:sz w:val="16"/>
              </w:rPr>
              <w:t>74 kt (85 mph) estimated gust, Thunderstorm Wind, 2017-06-23</w:t>
            </w:r>
          </w:p>
        </w:tc>
        <w:tc>
          <w:tcPr>
            <w:tcW w:type="dxa" w:w="1485"/>
          </w:tcPr>
          <w:p>
            <w:pPr>
              <w:spacing w:after="0"/>
              <w:jc w:val="left"/>
            </w:pPr>
            <w:r>
              <w:rPr>
                <w:sz w:val="16"/>
              </w:rPr>
              <w:t>Thunderstorm Wind, 2006-06-17, $25,000 property; crops not reported (2006 dollars)</w:t>
            </w:r>
          </w:p>
        </w:tc>
        <w:tc>
          <w:tcPr>
            <w:tcW w:type="dxa" w:w="1770"/>
          </w:tcPr>
          <w:p>
            <w:pPr>
              <w:spacing w:after="0"/>
              <w:jc w:val="left"/>
            </w:pPr>
            <w:r>
              <w:rPr>
                <w:sz w:val="16"/>
              </w:rPr>
              <w:t>No event record names a jurisdiction in the plan.</w:t>
            </w:r>
          </w:p>
        </w:tc>
        <w:tc>
          <w:tcPr>
            <w:tcW w:type="dxa" w:w="1607"/>
          </w:tcPr>
          <w:p>
            <w:pPr>
              <w:spacing w:after="0"/>
              <w:jc w:val="left"/>
            </w:pPr>
          </w:p>
        </w:tc>
      </w:tr>
      <w:tr>
        <w:trPr>
          <w:cantSplit/>
        </w:trPr>
        <w:tc>
          <w:tcPr>
            <w:tcW w:type="dxa" w:w="1901"/>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787"/>
          </w:tcPr>
          <w:p>
            <w:pPr>
              <w:spacing w:after="0"/>
              <w:jc w:val="right"/>
            </w:pPr>
            <w:r>
              <w:rPr>
                <w:sz w:val="16"/>
              </w:rPr>
              <w:t>13 records, 1955 to 2024</w:t>
            </w:r>
          </w:p>
        </w:tc>
        <w:tc>
          <w:tcPr>
            <w:tcW w:type="dxa" w:w="2082"/>
          </w:tcPr>
          <w:p>
            <w:pPr>
              <w:spacing w:after="0"/>
              <w:jc w:val="left"/>
            </w:pPr>
            <w:r>
              <w:rPr>
                <w:sz w:val="16"/>
              </w:rPr>
              <w:t>F/EF0 to F/EF2 (median F/EF0); 13 with a recorded value</w:t>
            </w:r>
          </w:p>
        </w:tc>
        <w:tc>
          <w:tcPr>
            <w:tcW w:type="dxa" w:w="1574"/>
          </w:tcPr>
          <w:p>
            <w:pPr>
              <w:spacing w:after="0"/>
              <w:jc w:val="left"/>
            </w:pPr>
            <w:r>
              <w:rPr>
                <w:sz w:val="16"/>
              </w:rPr>
              <w:t>EF2 tornado, 2024-05-04, 20.08 mi within this county, 125 yd wide, $0 property; $0 crops (2024 dollars)</w:t>
            </w:r>
          </w:p>
        </w:tc>
        <w:tc>
          <w:tcPr>
            <w:tcW w:type="dxa" w:w="1485"/>
          </w:tcPr>
          <w:p>
            <w:pPr>
              <w:spacing w:after="0"/>
              <w:jc w:val="left"/>
            </w:pPr>
            <w:r>
              <w:rPr>
                <w:sz w:val="16"/>
              </w:rPr>
              <w:t>Tornado, 2007-06-15, $70,000 property; $0 crops (2007 dollars)</w:t>
            </w:r>
          </w:p>
        </w:tc>
        <w:tc>
          <w:tcPr>
            <w:tcW w:type="dxa" w:w="1770"/>
          </w:tcPr>
          <w:p>
            <w:pPr>
              <w:spacing w:after="0"/>
              <w:jc w:val="left"/>
            </w:pPr>
            <w:r>
              <w:rPr>
                <w:sz w:val="16"/>
              </w:rPr>
              <w:t>No event record names a jurisdiction in the plan.</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Wildfire</w:t>
            </w:r>
          </w:p>
        </w:tc>
        <w:tc>
          <w:tcPr>
            <w:tcW w:type="dxa" w:w="1908"/>
          </w:tcPr>
          <w:p>
            <w:pPr>
              <w:spacing w:after="0"/>
              <w:jc w:val="left"/>
            </w:pPr>
            <w:r>
              <w:rPr>
                <w:sz w:val="16"/>
              </w:rPr>
              <w:t>acres burned (local data)</w:t>
            </w:r>
          </w:p>
        </w:tc>
        <w:tc>
          <w:tcPr>
            <w:tcW w:type="dxa" w:w="1787"/>
          </w:tcPr>
          <w:p>
            <w:pPr>
              <w:spacing w:after="0"/>
              <w:jc w:val="right"/>
            </w:pPr>
            <w:r>
              <w:rPr>
                <w:sz w:val="16"/>
              </w:rPr>
              <w:t>15 records, 2008 to 2018 (15 zone-level)</w:t>
            </w:r>
          </w:p>
        </w:tc>
        <w:tc>
          <w:tcPr>
            <w:tcW w:type="dxa" w:w="2082"/>
          </w:tcPr>
          <w:p>
            <w:pPr>
              <w:spacing w:after="0"/>
              <w:jc w:val="left"/>
            </w:pPr>
          </w:p>
        </w:tc>
        <w:tc>
          <w:tcPr>
            <w:tcW w:type="dxa" w:w="1574"/>
          </w:tcPr>
          <w:p>
            <w:pPr>
              <w:spacing w:after="0"/>
              <w:jc w:val="left"/>
            </w:pPr>
            <w:r>
              <w:rPr>
                <w:sz w:val="16"/>
              </w:rPr>
              <w:t>No damage reported in 15 records.</w:t>
            </w:r>
          </w:p>
        </w:tc>
        <w:tc>
          <w:tcPr>
            <w:tcW w:type="dxa" w:w="1485"/>
          </w:tcPr>
          <w:p>
            <w:pPr>
              <w:spacing w:after="0"/>
              <w:jc w:val="left"/>
            </w:pPr>
          </w:p>
        </w:tc>
        <w:tc>
          <w:tcPr>
            <w:tcW w:type="dxa" w:w="1770"/>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787"/>
          </w:tcPr>
          <w:p>
            <w:pPr>
              <w:spacing w:after="0"/>
              <w:jc w:val="right"/>
            </w:pPr>
            <w:r>
              <w:rPr>
                <w:sz w:val="16"/>
              </w:rPr>
              <w:t>20 records, 2000 to 2022 (20 zone-level)</w:t>
            </w:r>
          </w:p>
        </w:tc>
        <w:tc>
          <w:tcPr>
            <w:tcW w:type="dxa" w:w="2082"/>
          </w:tcPr>
          <w:p>
            <w:pPr>
              <w:spacing w:after="0"/>
              <w:jc w:val="left"/>
            </w:pPr>
          </w:p>
        </w:tc>
        <w:tc>
          <w:tcPr>
            <w:tcW w:type="dxa" w:w="1574"/>
          </w:tcPr>
          <w:p>
            <w:pPr>
              <w:spacing w:after="0"/>
              <w:jc w:val="left"/>
            </w:pPr>
            <w:r>
              <w:rPr>
                <w:sz w:val="16"/>
              </w:rPr>
              <w:t>Winter Storm, 2007-01-16, $10,000 property; $0 crops (2007 dollars); NWS zone TXZ076</w:t>
            </w:r>
          </w:p>
        </w:tc>
        <w:tc>
          <w:tcPr>
            <w:tcW w:type="dxa" w:w="1485"/>
          </w:tcPr>
          <w:p>
            <w:pPr>
              <w:spacing w:after="0"/>
              <w:jc w:val="left"/>
            </w:pPr>
            <w:r>
              <w:rPr>
                <w:sz w:val="16"/>
              </w:rPr>
              <w:t>Winter Storm, 2007-04-07, $10,000 property; crops not reported (zone total, 2007 dollars)</w:t>
            </w:r>
          </w:p>
        </w:tc>
        <w:tc>
          <w:tcPr>
            <w:tcW w:type="dxa" w:w="1770"/>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002"/>
        <w:gridCol w:w="2064"/>
        <w:gridCol w:w="2753"/>
        <w:gridCol w:w="1854"/>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002"/>
            <w:shd w:val="clear" w:color="auto" w:fill="E8E8E8"/>
          </w:tcPr>
          <w:p>
            <w:pPr>
              <w:spacing w:after="0"/>
              <w:jc w:val="left"/>
            </w:pPr>
            <w:r>
              <w:rPr>
                <w:b/>
                <w:sz w:val="16"/>
              </w:rPr>
              <w:t>Title</w:t>
            </w:r>
          </w:p>
        </w:tc>
        <w:tc>
          <w:tcPr>
            <w:tcW w:type="dxa" w:w="2064"/>
            <w:shd w:val="clear" w:color="auto" w:fill="E8E8E8"/>
          </w:tcPr>
          <w:p>
            <w:pPr>
              <w:spacing w:after="0"/>
              <w:jc w:val="left"/>
            </w:pPr>
            <w:r>
              <w:rPr>
                <w:b/>
                <w:sz w:val="16"/>
              </w:rPr>
              <w:t>Mapped hazard</w:t>
            </w:r>
          </w:p>
        </w:tc>
        <w:tc>
          <w:tcPr>
            <w:tcW w:type="dxa" w:w="27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4"/>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2026-09-01</w:t>
            </w:r>
          </w:p>
        </w:tc>
        <w:tc>
          <w:tcPr>
            <w:tcW w:type="dxa" w:w="1044"/>
          </w:tcPr>
          <w:p>
            <w:pPr>
              <w:spacing w:after="0"/>
              <w:jc w:val="left"/>
            </w:pPr>
            <w:r>
              <w:rPr>
                <w:sz w:val="16"/>
              </w:rPr>
              <w:t>2026-07-12</w:t>
            </w:r>
          </w:p>
        </w:tc>
        <w:tc>
          <w:tcPr>
            <w:tcW w:type="dxa" w:w="1044"/>
          </w:tcPr>
          <w:p>
            <w:pPr>
              <w:spacing w:after="0"/>
              <w:jc w:val="left"/>
            </w:pPr>
            <w:r>
              <w:rPr>
                <w:sz w:val="16"/>
              </w:rPr>
              <w:t>DR-4935-TX</w:t>
            </w:r>
          </w:p>
        </w:tc>
        <w:tc>
          <w:tcPr>
            <w:tcW w:type="dxa" w:w="1404"/>
          </w:tcPr>
          <w:p>
            <w:pPr>
              <w:spacing w:after="0"/>
              <w:jc w:val="left"/>
            </w:pPr>
            <w:r>
              <w:rPr>
                <w:sz w:val="16"/>
              </w:rPr>
              <w:t>Major disaster</w:t>
            </w:r>
          </w:p>
        </w:tc>
        <w:tc>
          <w:tcPr>
            <w:tcW w:type="dxa" w:w="2002"/>
          </w:tcPr>
          <w:p>
            <w:pPr>
              <w:spacing w:after="0"/>
              <w:jc w:val="left"/>
            </w:pPr>
            <w:r>
              <w:rPr>
                <w:sz w:val="16"/>
              </w:rPr>
              <w:t>Severe Storms, Straight-Line Winds, Tornadoes, and Flooding</w:t>
            </w:r>
          </w:p>
        </w:tc>
        <w:tc>
          <w:tcPr>
            <w:tcW w:type="dxa" w:w="2064"/>
          </w:tcPr>
          <w:p>
            <w:pPr>
              <w:spacing w:after="0"/>
              <w:jc w:val="left"/>
            </w:pPr>
            <w:r>
              <w:rPr>
                <w:sz w:val="16"/>
              </w:rPr>
              <w:t>Inland Flooding</w:t>
            </w:r>
          </w:p>
        </w:tc>
        <w:tc>
          <w:tcPr>
            <w:tcW w:type="dxa" w:w="2753"/>
          </w:tcPr>
          <w:p>
            <w:pPr>
              <w:spacing w:after="0"/>
              <w:jc w:val="right"/>
            </w:pPr>
            <w:r>
              <w:rPr>
                <w:sz w:val="16"/>
              </w:rPr>
              <w:t>not yet in FEMA's PA summaries (they cover declarations through 2026-06-30)</w:t>
            </w:r>
          </w:p>
        </w:tc>
        <w:tc>
          <w:tcPr>
            <w:tcW w:type="dxa" w:w="185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2026-07-18</w:t>
            </w:r>
          </w:p>
        </w:tc>
        <w:tc>
          <w:tcPr>
            <w:tcW w:type="dxa" w:w="1044"/>
          </w:tcPr>
          <w:p>
            <w:pPr>
              <w:spacing w:after="0"/>
              <w:jc w:val="left"/>
            </w:pPr>
            <w:r>
              <w:rPr>
                <w:sz w:val="16"/>
              </w:rPr>
              <w:t>2026-07-12</w:t>
            </w:r>
          </w:p>
        </w:tc>
        <w:tc>
          <w:tcPr>
            <w:tcW w:type="dxa" w:w="1044"/>
          </w:tcPr>
          <w:p>
            <w:pPr>
              <w:spacing w:after="0"/>
              <w:jc w:val="left"/>
            </w:pPr>
            <w:r>
              <w:rPr>
                <w:sz w:val="16"/>
              </w:rPr>
              <w:t>EM-3649-TX</w:t>
            </w:r>
          </w:p>
        </w:tc>
        <w:tc>
          <w:tcPr>
            <w:tcW w:type="dxa" w:w="1404"/>
          </w:tcPr>
          <w:p>
            <w:pPr>
              <w:spacing w:after="0"/>
              <w:jc w:val="left"/>
            </w:pPr>
            <w:r>
              <w:rPr>
                <w:sz w:val="16"/>
              </w:rPr>
              <w:t>Emergency</w:t>
            </w:r>
          </w:p>
        </w:tc>
        <w:tc>
          <w:tcPr>
            <w:tcW w:type="dxa" w:w="2002"/>
          </w:tcPr>
          <w:p>
            <w:pPr>
              <w:spacing w:after="0"/>
              <w:jc w:val="left"/>
            </w:pPr>
            <w:r>
              <w:rPr>
                <w:sz w:val="16"/>
              </w:rPr>
              <w:t>Flooding</w:t>
            </w:r>
          </w:p>
        </w:tc>
        <w:tc>
          <w:tcPr>
            <w:tcW w:type="dxa" w:w="2064"/>
          </w:tcPr>
          <w:p>
            <w:pPr>
              <w:spacing w:after="0"/>
              <w:jc w:val="left"/>
            </w:pPr>
            <w:r>
              <w:rPr>
                <w:sz w:val="16"/>
              </w:rPr>
              <w:t>Inland Flooding (primary); also designated: Strong Wind, Tornado</w:t>
            </w:r>
          </w:p>
        </w:tc>
        <w:tc>
          <w:tcPr>
            <w:tcW w:type="dxa" w:w="2753"/>
          </w:tcPr>
          <w:p>
            <w:pPr>
              <w:spacing w:after="0"/>
              <w:jc w:val="right"/>
            </w:pPr>
            <w:r>
              <w:rPr>
                <w:sz w:val="16"/>
              </w:rPr>
              <w:t>not yet in FEMA's PA summaries (they cover declarations through 2026-06-30)</w:t>
            </w:r>
          </w:p>
        </w:tc>
        <w:tc>
          <w:tcPr>
            <w:tcW w:type="dxa" w:w="1854"/>
          </w:tcPr>
          <w:p>
            <w:pPr>
              <w:spacing w:after="0"/>
              <w:jc w:val="left"/>
            </w:pPr>
            <w:r>
              <w:rPr>
                <w:sz w:val="16"/>
              </w:rPr>
              <w:t>new since last plan; within last 5 years</w:t>
            </w:r>
          </w:p>
        </w:tc>
        <w:tc>
          <w:tcPr>
            <w:tcW w:type="dxa" w:w="901"/>
          </w:tcPr>
          <w:p>
            <w:pPr>
              <w:spacing w:after="0"/>
              <w:jc w:val="left"/>
            </w:pPr>
            <w:r>
              <w:rPr>
                <w:sz w:val="16"/>
              </w:rPr>
              <w:t>same incident as DR-4935</w:t>
            </w:r>
          </w:p>
        </w:tc>
      </w:tr>
      <w:tr>
        <w:trPr>
          <w:cantSplit/>
        </w:trPr>
        <w:tc>
          <w:tcPr>
            <w:tcW w:type="dxa" w:w="1044"/>
          </w:tcPr>
          <w:p>
            <w:pPr>
              <w:spacing w:after="0"/>
              <w:jc w:val="left"/>
            </w:pPr>
            <w:r>
              <w:rPr>
                <w:sz w:val="16"/>
              </w:rPr>
              <w:t>2021-02-19</w:t>
            </w:r>
          </w:p>
        </w:tc>
        <w:tc>
          <w:tcPr>
            <w:tcW w:type="dxa" w:w="1044"/>
          </w:tcPr>
          <w:p>
            <w:pPr>
              <w:spacing w:after="0"/>
              <w:jc w:val="left"/>
            </w:pPr>
            <w:r>
              <w:rPr>
                <w:sz w:val="16"/>
              </w:rPr>
              <w:t>2021-02-11</w:t>
            </w:r>
          </w:p>
        </w:tc>
        <w:tc>
          <w:tcPr>
            <w:tcW w:type="dxa" w:w="1044"/>
          </w:tcPr>
          <w:p>
            <w:pPr>
              <w:spacing w:after="0"/>
              <w:jc w:val="left"/>
            </w:pPr>
            <w:r>
              <w:rPr>
                <w:sz w:val="16"/>
              </w:rPr>
              <w:t>DR-4586-TX</w:t>
            </w:r>
          </w:p>
        </w:tc>
        <w:tc>
          <w:tcPr>
            <w:tcW w:type="dxa" w:w="1404"/>
          </w:tcPr>
          <w:p>
            <w:pPr>
              <w:spacing w:after="0"/>
              <w:jc w:val="left"/>
            </w:pPr>
            <w:r>
              <w:rPr>
                <w:sz w:val="16"/>
              </w:rPr>
              <w:t>Major disaster</w:t>
            </w:r>
          </w:p>
        </w:tc>
        <w:tc>
          <w:tcPr>
            <w:tcW w:type="dxa" w:w="2002"/>
          </w:tcPr>
          <w:p>
            <w:pPr>
              <w:spacing w:after="0"/>
              <w:jc w:val="left"/>
            </w:pPr>
            <w:r>
              <w:rPr>
                <w:sz w:val="16"/>
              </w:rPr>
              <w:t>Severe Winter Storms</w:t>
            </w:r>
          </w:p>
        </w:tc>
        <w:tc>
          <w:tcPr>
            <w:tcW w:type="dxa" w:w="2064"/>
          </w:tcPr>
          <w:p>
            <w:pPr>
              <w:spacing w:after="0"/>
              <w:jc w:val="left"/>
            </w:pPr>
            <w:r>
              <w:rPr>
                <w:sz w:val="16"/>
              </w:rPr>
              <w:t>Ice Storm</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p>
        </w:tc>
      </w:tr>
      <w:tr>
        <w:trPr>
          <w:cantSplit/>
        </w:trPr>
        <w:tc>
          <w:tcPr>
            <w:tcW w:type="dxa" w:w="1044"/>
          </w:tcPr>
          <w:p>
            <w:pPr>
              <w:spacing w:after="0"/>
              <w:jc w:val="left"/>
            </w:pPr>
            <w:r>
              <w:rPr>
                <w:sz w:val="16"/>
              </w:rPr>
              <w:t>2021-02-14</w:t>
            </w:r>
          </w:p>
        </w:tc>
        <w:tc>
          <w:tcPr>
            <w:tcW w:type="dxa" w:w="1044"/>
          </w:tcPr>
          <w:p>
            <w:pPr>
              <w:spacing w:after="0"/>
              <w:jc w:val="left"/>
            </w:pPr>
            <w:r>
              <w:rPr>
                <w:sz w:val="16"/>
              </w:rPr>
              <w:t>2021-02-11</w:t>
            </w:r>
          </w:p>
        </w:tc>
        <w:tc>
          <w:tcPr>
            <w:tcW w:type="dxa" w:w="1044"/>
          </w:tcPr>
          <w:p>
            <w:pPr>
              <w:spacing w:after="0"/>
              <w:jc w:val="left"/>
            </w:pPr>
            <w:r>
              <w:rPr>
                <w:sz w:val="16"/>
              </w:rPr>
              <w:t>EM-3554-TX</w:t>
            </w:r>
          </w:p>
        </w:tc>
        <w:tc>
          <w:tcPr>
            <w:tcW w:type="dxa" w:w="1404"/>
          </w:tcPr>
          <w:p>
            <w:pPr>
              <w:spacing w:after="0"/>
              <w:jc w:val="left"/>
            </w:pPr>
            <w:r>
              <w:rPr>
                <w:sz w:val="16"/>
              </w:rPr>
              <w:t>Emergency</w:t>
            </w:r>
          </w:p>
        </w:tc>
        <w:tc>
          <w:tcPr>
            <w:tcW w:type="dxa" w:w="2002"/>
          </w:tcPr>
          <w:p>
            <w:pPr>
              <w:spacing w:after="0"/>
              <w:jc w:val="left"/>
            </w:pPr>
            <w:r>
              <w:rPr>
                <w:sz w:val="16"/>
              </w:rPr>
              <w:t>Severe Winter Storm</w:t>
            </w:r>
          </w:p>
        </w:tc>
        <w:tc>
          <w:tcPr>
            <w:tcW w:type="dxa" w:w="2064"/>
          </w:tcPr>
          <w:p>
            <w:pPr>
              <w:spacing w:after="0"/>
              <w:jc w:val="left"/>
            </w:pPr>
            <w:r>
              <w:rPr>
                <w:sz w:val="16"/>
              </w:rPr>
              <w:t>Ice Storm</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r>
              <w:rPr>
                <w:sz w:val="16"/>
              </w:rPr>
              <w:t>same incident as DR-4586</w:t>
            </w:r>
          </w:p>
        </w:tc>
      </w:tr>
      <w:tr>
        <w:trPr>
          <w:cantSplit/>
        </w:trPr>
        <w:tc>
          <w:tcPr>
            <w:tcW w:type="dxa" w:w="1044"/>
          </w:tcPr>
          <w:p>
            <w:pPr>
              <w:spacing w:after="0"/>
              <w:jc w:val="left"/>
            </w:pPr>
            <w:r>
              <w:rPr>
                <w:sz w:val="16"/>
              </w:rPr>
              <w:t>2020-03-25</w:t>
            </w:r>
          </w:p>
        </w:tc>
        <w:tc>
          <w:tcPr>
            <w:tcW w:type="dxa" w:w="1044"/>
          </w:tcPr>
          <w:p>
            <w:pPr>
              <w:spacing w:after="0"/>
              <w:jc w:val="left"/>
            </w:pPr>
            <w:r>
              <w:rPr>
                <w:sz w:val="16"/>
              </w:rPr>
              <w:t>2020-01-20</w:t>
            </w:r>
          </w:p>
        </w:tc>
        <w:tc>
          <w:tcPr>
            <w:tcW w:type="dxa" w:w="1044"/>
          </w:tcPr>
          <w:p>
            <w:pPr>
              <w:spacing w:after="0"/>
              <w:jc w:val="left"/>
            </w:pPr>
            <w:r>
              <w:rPr>
                <w:sz w:val="16"/>
              </w:rPr>
              <w:t>DR-4485-TX</w:t>
            </w:r>
          </w:p>
        </w:tc>
        <w:tc>
          <w:tcPr>
            <w:tcW w:type="dxa" w:w="1404"/>
          </w:tcPr>
          <w:p>
            <w:pPr>
              <w:spacing w:after="0"/>
              <w:jc w:val="left"/>
            </w:pPr>
            <w:r>
              <w:rPr>
                <w:sz w:val="16"/>
              </w:rPr>
              <w:t>Major disaster</w:t>
            </w:r>
          </w:p>
        </w:tc>
        <w:tc>
          <w:tcPr>
            <w:tcW w:type="dxa" w:w="2002"/>
          </w:tcPr>
          <w:p>
            <w:pPr>
              <w:spacing w:after="0"/>
              <w:jc w:val="left"/>
            </w:pPr>
            <w:r>
              <w:rPr>
                <w:sz w:val="16"/>
              </w:rPr>
              <w:t>COVID-19 Pandemic</w:t>
            </w:r>
          </w:p>
        </w:tc>
        <w:tc>
          <w:tcPr>
            <w:tcW w:type="dxa" w:w="2064"/>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EM-3458-TX</w:t>
            </w:r>
          </w:p>
        </w:tc>
        <w:tc>
          <w:tcPr>
            <w:tcW w:type="dxa" w:w="1404"/>
          </w:tcPr>
          <w:p>
            <w:pPr>
              <w:spacing w:after="0"/>
              <w:jc w:val="left"/>
            </w:pPr>
            <w:r>
              <w:rPr>
                <w:sz w:val="16"/>
              </w:rPr>
              <w:t>Emergency</w:t>
            </w:r>
          </w:p>
        </w:tc>
        <w:tc>
          <w:tcPr>
            <w:tcW w:type="dxa" w:w="2002"/>
          </w:tcPr>
          <w:p>
            <w:pPr>
              <w:spacing w:after="0"/>
              <w:jc w:val="left"/>
            </w:pPr>
            <w:r>
              <w:rPr>
                <w:sz w:val="16"/>
              </w:rPr>
              <w:t>COVID-19</w:t>
            </w:r>
          </w:p>
        </w:tc>
        <w:tc>
          <w:tcPr>
            <w:tcW w:type="dxa" w:w="2064"/>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854"/>
          </w:tcPr>
          <w:p>
            <w:pPr>
              <w:spacing w:after="0"/>
              <w:jc w:val="left"/>
            </w:pPr>
            <w:r>
              <w:rPr>
                <w:sz w:val="16"/>
              </w:rPr>
              <w:t>new since last plan</w:t>
            </w:r>
          </w:p>
        </w:tc>
        <w:tc>
          <w:tcPr>
            <w:tcW w:type="dxa" w:w="901"/>
          </w:tcPr>
          <w:p>
            <w:pPr>
              <w:spacing w:after="0"/>
              <w:jc w:val="left"/>
            </w:pPr>
            <w:r>
              <w:rPr>
                <w:sz w:val="16"/>
              </w:rPr>
              <w:t>same incident as DR-4485</w:t>
            </w:r>
          </w:p>
        </w:tc>
      </w:tr>
      <w:tr>
        <w:trPr>
          <w:cantSplit/>
        </w:trPr>
        <w:tc>
          <w:tcPr>
            <w:tcW w:type="dxa" w:w="1044"/>
          </w:tcPr>
          <w:p>
            <w:pPr>
              <w:spacing w:after="0"/>
              <w:jc w:val="left"/>
            </w:pPr>
            <w:r>
              <w:rPr>
                <w:sz w:val="16"/>
              </w:rPr>
              <w:t>2011-09-09</w:t>
            </w:r>
          </w:p>
        </w:tc>
        <w:tc>
          <w:tcPr>
            <w:tcW w:type="dxa" w:w="1044"/>
          </w:tcPr>
          <w:p>
            <w:pPr>
              <w:spacing w:after="0"/>
              <w:jc w:val="left"/>
            </w:pPr>
            <w:r>
              <w:rPr>
                <w:sz w:val="16"/>
              </w:rPr>
              <w:t>2011-08-30</w:t>
            </w:r>
          </w:p>
        </w:tc>
        <w:tc>
          <w:tcPr>
            <w:tcW w:type="dxa" w:w="1044"/>
          </w:tcPr>
          <w:p>
            <w:pPr>
              <w:spacing w:after="0"/>
              <w:jc w:val="left"/>
            </w:pPr>
            <w:r>
              <w:rPr>
                <w:sz w:val="16"/>
              </w:rPr>
              <w:t>DR-4029-TX</w:t>
            </w:r>
          </w:p>
        </w:tc>
        <w:tc>
          <w:tcPr>
            <w:tcW w:type="dxa" w:w="1404"/>
          </w:tcPr>
          <w:p>
            <w:pPr>
              <w:spacing w:after="0"/>
              <w:jc w:val="left"/>
            </w:pPr>
            <w:r>
              <w:rPr>
                <w:sz w:val="16"/>
              </w:rPr>
              <w:t>Major disaster</w:t>
            </w:r>
          </w:p>
        </w:tc>
        <w:tc>
          <w:tcPr>
            <w:tcW w:type="dxa" w:w="2002"/>
          </w:tcPr>
          <w:p>
            <w:pPr>
              <w:spacing w:after="0"/>
              <w:jc w:val="left"/>
            </w:pPr>
            <w:r>
              <w:rPr>
                <w:sz w:val="16"/>
              </w:rPr>
              <w:t>Wildfires</w:t>
            </w:r>
          </w:p>
        </w:tc>
        <w:tc>
          <w:tcPr>
            <w:tcW w:type="dxa" w:w="2064"/>
          </w:tcPr>
          <w:p>
            <w:pPr>
              <w:spacing w:after="0"/>
              <w:jc w:val="left"/>
            </w:pPr>
            <w:r>
              <w:rPr>
                <w:sz w:val="16"/>
              </w:rPr>
              <w:t>Wildfire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2011-07-01</w:t>
            </w:r>
          </w:p>
        </w:tc>
        <w:tc>
          <w:tcPr>
            <w:tcW w:type="dxa" w:w="1044"/>
          </w:tcPr>
          <w:p>
            <w:pPr>
              <w:spacing w:after="0"/>
              <w:jc w:val="left"/>
            </w:pPr>
            <w:r>
              <w:rPr>
                <w:sz w:val="16"/>
              </w:rPr>
              <w:t>2011-04-06</w:t>
            </w:r>
          </w:p>
        </w:tc>
        <w:tc>
          <w:tcPr>
            <w:tcW w:type="dxa" w:w="1044"/>
          </w:tcPr>
          <w:p>
            <w:pPr>
              <w:spacing w:after="0"/>
              <w:jc w:val="left"/>
            </w:pPr>
            <w:r>
              <w:rPr>
                <w:sz w:val="16"/>
              </w:rPr>
              <w:t>DR-1999-TX</w:t>
            </w:r>
          </w:p>
        </w:tc>
        <w:tc>
          <w:tcPr>
            <w:tcW w:type="dxa" w:w="1404"/>
          </w:tcPr>
          <w:p>
            <w:pPr>
              <w:spacing w:after="0"/>
              <w:jc w:val="left"/>
            </w:pPr>
            <w:r>
              <w:rPr>
                <w:sz w:val="16"/>
              </w:rPr>
              <w:t>Major disaster</w:t>
            </w:r>
          </w:p>
        </w:tc>
        <w:tc>
          <w:tcPr>
            <w:tcW w:type="dxa" w:w="2002"/>
          </w:tcPr>
          <w:p>
            <w:pPr>
              <w:spacing w:after="0"/>
              <w:jc w:val="left"/>
            </w:pPr>
            <w:r>
              <w:rPr>
                <w:sz w:val="16"/>
              </w:rPr>
              <w:t>Wildfires</w:t>
            </w:r>
          </w:p>
        </w:tc>
        <w:tc>
          <w:tcPr>
            <w:tcW w:type="dxa" w:w="2064"/>
          </w:tcPr>
          <w:p>
            <w:pPr>
              <w:spacing w:after="0"/>
              <w:jc w:val="left"/>
            </w:pPr>
            <w:r>
              <w:rPr>
                <w:sz w:val="16"/>
              </w:rPr>
              <w:t>Wildfire</w:t>
            </w:r>
          </w:p>
        </w:tc>
        <w:tc>
          <w:tcPr>
            <w:tcW w:type="dxa" w:w="2753"/>
          </w:tcPr>
          <w:p>
            <w:pPr>
              <w:spacing w:after="0"/>
              <w:jc w:val="right"/>
            </w:pPr>
            <w:r>
              <w:rPr>
                <w:sz w:val="16"/>
              </w:rPr>
              <w:t>$62,633.96</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2008-03-14</w:t>
            </w:r>
          </w:p>
        </w:tc>
        <w:tc>
          <w:tcPr>
            <w:tcW w:type="dxa" w:w="1044"/>
          </w:tcPr>
          <w:p>
            <w:pPr>
              <w:spacing w:after="0"/>
              <w:jc w:val="left"/>
            </w:pPr>
            <w:r>
              <w:rPr>
                <w:sz w:val="16"/>
              </w:rPr>
              <w:t>2008-03-14</w:t>
            </w:r>
          </w:p>
        </w:tc>
        <w:tc>
          <w:tcPr>
            <w:tcW w:type="dxa" w:w="1044"/>
          </w:tcPr>
          <w:p>
            <w:pPr>
              <w:spacing w:after="0"/>
              <w:jc w:val="left"/>
            </w:pPr>
            <w:r>
              <w:rPr>
                <w:sz w:val="16"/>
              </w:rPr>
              <w:t>EM-3284-TX</w:t>
            </w:r>
          </w:p>
        </w:tc>
        <w:tc>
          <w:tcPr>
            <w:tcW w:type="dxa" w:w="1404"/>
          </w:tcPr>
          <w:p>
            <w:pPr>
              <w:spacing w:after="0"/>
              <w:jc w:val="left"/>
            </w:pPr>
            <w:r>
              <w:rPr>
                <w:sz w:val="16"/>
              </w:rPr>
              <w:t>Emergency</w:t>
            </w:r>
          </w:p>
        </w:tc>
        <w:tc>
          <w:tcPr>
            <w:tcW w:type="dxa" w:w="2002"/>
          </w:tcPr>
          <w:p>
            <w:pPr>
              <w:spacing w:after="0"/>
              <w:jc w:val="left"/>
            </w:pPr>
            <w:r>
              <w:rPr>
                <w:sz w:val="16"/>
              </w:rPr>
              <w:t>Wildfires</w:t>
            </w:r>
          </w:p>
        </w:tc>
        <w:tc>
          <w:tcPr>
            <w:tcW w:type="dxa" w:w="2064"/>
          </w:tcPr>
          <w:p>
            <w:pPr>
              <w:spacing w:after="0"/>
              <w:jc w:val="left"/>
            </w:pPr>
            <w:r>
              <w:rPr>
                <w:sz w:val="16"/>
              </w:rPr>
              <w:t>Wildfire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2006-01-11</w:t>
            </w:r>
          </w:p>
        </w:tc>
        <w:tc>
          <w:tcPr>
            <w:tcW w:type="dxa" w:w="1044"/>
          </w:tcPr>
          <w:p>
            <w:pPr>
              <w:spacing w:after="0"/>
              <w:jc w:val="left"/>
            </w:pPr>
            <w:r>
              <w:rPr>
                <w:sz w:val="16"/>
              </w:rPr>
              <w:t>2005-11-27</w:t>
            </w:r>
          </w:p>
        </w:tc>
        <w:tc>
          <w:tcPr>
            <w:tcW w:type="dxa" w:w="1044"/>
          </w:tcPr>
          <w:p>
            <w:pPr>
              <w:spacing w:after="0"/>
              <w:jc w:val="left"/>
            </w:pPr>
            <w:r>
              <w:rPr>
                <w:sz w:val="16"/>
              </w:rPr>
              <w:t>DR-1624-TX</w:t>
            </w:r>
          </w:p>
        </w:tc>
        <w:tc>
          <w:tcPr>
            <w:tcW w:type="dxa" w:w="1404"/>
          </w:tcPr>
          <w:p>
            <w:pPr>
              <w:spacing w:after="0"/>
              <w:jc w:val="left"/>
            </w:pPr>
            <w:r>
              <w:rPr>
                <w:sz w:val="16"/>
              </w:rPr>
              <w:t>Major disaster</w:t>
            </w:r>
          </w:p>
        </w:tc>
        <w:tc>
          <w:tcPr>
            <w:tcW w:type="dxa" w:w="2002"/>
          </w:tcPr>
          <w:p>
            <w:pPr>
              <w:spacing w:after="0"/>
              <w:jc w:val="left"/>
            </w:pPr>
            <w:r>
              <w:rPr>
                <w:sz w:val="16"/>
              </w:rPr>
              <w:t>Extreme Wildfire Threat</w:t>
            </w:r>
          </w:p>
        </w:tc>
        <w:tc>
          <w:tcPr>
            <w:tcW w:type="dxa" w:w="2064"/>
          </w:tcPr>
          <w:p>
            <w:pPr>
              <w:spacing w:after="0"/>
              <w:jc w:val="left"/>
            </w:pPr>
            <w:r>
              <w:rPr>
                <w:sz w:val="16"/>
              </w:rPr>
              <w:t>Wildfire</w:t>
            </w:r>
          </w:p>
        </w:tc>
        <w:tc>
          <w:tcPr>
            <w:tcW w:type="dxa" w:w="2753"/>
          </w:tcPr>
          <w:p>
            <w:pPr>
              <w:spacing w:after="0"/>
              <w:jc w:val="right"/>
            </w:pPr>
            <w:r>
              <w:rPr>
                <w:sz w:val="16"/>
              </w:rPr>
              <w:t>$6,539.42</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2005-09-24</w:t>
            </w:r>
          </w:p>
        </w:tc>
        <w:tc>
          <w:tcPr>
            <w:tcW w:type="dxa" w:w="1044"/>
          </w:tcPr>
          <w:p>
            <w:pPr>
              <w:spacing w:after="0"/>
              <w:jc w:val="left"/>
            </w:pPr>
            <w:r>
              <w:rPr>
                <w:sz w:val="16"/>
              </w:rPr>
              <w:t>2005-09-23</w:t>
            </w:r>
          </w:p>
        </w:tc>
        <w:tc>
          <w:tcPr>
            <w:tcW w:type="dxa" w:w="1044"/>
          </w:tcPr>
          <w:p>
            <w:pPr>
              <w:spacing w:after="0"/>
              <w:jc w:val="left"/>
            </w:pPr>
            <w:r>
              <w:rPr>
                <w:sz w:val="16"/>
              </w:rPr>
              <w:t>DR-1606-TX</w:t>
            </w:r>
          </w:p>
        </w:tc>
        <w:tc>
          <w:tcPr>
            <w:tcW w:type="dxa" w:w="1404"/>
          </w:tcPr>
          <w:p>
            <w:pPr>
              <w:spacing w:after="0"/>
              <w:jc w:val="left"/>
            </w:pPr>
            <w:r>
              <w:rPr>
                <w:sz w:val="16"/>
              </w:rPr>
              <w:t>Major disaster</w:t>
            </w:r>
          </w:p>
        </w:tc>
        <w:tc>
          <w:tcPr>
            <w:tcW w:type="dxa" w:w="2002"/>
          </w:tcPr>
          <w:p>
            <w:pPr>
              <w:spacing w:after="0"/>
              <w:jc w:val="left"/>
            </w:pPr>
            <w:r>
              <w:rPr>
                <w:sz w:val="16"/>
              </w:rPr>
              <w:t>Hurricane Rita</w:t>
            </w:r>
          </w:p>
        </w:tc>
        <w:tc>
          <w:tcPr>
            <w:tcW w:type="dxa" w:w="2064"/>
          </w:tcPr>
          <w:p>
            <w:pPr>
              <w:spacing w:after="0"/>
              <w:jc w:val="left"/>
            </w:pPr>
            <w:r>
              <w:rPr>
                <w:sz w:val="16"/>
              </w:rPr>
              <w:t>Hurricane: evacuation support (county designated for sheltering evacuees, no Individual Assistance), not a local hazard event; not counted</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2005-09-21</w:t>
            </w:r>
          </w:p>
        </w:tc>
        <w:tc>
          <w:tcPr>
            <w:tcW w:type="dxa" w:w="1044"/>
          </w:tcPr>
          <w:p>
            <w:pPr>
              <w:spacing w:after="0"/>
              <w:jc w:val="left"/>
            </w:pPr>
            <w:r>
              <w:rPr>
                <w:sz w:val="16"/>
              </w:rPr>
              <w:t>2005-09-20</w:t>
            </w:r>
          </w:p>
        </w:tc>
        <w:tc>
          <w:tcPr>
            <w:tcW w:type="dxa" w:w="1044"/>
          </w:tcPr>
          <w:p>
            <w:pPr>
              <w:spacing w:after="0"/>
              <w:jc w:val="left"/>
            </w:pPr>
            <w:r>
              <w:rPr>
                <w:sz w:val="16"/>
              </w:rPr>
              <w:t>EM-3261-TX</w:t>
            </w:r>
          </w:p>
        </w:tc>
        <w:tc>
          <w:tcPr>
            <w:tcW w:type="dxa" w:w="1404"/>
          </w:tcPr>
          <w:p>
            <w:pPr>
              <w:spacing w:after="0"/>
              <w:jc w:val="left"/>
            </w:pPr>
            <w:r>
              <w:rPr>
                <w:sz w:val="16"/>
              </w:rPr>
              <w:t>Emergency</w:t>
            </w:r>
          </w:p>
        </w:tc>
        <w:tc>
          <w:tcPr>
            <w:tcW w:type="dxa" w:w="2002"/>
          </w:tcPr>
          <w:p>
            <w:pPr>
              <w:spacing w:after="0"/>
              <w:jc w:val="left"/>
            </w:pPr>
            <w:r>
              <w:rPr>
                <w:sz w:val="16"/>
              </w:rPr>
              <w:t>Hurricane Rita</w:t>
            </w:r>
          </w:p>
        </w:tc>
        <w:tc>
          <w:tcPr>
            <w:tcW w:type="dxa" w:w="2064"/>
          </w:tcPr>
          <w:p>
            <w:pPr>
              <w:spacing w:after="0"/>
              <w:jc w:val="left"/>
            </w:pPr>
            <w:r>
              <w:rPr>
                <w:sz w:val="16"/>
              </w:rPr>
              <w:t>Hurricane: evacuation support (county designated for sheltering evacuees, no Individual Assistance), not a local hazard event; not counted</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r>
              <w:rPr>
                <w:sz w:val="16"/>
              </w:rPr>
              <w:t>same incident as DR-1606</w:t>
            </w:r>
          </w:p>
        </w:tc>
      </w:tr>
      <w:tr>
        <w:trPr>
          <w:cantSplit/>
        </w:trPr>
        <w:tc>
          <w:tcPr>
            <w:tcW w:type="dxa" w:w="1044"/>
          </w:tcPr>
          <w:p>
            <w:pPr>
              <w:spacing w:after="0"/>
              <w:jc w:val="left"/>
            </w:pPr>
            <w:r>
              <w:rPr>
                <w:sz w:val="16"/>
              </w:rPr>
              <w:t>2005-09-02</w:t>
            </w:r>
          </w:p>
        </w:tc>
        <w:tc>
          <w:tcPr>
            <w:tcW w:type="dxa" w:w="1044"/>
          </w:tcPr>
          <w:p>
            <w:pPr>
              <w:spacing w:after="0"/>
              <w:jc w:val="left"/>
            </w:pPr>
            <w:r>
              <w:rPr>
                <w:sz w:val="16"/>
              </w:rPr>
              <w:t>2005-08-29</w:t>
            </w:r>
          </w:p>
        </w:tc>
        <w:tc>
          <w:tcPr>
            <w:tcW w:type="dxa" w:w="1044"/>
          </w:tcPr>
          <w:p>
            <w:pPr>
              <w:spacing w:after="0"/>
              <w:jc w:val="left"/>
            </w:pPr>
            <w:r>
              <w:rPr>
                <w:sz w:val="16"/>
              </w:rPr>
              <w:t>EM-3216-TX</w:t>
            </w:r>
          </w:p>
        </w:tc>
        <w:tc>
          <w:tcPr>
            <w:tcW w:type="dxa" w:w="1404"/>
          </w:tcPr>
          <w:p>
            <w:pPr>
              <w:spacing w:after="0"/>
              <w:jc w:val="left"/>
            </w:pPr>
            <w:r>
              <w:rPr>
                <w:sz w:val="16"/>
              </w:rPr>
              <w:t>Emergency</w:t>
            </w:r>
          </w:p>
        </w:tc>
        <w:tc>
          <w:tcPr>
            <w:tcW w:type="dxa" w:w="2002"/>
          </w:tcPr>
          <w:p>
            <w:pPr>
              <w:spacing w:after="0"/>
              <w:jc w:val="left"/>
            </w:pPr>
            <w:r>
              <w:rPr>
                <w:sz w:val="16"/>
              </w:rPr>
              <w:t>Hurricane Katrina Evacuation</w:t>
            </w:r>
          </w:p>
        </w:tc>
        <w:tc>
          <w:tcPr>
            <w:tcW w:type="dxa" w:w="2064"/>
          </w:tcPr>
          <w:p>
            <w:pPr>
              <w:spacing w:after="0"/>
              <w:jc w:val="left"/>
            </w:pPr>
            <w:r>
              <w:rPr>
                <w:sz w:val="16"/>
              </w:rPr>
              <w:t>Hurricane: evacuation support, not a local hazard event; not counted</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1999-09-01</w:t>
            </w:r>
          </w:p>
        </w:tc>
        <w:tc>
          <w:tcPr>
            <w:tcW w:type="dxa" w:w="1044"/>
          </w:tcPr>
          <w:p>
            <w:pPr>
              <w:spacing w:after="0"/>
              <w:jc w:val="left"/>
            </w:pPr>
            <w:r>
              <w:rPr>
                <w:sz w:val="16"/>
              </w:rPr>
              <w:t>1999-08-01</w:t>
            </w:r>
          </w:p>
        </w:tc>
        <w:tc>
          <w:tcPr>
            <w:tcW w:type="dxa" w:w="1044"/>
          </w:tcPr>
          <w:p>
            <w:pPr>
              <w:spacing w:after="0"/>
              <w:jc w:val="left"/>
            </w:pPr>
            <w:r>
              <w:rPr>
                <w:sz w:val="16"/>
              </w:rPr>
              <w:t>EM-3142-TX</w:t>
            </w:r>
          </w:p>
        </w:tc>
        <w:tc>
          <w:tcPr>
            <w:tcW w:type="dxa" w:w="1404"/>
          </w:tcPr>
          <w:p>
            <w:pPr>
              <w:spacing w:after="0"/>
              <w:jc w:val="left"/>
            </w:pPr>
            <w:r>
              <w:rPr>
                <w:sz w:val="16"/>
              </w:rPr>
              <w:t>Emergency</w:t>
            </w:r>
          </w:p>
        </w:tc>
        <w:tc>
          <w:tcPr>
            <w:tcW w:type="dxa" w:w="2002"/>
          </w:tcPr>
          <w:p>
            <w:pPr>
              <w:spacing w:after="0"/>
              <w:jc w:val="left"/>
            </w:pPr>
            <w:r>
              <w:rPr>
                <w:sz w:val="16"/>
              </w:rPr>
              <w:t>Extreme Fire Hazards</w:t>
            </w:r>
          </w:p>
        </w:tc>
        <w:tc>
          <w:tcPr>
            <w:tcW w:type="dxa" w:w="2064"/>
          </w:tcPr>
          <w:p>
            <w:pPr>
              <w:spacing w:after="0"/>
              <w:jc w:val="left"/>
            </w:pPr>
            <w:r>
              <w:rPr>
                <w:sz w:val="16"/>
              </w:rPr>
              <w:t>Wildfire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1998-08-26</w:t>
            </w:r>
          </w:p>
        </w:tc>
        <w:tc>
          <w:tcPr>
            <w:tcW w:type="dxa" w:w="1044"/>
          </w:tcPr>
          <w:p>
            <w:pPr>
              <w:spacing w:after="0"/>
              <w:jc w:val="left"/>
            </w:pPr>
            <w:r>
              <w:rPr>
                <w:sz w:val="16"/>
              </w:rPr>
              <w:t>1998-08-22</w:t>
            </w:r>
          </w:p>
        </w:tc>
        <w:tc>
          <w:tcPr>
            <w:tcW w:type="dxa" w:w="1044"/>
          </w:tcPr>
          <w:p>
            <w:pPr>
              <w:spacing w:after="0"/>
              <w:jc w:val="left"/>
            </w:pPr>
            <w:r>
              <w:rPr>
                <w:sz w:val="16"/>
              </w:rPr>
              <w:t>DR-1239-TX</w:t>
            </w:r>
          </w:p>
        </w:tc>
        <w:tc>
          <w:tcPr>
            <w:tcW w:type="dxa" w:w="1404"/>
          </w:tcPr>
          <w:p>
            <w:pPr>
              <w:spacing w:after="0"/>
              <w:jc w:val="left"/>
            </w:pPr>
            <w:r>
              <w:rPr>
                <w:sz w:val="16"/>
              </w:rPr>
              <w:t>Major disaster</w:t>
            </w:r>
          </w:p>
        </w:tc>
        <w:tc>
          <w:tcPr>
            <w:tcW w:type="dxa" w:w="2002"/>
          </w:tcPr>
          <w:p>
            <w:pPr>
              <w:spacing w:after="0"/>
              <w:jc w:val="left"/>
            </w:pPr>
            <w:r>
              <w:rPr>
                <w:sz w:val="16"/>
              </w:rPr>
              <w:t>Tropical Storm Charley</w:t>
            </w:r>
          </w:p>
        </w:tc>
        <w:tc>
          <w:tcPr>
            <w:tcW w:type="dxa" w:w="2064"/>
          </w:tcPr>
          <w:p>
            <w:pPr>
              <w:spacing w:after="0"/>
              <w:jc w:val="left"/>
            </w:pPr>
            <w:r>
              <w:rPr>
                <w:sz w:val="16"/>
              </w:rPr>
              <w:t>Hurricane; Inland Flooding: designated for Hazard Mitigation only (no Public or Individual Assistance for this county); not counted</w:t>
            </w:r>
          </w:p>
        </w:tc>
        <w:tc>
          <w:tcPr>
            <w:tcW w:type="dxa" w:w="2753"/>
          </w:tcPr>
          <w:p>
            <w:pPr>
              <w:spacing w:after="0"/>
              <w:jc w:val="right"/>
            </w:pPr>
            <w:r>
              <w:rPr>
                <w:sz w:val="16"/>
              </w:rPr>
              <w:t>PA not declared for this county</w:t>
            </w:r>
          </w:p>
        </w:tc>
        <w:tc>
          <w:tcPr>
            <w:tcW w:type="dxa" w:w="185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1993-09-10</w:t>
            </w:r>
          </w:p>
        </w:tc>
        <w:tc>
          <w:tcPr>
            <w:tcW w:type="dxa" w:w="1044"/>
          </w:tcPr>
          <w:p>
            <w:pPr>
              <w:spacing w:after="0"/>
              <w:jc w:val="left"/>
            </w:pPr>
            <w:r>
              <w:rPr>
                <w:sz w:val="16"/>
              </w:rPr>
              <w:t>1993-08-30</w:t>
            </w:r>
          </w:p>
        </w:tc>
        <w:tc>
          <w:tcPr>
            <w:tcW w:type="dxa" w:w="1044"/>
          </w:tcPr>
          <w:p>
            <w:pPr>
              <w:spacing w:after="0"/>
              <w:jc w:val="left"/>
            </w:pPr>
            <w:r>
              <w:rPr>
                <w:sz w:val="16"/>
              </w:rPr>
              <w:t>EM-3113-TX</w:t>
            </w:r>
          </w:p>
        </w:tc>
        <w:tc>
          <w:tcPr>
            <w:tcW w:type="dxa" w:w="1404"/>
          </w:tcPr>
          <w:p>
            <w:pPr>
              <w:spacing w:after="0"/>
              <w:jc w:val="left"/>
            </w:pPr>
            <w:r>
              <w:rPr>
                <w:sz w:val="16"/>
              </w:rPr>
              <w:t>Emergency</w:t>
            </w:r>
          </w:p>
        </w:tc>
        <w:tc>
          <w:tcPr>
            <w:tcW w:type="dxa" w:w="2002"/>
          </w:tcPr>
          <w:p>
            <w:pPr>
              <w:spacing w:after="0"/>
              <w:jc w:val="left"/>
            </w:pPr>
            <w:r>
              <w:rPr>
                <w:sz w:val="16"/>
              </w:rPr>
              <w:t>Extreme Fire Hazard</w:t>
            </w:r>
          </w:p>
        </w:tc>
        <w:tc>
          <w:tcPr>
            <w:tcW w:type="dxa" w:w="2064"/>
          </w:tcPr>
          <w:p>
            <w:pPr>
              <w:spacing w:after="0"/>
              <w:jc w:val="left"/>
            </w:pPr>
            <w:r>
              <w:rPr>
                <w:sz w:val="16"/>
              </w:rPr>
              <w:t>Drought (primary); also designated: Wildfire</w:t>
            </w:r>
          </w:p>
        </w:tc>
        <w:tc>
          <w:tcPr>
            <w:tcW w:type="dxa" w:w="2753"/>
          </w:tcPr>
          <w:p>
            <w:pPr>
              <w:spacing w:after="0"/>
              <w:jc w:val="right"/>
            </w:pPr>
            <w:r>
              <w:rPr>
                <w:sz w:val="16"/>
              </w:rPr>
              <w:t>no Public Assistance recorded</w:t>
            </w:r>
          </w:p>
        </w:tc>
        <w:tc>
          <w:tcPr>
            <w:tcW w:type="dxa" w:w="1854"/>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w:t>
            </w:r>
          </w:p>
        </w:tc>
        <w:tc>
          <w:tcPr>
            <w:tcW w:type="dxa" w:w="1095"/>
          </w:tcPr>
          <w:p>
            <w:pPr>
              <w:spacing w:after="0"/>
              <w:jc w:val="right"/>
            </w:pPr>
            <w:r>
              <w:rPr>
                <w:sz w:val="16"/>
              </w:rPr>
              <w:t>3</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65</w:t>
            </w:r>
          </w:p>
        </w:tc>
        <w:tc>
          <w:tcPr>
            <w:tcW w:type="dxa" w:w="1095"/>
          </w:tcPr>
          <w:p>
            <w:pPr>
              <w:spacing w:after="0"/>
              <w:jc w:val="right"/>
            </w:pPr>
            <w:r>
              <w:rPr>
                <w:sz w:val="16"/>
              </w:rPr>
              <w:t>34</w:t>
            </w:r>
          </w:p>
        </w:tc>
        <w:tc>
          <w:tcPr>
            <w:tcW w:type="dxa" w:w="1847"/>
          </w:tcPr>
          <w:p>
            <w:pPr>
              <w:spacing w:after="0"/>
              <w:jc w:val="right"/>
            </w:pPr>
            <w:r>
              <w:rPr>
                <w:sz w:val="16"/>
              </w:rPr>
              <w:t>5</w:t>
            </w:r>
          </w:p>
        </w:tc>
        <w:tc>
          <w:tcPr>
            <w:tcW w:type="dxa" w:w="769"/>
          </w:tcPr>
          <w:p>
            <w:pPr>
              <w:spacing w:after="0"/>
              <w:jc w:val="right"/>
            </w:pPr>
            <w:r>
              <w:rPr>
                <w:sz w:val="16"/>
              </w:rPr>
              <w:t>21</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130</w:t>
            </w:r>
          </w:p>
        </w:tc>
        <w:tc>
          <w:tcPr>
            <w:tcW w:type="dxa" w:w="1095"/>
          </w:tcPr>
          <w:p>
            <w:pPr>
              <w:spacing w:after="0"/>
              <w:jc w:val="right"/>
            </w:pPr>
            <w:r>
              <w:rPr>
                <w:sz w:val="16"/>
              </w:rPr>
              <w:t>46</w:t>
            </w:r>
          </w:p>
        </w:tc>
        <w:tc>
          <w:tcPr>
            <w:tcW w:type="dxa" w:w="1847"/>
          </w:tcPr>
          <w:p>
            <w:pPr>
              <w:spacing w:after="0"/>
              <w:jc w:val="right"/>
            </w:pPr>
            <w:r>
              <w:rPr>
                <w:sz w:val="16"/>
              </w:rPr>
              <w:t>4</w:t>
            </w:r>
          </w:p>
        </w:tc>
        <w:tc>
          <w:tcPr>
            <w:tcW w:type="dxa" w:w="769"/>
          </w:tcPr>
          <w:p>
            <w:pPr>
              <w:spacing w:after="0"/>
              <w:jc w:val="right"/>
            </w:pPr>
            <w:r>
              <w:rPr>
                <w:sz w:val="16"/>
              </w:rPr>
              <w:t>16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36</w:t>
            </w:r>
          </w:p>
        </w:tc>
        <w:tc>
          <w:tcPr>
            <w:tcW w:type="dxa" w:w="1095"/>
          </w:tcPr>
          <w:p>
            <w:pPr>
              <w:spacing w:after="0"/>
              <w:jc w:val="right"/>
            </w:pPr>
            <w:r>
              <w:rPr>
                <w:sz w:val="16"/>
              </w:rPr>
              <w:t>9</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930"/>
          </w:tcPr>
          <w:p>
            <w:pPr>
              <w:spacing w:after="0"/>
              <w:jc w:val="right"/>
            </w:pPr>
            <w:r>
              <w:rPr>
                <w:sz w:val="16"/>
              </w:rPr>
              <w:t>47</w:t>
            </w:r>
          </w:p>
        </w:tc>
        <w:tc>
          <w:tcPr>
            <w:tcW w:type="dxa" w:w="1095"/>
          </w:tcPr>
          <w:p>
            <w:pPr>
              <w:spacing w:after="0"/>
              <w:jc w:val="right"/>
            </w:pPr>
            <w:r>
              <w:rPr>
                <w:sz w:val="16"/>
              </w:rPr>
              <w:t>20</w:t>
            </w:r>
          </w:p>
        </w:tc>
        <w:tc>
          <w:tcPr>
            <w:tcW w:type="dxa" w:w="1847"/>
          </w:tcPr>
          <w:p>
            <w:pPr>
              <w:spacing w:after="0"/>
              <w:jc w:val="right"/>
            </w:pPr>
            <w:r>
              <w:rPr>
                <w:sz w:val="16"/>
              </w:rPr>
              <w:t>3</w:t>
            </w:r>
          </w:p>
        </w:tc>
        <w:tc>
          <w:tcPr>
            <w:tcW w:type="dxa" w:w="769"/>
          </w:tcPr>
          <w:p>
            <w:pPr>
              <w:spacing w:after="0"/>
              <w:jc w:val="right"/>
            </w:pPr>
            <w:r>
              <w:rPr>
                <w:sz w:val="16"/>
              </w:rPr>
              <w:t>5</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1955 to 2026-06-30</w:t>
            </w:r>
          </w:p>
        </w:tc>
        <w:tc>
          <w:tcPr>
            <w:tcW w:type="dxa" w:w="3025"/>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13</w:t>
            </w:r>
          </w:p>
        </w:tc>
        <w:tc>
          <w:tcPr>
            <w:tcW w:type="dxa" w:w="1095"/>
          </w:tcPr>
          <w:p>
            <w:pPr>
              <w:spacing w:after="0"/>
              <w:jc w:val="right"/>
            </w:pPr>
            <w:r>
              <w:rPr>
                <w:sz w:val="16"/>
              </w:rPr>
              <w:t>4</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15</w:t>
            </w:r>
          </w:p>
        </w:tc>
        <w:tc>
          <w:tcPr>
            <w:tcW w:type="dxa" w:w="1095"/>
          </w:tcPr>
          <w:p>
            <w:pPr>
              <w:spacing w:after="0"/>
              <w:jc w:val="right"/>
            </w:pPr>
            <w:r>
              <w:rPr>
                <w:sz w:val="16"/>
              </w:rPr>
              <w:t>7</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20</w:t>
            </w:r>
          </w:p>
        </w:tc>
        <w:tc>
          <w:tcPr>
            <w:tcW w:type="dxa" w:w="1095"/>
          </w:tcPr>
          <w:p>
            <w:pPr>
              <w:spacing w:after="0"/>
              <w:jc w:val="right"/>
            </w:pPr>
            <w:r>
              <w:rPr>
                <w:sz w:val="16"/>
              </w:rPr>
              <w:t>14</w:t>
            </w: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249"/>
        <w:gridCol w:w="2733"/>
        <w:gridCol w:w="930"/>
        <w:gridCol w:w="2331"/>
        <w:gridCol w:w="1349"/>
        <w:gridCol w:w="3179"/>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249"/>
            <w:shd w:val="clear" w:color="auto" w:fill="E8E8E8"/>
          </w:tcPr>
          <w:p>
            <w:pPr>
              <w:spacing w:after="0"/>
              <w:jc w:val="left"/>
            </w:pPr>
            <w:r>
              <w:rPr>
                <w:b/>
                <w:sz w:val="16"/>
              </w:rPr>
              <w:t>Magnitude or extent</w:t>
            </w:r>
          </w:p>
        </w:tc>
        <w:tc>
          <w:tcPr>
            <w:tcW w:type="dxa" w:w="273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1349"/>
            <w:shd w:val="clear" w:color="auto" w:fill="E8E8E8"/>
          </w:tcPr>
          <w:p>
            <w:pPr>
              <w:spacing w:after="0"/>
              <w:jc w:val="left"/>
            </w:pPr>
            <w:r>
              <w:rPr>
                <w:b/>
                <w:sz w:val="16"/>
              </w:rPr>
              <w:t>Flags</w:t>
            </w:r>
          </w:p>
        </w:tc>
        <w:tc>
          <w:tcPr>
            <w:tcW w:type="dxa" w:w="31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2024-05-04</w:t>
            </w:r>
          </w:p>
        </w:tc>
        <w:tc>
          <w:tcPr>
            <w:tcW w:type="dxa" w:w="1305"/>
          </w:tcPr>
          <w:p>
            <w:pPr>
              <w:spacing w:after="0"/>
              <w:jc w:val="left"/>
            </w:pPr>
            <w:r>
              <w:rPr>
                <w:sz w:val="16"/>
              </w:rPr>
              <w:t>Tornado</w:t>
            </w:r>
          </w:p>
        </w:tc>
        <w:tc>
          <w:tcPr>
            <w:tcW w:type="dxa" w:w="1249"/>
          </w:tcPr>
          <w:p>
            <w:pPr>
              <w:spacing w:after="0"/>
              <w:jc w:val="left"/>
            </w:pPr>
            <w:r>
              <w:rPr>
                <w:sz w:val="16"/>
              </w:rPr>
              <w:t>EF2, 20.08 mi within this county, 125 yd wide</w:t>
            </w:r>
          </w:p>
        </w:tc>
        <w:tc>
          <w:tcPr>
            <w:tcW w:type="dxa" w:w="2733"/>
          </w:tcPr>
          <w:p>
            <w:pPr>
              <w:spacing w:after="0"/>
              <w:jc w:val="left"/>
            </w:pPr>
            <w:r>
              <w:rPr>
                <w:sz w:val="16"/>
              </w:rPr>
              <w:t>$0 property; $0 crops (2024 dollars)</w:t>
            </w:r>
          </w:p>
        </w:tc>
        <w:tc>
          <w:tcPr>
            <w:tcW w:type="dxa" w:w="930"/>
          </w:tcPr>
          <w:p>
            <w:pPr>
              <w:spacing w:after="0"/>
              <w:jc w:val="right"/>
            </w:pPr>
            <w:r>
              <w:rPr>
                <w:sz w:val="16"/>
              </w:rPr>
              <w:t>0, 0</w:t>
            </w:r>
          </w:p>
        </w:tc>
        <w:tc>
          <w:tcPr>
            <w:tcW w:type="dxa" w:w="2331"/>
          </w:tcPr>
          <w:p>
            <w:pPr>
              <w:spacing w:after="0"/>
              <w:jc w:val="left"/>
            </w:pPr>
            <w:r>
              <w:rPr>
                <w:sz w:val="16"/>
              </w:rPr>
              <w:t>OZONA</w:t>
            </w:r>
          </w:p>
        </w:tc>
        <w:tc>
          <w:tcPr>
            <w:tcW w:type="dxa" w:w="1349"/>
          </w:tcPr>
          <w:p>
            <w:pPr>
              <w:spacing w:after="0"/>
              <w:jc w:val="left"/>
            </w:pPr>
            <w:r>
              <w:rPr>
                <w:sz w:val="16"/>
              </w:rPr>
              <w:t>new since last plan; within last 5 years</w:t>
            </w:r>
          </w:p>
        </w:tc>
        <w:tc>
          <w:tcPr>
            <w:tcW w:type="dxa" w:w="3179"/>
          </w:tcPr>
          <w:p>
            <w:pPr>
              <w:spacing w:after="0"/>
              <w:jc w:val="left"/>
            </w:pPr>
            <w:r>
              <w:rPr>
                <w:sz w:val="16"/>
              </w:rPr>
              <w:t>B1-c worst recorded: Tornado</w:t>
            </w:r>
          </w:p>
        </w:tc>
      </w:tr>
      <w:tr>
        <w:trPr>
          <w:cantSplit/>
        </w:trPr>
        <w:tc>
          <w:tcPr>
            <w:tcW w:type="dxa" w:w="1037"/>
          </w:tcPr>
          <w:p>
            <w:pPr>
              <w:spacing w:after="0"/>
              <w:jc w:val="left"/>
            </w:pPr>
            <w:r>
              <w:rPr>
                <w:sz w:val="16"/>
              </w:rPr>
              <w:t>2018-02-22</w:t>
            </w:r>
          </w:p>
        </w:tc>
        <w:tc>
          <w:tcPr>
            <w:tcW w:type="dxa" w:w="1305"/>
          </w:tcPr>
          <w:p>
            <w:pPr>
              <w:spacing w:after="0"/>
              <w:jc w:val="left"/>
            </w:pPr>
            <w:r>
              <w:rPr>
                <w:sz w:val="16"/>
              </w:rPr>
              <w:t>Winter Weather</w:t>
            </w:r>
          </w:p>
        </w:tc>
        <w:tc>
          <w:tcPr>
            <w:tcW w:type="dxa" w:w="1249"/>
          </w:tcPr>
          <w:p>
            <w:pPr>
              <w:spacing w:after="0"/>
              <w:jc w:val="left"/>
            </w:pPr>
          </w:p>
        </w:tc>
        <w:tc>
          <w:tcPr>
            <w:tcW w:type="dxa" w:w="2733"/>
          </w:tcPr>
          <w:p>
            <w:pPr>
              <w:spacing w:after="0"/>
              <w:jc w:val="left"/>
            </w:pPr>
            <w:r>
              <w:rPr>
                <w:sz w:val="16"/>
              </w:rPr>
              <w:t>$0 property; $0 crops (zone total, 2018 dollars)</w:t>
            </w:r>
          </w:p>
        </w:tc>
        <w:tc>
          <w:tcPr>
            <w:tcW w:type="dxa" w:w="930"/>
          </w:tcPr>
          <w:p>
            <w:pPr>
              <w:spacing w:after="0"/>
              <w:jc w:val="right"/>
            </w:pPr>
            <w:r>
              <w:rPr>
                <w:sz w:val="16"/>
              </w:rPr>
              <w:t>0, 2</w:t>
            </w:r>
          </w:p>
        </w:tc>
        <w:tc>
          <w:tcPr>
            <w:tcW w:type="dxa" w:w="2331"/>
          </w:tcPr>
          <w:p>
            <w:pPr>
              <w:spacing w:after="0"/>
              <w:jc w:val="left"/>
            </w:pPr>
            <w:r>
              <w:rPr>
                <w:sz w:val="16"/>
              </w:rPr>
              <w:t>NWS zone TXZ076 (CROCKETT), zone-level</w:t>
            </w:r>
          </w:p>
        </w:tc>
        <w:tc>
          <w:tcPr>
            <w:tcW w:type="dxa" w:w="1349"/>
          </w:tcPr>
          <w:p>
            <w:pPr>
              <w:spacing w:after="0"/>
              <w:jc w:val="left"/>
            </w:pPr>
            <w:r>
              <w:rPr>
                <w:sz w:val="16"/>
              </w:rPr>
              <w:t>new since last plan</w:t>
            </w:r>
          </w:p>
        </w:tc>
        <w:tc>
          <w:tcPr>
            <w:tcW w:type="dxa" w:w="3179"/>
          </w:tcPr>
          <w:p>
            <w:pPr>
              <w:spacing w:after="0"/>
              <w:jc w:val="left"/>
            </w:pPr>
            <w:r>
              <w:rPr>
                <w:sz w:val="16"/>
              </w:rPr>
              <w:t>deaths or injuries recorded</w:t>
            </w:r>
          </w:p>
        </w:tc>
      </w:tr>
      <w:tr>
        <w:trPr>
          <w:cantSplit/>
        </w:trPr>
        <w:tc>
          <w:tcPr>
            <w:tcW w:type="dxa" w:w="1037"/>
          </w:tcPr>
          <w:p>
            <w:pPr>
              <w:spacing w:after="0"/>
              <w:jc w:val="left"/>
            </w:pPr>
            <w:r>
              <w:rPr>
                <w:sz w:val="16"/>
              </w:rPr>
              <w:t>2017-06-23</w:t>
            </w:r>
          </w:p>
        </w:tc>
        <w:tc>
          <w:tcPr>
            <w:tcW w:type="dxa" w:w="1305"/>
          </w:tcPr>
          <w:p>
            <w:pPr>
              <w:spacing w:after="0"/>
              <w:jc w:val="left"/>
            </w:pPr>
            <w:r>
              <w:rPr>
                <w:sz w:val="16"/>
              </w:rPr>
              <w:t>Thunderstorm Wind</w:t>
            </w:r>
          </w:p>
        </w:tc>
        <w:tc>
          <w:tcPr>
            <w:tcW w:type="dxa" w:w="1249"/>
          </w:tcPr>
          <w:p>
            <w:pPr>
              <w:spacing w:after="0"/>
              <w:jc w:val="left"/>
            </w:pPr>
            <w:r>
              <w:rPr>
                <w:sz w:val="16"/>
              </w:rPr>
              <w:t>74 kt (85 mph) estimated gust</w:t>
            </w:r>
          </w:p>
        </w:tc>
        <w:tc>
          <w:tcPr>
            <w:tcW w:type="dxa" w:w="2733"/>
          </w:tcPr>
          <w:p>
            <w:pPr>
              <w:spacing w:after="0"/>
              <w:jc w:val="left"/>
            </w:pPr>
            <w:r>
              <w:rPr>
                <w:sz w:val="16"/>
              </w:rPr>
              <w:t>$0 property; $0 crops (2017 dollars)</w:t>
            </w:r>
          </w:p>
        </w:tc>
        <w:tc>
          <w:tcPr>
            <w:tcW w:type="dxa" w:w="930"/>
          </w:tcPr>
          <w:p>
            <w:pPr>
              <w:spacing w:after="0"/>
              <w:jc w:val="right"/>
            </w:pPr>
            <w:r>
              <w:rPr>
                <w:sz w:val="16"/>
              </w:rPr>
              <w:t>0, 0</w:t>
            </w:r>
          </w:p>
        </w:tc>
        <w:tc>
          <w:tcPr>
            <w:tcW w:type="dxa" w:w="2331"/>
          </w:tcPr>
          <w:p>
            <w:pPr>
              <w:spacing w:after="0"/>
              <w:jc w:val="left"/>
            </w:pPr>
            <w:r>
              <w:rPr>
                <w:sz w:val="16"/>
              </w:rPr>
              <w:t>OZONA</w:t>
            </w:r>
          </w:p>
        </w:tc>
        <w:tc>
          <w:tcPr>
            <w:tcW w:type="dxa" w:w="1349"/>
          </w:tcPr>
          <w:p>
            <w:pPr>
              <w:spacing w:after="0"/>
              <w:jc w:val="left"/>
            </w:pPr>
            <w:r>
              <w:rPr>
                <w:sz w:val="16"/>
              </w:rPr>
              <w:t>new since last plan</w:t>
            </w:r>
          </w:p>
        </w:tc>
        <w:tc>
          <w:tcPr>
            <w:tcW w:type="dxa" w:w="3179"/>
          </w:tcPr>
          <w:p>
            <w:pPr>
              <w:spacing w:after="0"/>
              <w:jc w:val="left"/>
            </w:pPr>
            <w:r>
              <w:rPr>
                <w:sz w:val="16"/>
              </w:rPr>
              <w:t>B1-c worst recorded: Thunderstorm Wind</w:t>
            </w:r>
          </w:p>
        </w:tc>
      </w:tr>
      <w:tr>
        <w:trPr>
          <w:cantSplit/>
        </w:trPr>
        <w:tc>
          <w:tcPr>
            <w:tcW w:type="dxa" w:w="1037"/>
          </w:tcPr>
          <w:p>
            <w:pPr>
              <w:spacing w:after="0"/>
              <w:jc w:val="left"/>
            </w:pPr>
            <w:r>
              <w:rPr>
                <w:sz w:val="16"/>
              </w:rPr>
              <w:t>2015-01-10</w:t>
            </w:r>
          </w:p>
        </w:tc>
        <w:tc>
          <w:tcPr>
            <w:tcW w:type="dxa" w:w="1305"/>
          </w:tcPr>
          <w:p>
            <w:pPr>
              <w:spacing w:after="0"/>
              <w:jc w:val="left"/>
            </w:pPr>
            <w:r>
              <w:rPr>
                <w:sz w:val="16"/>
              </w:rPr>
              <w:t>Winter Weather</w:t>
            </w:r>
          </w:p>
        </w:tc>
        <w:tc>
          <w:tcPr>
            <w:tcW w:type="dxa" w:w="1249"/>
          </w:tcPr>
          <w:p>
            <w:pPr>
              <w:spacing w:after="0"/>
              <w:jc w:val="left"/>
            </w:pPr>
          </w:p>
        </w:tc>
        <w:tc>
          <w:tcPr>
            <w:tcW w:type="dxa" w:w="2733"/>
          </w:tcPr>
          <w:p>
            <w:pPr>
              <w:spacing w:after="0"/>
              <w:jc w:val="left"/>
            </w:pPr>
            <w:r>
              <w:rPr>
                <w:sz w:val="16"/>
              </w:rPr>
              <w:t>$0 property; $0 crops (zone total, 2015 dollars)</w:t>
            </w:r>
          </w:p>
        </w:tc>
        <w:tc>
          <w:tcPr>
            <w:tcW w:type="dxa" w:w="930"/>
          </w:tcPr>
          <w:p>
            <w:pPr>
              <w:spacing w:after="0"/>
              <w:jc w:val="right"/>
            </w:pPr>
            <w:r>
              <w:rPr>
                <w:sz w:val="16"/>
              </w:rPr>
              <w:t>2, 0</w:t>
            </w:r>
          </w:p>
        </w:tc>
        <w:tc>
          <w:tcPr>
            <w:tcW w:type="dxa" w:w="2331"/>
          </w:tcPr>
          <w:p>
            <w:pPr>
              <w:spacing w:after="0"/>
              <w:jc w:val="left"/>
            </w:pPr>
            <w:r>
              <w:rPr>
                <w:sz w:val="16"/>
              </w:rPr>
              <w:t>NWS zone TXZ076 (CROCKETT), zone-level</w:t>
            </w:r>
          </w:p>
        </w:tc>
        <w:tc>
          <w:tcPr>
            <w:tcW w:type="dxa" w:w="1349"/>
          </w:tcPr>
          <w:p>
            <w:pPr>
              <w:spacing w:after="0"/>
              <w:jc w:val="left"/>
            </w:pPr>
            <w:r>
              <w:rPr>
                <w:sz w:val="16"/>
              </w:rPr>
              <w:t>new since last plan</w:t>
            </w:r>
          </w:p>
        </w:tc>
        <w:tc>
          <w:tcPr>
            <w:tcW w:type="dxa" w:w="3179"/>
          </w:tcPr>
          <w:p>
            <w:pPr>
              <w:spacing w:after="0"/>
              <w:jc w:val="left"/>
            </w:pPr>
            <w:r>
              <w:rPr>
                <w:sz w:val="16"/>
              </w:rPr>
              <w:t>deaths or injuries recorded</w:t>
            </w:r>
          </w:p>
        </w:tc>
      </w:tr>
      <w:tr>
        <w:trPr>
          <w:cantSplit/>
        </w:trPr>
        <w:tc>
          <w:tcPr>
            <w:tcW w:type="dxa" w:w="1037"/>
          </w:tcPr>
          <w:p>
            <w:pPr>
              <w:spacing w:after="0"/>
              <w:jc w:val="left"/>
            </w:pPr>
            <w:r>
              <w:rPr>
                <w:sz w:val="16"/>
              </w:rPr>
              <w:t>2013-02-25</w:t>
            </w:r>
          </w:p>
        </w:tc>
        <w:tc>
          <w:tcPr>
            <w:tcW w:type="dxa" w:w="1305"/>
          </w:tcPr>
          <w:p>
            <w:pPr>
              <w:spacing w:after="0"/>
              <w:jc w:val="left"/>
            </w:pPr>
            <w:r>
              <w:rPr>
                <w:sz w:val="16"/>
              </w:rPr>
              <w:t>High Wind</w:t>
            </w:r>
          </w:p>
        </w:tc>
        <w:tc>
          <w:tcPr>
            <w:tcW w:type="dxa" w:w="1249"/>
          </w:tcPr>
          <w:p>
            <w:pPr>
              <w:spacing w:after="0"/>
              <w:jc w:val="left"/>
            </w:pPr>
            <w:r>
              <w:rPr>
                <w:sz w:val="16"/>
              </w:rPr>
              <w:t>50 kt (58 mph) measured gust</w:t>
            </w:r>
          </w:p>
        </w:tc>
        <w:tc>
          <w:tcPr>
            <w:tcW w:type="dxa" w:w="2733"/>
          </w:tcPr>
          <w:p>
            <w:pPr>
              <w:spacing w:after="0"/>
              <w:jc w:val="left"/>
            </w:pPr>
            <w:r>
              <w:rPr>
                <w:sz w:val="16"/>
              </w:rPr>
              <w:t>$0 property; $0 crops (zone total, 2013 dollars)</w:t>
            </w:r>
          </w:p>
        </w:tc>
        <w:tc>
          <w:tcPr>
            <w:tcW w:type="dxa" w:w="930"/>
          </w:tcPr>
          <w:p>
            <w:pPr>
              <w:spacing w:after="0"/>
              <w:jc w:val="right"/>
            </w:pPr>
            <w:r>
              <w:rPr>
                <w:sz w:val="16"/>
              </w:rPr>
              <w:t>0, 0</w:t>
            </w:r>
          </w:p>
        </w:tc>
        <w:tc>
          <w:tcPr>
            <w:tcW w:type="dxa" w:w="2331"/>
          </w:tcPr>
          <w:p>
            <w:pPr>
              <w:spacing w:after="0"/>
              <w:jc w:val="left"/>
            </w:pPr>
            <w:r>
              <w:rPr>
                <w:sz w:val="16"/>
              </w:rPr>
              <w:t>NWS zone TXZ076 (CROCKETT), zone-level</w:t>
            </w:r>
          </w:p>
        </w:tc>
        <w:tc>
          <w:tcPr>
            <w:tcW w:type="dxa" w:w="1349"/>
          </w:tcPr>
          <w:p>
            <w:pPr>
              <w:spacing w:after="0"/>
              <w:jc w:val="left"/>
            </w:pPr>
            <w:r>
              <w:rPr>
                <w:sz w:val="16"/>
              </w:rPr>
              <w:t>in the 12 months before plan approval</w:t>
            </w:r>
          </w:p>
        </w:tc>
        <w:tc>
          <w:tcPr>
            <w:tcW w:type="dxa" w:w="3179"/>
          </w:tcPr>
          <w:p>
            <w:pPr>
              <w:spacing w:after="0"/>
              <w:jc w:val="left"/>
            </w:pPr>
            <w:r>
              <w:rPr>
                <w:sz w:val="16"/>
              </w:rPr>
              <w:t>B1-c worst recorded: High Wind and Strong Wind</w:t>
            </w:r>
          </w:p>
        </w:tc>
      </w:tr>
      <w:tr>
        <w:trPr>
          <w:cantSplit/>
        </w:trPr>
        <w:tc>
          <w:tcPr>
            <w:tcW w:type="dxa" w:w="1037"/>
          </w:tcPr>
          <w:p>
            <w:pPr>
              <w:spacing w:after="0"/>
              <w:jc w:val="left"/>
            </w:pPr>
            <w:r>
              <w:rPr>
                <w:sz w:val="16"/>
              </w:rPr>
              <w:t>2011-06-20</w:t>
            </w:r>
          </w:p>
        </w:tc>
        <w:tc>
          <w:tcPr>
            <w:tcW w:type="dxa" w:w="1305"/>
          </w:tcPr>
          <w:p>
            <w:pPr>
              <w:spacing w:after="0"/>
              <w:jc w:val="left"/>
            </w:pPr>
            <w:r>
              <w:rPr>
                <w:sz w:val="16"/>
              </w:rPr>
              <w:t>Wildfire</w:t>
            </w:r>
          </w:p>
        </w:tc>
        <w:tc>
          <w:tcPr>
            <w:tcW w:type="dxa" w:w="1249"/>
          </w:tcPr>
          <w:p>
            <w:pPr>
              <w:spacing w:after="0"/>
              <w:jc w:val="left"/>
            </w:pPr>
          </w:p>
        </w:tc>
        <w:tc>
          <w:tcPr>
            <w:tcW w:type="dxa" w:w="2733"/>
          </w:tcPr>
          <w:p>
            <w:pPr>
              <w:spacing w:after="0"/>
              <w:jc w:val="left"/>
            </w:pPr>
            <w:r>
              <w:rPr>
                <w:sz w:val="16"/>
              </w:rPr>
              <w:t>$0 property; $0 crops (zone total, 2011 dollars)</w:t>
            </w:r>
          </w:p>
        </w:tc>
        <w:tc>
          <w:tcPr>
            <w:tcW w:type="dxa" w:w="930"/>
          </w:tcPr>
          <w:p>
            <w:pPr>
              <w:spacing w:after="0"/>
              <w:jc w:val="right"/>
            </w:pPr>
            <w:r>
              <w:rPr>
                <w:sz w:val="16"/>
              </w:rPr>
              <w:t>0, 2</w:t>
            </w:r>
          </w:p>
        </w:tc>
        <w:tc>
          <w:tcPr>
            <w:tcW w:type="dxa" w:w="2331"/>
          </w:tcPr>
          <w:p>
            <w:pPr>
              <w:spacing w:after="0"/>
              <w:jc w:val="left"/>
            </w:pPr>
            <w:r>
              <w:rPr>
                <w:sz w:val="16"/>
              </w:rPr>
              <w:t>NWS zone TXZ076 (CROCKETT), zone-level</w:t>
            </w:r>
          </w:p>
        </w:tc>
        <w:tc>
          <w:tcPr>
            <w:tcW w:type="dxa" w:w="1349"/>
          </w:tcPr>
          <w:p>
            <w:pPr>
              <w:spacing w:after="0"/>
              <w:jc w:val="left"/>
            </w:pPr>
          </w:p>
        </w:tc>
        <w:tc>
          <w:tcPr>
            <w:tcW w:type="dxa" w:w="3179"/>
          </w:tcPr>
          <w:p>
            <w:pPr>
              <w:spacing w:after="0"/>
              <w:jc w:val="left"/>
            </w:pPr>
            <w:r>
              <w:rPr>
                <w:sz w:val="16"/>
              </w:rPr>
              <w:t>deaths or injuries recorded</w:t>
            </w:r>
          </w:p>
        </w:tc>
      </w:tr>
      <w:tr>
        <w:trPr>
          <w:cantSplit/>
        </w:trPr>
        <w:tc>
          <w:tcPr>
            <w:tcW w:type="dxa" w:w="1037"/>
          </w:tcPr>
          <w:p>
            <w:pPr>
              <w:spacing w:after="0"/>
              <w:jc w:val="left"/>
            </w:pPr>
            <w:r>
              <w:rPr>
                <w:sz w:val="16"/>
              </w:rPr>
              <w:t>2010-12-01</w:t>
            </w:r>
          </w:p>
        </w:tc>
        <w:tc>
          <w:tcPr>
            <w:tcW w:type="dxa" w:w="1305"/>
          </w:tcPr>
          <w:p>
            <w:pPr>
              <w:spacing w:after="0"/>
              <w:jc w:val="left"/>
            </w:pPr>
            <w:r>
              <w:rPr>
                <w:sz w:val="16"/>
              </w:rPr>
              <w:t>Drought</w:t>
            </w:r>
          </w:p>
        </w:tc>
        <w:tc>
          <w:tcPr>
            <w:tcW w:type="dxa" w:w="1249"/>
          </w:tcPr>
          <w:p>
            <w:pPr>
              <w:spacing w:after="0"/>
              <w:jc w:val="left"/>
            </w:pPr>
          </w:p>
        </w:tc>
        <w:tc>
          <w:tcPr>
            <w:tcW w:type="dxa" w:w="2733"/>
          </w:tcPr>
          <w:p>
            <w:pPr>
              <w:spacing w:after="0"/>
              <w:jc w:val="left"/>
            </w:pPr>
            <w:r>
              <w:rPr>
                <w:sz w:val="16"/>
              </w:rPr>
              <w:t>$0 property; $0 crops (zone total, 2010 dollars)</w:t>
            </w:r>
          </w:p>
        </w:tc>
        <w:tc>
          <w:tcPr>
            <w:tcW w:type="dxa" w:w="930"/>
          </w:tcPr>
          <w:p>
            <w:pPr>
              <w:spacing w:after="0"/>
              <w:jc w:val="right"/>
            </w:pPr>
            <w:r>
              <w:rPr>
                <w:sz w:val="16"/>
              </w:rPr>
              <w:t>0, 0</w:t>
            </w:r>
          </w:p>
        </w:tc>
        <w:tc>
          <w:tcPr>
            <w:tcW w:type="dxa" w:w="2331"/>
          </w:tcPr>
          <w:p>
            <w:pPr>
              <w:spacing w:after="0"/>
              <w:jc w:val="left"/>
            </w:pPr>
            <w:r>
              <w:rPr>
                <w:sz w:val="16"/>
              </w:rPr>
              <w:t>NWS zone TXZ076 (CROCKETT), zone-level</w:t>
            </w:r>
          </w:p>
        </w:tc>
        <w:tc>
          <w:tcPr>
            <w:tcW w:type="dxa" w:w="1349"/>
          </w:tcPr>
          <w:p>
            <w:pPr>
              <w:spacing w:after="0"/>
              <w:jc w:val="left"/>
            </w:pPr>
          </w:p>
        </w:tc>
        <w:tc>
          <w:tcPr>
            <w:tcW w:type="dxa" w:w="3179"/>
          </w:tcPr>
          <w:p>
            <w:pPr>
              <w:spacing w:after="0"/>
              <w:jc w:val="left"/>
            </w:pPr>
            <w:r>
              <w:rPr>
                <w:sz w:val="16"/>
              </w:rPr>
              <w:t>B1-c worst recorded: Drought</w:t>
            </w:r>
          </w:p>
        </w:tc>
      </w:tr>
      <w:tr>
        <w:trPr>
          <w:cantSplit/>
        </w:trPr>
        <w:tc>
          <w:tcPr>
            <w:tcW w:type="dxa" w:w="1037"/>
          </w:tcPr>
          <w:p>
            <w:pPr>
              <w:spacing w:after="0"/>
              <w:jc w:val="left"/>
            </w:pPr>
            <w:r>
              <w:rPr>
                <w:sz w:val="16"/>
              </w:rPr>
              <w:t>2007-08-16</w:t>
            </w:r>
          </w:p>
        </w:tc>
        <w:tc>
          <w:tcPr>
            <w:tcW w:type="dxa" w:w="1305"/>
          </w:tcPr>
          <w:p>
            <w:pPr>
              <w:spacing w:after="0"/>
              <w:jc w:val="left"/>
            </w:pPr>
            <w:r>
              <w:rPr>
                <w:sz w:val="16"/>
              </w:rPr>
              <w:t>Tropical Depression</w:t>
            </w:r>
          </w:p>
        </w:tc>
        <w:tc>
          <w:tcPr>
            <w:tcW w:type="dxa" w:w="1249"/>
          </w:tcPr>
          <w:p>
            <w:pPr>
              <w:spacing w:after="0"/>
              <w:jc w:val="left"/>
            </w:pPr>
          </w:p>
        </w:tc>
        <w:tc>
          <w:tcPr>
            <w:tcW w:type="dxa" w:w="2733"/>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331"/>
          </w:tcPr>
          <w:p>
            <w:pPr>
              <w:spacing w:after="0"/>
              <w:jc w:val="left"/>
            </w:pPr>
            <w:r>
              <w:rPr>
                <w:sz w:val="16"/>
              </w:rPr>
              <w:t>NWS zone TXZ076 (CROCKETT), zone-level</w:t>
            </w:r>
          </w:p>
        </w:tc>
        <w:tc>
          <w:tcPr>
            <w:tcW w:type="dxa" w:w="1349"/>
          </w:tcPr>
          <w:p>
            <w:pPr>
              <w:spacing w:after="0"/>
              <w:jc w:val="left"/>
            </w:pPr>
          </w:p>
        </w:tc>
        <w:tc>
          <w:tcPr>
            <w:tcW w:type="dxa" w:w="317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2007-04-06</w:t>
            </w:r>
          </w:p>
        </w:tc>
        <w:tc>
          <w:tcPr>
            <w:tcW w:type="dxa" w:w="1305"/>
          </w:tcPr>
          <w:p>
            <w:pPr>
              <w:spacing w:after="0"/>
              <w:jc w:val="left"/>
            </w:pPr>
            <w:r>
              <w:rPr>
                <w:sz w:val="16"/>
              </w:rPr>
              <w:t>Cold/Wind Chill</w:t>
            </w:r>
          </w:p>
        </w:tc>
        <w:tc>
          <w:tcPr>
            <w:tcW w:type="dxa" w:w="1249"/>
          </w:tcPr>
          <w:p>
            <w:pPr>
              <w:spacing w:after="0"/>
              <w:jc w:val="left"/>
            </w:pPr>
          </w:p>
        </w:tc>
        <w:tc>
          <w:tcPr>
            <w:tcW w:type="dxa" w:w="2733"/>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331"/>
          </w:tcPr>
          <w:p>
            <w:pPr>
              <w:spacing w:after="0"/>
              <w:jc w:val="left"/>
            </w:pPr>
            <w:r>
              <w:rPr>
                <w:sz w:val="16"/>
              </w:rPr>
              <w:t>NWS zone TXZ076 (CROCKETT), zone-level</w:t>
            </w:r>
          </w:p>
        </w:tc>
        <w:tc>
          <w:tcPr>
            <w:tcW w:type="dxa" w:w="1349"/>
          </w:tcPr>
          <w:p>
            <w:pPr>
              <w:spacing w:after="0"/>
              <w:jc w:val="left"/>
            </w:pPr>
          </w:p>
        </w:tc>
        <w:tc>
          <w:tcPr>
            <w:tcW w:type="dxa" w:w="31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2007-01-16</w:t>
            </w:r>
          </w:p>
        </w:tc>
        <w:tc>
          <w:tcPr>
            <w:tcW w:type="dxa" w:w="1305"/>
          </w:tcPr>
          <w:p>
            <w:pPr>
              <w:spacing w:after="0"/>
              <w:jc w:val="left"/>
            </w:pPr>
            <w:r>
              <w:rPr>
                <w:sz w:val="16"/>
              </w:rPr>
              <w:t>Winter Storm</w:t>
            </w:r>
          </w:p>
        </w:tc>
        <w:tc>
          <w:tcPr>
            <w:tcW w:type="dxa" w:w="1249"/>
          </w:tcPr>
          <w:p>
            <w:pPr>
              <w:spacing w:after="0"/>
              <w:jc w:val="left"/>
            </w:pPr>
          </w:p>
        </w:tc>
        <w:tc>
          <w:tcPr>
            <w:tcW w:type="dxa" w:w="2733"/>
          </w:tcPr>
          <w:p>
            <w:pPr>
              <w:spacing w:after="0"/>
              <w:jc w:val="left"/>
            </w:pPr>
            <w:r>
              <w:rPr>
                <w:sz w:val="16"/>
              </w:rPr>
              <w:t>$10,000 property; $0 crops (zone total, 2007 dollars)</w:t>
            </w:r>
          </w:p>
        </w:tc>
        <w:tc>
          <w:tcPr>
            <w:tcW w:type="dxa" w:w="930"/>
          </w:tcPr>
          <w:p>
            <w:pPr>
              <w:spacing w:after="0"/>
              <w:jc w:val="right"/>
            </w:pPr>
            <w:r>
              <w:rPr>
                <w:sz w:val="16"/>
              </w:rPr>
              <w:t>0, 0</w:t>
            </w:r>
          </w:p>
        </w:tc>
        <w:tc>
          <w:tcPr>
            <w:tcW w:type="dxa" w:w="2331"/>
          </w:tcPr>
          <w:p>
            <w:pPr>
              <w:spacing w:after="0"/>
              <w:jc w:val="left"/>
            </w:pPr>
            <w:r>
              <w:rPr>
                <w:sz w:val="16"/>
              </w:rPr>
              <w:t>NWS zone TXZ076 (CROCKETT), zone-level</w:t>
            </w:r>
          </w:p>
        </w:tc>
        <w:tc>
          <w:tcPr>
            <w:tcW w:type="dxa" w:w="1349"/>
          </w:tcPr>
          <w:p>
            <w:pPr>
              <w:spacing w:after="0"/>
              <w:jc w:val="left"/>
            </w:pPr>
          </w:p>
        </w:tc>
        <w:tc>
          <w:tcPr>
            <w:tcW w:type="dxa" w:w="31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2002-10-08</w:t>
            </w:r>
          </w:p>
        </w:tc>
        <w:tc>
          <w:tcPr>
            <w:tcW w:type="dxa" w:w="1305"/>
          </w:tcPr>
          <w:p>
            <w:pPr>
              <w:spacing w:after="0"/>
              <w:jc w:val="left"/>
            </w:pPr>
            <w:r>
              <w:rPr>
                <w:sz w:val="16"/>
              </w:rPr>
              <w:t>Flash Flood</w:t>
            </w:r>
          </w:p>
        </w:tc>
        <w:tc>
          <w:tcPr>
            <w:tcW w:type="dxa" w:w="1249"/>
          </w:tcPr>
          <w:p>
            <w:pPr>
              <w:spacing w:after="0"/>
              <w:jc w:val="left"/>
            </w:pPr>
          </w:p>
        </w:tc>
        <w:tc>
          <w:tcPr>
            <w:tcW w:type="dxa" w:w="2733"/>
          </w:tcPr>
          <w:p>
            <w:pPr>
              <w:spacing w:after="0"/>
              <w:jc w:val="left"/>
            </w:pPr>
            <w:r>
              <w:rPr>
                <w:sz w:val="16"/>
              </w:rPr>
              <w:t>$1,000,000 property; crops not reported (2002 dollars)</w:t>
            </w:r>
          </w:p>
        </w:tc>
        <w:tc>
          <w:tcPr>
            <w:tcW w:type="dxa" w:w="930"/>
          </w:tcPr>
          <w:p>
            <w:pPr>
              <w:spacing w:after="0"/>
              <w:jc w:val="right"/>
            </w:pPr>
            <w:r>
              <w:rPr>
                <w:sz w:val="16"/>
              </w:rPr>
              <w:t>0, 0</w:t>
            </w:r>
          </w:p>
        </w:tc>
        <w:tc>
          <w:tcPr>
            <w:tcW w:type="dxa" w:w="2331"/>
          </w:tcPr>
          <w:p>
            <w:pPr>
              <w:spacing w:after="0"/>
              <w:jc w:val="left"/>
            </w:pPr>
            <w:r>
              <w:rPr>
                <w:sz w:val="16"/>
              </w:rPr>
              <w:t>SOUTHEAST PORTION</w:t>
            </w:r>
          </w:p>
        </w:tc>
        <w:tc>
          <w:tcPr>
            <w:tcW w:type="dxa" w:w="1349"/>
          </w:tcPr>
          <w:p>
            <w:pPr>
              <w:spacing w:after="0"/>
              <w:jc w:val="left"/>
            </w:pPr>
          </w:p>
        </w:tc>
        <w:tc>
          <w:tcPr>
            <w:tcW w:type="dxa" w:w="31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1968-05-06</w:t>
            </w:r>
          </w:p>
        </w:tc>
        <w:tc>
          <w:tcPr>
            <w:tcW w:type="dxa" w:w="1305"/>
          </w:tcPr>
          <w:p>
            <w:pPr>
              <w:spacing w:after="0"/>
              <w:jc w:val="left"/>
            </w:pPr>
            <w:r>
              <w:rPr>
                <w:sz w:val="16"/>
              </w:rPr>
              <w:t>Hail</w:t>
            </w:r>
          </w:p>
        </w:tc>
        <w:tc>
          <w:tcPr>
            <w:tcW w:type="dxa" w:w="1249"/>
          </w:tcPr>
          <w:p>
            <w:pPr>
              <w:spacing w:after="0"/>
              <w:jc w:val="left"/>
            </w:pPr>
            <w:r>
              <w:rPr>
                <w:sz w:val="16"/>
              </w:rPr>
              <w:t>4 in</w:t>
            </w:r>
          </w:p>
        </w:tc>
        <w:tc>
          <w:tcPr>
            <w:tcW w:type="dxa" w:w="2733"/>
          </w:tcPr>
          <w:p>
            <w:pPr>
              <w:spacing w:after="0"/>
              <w:jc w:val="left"/>
            </w:pPr>
            <w:r>
              <w:rPr>
                <w:sz w:val="16"/>
              </w:rPr>
              <w:t>damage not recorded (pre-1996 record)</w:t>
            </w:r>
          </w:p>
        </w:tc>
        <w:tc>
          <w:tcPr>
            <w:tcW w:type="dxa" w:w="930"/>
          </w:tcPr>
          <w:p>
            <w:pPr>
              <w:spacing w:after="0"/>
              <w:jc w:val="right"/>
            </w:pPr>
            <w:r>
              <w:rPr>
                <w:sz w:val="16"/>
              </w:rPr>
              <w:t>0, 0</w:t>
            </w:r>
          </w:p>
        </w:tc>
        <w:tc>
          <w:tcPr>
            <w:tcW w:type="dxa" w:w="2331"/>
          </w:tcPr>
          <w:p>
            <w:pPr>
              <w:spacing w:after="0"/>
              <w:jc w:val="left"/>
            </w:pPr>
            <w:r>
              <w:rPr>
                <w:sz w:val="16"/>
              </w:rPr>
              <w:t>location not recorded</w:t>
            </w:r>
          </w:p>
        </w:tc>
        <w:tc>
          <w:tcPr>
            <w:tcW w:type="dxa" w:w="1349"/>
          </w:tcPr>
          <w:p>
            <w:pPr>
              <w:spacing w:after="0"/>
              <w:jc w:val="left"/>
            </w:pPr>
          </w:p>
        </w:tc>
        <w:tc>
          <w:tcPr>
            <w:tcW w:type="dxa" w:w="317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86.7</w:t>
            </w:r>
          </w:p>
        </w:tc>
        <w:tc>
          <w:tcPr>
            <w:tcW w:type="dxa" w:w="1279"/>
          </w:tcPr>
          <w:p>
            <w:pPr>
              <w:spacing w:after="0"/>
              <w:jc w:val="left"/>
            </w:pPr>
            <w:r>
              <w:rPr>
                <w:sz w:val="16"/>
              </w:rPr>
              <w:t>event-days per year</w:t>
            </w:r>
          </w:p>
        </w:tc>
        <w:tc>
          <w:tcPr>
            <w:tcW w:type="dxa" w:w="1589"/>
          </w:tcPr>
          <w:p>
            <w:pPr>
              <w:spacing w:after="0"/>
              <w:jc w:val="left"/>
            </w:pPr>
            <w:r>
              <w:rPr>
                <w:sz w:val="16"/>
              </w:rPr>
              <w:t>about 86.7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2,191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0.000281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0.0281%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1.86</w:t>
            </w:r>
          </w:p>
        </w:tc>
        <w:tc>
          <w:tcPr>
            <w:tcW w:type="dxa" w:w="1279"/>
          </w:tcPr>
          <w:p>
            <w:pPr>
              <w:spacing w:after="0"/>
              <w:jc w:val="left"/>
            </w:pPr>
            <w:r>
              <w:rPr>
                <w:sz w:val="16"/>
              </w:rPr>
              <w:t>events per year</w:t>
            </w:r>
          </w:p>
        </w:tc>
        <w:tc>
          <w:tcPr>
            <w:tcW w:type="dxa" w:w="1589"/>
          </w:tcPr>
          <w:p>
            <w:pPr>
              <w:spacing w:after="0"/>
              <w:jc w:val="left"/>
            </w:pPr>
            <w:r>
              <w:rPr>
                <w:sz w:val="16"/>
              </w:rPr>
              <w:t>about 1.86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70.8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4.89</w:t>
            </w:r>
          </w:p>
        </w:tc>
        <w:tc>
          <w:tcPr>
            <w:tcW w:type="dxa" w:w="1279"/>
          </w:tcPr>
          <w:p>
            <w:pPr>
              <w:spacing w:after="0"/>
              <w:jc w:val="left"/>
            </w:pPr>
            <w:r>
              <w:rPr>
                <w:sz w:val="16"/>
              </w:rPr>
              <w:t>event-days per year</w:t>
            </w:r>
          </w:p>
        </w:tc>
        <w:tc>
          <w:tcPr>
            <w:tcW w:type="dxa" w:w="1589"/>
          </w:tcPr>
          <w:p>
            <w:pPr>
              <w:spacing w:after="0"/>
              <w:jc w:val="left"/>
            </w:pPr>
            <w:r>
              <w:rPr>
                <w:sz w:val="16"/>
              </w:rPr>
              <w:t>about 4.89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84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0.00863</w:t>
            </w:r>
          </w:p>
        </w:tc>
        <w:tc>
          <w:tcPr>
            <w:tcW w:type="dxa" w:w="1279"/>
          </w:tcPr>
          <w:p>
            <w:pPr>
              <w:spacing w:after="0"/>
              <w:jc w:val="left"/>
            </w:pPr>
            <w:r>
              <w:rPr>
                <w:sz w:val="16"/>
              </w:rPr>
              <w:t>events per year</w:t>
            </w:r>
          </w:p>
        </w:tc>
        <w:tc>
          <w:tcPr>
            <w:tcW w:type="dxa" w:w="1589"/>
          </w:tcPr>
          <w:p>
            <w:pPr>
              <w:spacing w:after="0"/>
              <w:jc w:val="left"/>
            </w:pPr>
            <w:r>
              <w:rPr>
                <w:sz w:val="16"/>
              </w:rPr>
              <w:t>about 1 in 116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6</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0.0463</w:t>
            </w:r>
          </w:p>
        </w:tc>
        <w:tc>
          <w:tcPr>
            <w:tcW w:type="dxa" w:w="1279"/>
          </w:tcPr>
          <w:p>
            <w:pPr>
              <w:spacing w:after="0"/>
              <w:jc w:val="left"/>
            </w:pPr>
            <w:r>
              <w:rPr>
                <w:sz w:val="16"/>
              </w:rPr>
              <w:t>event-days per year</w:t>
            </w:r>
          </w:p>
        </w:tc>
        <w:tc>
          <w:tcPr>
            <w:tcW w:type="dxa" w:w="1589"/>
          </w:tcPr>
          <w:p>
            <w:pPr>
              <w:spacing w:after="0"/>
              <w:jc w:val="left"/>
            </w:pPr>
            <w:r>
              <w:rPr>
                <w:sz w:val="16"/>
              </w:rPr>
              <w:t>about 0.0463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3</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1.29</w:t>
            </w:r>
          </w:p>
        </w:tc>
        <w:tc>
          <w:tcPr>
            <w:tcW w:type="dxa" w:w="1279"/>
          </w:tcPr>
          <w:p>
            <w:pPr>
              <w:spacing w:after="0"/>
              <w:jc w:val="left"/>
            </w:pPr>
            <w:r>
              <w:rPr>
                <w:sz w:val="16"/>
              </w:rPr>
              <w:t>event-days per year</w:t>
            </w:r>
          </w:p>
        </w:tc>
        <w:tc>
          <w:tcPr>
            <w:tcW w:type="dxa" w:w="1589"/>
          </w:tcPr>
          <w:p>
            <w:pPr>
              <w:spacing w:after="0"/>
              <w:jc w:val="left"/>
            </w:pPr>
            <w:r>
              <w:rPr>
                <w:sz w:val="16"/>
              </w:rPr>
              <w:t>about 1.29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36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0.669</w:t>
            </w:r>
          </w:p>
        </w:tc>
        <w:tc>
          <w:tcPr>
            <w:tcW w:type="dxa" w:w="1279"/>
          </w:tcPr>
          <w:p>
            <w:pPr>
              <w:spacing w:after="0"/>
              <w:jc w:val="left"/>
            </w:pPr>
            <w:r>
              <w:rPr>
                <w:sz w:val="16"/>
              </w:rPr>
              <w:t>events per year (modeled)</w:t>
            </w:r>
          </w:p>
        </w:tc>
        <w:tc>
          <w:tcPr>
            <w:tcW w:type="dxa" w:w="1589"/>
          </w:tcPr>
          <w:p>
            <w:pPr>
              <w:spacing w:after="0"/>
              <w:jc w:val="left"/>
            </w:pPr>
            <w:r>
              <w:rPr>
                <w:sz w:val="16"/>
              </w:rPr>
              <w:t>about 0.67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42.5</w:t>
            </w:r>
          </w:p>
        </w:tc>
        <w:tc>
          <w:tcPr>
            <w:tcW w:type="dxa" w:w="1279"/>
          </w:tcPr>
          <w:p>
            <w:pPr>
              <w:spacing w:after="0"/>
              <w:jc w:val="left"/>
            </w:pPr>
            <w:r>
              <w:rPr>
                <w:sz w:val="16"/>
              </w:rPr>
              <w:t>days per year with a strike</w:t>
            </w:r>
          </w:p>
        </w:tc>
        <w:tc>
          <w:tcPr>
            <w:tcW w:type="dxa" w:w="1589"/>
          </w:tcPr>
          <w:p>
            <w:pPr>
              <w:spacing w:after="0"/>
              <w:jc w:val="left"/>
            </w:pPr>
            <w:r>
              <w:rPr>
                <w:sz w:val="16"/>
              </w:rPr>
              <w:t>about 42.5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0.575</w:t>
            </w:r>
          </w:p>
        </w:tc>
        <w:tc>
          <w:tcPr>
            <w:tcW w:type="dxa" w:w="1279"/>
          </w:tcPr>
          <w:p>
            <w:pPr>
              <w:spacing w:after="0"/>
              <w:jc w:val="left"/>
            </w:pPr>
            <w:r>
              <w:rPr>
                <w:sz w:val="16"/>
              </w:rPr>
              <w:t>events per year</w:t>
            </w:r>
          </w:p>
        </w:tc>
        <w:tc>
          <w:tcPr>
            <w:tcW w:type="dxa" w:w="1589"/>
          </w:tcPr>
          <w:p>
            <w:pPr>
              <w:spacing w:after="0"/>
              <w:jc w:val="left"/>
            </w:pPr>
            <w:r>
              <w:rPr>
                <w:sz w:val="16"/>
              </w:rPr>
              <w:t>about 0.57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22</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0.51</w:t>
            </w:r>
          </w:p>
        </w:tc>
        <w:tc>
          <w:tcPr>
            <w:tcW w:type="dxa" w:w="1279"/>
          </w:tcPr>
          <w:p>
            <w:pPr>
              <w:spacing w:after="0"/>
              <w:jc w:val="left"/>
            </w:pPr>
            <w:r>
              <w:rPr>
                <w:sz w:val="16"/>
              </w:rPr>
              <w:t>events per year</w:t>
            </w:r>
          </w:p>
        </w:tc>
        <w:tc>
          <w:tcPr>
            <w:tcW w:type="dxa" w:w="1589"/>
          </w:tcPr>
          <w:p>
            <w:pPr>
              <w:spacing w:after="0"/>
              <w:jc w:val="left"/>
            </w:pPr>
            <w:r>
              <w:rPr>
                <w:sz w:val="16"/>
              </w:rPr>
              <w:t>about 0.51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0.0117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1.17%</w:t>
            </w:r>
          </w:p>
        </w:tc>
        <w:tc>
          <w:tcPr>
            <w:tcW w:type="dxa" w:w="1037"/>
          </w:tcPr>
          <w:p>
            <w:pPr>
              <w:spacing w:after="0"/>
              <w:jc w:val="left"/>
            </w:pPr>
            <w:r>
              <w:rPr>
                <w:sz w:val="16"/>
              </w:rPr>
              <w:t>Likely</w:t>
            </w:r>
          </w:p>
        </w:tc>
        <w:tc>
          <w:tcPr>
            <w:tcW w:type="dxa" w:w="1994"/>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3.47</w:t>
            </w:r>
          </w:p>
        </w:tc>
        <w:tc>
          <w:tcPr>
            <w:tcW w:type="dxa" w:w="1279"/>
          </w:tcPr>
          <w:p>
            <w:pPr>
              <w:spacing w:after="0"/>
              <w:jc w:val="left"/>
            </w:pPr>
            <w:r>
              <w:rPr>
                <w:sz w:val="16"/>
              </w:rPr>
              <w:t>event-days per year</w:t>
            </w:r>
          </w:p>
        </w:tc>
        <w:tc>
          <w:tcPr>
            <w:tcW w:type="dxa" w:w="1589"/>
          </w:tcPr>
          <w:p>
            <w:pPr>
              <w:spacing w:after="0"/>
              <w:jc w:val="left"/>
            </w:pPr>
            <w:r>
              <w:rPr>
                <w:sz w:val="16"/>
              </w:rPr>
              <w:t>about 3.47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66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47.8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96.8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12.8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85.0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46.0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49.4</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2.4</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97.9</w:t>
            </w:r>
          </w:p>
        </w:tc>
        <w:tc>
          <w:tcPr>
            <w:tcW w:type="dxa" w:w="6434"/>
          </w:tcPr>
          <w:p>
            <w:pPr>
              <w:spacing w:after="0"/>
              <w:jc w:val="left"/>
            </w:pPr>
            <w:r>
              <w:rPr>
                <w:sz w:val="16"/>
              </w:rPr>
              <w:t>Very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85.6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85.7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71.0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53.1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88.6</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Crockett County</w:t>
            </w:r>
          </w:p>
        </w:tc>
        <w:tc>
          <w:tcPr>
            <w:tcW w:type="dxa" w:w="884"/>
          </w:tcPr>
          <w:p>
            <w:pPr>
              <w:spacing w:after="0"/>
              <w:jc w:val="left"/>
            </w:pPr>
            <w:r>
              <w:rPr>
                <w:sz w:val="16"/>
              </w:rPr>
              <w:t>County</w:t>
            </w:r>
          </w:p>
        </w:tc>
        <w:tc>
          <w:tcPr>
            <w:tcW w:type="dxa" w:w="2627"/>
          </w:tcPr>
          <w:p>
            <w:pPr>
              <w:spacing w:after="0"/>
              <w:jc w:val="left"/>
            </w:pPr>
            <w:r>
              <w:rPr>
                <w:sz w:val="16"/>
              </w:rPr>
              <w:t>Expired on 2018-02-27</w:t>
            </w:r>
          </w:p>
        </w:tc>
        <w:tc>
          <w:tcPr>
            <w:tcW w:type="dxa" w:w="2743"/>
          </w:tcPr>
          <w:p>
            <w:pPr>
              <w:spacing w:after="0"/>
              <w:jc w:val="right"/>
            </w:pPr>
            <w:r>
              <w:rPr>
                <w:sz w:val="16"/>
              </w:rPr>
              <w:t>FMA RL 0, SRL 0; any 0</w:t>
            </w:r>
          </w:p>
        </w:tc>
        <w:tc>
          <w:tcPr>
            <w:tcW w:type="dxa" w:w="2836"/>
          </w:tcPr>
          <w:p>
            <w:pPr>
              <w:spacing w:after="0"/>
              <w:jc w:val="right"/>
            </w:pPr>
            <w:r>
              <w:rPr>
                <w:sz w:val="16"/>
              </w:rPr>
              <w:t>$69,173.38</w:t>
            </w:r>
          </w:p>
        </w:tc>
        <w:tc>
          <w:tcPr>
            <w:tcW w:type="dxa" w:w="309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$1,064,528,330</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$471</w:t>
            </w:r>
          </w:p>
        </w:tc>
        <w:tc>
          <w:tcPr>
            <w:tcW w:type="dxa" w:w="1126"/>
          </w:tcPr>
          <w:p>
            <w:pPr>
              <w:spacing w:after="0"/>
              <w:jc w:val="right"/>
            </w:pPr>
            <w:r>
              <w:rPr>
                <w:sz w:val="16"/>
              </w:rPr>
              <w:t>$227</w:t>
            </w:r>
          </w:p>
        </w:tc>
        <w:tc>
          <w:tcPr>
            <w:tcW w:type="dxa" w:w="957"/>
          </w:tcPr>
          <w:p>
            <w:pPr>
              <w:spacing w:after="0"/>
              <w:jc w:val="right"/>
            </w:pPr>
            <w:r>
              <w:rPr>
                <w:sz w:val="16"/>
              </w:rPr>
              <w:t>$41,016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$155,220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$144,854</w:t>
            </w:r>
          </w:p>
        </w:tc>
        <w:tc>
          <w:tcPr>
            <w:tcW w:type="dxa" w:w="957"/>
          </w:tcPr>
          <w:p>
            <w:pPr>
              <w:spacing w:after="0"/>
              <w:jc w:val="right"/>
            </w:pPr>
            <w:r>
              <w:rPr>
                <w:sz w:val="16"/>
              </w:rPr>
              <w:t>n/a</w:t>
            </w:r>
          </w:p>
        </w:tc>
        <w:tc>
          <w:tcPr>
            <w:tcW w:type="dxa" w:w="1305"/>
          </w:tcPr>
          <w:p>
            <w:pPr>
              <w:spacing w:after="0"/>
              <w:jc w:val="right"/>
            </w:pPr>
            <w:r>
              <w:rPr>
                <w:sz w:val="16"/>
              </w:rPr>
              <w:t>93.3%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$1,872,069,024</w:t>
            </w:r>
          </w:p>
        </w:tc>
        <w:tc>
          <w:tcPr>
            <w:tcW w:type="dxa" w:w="1133"/>
          </w:tcPr>
          <w:p>
            <w:pPr>
              <w:spacing w:after="0"/>
              <w:jc w:val="right"/>
            </w:pPr>
            <w:r>
              <w:rPr>
                <w:sz w:val="16"/>
              </w:rPr>
              <w:t>n/a</w:t>
            </w:r>
          </w:p>
        </w:tc>
        <w:tc>
          <w:tcPr>
            <w:tcW w:type="dxa" w:w="1043"/>
          </w:tcPr>
          <w:p>
            <w:pPr>
              <w:spacing w:after="0"/>
              <w:jc w:val="right"/>
            </w:pPr>
            <w:r>
              <w:rPr>
                <w:sz w:val="16"/>
              </w:rPr>
              <w:t>3,098</w:t>
            </w:r>
          </w:p>
        </w:tc>
        <w:tc>
          <w:tcPr>
            <w:tcW w:type="dxa" w:w="1037"/>
          </w:tcPr>
          <w:p>
            <w:pPr>
              <w:spacing w:after="0"/>
              <w:jc w:val="right"/>
            </w:pPr>
            <w:r>
              <w:rPr>
                <w:sz w:val="16"/>
              </w:rPr>
              <w:t>$2,148</w:t>
            </w:r>
          </w:p>
        </w:tc>
        <w:tc>
          <w:tcPr>
            <w:tcW w:type="dxa" w:w="1126"/>
          </w:tcPr>
          <w:p>
            <w:pPr>
              <w:spacing w:after="0"/>
              <w:jc w:val="right"/>
            </w:pPr>
            <w:r>
              <w:rPr>
                <w:sz w:val="16"/>
              </w:rPr>
              <w:t>n/a</w:t>
            </w:r>
          </w:p>
        </w:tc>
        <w:tc>
          <w:tcPr>
            <w:tcW w:type="dxa" w:w="957"/>
          </w:tcPr>
          <w:p>
            <w:pPr>
              <w:spacing w:after="0"/>
              <w:jc w:val="right"/>
            </w:pPr>
            <w:r>
              <w:rPr>
                <w:sz w:val="16"/>
              </w:rPr>
              <w:t>$538</w:t>
            </w:r>
          </w:p>
        </w:tc>
        <w:tc>
          <w:tcPr>
            <w:tcW w:type="dxa" w:w="1305"/>
          </w:tcPr>
          <w:p>
            <w:pPr>
              <w:spacing w:after="0"/>
              <w:jc w:val="right"/>
            </w:pPr>
            <w:r>
              <w:rPr>
                <w:sz w:val="16"/>
              </w:rPr>
              <w:t>0.000115%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$1,064,529,761</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$48,739</w:t>
            </w:r>
          </w:p>
        </w:tc>
        <w:tc>
          <w:tcPr>
            <w:tcW w:type="dxa" w:w="1126"/>
          </w:tcPr>
          <w:p>
            <w:pPr>
              <w:spacing w:after="0"/>
              <w:jc w:val="right"/>
            </w:pPr>
            <w:r>
              <w:rPr>
                <w:sz w:val="16"/>
              </w:rPr>
              <w:t>$349</w:t>
            </w:r>
          </w:p>
        </w:tc>
        <w:tc>
          <w:tcPr>
            <w:tcW w:type="dxa" w:w="957"/>
          </w:tcPr>
          <w:p>
            <w:pPr>
              <w:spacing w:after="0"/>
              <w:jc w:val="right"/>
            </w:pPr>
            <w:r>
              <w:rPr>
                <w:sz w:val="16"/>
              </w:rPr>
              <w:t>$4,092</w:t>
            </w:r>
          </w:p>
        </w:tc>
        <w:tc>
          <w:tcPr>
            <w:tcW w:type="dxa" w:w="1305"/>
          </w:tcPr>
          <w:p>
            <w:pPr>
              <w:spacing w:after="0"/>
              <w:jc w:val="right"/>
            </w:pPr>
            <w:r>
              <w:rPr>
                <w:sz w:val="16"/>
              </w:rPr>
              <w:t>0.00458%</w:t>
            </w:r>
          </w:p>
        </w:tc>
        <w:tc>
          <w:tcPr>
            <w:tcW w:type="dxa" w:w="1187"/>
          </w:tcPr>
          <w:p>
            <w:pPr>
              <w:spacing w:after="0"/>
              <w:jc w:val="right"/>
            </w:pPr>
            <w:r>
              <w:rPr>
                <w:sz w:val="16"/>
              </w:rPr>
              <w:t>$500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$1,064,528,330</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$4</w:t>
            </w:r>
          </w:p>
        </w:tc>
        <w:tc>
          <w:tcPr>
            <w:tcW w:type="dxa" w:w="1126"/>
          </w:tcPr>
          <w:p>
            <w:pPr>
              <w:spacing w:after="0"/>
              <w:jc w:val="right"/>
            </w:pPr>
            <w:r>
              <w:rPr>
                <w:sz w:val="16"/>
              </w:rPr>
              <w:t>$1</w:t>
            </w:r>
          </w:p>
        </w:tc>
        <w:tc>
          <w:tcPr>
            <w:tcW w:type="dxa" w:w="957"/>
          </w:tcPr>
          <w:p>
            <w:pPr>
              <w:spacing w:after="0"/>
              <w:jc w:val="right"/>
            </w:pPr>
            <w:r>
              <w:rPr>
                <w:sz w:val="16"/>
              </w:rPr>
              <w:t>$30,547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$1,064,528,330</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$5,788</w:t>
            </w:r>
          </w:p>
        </w:tc>
        <w:tc>
          <w:tcPr>
            <w:tcW w:type="dxa" w:w="1126"/>
          </w:tcPr>
          <w:p>
            <w:pPr>
              <w:spacing w:after="0"/>
              <w:jc w:val="right"/>
            </w:pPr>
            <w:r>
              <w:rPr>
                <w:sz w:val="16"/>
              </w:rPr>
              <w:t>$27</w:t>
            </w:r>
          </w:p>
        </w:tc>
        <w:tc>
          <w:tcPr>
            <w:tcW w:type="dxa" w:w="957"/>
          </w:tcPr>
          <w:p>
            <w:pPr>
              <w:spacing w:after="0"/>
              <w:jc w:val="right"/>
            </w:pPr>
            <w:r>
              <w:rPr>
                <w:sz w:val="16"/>
              </w:rPr>
              <w:t>$83</w:t>
            </w:r>
          </w:p>
        </w:tc>
        <w:tc>
          <w:tcPr>
            <w:tcW w:type="dxa" w:w="1305"/>
          </w:tcPr>
          <w:p>
            <w:pPr>
              <w:spacing w:after="0"/>
              <w:jc w:val="right"/>
            </w:pPr>
            <w:r>
              <w:rPr>
                <w:sz w:val="16"/>
              </w:rPr>
              <w:t>0.000544%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$1,064,529,761</w:t>
            </w:r>
          </w:p>
        </w:tc>
        <w:tc>
          <w:tcPr>
            <w:tcW w:type="dxa" w:w="1133"/>
          </w:tcPr>
          <w:p>
            <w:pPr>
              <w:spacing w:after="0"/>
              <w:jc w:val="right"/>
            </w:pPr>
            <w:r>
              <w:rPr>
                <w:sz w:val="16"/>
              </w:rPr>
              <w:t>n/a</w:t>
            </w:r>
          </w:p>
        </w:tc>
        <w:tc>
          <w:tcPr>
            <w:tcW w:type="dxa" w:w="1043"/>
          </w:tcPr>
          <w:p>
            <w:pPr>
              <w:spacing w:after="0"/>
              <w:jc w:val="right"/>
            </w:pPr>
            <w:r>
              <w:rPr>
                <w:sz w:val="16"/>
              </w:rPr>
              <w:t>3,087</w:t>
            </w:r>
          </w:p>
        </w:tc>
        <w:tc>
          <w:tcPr>
            <w:tcW w:type="dxa" w:w="1037"/>
          </w:tcPr>
          <w:p>
            <w:pPr>
              <w:spacing w:after="0"/>
              <w:jc w:val="right"/>
            </w:pPr>
            <w:r>
              <w:rPr>
                <w:sz w:val="16"/>
              </w:rPr>
              <w:t>$93</w:t>
            </w:r>
          </w:p>
        </w:tc>
        <w:tc>
          <w:tcPr>
            <w:tcW w:type="dxa" w:w="1126"/>
          </w:tcPr>
          <w:p>
            <w:pPr>
              <w:spacing w:after="0"/>
              <w:jc w:val="right"/>
            </w:pPr>
            <w:r>
              <w:rPr>
                <w:sz w:val="16"/>
              </w:rPr>
              <w:t>n/a</w:t>
            </w:r>
          </w:p>
        </w:tc>
        <w:tc>
          <w:tcPr>
            <w:tcW w:type="dxa" w:w="957"/>
          </w:tcPr>
          <w:p>
            <w:pPr>
              <w:spacing w:after="0"/>
              <w:jc w:val="right"/>
            </w:pPr>
            <w:r>
              <w:rPr>
                <w:sz w:val="16"/>
              </w:rPr>
              <w:t>$79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$1,064,451,708</w:t>
            </w:r>
          </w:p>
        </w:tc>
        <w:tc>
          <w:tcPr>
            <w:tcW w:type="dxa" w:w="1133"/>
          </w:tcPr>
          <w:p>
            <w:pPr>
              <w:spacing w:after="0"/>
              <w:jc w:val="right"/>
            </w:pPr>
            <w:r>
              <w:rPr>
                <w:sz w:val="16"/>
              </w:rPr>
              <w:t>$157,509</w:t>
            </w:r>
          </w:p>
        </w:tc>
        <w:tc>
          <w:tcPr>
            <w:tcW w:type="dxa" w:w="1043"/>
          </w:tcPr>
          <w:p>
            <w:pPr>
              <w:spacing w:after="0"/>
              <w:jc w:val="right"/>
            </w:pPr>
            <w:r>
              <w:rPr>
                <w:sz w:val="16"/>
              </w:rPr>
              <w:t>1,028</w:t>
            </w:r>
          </w:p>
        </w:tc>
        <w:tc>
          <w:tcPr>
            <w:tcW w:type="dxa" w:w="1037"/>
          </w:tcPr>
          <w:p>
            <w:pPr>
              <w:spacing w:after="0"/>
              <w:jc w:val="right"/>
            </w:pPr>
            <w:r>
              <w:rPr>
                <w:sz w:val="16"/>
              </w:rPr>
              <w:t>$2,494,790</w:t>
            </w:r>
          </w:p>
        </w:tc>
        <w:tc>
          <w:tcPr>
            <w:tcW w:type="dxa" w:w="1126"/>
          </w:tcPr>
          <w:p>
            <w:pPr>
              <w:spacing w:after="0"/>
              <w:jc w:val="right"/>
            </w:pPr>
            <w:r>
              <w:rPr>
                <w:sz w:val="16"/>
              </w:rPr>
              <w:t>$3,079</w:t>
            </w:r>
          </w:p>
        </w:tc>
        <w:tc>
          <w:tcPr>
            <w:tcW w:type="dxa" w:w="957"/>
          </w:tcPr>
          <w:p>
            <w:pPr>
              <w:spacing w:after="0"/>
              <w:jc w:val="right"/>
            </w:pPr>
            <w:r>
              <w:rPr>
                <w:sz w:val="16"/>
              </w:rPr>
              <w:t>$88,023</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$13,226,001</w:t>
            </w:r>
          </w:p>
        </w:tc>
        <w:tc>
          <w:tcPr>
            <w:tcW w:type="dxa" w:w="1133"/>
          </w:tcPr>
          <w:p>
            <w:pPr>
              <w:spacing w:after="0"/>
              <w:jc w:val="right"/>
            </w:pPr>
            <w:r>
              <w:rPr>
                <w:sz w:val="16"/>
              </w:rPr>
              <w:t>n/a</w:t>
            </w:r>
          </w:p>
        </w:tc>
        <w:tc>
          <w:tcPr>
            <w:tcW w:type="dxa" w:w="1043"/>
          </w:tcPr>
          <w:p>
            <w:pPr>
              <w:spacing w:after="0"/>
              <w:jc w:val="right"/>
            </w:pPr>
            <w:r>
              <w:rPr>
                <w:sz w:val="16"/>
              </w:rPr>
              <w:t>40</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957"/>
          </w:tcPr>
          <w:p>
            <w:pPr>
              <w:spacing w:after="0"/>
              <w:jc w:val="right"/>
            </w:pPr>
            <w:r>
              <w:rPr>
                <w:sz w:val="16"/>
              </w:rPr>
              <w:t>$111</w:t>
            </w:r>
          </w:p>
        </w:tc>
        <w:tc>
          <w:tcPr>
            <w:tcW w:type="dxa" w:w="1305"/>
          </w:tcPr>
          <w:p>
            <w:pPr>
              <w:spacing w:after="0"/>
              <w:jc w:val="right"/>
            </w:pPr>
            <w:r>
              <w:rPr>
                <w:sz w:val="16"/>
              </w:rPr>
              <w:t>0.000633%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$1,064,529,761</w:t>
            </w:r>
          </w:p>
        </w:tc>
        <w:tc>
          <w:tcPr>
            <w:tcW w:type="dxa" w:w="1133"/>
          </w:tcPr>
          <w:p>
            <w:pPr>
              <w:spacing w:after="0"/>
              <w:jc w:val="right"/>
            </w:pPr>
            <w:r>
              <w:rPr>
                <w:sz w:val="16"/>
              </w:rPr>
              <w:t>n/a</w:t>
            </w:r>
          </w:p>
        </w:tc>
        <w:tc>
          <w:tcPr>
            <w:tcW w:type="dxa" w:w="1043"/>
          </w:tcPr>
          <w:p>
            <w:pPr>
              <w:spacing w:after="0"/>
              <w:jc w:val="right"/>
            </w:pPr>
            <w:r>
              <w:rPr>
                <w:sz w:val="16"/>
              </w:rPr>
              <w:t>3,087</w:t>
            </w:r>
          </w:p>
        </w:tc>
        <w:tc>
          <w:tcPr>
            <w:tcW w:type="dxa" w:w="1037"/>
          </w:tcPr>
          <w:p>
            <w:pPr>
              <w:spacing w:after="0"/>
              <w:jc w:val="right"/>
            </w:pPr>
            <w:r>
              <w:rPr>
                <w:sz w:val="16"/>
              </w:rPr>
              <w:t>$1,792</w:t>
            </w:r>
          </w:p>
        </w:tc>
        <w:tc>
          <w:tcPr>
            <w:tcW w:type="dxa" w:w="1126"/>
          </w:tcPr>
          <w:p>
            <w:pPr>
              <w:spacing w:after="0"/>
              <w:jc w:val="right"/>
            </w:pPr>
            <w:r>
              <w:rPr>
                <w:sz w:val="16"/>
              </w:rPr>
              <w:t>n/a</w:t>
            </w:r>
          </w:p>
        </w:tc>
        <w:tc>
          <w:tcPr>
            <w:tcW w:type="dxa" w:w="957"/>
          </w:tcPr>
          <w:p>
            <w:pPr>
              <w:spacing w:after="0"/>
              <w:jc w:val="right"/>
            </w:pPr>
            <w:r>
              <w:rPr>
                <w:sz w:val="16"/>
              </w:rPr>
              <w:t>$31,233</w:t>
            </w:r>
          </w:p>
        </w:tc>
        <w:tc>
          <w:tcPr>
            <w:tcW w:type="dxa" w:w="1305"/>
          </w:tcPr>
          <w:p>
            <w:pPr>
              <w:spacing w:after="0"/>
              <w:jc w:val="right"/>
            </w:pPr>
            <w:r>
              <w:rPr>
                <w:sz w:val="16"/>
              </w:rPr>
              <w:t>0.000168%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$1,064,529,761</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$25,776</w:t>
            </w:r>
          </w:p>
        </w:tc>
        <w:tc>
          <w:tcPr>
            <w:tcW w:type="dxa" w:w="1126"/>
          </w:tcPr>
          <w:p>
            <w:pPr>
              <w:spacing w:after="0"/>
              <w:jc w:val="right"/>
            </w:pPr>
            <w:r>
              <w:rPr>
                <w:sz w:val="16"/>
              </w:rPr>
              <w:t>$43</w:t>
            </w:r>
          </w:p>
        </w:tc>
        <w:tc>
          <w:tcPr>
            <w:tcW w:type="dxa" w:w="957"/>
          </w:tcPr>
          <w:p>
            <w:pPr>
              <w:spacing w:after="0"/>
              <w:jc w:val="right"/>
            </w:pPr>
            <w:r>
              <w:rPr>
                <w:sz w:val="16"/>
              </w:rPr>
              <w:t>$6,167</w:t>
            </w:r>
          </w:p>
        </w:tc>
        <w:tc>
          <w:tcPr>
            <w:tcW w:type="dxa" w:w="1305"/>
          </w:tcPr>
          <w:p>
            <w:pPr>
              <w:spacing w:after="0"/>
              <w:jc w:val="right"/>
            </w:pPr>
            <w:r>
              <w:rPr>
                <w:sz w:val="16"/>
              </w:rPr>
              <w:t>0.00242%</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$1,064,529,761</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$30,870</w:t>
            </w:r>
          </w:p>
        </w:tc>
        <w:tc>
          <w:tcPr>
            <w:tcW w:type="dxa" w:w="1126"/>
          </w:tcPr>
          <w:p>
            <w:pPr>
              <w:spacing w:after="0"/>
              <w:jc w:val="right"/>
            </w:pPr>
            <w:r>
              <w:rPr>
                <w:sz w:val="16"/>
              </w:rPr>
              <w:t>$18</w:t>
            </w:r>
          </w:p>
        </w:tc>
        <w:tc>
          <w:tcPr>
            <w:tcW w:type="dxa" w:w="957"/>
          </w:tcPr>
          <w:p>
            <w:pPr>
              <w:spacing w:after="0"/>
              <w:jc w:val="right"/>
            </w:pPr>
            <w:r>
              <w:rPr>
                <w:sz w:val="16"/>
              </w:rPr>
              <w:t>$35,157</w:t>
            </w:r>
          </w:p>
        </w:tc>
        <w:tc>
          <w:tcPr>
            <w:tcW w:type="dxa" w:w="1305"/>
          </w:tcPr>
          <w:p>
            <w:pPr>
              <w:spacing w:after="0"/>
              <w:jc w:val="right"/>
            </w:pPr>
            <w:r>
              <w:rPr>
                <w:sz w:val="16"/>
              </w:rPr>
              <w:t>0.0029%</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$304,234,281</w:t>
            </w:r>
          </w:p>
        </w:tc>
        <w:tc>
          <w:tcPr>
            <w:tcW w:type="dxa" w:w="1133"/>
          </w:tcPr>
          <w:p>
            <w:pPr>
              <w:spacing w:after="0"/>
              <w:jc w:val="right"/>
            </w:pPr>
            <w:r>
              <w:rPr>
                <w:sz w:val="16"/>
              </w:rPr>
              <w:t>$283,858</w:t>
            </w:r>
          </w:p>
        </w:tc>
        <w:tc>
          <w:tcPr>
            <w:tcW w:type="dxa" w:w="1043"/>
          </w:tcPr>
          <w:p>
            <w:pPr>
              <w:spacing w:after="0"/>
              <w:jc w:val="right"/>
            </w:pPr>
            <w:r>
              <w:rPr>
                <w:sz w:val="16"/>
              </w:rPr>
              <w:t>869</w:t>
            </w:r>
          </w:p>
        </w:tc>
        <w:tc>
          <w:tcPr>
            <w:tcW w:type="dxa" w:w="1037"/>
          </w:tcPr>
          <w:p>
            <w:pPr>
              <w:spacing w:after="0"/>
              <w:jc w:val="right"/>
            </w:pPr>
            <w:r>
              <w:rPr>
                <w:sz w:val="16"/>
              </w:rPr>
              <w:t>$334,155</w:t>
            </w:r>
          </w:p>
        </w:tc>
        <w:tc>
          <w:tcPr>
            <w:tcW w:type="dxa" w:w="1126"/>
          </w:tcPr>
          <w:p>
            <w:pPr>
              <w:spacing w:after="0"/>
              <w:jc w:val="right"/>
            </w:pPr>
            <w:r>
              <w:rPr>
                <w:sz w:val="16"/>
              </w:rPr>
              <w:t>$18</w:t>
            </w:r>
          </w:p>
        </w:tc>
        <w:tc>
          <w:tcPr>
            <w:tcW w:type="dxa" w:w="957"/>
          </w:tcPr>
          <w:p>
            <w:pPr>
              <w:spacing w:after="0"/>
              <w:jc w:val="right"/>
            </w:pPr>
            <w:r>
              <w:rPr>
                <w:sz w:val="16"/>
              </w:rPr>
              <w:t>$12,322</w:t>
            </w:r>
          </w:p>
        </w:tc>
        <w:tc>
          <w:tcPr>
            <w:tcW w:type="dxa" w:w="1305"/>
          </w:tcPr>
          <w:p>
            <w:pPr>
              <w:spacing w:after="0"/>
              <w:jc w:val="right"/>
            </w:pPr>
            <w:r>
              <w:rPr>
                <w:sz w:val="16"/>
              </w:rPr>
              <w:t>0.11%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$1,064,528,330</w:t>
            </w:r>
          </w:p>
        </w:tc>
        <w:tc>
          <w:tcPr>
            <w:tcW w:type="dxa" w:w="1133"/>
          </w:tcPr>
          <w:p>
            <w:pPr>
              <w:spacing w:after="0"/>
              <w:jc w:val="right"/>
            </w:pPr>
            <w:r>
              <w:rPr>
                <w:sz w:val="16"/>
              </w:rPr>
              <w:t>$462,063</w:t>
            </w:r>
          </w:p>
        </w:tc>
        <w:tc>
          <w:tcPr>
            <w:tcW w:type="dxa" w:w="1043"/>
          </w:tcPr>
          <w:p>
            <w:pPr>
              <w:spacing w:after="0"/>
              <w:jc w:val="right"/>
            </w:pPr>
            <w:r>
              <w:rPr>
                <w:sz w:val="16"/>
              </w:rPr>
              <w:t>3,087</w:t>
            </w:r>
          </w:p>
        </w:tc>
        <w:tc>
          <w:tcPr>
            <w:tcW w:type="dxa" w:w="1037"/>
          </w:tcPr>
          <w:p>
            <w:pPr>
              <w:spacing w:after="0"/>
              <w:jc w:val="right"/>
            </w:pPr>
            <w:r>
              <w:rPr>
                <w:sz w:val="16"/>
              </w:rPr>
              <w:t>$2,187</w:t>
            </w:r>
          </w:p>
        </w:tc>
        <w:tc>
          <w:tcPr>
            <w:tcW w:type="dxa" w:w="1126"/>
          </w:tcPr>
          <w:p>
            <w:pPr>
              <w:spacing w:after="0"/>
              <w:jc w:val="right"/>
            </w:pPr>
            <w:r>
              <w:rPr>
                <w:sz w:val="16"/>
              </w:rPr>
              <w:t>$4</w:t>
            </w:r>
          </w:p>
        </w:tc>
        <w:tc>
          <w:tcPr>
            <w:tcW w:type="dxa" w:w="957"/>
          </w:tcPr>
          <w:p>
            <w:pPr>
              <w:spacing w:after="0"/>
              <w:jc w:val="right"/>
            </w:pPr>
            <w:r>
              <w:rPr>
                <w:sz w:val="16"/>
              </w:rPr>
              <w:t>$10,990</w:t>
            </w:r>
          </w:p>
        </w:tc>
        <w:tc>
          <w:tcPr>
            <w:tcW w:type="dxa" w:w="1305"/>
          </w:tcPr>
          <w:p>
            <w:pPr>
              <w:spacing w:after="0"/>
              <w:jc w:val="right"/>
            </w:pPr>
            <w:r>
              <w:rPr>
                <w:sz w:val="16"/>
              </w:rPr>
              <w:t>0.000205%</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2013-02-27 (Storm Events through 2026-06-30): 79 county-coded records, 79 with a damage value recorded (including $0), $500; 58 zone-level records, 58 with a damage value recorded (including $0), $0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$1,064,529,761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$462,063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$3,095,517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$260,360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Crockett County</w:t>
            </w:r>
          </w:p>
        </w:tc>
        <w:tc>
          <w:tcPr>
            <w:tcW w:type="dxa" w:w="1604"/>
          </w:tcPr>
          <w:p>
            <w:pPr>
              <w:spacing w:after="0"/>
              <w:jc w:val="left"/>
            </w:pPr>
            <w:r>
              <w:rPr>
                <w:sz w:val="16"/>
              </w:rPr>
              <w:t>480158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Crockett County, TX: risk-assessment baseline packet, release 2026-10 (data as of 2026-09-30; County FIPS 48105). Automated baseline. </w:t>
      </w:r>
      <w:hyperlink r:id="rId15">
        <w:r>
          <w:rPr>
            <w:color w:val="1F4E99"/>
            <w:sz w:val="17"/>
            <w:u w:val="single"/>
          </w:rPr>
          <w:t>https://hazardplain.org/tx/48105/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Crockett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Crockett County, TX: Risk-assessment baseline packet</dc:title>
  <dc:subject>Hazard Plain release 2026-10, as of 2026-09-30. Automated baseline</dc:subject>
  <dc:creator>Hazard Plain</dc:creator>
  <cp:keywords>Hazard Plain; hazard mitigation; risk assessment; 48105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