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Crane County, TX</w:t>
      </w:r>
    </w:p>
    <w:p>
      <w:pPr>
        <w:spacing w:after="120" w:before="0"/>
      </w:pPr>
      <w:r>
        <w:rPr>
          <w:color w:val="555555"/>
          <w:sz w:val="24"/>
        </w:rPr>
        <w:t>Risk-assessment baseline packet</w:t>
      </w:r>
    </w:p>
    <w:p>
      <w:pPr>
        <w:spacing w:after="120" w:before="0"/>
      </w:pPr>
      <w:r>
        <w:rPr>
          <w:b/>
          <w:sz w:val="18"/>
        </w:rPr>
        <w:t xml:space="preserve">County FIPS: </w:t>
      </w:r>
      <w:r>
        <w:rPr>
          <w:sz w:val="18"/>
        </w:rPr>
        <w:t>48103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($385,682 a year), Hail ($155,533) and Strong Wind ($111,361).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review</w:t>
      </w:r>
    </w:p>
    <w:p>
      <w:pPr>
        <w:spacing w:after="80" w:before="0"/>
      </w:pPr>
      <w:r>
        <w:rPr/>
        <w:t>FEMA's plan status data lists no approved plan for this jurisdiction.</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888"/>
        <w:gridCol w:w="3222"/>
        <w:gridCol w:w="847"/>
        <w:gridCol w:w="1122"/>
        <w:gridCol w:w="1005"/>
        <w:gridCol w:w="1168"/>
        <w:gridCol w:w="4272"/>
      </w:tblGrid>
      <w:tr>
        <w:trPr>
          <w:cantSplit/>
          <w:tblHeader/>
        </w:trPr>
        <w:tc>
          <w:tcPr>
            <w:tcW w:type="dxa" w:w="1588"/>
            <w:shd w:val="clear" w:color="auto" w:fill="E8E8E8"/>
          </w:tcPr>
          <w:p>
            <w:pPr>
              <w:spacing w:after="0"/>
              <w:jc w:val="left"/>
            </w:pPr>
            <w:r>
              <w:rPr>
                <w:b/>
                <w:sz w:val="16"/>
              </w:rPr>
              <w:t>Jurisdiction</w:t>
            </w:r>
          </w:p>
        </w:tc>
        <w:tc>
          <w:tcPr>
            <w:tcW w:type="dxa" w:w="888"/>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847"/>
            <w:shd w:val="clear" w:color="auto" w:fill="E8E8E8"/>
          </w:tcPr>
          <w:p>
            <w:pPr>
              <w:spacing w:after="0"/>
              <w:jc w:val="left"/>
            </w:pPr>
            <w:r>
              <w:rPr>
                <w:b/>
                <w:sz w:val="16"/>
              </w:rPr>
              <w:t>Plan</w:t>
            </w:r>
          </w:p>
        </w:tc>
        <w:tc>
          <w:tcPr>
            <w:tcW w:type="dxa" w:w="1122"/>
            <w:shd w:val="clear" w:color="auto" w:fill="E8E8E8"/>
          </w:tcPr>
          <w:p>
            <w:pPr>
              <w:spacing w:after="0"/>
              <w:jc w:val="left"/>
            </w:pPr>
            <w:r>
              <w:rPr>
                <w:b/>
                <w:sz w:val="16"/>
              </w:rPr>
              <w:t>Approved</w:t>
            </w:r>
          </w:p>
        </w:tc>
        <w:tc>
          <w:tcPr>
            <w:tcW w:type="dxa" w:w="1005"/>
            <w:shd w:val="clear" w:color="auto" w:fill="E8E8E8"/>
          </w:tcPr>
          <w:p>
            <w:pPr>
              <w:spacing w:after="0"/>
              <w:jc w:val="left"/>
            </w:pPr>
            <w:r>
              <w:rPr>
                <w:b/>
                <w:sz w:val="16"/>
              </w:rPr>
              <w:t>Expires</w:t>
            </w:r>
          </w:p>
        </w:tc>
        <w:tc>
          <w:tcPr>
            <w:tcW w:type="dxa" w:w="11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272"/>
            <w:shd w:val="clear" w:color="auto" w:fill="E8E8E8"/>
          </w:tcPr>
          <w:p>
            <w:pPr>
              <w:spacing w:after="0"/>
              <w:jc w:val="left"/>
            </w:pPr>
            <w:r>
              <w:rPr>
                <w:b/>
                <w:sz w:val="16"/>
              </w:rPr>
              <w:t>Update underway</w:t>
            </w:r>
          </w:p>
        </w:tc>
      </w:tr>
      <w:tr>
        <w:trPr>
          <w:cantSplit/>
        </w:trPr>
        <w:tc>
          <w:tcPr>
            <w:tcW w:type="dxa" w:w="1588"/>
          </w:tcPr>
          <w:p>
            <w:pPr>
              <w:spacing w:after="0"/>
              <w:jc w:val="left"/>
            </w:pPr>
            <w:r>
              <w:rPr>
                <w:sz w:val="16"/>
              </w:rPr>
              <w:t>Crane County</w:t>
            </w:r>
          </w:p>
        </w:tc>
        <w:tc>
          <w:tcPr>
            <w:tcW w:type="dxa" w:w="888"/>
          </w:tcPr>
          <w:p>
            <w:pPr>
              <w:spacing w:after="0"/>
              <w:jc w:val="left"/>
            </w:pPr>
            <w:r>
              <w:rPr>
                <w:sz w:val="16"/>
              </w:rPr>
              <w:t>County</w:t>
            </w:r>
          </w:p>
        </w:tc>
        <w:tc>
          <w:tcPr>
            <w:tcW w:type="dxa" w:w="3222"/>
          </w:tcPr>
          <w:p>
            <w:pPr>
              <w:spacing w:after="0"/>
              <w:jc w:val="left"/>
            </w:pPr>
            <w:r>
              <w:rPr>
                <w:sz w:val="16"/>
              </w:rPr>
              <w:t>No approved plan on record</w:t>
            </w:r>
          </w:p>
        </w:tc>
        <w:tc>
          <w:tcPr>
            <w:tcW w:type="dxa" w:w="847"/>
          </w:tcPr>
          <w:p>
            <w:pPr>
              <w:spacing w:after="0"/>
              <w:jc w:val="left"/>
            </w:pPr>
            <w:r>
              <w:rPr>
                <w:sz w:val="16"/>
              </w:rPr>
              <w:t>none</w:t>
            </w:r>
          </w:p>
        </w:tc>
        <w:tc>
          <w:tcPr>
            <w:tcW w:type="dxa" w:w="1122"/>
          </w:tcPr>
          <w:p>
            <w:pPr>
              <w:spacing w:after="0"/>
              <w:jc w:val="left"/>
            </w:pPr>
            <w:r>
              <w:rPr>
                <w:sz w:val="16"/>
              </w:rPr>
              <w:t>none</w:t>
            </w:r>
          </w:p>
        </w:tc>
        <w:tc>
          <w:tcPr>
            <w:tcW w:type="dxa" w:w="1005"/>
          </w:tcPr>
          <w:p>
            <w:pPr>
              <w:spacing w:after="0"/>
              <w:jc w:val="left"/>
            </w:pPr>
            <w:r>
              <w:rPr>
                <w:sz w:val="16"/>
              </w:rPr>
              <w:t>none</w:t>
            </w:r>
          </w:p>
        </w:tc>
        <w:tc>
          <w:tcPr>
            <w:tcW w:type="dxa" w:w="1168"/>
          </w:tcPr>
          <w:p>
            <w:pPr>
              <w:spacing w:after="0"/>
              <w:jc w:val="right"/>
            </w:pPr>
          </w:p>
        </w:tc>
        <w:tc>
          <w:tcPr>
            <w:tcW w:type="dxa" w:w="4272"/>
          </w:tcPr>
          <w:p>
            <w:pPr>
              <w:spacing w:after="0"/>
              <w:jc w:val="left"/>
            </w:pPr>
            <w:r>
              <w:rPr>
                <w:sz w:val="16"/>
              </w:rPr>
              <w:t>FEMA tracker shows a plan in review</w:t>
            </w:r>
          </w:p>
        </w:tc>
      </w:tr>
      <w:tr>
        <w:trPr>
          <w:cantSplit/>
        </w:trPr>
        <w:tc>
          <w:tcPr>
            <w:tcW w:type="dxa" w:w="1588"/>
          </w:tcPr>
          <w:p>
            <w:pPr>
              <w:spacing w:after="0"/>
              <w:jc w:val="left"/>
            </w:pPr>
            <w:r>
              <w:rPr>
                <w:sz w:val="16"/>
              </w:rPr>
              <w:t>Crane city</w:t>
            </w:r>
          </w:p>
        </w:tc>
        <w:tc>
          <w:tcPr>
            <w:tcW w:type="dxa" w:w="888"/>
          </w:tcPr>
          <w:p>
            <w:pPr>
              <w:spacing w:after="0"/>
              <w:jc w:val="left"/>
            </w:pPr>
            <w:r>
              <w:rPr>
                <w:sz w:val="16"/>
              </w:rPr>
              <w:t>City</w:t>
            </w:r>
          </w:p>
        </w:tc>
        <w:tc>
          <w:tcPr>
            <w:tcW w:type="dxa" w:w="3222"/>
          </w:tcPr>
          <w:p>
            <w:pPr>
              <w:spacing w:after="0"/>
              <w:jc w:val="left"/>
            </w:pPr>
            <w:r>
              <w:rPr>
                <w:sz w:val="16"/>
              </w:rPr>
              <w:t>No approved plan on record</w:t>
            </w:r>
          </w:p>
        </w:tc>
        <w:tc>
          <w:tcPr>
            <w:tcW w:type="dxa" w:w="847"/>
          </w:tcPr>
          <w:p>
            <w:pPr>
              <w:spacing w:after="0"/>
              <w:jc w:val="left"/>
            </w:pPr>
            <w:r>
              <w:rPr>
                <w:sz w:val="16"/>
              </w:rPr>
              <w:t>none</w:t>
            </w:r>
          </w:p>
        </w:tc>
        <w:tc>
          <w:tcPr>
            <w:tcW w:type="dxa" w:w="1122"/>
          </w:tcPr>
          <w:p>
            <w:pPr>
              <w:spacing w:after="0"/>
              <w:jc w:val="left"/>
            </w:pPr>
            <w:r>
              <w:rPr>
                <w:sz w:val="16"/>
              </w:rPr>
              <w:t>none</w:t>
            </w:r>
          </w:p>
        </w:tc>
        <w:tc>
          <w:tcPr>
            <w:tcW w:type="dxa" w:w="1005"/>
          </w:tcPr>
          <w:p>
            <w:pPr>
              <w:spacing w:after="0"/>
              <w:jc w:val="left"/>
            </w:pPr>
            <w:r>
              <w:rPr>
                <w:sz w:val="16"/>
              </w:rPr>
              <w:t>none</w:t>
            </w:r>
          </w:p>
        </w:tc>
        <w:tc>
          <w:tcPr>
            <w:tcW w:type="dxa" w:w="1168"/>
          </w:tcPr>
          <w:p>
            <w:pPr>
              <w:spacing w:after="0"/>
              <w:jc w:val="right"/>
            </w:pPr>
          </w:p>
        </w:tc>
        <w:tc>
          <w:tcPr>
            <w:tcW w:type="dxa" w:w="4272"/>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51"/>
        <w:gridCol w:w="1062"/>
        <w:gridCol w:w="1062"/>
        <w:gridCol w:w="1062"/>
        <w:gridCol w:w="970"/>
        <w:gridCol w:w="1153"/>
        <w:gridCol w:w="2123"/>
        <w:gridCol w:w="1245"/>
        <w:gridCol w:w="2342"/>
        <w:gridCol w:w="2342"/>
      </w:tblGrid>
      <w:tr>
        <w:trPr>
          <w:cantSplit/>
          <w:tblHeader/>
        </w:trPr>
        <w:tc>
          <w:tcPr>
            <w:tcW w:type="dxa" w:w="751"/>
            <w:shd w:val="clear" w:color="auto" w:fill="E8E8E8"/>
          </w:tcPr>
          <w:p>
            <w:pPr>
              <w:spacing w:after="0"/>
              <w:jc w:val="right"/>
            </w:pPr>
            <w:r>
              <w:rPr>
                <w:b/>
                <w:sz w:val="16"/>
              </w:rPr>
              <w:t>Rank by EAL</w:t>
            </w:r>
          </w:p>
        </w:tc>
        <w:tc>
          <w:tcPr>
            <w:tcW w:type="dxa" w:w="1062"/>
            <w:shd w:val="clear" w:color="auto" w:fill="E8E8E8"/>
          </w:tcPr>
          <w:p>
            <w:pPr>
              <w:spacing w:after="0"/>
              <w:jc w:val="left"/>
            </w:pPr>
            <w:r>
              <w:rPr>
                <w:b/>
                <w:sz w:val="16"/>
              </w:rPr>
              <w:t>Hazard</w:t>
            </w:r>
          </w:p>
        </w:tc>
        <w:tc>
          <w:tcPr>
            <w:tcW w:type="dxa" w:w="1062"/>
            <w:shd w:val="clear" w:color="auto" w:fill="E8E8E8"/>
          </w:tcPr>
          <w:p>
            <w:pPr>
              <w:spacing w:after="0"/>
              <w:jc w:val="left"/>
            </w:pPr>
            <w:r>
              <w:rPr>
                <w:b/>
                <w:sz w:val="16"/>
              </w:rPr>
              <w:t>NRI risk rating</w:t>
            </w:r>
          </w:p>
        </w:tc>
        <w:tc>
          <w:tcPr>
            <w:tcW w:type="dxa" w:w="1062"/>
            <w:shd w:val="clear" w:color="auto" w:fill="E8E8E8"/>
          </w:tcPr>
          <w:p>
            <w:pPr>
              <w:spacing w:after="0"/>
              <w:jc w:val="left"/>
            </w:pPr>
            <w:r>
              <w:rPr>
                <w:b/>
                <w:sz w:val="16"/>
              </w:rPr>
              <w:t>EAL rating</w:t>
            </w:r>
          </w:p>
        </w:tc>
        <w:tc>
          <w:tcPr>
            <w:tcW w:type="dxa" w:w="97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42"/>
            <w:shd w:val="clear" w:color="auto" w:fill="E8E8E8"/>
          </w:tcPr>
          <w:p>
            <w:pPr>
              <w:spacing w:after="0"/>
              <w:jc w:val="left"/>
            </w:pPr>
            <w:r>
              <w:rPr>
                <w:b/>
                <w:sz w:val="16"/>
              </w:rPr>
              <w:t>Storm Events coverage note</w:t>
            </w:r>
          </w:p>
        </w:tc>
      </w:tr>
      <w:tr>
        <w:trPr>
          <w:cantSplit/>
        </w:trPr>
        <w:tc>
          <w:tcPr>
            <w:tcW w:type="dxa" w:w="751"/>
          </w:tcPr>
          <w:p>
            <w:pPr>
              <w:spacing w:after="0"/>
              <w:jc w:val="right"/>
            </w:pPr>
            <w:r>
              <w:rPr>
                <w:sz w:val="16"/>
              </w:rPr>
              <w:t>1</w:t>
            </w:r>
          </w:p>
        </w:tc>
        <w:tc>
          <w:tcPr>
            <w:tcW w:type="dxa" w:w="1062"/>
          </w:tcPr>
          <w:p>
            <w:pPr>
              <w:spacing w:after="0"/>
              <w:jc w:val="left"/>
            </w:pPr>
            <w:r>
              <w:rPr>
                <w:sz w:val="16"/>
              </w:rPr>
              <w:t>Inland Flooding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$385,682</w:t>
            </w:r>
          </w:p>
        </w:tc>
        <w:tc>
          <w:tcPr>
            <w:tcW w:type="dxa" w:w="1153"/>
          </w:tcPr>
          <w:p>
            <w:pPr>
              <w:spacing w:after="0"/>
              <w:jc w:val="right"/>
            </w:pPr>
            <w:r>
              <w:rPr>
                <w:sz w:val="16"/>
              </w:rPr>
              <w:t>$0</w:t>
            </w:r>
          </w:p>
        </w:tc>
        <w:tc>
          <w:tcPr>
            <w:tcW w:type="dxa" w:w="2123"/>
          </w:tcPr>
          <w:p>
            <w:pPr>
              <w:spacing w:after="0"/>
              <w:jc w:val="right"/>
            </w:pPr>
            <w:r>
              <w:rPr>
                <w:sz w:val="16"/>
              </w:rPr>
              <w:t>$0</w:t>
            </w:r>
          </w:p>
        </w:tc>
        <w:tc>
          <w:tcPr>
            <w:tcW w:type="dxa" w:w="1245"/>
          </w:tcPr>
          <w:p>
            <w:pPr>
              <w:spacing w:after="0"/>
              <w:jc w:val="right"/>
            </w:pPr>
            <w:r>
              <w:rPr>
                <w:sz w:val="16"/>
              </w:rPr>
              <w:t>$385,682</w:t>
            </w:r>
          </w:p>
        </w:tc>
        <w:tc>
          <w:tcPr>
            <w:tcW w:type="dxa" w:w="2342"/>
          </w:tcPr>
          <w:p>
            <w:pPr>
              <w:spacing w:after="0"/>
              <w:jc w:val="right"/>
            </w:pPr>
            <w:r>
              <w:rPr>
                <w:sz w:val="16"/>
              </w:rPr>
              <w:t>16</w:t>
            </w:r>
          </w:p>
        </w:tc>
        <w:tc>
          <w:tcPr>
            <w:tcW w:type="dxa" w:w="2342"/>
          </w:tcPr>
          <w:p>
            <w:pPr>
              <w:spacing w:after="0"/>
              <w:jc w:val="left"/>
            </w:pPr>
          </w:p>
        </w:tc>
      </w:tr>
      <w:tr>
        <w:trPr>
          <w:cantSplit/>
        </w:trPr>
        <w:tc>
          <w:tcPr>
            <w:tcW w:type="dxa" w:w="751"/>
          </w:tcPr>
          <w:p>
            <w:pPr>
              <w:spacing w:after="0"/>
              <w:jc w:val="right"/>
            </w:pPr>
            <w:r>
              <w:rPr>
                <w:sz w:val="16"/>
              </w:rPr>
              <w:t>2</w:t>
            </w:r>
          </w:p>
        </w:tc>
        <w:tc>
          <w:tcPr>
            <w:tcW w:type="dxa" w:w="1062"/>
          </w:tcPr>
          <w:p>
            <w:pPr>
              <w:spacing w:after="0"/>
              <w:jc w:val="left"/>
            </w:pPr>
            <w:r>
              <w:rPr>
                <w:sz w:val="16"/>
              </w:rPr>
              <w:t>Hail</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$149,074</w:t>
            </w:r>
          </w:p>
        </w:tc>
        <w:tc>
          <w:tcPr>
            <w:tcW w:type="dxa" w:w="1153"/>
          </w:tcPr>
          <w:p>
            <w:pPr>
              <w:spacing w:after="0"/>
              <w:jc w:val="right"/>
            </w:pPr>
            <w:r>
              <w:rPr>
                <w:sz w:val="16"/>
              </w:rPr>
              <w:t>under $1</w:t>
            </w:r>
          </w:p>
        </w:tc>
        <w:tc>
          <w:tcPr>
            <w:tcW w:type="dxa" w:w="2123"/>
          </w:tcPr>
          <w:p>
            <w:pPr>
              <w:spacing w:after="0"/>
              <w:jc w:val="right"/>
            </w:pPr>
            <w:r>
              <w:rPr>
                <w:sz w:val="16"/>
              </w:rPr>
              <w:t>$6,458</w:t>
            </w:r>
          </w:p>
        </w:tc>
        <w:tc>
          <w:tcPr>
            <w:tcW w:type="dxa" w:w="1245"/>
          </w:tcPr>
          <w:p>
            <w:pPr>
              <w:spacing w:after="0"/>
              <w:jc w:val="right"/>
            </w:pPr>
            <w:r>
              <w:rPr>
                <w:sz w:val="16"/>
              </w:rPr>
              <w:t>$155,533</w:t>
            </w:r>
          </w:p>
        </w:tc>
        <w:tc>
          <w:tcPr>
            <w:tcW w:type="dxa" w:w="2342"/>
          </w:tcPr>
          <w:p>
            <w:pPr>
              <w:spacing w:after="0"/>
              <w:jc w:val="right"/>
            </w:pPr>
            <w:r>
              <w:rPr>
                <w:sz w:val="16"/>
              </w:rPr>
              <w:t>61</w:t>
            </w:r>
          </w:p>
        </w:tc>
        <w:tc>
          <w:tcPr>
            <w:tcW w:type="dxa" w:w="2342"/>
          </w:tcPr>
          <w:p>
            <w:pPr>
              <w:spacing w:after="0"/>
              <w:jc w:val="left"/>
            </w:pPr>
          </w:p>
        </w:tc>
      </w:tr>
      <w:tr>
        <w:trPr>
          <w:cantSplit/>
        </w:trPr>
        <w:tc>
          <w:tcPr>
            <w:tcW w:type="dxa" w:w="751"/>
          </w:tcPr>
          <w:p>
            <w:pPr>
              <w:spacing w:after="0"/>
              <w:jc w:val="right"/>
            </w:pPr>
            <w:r>
              <w:rPr>
                <w:sz w:val="16"/>
              </w:rPr>
              <w:t>3</w:t>
            </w:r>
          </w:p>
        </w:tc>
        <w:tc>
          <w:tcPr>
            <w:tcW w:type="dxa" w:w="1062"/>
          </w:tcPr>
          <w:p>
            <w:pPr>
              <w:spacing w:after="0"/>
              <w:jc w:val="left"/>
            </w:pPr>
            <w:r>
              <w:rPr>
                <w:sz w:val="16"/>
              </w:rPr>
              <w:t>Strong Wind</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$31,420</w:t>
            </w:r>
          </w:p>
        </w:tc>
        <w:tc>
          <w:tcPr>
            <w:tcW w:type="dxa" w:w="1153"/>
          </w:tcPr>
          <w:p>
            <w:pPr>
              <w:spacing w:after="0"/>
              <w:jc w:val="right"/>
            </w:pPr>
            <w:r>
              <w:rPr>
                <w:sz w:val="16"/>
              </w:rPr>
              <w:t>under $1</w:t>
            </w:r>
          </w:p>
        </w:tc>
        <w:tc>
          <w:tcPr>
            <w:tcW w:type="dxa" w:w="2123"/>
          </w:tcPr>
          <w:p>
            <w:pPr>
              <w:spacing w:after="0"/>
              <w:jc w:val="right"/>
            </w:pPr>
            <w:r>
              <w:rPr>
                <w:sz w:val="16"/>
              </w:rPr>
              <w:t>$79,941</w:t>
            </w:r>
          </w:p>
        </w:tc>
        <w:tc>
          <w:tcPr>
            <w:tcW w:type="dxa" w:w="1245"/>
          </w:tcPr>
          <w:p>
            <w:pPr>
              <w:spacing w:after="0"/>
              <w:jc w:val="right"/>
            </w:pPr>
            <w:r>
              <w:rPr>
                <w:sz w:val="16"/>
              </w:rPr>
              <w:t>$111,361</w:t>
            </w:r>
          </w:p>
        </w:tc>
        <w:tc>
          <w:tcPr>
            <w:tcW w:type="dxa" w:w="2342"/>
          </w:tcPr>
          <w:p>
            <w:pPr>
              <w:spacing w:after="0"/>
              <w:jc w:val="right"/>
            </w:pPr>
            <w:r>
              <w:rPr>
                <w:sz w:val="16"/>
              </w:rPr>
              <w:t>29</w:t>
            </w:r>
          </w:p>
        </w:tc>
        <w:tc>
          <w:tcPr>
            <w:tcW w:type="dxa" w:w="2342"/>
          </w:tcPr>
          <w:p>
            <w:pPr>
              <w:spacing w:after="0"/>
              <w:jc w:val="left"/>
            </w:pPr>
            <w:r>
              <w:rPr>
                <w:sz w:val="16"/>
              </w:rPr>
              <w:t>Includes 5 High Wind records (a NOAA non-thunderstorm wind type, outside NRI's Strong Wind definition).</w:t>
            </w:r>
          </w:p>
        </w:tc>
      </w:tr>
      <w:tr>
        <w:trPr>
          <w:cantSplit/>
        </w:trPr>
        <w:tc>
          <w:tcPr>
            <w:tcW w:type="dxa" w:w="751"/>
          </w:tcPr>
          <w:p>
            <w:pPr>
              <w:spacing w:after="0"/>
              <w:jc w:val="right"/>
            </w:pPr>
            <w:r>
              <w:rPr>
                <w:sz w:val="16"/>
              </w:rPr>
              <w:t>4</w:t>
            </w:r>
          </w:p>
        </w:tc>
        <w:tc>
          <w:tcPr>
            <w:tcW w:type="dxa" w:w="1062"/>
          </w:tcPr>
          <w:p>
            <w:pPr>
              <w:spacing w:after="0"/>
              <w:jc w:val="left"/>
            </w:pPr>
            <w:r>
              <w:rPr>
                <w:sz w:val="16"/>
              </w:rPr>
              <w:t>Tornado</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$52,109</w:t>
            </w:r>
          </w:p>
        </w:tc>
        <w:tc>
          <w:tcPr>
            <w:tcW w:type="dxa" w:w="1153"/>
          </w:tcPr>
          <w:p>
            <w:pPr>
              <w:spacing w:after="0"/>
              <w:jc w:val="right"/>
            </w:pPr>
            <w:r>
              <w:rPr>
                <w:sz w:val="16"/>
              </w:rPr>
              <w:t>under $1</w:t>
            </w:r>
          </w:p>
        </w:tc>
        <w:tc>
          <w:tcPr>
            <w:tcW w:type="dxa" w:w="2123"/>
          </w:tcPr>
          <w:p>
            <w:pPr>
              <w:spacing w:after="0"/>
              <w:jc w:val="right"/>
            </w:pPr>
            <w:r>
              <w:rPr>
                <w:sz w:val="16"/>
              </w:rPr>
              <w:t>$31,945</w:t>
            </w:r>
          </w:p>
        </w:tc>
        <w:tc>
          <w:tcPr>
            <w:tcW w:type="dxa" w:w="1245"/>
          </w:tcPr>
          <w:p>
            <w:pPr>
              <w:spacing w:after="0"/>
              <w:jc w:val="right"/>
            </w:pPr>
            <w:r>
              <w:rPr>
                <w:sz w:val="16"/>
              </w:rPr>
              <w:t>$84,054</w:t>
            </w:r>
          </w:p>
        </w:tc>
        <w:tc>
          <w:tcPr>
            <w:tcW w:type="dxa" w:w="2342"/>
          </w:tcPr>
          <w:p>
            <w:pPr>
              <w:spacing w:after="0"/>
              <w:jc w:val="right"/>
            </w:pPr>
            <w:r>
              <w:rPr>
                <w:sz w:val="16"/>
              </w:rPr>
              <w:t>2</w:t>
            </w:r>
          </w:p>
        </w:tc>
        <w:tc>
          <w:tcPr>
            <w:tcW w:type="dxa" w:w="2342"/>
          </w:tcPr>
          <w:p>
            <w:pPr>
              <w:spacing w:after="0"/>
              <w:jc w:val="left"/>
            </w:pPr>
          </w:p>
        </w:tc>
      </w:tr>
      <w:tr>
        <w:trPr>
          <w:cantSplit/>
        </w:trPr>
        <w:tc>
          <w:tcPr>
            <w:tcW w:type="dxa" w:w="751"/>
          </w:tcPr>
          <w:p>
            <w:pPr>
              <w:spacing w:after="0"/>
              <w:jc w:val="right"/>
            </w:pPr>
            <w:r>
              <w:rPr>
                <w:sz w:val="16"/>
              </w:rPr>
              <w:t>5</w:t>
            </w:r>
          </w:p>
        </w:tc>
        <w:tc>
          <w:tcPr>
            <w:tcW w:type="dxa" w:w="1062"/>
          </w:tcPr>
          <w:p>
            <w:pPr>
              <w:spacing w:after="0"/>
              <w:jc w:val="left"/>
            </w:pPr>
            <w:r>
              <w:rPr>
                <w:sz w:val="16"/>
              </w:rPr>
              <w:t>Heat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$5</w:t>
            </w:r>
          </w:p>
        </w:tc>
        <w:tc>
          <w:tcPr>
            <w:tcW w:type="dxa" w:w="1153"/>
          </w:tcPr>
          <w:p>
            <w:pPr>
              <w:spacing w:after="0"/>
              <w:jc w:val="right"/>
            </w:pPr>
            <w:r>
              <w:rPr>
                <w:sz w:val="16"/>
              </w:rPr>
              <w:t>under $1</w:t>
            </w:r>
          </w:p>
        </w:tc>
        <w:tc>
          <w:tcPr>
            <w:tcW w:type="dxa" w:w="2123"/>
          </w:tcPr>
          <w:p>
            <w:pPr>
              <w:spacing w:after="0"/>
              <w:jc w:val="right"/>
            </w:pPr>
            <w:r>
              <w:rPr>
                <w:sz w:val="16"/>
              </w:rPr>
              <w:t>$68,944</w:t>
            </w:r>
          </w:p>
        </w:tc>
        <w:tc>
          <w:tcPr>
            <w:tcW w:type="dxa" w:w="1245"/>
          </w:tcPr>
          <w:p>
            <w:pPr>
              <w:spacing w:after="0"/>
              <w:jc w:val="right"/>
            </w:pPr>
            <w:r>
              <w:rPr>
                <w:sz w:val="16"/>
              </w:rPr>
              <w:t>$68,949</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6</w:t>
            </w:r>
          </w:p>
        </w:tc>
        <w:tc>
          <w:tcPr>
            <w:tcW w:type="dxa" w:w="1062"/>
          </w:tcPr>
          <w:p>
            <w:pPr>
              <w:spacing w:after="0"/>
              <w:jc w:val="left"/>
            </w:pPr>
            <w:r>
              <w:rPr>
                <w:sz w:val="16"/>
              </w:rPr>
              <w:t>Cold Wave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$312</w:t>
            </w:r>
          </w:p>
        </w:tc>
        <w:tc>
          <w:tcPr>
            <w:tcW w:type="dxa" w:w="1153"/>
          </w:tcPr>
          <w:p>
            <w:pPr>
              <w:spacing w:after="0"/>
              <w:jc w:val="right"/>
            </w:pPr>
            <w:r>
              <w:rPr>
                <w:sz w:val="16"/>
              </w:rPr>
              <w:t>under $1</w:t>
            </w:r>
          </w:p>
        </w:tc>
        <w:tc>
          <w:tcPr>
            <w:tcW w:type="dxa" w:w="2123"/>
          </w:tcPr>
          <w:p>
            <w:pPr>
              <w:spacing w:after="0"/>
              <w:jc w:val="right"/>
            </w:pPr>
            <w:r>
              <w:rPr>
                <w:sz w:val="16"/>
              </w:rPr>
              <w:t>$55,312</w:t>
            </w:r>
          </w:p>
        </w:tc>
        <w:tc>
          <w:tcPr>
            <w:tcW w:type="dxa" w:w="1245"/>
          </w:tcPr>
          <w:p>
            <w:pPr>
              <w:spacing w:after="0"/>
              <w:jc w:val="right"/>
            </w:pPr>
            <w:r>
              <w:rPr>
                <w:sz w:val="16"/>
              </w:rPr>
              <w:t>$55,625</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7</w:t>
            </w:r>
          </w:p>
        </w:tc>
        <w:tc>
          <w:tcPr>
            <w:tcW w:type="dxa" w:w="1062"/>
          </w:tcPr>
          <w:p>
            <w:pPr>
              <w:spacing w:after="0"/>
              <w:jc w:val="left"/>
            </w:pPr>
            <w:r>
              <w:rPr>
                <w:sz w:val="16"/>
              </w:rPr>
              <w:t>Wildfire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$37,891</w:t>
            </w:r>
          </w:p>
        </w:tc>
        <w:tc>
          <w:tcPr>
            <w:tcW w:type="dxa" w:w="1153"/>
          </w:tcPr>
          <w:p>
            <w:pPr>
              <w:spacing w:after="0"/>
              <w:jc w:val="right"/>
            </w:pPr>
            <w:r>
              <w:rPr>
                <w:sz w:val="16"/>
              </w:rPr>
              <w:t>under $1</w:t>
            </w:r>
          </w:p>
        </w:tc>
        <w:tc>
          <w:tcPr>
            <w:tcW w:type="dxa" w:w="2123"/>
          </w:tcPr>
          <w:p>
            <w:pPr>
              <w:spacing w:after="0"/>
              <w:jc w:val="right"/>
            </w:pPr>
            <w:r>
              <w:rPr>
                <w:sz w:val="16"/>
              </w:rPr>
              <w:t>$3,327</w:t>
            </w:r>
          </w:p>
        </w:tc>
        <w:tc>
          <w:tcPr>
            <w:tcW w:type="dxa" w:w="1245"/>
          </w:tcPr>
          <w:p>
            <w:pPr>
              <w:spacing w:after="0"/>
              <w:jc w:val="right"/>
            </w:pPr>
            <w:r>
              <w:rPr>
                <w:sz w:val="16"/>
              </w:rPr>
              <w:t>$41,218</w:t>
            </w:r>
          </w:p>
        </w:tc>
        <w:tc>
          <w:tcPr>
            <w:tcW w:type="dxa" w:w="2342"/>
          </w:tcPr>
          <w:p>
            <w:pPr>
              <w:spacing w:after="0"/>
              <w:jc w:val="right"/>
            </w:pPr>
            <w:r>
              <w:rPr>
                <w:sz w:val="16"/>
              </w:rPr>
              <w:t>1</w:t>
            </w:r>
          </w:p>
        </w:tc>
        <w:tc>
          <w:tcPr>
            <w:tcW w:type="dxa" w:w="2342"/>
          </w:tcPr>
          <w:p>
            <w:pPr>
              <w:spacing w:after="0"/>
              <w:jc w:val="left"/>
            </w:pPr>
          </w:p>
        </w:tc>
      </w:tr>
      <w:tr>
        <w:trPr>
          <w:cantSplit/>
        </w:trPr>
        <w:tc>
          <w:tcPr>
            <w:tcW w:type="dxa" w:w="751"/>
          </w:tcPr>
          <w:p>
            <w:pPr>
              <w:spacing w:after="0"/>
              <w:jc w:val="right"/>
            </w:pPr>
            <w:r>
              <w:rPr>
                <w:sz w:val="16"/>
              </w:rPr>
              <w:t>8</w:t>
            </w:r>
          </w:p>
        </w:tc>
        <w:tc>
          <w:tcPr>
            <w:tcW w:type="dxa" w:w="1062"/>
          </w:tcPr>
          <w:p>
            <w:pPr>
              <w:spacing w:after="0"/>
              <w:jc w:val="left"/>
            </w:pPr>
            <w:r>
              <w:rPr>
                <w:sz w:val="16"/>
              </w:rPr>
              <w:t>Lightning</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$1,805</w:t>
            </w:r>
          </w:p>
        </w:tc>
        <w:tc>
          <w:tcPr>
            <w:tcW w:type="dxa" w:w="1153"/>
          </w:tcPr>
          <w:p>
            <w:pPr>
              <w:spacing w:after="0"/>
              <w:jc w:val="right"/>
            </w:pPr>
            <w:r>
              <w:rPr>
                <w:sz w:val="16"/>
              </w:rPr>
              <w:t>n/a</w:t>
            </w:r>
          </w:p>
        </w:tc>
        <w:tc>
          <w:tcPr>
            <w:tcW w:type="dxa" w:w="2123"/>
          </w:tcPr>
          <w:p>
            <w:pPr>
              <w:spacing w:after="0"/>
              <w:jc w:val="right"/>
            </w:pPr>
            <w:r>
              <w:rPr>
                <w:sz w:val="16"/>
              </w:rPr>
              <w:t>$32,285</w:t>
            </w:r>
          </w:p>
        </w:tc>
        <w:tc>
          <w:tcPr>
            <w:tcW w:type="dxa" w:w="1245"/>
          </w:tcPr>
          <w:p>
            <w:pPr>
              <w:spacing w:after="0"/>
              <w:jc w:val="right"/>
            </w:pPr>
            <w:r>
              <w:rPr>
                <w:sz w:val="16"/>
              </w:rPr>
              <w:t>$34,090</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9</w:t>
            </w:r>
          </w:p>
        </w:tc>
        <w:tc>
          <w:tcPr>
            <w:tcW w:type="dxa" w:w="1062"/>
          </w:tcPr>
          <w:p>
            <w:pPr>
              <w:spacing w:after="0"/>
              <w:jc w:val="left"/>
            </w:pPr>
            <w:r>
              <w:rPr>
                <w:sz w:val="16"/>
              </w:rPr>
              <w:t>Winter Weather</w:t>
            </w:r>
          </w:p>
        </w:tc>
        <w:tc>
          <w:tcPr>
            <w:tcW w:type="dxa" w:w="1062"/>
          </w:tcPr>
          <w:p>
            <w:pPr>
              <w:spacing w:after="0"/>
              <w:jc w:val="left"/>
            </w:pPr>
            <w:r>
              <w:rPr>
                <w:sz w:val="16"/>
              </w:rPr>
              <w:t>Relatively Low</w:t>
            </w:r>
          </w:p>
        </w:tc>
        <w:tc>
          <w:tcPr>
            <w:tcW w:type="dxa" w:w="1062"/>
          </w:tcPr>
          <w:p>
            <w:pPr>
              <w:spacing w:after="0"/>
              <w:jc w:val="left"/>
            </w:pPr>
            <w:r>
              <w:rPr>
                <w:sz w:val="16"/>
              </w:rPr>
              <w:t>Relatively Low</w:t>
            </w:r>
          </w:p>
        </w:tc>
        <w:tc>
          <w:tcPr>
            <w:tcW w:type="dxa" w:w="970"/>
          </w:tcPr>
          <w:p>
            <w:pPr>
              <w:spacing w:after="0"/>
              <w:jc w:val="right"/>
            </w:pPr>
            <w:r>
              <w:rPr>
                <w:sz w:val="16"/>
              </w:rPr>
              <w:t>$1,349</w:t>
            </w:r>
          </w:p>
        </w:tc>
        <w:tc>
          <w:tcPr>
            <w:tcW w:type="dxa" w:w="1153"/>
          </w:tcPr>
          <w:p>
            <w:pPr>
              <w:spacing w:after="0"/>
              <w:jc w:val="right"/>
            </w:pPr>
            <w:r>
              <w:rPr>
                <w:sz w:val="16"/>
              </w:rPr>
              <w:t>under $1</w:t>
            </w:r>
          </w:p>
        </w:tc>
        <w:tc>
          <w:tcPr>
            <w:tcW w:type="dxa" w:w="2123"/>
          </w:tcPr>
          <w:p>
            <w:pPr>
              <w:spacing w:after="0"/>
              <w:jc w:val="right"/>
            </w:pPr>
            <w:r>
              <w:rPr>
                <w:sz w:val="16"/>
              </w:rPr>
              <w:t>$17,987</w:t>
            </w:r>
          </w:p>
        </w:tc>
        <w:tc>
          <w:tcPr>
            <w:tcW w:type="dxa" w:w="1245"/>
          </w:tcPr>
          <w:p>
            <w:pPr>
              <w:spacing w:after="0"/>
              <w:jc w:val="right"/>
            </w:pPr>
            <w:r>
              <w:rPr>
                <w:sz w:val="16"/>
              </w:rPr>
              <w:t>$19,337</w:t>
            </w:r>
          </w:p>
        </w:tc>
        <w:tc>
          <w:tcPr>
            <w:tcW w:type="dxa" w:w="2342"/>
          </w:tcPr>
          <w:p>
            <w:pPr>
              <w:spacing w:after="0"/>
              <w:jc w:val="right"/>
            </w:pPr>
            <w:r>
              <w:rPr>
                <w:sz w:val="16"/>
              </w:rPr>
              <w:t>8</w:t>
            </w:r>
          </w:p>
        </w:tc>
        <w:tc>
          <w:tcPr>
            <w:tcW w:type="dxa" w:w="2342"/>
          </w:tcPr>
          <w:p>
            <w:pPr>
              <w:spacing w:after="0"/>
              <w:jc w:val="left"/>
            </w:pPr>
          </w:p>
        </w:tc>
      </w:tr>
      <w:tr>
        <w:trPr>
          <w:cantSplit/>
        </w:trPr>
        <w:tc>
          <w:tcPr>
            <w:tcW w:type="dxa" w:w="751"/>
          </w:tcPr>
          <w:p>
            <w:pPr>
              <w:spacing w:after="0"/>
              <w:jc w:val="right"/>
            </w:pPr>
            <w:r>
              <w:rPr>
                <w:sz w:val="16"/>
              </w:rPr>
              <w:t>10</w:t>
            </w:r>
          </w:p>
        </w:tc>
        <w:tc>
          <w:tcPr>
            <w:tcW w:type="dxa" w:w="1062"/>
          </w:tcPr>
          <w:p>
            <w:pPr>
              <w:spacing w:after="0"/>
              <w:jc w:val="left"/>
            </w:pPr>
            <w:r>
              <w:rPr>
                <w:sz w:val="16"/>
              </w:rPr>
              <w:t>Ice Storm</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$6,022</w:t>
            </w:r>
          </w:p>
        </w:tc>
        <w:tc>
          <w:tcPr>
            <w:tcW w:type="dxa" w:w="1153"/>
          </w:tcPr>
          <w:p>
            <w:pPr>
              <w:spacing w:after="0"/>
              <w:jc w:val="right"/>
            </w:pPr>
            <w:r>
              <w:rPr>
                <w:sz w:val="16"/>
              </w:rPr>
              <w:t>n/a</w:t>
            </w:r>
          </w:p>
        </w:tc>
        <w:tc>
          <w:tcPr>
            <w:tcW w:type="dxa" w:w="2123"/>
          </w:tcPr>
          <w:p>
            <w:pPr>
              <w:spacing w:after="0"/>
              <w:jc w:val="right"/>
            </w:pPr>
            <w:r>
              <w:rPr>
                <w:sz w:val="16"/>
              </w:rPr>
              <w:t>$2,520</w:t>
            </w:r>
          </w:p>
        </w:tc>
        <w:tc>
          <w:tcPr>
            <w:tcW w:type="dxa" w:w="1245"/>
          </w:tcPr>
          <w:p>
            <w:pPr>
              <w:spacing w:after="0"/>
              <w:jc w:val="right"/>
            </w:pPr>
            <w:r>
              <w:rPr>
                <w:sz w:val="16"/>
              </w:rPr>
              <w:t>$8,542</w:t>
            </w:r>
          </w:p>
        </w:tc>
        <w:tc>
          <w:tcPr>
            <w:tcW w:type="dxa" w:w="2342"/>
          </w:tcPr>
          <w:p>
            <w:pPr>
              <w:spacing w:after="0"/>
              <w:jc w:val="right"/>
            </w:pPr>
            <w:r>
              <w:rPr>
                <w:sz w:val="16"/>
              </w:rPr>
              <w:t>2</w:t>
            </w:r>
          </w:p>
        </w:tc>
        <w:tc>
          <w:tcPr>
            <w:tcW w:type="dxa" w:w="2342"/>
          </w:tcPr>
          <w:p>
            <w:pPr>
              <w:spacing w:after="0"/>
              <w:jc w:val="left"/>
            </w:pPr>
          </w:p>
        </w:tc>
      </w:tr>
      <w:tr>
        <w:trPr>
          <w:cantSplit/>
        </w:trPr>
        <w:tc>
          <w:tcPr>
            <w:tcW w:type="dxa" w:w="751"/>
          </w:tcPr>
          <w:p>
            <w:pPr>
              <w:spacing w:after="0"/>
              <w:jc w:val="right"/>
            </w:pPr>
            <w:r>
              <w:rPr>
                <w:sz w:val="16"/>
              </w:rPr>
              <w:t>11</w:t>
            </w:r>
          </w:p>
        </w:tc>
        <w:tc>
          <w:tcPr>
            <w:tcW w:type="dxa" w:w="1062"/>
          </w:tcPr>
          <w:p>
            <w:pPr>
              <w:spacing w:after="0"/>
              <w:jc w:val="left"/>
            </w:pPr>
            <w:r>
              <w:rPr>
                <w:sz w:val="16"/>
              </w:rPr>
              <w:t>Earthquake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$4,117</w:t>
            </w:r>
          </w:p>
        </w:tc>
        <w:tc>
          <w:tcPr>
            <w:tcW w:type="dxa" w:w="1153"/>
          </w:tcPr>
          <w:p>
            <w:pPr>
              <w:spacing w:after="0"/>
              <w:jc w:val="right"/>
            </w:pPr>
            <w:r>
              <w:rPr>
                <w:sz w:val="16"/>
              </w:rPr>
              <w:t>n/a</w:t>
            </w:r>
          </w:p>
        </w:tc>
        <w:tc>
          <w:tcPr>
            <w:tcW w:type="dxa" w:w="2123"/>
          </w:tcPr>
          <w:p>
            <w:pPr>
              <w:spacing w:after="0"/>
              <w:jc w:val="right"/>
            </w:pPr>
            <w:r>
              <w:rPr>
                <w:sz w:val="16"/>
              </w:rPr>
              <w:t>$795</w:t>
            </w:r>
          </w:p>
        </w:tc>
        <w:tc>
          <w:tcPr>
            <w:tcW w:type="dxa" w:w="1245"/>
          </w:tcPr>
          <w:p>
            <w:pPr>
              <w:spacing w:after="0"/>
              <w:jc w:val="right"/>
            </w:pPr>
            <w:r>
              <w:rPr>
                <w:sz w:val="16"/>
              </w:rPr>
              <w:t>$4,911</w:t>
            </w:r>
          </w:p>
        </w:tc>
        <w:tc>
          <w:tcPr>
            <w:tcW w:type="dxa" w:w="2342"/>
          </w:tcPr>
          <w:p>
            <w:pPr>
              <w:spacing w:after="0"/>
              <w:jc w:val="right"/>
            </w:pPr>
          </w:p>
        </w:tc>
        <w:tc>
          <w:tcPr>
            <w:tcW w:type="dxa" w:w="2342"/>
          </w:tcPr>
          <w:p>
            <w:pPr>
              <w:spacing w:after="0"/>
              <w:jc w:val="left"/>
            </w:pPr>
            <w:r>
              <w:rPr>
                <w:sz w:val="16"/>
              </w:rPr>
              <w:t>Storm Events does not record earthquakes.</w:t>
            </w:r>
          </w:p>
        </w:tc>
      </w:tr>
      <w:tr>
        <w:trPr>
          <w:cantSplit/>
        </w:trPr>
        <w:tc>
          <w:tcPr>
            <w:tcW w:type="dxa" w:w="751"/>
          </w:tcPr>
          <w:p>
            <w:pPr>
              <w:spacing w:after="0"/>
              <w:jc w:val="right"/>
            </w:pPr>
            <w:r>
              <w:rPr>
                <w:sz w:val="16"/>
              </w:rPr>
              <w:t>12</w:t>
            </w:r>
          </w:p>
        </w:tc>
        <w:tc>
          <w:tcPr>
            <w:tcW w:type="dxa" w:w="1062"/>
          </w:tcPr>
          <w:p>
            <w:pPr>
              <w:spacing w:after="0"/>
              <w:jc w:val="left"/>
            </w:pPr>
            <w:r>
              <w:rPr>
                <w:sz w:val="16"/>
              </w:rPr>
              <w:t>Hurricane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$1,584</w:t>
            </w:r>
          </w:p>
        </w:tc>
        <w:tc>
          <w:tcPr>
            <w:tcW w:type="dxa" w:w="1153"/>
          </w:tcPr>
          <w:p>
            <w:pPr>
              <w:spacing w:after="0"/>
              <w:jc w:val="right"/>
            </w:pPr>
            <w:r>
              <w:rPr>
                <w:sz w:val="16"/>
              </w:rPr>
              <w:t>under $1</w:t>
            </w:r>
          </w:p>
        </w:tc>
        <w:tc>
          <w:tcPr>
            <w:tcW w:type="dxa" w:w="2123"/>
          </w:tcPr>
          <w:p>
            <w:pPr>
              <w:spacing w:after="0"/>
              <w:jc w:val="right"/>
            </w:pPr>
            <w:r>
              <w:rPr>
                <w:sz w:val="16"/>
              </w:rPr>
              <w:t>$15</w:t>
            </w:r>
          </w:p>
        </w:tc>
        <w:tc>
          <w:tcPr>
            <w:tcW w:type="dxa" w:w="1245"/>
          </w:tcPr>
          <w:p>
            <w:pPr>
              <w:spacing w:after="0"/>
              <w:jc w:val="right"/>
            </w:pPr>
            <w:r>
              <w:rPr>
                <w:sz w:val="16"/>
              </w:rPr>
              <w:t>$1,599</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r>
        <w:trPr>
          <w:cantSplit/>
        </w:trPr>
        <w:tc>
          <w:tcPr>
            <w:tcW w:type="dxa" w:w="751"/>
          </w:tcPr>
          <w:p>
            <w:pPr>
              <w:spacing w:after="0"/>
              <w:jc w:val="right"/>
            </w:pPr>
            <w:r>
              <w:rPr>
                <w:sz w:val="16"/>
              </w:rPr>
              <w:t>13</w:t>
            </w:r>
          </w:p>
        </w:tc>
        <w:tc>
          <w:tcPr>
            <w:tcW w:type="dxa" w:w="1062"/>
          </w:tcPr>
          <w:p>
            <w:pPr>
              <w:spacing w:after="0"/>
              <w:jc w:val="left"/>
            </w:pPr>
            <w:r>
              <w:rPr>
                <w:sz w:val="16"/>
              </w:rPr>
              <w:t>Drought</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n/a</w:t>
            </w:r>
          </w:p>
        </w:tc>
        <w:tc>
          <w:tcPr>
            <w:tcW w:type="dxa" w:w="1153"/>
          </w:tcPr>
          <w:p>
            <w:pPr>
              <w:spacing w:after="0"/>
              <w:jc w:val="right"/>
            </w:pPr>
            <w:r>
              <w:rPr>
                <w:sz w:val="16"/>
              </w:rPr>
              <w:t>$99</w:t>
            </w:r>
          </w:p>
        </w:tc>
        <w:tc>
          <w:tcPr>
            <w:tcW w:type="dxa" w:w="2123"/>
          </w:tcPr>
          <w:p>
            <w:pPr>
              <w:spacing w:after="0"/>
              <w:jc w:val="right"/>
            </w:pPr>
            <w:r>
              <w:rPr>
                <w:sz w:val="16"/>
              </w:rPr>
              <w:t>n/a</w:t>
            </w:r>
          </w:p>
        </w:tc>
        <w:tc>
          <w:tcPr>
            <w:tcW w:type="dxa" w:w="1245"/>
          </w:tcPr>
          <w:p>
            <w:pPr>
              <w:spacing w:after="0"/>
              <w:jc w:val="right"/>
            </w:pPr>
            <w:r>
              <w:rPr>
                <w:sz w:val="16"/>
              </w:rPr>
              <w:t>$99</w:t>
            </w:r>
          </w:p>
        </w:tc>
        <w:tc>
          <w:tcPr>
            <w:tcW w:type="dxa" w:w="2342"/>
          </w:tcPr>
          <w:p>
            <w:pPr>
              <w:spacing w:after="0"/>
              <w:jc w:val="right"/>
            </w:pPr>
            <w:r>
              <w:rPr>
                <w:sz w:val="16"/>
              </w:rPr>
              <w:t>16</w:t>
            </w:r>
          </w:p>
        </w:tc>
        <w:tc>
          <w:tcPr>
            <w:tcW w:type="dxa" w:w="2342"/>
          </w:tcPr>
          <w:p>
            <w:pPr>
              <w:spacing w:after="0"/>
              <w:jc w:val="left"/>
            </w:pPr>
          </w:p>
        </w:tc>
      </w:tr>
      <w:tr>
        <w:trPr>
          <w:cantSplit/>
        </w:trPr>
        <w:tc>
          <w:tcPr>
            <w:tcW w:type="dxa" w:w="751"/>
          </w:tcPr>
          <w:p>
            <w:pPr>
              <w:spacing w:after="0"/>
              <w:jc w:val="right"/>
            </w:pPr>
            <w:r>
              <w:rPr>
                <w:sz w:val="16"/>
              </w:rPr>
              <w:t>14</w:t>
            </w:r>
          </w:p>
        </w:tc>
        <w:tc>
          <w:tcPr>
            <w:tcW w:type="dxa" w:w="1062"/>
          </w:tcPr>
          <w:p>
            <w:pPr>
              <w:spacing w:after="0"/>
              <w:jc w:val="left"/>
            </w:pPr>
            <w:r>
              <w:rPr>
                <w:sz w:val="16"/>
              </w:rPr>
              <w:t>Landslide</w:t>
            </w:r>
          </w:p>
        </w:tc>
        <w:tc>
          <w:tcPr>
            <w:tcW w:type="dxa" w:w="1062"/>
          </w:tcPr>
          <w:p>
            <w:pPr>
              <w:spacing w:after="0"/>
              <w:jc w:val="left"/>
            </w:pPr>
            <w:r>
              <w:rPr>
                <w:sz w:val="16"/>
              </w:rPr>
              <w:t>Very Low</w:t>
            </w:r>
          </w:p>
        </w:tc>
        <w:tc>
          <w:tcPr>
            <w:tcW w:type="dxa" w:w="1062"/>
          </w:tcPr>
          <w:p>
            <w:pPr>
              <w:spacing w:after="0"/>
              <w:jc w:val="left"/>
            </w:pPr>
            <w:r>
              <w:rPr>
                <w:sz w:val="16"/>
              </w:rPr>
              <w:t>Very Low</w:t>
            </w:r>
          </w:p>
        </w:tc>
        <w:tc>
          <w:tcPr>
            <w:tcW w:type="dxa" w:w="970"/>
          </w:tcPr>
          <w:p>
            <w:pPr>
              <w:spacing w:after="0"/>
              <w:jc w:val="right"/>
            </w:pPr>
            <w:r>
              <w:rPr>
                <w:sz w:val="16"/>
              </w:rPr>
              <w:t>under $1</w:t>
            </w:r>
          </w:p>
        </w:tc>
        <w:tc>
          <w:tcPr>
            <w:tcW w:type="dxa" w:w="1153"/>
          </w:tcPr>
          <w:p>
            <w:pPr>
              <w:spacing w:after="0"/>
              <w:jc w:val="right"/>
            </w:pPr>
            <w:r>
              <w:rPr>
                <w:sz w:val="16"/>
              </w:rPr>
              <w:t>n/a</w:t>
            </w:r>
          </w:p>
        </w:tc>
        <w:tc>
          <w:tcPr>
            <w:tcW w:type="dxa" w:w="2123"/>
          </w:tcPr>
          <w:p>
            <w:pPr>
              <w:spacing w:after="0"/>
              <w:jc w:val="right"/>
            </w:pPr>
            <w:r>
              <w:rPr>
                <w:sz w:val="16"/>
              </w:rPr>
              <w:t>under $1</w:t>
            </w:r>
          </w:p>
        </w:tc>
        <w:tc>
          <w:tcPr>
            <w:tcW w:type="dxa" w:w="1245"/>
          </w:tcPr>
          <w:p>
            <w:pPr>
              <w:spacing w:after="0"/>
              <w:jc w:val="right"/>
            </w:pPr>
            <w:r>
              <w:rPr>
                <w:sz w:val="16"/>
              </w:rPr>
              <w:t>$1</w:t>
            </w:r>
          </w:p>
        </w:tc>
        <w:tc>
          <w:tcPr>
            <w:tcW w:type="dxa" w:w="2342"/>
          </w:tcPr>
          <w:p>
            <w:pPr>
              <w:spacing w:after="0"/>
              <w:jc w:val="right"/>
            </w:pPr>
            <w:r>
              <w:rPr>
                <w:sz w:val="16"/>
              </w:rPr>
              <w:t>0</w:t>
            </w:r>
          </w:p>
        </w:tc>
        <w:tc>
          <w:tcPr>
            <w:tcW w:type="dxa" w:w="234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9501 (Very Low, 22.7)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9501 (Very Low, 41.1)</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9501 (Very Low, 38.9)</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9501 (Relatively Moderate, 62.9)</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9501 (Relatively Moderate, 92.9)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2"/>
        <w:gridCol w:w="1939"/>
        <w:gridCol w:w="1593"/>
        <w:gridCol w:w="2079"/>
        <w:gridCol w:w="1492"/>
        <w:gridCol w:w="1637"/>
        <w:gridCol w:w="1798"/>
        <w:gridCol w:w="1631"/>
      </w:tblGrid>
      <w:tr>
        <w:trPr>
          <w:cantSplit/>
          <w:tblHeader/>
        </w:trPr>
        <w:tc>
          <w:tcPr>
            <w:tcW w:type="dxa" w:w="1942"/>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9"/>
            <w:shd w:val="clear" w:color="auto" w:fill="E8E8E8"/>
          </w:tcPr>
          <w:p>
            <w:pPr>
              <w:spacing w:after="0"/>
              <w:jc w:val="left"/>
            </w:pPr>
            <w:r>
              <w:rPr>
                <w:b/>
                <w:sz w:val="16"/>
              </w:rPr>
              <w:t>Observed range</w:t>
            </w:r>
          </w:p>
        </w:tc>
        <w:tc>
          <w:tcPr>
            <w:tcW w:type="dxa" w:w="1492"/>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798"/>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942"/>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593"/>
          </w:tcPr>
          <w:p>
            <w:pPr>
              <w:spacing w:after="0"/>
              <w:jc w:val="right"/>
            </w:pPr>
            <w:r>
              <w:rPr>
                <w:sz w:val="16"/>
              </w:rPr>
              <w:t>0</w:t>
            </w:r>
          </w:p>
        </w:tc>
        <w:tc>
          <w:tcPr>
            <w:tcW w:type="dxa" w:w="2079"/>
          </w:tcPr>
          <w:p>
            <w:pPr>
              <w:spacing w:after="0"/>
              <w:jc w:val="left"/>
            </w:pPr>
          </w:p>
        </w:tc>
        <w:tc>
          <w:tcPr>
            <w:tcW w:type="dxa" w:w="1492"/>
          </w:tcPr>
          <w:p>
            <w:pPr>
              <w:spacing w:after="0"/>
              <w:jc w:val="left"/>
            </w:pPr>
          </w:p>
        </w:tc>
        <w:tc>
          <w:tcPr>
            <w:tcW w:type="dxa" w:w="1637"/>
          </w:tcPr>
          <w:p>
            <w:pPr>
              <w:spacing w:after="0"/>
              <w:jc w:val="left"/>
            </w:pPr>
          </w:p>
        </w:tc>
        <w:tc>
          <w:tcPr>
            <w:tcW w:type="dxa" w:w="1798"/>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593"/>
          </w:tcPr>
          <w:p>
            <w:pPr>
              <w:spacing w:after="0"/>
              <w:jc w:val="right"/>
            </w:pPr>
            <w:r>
              <w:rPr>
                <w:sz w:val="16"/>
              </w:rPr>
              <w:t>0</w:t>
            </w:r>
          </w:p>
        </w:tc>
        <w:tc>
          <w:tcPr>
            <w:tcW w:type="dxa" w:w="2079"/>
          </w:tcPr>
          <w:p>
            <w:pPr>
              <w:spacing w:after="0"/>
              <w:jc w:val="left"/>
            </w:pPr>
          </w:p>
        </w:tc>
        <w:tc>
          <w:tcPr>
            <w:tcW w:type="dxa" w:w="1492"/>
          </w:tcPr>
          <w:p>
            <w:pPr>
              <w:spacing w:after="0"/>
              <w:jc w:val="left"/>
            </w:pPr>
          </w:p>
        </w:tc>
        <w:tc>
          <w:tcPr>
            <w:tcW w:type="dxa" w:w="1637"/>
          </w:tcPr>
          <w:p>
            <w:pPr>
              <w:spacing w:after="0"/>
              <w:jc w:val="left"/>
            </w:pPr>
          </w:p>
        </w:tc>
        <w:tc>
          <w:tcPr>
            <w:tcW w:type="dxa" w:w="1798"/>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Drought</w:t>
            </w:r>
          </w:p>
        </w:tc>
        <w:tc>
          <w:tcPr>
            <w:tcW w:type="dxa" w:w="1939"/>
          </w:tcPr>
          <w:p>
            <w:pPr>
              <w:spacing w:after="0"/>
              <w:jc w:val="left"/>
            </w:pPr>
            <w:r>
              <w:rPr>
                <w:sz w:val="16"/>
              </w:rPr>
              <w:t>U.S. Drought Monitor scale (D0 to D4)</w:t>
            </w:r>
          </w:p>
        </w:tc>
        <w:tc>
          <w:tcPr>
            <w:tcW w:type="dxa" w:w="1593"/>
          </w:tcPr>
          <w:p>
            <w:pPr>
              <w:spacing w:after="0"/>
              <w:jc w:val="right"/>
            </w:pPr>
            <w:r>
              <w:rPr>
                <w:sz w:val="16"/>
              </w:rPr>
              <w:t>16 records, 1996 to 2006 (16 zone-level)</w:t>
            </w:r>
          </w:p>
        </w:tc>
        <w:tc>
          <w:tcPr>
            <w:tcW w:type="dxa" w:w="2079"/>
          </w:tcPr>
          <w:p>
            <w:pPr>
              <w:spacing w:after="0"/>
              <w:jc w:val="left"/>
            </w:pPr>
            <w:r>
              <w:rPr>
                <w:sz w:val="16"/>
              </w:rPr>
              <w:t>22 days to 394 days (median 31 days); 4 with a recorded value</w:t>
            </w:r>
          </w:p>
        </w:tc>
        <w:tc>
          <w:tcPr>
            <w:tcW w:type="dxa" w:w="1492"/>
          </w:tcPr>
          <w:p>
            <w:pPr>
              <w:spacing w:after="0"/>
              <w:jc w:val="left"/>
            </w:pPr>
            <w:r>
              <w:rPr>
                <w:sz w:val="16"/>
              </w:rPr>
              <w:t>394 days (about 12.9 months), 1998-04-01 to 1999-04-29, a run of 13 consecutive Storm Events drought records, zone-level</w:t>
            </w:r>
          </w:p>
        </w:tc>
        <w:tc>
          <w:tcPr>
            <w:tcW w:type="dxa" w:w="1637"/>
          </w:tcPr>
          <w:p>
            <w:pPr>
              <w:spacing w:after="0"/>
              <w:jc w:val="left"/>
            </w:pPr>
            <w:r>
              <w:rPr>
                <w:sz w:val="16"/>
              </w:rPr>
              <w:t>Drought, 1996-08-01, property not reported; $440,000 crops (zone total, 1996 dollars) (as recorded; larger than this county's annual agriculture value in the National Risk Index (the county or state extension service keeps crop loss records))</w:t>
            </w:r>
          </w:p>
        </w:tc>
        <w:tc>
          <w:tcPr>
            <w:tcW w:type="dxa" w:w="1798"/>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2"/>
          </w:tcPr>
          <w:p>
            <w:pPr>
              <w:spacing w:after="0"/>
              <w:jc w:val="left"/>
            </w:pPr>
            <w:r>
              <w:rPr>
                <w:sz w:val="16"/>
              </w:rPr>
              <w:t>Earthquake</w:t>
            </w:r>
          </w:p>
        </w:tc>
        <w:tc>
          <w:tcPr>
            <w:tcW w:type="dxa" w:w="1939"/>
          </w:tcPr>
          <w:p>
            <w:pPr>
              <w:spacing w:after="0"/>
              <w:jc w:val="left"/>
            </w:pPr>
            <w:r>
              <w:rPr>
                <w:sz w:val="16"/>
              </w:rPr>
              <w:t>Modified Mercalli (local data)</w:t>
            </w:r>
          </w:p>
        </w:tc>
        <w:tc>
          <w:tcPr>
            <w:tcW w:type="dxa" w:w="1593"/>
          </w:tcPr>
          <w:p>
            <w:pPr>
              <w:spacing w:after="0"/>
              <w:jc w:val="right"/>
            </w:pPr>
            <w:r>
              <w:rPr>
                <w:sz w:val="16"/>
              </w:rPr>
              <w:t>0</w:t>
            </w:r>
          </w:p>
        </w:tc>
        <w:tc>
          <w:tcPr>
            <w:tcW w:type="dxa" w:w="2079"/>
          </w:tcPr>
          <w:p>
            <w:pPr>
              <w:spacing w:after="0"/>
              <w:jc w:val="left"/>
            </w:pPr>
          </w:p>
        </w:tc>
        <w:tc>
          <w:tcPr>
            <w:tcW w:type="dxa" w:w="1492"/>
          </w:tcPr>
          <w:p>
            <w:pPr>
              <w:spacing w:after="0"/>
              <w:jc w:val="left"/>
            </w:pPr>
          </w:p>
        </w:tc>
        <w:tc>
          <w:tcPr>
            <w:tcW w:type="dxa" w:w="1637"/>
          </w:tcPr>
          <w:p>
            <w:pPr>
              <w:spacing w:after="0"/>
              <w:jc w:val="left"/>
            </w:pPr>
          </w:p>
        </w:tc>
        <w:tc>
          <w:tcPr>
            <w:tcW w:type="dxa" w:w="1798"/>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942"/>
          </w:tcPr>
          <w:p>
            <w:pPr>
              <w:spacing w:after="0"/>
              <w:jc w:val="left"/>
            </w:pPr>
            <w:r>
              <w:rPr>
                <w:sz w:val="16"/>
              </w:rPr>
              <w:t>Hail</w:t>
            </w:r>
          </w:p>
        </w:tc>
        <w:tc>
          <w:tcPr>
            <w:tcW w:type="dxa" w:w="1939"/>
          </w:tcPr>
          <w:p>
            <w:pPr>
              <w:spacing w:after="0"/>
              <w:jc w:val="left"/>
            </w:pPr>
            <w:r>
              <w:rPr>
                <w:sz w:val="16"/>
              </w:rPr>
              <w:t>hail size (inches)</w:t>
            </w:r>
          </w:p>
        </w:tc>
        <w:tc>
          <w:tcPr>
            <w:tcW w:type="dxa" w:w="1593"/>
          </w:tcPr>
          <w:p>
            <w:pPr>
              <w:spacing w:after="0"/>
              <w:jc w:val="right"/>
            </w:pPr>
            <w:r>
              <w:rPr>
                <w:sz w:val="16"/>
              </w:rPr>
              <w:t>114 records, 1956 to 2025</w:t>
            </w:r>
          </w:p>
        </w:tc>
        <w:tc>
          <w:tcPr>
            <w:tcW w:type="dxa" w:w="2079"/>
          </w:tcPr>
          <w:p>
            <w:pPr>
              <w:spacing w:after="0"/>
              <w:jc w:val="left"/>
            </w:pPr>
            <w:r>
              <w:rPr>
                <w:sz w:val="16"/>
              </w:rPr>
              <w:t>0.75 in to 4.5 in (median 1 in); 114 with a recorded value</w:t>
            </w:r>
          </w:p>
        </w:tc>
        <w:tc>
          <w:tcPr>
            <w:tcW w:type="dxa" w:w="1492"/>
          </w:tcPr>
          <w:p>
            <w:pPr>
              <w:spacing w:after="0"/>
              <w:jc w:val="left"/>
            </w:pPr>
            <w:r>
              <w:rPr>
                <w:sz w:val="16"/>
              </w:rPr>
              <w:t>4.5 in hail, 1995-06-08</w:t>
            </w:r>
          </w:p>
        </w:tc>
        <w:tc>
          <w:tcPr>
            <w:tcW w:type="dxa" w:w="1637"/>
          </w:tcPr>
          <w:p>
            <w:pPr>
              <w:spacing w:after="0"/>
              <w:jc w:val="left"/>
            </w:pPr>
            <w:r>
              <w:rPr>
                <w:sz w:val="16"/>
              </w:rPr>
              <w:t>Hail, 1995-10-31, $170,000 property; crops not recorded (1995 dollars)</w:t>
            </w:r>
          </w:p>
        </w:tc>
        <w:tc>
          <w:tcPr>
            <w:tcW w:type="dxa" w:w="1798"/>
          </w:tcPr>
          <w:p>
            <w:pPr>
              <w:spacing w:after="0"/>
              <w:jc w:val="left"/>
            </w:pPr>
            <w:r>
              <w:rPr>
                <w:sz w:val="16"/>
              </w:rPr>
              <w:t>Event records naming jurisdictions in the plan: Crane city (71 records).</w:t>
            </w:r>
          </w:p>
        </w:tc>
        <w:tc>
          <w:tcPr>
            <w:tcW w:type="dxa" w:w="1631"/>
          </w:tcPr>
          <w:p>
            <w:pPr>
              <w:spacing w:after="0"/>
              <w:jc w:val="left"/>
            </w:pPr>
          </w:p>
        </w:tc>
      </w:tr>
      <w:tr>
        <w:trPr>
          <w:cantSplit/>
        </w:trPr>
        <w:tc>
          <w:tcPr>
            <w:tcW w:type="dxa" w:w="1942"/>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593"/>
          </w:tcPr>
          <w:p>
            <w:pPr>
              <w:spacing w:after="0"/>
              <w:jc w:val="right"/>
            </w:pPr>
            <w:r>
              <w:rPr>
                <w:sz w:val="16"/>
              </w:rPr>
              <w:t>1 record, 2019 (1 zone-level)</w:t>
            </w:r>
          </w:p>
        </w:tc>
        <w:tc>
          <w:tcPr>
            <w:tcW w:type="dxa" w:w="2079"/>
          </w:tcPr>
          <w:p>
            <w:pPr>
              <w:spacing w:after="0"/>
              <w:jc w:val="left"/>
            </w:pPr>
            <w:r>
              <w:rPr>
                <w:sz w:val="16"/>
              </w:rPr>
              <w:t>1 day; 1 with a recorded value</w:t>
            </w:r>
          </w:p>
        </w:tc>
        <w:tc>
          <w:tcPr>
            <w:tcW w:type="dxa" w:w="1492"/>
          </w:tcPr>
          <w:p>
            <w:pPr>
              <w:spacing w:after="0"/>
              <w:jc w:val="left"/>
            </w:pPr>
            <w:r>
              <w:rPr>
                <w:sz w:val="16"/>
              </w:rPr>
              <w:t>1 consecutive day, 2019-08-26, zone-level</w:t>
            </w:r>
          </w:p>
        </w:tc>
        <w:tc>
          <w:tcPr>
            <w:tcW w:type="dxa" w:w="1637"/>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Hurricane, Tropical Storm, Tropical Depression</w:t>
            </w:r>
          </w:p>
        </w:tc>
        <w:tc>
          <w:tcPr>
            <w:tcW w:type="dxa" w:w="1939"/>
          </w:tcPr>
          <w:p>
            <w:pPr>
              <w:spacing w:after="0"/>
              <w:jc w:val="left"/>
            </w:pPr>
            <w:r>
              <w:rPr>
                <w:sz w:val="16"/>
              </w:rPr>
              <w:t>Saffir-Simpson</w:t>
            </w:r>
          </w:p>
        </w:tc>
        <w:tc>
          <w:tcPr>
            <w:tcW w:type="dxa" w:w="1593"/>
          </w:tcPr>
          <w:p>
            <w:pPr>
              <w:spacing w:after="0"/>
              <w:jc w:val="right"/>
            </w:pPr>
            <w:r>
              <w:rPr>
                <w:sz w:val="16"/>
              </w:rPr>
              <w:t>0</w:t>
            </w:r>
          </w:p>
        </w:tc>
        <w:tc>
          <w:tcPr>
            <w:tcW w:type="dxa" w:w="2079"/>
          </w:tcPr>
          <w:p>
            <w:pPr>
              <w:spacing w:after="0"/>
              <w:jc w:val="left"/>
            </w:pPr>
          </w:p>
        </w:tc>
        <w:tc>
          <w:tcPr>
            <w:tcW w:type="dxa" w:w="1492"/>
          </w:tcPr>
          <w:p>
            <w:pPr>
              <w:spacing w:after="0"/>
              <w:jc w:val="left"/>
            </w:pPr>
          </w:p>
        </w:tc>
        <w:tc>
          <w:tcPr>
            <w:tcW w:type="dxa" w:w="1637"/>
          </w:tcPr>
          <w:p>
            <w:pPr>
              <w:spacing w:after="0"/>
              <w:jc w:val="left"/>
            </w:pPr>
          </w:p>
        </w:tc>
        <w:tc>
          <w:tcPr>
            <w:tcW w:type="dxa" w:w="1798"/>
          </w:tcPr>
          <w:p>
            <w:pPr>
              <w:spacing w:after="0"/>
              <w:jc w:val="left"/>
            </w:pP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2"/>
          </w:tcPr>
          <w:p>
            <w:pPr>
              <w:spacing w:after="0"/>
              <w:jc w:val="left"/>
            </w:pPr>
            <w:r>
              <w:rPr>
                <w:sz w:val="16"/>
              </w:rPr>
              <w:t>Ice Storm</w:t>
            </w:r>
          </w:p>
        </w:tc>
        <w:tc>
          <w:tcPr>
            <w:tcW w:type="dxa" w:w="1939"/>
          </w:tcPr>
          <w:p>
            <w:pPr>
              <w:spacing w:after="0"/>
              <w:jc w:val="left"/>
            </w:pPr>
            <w:r>
              <w:rPr>
                <w:sz w:val="16"/>
              </w:rPr>
              <w:t>Sperry-Piltz ice scale (local data)</w:t>
            </w:r>
          </w:p>
        </w:tc>
        <w:tc>
          <w:tcPr>
            <w:tcW w:type="dxa" w:w="1593"/>
          </w:tcPr>
          <w:p>
            <w:pPr>
              <w:spacing w:after="0"/>
              <w:jc w:val="right"/>
            </w:pPr>
            <w:r>
              <w:rPr>
                <w:sz w:val="16"/>
              </w:rPr>
              <w:t>2 records, 2013 to 2015 (2 zone-level)</w:t>
            </w:r>
          </w:p>
        </w:tc>
        <w:tc>
          <w:tcPr>
            <w:tcW w:type="dxa" w:w="2079"/>
          </w:tcPr>
          <w:p>
            <w:pPr>
              <w:spacing w:after="0"/>
              <w:jc w:val="left"/>
            </w:pPr>
          </w:p>
        </w:tc>
        <w:tc>
          <w:tcPr>
            <w:tcW w:type="dxa" w:w="1492"/>
          </w:tcPr>
          <w:p>
            <w:pPr>
              <w:spacing w:after="0"/>
              <w:jc w:val="left"/>
            </w:pPr>
            <w:r>
              <w:rPr>
                <w:sz w:val="16"/>
              </w:rPr>
              <w:t>No damage reported in 2 records.</w:t>
            </w:r>
          </w:p>
        </w:tc>
        <w:tc>
          <w:tcPr>
            <w:tcW w:type="dxa" w:w="1637"/>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593"/>
          </w:tcPr>
          <w:p>
            <w:pPr>
              <w:spacing w:after="0"/>
              <w:jc w:val="right"/>
            </w:pPr>
            <w:r>
              <w:rPr>
                <w:sz w:val="16"/>
              </w:rPr>
              <w:t>16 records, 1996 to 2017</w:t>
            </w:r>
          </w:p>
        </w:tc>
        <w:tc>
          <w:tcPr>
            <w:tcW w:type="dxa" w:w="2079"/>
          </w:tcPr>
          <w:p>
            <w:pPr>
              <w:spacing w:after="0"/>
              <w:jc w:val="left"/>
            </w:pPr>
          </w:p>
        </w:tc>
        <w:tc>
          <w:tcPr>
            <w:tcW w:type="dxa" w:w="1492"/>
          </w:tcPr>
          <w:p>
            <w:pPr>
              <w:spacing w:after="0"/>
              <w:jc w:val="left"/>
            </w:pPr>
            <w:r>
              <w:rPr>
                <w:sz w:val="16"/>
              </w:rPr>
              <w:t>Flash Flood, 2000-03-22, $500,000 property; crops not reported (2000 dollars)</w:t>
            </w:r>
          </w:p>
        </w:tc>
        <w:tc>
          <w:tcPr>
            <w:tcW w:type="dxa" w:w="1637"/>
          </w:tcPr>
          <w:p>
            <w:pPr>
              <w:spacing w:after="0"/>
              <w:jc w:val="left"/>
            </w:pPr>
          </w:p>
        </w:tc>
        <w:tc>
          <w:tcPr>
            <w:tcW w:type="dxa" w:w="1798"/>
          </w:tcPr>
          <w:p>
            <w:pPr>
              <w:spacing w:after="0"/>
              <w:jc w:val="left"/>
            </w:pPr>
            <w:r>
              <w:rPr>
                <w:sz w:val="16"/>
              </w:rPr>
              <w:t>Event records naming jurisdictions in the plan: Crane city (13 records).</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2"/>
          </w:tcPr>
          <w:p>
            <w:pPr>
              <w:spacing w:after="0"/>
              <w:jc w:val="left"/>
            </w:pPr>
            <w:r>
              <w:rPr>
                <w:sz w:val="16"/>
              </w:rPr>
              <w:t>Debris Flow</w:t>
            </w:r>
          </w:p>
        </w:tc>
        <w:tc>
          <w:tcPr>
            <w:tcW w:type="dxa" w:w="1939"/>
          </w:tcPr>
          <w:p>
            <w:pPr>
              <w:spacing w:after="0"/>
              <w:jc w:val="left"/>
            </w:pPr>
            <w:r>
              <w:rPr>
                <w:sz w:val="16"/>
              </w:rPr>
              <w:t>none (count and damage only)</w:t>
            </w:r>
          </w:p>
        </w:tc>
        <w:tc>
          <w:tcPr>
            <w:tcW w:type="dxa" w:w="1593"/>
          </w:tcPr>
          <w:p>
            <w:pPr>
              <w:spacing w:after="0"/>
              <w:jc w:val="right"/>
            </w:pPr>
            <w:r>
              <w:rPr>
                <w:sz w:val="16"/>
              </w:rPr>
              <w:t>0</w:t>
            </w:r>
          </w:p>
        </w:tc>
        <w:tc>
          <w:tcPr>
            <w:tcW w:type="dxa" w:w="2079"/>
          </w:tcPr>
          <w:p>
            <w:pPr>
              <w:spacing w:after="0"/>
              <w:jc w:val="left"/>
            </w:pPr>
          </w:p>
        </w:tc>
        <w:tc>
          <w:tcPr>
            <w:tcW w:type="dxa" w:w="1492"/>
          </w:tcPr>
          <w:p>
            <w:pPr>
              <w:spacing w:after="0"/>
              <w:jc w:val="left"/>
            </w:pPr>
          </w:p>
        </w:tc>
        <w:tc>
          <w:tcPr>
            <w:tcW w:type="dxa" w:w="1637"/>
          </w:tcPr>
          <w:p>
            <w:pPr>
              <w:spacing w:after="0"/>
              <w:jc w:val="left"/>
            </w:pPr>
          </w:p>
        </w:tc>
        <w:tc>
          <w:tcPr>
            <w:tcW w:type="dxa" w:w="1798"/>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593"/>
          </w:tcPr>
          <w:p>
            <w:pPr>
              <w:spacing w:after="0"/>
              <w:jc w:val="right"/>
            </w:pPr>
            <w:r>
              <w:rPr>
                <w:sz w:val="16"/>
              </w:rPr>
              <w:t>0</w:t>
            </w:r>
          </w:p>
        </w:tc>
        <w:tc>
          <w:tcPr>
            <w:tcW w:type="dxa" w:w="2079"/>
          </w:tcPr>
          <w:p>
            <w:pPr>
              <w:spacing w:after="0"/>
              <w:jc w:val="left"/>
            </w:pPr>
          </w:p>
        </w:tc>
        <w:tc>
          <w:tcPr>
            <w:tcW w:type="dxa" w:w="1492"/>
          </w:tcPr>
          <w:p>
            <w:pPr>
              <w:spacing w:after="0"/>
              <w:jc w:val="left"/>
            </w:pPr>
          </w:p>
        </w:tc>
        <w:tc>
          <w:tcPr>
            <w:tcW w:type="dxa" w:w="1637"/>
          </w:tcPr>
          <w:p>
            <w:pPr>
              <w:spacing w:after="0"/>
              <w:jc w:val="left"/>
            </w:pPr>
          </w:p>
        </w:tc>
        <w:tc>
          <w:tcPr>
            <w:tcW w:type="dxa" w:w="1798"/>
          </w:tcPr>
          <w:p>
            <w:pPr>
              <w:spacing w:after="0"/>
              <w:jc w:val="left"/>
            </w:pPr>
          </w:p>
        </w:tc>
        <w:tc>
          <w:tcPr>
            <w:tcW w:type="dxa" w:w="1631"/>
          </w:tcPr>
          <w:p>
            <w:pPr>
              <w:spacing w:after="0"/>
              <w:jc w:val="left"/>
            </w:pPr>
            <w:r>
              <w:rPr>
                <w:sz w:val="16"/>
              </w:rPr>
              <w:t>Storm Events lists lightning with damage or casualties.</w:t>
            </w:r>
          </w:p>
        </w:tc>
      </w:tr>
      <w:tr>
        <w:trPr>
          <w:cantSplit/>
        </w:trPr>
        <w:tc>
          <w:tcPr>
            <w:tcW w:type="dxa" w:w="1942"/>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593"/>
          </w:tcPr>
          <w:p>
            <w:pPr>
              <w:spacing w:after="0"/>
              <w:jc w:val="right"/>
            </w:pPr>
            <w:r>
              <w:rPr>
                <w:sz w:val="16"/>
              </w:rPr>
              <w:t>5 records, 2013 to 2025 (5 zone-level)</w:t>
            </w:r>
          </w:p>
        </w:tc>
        <w:tc>
          <w:tcPr>
            <w:tcW w:type="dxa" w:w="2079"/>
          </w:tcPr>
          <w:p>
            <w:pPr>
              <w:spacing w:after="0"/>
              <w:jc w:val="left"/>
            </w:pPr>
            <w:r>
              <w:rPr>
                <w:sz w:val="16"/>
              </w:rPr>
              <w:t>35 kt (40 mph) to 57 kt (66 mph) (median 50 kt (58 mph)); 5 with a recorded value</w:t>
            </w:r>
          </w:p>
        </w:tc>
        <w:tc>
          <w:tcPr>
            <w:tcW w:type="dxa" w:w="1492"/>
          </w:tcPr>
          <w:p>
            <w:pPr>
              <w:spacing w:after="0"/>
              <w:jc w:val="left"/>
            </w:pPr>
            <w:r>
              <w:rPr>
                <w:sz w:val="16"/>
              </w:rPr>
              <w:t>57 kt (66 mph) measured gust, High Wind, 2024-01-11; NWS zone TXZ068</w:t>
            </w:r>
          </w:p>
        </w:tc>
        <w:tc>
          <w:tcPr>
            <w:tcW w:type="dxa" w:w="1637"/>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Thunderstorm Wind</w:t>
            </w:r>
          </w:p>
        </w:tc>
        <w:tc>
          <w:tcPr>
            <w:tcW w:type="dxa" w:w="1939"/>
          </w:tcPr>
          <w:p>
            <w:pPr>
              <w:spacing w:after="0"/>
              <w:jc w:val="left"/>
            </w:pPr>
            <w:r>
              <w:rPr>
                <w:sz w:val="16"/>
              </w:rPr>
              <w:t>wind speed (kt and mph)</w:t>
            </w:r>
          </w:p>
        </w:tc>
        <w:tc>
          <w:tcPr>
            <w:tcW w:type="dxa" w:w="1593"/>
          </w:tcPr>
          <w:p>
            <w:pPr>
              <w:spacing w:after="0"/>
              <w:jc w:val="right"/>
            </w:pPr>
            <w:r>
              <w:rPr>
                <w:sz w:val="16"/>
              </w:rPr>
              <w:t>40 records, 1957 to 2025</w:t>
            </w:r>
          </w:p>
        </w:tc>
        <w:tc>
          <w:tcPr>
            <w:tcW w:type="dxa" w:w="2079"/>
          </w:tcPr>
          <w:p>
            <w:pPr>
              <w:spacing w:after="0"/>
              <w:jc w:val="left"/>
            </w:pPr>
            <w:r>
              <w:rPr>
                <w:sz w:val="16"/>
              </w:rPr>
              <w:t>50 kt (58 mph) to 65 kt (75 mph) (median 52 kt (60 mph)); 35 with a recorded value</w:t>
            </w:r>
          </w:p>
        </w:tc>
        <w:tc>
          <w:tcPr>
            <w:tcW w:type="dxa" w:w="1492"/>
          </w:tcPr>
          <w:p>
            <w:pPr>
              <w:spacing w:after="0"/>
              <w:jc w:val="left"/>
            </w:pPr>
            <w:r>
              <w:rPr>
                <w:sz w:val="16"/>
              </w:rPr>
              <w:t>65 kt (75 mph), measurement type not recorded, Thunderstorm Wind, 1957-05-30</w:t>
            </w:r>
          </w:p>
        </w:tc>
        <w:tc>
          <w:tcPr>
            <w:tcW w:type="dxa" w:w="1637"/>
          </w:tcPr>
          <w:p>
            <w:pPr>
              <w:spacing w:after="0"/>
              <w:jc w:val="left"/>
            </w:pPr>
            <w:r>
              <w:rPr>
                <w:sz w:val="16"/>
              </w:rPr>
              <w:t>Thunderstorm Wind, 2005-06-03, $20,000 property; $0 crops (2005 dollars)</w:t>
            </w:r>
          </w:p>
        </w:tc>
        <w:tc>
          <w:tcPr>
            <w:tcW w:type="dxa" w:w="1798"/>
          </w:tcPr>
          <w:p>
            <w:pPr>
              <w:spacing w:after="0"/>
              <w:jc w:val="left"/>
            </w:pPr>
            <w:r>
              <w:rPr>
                <w:sz w:val="16"/>
              </w:rPr>
              <w:t>Event records naming jurisdictions in the plan: Crane city (29 records).</w:t>
            </w:r>
          </w:p>
        </w:tc>
        <w:tc>
          <w:tcPr>
            <w:tcW w:type="dxa" w:w="1631"/>
          </w:tcPr>
          <w:p>
            <w:pPr>
              <w:spacing w:after="0"/>
              <w:jc w:val="left"/>
            </w:pPr>
          </w:p>
        </w:tc>
      </w:tr>
      <w:tr>
        <w:trPr>
          <w:cantSplit/>
        </w:trPr>
        <w:tc>
          <w:tcPr>
            <w:tcW w:type="dxa" w:w="1942"/>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593"/>
          </w:tcPr>
          <w:p>
            <w:pPr>
              <w:spacing w:after="0"/>
              <w:jc w:val="right"/>
            </w:pPr>
            <w:r>
              <w:rPr>
                <w:sz w:val="16"/>
              </w:rPr>
              <w:t>20 records, 1954 to 2008</w:t>
            </w:r>
          </w:p>
        </w:tc>
        <w:tc>
          <w:tcPr>
            <w:tcW w:type="dxa" w:w="2079"/>
          </w:tcPr>
          <w:p>
            <w:pPr>
              <w:spacing w:after="0"/>
              <w:jc w:val="left"/>
            </w:pPr>
            <w:r>
              <w:rPr>
                <w:sz w:val="16"/>
              </w:rPr>
              <w:t>F/EF0 to F/EF2 (median F/EF0); 19 with a recorded value</w:t>
            </w:r>
          </w:p>
        </w:tc>
        <w:tc>
          <w:tcPr>
            <w:tcW w:type="dxa" w:w="1492"/>
          </w:tcPr>
          <w:p>
            <w:pPr>
              <w:spacing w:after="0"/>
              <w:jc w:val="left"/>
            </w:pPr>
            <w:r>
              <w:rPr>
                <w:sz w:val="16"/>
              </w:rPr>
              <w:t>F2 tornado, 1954-05-29, 33 yd wide, damage not recorded (pre-1996 record), 2 direct injuries</w:t>
            </w:r>
          </w:p>
        </w:tc>
        <w:tc>
          <w:tcPr>
            <w:tcW w:type="dxa" w:w="1637"/>
          </w:tcPr>
          <w:p>
            <w:pPr>
              <w:spacing w:after="0"/>
              <w:jc w:val="left"/>
            </w:pPr>
            <w:r>
              <w:rPr>
                <w:sz w:val="16"/>
              </w:rPr>
              <w:t>Tornado, 1992-05-24, $2,500 property; crops not recorded (1992 dollars)</w:t>
            </w:r>
          </w:p>
        </w:tc>
        <w:tc>
          <w:tcPr>
            <w:tcW w:type="dxa" w:w="1798"/>
          </w:tcPr>
          <w:p>
            <w:pPr>
              <w:spacing w:after="0"/>
              <w:jc w:val="left"/>
            </w:pPr>
            <w:r>
              <w:rPr>
                <w:sz w:val="16"/>
              </w:rPr>
              <w:t>Event records naming jurisdictions in the plan: Crane city (2 records).</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2"/>
          </w:tcPr>
          <w:p>
            <w:pPr>
              <w:spacing w:after="0"/>
              <w:jc w:val="left"/>
            </w:pPr>
            <w:r>
              <w:rPr>
                <w:sz w:val="16"/>
              </w:rPr>
              <w:t>Wildfire</w:t>
            </w:r>
          </w:p>
        </w:tc>
        <w:tc>
          <w:tcPr>
            <w:tcW w:type="dxa" w:w="1939"/>
          </w:tcPr>
          <w:p>
            <w:pPr>
              <w:spacing w:after="0"/>
              <w:jc w:val="left"/>
            </w:pPr>
            <w:r>
              <w:rPr>
                <w:sz w:val="16"/>
              </w:rPr>
              <w:t>acres burned (local data)</w:t>
            </w:r>
          </w:p>
        </w:tc>
        <w:tc>
          <w:tcPr>
            <w:tcW w:type="dxa" w:w="1593"/>
          </w:tcPr>
          <w:p>
            <w:pPr>
              <w:spacing w:after="0"/>
              <w:jc w:val="right"/>
            </w:pPr>
            <w:r>
              <w:rPr>
                <w:sz w:val="16"/>
              </w:rPr>
              <w:t>1 record, 2011 (1 zone-level)</w:t>
            </w:r>
          </w:p>
        </w:tc>
        <w:tc>
          <w:tcPr>
            <w:tcW w:type="dxa" w:w="2079"/>
          </w:tcPr>
          <w:p>
            <w:pPr>
              <w:spacing w:after="0"/>
              <w:jc w:val="left"/>
            </w:pPr>
          </w:p>
        </w:tc>
        <w:tc>
          <w:tcPr>
            <w:tcW w:type="dxa" w:w="1492"/>
          </w:tcPr>
          <w:p>
            <w:pPr>
              <w:spacing w:after="0"/>
              <w:jc w:val="left"/>
            </w:pPr>
            <w:r>
              <w:rPr>
                <w:sz w:val="16"/>
              </w:rPr>
              <w:t>No damage reported in 1 record.</w:t>
            </w:r>
          </w:p>
        </w:tc>
        <w:tc>
          <w:tcPr>
            <w:tcW w:type="dxa" w:w="1637"/>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593"/>
          </w:tcPr>
          <w:p>
            <w:pPr>
              <w:spacing w:after="0"/>
              <w:jc w:val="right"/>
            </w:pPr>
            <w:r>
              <w:rPr>
                <w:sz w:val="16"/>
              </w:rPr>
              <w:t>8 records, 1998 to 2021 (8 zone-level)</w:t>
            </w:r>
          </w:p>
        </w:tc>
        <w:tc>
          <w:tcPr>
            <w:tcW w:type="dxa" w:w="2079"/>
          </w:tcPr>
          <w:p>
            <w:pPr>
              <w:spacing w:after="0"/>
              <w:jc w:val="left"/>
            </w:pPr>
          </w:p>
        </w:tc>
        <w:tc>
          <w:tcPr>
            <w:tcW w:type="dxa" w:w="1492"/>
          </w:tcPr>
          <w:p>
            <w:pPr>
              <w:spacing w:after="0"/>
              <w:jc w:val="left"/>
            </w:pPr>
            <w:r>
              <w:rPr>
                <w:sz w:val="16"/>
              </w:rPr>
              <w:t>No damage reported in 8 records.</w:t>
            </w:r>
          </w:p>
        </w:tc>
        <w:tc>
          <w:tcPr>
            <w:tcW w:type="dxa" w:w="1637"/>
          </w:tcPr>
          <w:p>
            <w:pPr>
              <w:spacing w:after="0"/>
              <w:jc w:val="left"/>
            </w:pPr>
          </w:p>
        </w:tc>
        <w:tc>
          <w:tcPr>
            <w:tcW w:type="dxa" w:w="1798"/>
          </w:tcPr>
          <w:p>
            <w:pPr>
              <w:spacing w:after="0"/>
              <w:jc w:val="left"/>
            </w:pPr>
            <w:r>
              <w:rPr>
                <w:sz w:val="16"/>
              </w:rPr>
              <w:t>Countywide (zone-level records).</w:t>
            </w:r>
          </w:p>
        </w:tc>
        <w:tc>
          <w:tcPr>
            <w:tcW w:type="dxa" w:w="16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5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6"/>
        <w:gridCol w:w="1196"/>
        <w:gridCol w:w="1196"/>
        <w:gridCol w:w="1609"/>
        <w:gridCol w:w="2227"/>
        <w:gridCol w:w="2502"/>
        <w:gridCol w:w="3154"/>
        <w:gridCol w:w="1032"/>
      </w:tblGrid>
      <w:tr>
        <w:trPr>
          <w:cantSplit/>
          <w:tblHeader/>
        </w:trPr>
        <w:tc>
          <w:tcPr>
            <w:tcW w:type="dxa" w:w="1196"/>
            <w:shd w:val="clear" w:color="auto" w:fill="E8E8E8"/>
          </w:tcPr>
          <w:p>
            <w:pPr>
              <w:spacing w:after="0"/>
              <w:jc w:val="left"/>
            </w:pPr>
            <w:r>
              <w:rPr>
                <w:b/>
                <w:sz w:val="16"/>
              </w:rPr>
              <w:t>Declared</w:t>
            </w:r>
          </w:p>
        </w:tc>
        <w:tc>
          <w:tcPr>
            <w:tcW w:type="dxa" w:w="1196"/>
            <w:shd w:val="clear" w:color="auto" w:fill="E8E8E8"/>
          </w:tcPr>
          <w:p>
            <w:pPr>
              <w:spacing w:after="0"/>
              <w:jc w:val="left"/>
            </w:pPr>
            <w:r>
              <w:rPr>
                <w:b/>
                <w:sz w:val="16"/>
              </w:rPr>
              <w:t>Incident began</w:t>
            </w:r>
          </w:p>
        </w:tc>
        <w:tc>
          <w:tcPr>
            <w:tcW w:type="dxa" w:w="1196"/>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227"/>
            <w:shd w:val="clear" w:color="auto" w:fill="E8E8E8"/>
          </w:tcPr>
          <w:p>
            <w:pPr>
              <w:spacing w:after="0"/>
              <w:jc w:val="left"/>
            </w:pPr>
            <w:r>
              <w:rPr>
                <w:b/>
                <w:sz w:val="16"/>
              </w:rPr>
              <w:t>Title</w:t>
            </w:r>
          </w:p>
        </w:tc>
        <w:tc>
          <w:tcPr>
            <w:tcW w:type="dxa" w:w="2502"/>
            <w:shd w:val="clear" w:color="auto" w:fill="E8E8E8"/>
          </w:tcPr>
          <w:p>
            <w:pPr>
              <w:spacing w:after="0"/>
              <w:jc w:val="left"/>
            </w:pPr>
            <w:r>
              <w:rPr>
                <w:b/>
                <w:sz w:val="16"/>
              </w:rPr>
              <w:t>Mapped hazard</w:t>
            </w:r>
          </w:p>
        </w:tc>
        <w:tc>
          <w:tcPr>
            <w:tcW w:type="dxa" w:w="31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2"/>
            <w:shd w:val="clear" w:color="auto" w:fill="E8E8E8"/>
          </w:tcPr>
          <w:p>
            <w:pPr>
              <w:spacing w:after="0"/>
              <w:jc w:val="left"/>
            </w:pPr>
            <w:r>
              <w:rPr>
                <w:b/>
                <w:sz w:val="16"/>
              </w:rPr>
              <w:t>Notes</w:t>
            </w:r>
          </w:p>
        </w:tc>
      </w:tr>
      <w:tr>
        <w:trPr>
          <w:cantSplit/>
        </w:trPr>
        <w:tc>
          <w:tcPr>
            <w:tcW w:type="dxa" w:w="1196"/>
          </w:tcPr>
          <w:p>
            <w:pPr>
              <w:spacing w:after="0"/>
              <w:jc w:val="left"/>
            </w:pPr>
            <w:r>
              <w:rPr>
                <w:sz w:val="16"/>
              </w:rPr>
              <w:t>2021-02-19</w:t>
            </w:r>
          </w:p>
        </w:tc>
        <w:tc>
          <w:tcPr>
            <w:tcW w:type="dxa" w:w="1196"/>
          </w:tcPr>
          <w:p>
            <w:pPr>
              <w:spacing w:after="0"/>
              <w:jc w:val="left"/>
            </w:pPr>
            <w:r>
              <w:rPr>
                <w:sz w:val="16"/>
              </w:rPr>
              <w:t>2021-02-11</w:t>
            </w:r>
          </w:p>
        </w:tc>
        <w:tc>
          <w:tcPr>
            <w:tcW w:type="dxa" w:w="1196"/>
          </w:tcPr>
          <w:p>
            <w:pPr>
              <w:spacing w:after="0"/>
              <w:jc w:val="left"/>
            </w:pPr>
            <w:r>
              <w:rPr>
                <w:sz w:val="16"/>
              </w:rPr>
              <w:t>DR-4586-TX</w:t>
            </w:r>
          </w:p>
        </w:tc>
        <w:tc>
          <w:tcPr>
            <w:tcW w:type="dxa" w:w="1609"/>
          </w:tcPr>
          <w:p>
            <w:pPr>
              <w:spacing w:after="0"/>
              <w:jc w:val="left"/>
            </w:pPr>
            <w:r>
              <w:rPr>
                <w:sz w:val="16"/>
              </w:rPr>
              <w:t>Major disaster</w:t>
            </w:r>
          </w:p>
        </w:tc>
        <w:tc>
          <w:tcPr>
            <w:tcW w:type="dxa" w:w="2227"/>
          </w:tcPr>
          <w:p>
            <w:pPr>
              <w:spacing w:after="0"/>
              <w:jc w:val="left"/>
            </w:pPr>
            <w:r>
              <w:rPr>
                <w:sz w:val="16"/>
              </w:rPr>
              <w:t>Severe Winter Storms</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2021-02-14</w:t>
            </w:r>
          </w:p>
        </w:tc>
        <w:tc>
          <w:tcPr>
            <w:tcW w:type="dxa" w:w="1196"/>
          </w:tcPr>
          <w:p>
            <w:pPr>
              <w:spacing w:after="0"/>
              <w:jc w:val="left"/>
            </w:pPr>
            <w:r>
              <w:rPr>
                <w:sz w:val="16"/>
              </w:rPr>
              <w:t>2021-02-11</w:t>
            </w:r>
          </w:p>
        </w:tc>
        <w:tc>
          <w:tcPr>
            <w:tcW w:type="dxa" w:w="1196"/>
          </w:tcPr>
          <w:p>
            <w:pPr>
              <w:spacing w:after="0"/>
              <w:jc w:val="left"/>
            </w:pPr>
            <w:r>
              <w:rPr>
                <w:sz w:val="16"/>
              </w:rPr>
              <w:t>EM-3554-TX</w:t>
            </w:r>
          </w:p>
        </w:tc>
        <w:tc>
          <w:tcPr>
            <w:tcW w:type="dxa" w:w="1609"/>
          </w:tcPr>
          <w:p>
            <w:pPr>
              <w:spacing w:after="0"/>
              <w:jc w:val="left"/>
            </w:pPr>
            <w:r>
              <w:rPr>
                <w:sz w:val="16"/>
              </w:rPr>
              <w:t>Emergency</w:t>
            </w:r>
          </w:p>
        </w:tc>
        <w:tc>
          <w:tcPr>
            <w:tcW w:type="dxa" w:w="2227"/>
          </w:tcPr>
          <w:p>
            <w:pPr>
              <w:spacing w:after="0"/>
              <w:jc w:val="left"/>
            </w:pPr>
            <w:r>
              <w:rPr>
                <w:sz w:val="16"/>
              </w:rPr>
              <w:t>Severe Winter Storm</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DR-4586</w:t>
            </w:r>
          </w:p>
        </w:tc>
      </w:tr>
      <w:tr>
        <w:trPr>
          <w:cantSplit/>
        </w:trPr>
        <w:tc>
          <w:tcPr>
            <w:tcW w:type="dxa" w:w="1196"/>
          </w:tcPr>
          <w:p>
            <w:pPr>
              <w:spacing w:after="0"/>
              <w:jc w:val="left"/>
            </w:pPr>
            <w:r>
              <w:rPr>
                <w:sz w:val="16"/>
              </w:rPr>
              <w:t>2020-03-25</w:t>
            </w:r>
          </w:p>
        </w:tc>
        <w:tc>
          <w:tcPr>
            <w:tcW w:type="dxa" w:w="1196"/>
          </w:tcPr>
          <w:p>
            <w:pPr>
              <w:spacing w:after="0"/>
              <w:jc w:val="left"/>
            </w:pPr>
            <w:r>
              <w:rPr>
                <w:sz w:val="16"/>
              </w:rPr>
              <w:t>2020-01-20</w:t>
            </w:r>
          </w:p>
        </w:tc>
        <w:tc>
          <w:tcPr>
            <w:tcW w:type="dxa" w:w="1196"/>
          </w:tcPr>
          <w:p>
            <w:pPr>
              <w:spacing w:after="0"/>
              <w:jc w:val="left"/>
            </w:pPr>
            <w:r>
              <w:rPr>
                <w:sz w:val="16"/>
              </w:rPr>
              <w:t>DR-4485-TX</w:t>
            </w:r>
          </w:p>
        </w:tc>
        <w:tc>
          <w:tcPr>
            <w:tcW w:type="dxa" w:w="1609"/>
          </w:tcPr>
          <w:p>
            <w:pPr>
              <w:spacing w:after="0"/>
              <w:jc w:val="left"/>
            </w:pPr>
            <w:r>
              <w:rPr>
                <w:sz w:val="16"/>
              </w:rPr>
              <w:t>Major disaster</w:t>
            </w:r>
          </w:p>
        </w:tc>
        <w:tc>
          <w:tcPr>
            <w:tcW w:type="dxa" w:w="2227"/>
          </w:tcPr>
          <w:p>
            <w:pPr>
              <w:spacing w:after="0"/>
              <w:jc w:val="left"/>
            </w:pPr>
            <w:r>
              <w:rPr>
                <w:sz w:val="16"/>
              </w:rPr>
              <w:t>COVID-19 Pandemic</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2020-03-13</w:t>
            </w:r>
          </w:p>
        </w:tc>
        <w:tc>
          <w:tcPr>
            <w:tcW w:type="dxa" w:w="1196"/>
          </w:tcPr>
          <w:p>
            <w:pPr>
              <w:spacing w:after="0"/>
              <w:jc w:val="left"/>
            </w:pPr>
            <w:r>
              <w:rPr>
                <w:sz w:val="16"/>
              </w:rPr>
              <w:t>2020-01-20</w:t>
            </w:r>
          </w:p>
        </w:tc>
        <w:tc>
          <w:tcPr>
            <w:tcW w:type="dxa" w:w="1196"/>
          </w:tcPr>
          <w:p>
            <w:pPr>
              <w:spacing w:after="0"/>
              <w:jc w:val="left"/>
            </w:pPr>
            <w:r>
              <w:rPr>
                <w:sz w:val="16"/>
              </w:rPr>
              <w:t>EM-3458-TX</w:t>
            </w:r>
          </w:p>
        </w:tc>
        <w:tc>
          <w:tcPr>
            <w:tcW w:type="dxa" w:w="1609"/>
          </w:tcPr>
          <w:p>
            <w:pPr>
              <w:spacing w:after="0"/>
              <w:jc w:val="left"/>
            </w:pPr>
            <w:r>
              <w:rPr>
                <w:sz w:val="16"/>
              </w:rPr>
              <w:t>Emergency</w:t>
            </w:r>
          </w:p>
        </w:tc>
        <w:tc>
          <w:tcPr>
            <w:tcW w:type="dxa" w:w="2227"/>
          </w:tcPr>
          <w:p>
            <w:pPr>
              <w:spacing w:after="0"/>
              <w:jc w:val="left"/>
            </w:pPr>
            <w:r>
              <w:rPr>
                <w:sz w:val="16"/>
              </w:rPr>
              <w:t>COVID-19</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DR-4485</w:t>
            </w:r>
          </w:p>
        </w:tc>
      </w:tr>
      <w:tr>
        <w:trPr>
          <w:cantSplit/>
        </w:trPr>
        <w:tc>
          <w:tcPr>
            <w:tcW w:type="dxa" w:w="1196"/>
          </w:tcPr>
          <w:p>
            <w:pPr>
              <w:spacing w:after="0"/>
              <w:jc w:val="left"/>
            </w:pPr>
            <w:r>
              <w:rPr>
                <w:sz w:val="16"/>
              </w:rPr>
              <w:t>2011-07-01</w:t>
            </w:r>
          </w:p>
        </w:tc>
        <w:tc>
          <w:tcPr>
            <w:tcW w:type="dxa" w:w="1196"/>
          </w:tcPr>
          <w:p>
            <w:pPr>
              <w:spacing w:after="0"/>
              <w:jc w:val="left"/>
            </w:pPr>
            <w:r>
              <w:rPr>
                <w:sz w:val="16"/>
              </w:rPr>
              <w:t>2011-04-06</w:t>
            </w:r>
          </w:p>
        </w:tc>
        <w:tc>
          <w:tcPr>
            <w:tcW w:type="dxa" w:w="1196"/>
          </w:tcPr>
          <w:p>
            <w:pPr>
              <w:spacing w:after="0"/>
              <w:jc w:val="left"/>
            </w:pPr>
            <w:r>
              <w:rPr>
                <w:sz w:val="16"/>
              </w:rPr>
              <w:t>DR-1999-TX</w:t>
            </w:r>
          </w:p>
        </w:tc>
        <w:tc>
          <w:tcPr>
            <w:tcW w:type="dxa" w:w="1609"/>
          </w:tcPr>
          <w:p>
            <w:pPr>
              <w:spacing w:after="0"/>
              <w:jc w:val="left"/>
            </w:pPr>
            <w:r>
              <w:rPr>
                <w:sz w:val="16"/>
              </w:rPr>
              <w:t>Major disaster</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$18,682.31</w:t>
            </w:r>
          </w:p>
        </w:tc>
        <w:tc>
          <w:tcPr>
            <w:tcW w:type="dxa" w:w="1032"/>
          </w:tcPr>
          <w:p>
            <w:pPr>
              <w:spacing w:after="0"/>
              <w:jc w:val="left"/>
            </w:pPr>
          </w:p>
        </w:tc>
      </w:tr>
      <w:tr>
        <w:trPr>
          <w:cantSplit/>
        </w:trPr>
        <w:tc>
          <w:tcPr>
            <w:tcW w:type="dxa" w:w="1196"/>
          </w:tcPr>
          <w:p>
            <w:pPr>
              <w:spacing w:after="0"/>
              <w:jc w:val="left"/>
            </w:pPr>
            <w:r>
              <w:rPr>
                <w:sz w:val="16"/>
              </w:rPr>
              <w:t>2008-03-14</w:t>
            </w:r>
          </w:p>
        </w:tc>
        <w:tc>
          <w:tcPr>
            <w:tcW w:type="dxa" w:w="1196"/>
          </w:tcPr>
          <w:p>
            <w:pPr>
              <w:spacing w:after="0"/>
              <w:jc w:val="left"/>
            </w:pPr>
            <w:r>
              <w:rPr>
                <w:sz w:val="16"/>
              </w:rPr>
              <w:t>2008-03-14</w:t>
            </w:r>
          </w:p>
        </w:tc>
        <w:tc>
          <w:tcPr>
            <w:tcW w:type="dxa" w:w="1196"/>
          </w:tcPr>
          <w:p>
            <w:pPr>
              <w:spacing w:after="0"/>
              <w:jc w:val="left"/>
            </w:pPr>
            <w:r>
              <w:rPr>
                <w:sz w:val="16"/>
              </w:rPr>
              <w:t>EM-3284-TX</w:t>
            </w:r>
          </w:p>
        </w:tc>
        <w:tc>
          <w:tcPr>
            <w:tcW w:type="dxa" w:w="1609"/>
          </w:tcPr>
          <w:p>
            <w:pPr>
              <w:spacing w:after="0"/>
              <w:jc w:val="left"/>
            </w:pPr>
            <w:r>
              <w:rPr>
                <w:sz w:val="16"/>
              </w:rPr>
              <w:t>Emergency</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2006-01-11</w:t>
            </w:r>
          </w:p>
        </w:tc>
        <w:tc>
          <w:tcPr>
            <w:tcW w:type="dxa" w:w="1196"/>
          </w:tcPr>
          <w:p>
            <w:pPr>
              <w:spacing w:after="0"/>
              <w:jc w:val="left"/>
            </w:pPr>
            <w:r>
              <w:rPr>
                <w:sz w:val="16"/>
              </w:rPr>
              <w:t>2005-11-27</w:t>
            </w:r>
          </w:p>
        </w:tc>
        <w:tc>
          <w:tcPr>
            <w:tcW w:type="dxa" w:w="1196"/>
          </w:tcPr>
          <w:p>
            <w:pPr>
              <w:spacing w:after="0"/>
              <w:jc w:val="left"/>
            </w:pPr>
            <w:r>
              <w:rPr>
                <w:sz w:val="16"/>
              </w:rPr>
              <w:t>DR-1624-TX</w:t>
            </w:r>
          </w:p>
        </w:tc>
        <w:tc>
          <w:tcPr>
            <w:tcW w:type="dxa" w:w="1609"/>
          </w:tcPr>
          <w:p>
            <w:pPr>
              <w:spacing w:after="0"/>
              <w:jc w:val="left"/>
            </w:pPr>
            <w:r>
              <w:rPr>
                <w:sz w:val="16"/>
              </w:rPr>
              <w:t>Major disaster</w:t>
            </w:r>
          </w:p>
        </w:tc>
        <w:tc>
          <w:tcPr>
            <w:tcW w:type="dxa" w:w="2227"/>
          </w:tcPr>
          <w:p>
            <w:pPr>
              <w:spacing w:after="0"/>
              <w:jc w:val="left"/>
            </w:pPr>
            <w:r>
              <w:rPr>
                <w:sz w:val="16"/>
              </w:rPr>
              <w:t>Extreme Wildfire Threat</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2005-09-24</w:t>
            </w:r>
          </w:p>
        </w:tc>
        <w:tc>
          <w:tcPr>
            <w:tcW w:type="dxa" w:w="1196"/>
          </w:tcPr>
          <w:p>
            <w:pPr>
              <w:spacing w:after="0"/>
              <w:jc w:val="left"/>
            </w:pPr>
            <w:r>
              <w:rPr>
                <w:sz w:val="16"/>
              </w:rPr>
              <w:t>2005-09-23</w:t>
            </w:r>
          </w:p>
        </w:tc>
        <w:tc>
          <w:tcPr>
            <w:tcW w:type="dxa" w:w="1196"/>
          </w:tcPr>
          <w:p>
            <w:pPr>
              <w:spacing w:after="0"/>
              <w:jc w:val="left"/>
            </w:pPr>
            <w:r>
              <w:rPr>
                <w:sz w:val="16"/>
              </w:rPr>
              <w:t>DR-1606-TX</w:t>
            </w:r>
          </w:p>
        </w:tc>
        <w:tc>
          <w:tcPr>
            <w:tcW w:type="dxa" w:w="1609"/>
          </w:tcPr>
          <w:p>
            <w:pPr>
              <w:spacing w:after="0"/>
              <w:jc w:val="left"/>
            </w:pPr>
            <w:r>
              <w:rPr>
                <w:sz w:val="16"/>
              </w:rPr>
              <w:t>Major disaster</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2005-09-21</w:t>
            </w:r>
          </w:p>
        </w:tc>
        <w:tc>
          <w:tcPr>
            <w:tcW w:type="dxa" w:w="1196"/>
          </w:tcPr>
          <w:p>
            <w:pPr>
              <w:spacing w:after="0"/>
              <w:jc w:val="left"/>
            </w:pPr>
            <w:r>
              <w:rPr>
                <w:sz w:val="16"/>
              </w:rPr>
              <w:t>2005-09-20</w:t>
            </w:r>
          </w:p>
        </w:tc>
        <w:tc>
          <w:tcPr>
            <w:tcW w:type="dxa" w:w="1196"/>
          </w:tcPr>
          <w:p>
            <w:pPr>
              <w:spacing w:after="0"/>
              <w:jc w:val="left"/>
            </w:pPr>
            <w:r>
              <w:rPr>
                <w:sz w:val="16"/>
              </w:rPr>
              <w:t>EM-3261-TX</w:t>
            </w:r>
          </w:p>
        </w:tc>
        <w:tc>
          <w:tcPr>
            <w:tcW w:type="dxa" w:w="1609"/>
          </w:tcPr>
          <w:p>
            <w:pPr>
              <w:spacing w:after="0"/>
              <w:jc w:val="left"/>
            </w:pPr>
            <w:r>
              <w:rPr>
                <w:sz w:val="16"/>
              </w:rPr>
              <w:t>Emergency</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DR-1606</w:t>
            </w:r>
          </w:p>
        </w:tc>
      </w:tr>
      <w:tr>
        <w:trPr>
          <w:cantSplit/>
        </w:trPr>
        <w:tc>
          <w:tcPr>
            <w:tcW w:type="dxa" w:w="1196"/>
          </w:tcPr>
          <w:p>
            <w:pPr>
              <w:spacing w:after="0"/>
              <w:jc w:val="left"/>
            </w:pPr>
            <w:r>
              <w:rPr>
                <w:sz w:val="16"/>
              </w:rPr>
              <w:t>2005-09-02</w:t>
            </w:r>
          </w:p>
        </w:tc>
        <w:tc>
          <w:tcPr>
            <w:tcW w:type="dxa" w:w="1196"/>
          </w:tcPr>
          <w:p>
            <w:pPr>
              <w:spacing w:after="0"/>
              <w:jc w:val="left"/>
            </w:pPr>
            <w:r>
              <w:rPr>
                <w:sz w:val="16"/>
              </w:rPr>
              <w:t>2005-08-29</w:t>
            </w:r>
          </w:p>
        </w:tc>
        <w:tc>
          <w:tcPr>
            <w:tcW w:type="dxa" w:w="1196"/>
          </w:tcPr>
          <w:p>
            <w:pPr>
              <w:spacing w:after="0"/>
              <w:jc w:val="left"/>
            </w:pPr>
            <w:r>
              <w:rPr>
                <w:sz w:val="16"/>
              </w:rPr>
              <w:t>EM-3216-TX</w:t>
            </w:r>
          </w:p>
        </w:tc>
        <w:tc>
          <w:tcPr>
            <w:tcW w:type="dxa" w:w="1609"/>
          </w:tcPr>
          <w:p>
            <w:pPr>
              <w:spacing w:after="0"/>
              <w:jc w:val="left"/>
            </w:pPr>
            <w:r>
              <w:rPr>
                <w:sz w:val="16"/>
              </w:rPr>
              <w:t>Emergency</w:t>
            </w:r>
          </w:p>
        </w:tc>
        <w:tc>
          <w:tcPr>
            <w:tcW w:type="dxa" w:w="2227"/>
          </w:tcPr>
          <w:p>
            <w:pPr>
              <w:spacing w:after="0"/>
              <w:jc w:val="left"/>
            </w:pPr>
            <w:r>
              <w:rPr>
                <w:sz w:val="16"/>
              </w:rPr>
              <w:t>Hurricane Katrina Evacuation</w:t>
            </w:r>
          </w:p>
        </w:tc>
        <w:tc>
          <w:tcPr>
            <w:tcW w:type="dxa" w:w="2502"/>
          </w:tcPr>
          <w:p>
            <w:pPr>
              <w:spacing w:after="0"/>
              <w:jc w:val="left"/>
            </w:pPr>
            <w:r>
              <w:rPr>
                <w:sz w:val="16"/>
              </w:rPr>
              <w:t>Hurricane: evacuation support,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1999-09-01</w:t>
            </w:r>
          </w:p>
        </w:tc>
        <w:tc>
          <w:tcPr>
            <w:tcW w:type="dxa" w:w="1196"/>
          </w:tcPr>
          <w:p>
            <w:pPr>
              <w:spacing w:after="0"/>
              <w:jc w:val="left"/>
            </w:pPr>
            <w:r>
              <w:rPr>
                <w:sz w:val="16"/>
              </w:rPr>
              <w:t>1999-08-01</w:t>
            </w:r>
          </w:p>
        </w:tc>
        <w:tc>
          <w:tcPr>
            <w:tcW w:type="dxa" w:w="1196"/>
          </w:tcPr>
          <w:p>
            <w:pPr>
              <w:spacing w:after="0"/>
              <w:jc w:val="left"/>
            </w:pPr>
            <w:r>
              <w:rPr>
                <w:sz w:val="16"/>
              </w:rPr>
              <w:t>EM-3142-TX</w:t>
            </w:r>
          </w:p>
        </w:tc>
        <w:tc>
          <w:tcPr>
            <w:tcW w:type="dxa" w:w="1609"/>
          </w:tcPr>
          <w:p>
            <w:pPr>
              <w:spacing w:after="0"/>
              <w:jc w:val="left"/>
            </w:pPr>
            <w:r>
              <w:rPr>
                <w:sz w:val="16"/>
              </w:rPr>
              <w:t>Emergency</w:t>
            </w:r>
          </w:p>
        </w:tc>
        <w:tc>
          <w:tcPr>
            <w:tcW w:type="dxa" w:w="2227"/>
          </w:tcPr>
          <w:p>
            <w:pPr>
              <w:spacing w:after="0"/>
              <w:jc w:val="left"/>
            </w:pPr>
            <w:r>
              <w:rPr>
                <w:sz w:val="16"/>
              </w:rPr>
              <w:t>Extreme Fire Hazards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1998-08-26</w:t>
            </w:r>
          </w:p>
        </w:tc>
        <w:tc>
          <w:tcPr>
            <w:tcW w:type="dxa" w:w="1196"/>
          </w:tcPr>
          <w:p>
            <w:pPr>
              <w:spacing w:after="0"/>
              <w:jc w:val="left"/>
            </w:pPr>
            <w:r>
              <w:rPr>
                <w:sz w:val="16"/>
              </w:rPr>
              <w:t>1998-08-22</w:t>
            </w:r>
          </w:p>
        </w:tc>
        <w:tc>
          <w:tcPr>
            <w:tcW w:type="dxa" w:w="1196"/>
          </w:tcPr>
          <w:p>
            <w:pPr>
              <w:spacing w:after="0"/>
              <w:jc w:val="left"/>
            </w:pPr>
            <w:r>
              <w:rPr>
                <w:sz w:val="16"/>
              </w:rPr>
              <w:t>DR-1239-TX</w:t>
            </w:r>
          </w:p>
        </w:tc>
        <w:tc>
          <w:tcPr>
            <w:tcW w:type="dxa" w:w="1609"/>
          </w:tcPr>
          <w:p>
            <w:pPr>
              <w:spacing w:after="0"/>
              <w:jc w:val="left"/>
            </w:pPr>
            <w:r>
              <w:rPr>
                <w:sz w:val="16"/>
              </w:rPr>
              <w:t>Major disaster</w:t>
            </w:r>
          </w:p>
        </w:tc>
        <w:tc>
          <w:tcPr>
            <w:tcW w:type="dxa" w:w="2227"/>
          </w:tcPr>
          <w:p>
            <w:pPr>
              <w:spacing w:after="0"/>
              <w:jc w:val="left"/>
            </w:pPr>
            <w:r>
              <w:rPr>
                <w:sz w:val="16"/>
              </w:rPr>
              <w:t>Tropical Storm Charley</w:t>
            </w:r>
          </w:p>
        </w:tc>
        <w:tc>
          <w:tcPr>
            <w:tcW w:type="dxa" w:w="2502"/>
          </w:tcPr>
          <w:p>
            <w:pPr>
              <w:spacing w:after="0"/>
              <w:jc w:val="left"/>
            </w:pPr>
            <w:r>
              <w:rPr>
                <w:sz w:val="16"/>
              </w:rPr>
              <w:t>Hurricane; Inland Flooding: designated for Hazard Mitigation only (no Public or Individual Assistance for this county); not counted</w:t>
            </w:r>
          </w:p>
        </w:tc>
        <w:tc>
          <w:tcPr>
            <w:tcW w:type="dxa" w:w="3154"/>
          </w:tcPr>
          <w:p>
            <w:pPr>
              <w:spacing w:after="0"/>
              <w:jc w:val="right"/>
            </w:pPr>
            <w:r>
              <w:rPr>
                <w:sz w:val="16"/>
              </w:rPr>
              <w:t>PA not declared for this county</w:t>
            </w:r>
          </w:p>
        </w:tc>
        <w:tc>
          <w:tcPr>
            <w:tcW w:type="dxa" w:w="10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45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89"/>
        <w:gridCol w:w="2137"/>
        <w:gridCol w:w="968"/>
        <w:gridCol w:w="2747"/>
        <w:gridCol w:w="724"/>
        <w:gridCol w:w="29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89"/>
            <w:shd w:val="clear" w:color="auto" w:fill="E8E8E8"/>
          </w:tcPr>
          <w:p>
            <w:pPr>
              <w:spacing w:after="0"/>
              <w:jc w:val="left"/>
            </w:pPr>
            <w:r>
              <w:rPr>
                <w:b/>
                <w:sz w:val="16"/>
              </w:rPr>
              <w:t>Magnitude or extent</w:t>
            </w:r>
          </w:p>
        </w:tc>
        <w:tc>
          <w:tcPr>
            <w:tcW w:type="dxa" w:w="2137"/>
            <w:shd w:val="clear" w:color="auto" w:fill="E8E8E8"/>
          </w:tcPr>
          <w:p>
            <w:pPr>
              <w:spacing w:after="0"/>
              <w:jc w:val="left"/>
            </w:pPr>
            <w:r>
              <w:rPr>
                <w:b/>
                <w:sz w:val="16"/>
              </w:rPr>
              <w:t>Damage</w:t>
            </w:r>
          </w:p>
          <w:p>
            <w:pPr>
              <w:spacing w:after="0"/>
              <w:jc w:val="left"/>
            </w:pPr>
            <w:r>
              <w:rPr>
                <w:i/>
                <w:color w:val="555555"/>
                <w:sz w:val="14"/>
              </w:rPr>
              <w:t>nominal dollars</w:t>
            </w:r>
          </w:p>
        </w:tc>
        <w:tc>
          <w:tcPr>
            <w:tcW w:type="dxa" w:w="96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47"/>
            <w:shd w:val="clear" w:color="auto" w:fill="E8E8E8"/>
          </w:tcPr>
          <w:p>
            <w:pPr>
              <w:spacing w:after="0"/>
              <w:jc w:val="left"/>
            </w:pPr>
            <w:r>
              <w:rPr>
                <w:b/>
                <w:sz w:val="16"/>
              </w:rPr>
              <w:t>Location</w:t>
            </w:r>
          </w:p>
        </w:tc>
        <w:tc>
          <w:tcPr>
            <w:tcW w:type="dxa" w:w="724"/>
            <w:shd w:val="clear" w:color="auto" w:fill="E8E8E8"/>
          </w:tcPr>
          <w:p>
            <w:pPr>
              <w:spacing w:after="0"/>
              <w:jc w:val="left"/>
            </w:pPr>
            <w:r>
              <w:rPr>
                <w:b/>
                <w:sz w:val="16"/>
              </w:rPr>
              <w:t>Flags</w:t>
            </w:r>
          </w:p>
        </w:tc>
        <w:tc>
          <w:tcPr>
            <w:tcW w:type="dxa" w:w="29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High Wind</w:t>
            </w:r>
          </w:p>
        </w:tc>
        <w:tc>
          <w:tcPr>
            <w:tcW w:type="dxa" w:w="2289"/>
          </w:tcPr>
          <w:p>
            <w:pPr>
              <w:spacing w:after="0"/>
              <w:jc w:val="left"/>
            </w:pPr>
            <w:r>
              <w:rPr>
                <w:sz w:val="16"/>
              </w:rPr>
              <w:t>57 kt (66 mph) measured gust</w:t>
            </w:r>
          </w:p>
        </w:tc>
        <w:tc>
          <w:tcPr>
            <w:tcW w:type="dxa" w:w="2137"/>
          </w:tcPr>
          <w:p>
            <w:pPr>
              <w:spacing w:after="0"/>
              <w:jc w:val="left"/>
            </w:pPr>
            <w:r>
              <w:rPr>
                <w:sz w:val="16"/>
              </w:rPr>
              <w:t>$0 property; $0 crops (zone total, 2024 dollars)</w:t>
            </w:r>
          </w:p>
        </w:tc>
        <w:tc>
          <w:tcPr>
            <w:tcW w:type="dxa" w:w="968"/>
          </w:tcPr>
          <w:p>
            <w:pPr>
              <w:spacing w:after="0"/>
              <w:jc w:val="right"/>
            </w:pPr>
            <w:r>
              <w:rPr>
                <w:sz w:val="16"/>
              </w:rPr>
              <w:t>0, 0</w:t>
            </w:r>
          </w:p>
        </w:tc>
        <w:tc>
          <w:tcPr>
            <w:tcW w:type="dxa" w:w="2747"/>
          </w:tcPr>
          <w:p>
            <w:pPr>
              <w:spacing w:after="0"/>
              <w:jc w:val="left"/>
            </w:pPr>
            <w:r>
              <w:rPr>
                <w:sz w:val="16"/>
              </w:rPr>
              <w:t>NWS zone TXZ068 (CRANE), zone-level</w:t>
            </w:r>
          </w:p>
        </w:tc>
        <w:tc>
          <w:tcPr>
            <w:tcW w:type="dxa" w:w="724"/>
          </w:tcPr>
          <w:p>
            <w:pPr>
              <w:spacing w:after="0"/>
              <w:jc w:val="left"/>
            </w:pPr>
            <w:r>
              <w:rPr>
                <w:sz w:val="16"/>
              </w:rPr>
              <w:t>within last 5 years</w:t>
            </w:r>
          </w:p>
        </w:tc>
        <w:tc>
          <w:tcPr>
            <w:tcW w:type="dxa" w:w="2994"/>
          </w:tcPr>
          <w:p>
            <w:pPr>
              <w:spacing w:after="0"/>
              <w:jc w:val="left"/>
            </w:pPr>
            <w:r>
              <w:rPr>
                <w:sz w:val="16"/>
              </w:rPr>
              <w:t>B1-c worst recorded: High Wind and Strong Wind</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2289"/>
          </w:tcPr>
          <w:p>
            <w:pPr>
              <w:spacing w:after="0"/>
              <w:jc w:val="left"/>
            </w:pPr>
          </w:p>
        </w:tc>
        <w:tc>
          <w:tcPr>
            <w:tcW w:type="dxa" w:w="2137"/>
          </w:tcPr>
          <w:p>
            <w:pPr>
              <w:spacing w:after="0"/>
              <w:jc w:val="left"/>
            </w:pPr>
            <w:r>
              <w:rPr>
                <w:sz w:val="16"/>
              </w:rPr>
              <w:t>$0 property; $0 crops (zone total, 2019 dollars)</w:t>
            </w:r>
          </w:p>
        </w:tc>
        <w:tc>
          <w:tcPr>
            <w:tcW w:type="dxa" w:w="968"/>
          </w:tcPr>
          <w:p>
            <w:pPr>
              <w:spacing w:after="0"/>
              <w:jc w:val="right"/>
            </w:pPr>
            <w:r>
              <w:rPr>
                <w:sz w:val="16"/>
              </w:rPr>
              <w:t>0, 0</w:t>
            </w:r>
          </w:p>
        </w:tc>
        <w:tc>
          <w:tcPr>
            <w:tcW w:type="dxa" w:w="2747"/>
          </w:tcPr>
          <w:p>
            <w:pPr>
              <w:spacing w:after="0"/>
              <w:jc w:val="left"/>
            </w:pPr>
            <w:r>
              <w:rPr>
                <w:sz w:val="16"/>
              </w:rPr>
              <w:t>NWS zone TXZ068 (CRANE), zone-level</w:t>
            </w:r>
          </w:p>
        </w:tc>
        <w:tc>
          <w:tcPr>
            <w:tcW w:type="dxa" w:w="724"/>
          </w:tcPr>
          <w:p>
            <w:pPr>
              <w:spacing w:after="0"/>
              <w:jc w:val="left"/>
            </w:pPr>
          </w:p>
        </w:tc>
        <w:tc>
          <w:tcPr>
            <w:tcW w:type="dxa" w:w="2994"/>
          </w:tcPr>
          <w:p>
            <w:pPr>
              <w:spacing w:after="0"/>
              <w:jc w:val="left"/>
            </w:pPr>
            <w:r>
              <w:rPr>
                <w:sz w:val="16"/>
              </w:rPr>
              <w:t>B1-c worst recorded: Excessive Heat, Heat</w:t>
            </w:r>
          </w:p>
        </w:tc>
      </w:tr>
      <w:tr>
        <w:trPr>
          <w:cantSplit/>
        </w:trPr>
        <w:tc>
          <w:tcPr>
            <w:tcW w:type="dxa" w:w="1037"/>
          </w:tcPr>
          <w:p>
            <w:pPr>
              <w:spacing w:after="0"/>
              <w:jc w:val="left"/>
            </w:pPr>
            <w:r>
              <w:rPr>
                <w:sz w:val="16"/>
              </w:rPr>
              <w:t>2015-05-06</w:t>
            </w:r>
          </w:p>
        </w:tc>
        <w:tc>
          <w:tcPr>
            <w:tcW w:type="dxa" w:w="1215"/>
          </w:tcPr>
          <w:p>
            <w:pPr>
              <w:spacing w:after="0"/>
              <w:jc w:val="left"/>
            </w:pPr>
            <w:r>
              <w:rPr>
                <w:sz w:val="16"/>
              </w:rPr>
              <w:t>Hail</w:t>
            </w:r>
          </w:p>
        </w:tc>
        <w:tc>
          <w:tcPr>
            <w:tcW w:type="dxa" w:w="2289"/>
          </w:tcPr>
          <w:p>
            <w:pPr>
              <w:spacing w:after="0"/>
              <w:jc w:val="left"/>
            </w:pPr>
            <w:r>
              <w:rPr>
                <w:sz w:val="16"/>
              </w:rPr>
              <w:t>2.75 in</w:t>
            </w:r>
          </w:p>
        </w:tc>
        <w:tc>
          <w:tcPr>
            <w:tcW w:type="dxa" w:w="2137"/>
          </w:tcPr>
          <w:p>
            <w:pPr>
              <w:spacing w:after="0"/>
              <w:jc w:val="left"/>
            </w:pPr>
            <w:r>
              <w:rPr>
                <w:sz w:val="16"/>
              </w:rPr>
              <w:t>$100,000 property; crops not reported (2015 dollars)</w:t>
            </w:r>
          </w:p>
        </w:tc>
        <w:tc>
          <w:tcPr>
            <w:tcW w:type="dxa" w:w="968"/>
          </w:tcPr>
          <w:p>
            <w:pPr>
              <w:spacing w:after="0"/>
              <w:jc w:val="right"/>
            </w:pPr>
            <w:r>
              <w:rPr>
                <w:sz w:val="16"/>
              </w:rPr>
              <w:t>0, 0</w:t>
            </w:r>
          </w:p>
        </w:tc>
        <w:tc>
          <w:tcPr>
            <w:tcW w:type="dxa" w:w="2747"/>
          </w:tcPr>
          <w:p>
            <w:pPr>
              <w:spacing w:after="0"/>
              <w:jc w:val="left"/>
            </w:pPr>
            <w:r>
              <w:rPr>
                <w:sz w:val="16"/>
              </w:rPr>
              <w:t>CRANE</w:t>
            </w:r>
          </w:p>
        </w:tc>
        <w:tc>
          <w:tcPr>
            <w:tcW w:type="dxa" w:w="724"/>
          </w:tcPr>
          <w:p>
            <w:pPr>
              <w:spacing w:after="0"/>
              <w:jc w:val="left"/>
            </w:pPr>
          </w:p>
        </w:tc>
        <w:tc>
          <w:tcPr>
            <w:tcW w:type="dxa" w:w="2994"/>
          </w:tcPr>
          <w:p>
            <w:pPr>
              <w:spacing w:after="0"/>
              <w:jc w:val="left"/>
            </w:pPr>
            <w:r>
              <w:rPr>
                <w:sz w:val="16"/>
              </w:rPr>
              <w:t>large reported damage</w:t>
            </w:r>
          </w:p>
        </w:tc>
      </w:tr>
      <w:tr>
        <w:trPr>
          <w:cantSplit/>
        </w:trPr>
        <w:tc>
          <w:tcPr>
            <w:tcW w:type="dxa" w:w="1037"/>
          </w:tcPr>
          <w:p>
            <w:pPr>
              <w:spacing w:after="0"/>
              <w:jc w:val="left"/>
            </w:pPr>
            <w:r>
              <w:rPr>
                <w:sz w:val="16"/>
              </w:rPr>
              <w:t>2005-06-03</w:t>
            </w:r>
          </w:p>
        </w:tc>
        <w:tc>
          <w:tcPr>
            <w:tcW w:type="dxa" w:w="1215"/>
          </w:tcPr>
          <w:p>
            <w:pPr>
              <w:spacing w:after="0"/>
              <w:jc w:val="left"/>
            </w:pPr>
            <w:r>
              <w:rPr>
                <w:sz w:val="16"/>
              </w:rPr>
              <w:t>Thunderstorm Wind</w:t>
            </w:r>
          </w:p>
        </w:tc>
        <w:tc>
          <w:tcPr>
            <w:tcW w:type="dxa" w:w="2289"/>
          </w:tcPr>
          <w:p>
            <w:pPr>
              <w:spacing w:after="0"/>
              <w:jc w:val="left"/>
            </w:pPr>
            <w:r>
              <w:rPr>
                <w:sz w:val="16"/>
              </w:rPr>
              <w:t>52 kt (60 mph) estimated gust</w:t>
            </w:r>
          </w:p>
        </w:tc>
        <w:tc>
          <w:tcPr>
            <w:tcW w:type="dxa" w:w="2137"/>
          </w:tcPr>
          <w:p>
            <w:pPr>
              <w:spacing w:after="0"/>
              <w:jc w:val="left"/>
            </w:pPr>
            <w:r>
              <w:rPr>
                <w:sz w:val="16"/>
              </w:rPr>
              <w:t>$20,000 property; $0 crops (2005 dollars)</w:t>
            </w:r>
          </w:p>
        </w:tc>
        <w:tc>
          <w:tcPr>
            <w:tcW w:type="dxa" w:w="968"/>
          </w:tcPr>
          <w:p>
            <w:pPr>
              <w:spacing w:after="0"/>
              <w:jc w:val="right"/>
            </w:pPr>
            <w:r>
              <w:rPr>
                <w:sz w:val="16"/>
              </w:rPr>
              <w:t>0, 0</w:t>
            </w:r>
          </w:p>
        </w:tc>
        <w:tc>
          <w:tcPr>
            <w:tcW w:type="dxa" w:w="2747"/>
          </w:tcPr>
          <w:p>
            <w:pPr>
              <w:spacing w:after="0"/>
              <w:jc w:val="left"/>
            </w:pPr>
            <w:r>
              <w:rPr>
                <w:sz w:val="16"/>
              </w:rPr>
              <w:t>CRANE</w:t>
            </w:r>
          </w:p>
        </w:tc>
        <w:tc>
          <w:tcPr>
            <w:tcW w:type="dxa" w:w="724"/>
          </w:tcPr>
          <w:p>
            <w:pPr>
              <w:spacing w:after="0"/>
              <w:jc w:val="left"/>
            </w:pPr>
          </w:p>
        </w:tc>
        <w:tc>
          <w:tcPr>
            <w:tcW w:type="dxa" w:w="2994"/>
          </w:tcPr>
          <w:p>
            <w:pPr>
              <w:spacing w:after="0"/>
              <w:jc w:val="left"/>
            </w:pPr>
            <w:r>
              <w:rPr>
                <w:sz w:val="16"/>
              </w:rPr>
              <w:t>B1-c most damaging: Thunderstorm Wind</w:t>
            </w:r>
          </w:p>
        </w:tc>
      </w:tr>
      <w:tr>
        <w:trPr>
          <w:cantSplit/>
        </w:trPr>
        <w:tc>
          <w:tcPr>
            <w:tcW w:type="dxa" w:w="1037"/>
          </w:tcPr>
          <w:p>
            <w:pPr>
              <w:spacing w:after="0"/>
              <w:jc w:val="left"/>
            </w:pPr>
            <w:r>
              <w:rPr>
                <w:sz w:val="16"/>
              </w:rPr>
              <w:t>2000-03-22</w:t>
            </w:r>
          </w:p>
        </w:tc>
        <w:tc>
          <w:tcPr>
            <w:tcW w:type="dxa" w:w="1215"/>
          </w:tcPr>
          <w:p>
            <w:pPr>
              <w:spacing w:after="0"/>
              <w:jc w:val="left"/>
            </w:pPr>
            <w:r>
              <w:rPr>
                <w:sz w:val="16"/>
              </w:rPr>
              <w:t>Flash Flood</w:t>
            </w:r>
          </w:p>
        </w:tc>
        <w:tc>
          <w:tcPr>
            <w:tcW w:type="dxa" w:w="2289"/>
          </w:tcPr>
          <w:p>
            <w:pPr>
              <w:spacing w:after="0"/>
              <w:jc w:val="left"/>
            </w:pPr>
          </w:p>
        </w:tc>
        <w:tc>
          <w:tcPr>
            <w:tcW w:type="dxa" w:w="2137"/>
          </w:tcPr>
          <w:p>
            <w:pPr>
              <w:spacing w:after="0"/>
              <w:jc w:val="left"/>
            </w:pPr>
            <w:r>
              <w:rPr>
                <w:sz w:val="16"/>
              </w:rPr>
              <w:t>$500,000 property; crops not reported (2000 dollars)</w:t>
            </w:r>
          </w:p>
        </w:tc>
        <w:tc>
          <w:tcPr>
            <w:tcW w:type="dxa" w:w="968"/>
          </w:tcPr>
          <w:p>
            <w:pPr>
              <w:spacing w:after="0"/>
              <w:jc w:val="right"/>
            </w:pPr>
            <w:r>
              <w:rPr>
                <w:sz w:val="16"/>
              </w:rPr>
              <w:t>0, 0</w:t>
            </w:r>
          </w:p>
        </w:tc>
        <w:tc>
          <w:tcPr>
            <w:tcW w:type="dxa" w:w="2747"/>
          </w:tcPr>
          <w:p>
            <w:pPr>
              <w:spacing w:after="0"/>
              <w:jc w:val="left"/>
            </w:pPr>
            <w:r>
              <w:rPr>
                <w:sz w:val="16"/>
              </w:rPr>
              <w:t>COUNTYWIDE</w:t>
            </w:r>
          </w:p>
        </w:tc>
        <w:tc>
          <w:tcPr>
            <w:tcW w:type="dxa" w:w="724"/>
          </w:tcPr>
          <w:p>
            <w:pPr>
              <w:spacing w:after="0"/>
              <w:jc w:val="left"/>
            </w:pPr>
          </w:p>
        </w:tc>
        <w:tc>
          <w:tcPr>
            <w:tcW w:type="dxa" w:w="29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2289"/>
          </w:tcPr>
          <w:p>
            <w:pPr>
              <w:spacing w:after="0"/>
              <w:jc w:val="left"/>
            </w:pPr>
          </w:p>
        </w:tc>
        <w:tc>
          <w:tcPr>
            <w:tcW w:type="dxa" w:w="2137"/>
          </w:tcPr>
          <w:p>
            <w:pPr>
              <w:spacing w:after="0"/>
              <w:jc w:val="left"/>
            </w:pPr>
            <w:r>
              <w:rPr>
                <w:sz w:val="16"/>
              </w:rPr>
              <w:t>damage not reported</w:t>
            </w:r>
          </w:p>
        </w:tc>
        <w:tc>
          <w:tcPr>
            <w:tcW w:type="dxa" w:w="968"/>
          </w:tcPr>
          <w:p>
            <w:pPr>
              <w:spacing w:after="0"/>
              <w:jc w:val="right"/>
            </w:pPr>
            <w:r>
              <w:rPr>
                <w:sz w:val="16"/>
              </w:rPr>
              <w:t>0, 0</w:t>
            </w:r>
          </w:p>
        </w:tc>
        <w:tc>
          <w:tcPr>
            <w:tcW w:type="dxa" w:w="2747"/>
          </w:tcPr>
          <w:p>
            <w:pPr>
              <w:spacing w:after="0"/>
              <w:jc w:val="left"/>
            </w:pPr>
            <w:r>
              <w:rPr>
                <w:sz w:val="16"/>
              </w:rPr>
              <w:t>NWS zone TXZ068 (CRANE), zone-level</w:t>
            </w:r>
          </w:p>
        </w:tc>
        <w:tc>
          <w:tcPr>
            <w:tcW w:type="dxa" w:w="724"/>
          </w:tcPr>
          <w:p>
            <w:pPr>
              <w:spacing w:after="0"/>
              <w:jc w:val="left"/>
            </w:pPr>
          </w:p>
        </w:tc>
        <w:tc>
          <w:tcPr>
            <w:tcW w:type="dxa" w:w="2994"/>
          </w:tcPr>
          <w:p>
            <w:pPr>
              <w:spacing w:after="0"/>
              <w:jc w:val="left"/>
            </w:pPr>
            <w:r>
              <w:rPr>
                <w:sz w:val="16"/>
              </w:rPr>
              <w:t>B1-c worst recorded: Drought</w:t>
            </w:r>
          </w:p>
        </w:tc>
      </w:tr>
      <w:tr>
        <w:trPr>
          <w:cantSplit/>
        </w:trPr>
        <w:tc>
          <w:tcPr>
            <w:tcW w:type="dxa" w:w="1037"/>
          </w:tcPr>
          <w:p>
            <w:pPr>
              <w:spacing w:after="0"/>
              <w:jc w:val="left"/>
            </w:pPr>
            <w:r>
              <w:rPr>
                <w:sz w:val="16"/>
              </w:rPr>
              <w:t>1996-08-01</w:t>
            </w:r>
          </w:p>
        </w:tc>
        <w:tc>
          <w:tcPr>
            <w:tcW w:type="dxa" w:w="1215"/>
          </w:tcPr>
          <w:p>
            <w:pPr>
              <w:spacing w:after="0"/>
              <w:jc w:val="left"/>
            </w:pPr>
            <w:r>
              <w:rPr>
                <w:sz w:val="16"/>
              </w:rPr>
              <w:t>Drought</w:t>
            </w:r>
          </w:p>
        </w:tc>
        <w:tc>
          <w:tcPr>
            <w:tcW w:type="dxa" w:w="2289"/>
          </w:tcPr>
          <w:p>
            <w:pPr>
              <w:spacing w:after="0"/>
              <w:jc w:val="left"/>
            </w:pPr>
          </w:p>
        </w:tc>
        <w:tc>
          <w:tcPr>
            <w:tcW w:type="dxa" w:w="2137"/>
          </w:tcPr>
          <w:p>
            <w:pPr>
              <w:spacing w:after="0"/>
              <w:jc w:val="left"/>
            </w:pPr>
            <w:r>
              <w:rPr>
                <w:sz w:val="16"/>
              </w:rPr>
              <w:t>property not reported; $440,000 crops (zone total, 1996 dollars) (as recorded; larger than this county's annual agriculture value in the National Risk Index (the county or state extension service keeps crop loss records))</w:t>
            </w:r>
          </w:p>
        </w:tc>
        <w:tc>
          <w:tcPr>
            <w:tcW w:type="dxa" w:w="968"/>
          </w:tcPr>
          <w:p>
            <w:pPr>
              <w:spacing w:after="0"/>
              <w:jc w:val="right"/>
            </w:pPr>
            <w:r>
              <w:rPr>
                <w:sz w:val="16"/>
              </w:rPr>
              <w:t>0, 0</w:t>
            </w:r>
          </w:p>
        </w:tc>
        <w:tc>
          <w:tcPr>
            <w:tcW w:type="dxa" w:w="2747"/>
          </w:tcPr>
          <w:p>
            <w:pPr>
              <w:spacing w:after="0"/>
              <w:jc w:val="left"/>
            </w:pPr>
            <w:r>
              <w:rPr>
                <w:sz w:val="16"/>
              </w:rPr>
              <w:t>NWS zone TXZ068 (CRANE), zone-level</w:t>
            </w:r>
          </w:p>
        </w:tc>
        <w:tc>
          <w:tcPr>
            <w:tcW w:type="dxa" w:w="724"/>
          </w:tcPr>
          <w:p>
            <w:pPr>
              <w:spacing w:after="0"/>
              <w:jc w:val="left"/>
            </w:pPr>
          </w:p>
        </w:tc>
        <w:tc>
          <w:tcPr>
            <w:tcW w:type="dxa" w:w="2994"/>
          </w:tcPr>
          <w:p>
            <w:pPr>
              <w:spacing w:after="0"/>
              <w:jc w:val="left"/>
            </w:pPr>
            <w:r>
              <w:rPr>
                <w:sz w:val="16"/>
              </w:rPr>
              <w:t>B1-c most damaging: Drought</w:t>
            </w:r>
          </w:p>
        </w:tc>
      </w:tr>
      <w:tr>
        <w:trPr>
          <w:cantSplit/>
        </w:trPr>
        <w:tc>
          <w:tcPr>
            <w:tcW w:type="dxa" w:w="1037"/>
          </w:tcPr>
          <w:p>
            <w:pPr>
              <w:spacing w:after="0"/>
              <w:jc w:val="left"/>
            </w:pPr>
            <w:r>
              <w:rPr>
                <w:sz w:val="16"/>
              </w:rPr>
              <w:t>1995-10-31</w:t>
            </w:r>
          </w:p>
        </w:tc>
        <w:tc>
          <w:tcPr>
            <w:tcW w:type="dxa" w:w="1215"/>
          </w:tcPr>
          <w:p>
            <w:pPr>
              <w:spacing w:after="0"/>
              <w:jc w:val="left"/>
            </w:pPr>
            <w:r>
              <w:rPr>
                <w:sz w:val="16"/>
              </w:rPr>
              <w:t>Hail</w:t>
            </w:r>
          </w:p>
        </w:tc>
        <w:tc>
          <w:tcPr>
            <w:tcW w:type="dxa" w:w="2289"/>
          </w:tcPr>
          <w:p>
            <w:pPr>
              <w:spacing w:after="0"/>
              <w:jc w:val="left"/>
            </w:pPr>
            <w:r>
              <w:rPr>
                <w:sz w:val="16"/>
              </w:rPr>
              <w:t>1.75 in</w:t>
            </w:r>
          </w:p>
        </w:tc>
        <w:tc>
          <w:tcPr>
            <w:tcW w:type="dxa" w:w="2137"/>
          </w:tcPr>
          <w:p>
            <w:pPr>
              <w:spacing w:after="0"/>
              <w:jc w:val="left"/>
            </w:pPr>
            <w:r>
              <w:rPr>
                <w:sz w:val="16"/>
              </w:rPr>
              <w:t>$170,000 property; crops not recorded (1995 dollars)</w:t>
            </w:r>
          </w:p>
        </w:tc>
        <w:tc>
          <w:tcPr>
            <w:tcW w:type="dxa" w:w="968"/>
          </w:tcPr>
          <w:p>
            <w:pPr>
              <w:spacing w:after="0"/>
              <w:jc w:val="right"/>
            </w:pPr>
            <w:r>
              <w:rPr>
                <w:sz w:val="16"/>
              </w:rPr>
              <w:t>0, 0</w:t>
            </w:r>
          </w:p>
        </w:tc>
        <w:tc>
          <w:tcPr>
            <w:tcW w:type="dxa" w:w="2747"/>
          </w:tcPr>
          <w:p>
            <w:pPr>
              <w:spacing w:after="0"/>
              <w:jc w:val="left"/>
            </w:pPr>
            <w:r>
              <w:rPr>
                <w:sz w:val="16"/>
              </w:rPr>
              <w:t>Crane</w:t>
            </w:r>
          </w:p>
        </w:tc>
        <w:tc>
          <w:tcPr>
            <w:tcW w:type="dxa" w:w="724"/>
          </w:tcPr>
          <w:p>
            <w:pPr>
              <w:spacing w:after="0"/>
              <w:jc w:val="left"/>
            </w:pPr>
          </w:p>
        </w:tc>
        <w:tc>
          <w:tcPr>
            <w:tcW w:type="dxa" w:w="2994"/>
          </w:tcPr>
          <w:p>
            <w:pPr>
              <w:spacing w:after="0"/>
              <w:jc w:val="left"/>
            </w:pPr>
            <w:r>
              <w:rPr>
                <w:sz w:val="16"/>
              </w:rPr>
              <w:t>B1-c most damaging: Hail</w:t>
            </w:r>
          </w:p>
        </w:tc>
      </w:tr>
      <w:tr>
        <w:trPr>
          <w:cantSplit/>
        </w:trPr>
        <w:tc>
          <w:tcPr>
            <w:tcW w:type="dxa" w:w="1037"/>
          </w:tcPr>
          <w:p>
            <w:pPr>
              <w:spacing w:after="0"/>
              <w:jc w:val="left"/>
            </w:pPr>
            <w:r>
              <w:rPr>
                <w:sz w:val="16"/>
              </w:rPr>
              <w:t>1995-06-08</w:t>
            </w:r>
          </w:p>
        </w:tc>
        <w:tc>
          <w:tcPr>
            <w:tcW w:type="dxa" w:w="1215"/>
          </w:tcPr>
          <w:p>
            <w:pPr>
              <w:spacing w:after="0"/>
              <w:jc w:val="left"/>
            </w:pPr>
            <w:r>
              <w:rPr>
                <w:sz w:val="16"/>
              </w:rPr>
              <w:t>Hail</w:t>
            </w:r>
          </w:p>
        </w:tc>
        <w:tc>
          <w:tcPr>
            <w:tcW w:type="dxa" w:w="2289"/>
          </w:tcPr>
          <w:p>
            <w:pPr>
              <w:spacing w:after="0"/>
              <w:jc w:val="left"/>
            </w:pPr>
            <w:r>
              <w:rPr>
                <w:sz w:val="16"/>
              </w:rPr>
              <w:t>4.5 in</w:t>
            </w:r>
          </w:p>
        </w:tc>
        <w:tc>
          <w:tcPr>
            <w:tcW w:type="dxa" w:w="2137"/>
          </w:tcPr>
          <w:p>
            <w:pPr>
              <w:spacing w:after="0"/>
              <w:jc w:val="left"/>
            </w:pPr>
            <w:r>
              <w:rPr>
                <w:sz w:val="16"/>
              </w:rPr>
              <w:t>$75,000 property; crops not recorded (1995 dollars)</w:t>
            </w:r>
          </w:p>
        </w:tc>
        <w:tc>
          <w:tcPr>
            <w:tcW w:type="dxa" w:w="968"/>
          </w:tcPr>
          <w:p>
            <w:pPr>
              <w:spacing w:after="0"/>
              <w:jc w:val="right"/>
            </w:pPr>
            <w:r>
              <w:rPr>
                <w:sz w:val="16"/>
              </w:rPr>
              <w:t>0, 0</w:t>
            </w:r>
          </w:p>
        </w:tc>
        <w:tc>
          <w:tcPr>
            <w:tcW w:type="dxa" w:w="2747"/>
          </w:tcPr>
          <w:p>
            <w:pPr>
              <w:spacing w:after="0"/>
              <w:jc w:val="left"/>
            </w:pPr>
            <w:r>
              <w:rPr>
                <w:sz w:val="16"/>
              </w:rPr>
              <w:t>Crane</w:t>
            </w:r>
          </w:p>
        </w:tc>
        <w:tc>
          <w:tcPr>
            <w:tcW w:type="dxa" w:w="724"/>
          </w:tcPr>
          <w:p>
            <w:pPr>
              <w:spacing w:after="0"/>
              <w:jc w:val="left"/>
            </w:pPr>
          </w:p>
        </w:tc>
        <w:tc>
          <w:tcPr>
            <w:tcW w:type="dxa" w:w="2994"/>
          </w:tcPr>
          <w:p>
            <w:pPr>
              <w:spacing w:after="0"/>
              <w:jc w:val="left"/>
            </w:pPr>
            <w:r>
              <w:rPr>
                <w:sz w:val="16"/>
              </w:rPr>
              <w:t>B1-c worst recorded: Hail</w:t>
            </w:r>
          </w:p>
        </w:tc>
      </w:tr>
      <w:tr>
        <w:trPr>
          <w:cantSplit/>
        </w:trPr>
        <w:tc>
          <w:tcPr>
            <w:tcW w:type="dxa" w:w="1037"/>
          </w:tcPr>
          <w:p>
            <w:pPr>
              <w:spacing w:after="0"/>
              <w:jc w:val="left"/>
            </w:pPr>
            <w:r>
              <w:rPr>
                <w:sz w:val="16"/>
              </w:rPr>
              <w:t>1992-05-24</w:t>
            </w:r>
          </w:p>
        </w:tc>
        <w:tc>
          <w:tcPr>
            <w:tcW w:type="dxa" w:w="1215"/>
          </w:tcPr>
          <w:p>
            <w:pPr>
              <w:spacing w:after="0"/>
              <w:jc w:val="left"/>
            </w:pPr>
            <w:r>
              <w:rPr>
                <w:sz w:val="16"/>
              </w:rPr>
              <w:t>Tornado</w:t>
            </w:r>
          </w:p>
        </w:tc>
        <w:tc>
          <w:tcPr>
            <w:tcW w:type="dxa" w:w="2289"/>
          </w:tcPr>
          <w:p>
            <w:pPr>
              <w:spacing w:after="0"/>
              <w:jc w:val="left"/>
            </w:pPr>
            <w:r>
              <w:rPr>
                <w:sz w:val="16"/>
              </w:rPr>
              <w:t>F1, 4 mi path length (whole path, pre-1996), 150 yd wide</w:t>
            </w:r>
          </w:p>
        </w:tc>
        <w:tc>
          <w:tcPr>
            <w:tcW w:type="dxa" w:w="2137"/>
          </w:tcPr>
          <w:p>
            <w:pPr>
              <w:spacing w:after="0"/>
              <w:jc w:val="left"/>
            </w:pPr>
            <w:r>
              <w:rPr>
                <w:sz w:val="16"/>
              </w:rPr>
              <w:t>$2,500 property; crops not recorded (1992 dollars)</w:t>
            </w:r>
          </w:p>
        </w:tc>
        <w:tc>
          <w:tcPr>
            <w:tcW w:type="dxa" w:w="968"/>
          </w:tcPr>
          <w:p>
            <w:pPr>
              <w:spacing w:after="0"/>
              <w:jc w:val="right"/>
            </w:pPr>
            <w:r>
              <w:rPr>
                <w:sz w:val="16"/>
              </w:rPr>
              <w:t>0, 0</w:t>
            </w:r>
          </w:p>
        </w:tc>
        <w:tc>
          <w:tcPr>
            <w:tcW w:type="dxa" w:w="2747"/>
          </w:tcPr>
          <w:p>
            <w:pPr>
              <w:spacing w:after="0"/>
              <w:jc w:val="left"/>
            </w:pPr>
            <w:r>
              <w:rPr>
                <w:sz w:val="16"/>
              </w:rPr>
              <w:t>location not recorded</w:t>
            </w:r>
          </w:p>
        </w:tc>
        <w:tc>
          <w:tcPr>
            <w:tcW w:type="dxa" w:w="724"/>
          </w:tcPr>
          <w:p>
            <w:pPr>
              <w:spacing w:after="0"/>
              <w:jc w:val="left"/>
            </w:pPr>
          </w:p>
        </w:tc>
        <w:tc>
          <w:tcPr>
            <w:tcW w:type="dxa" w:w="2994"/>
          </w:tcPr>
          <w:p>
            <w:pPr>
              <w:spacing w:after="0"/>
              <w:jc w:val="left"/>
            </w:pPr>
            <w:r>
              <w:rPr>
                <w:sz w:val="16"/>
              </w:rPr>
              <w:t>B1-c most damaging: Tornado</w:t>
            </w:r>
          </w:p>
        </w:tc>
      </w:tr>
      <w:tr>
        <w:trPr>
          <w:cantSplit/>
        </w:trPr>
        <w:tc>
          <w:tcPr>
            <w:tcW w:type="dxa" w:w="1037"/>
          </w:tcPr>
          <w:p>
            <w:pPr>
              <w:spacing w:after="0"/>
              <w:jc w:val="left"/>
            </w:pPr>
            <w:r>
              <w:rPr>
                <w:sz w:val="16"/>
              </w:rPr>
              <w:t>1957-05-30</w:t>
            </w:r>
          </w:p>
        </w:tc>
        <w:tc>
          <w:tcPr>
            <w:tcW w:type="dxa" w:w="1215"/>
          </w:tcPr>
          <w:p>
            <w:pPr>
              <w:spacing w:after="0"/>
              <w:jc w:val="left"/>
            </w:pPr>
            <w:r>
              <w:rPr>
                <w:sz w:val="16"/>
              </w:rPr>
              <w:t>Thunderstorm Wind</w:t>
            </w:r>
          </w:p>
        </w:tc>
        <w:tc>
          <w:tcPr>
            <w:tcW w:type="dxa" w:w="2289"/>
          </w:tcPr>
          <w:p>
            <w:pPr>
              <w:spacing w:after="0"/>
              <w:jc w:val="left"/>
            </w:pPr>
            <w:r>
              <w:rPr>
                <w:sz w:val="16"/>
              </w:rPr>
              <w:t>65 kt (75 mph), measurement type not recorded</w:t>
            </w:r>
          </w:p>
        </w:tc>
        <w:tc>
          <w:tcPr>
            <w:tcW w:type="dxa" w:w="2137"/>
          </w:tcPr>
          <w:p>
            <w:pPr>
              <w:spacing w:after="0"/>
              <w:jc w:val="left"/>
            </w:pPr>
            <w:r>
              <w:rPr>
                <w:sz w:val="16"/>
              </w:rPr>
              <w:t>damage not recorded (pre-1996 record)</w:t>
            </w:r>
          </w:p>
        </w:tc>
        <w:tc>
          <w:tcPr>
            <w:tcW w:type="dxa" w:w="968"/>
          </w:tcPr>
          <w:p>
            <w:pPr>
              <w:spacing w:after="0"/>
              <w:jc w:val="right"/>
            </w:pPr>
            <w:r>
              <w:rPr>
                <w:sz w:val="16"/>
              </w:rPr>
              <w:t>0, 0</w:t>
            </w:r>
          </w:p>
        </w:tc>
        <w:tc>
          <w:tcPr>
            <w:tcW w:type="dxa" w:w="2747"/>
          </w:tcPr>
          <w:p>
            <w:pPr>
              <w:spacing w:after="0"/>
              <w:jc w:val="left"/>
            </w:pPr>
            <w:r>
              <w:rPr>
                <w:sz w:val="16"/>
              </w:rPr>
              <w:t>location not recorded</w:t>
            </w:r>
          </w:p>
        </w:tc>
        <w:tc>
          <w:tcPr>
            <w:tcW w:type="dxa" w:w="724"/>
          </w:tcPr>
          <w:p>
            <w:pPr>
              <w:spacing w:after="0"/>
              <w:jc w:val="left"/>
            </w:pPr>
          </w:p>
        </w:tc>
        <w:tc>
          <w:tcPr>
            <w:tcW w:type="dxa" w:w="2994"/>
          </w:tcPr>
          <w:p>
            <w:pPr>
              <w:spacing w:after="0"/>
              <w:jc w:val="left"/>
            </w:pPr>
            <w:r>
              <w:rPr>
                <w:sz w:val="16"/>
              </w:rPr>
              <w:t>B1-c worst recorded: Thunderstorm Wind</w:t>
            </w:r>
          </w:p>
        </w:tc>
      </w:tr>
      <w:tr>
        <w:trPr>
          <w:cantSplit/>
        </w:trPr>
        <w:tc>
          <w:tcPr>
            <w:tcW w:type="dxa" w:w="1037"/>
          </w:tcPr>
          <w:p>
            <w:pPr>
              <w:spacing w:after="0"/>
              <w:jc w:val="left"/>
            </w:pPr>
            <w:r>
              <w:rPr>
                <w:sz w:val="16"/>
              </w:rPr>
              <w:t>1954-05-29</w:t>
            </w:r>
          </w:p>
        </w:tc>
        <w:tc>
          <w:tcPr>
            <w:tcW w:type="dxa" w:w="1215"/>
          </w:tcPr>
          <w:p>
            <w:pPr>
              <w:spacing w:after="0"/>
              <w:jc w:val="left"/>
            </w:pPr>
            <w:r>
              <w:rPr>
                <w:sz w:val="16"/>
              </w:rPr>
              <w:t>Tornado</w:t>
            </w:r>
          </w:p>
        </w:tc>
        <w:tc>
          <w:tcPr>
            <w:tcW w:type="dxa" w:w="2289"/>
          </w:tcPr>
          <w:p>
            <w:pPr>
              <w:spacing w:after="0"/>
              <w:jc w:val="left"/>
            </w:pPr>
            <w:r>
              <w:rPr>
                <w:sz w:val="16"/>
              </w:rPr>
              <w:t>F2, 33 yd wide</w:t>
            </w:r>
          </w:p>
        </w:tc>
        <w:tc>
          <w:tcPr>
            <w:tcW w:type="dxa" w:w="2137"/>
          </w:tcPr>
          <w:p>
            <w:pPr>
              <w:spacing w:after="0"/>
              <w:jc w:val="left"/>
            </w:pPr>
            <w:r>
              <w:rPr>
                <w:sz w:val="16"/>
              </w:rPr>
              <w:t>damage not recorded (pre-1996 record)</w:t>
            </w:r>
          </w:p>
        </w:tc>
        <w:tc>
          <w:tcPr>
            <w:tcW w:type="dxa" w:w="968"/>
          </w:tcPr>
          <w:p>
            <w:pPr>
              <w:spacing w:after="0"/>
              <w:jc w:val="right"/>
            </w:pPr>
            <w:r>
              <w:rPr>
                <w:sz w:val="16"/>
              </w:rPr>
              <w:t>0, 2</w:t>
            </w:r>
          </w:p>
        </w:tc>
        <w:tc>
          <w:tcPr>
            <w:tcW w:type="dxa" w:w="2747"/>
          </w:tcPr>
          <w:p>
            <w:pPr>
              <w:spacing w:after="0"/>
              <w:jc w:val="left"/>
            </w:pPr>
            <w:r>
              <w:rPr>
                <w:sz w:val="16"/>
              </w:rPr>
              <w:t>location not recorded</w:t>
            </w:r>
          </w:p>
        </w:tc>
        <w:tc>
          <w:tcPr>
            <w:tcW w:type="dxa" w:w="724"/>
          </w:tcPr>
          <w:p>
            <w:pPr>
              <w:spacing w:after="0"/>
              <w:jc w:val="left"/>
            </w:pPr>
          </w:p>
        </w:tc>
        <w:tc>
          <w:tcPr>
            <w:tcW w:type="dxa" w:w="299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0.421</w:t>
            </w:r>
          </w:p>
        </w:tc>
        <w:tc>
          <w:tcPr>
            <w:tcW w:type="dxa" w:w="1334"/>
          </w:tcPr>
          <w:p>
            <w:pPr>
              <w:spacing w:after="0"/>
              <w:jc w:val="left"/>
            </w:pPr>
            <w:r>
              <w:rPr>
                <w:sz w:val="16"/>
              </w:rPr>
              <w:t>event-days per year</w:t>
            </w:r>
          </w:p>
        </w:tc>
        <w:tc>
          <w:tcPr>
            <w:tcW w:type="dxa" w:w="1723"/>
          </w:tcPr>
          <w:p>
            <w:pPr>
              <w:spacing w:after="0"/>
              <w:jc w:val="left"/>
            </w:pPr>
            <w:r>
              <w:rPr>
                <w:sz w:val="16"/>
              </w:rPr>
              <w:t>about 0.421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3"/>
          </w:tcPr>
          <w:p>
            <w:pPr>
              <w:spacing w:after="0"/>
              <w:jc w:val="right"/>
            </w:pPr>
            <w:r>
              <w:rPr>
                <w:sz w:val="16"/>
              </w:rPr>
              <w:t>78.4</w:t>
            </w:r>
          </w:p>
        </w:tc>
        <w:tc>
          <w:tcPr>
            <w:tcW w:type="dxa" w:w="1334"/>
          </w:tcPr>
          <w:p>
            <w:pPr>
              <w:spacing w:after="0"/>
              <w:jc w:val="left"/>
            </w:pPr>
            <w:r>
              <w:rPr>
                <w:sz w:val="16"/>
              </w:rPr>
              <w:t>event-days per year</w:t>
            </w:r>
          </w:p>
        </w:tc>
        <w:tc>
          <w:tcPr>
            <w:tcW w:type="dxa" w:w="1723"/>
          </w:tcPr>
          <w:p>
            <w:pPr>
              <w:spacing w:after="0"/>
              <w:jc w:val="left"/>
            </w:pPr>
            <w:r>
              <w:rPr>
                <w:sz w:val="16"/>
              </w:rPr>
              <w:t>about 78.4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1,981</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0.000348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0.0348%</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3.4</w:t>
            </w:r>
          </w:p>
        </w:tc>
        <w:tc>
          <w:tcPr>
            <w:tcW w:type="dxa" w:w="1334"/>
          </w:tcPr>
          <w:p>
            <w:pPr>
              <w:spacing w:after="0"/>
              <w:jc w:val="left"/>
            </w:pPr>
            <w:r>
              <w:rPr>
                <w:sz w:val="16"/>
              </w:rPr>
              <w:t>events per year</w:t>
            </w:r>
          </w:p>
        </w:tc>
        <w:tc>
          <w:tcPr>
            <w:tcW w:type="dxa" w:w="1723"/>
          </w:tcPr>
          <w:p>
            <w:pPr>
              <w:spacing w:after="0"/>
              <w:jc w:val="left"/>
            </w:pPr>
            <w:r>
              <w:rPr>
                <w:sz w:val="16"/>
              </w:rPr>
              <w:t>about 3.4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129.2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6.26</w:t>
            </w:r>
          </w:p>
        </w:tc>
        <w:tc>
          <w:tcPr>
            <w:tcW w:type="dxa" w:w="1334"/>
          </w:tcPr>
          <w:p>
            <w:pPr>
              <w:spacing w:after="0"/>
              <w:jc w:val="left"/>
            </w:pPr>
            <w:r>
              <w:rPr>
                <w:sz w:val="16"/>
              </w:rPr>
              <w:t>event-days per year</w:t>
            </w:r>
          </w:p>
        </w:tc>
        <w:tc>
          <w:tcPr>
            <w:tcW w:type="dxa" w:w="1723"/>
          </w:tcPr>
          <w:p>
            <w:pPr>
              <w:spacing w:after="0"/>
              <w:jc w:val="left"/>
            </w:pPr>
            <w:r>
              <w:rPr>
                <w:sz w:val="16"/>
              </w:rPr>
              <w:t>about 6.26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109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0.00575</w:t>
            </w:r>
          </w:p>
        </w:tc>
        <w:tc>
          <w:tcPr>
            <w:tcW w:type="dxa" w:w="1334"/>
          </w:tcPr>
          <w:p>
            <w:pPr>
              <w:spacing w:after="0"/>
              <w:jc w:val="left"/>
            </w:pPr>
            <w:r>
              <w:rPr>
                <w:sz w:val="16"/>
              </w:rPr>
              <w:t>events per year</w:t>
            </w:r>
          </w:p>
        </w:tc>
        <w:tc>
          <w:tcPr>
            <w:tcW w:type="dxa" w:w="1723"/>
          </w:tcPr>
          <w:p>
            <w:pPr>
              <w:spacing w:after="0"/>
              <w:jc w:val="left"/>
            </w:pPr>
            <w:r>
              <w:rPr>
                <w:sz w:val="16"/>
              </w:rPr>
              <w:t>about 1 in 174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0.33</w:t>
            </w:r>
          </w:p>
        </w:tc>
        <w:tc>
          <w:tcPr>
            <w:tcW w:type="dxa" w:w="1334"/>
          </w:tcPr>
          <w:p>
            <w:pPr>
              <w:spacing w:after="0"/>
              <w:jc w:val="left"/>
            </w:pPr>
            <w:r>
              <w:rPr>
                <w:sz w:val="16"/>
              </w:rPr>
              <w:t>event-days per year</w:t>
            </w:r>
          </w:p>
        </w:tc>
        <w:tc>
          <w:tcPr>
            <w:tcW w:type="dxa" w:w="1723"/>
          </w:tcPr>
          <w:p>
            <w:pPr>
              <w:spacing w:after="0"/>
              <w:jc w:val="left"/>
            </w:pPr>
            <w:r>
              <w:rPr>
                <w:sz w:val="16"/>
              </w:rPr>
              <w:t>about 0.33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23</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0.571</w:t>
            </w:r>
          </w:p>
        </w:tc>
        <w:tc>
          <w:tcPr>
            <w:tcW w:type="dxa" w:w="1334"/>
          </w:tcPr>
          <w:p>
            <w:pPr>
              <w:spacing w:after="0"/>
              <w:jc w:val="left"/>
            </w:pPr>
            <w:r>
              <w:rPr>
                <w:sz w:val="16"/>
              </w:rPr>
              <w:t>event-days per year</w:t>
            </w:r>
          </w:p>
        </w:tc>
        <w:tc>
          <w:tcPr>
            <w:tcW w:type="dxa" w:w="1723"/>
          </w:tcPr>
          <w:p>
            <w:pPr>
              <w:spacing w:after="0"/>
              <w:jc w:val="left"/>
            </w:pPr>
            <w:r>
              <w:rPr>
                <w:sz w:val="16"/>
              </w:rPr>
              <w:t>about 0.571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16</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0.0787</w:t>
            </w:r>
          </w:p>
        </w:tc>
        <w:tc>
          <w:tcPr>
            <w:tcW w:type="dxa" w:w="1334"/>
          </w:tcPr>
          <w:p>
            <w:pPr>
              <w:spacing w:after="0"/>
              <w:jc w:val="left"/>
            </w:pPr>
            <w:r>
              <w:rPr>
                <w:sz w:val="16"/>
              </w:rPr>
              <w:t>events per year (modeled)</w:t>
            </w:r>
          </w:p>
        </w:tc>
        <w:tc>
          <w:tcPr>
            <w:tcW w:type="dxa" w:w="1723"/>
          </w:tcPr>
          <w:p>
            <w:pPr>
              <w:spacing w:after="0"/>
              <w:jc w:val="left"/>
            </w:pPr>
            <w:r>
              <w:rPr>
                <w:sz w:val="16"/>
              </w:rPr>
              <w:t>about 1 in 13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43.2</w:t>
            </w:r>
          </w:p>
        </w:tc>
        <w:tc>
          <w:tcPr>
            <w:tcW w:type="dxa" w:w="1334"/>
          </w:tcPr>
          <w:p>
            <w:pPr>
              <w:spacing w:after="0"/>
              <w:jc w:val="left"/>
            </w:pPr>
            <w:r>
              <w:rPr>
                <w:sz w:val="16"/>
              </w:rPr>
              <w:t>days per year with a strike</w:t>
            </w:r>
          </w:p>
        </w:tc>
        <w:tc>
          <w:tcPr>
            <w:tcW w:type="dxa" w:w="1723"/>
          </w:tcPr>
          <w:p>
            <w:pPr>
              <w:spacing w:after="0"/>
              <w:jc w:val="left"/>
            </w:pPr>
            <w:r>
              <w:rPr>
                <w:sz w:val="16"/>
              </w:rPr>
              <w:t>about 43.2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1.25</w:t>
            </w:r>
          </w:p>
        </w:tc>
        <w:tc>
          <w:tcPr>
            <w:tcW w:type="dxa" w:w="1334"/>
          </w:tcPr>
          <w:p>
            <w:pPr>
              <w:spacing w:after="0"/>
              <w:jc w:val="left"/>
            </w:pPr>
            <w:r>
              <w:rPr>
                <w:sz w:val="16"/>
              </w:rPr>
              <w:t>events per year</w:t>
            </w:r>
          </w:p>
        </w:tc>
        <w:tc>
          <w:tcPr>
            <w:tcW w:type="dxa" w:w="1723"/>
          </w:tcPr>
          <w:p>
            <w:pPr>
              <w:spacing w:after="0"/>
              <w:jc w:val="left"/>
            </w:pPr>
            <w:r>
              <w:rPr>
                <w:sz w:val="16"/>
              </w:rPr>
              <w:t>about 1.25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48</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0.259</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0.00166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0.166%</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4.79</w:t>
            </w:r>
          </w:p>
        </w:tc>
        <w:tc>
          <w:tcPr>
            <w:tcW w:type="dxa" w:w="1334"/>
          </w:tcPr>
          <w:p>
            <w:pPr>
              <w:spacing w:after="0"/>
              <w:jc w:val="left"/>
            </w:pPr>
            <w:r>
              <w:rPr>
                <w:sz w:val="16"/>
              </w:rPr>
              <w:t>event-days per year</w:t>
            </w:r>
          </w:p>
        </w:tc>
        <w:tc>
          <w:tcPr>
            <w:tcW w:type="dxa" w:w="1723"/>
          </w:tcPr>
          <w:p>
            <w:pPr>
              <w:spacing w:after="0"/>
              <w:jc w:val="left"/>
            </w:pPr>
            <w:r>
              <w:rPr>
                <w:sz w:val="16"/>
              </w:rPr>
              <w:t>about 4.79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91</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053"/>
        <w:gridCol w:w="2866"/>
        <w:gridCol w:w="7193"/>
      </w:tblGrid>
      <w:tr>
        <w:trPr>
          <w:cantSplit/>
          <w:tblHeader/>
        </w:trPr>
        <w:tc>
          <w:tcPr>
            <w:tcW w:type="dxa" w:w="4053"/>
            <w:shd w:val="clear" w:color="auto" w:fill="E8E8E8"/>
          </w:tcPr>
          <w:p>
            <w:pPr>
              <w:spacing w:after="0"/>
              <w:jc w:val="left"/>
            </w:pPr>
            <w:r>
              <w:rPr>
                <w:b/>
                <w:sz w:val="16"/>
              </w:rPr>
              <w:t>Hazard</w:t>
            </w:r>
          </w:p>
        </w:tc>
        <w:tc>
          <w:tcPr>
            <w:tcW w:type="dxa" w:w="2866"/>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7193"/>
            <w:shd w:val="clear" w:color="auto" w:fill="E8E8E8"/>
          </w:tcPr>
          <w:p>
            <w:pPr>
              <w:spacing w:after="0"/>
              <w:jc w:val="left"/>
            </w:pPr>
            <w:r>
              <w:rPr>
                <w:b/>
                <w:sz w:val="16"/>
              </w:rPr>
              <w:t>Rating</w:t>
            </w:r>
          </w:p>
        </w:tc>
      </w:tr>
      <w:tr>
        <w:trPr>
          <w:cantSplit/>
        </w:trPr>
        <w:tc>
          <w:tcPr>
            <w:tcW w:type="dxa" w:w="4053"/>
          </w:tcPr>
          <w:p>
            <w:pPr>
              <w:spacing w:after="0"/>
              <w:jc w:val="left"/>
            </w:pPr>
            <w:r>
              <w:rPr>
                <w:sz w:val="16"/>
              </w:rPr>
              <w:t>Cold Wave</w:t>
            </w:r>
          </w:p>
        </w:tc>
        <w:tc>
          <w:tcPr>
            <w:tcW w:type="dxa" w:w="2866"/>
          </w:tcPr>
          <w:p>
            <w:pPr>
              <w:spacing w:after="0"/>
              <w:jc w:val="right"/>
            </w:pPr>
            <w:r>
              <w:rPr>
                <w:sz w:val="16"/>
              </w:rPr>
              <w:t>61.9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Drought</w:t>
            </w:r>
          </w:p>
        </w:tc>
        <w:tc>
          <w:tcPr>
            <w:tcW w:type="dxa" w:w="2866"/>
          </w:tcPr>
          <w:p>
            <w:pPr>
              <w:spacing w:after="0"/>
              <w:jc w:val="right"/>
            </w:pPr>
            <w:r>
              <w:rPr>
                <w:sz w:val="16"/>
              </w:rPr>
              <w:t>73.7</w:t>
            </w:r>
          </w:p>
        </w:tc>
        <w:tc>
          <w:tcPr>
            <w:tcW w:type="dxa" w:w="7193"/>
          </w:tcPr>
          <w:p>
            <w:pPr>
              <w:spacing w:after="0"/>
              <w:jc w:val="left"/>
            </w:pPr>
            <w:r>
              <w:rPr>
                <w:sz w:val="16"/>
              </w:rPr>
              <w:t>Very Low</w:t>
            </w:r>
          </w:p>
        </w:tc>
      </w:tr>
      <w:tr>
        <w:trPr>
          <w:cantSplit/>
        </w:trPr>
        <w:tc>
          <w:tcPr>
            <w:tcW w:type="dxa" w:w="4053"/>
          </w:tcPr>
          <w:p>
            <w:pPr>
              <w:spacing w:after="0"/>
              <w:jc w:val="left"/>
            </w:pPr>
            <w:r>
              <w:rPr>
                <w:sz w:val="16"/>
              </w:rPr>
              <w:t>Earthquake</w:t>
            </w:r>
          </w:p>
        </w:tc>
        <w:tc>
          <w:tcPr>
            <w:tcW w:type="dxa" w:w="2866"/>
          </w:tcPr>
          <w:p>
            <w:pPr>
              <w:spacing w:after="0"/>
              <w:jc w:val="right"/>
            </w:pPr>
            <w:r>
              <w:rPr>
                <w:sz w:val="16"/>
              </w:rPr>
              <w:t>22.7</w:t>
            </w:r>
          </w:p>
        </w:tc>
        <w:tc>
          <w:tcPr>
            <w:tcW w:type="dxa" w:w="7193"/>
          </w:tcPr>
          <w:p>
            <w:pPr>
              <w:spacing w:after="0"/>
              <w:jc w:val="left"/>
            </w:pPr>
            <w:r>
              <w:rPr>
                <w:sz w:val="16"/>
              </w:rPr>
              <w:t>Very Low</w:t>
            </w:r>
          </w:p>
        </w:tc>
      </w:tr>
      <w:tr>
        <w:trPr>
          <w:cantSplit/>
        </w:trPr>
        <w:tc>
          <w:tcPr>
            <w:tcW w:type="dxa" w:w="4053"/>
          </w:tcPr>
          <w:p>
            <w:pPr>
              <w:spacing w:after="0"/>
              <w:jc w:val="left"/>
            </w:pPr>
            <w:r>
              <w:rPr>
                <w:sz w:val="16"/>
              </w:rPr>
              <w:t>Hail</w:t>
            </w:r>
          </w:p>
        </w:tc>
        <w:tc>
          <w:tcPr>
            <w:tcW w:type="dxa" w:w="2866"/>
          </w:tcPr>
          <w:p>
            <w:pPr>
              <w:spacing w:after="0"/>
              <w:jc w:val="right"/>
            </w:pPr>
            <w:r>
              <w:rPr>
                <w:sz w:val="16"/>
              </w:rPr>
              <w:t>96.8</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Heat Wave</w:t>
            </w:r>
          </w:p>
        </w:tc>
        <w:tc>
          <w:tcPr>
            <w:tcW w:type="dxa" w:w="2866"/>
          </w:tcPr>
          <w:p>
            <w:pPr>
              <w:spacing w:after="0"/>
              <w:jc w:val="right"/>
            </w:pPr>
            <w:r>
              <w:rPr>
                <w:sz w:val="16"/>
              </w:rPr>
              <w:t>79.0</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Hurricane</w:t>
            </w:r>
          </w:p>
        </w:tc>
        <w:tc>
          <w:tcPr>
            <w:tcW w:type="dxa" w:w="2866"/>
          </w:tcPr>
          <w:p>
            <w:pPr>
              <w:spacing w:after="0"/>
              <w:jc w:val="right"/>
            </w:pPr>
            <w:r>
              <w:rPr>
                <w:sz w:val="16"/>
              </w:rPr>
              <w:t>41.1</w:t>
            </w:r>
          </w:p>
        </w:tc>
        <w:tc>
          <w:tcPr>
            <w:tcW w:type="dxa" w:w="7193"/>
          </w:tcPr>
          <w:p>
            <w:pPr>
              <w:spacing w:after="0"/>
              <w:jc w:val="left"/>
            </w:pPr>
            <w:r>
              <w:rPr>
                <w:sz w:val="16"/>
              </w:rPr>
              <w:t>Very Low</w:t>
            </w:r>
          </w:p>
        </w:tc>
      </w:tr>
      <w:tr>
        <w:trPr>
          <w:cantSplit/>
        </w:trPr>
        <w:tc>
          <w:tcPr>
            <w:tcW w:type="dxa" w:w="4053"/>
          </w:tcPr>
          <w:p>
            <w:pPr>
              <w:spacing w:after="0"/>
              <w:jc w:val="left"/>
            </w:pPr>
            <w:r>
              <w:rPr>
                <w:sz w:val="16"/>
              </w:rPr>
              <w:t>Ice Storm</w:t>
            </w:r>
          </w:p>
        </w:tc>
        <w:tc>
          <w:tcPr>
            <w:tcW w:type="dxa" w:w="2866"/>
          </w:tcPr>
          <w:p>
            <w:pPr>
              <w:spacing w:after="0"/>
              <w:jc w:val="right"/>
            </w:pPr>
            <w:r>
              <w:rPr>
                <w:sz w:val="16"/>
              </w:rPr>
              <w:t>74.5</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Inland Flooding</w:t>
            </w:r>
          </w:p>
        </w:tc>
        <w:tc>
          <w:tcPr>
            <w:tcW w:type="dxa" w:w="2866"/>
          </w:tcPr>
          <w:p>
            <w:pPr>
              <w:spacing w:after="0"/>
              <w:jc w:val="right"/>
            </w:pPr>
            <w:r>
              <w:rPr>
                <w:sz w:val="16"/>
              </w:rPr>
              <w:t>47.6</w:t>
            </w:r>
          </w:p>
        </w:tc>
        <w:tc>
          <w:tcPr>
            <w:tcW w:type="dxa" w:w="7193"/>
          </w:tcPr>
          <w:p>
            <w:pPr>
              <w:spacing w:after="0"/>
              <w:jc w:val="left"/>
            </w:pPr>
            <w:r>
              <w:rPr>
                <w:sz w:val="16"/>
              </w:rPr>
              <w:t>Relatively Low</w:t>
            </w:r>
          </w:p>
        </w:tc>
      </w:tr>
      <w:tr>
        <w:trPr>
          <w:cantSplit/>
        </w:trPr>
        <w:tc>
          <w:tcPr>
            <w:tcW w:type="dxa" w:w="4053"/>
          </w:tcPr>
          <w:p>
            <w:pPr>
              <w:spacing w:after="0"/>
              <w:jc w:val="left"/>
            </w:pPr>
            <w:r>
              <w:rPr>
                <w:sz w:val="16"/>
              </w:rPr>
              <w:t>Landslide</w:t>
            </w:r>
          </w:p>
        </w:tc>
        <w:tc>
          <w:tcPr>
            <w:tcW w:type="dxa" w:w="2866"/>
          </w:tcPr>
          <w:p>
            <w:pPr>
              <w:spacing w:after="0"/>
              <w:jc w:val="right"/>
            </w:pPr>
            <w:r>
              <w:rPr>
                <w:sz w:val="16"/>
              </w:rPr>
              <w:t>38.9</w:t>
            </w:r>
          </w:p>
        </w:tc>
        <w:tc>
          <w:tcPr>
            <w:tcW w:type="dxa" w:w="7193"/>
          </w:tcPr>
          <w:p>
            <w:pPr>
              <w:spacing w:after="0"/>
              <w:jc w:val="left"/>
            </w:pPr>
            <w:r>
              <w:rPr>
                <w:sz w:val="16"/>
              </w:rPr>
              <w:t>Very Low</w:t>
            </w:r>
          </w:p>
        </w:tc>
      </w:tr>
      <w:tr>
        <w:trPr>
          <w:cantSplit/>
        </w:trPr>
        <w:tc>
          <w:tcPr>
            <w:tcW w:type="dxa" w:w="4053"/>
          </w:tcPr>
          <w:p>
            <w:pPr>
              <w:spacing w:after="0"/>
              <w:jc w:val="left"/>
            </w:pPr>
            <w:r>
              <w:rPr>
                <w:sz w:val="16"/>
              </w:rPr>
              <w:t>Lightning</w:t>
            </w:r>
          </w:p>
        </w:tc>
        <w:tc>
          <w:tcPr>
            <w:tcW w:type="dxa" w:w="2866"/>
          </w:tcPr>
          <w:p>
            <w:pPr>
              <w:spacing w:after="0"/>
              <w:jc w:val="right"/>
            </w:pPr>
            <w:r>
              <w:rPr>
                <w:sz w:val="16"/>
              </w:rPr>
              <w:t>91.6</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Strong Wind</w:t>
            </w:r>
          </w:p>
        </w:tc>
        <w:tc>
          <w:tcPr>
            <w:tcW w:type="dxa" w:w="2866"/>
          </w:tcPr>
          <w:p>
            <w:pPr>
              <w:spacing w:after="0"/>
              <w:jc w:val="right"/>
            </w:pPr>
            <w:r>
              <w:rPr>
                <w:sz w:val="16"/>
              </w:rPr>
              <w:t>95.8</w:t>
            </w:r>
          </w:p>
        </w:tc>
        <w:tc>
          <w:tcPr>
            <w:tcW w:type="dxa" w:w="7193"/>
          </w:tcPr>
          <w:p>
            <w:pPr>
              <w:spacing w:after="0"/>
              <w:jc w:val="left"/>
            </w:pPr>
            <w:r>
              <w:rPr>
                <w:sz w:val="16"/>
              </w:rPr>
              <w:t>Relatively High</w:t>
            </w:r>
          </w:p>
        </w:tc>
      </w:tr>
      <w:tr>
        <w:trPr>
          <w:cantSplit/>
        </w:trPr>
        <w:tc>
          <w:tcPr>
            <w:tcW w:type="dxa" w:w="4053"/>
          </w:tcPr>
          <w:p>
            <w:pPr>
              <w:spacing w:after="0"/>
              <w:jc w:val="left"/>
            </w:pPr>
            <w:r>
              <w:rPr>
                <w:sz w:val="16"/>
              </w:rPr>
              <w:t>Tornado</w:t>
            </w:r>
          </w:p>
        </w:tc>
        <w:tc>
          <w:tcPr>
            <w:tcW w:type="dxa" w:w="2866"/>
          </w:tcPr>
          <w:p>
            <w:pPr>
              <w:spacing w:after="0"/>
              <w:jc w:val="right"/>
            </w:pPr>
            <w:r>
              <w:rPr>
                <w:sz w:val="16"/>
              </w:rPr>
              <w:t>62.9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Wildfire</w:t>
            </w:r>
          </w:p>
        </w:tc>
        <w:tc>
          <w:tcPr>
            <w:tcW w:type="dxa" w:w="2866"/>
          </w:tcPr>
          <w:p>
            <w:pPr>
              <w:spacing w:after="0"/>
              <w:jc w:val="right"/>
            </w:pPr>
            <w:r>
              <w:rPr>
                <w:sz w:val="16"/>
              </w:rPr>
              <w:t>92.9</w:t>
            </w:r>
          </w:p>
        </w:tc>
        <w:tc>
          <w:tcPr>
            <w:tcW w:type="dxa" w:w="7193"/>
          </w:tcPr>
          <w:p>
            <w:pPr>
              <w:spacing w:after="0"/>
              <w:jc w:val="left"/>
            </w:pPr>
            <w:r>
              <w:rPr>
                <w:sz w:val="16"/>
              </w:rPr>
              <w:t>Relatively Moderate</w:t>
            </w:r>
          </w:p>
        </w:tc>
      </w:tr>
      <w:tr>
        <w:trPr>
          <w:cantSplit/>
        </w:trPr>
        <w:tc>
          <w:tcPr>
            <w:tcW w:type="dxa" w:w="4053"/>
          </w:tcPr>
          <w:p>
            <w:pPr>
              <w:spacing w:after="0"/>
              <w:jc w:val="left"/>
            </w:pPr>
            <w:r>
              <w:rPr>
                <w:sz w:val="16"/>
              </w:rPr>
              <w:t>Winter Weather</w:t>
            </w:r>
          </w:p>
        </w:tc>
        <w:tc>
          <w:tcPr>
            <w:tcW w:type="dxa" w:w="2866"/>
          </w:tcPr>
          <w:p>
            <w:pPr>
              <w:spacing w:after="0"/>
              <w:jc w:val="right"/>
            </w:pPr>
            <w:r>
              <w:rPr>
                <w:sz w:val="16"/>
              </w:rPr>
              <w:t>95.5</w:t>
            </w:r>
          </w:p>
        </w:tc>
        <w:tc>
          <w:tcPr>
            <w:tcW w:type="dxa" w:w="7193"/>
          </w:tcPr>
          <w:p>
            <w:pPr>
              <w:spacing w:after="0"/>
              <w:jc w:val="left"/>
            </w:pPr>
            <w:r>
              <w:rPr>
                <w:sz w:val="16"/>
              </w:rPr>
              <w:t>Relatively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6"/>
        <w:gridCol w:w="870"/>
        <w:gridCol w:w="3156"/>
        <w:gridCol w:w="2699"/>
        <w:gridCol w:w="2790"/>
        <w:gridCol w:w="3042"/>
      </w:tblGrid>
      <w:tr>
        <w:trPr>
          <w:cantSplit/>
          <w:tblHeader/>
        </w:trPr>
        <w:tc>
          <w:tcPr>
            <w:tcW w:type="dxa" w:w="1556"/>
            <w:shd w:val="clear" w:color="auto" w:fill="E8E8E8"/>
          </w:tcPr>
          <w:p>
            <w:pPr>
              <w:spacing w:after="0"/>
              <w:jc w:val="left"/>
            </w:pPr>
            <w:r>
              <w:rPr>
                <w:b/>
                <w:sz w:val="16"/>
              </w:rPr>
              <w:t>Jurisdiction</w:t>
            </w:r>
          </w:p>
        </w:tc>
        <w:tc>
          <w:tcPr>
            <w:tcW w:type="dxa" w:w="870"/>
            <w:shd w:val="clear" w:color="auto" w:fill="E8E8E8"/>
          </w:tcPr>
          <w:p>
            <w:pPr>
              <w:spacing w:after="0"/>
              <w:jc w:val="left"/>
            </w:pPr>
            <w:r>
              <w:rPr>
                <w:b/>
                <w:sz w:val="16"/>
              </w:rPr>
              <w:t>Type</w:t>
            </w:r>
          </w:p>
        </w:tc>
        <w:tc>
          <w:tcPr>
            <w:tcW w:type="dxa" w:w="3156"/>
            <w:shd w:val="clear" w:color="auto" w:fill="E8E8E8"/>
          </w:tcPr>
          <w:p>
            <w:pPr>
              <w:spacing w:after="0"/>
              <w:jc w:val="left"/>
            </w:pPr>
            <w:r>
              <w:rPr>
                <w:b/>
                <w:sz w:val="16"/>
              </w:rPr>
              <w:t>Plan status</w:t>
            </w:r>
          </w:p>
        </w:tc>
        <w:tc>
          <w:tcPr>
            <w:tcW w:type="dxa" w:w="269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4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56"/>
          </w:tcPr>
          <w:p>
            <w:pPr>
              <w:spacing w:after="0"/>
              <w:jc w:val="left"/>
            </w:pPr>
            <w:r>
              <w:rPr>
                <w:sz w:val="16"/>
              </w:rPr>
              <w:t>Crane County</w:t>
            </w:r>
          </w:p>
        </w:tc>
        <w:tc>
          <w:tcPr>
            <w:tcW w:type="dxa" w:w="870"/>
          </w:tcPr>
          <w:p>
            <w:pPr>
              <w:spacing w:after="0"/>
              <w:jc w:val="left"/>
            </w:pPr>
            <w:r>
              <w:rPr>
                <w:sz w:val="16"/>
              </w:rPr>
              <w:t>County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$18,682.31</w:t>
            </w:r>
          </w:p>
        </w:tc>
        <w:tc>
          <w:tcPr>
            <w:tcW w:type="dxa" w:w="3042"/>
          </w:tcPr>
          <w:p>
            <w:pPr>
              <w:spacing w:after="0"/>
              <w:jc w:val="right"/>
            </w:pPr>
            <w:r>
              <w:rPr>
                <w:sz w:val="16"/>
              </w:rPr>
              <w:t>0 total; no approved plan</w:t>
            </w:r>
          </w:p>
        </w:tc>
      </w:tr>
      <w:tr>
        <w:trPr>
          <w:cantSplit/>
        </w:trPr>
        <w:tc>
          <w:tcPr>
            <w:tcW w:type="dxa" w:w="1556"/>
          </w:tcPr>
          <w:p>
            <w:pPr>
              <w:spacing w:after="0"/>
              <w:jc w:val="left"/>
            </w:pPr>
            <w:r>
              <w:rPr>
                <w:sz w:val="16"/>
              </w:rPr>
              <w:t>Crane city</w:t>
            </w:r>
          </w:p>
        </w:tc>
        <w:tc>
          <w:tcPr>
            <w:tcW w:type="dxa" w:w="870"/>
          </w:tcPr>
          <w:p>
            <w:pPr>
              <w:spacing w:after="0"/>
              <w:jc w:val="left"/>
            </w:pPr>
            <w:r>
              <w:rPr>
                <w:sz w:val="16"/>
              </w:rPr>
              <w:t>City</w:t>
            </w:r>
          </w:p>
        </w:tc>
        <w:tc>
          <w:tcPr>
            <w:tcW w:type="dxa" w:w="3156"/>
          </w:tcPr>
          <w:p>
            <w:pPr>
              <w:spacing w:after="0"/>
              <w:jc w:val="left"/>
            </w:pPr>
            <w:r>
              <w:rPr>
                <w:sz w:val="16"/>
              </w:rPr>
              <w:t>No approved plan on record</w:t>
            </w:r>
          </w:p>
        </w:tc>
        <w:tc>
          <w:tcPr>
            <w:tcW w:type="dxa" w:w="2699"/>
          </w:tcPr>
          <w:p>
            <w:pPr>
              <w:spacing w:after="0"/>
              <w:jc w:val="right"/>
            </w:pPr>
            <w:r>
              <w:rPr>
                <w:sz w:val="16"/>
              </w:rPr>
              <w:t>FMA RL 0, SRL 0; any 0</w:t>
            </w:r>
          </w:p>
        </w:tc>
        <w:tc>
          <w:tcPr>
            <w:tcW w:type="dxa" w:w="2790"/>
          </w:tcPr>
          <w:p>
            <w:pPr>
              <w:spacing w:after="0"/>
              <w:jc w:val="right"/>
            </w:pPr>
            <w:r>
              <w:rPr>
                <w:sz w:val="16"/>
              </w:rPr>
              <w:t>no Public Assistance recorded</w:t>
            </w:r>
          </w:p>
        </w:tc>
        <w:tc>
          <w:tcPr>
            <w:tcW w:type="dxa" w:w="3042"/>
          </w:tcPr>
          <w:p>
            <w:pPr>
              <w:spacing w:after="0"/>
              <w:jc w:val="right"/>
            </w:pPr>
            <w:r>
              <w:rPr>
                <w:sz w:val="16"/>
              </w:rPr>
              <w:t>115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8"/>
        <w:gridCol w:w="1046"/>
        <w:gridCol w:w="948"/>
        <w:gridCol w:w="1126"/>
        <w:gridCol w:w="1015"/>
        <w:gridCol w:w="1305"/>
        <w:gridCol w:w="1191"/>
        <w:gridCol w:w="1115"/>
        <w:gridCol w:w="1115"/>
        <w:gridCol w:w="16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$1,058,502,032</w:t>
            </w:r>
          </w:p>
        </w:tc>
        <w:tc>
          <w:tcPr>
            <w:tcW w:type="dxa" w:w="1138"/>
          </w:tcPr>
          <w:p>
            <w:pPr>
              <w:spacing w:after="0"/>
              <w:jc w:val="right"/>
            </w:pPr>
            <w:r>
              <w:rPr>
                <w:sz w:val="16"/>
              </w:rPr>
              <w:t>$196</w:t>
            </w:r>
          </w:p>
        </w:tc>
        <w:tc>
          <w:tcPr>
            <w:tcW w:type="dxa" w:w="1046"/>
          </w:tcPr>
          <w:p>
            <w:pPr>
              <w:spacing w:after="0"/>
              <w:jc w:val="right"/>
            </w:pPr>
            <w:r>
              <w:rPr>
                <w:sz w:val="16"/>
              </w:rPr>
              <w:t>4,675</w:t>
            </w:r>
          </w:p>
        </w:tc>
        <w:tc>
          <w:tcPr>
            <w:tcW w:type="dxa" w:w="948"/>
          </w:tcPr>
          <w:p>
            <w:pPr>
              <w:spacing w:after="0"/>
              <w:jc w:val="right"/>
            </w:pPr>
            <w:r>
              <w:rPr>
                <w:sz w:val="16"/>
              </w:rPr>
              <w:t>$312</w:t>
            </w:r>
          </w:p>
        </w:tc>
        <w:tc>
          <w:tcPr>
            <w:tcW w:type="dxa" w:w="1126"/>
          </w:tcPr>
          <w:p>
            <w:pPr>
              <w:spacing w:after="0"/>
              <w:jc w:val="right"/>
            </w:pPr>
            <w:r>
              <w:rPr>
                <w:sz w:val="16"/>
              </w:rPr>
              <w:t>under $1</w:t>
            </w:r>
          </w:p>
        </w:tc>
        <w:tc>
          <w:tcPr>
            <w:tcW w:type="dxa" w:w="1015"/>
          </w:tcPr>
          <w:p>
            <w:pPr>
              <w:spacing w:after="0"/>
              <w:jc w:val="right"/>
            </w:pPr>
            <w:r>
              <w:rPr>
                <w:sz w:val="16"/>
              </w:rPr>
              <w:t>$55,312</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$99</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$99</w:t>
            </w:r>
          </w:p>
        </w:tc>
        <w:tc>
          <w:tcPr>
            <w:tcW w:type="dxa" w:w="1015"/>
          </w:tcPr>
          <w:p>
            <w:pPr>
              <w:spacing w:after="0"/>
              <w:jc w:val="right"/>
            </w:pPr>
            <w:r>
              <w:rPr>
                <w:sz w:val="16"/>
              </w:rPr>
              <w:t>n/a</w:t>
            </w:r>
          </w:p>
        </w:tc>
        <w:tc>
          <w:tcPr>
            <w:tcW w:type="dxa" w:w="1305"/>
          </w:tcPr>
          <w:p>
            <w:pPr>
              <w:spacing w:after="0"/>
              <w:jc w:val="right"/>
            </w:pPr>
            <w:r>
              <w:rPr>
                <w:sz w:val="16"/>
              </w:rPr>
              <w:t>100% (agriculture)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$1,836,170,735</w:t>
            </w:r>
          </w:p>
        </w:tc>
        <w:tc>
          <w:tcPr>
            <w:tcW w:type="dxa" w:w="1138"/>
          </w:tcPr>
          <w:p>
            <w:pPr>
              <w:spacing w:after="0"/>
              <w:jc w:val="right"/>
            </w:pPr>
            <w:r>
              <w:rPr>
                <w:sz w:val="16"/>
              </w:rPr>
              <w:t>n/a</w:t>
            </w:r>
          </w:p>
        </w:tc>
        <w:tc>
          <w:tcPr>
            <w:tcW w:type="dxa" w:w="1046"/>
          </w:tcPr>
          <w:p>
            <w:pPr>
              <w:spacing w:after="0"/>
              <w:jc w:val="right"/>
            </w:pPr>
            <w:r>
              <w:rPr>
                <w:sz w:val="16"/>
              </w:rPr>
              <w:t>4,675</w:t>
            </w:r>
          </w:p>
        </w:tc>
        <w:tc>
          <w:tcPr>
            <w:tcW w:type="dxa" w:w="948"/>
          </w:tcPr>
          <w:p>
            <w:pPr>
              <w:spacing w:after="0"/>
              <w:jc w:val="right"/>
            </w:pPr>
            <w:r>
              <w:rPr>
                <w:sz w:val="16"/>
              </w:rPr>
              <w:t>$4,117</w:t>
            </w:r>
          </w:p>
        </w:tc>
        <w:tc>
          <w:tcPr>
            <w:tcW w:type="dxa" w:w="1126"/>
          </w:tcPr>
          <w:p>
            <w:pPr>
              <w:spacing w:after="0"/>
              <w:jc w:val="right"/>
            </w:pPr>
            <w:r>
              <w:rPr>
                <w:sz w:val="16"/>
              </w:rPr>
              <w:t>n/a</w:t>
            </w:r>
          </w:p>
        </w:tc>
        <w:tc>
          <w:tcPr>
            <w:tcW w:type="dxa" w:w="1015"/>
          </w:tcPr>
          <w:p>
            <w:pPr>
              <w:spacing w:after="0"/>
              <w:jc w:val="right"/>
            </w:pPr>
            <w:r>
              <w:rPr>
                <w:sz w:val="16"/>
              </w:rPr>
              <w:t>$795</w:t>
            </w:r>
          </w:p>
        </w:tc>
        <w:tc>
          <w:tcPr>
            <w:tcW w:type="dxa" w:w="1305"/>
          </w:tcPr>
          <w:p>
            <w:pPr>
              <w:spacing w:after="0"/>
              <w:jc w:val="right"/>
            </w:pPr>
            <w:r>
              <w:rPr>
                <w:sz w:val="16"/>
              </w:rPr>
              <w:t>0.000224%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$1,058,502,032</w:t>
            </w:r>
          </w:p>
        </w:tc>
        <w:tc>
          <w:tcPr>
            <w:tcW w:type="dxa" w:w="1138"/>
          </w:tcPr>
          <w:p>
            <w:pPr>
              <w:spacing w:after="0"/>
              <w:jc w:val="right"/>
            </w:pPr>
            <w:r>
              <w:rPr>
                <w:sz w:val="16"/>
              </w:rPr>
              <w:t>$196</w:t>
            </w:r>
          </w:p>
        </w:tc>
        <w:tc>
          <w:tcPr>
            <w:tcW w:type="dxa" w:w="1046"/>
          </w:tcPr>
          <w:p>
            <w:pPr>
              <w:spacing w:after="0"/>
              <w:jc w:val="right"/>
            </w:pPr>
            <w:r>
              <w:rPr>
                <w:sz w:val="16"/>
              </w:rPr>
              <w:t>4,675</w:t>
            </w:r>
          </w:p>
        </w:tc>
        <w:tc>
          <w:tcPr>
            <w:tcW w:type="dxa" w:w="948"/>
          </w:tcPr>
          <w:p>
            <w:pPr>
              <w:spacing w:after="0"/>
              <w:jc w:val="right"/>
            </w:pPr>
            <w:r>
              <w:rPr>
                <w:sz w:val="16"/>
              </w:rPr>
              <w:t>$149,074</w:t>
            </w:r>
          </w:p>
        </w:tc>
        <w:tc>
          <w:tcPr>
            <w:tcW w:type="dxa" w:w="1126"/>
          </w:tcPr>
          <w:p>
            <w:pPr>
              <w:spacing w:after="0"/>
              <w:jc w:val="right"/>
            </w:pPr>
            <w:r>
              <w:rPr>
                <w:sz w:val="16"/>
              </w:rPr>
              <w:t>under $1</w:t>
            </w:r>
          </w:p>
        </w:tc>
        <w:tc>
          <w:tcPr>
            <w:tcW w:type="dxa" w:w="1015"/>
          </w:tcPr>
          <w:p>
            <w:pPr>
              <w:spacing w:after="0"/>
              <w:jc w:val="right"/>
            </w:pPr>
            <w:r>
              <w:rPr>
                <w:sz w:val="16"/>
              </w:rPr>
              <w:t>$6,458</w:t>
            </w:r>
          </w:p>
        </w:tc>
        <w:tc>
          <w:tcPr>
            <w:tcW w:type="dxa" w:w="1305"/>
          </w:tcPr>
          <w:p>
            <w:pPr>
              <w:spacing w:after="0"/>
              <w:jc w:val="right"/>
            </w:pPr>
            <w:r>
              <w:rPr>
                <w:sz w:val="16"/>
              </w:rPr>
              <w:t>0.0141%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$1,058,502,032</w:t>
            </w:r>
          </w:p>
        </w:tc>
        <w:tc>
          <w:tcPr>
            <w:tcW w:type="dxa" w:w="1138"/>
          </w:tcPr>
          <w:p>
            <w:pPr>
              <w:spacing w:after="0"/>
              <w:jc w:val="right"/>
            </w:pPr>
            <w:r>
              <w:rPr>
                <w:sz w:val="16"/>
              </w:rPr>
              <w:t>$196</w:t>
            </w:r>
          </w:p>
        </w:tc>
        <w:tc>
          <w:tcPr>
            <w:tcW w:type="dxa" w:w="1046"/>
          </w:tcPr>
          <w:p>
            <w:pPr>
              <w:spacing w:after="0"/>
              <w:jc w:val="right"/>
            </w:pPr>
            <w:r>
              <w:rPr>
                <w:sz w:val="16"/>
              </w:rPr>
              <w:t>4,675</w:t>
            </w:r>
          </w:p>
        </w:tc>
        <w:tc>
          <w:tcPr>
            <w:tcW w:type="dxa" w:w="948"/>
          </w:tcPr>
          <w:p>
            <w:pPr>
              <w:spacing w:after="0"/>
              <w:jc w:val="right"/>
            </w:pPr>
            <w:r>
              <w:rPr>
                <w:sz w:val="16"/>
              </w:rPr>
              <w:t>$5</w:t>
            </w:r>
          </w:p>
        </w:tc>
        <w:tc>
          <w:tcPr>
            <w:tcW w:type="dxa" w:w="1126"/>
          </w:tcPr>
          <w:p>
            <w:pPr>
              <w:spacing w:after="0"/>
              <w:jc w:val="right"/>
            </w:pPr>
            <w:r>
              <w:rPr>
                <w:sz w:val="16"/>
              </w:rPr>
              <w:t>under $1</w:t>
            </w:r>
          </w:p>
        </w:tc>
        <w:tc>
          <w:tcPr>
            <w:tcW w:type="dxa" w:w="1015"/>
          </w:tcPr>
          <w:p>
            <w:pPr>
              <w:spacing w:after="0"/>
              <w:jc w:val="right"/>
            </w:pPr>
            <w:r>
              <w:rPr>
                <w:sz w:val="16"/>
              </w:rPr>
              <w:t>$68,944</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$1,058,502,032</w:t>
            </w:r>
          </w:p>
        </w:tc>
        <w:tc>
          <w:tcPr>
            <w:tcW w:type="dxa" w:w="1138"/>
          </w:tcPr>
          <w:p>
            <w:pPr>
              <w:spacing w:after="0"/>
              <w:jc w:val="right"/>
            </w:pPr>
            <w:r>
              <w:rPr>
                <w:sz w:val="16"/>
              </w:rPr>
              <w:t>$196</w:t>
            </w:r>
          </w:p>
        </w:tc>
        <w:tc>
          <w:tcPr>
            <w:tcW w:type="dxa" w:w="1046"/>
          </w:tcPr>
          <w:p>
            <w:pPr>
              <w:spacing w:after="0"/>
              <w:jc w:val="right"/>
            </w:pPr>
            <w:r>
              <w:rPr>
                <w:sz w:val="16"/>
              </w:rPr>
              <w:t>4,675</w:t>
            </w:r>
          </w:p>
        </w:tc>
        <w:tc>
          <w:tcPr>
            <w:tcW w:type="dxa" w:w="948"/>
          </w:tcPr>
          <w:p>
            <w:pPr>
              <w:spacing w:after="0"/>
              <w:jc w:val="right"/>
            </w:pPr>
            <w:r>
              <w:rPr>
                <w:sz w:val="16"/>
              </w:rPr>
              <w:t>$1,584</w:t>
            </w:r>
          </w:p>
        </w:tc>
        <w:tc>
          <w:tcPr>
            <w:tcW w:type="dxa" w:w="1126"/>
          </w:tcPr>
          <w:p>
            <w:pPr>
              <w:spacing w:after="0"/>
              <w:jc w:val="right"/>
            </w:pPr>
            <w:r>
              <w:rPr>
                <w:sz w:val="16"/>
              </w:rPr>
              <w:t>under $1</w:t>
            </w:r>
          </w:p>
        </w:tc>
        <w:tc>
          <w:tcPr>
            <w:tcW w:type="dxa" w:w="1015"/>
          </w:tcPr>
          <w:p>
            <w:pPr>
              <w:spacing w:after="0"/>
              <w:jc w:val="right"/>
            </w:pPr>
            <w:r>
              <w:rPr>
                <w:sz w:val="16"/>
              </w:rPr>
              <w:t>$15</w:t>
            </w:r>
          </w:p>
        </w:tc>
        <w:tc>
          <w:tcPr>
            <w:tcW w:type="dxa" w:w="1305"/>
          </w:tcPr>
          <w:p>
            <w:pPr>
              <w:spacing w:after="0"/>
              <w:jc w:val="right"/>
            </w:pPr>
            <w:r>
              <w:rPr>
                <w:sz w:val="16"/>
              </w:rPr>
              <w:t>0.00015%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$1,058,502,032</w:t>
            </w:r>
          </w:p>
        </w:tc>
        <w:tc>
          <w:tcPr>
            <w:tcW w:type="dxa" w:w="1138"/>
          </w:tcPr>
          <w:p>
            <w:pPr>
              <w:spacing w:after="0"/>
              <w:jc w:val="right"/>
            </w:pPr>
            <w:r>
              <w:rPr>
                <w:sz w:val="16"/>
              </w:rPr>
              <w:t>n/a</w:t>
            </w:r>
          </w:p>
        </w:tc>
        <w:tc>
          <w:tcPr>
            <w:tcW w:type="dxa" w:w="1046"/>
          </w:tcPr>
          <w:p>
            <w:pPr>
              <w:spacing w:after="0"/>
              <w:jc w:val="right"/>
            </w:pPr>
            <w:r>
              <w:rPr>
                <w:sz w:val="16"/>
              </w:rPr>
              <w:t>4,675</w:t>
            </w:r>
          </w:p>
        </w:tc>
        <w:tc>
          <w:tcPr>
            <w:tcW w:type="dxa" w:w="948"/>
          </w:tcPr>
          <w:p>
            <w:pPr>
              <w:spacing w:after="0"/>
              <w:jc w:val="right"/>
            </w:pPr>
            <w:r>
              <w:rPr>
                <w:sz w:val="16"/>
              </w:rPr>
              <w:t>$6,022</w:t>
            </w:r>
          </w:p>
        </w:tc>
        <w:tc>
          <w:tcPr>
            <w:tcW w:type="dxa" w:w="1126"/>
          </w:tcPr>
          <w:p>
            <w:pPr>
              <w:spacing w:after="0"/>
              <w:jc w:val="right"/>
            </w:pPr>
            <w:r>
              <w:rPr>
                <w:sz w:val="16"/>
              </w:rPr>
              <w:t>n/a</w:t>
            </w:r>
          </w:p>
        </w:tc>
        <w:tc>
          <w:tcPr>
            <w:tcW w:type="dxa" w:w="1015"/>
          </w:tcPr>
          <w:p>
            <w:pPr>
              <w:spacing w:after="0"/>
              <w:jc w:val="right"/>
            </w:pPr>
            <w:r>
              <w:rPr>
                <w:sz w:val="16"/>
              </w:rPr>
              <w:t>$2,520</w:t>
            </w:r>
          </w:p>
        </w:tc>
        <w:tc>
          <w:tcPr>
            <w:tcW w:type="dxa" w:w="1305"/>
          </w:tcPr>
          <w:p>
            <w:pPr>
              <w:spacing w:after="0"/>
              <w:jc w:val="right"/>
            </w:pPr>
            <w:r>
              <w:rPr>
                <w:sz w:val="16"/>
              </w:rPr>
              <w:t>0.000569%</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$1,057,486,323</w:t>
            </w:r>
          </w:p>
        </w:tc>
        <w:tc>
          <w:tcPr>
            <w:tcW w:type="dxa" w:w="1138"/>
          </w:tcPr>
          <w:p>
            <w:pPr>
              <w:spacing w:after="0"/>
              <w:jc w:val="right"/>
            </w:pPr>
            <w:r>
              <w:rPr>
                <w:sz w:val="16"/>
              </w:rPr>
              <w:t>$0</w:t>
            </w:r>
          </w:p>
        </w:tc>
        <w:tc>
          <w:tcPr>
            <w:tcW w:type="dxa" w:w="1046"/>
          </w:tcPr>
          <w:p>
            <w:pPr>
              <w:spacing w:after="0"/>
              <w:jc w:val="right"/>
            </w:pPr>
            <w:r>
              <w:rPr>
                <w:sz w:val="16"/>
              </w:rPr>
              <w:t>0</w:t>
            </w:r>
          </w:p>
        </w:tc>
        <w:tc>
          <w:tcPr>
            <w:tcW w:type="dxa" w:w="948"/>
          </w:tcPr>
          <w:p>
            <w:pPr>
              <w:spacing w:after="0"/>
              <w:jc w:val="right"/>
            </w:pPr>
            <w:r>
              <w:rPr>
                <w:sz w:val="16"/>
              </w:rPr>
              <w:t>$385,682</w:t>
            </w:r>
          </w:p>
        </w:tc>
        <w:tc>
          <w:tcPr>
            <w:tcW w:type="dxa" w:w="1126"/>
          </w:tcPr>
          <w:p>
            <w:pPr>
              <w:spacing w:after="0"/>
              <w:jc w:val="right"/>
            </w:pPr>
            <w:r>
              <w:rPr>
                <w:sz w:val="16"/>
              </w:rPr>
              <w:t>$0</w:t>
            </w:r>
          </w:p>
        </w:tc>
        <w:tc>
          <w:tcPr>
            <w:tcW w:type="dxa" w:w="1015"/>
          </w:tcPr>
          <w:p>
            <w:pPr>
              <w:spacing w:after="0"/>
              <w:jc w:val="right"/>
            </w:pPr>
            <w:r>
              <w:rPr>
                <w:sz w:val="16"/>
              </w:rPr>
              <w:t>$0</w:t>
            </w:r>
          </w:p>
        </w:tc>
        <w:tc>
          <w:tcPr>
            <w:tcW w:type="dxa" w:w="1305"/>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$456,927</w:t>
            </w:r>
          </w:p>
        </w:tc>
        <w:tc>
          <w:tcPr>
            <w:tcW w:type="dxa" w:w="1138"/>
          </w:tcPr>
          <w:p>
            <w:pPr>
              <w:spacing w:after="0"/>
              <w:jc w:val="right"/>
            </w:pPr>
            <w:r>
              <w:rPr>
                <w:sz w:val="16"/>
              </w:rPr>
              <w:t>n/a</w:t>
            </w:r>
          </w:p>
        </w:tc>
        <w:tc>
          <w:tcPr>
            <w:tcW w:type="dxa" w:w="1046"/>
          </w:tcPr>
          <w:p>
            <w:pPr>
              <w:spacing w:after="0"/>
              <w:jc w:val="right"/>
            </w:pPr>
            <w:r>
              <w:rPr>
                <w:sz w:val="16"/>
              </w:rPr>
              <w:t>1</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15"/>
          </w:tcPr>
          <w:p>
            <w:pPr>
              <w:spacing w:after="0"/>
              <w:jc w:val="right"/>
            </w:pPr>
            <w:r>
              <w:rPr>
                <w:sz w:val="16"/>
              </w:rPr>
              <w:t>under $1</w:t>
            </w:r>
          </w:p>
        </w:tc>
        <w:tc>
          <w:tcPr>
            <w:tcW w:type="dxa" w:w="1305"/>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$1,058,502,032</w:t>
            </w:r>
          </w:p>
        </w:tc>
        <w:tc>
          <w:tcPr>
            <w:tcW w:type="dxa" w:w="1138"/>
          </w:tcPr>
          <w:p>
            <w:pPr>
              <w:spacing w:after="0"/>
              <w:jc w:val="right"/>
            </w:pPr>
            <w:r>
              <w:rPr>
                <w:sz w:val="16"/>
              </w:rPr>
              <w:t>n/a</w:t>
            </w:r>
          </w:p>
        </w:tc>
        <w:tc>
          <w:tcPr>
            <w:tcW w:type="dxa" w:w="1046"/>
          </w:tcPr>
          <w:p>
            <w:pPr>
              <w:spacing w:after="0"/>
              <w:jc w:val="right"/>
            </w:pPr>
            <w:r>
              <w:rPr>
                <w:sz w:val="16"/>
              </w:rPr>
              <w:t>4,675</w:t>
            </w:r>
          </w:p>
        </w:tc>
        <w:tc>
          <w:tcPr>
            <w:tcW w:type="dxa" w:w="948"/>
          </w:tcPr>
          <w:p>
            <w:pPr>
              <w:spacing w:after="0"/>
              <w:jc w:val="right"/>
            </w:pPr>
            <w:r>
              <w:rPr>
                <w:sz w:val="16"/>
              </w:rPr>
              <w:t>$1,805</w:t>
            </w:r>
          </w:p>
        </w:tc>
        <w:tc>
          <w:tcPr>
            <w:tcW w:type="dxa" w:w="1126"/>
          </w:tcPr>
          <w:p>
            <w:pPr>
              <w:spacing w:after="0"/>
              <w:jc w:val="right"/>
            </w:pPr>
            <w:r>
              <w:rPr>
                <w:sz w:val="16"/>
              </w:rPr>
              <w:t>n/a</w:t>
            </w:r>
          </w:p>
        </w:tc>
        <w:tc>
          <w:tcPr>
            <w:tcW w:type="dxa" w:w="1015"/>
          </w:tcPr>
          <w:p>
            <w:pPr>
              <w:spacing w:after="0"/>
              <w:jc w:val="right"/>
            </w:pPr>
            <w:r>
              <w:rPr>
                <w:sz w:val="16"/>
              </w:rPr>
              <w:t>$32,285</w:t>
            </w:r>
          </w:p>
        </w:tc>
        <w:tc>
          <w:tcPr>
            <w:tcW w:type="dxa" w:w="1305"/>
          </w:tcPr>
          <w:p>
            <w:pPr>
              <w:spacing w:after="0"/>
              <w:jc w:val="right"/>
            </w:pPr>
            <w:r>
              <w:rPr>
                <w:sz w:val="16"/>
              </w:rPr>
              <w:t>0.00017%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$1,058,502,032</w:t>
            </w:r>
          </w:p>
        </w:tc>
        <w:tc>
          <w:tcPr>
            <w:tcW w:type="dxa" w:w="1138"/>
          </w:tcPr>
          <w:p>
            <w:pPr>
              <w:spacing w:after="0"/>
              <w:jc w:val="right"/>
            </w:pPr>
            <w:r>
              <w:rPr>
                <w:sz w:val="16"/>
              </w:rPr>
              <w:t>$196</w:t>
            </w:r>
          </w:p>
        </w:tc>
        <w:tc>
          <w:tcPr>
            <w:tcW w:type="dxa" w:w="1046"/>
          </w:tcPr>
          <w:p>
            <w:pPr>
              <w:spacing w:after="0"/>
              <w:jc w:val="right"/>
            </w:pPr>
            <w:r>
              <w:rPr>
                <w:sz w:val="16"/>
              </w:rPr>
              <w:t>4,675</w:t>
            </w:r>
          </w:p>
        </w:tc>
        <w:tc>
          <w:tcPr>
            <w:tcW w:type="dxa" w:w="948"/>
          </w:tcPr>
          <w:p>
            <w:pPr>
              <w:spacing w:after="0"/>
              <w:jc w:val="right"/>
            </w:pPr>
            <w:r>
              <w:rPr>
                <w:sz w:val="16"/>
              </w:rPr>
              <w:t>$31,420</w:t>
            </w:r>
          </w:p>
        </w:tc>
        <w:tc>
          <w:tcPr>
            <w:tcW w:type="dxa" w:w="1126"/>
          </w:tcPr>
          <w:p>
            <w:pPr>
              <w:spacing w:after="0"/>
              <w:jc w:val="right"/>
            </w:pPr>
            <w:r>
              <w:rPr>
                <w:sz w:val="16"/>
              </w:rPr>
              <w:t>under $1</w:t>
            </w:r>
          </w:p>
        </w:tc>
        <w:tc>
          <w:tcPr>
            <w:tcW w:type="dxa" w:w="1015"/>
          </w:tcPr>
          <w:p>
            <w:pPr>
              <w:spacing w:after="0"/>
              <w:jc w:val="right"/>
            </w:pPr>
            <w:r>
              <w:rPr>
                <w:sz w:val="16"/>
              </w:rPr>
              <w:t>$79,941</w:t>
            </w:r>
          </w:p>
        </w:tc>
        <w:tc>
          <w:tcPr>
            <w:tcW w:type="dxa" w:w="1305"/>
          </w:tcPr>
          <w:p>
            <w:pPr>
              <w:spacing w:after="0"/>
              <w:jc w:val="right"/>
            </w:pPr>
            <w:r>
              <w:rPr>
                <w:sz w:val="16"/>
              </w:rPr>
              <w:t>0.00297%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$1,058,502,032</w:t>
            </w:r>
          </w:p>
        </w:tc>
        <w:tc>
          <w:tcPr>
            <w:tcW w:type="dxa" w:w="1138"/>
          </w:tcPr>
          <w:p>
            <w:pPr>
              <w:spacing w:after="0"/>
              <w:jc w:val="right"/>
            </w:pPr>
            <w:r>
              <w:rPr>
                <w:sz w:val="16"/>
              </w:rPr>
              <w:t>$196</w:t>
            </w:r>
          </w:p>
        </w:tc>
        <w:tc>
          <w:tcPr>
            <w:tcW w:type="dxa" w:w="1046"/>
          </w:tcPr>
          <w:p>
            <w:pPr>
              <w:spacing w:after="0"/>
              <w:jc w:val="right"/>
            </w:pPr>
            <w:r>
              <w:rPr>
                <w:sz w:val="16"/>
              </w:rPr>
              <w:t>4,675</w:t>
            </w:r>
          </w:p>
        </w:tc>
        <w:tc>
          <w:tcPr>
            <w:tcW w:type="dxa" w:w="948"/>
          </w:tcPr>
          <w:p>
            <w:pPr>
              <w:spacing w:after="0"/>
              <w:jc w:val="right"/>
            </w:pPr>
            <w:r>
              <w:rPr>
                <w:sz w:val="16"/>
              </w:rPr>
              <w:t>$52,109</w:t>
            </w:r>
          </w:p>
        </w:tc>
        <w:tc>
          <w:tcPr>
            <w:tcW w:type="dxa" w:w="1126"/>
          </w:tcPr>
          <w:p>
            <w:pPr>
              <w:spacing w:after="0"/>
              <w:jc w:val="right"/>
            </w:pPr>
            <w:r>
              <w:rPr>
                <w:sz w:val="16"/>
              </w:rPr>
              <w:t>under $1</w:t>
            </w:r>
          </w:p>
        </w:tc>
        <w:tc>
          <w:tcPr>
            <w:tcW w:type="dxa" w:w="1015"/>
          </w:tcPr>
          <w:p>
            <w:pPr>
              <w:spacing w:after="0"/>
              <w:jc w:val="right"/>
            </w:pPr>
            <w:r>
              <w:rPr>
                <w:sz w:val="16"/>
              </w:rPr>
              <w:t>$31,945</w:t>
            </w:r>
          </w:p>
        </w:tc>
        <w:tc>
          <w:tcPr>
            <w:tcW w:type="dxa" w:w="1305"/>
          </w:tcPr>
          <w:p>
            <w:pPr>
              <w:spacing w:after="0"/>
              <w:jc w:val="right"/>
            </w:pPr>
            <w:r>
              <w:rPr>
                <w:sz w:val="16"/>
              </w:rPr>
              <w:t>0.00492%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$271,570,676</w:t>
            </w:r>
          </w:p>
        </w:tc>
        <w:tc>
          <w:tcPr>
            <w:tcW w:type="dxa" w:w="1138"/>
          </w:tcPr>
          <w:p>
            <w:pPr>
              <w:spacing w:after="0"/>
              <w:jc w:val="right"/>
            </w:pPr>
            <w:r>
              <w:rPr>
                <w:sz w:val="16"/>
              </w:rPr>
              <w:t>$5</w:t>
            </w:r>
          </w:p>
        </w:tc>
        <w:tc>
          <w:tcPr>
            <w:tcW w:type="dxa" w:w="1046"/>
          </w:tcPr>
          <w:p>
            <w:pPr>
              <w:spacing w:after="0"/>
              <w:jc w:val="right"/>
            </w:pPr>
            <w:r>
              <w:rPr>
                <w:sz w:val="16"/>
              </w:rPr>
              <w:t>1,750</w:t>
            </w:r>
          </w:p>
        </w:tc>
        <w:tc>
          <w:tcPr>
            <w:tcW w:type="dxa" w:w="948"/>
          </w:tcPr>
          <w:p>
            <w:pPr>
              <w:spacing w:after="0"/>
              <w:jc w:val="right"/>
            </w:pPr>
            <w:r>
              <w:rPr>
                <w:sz w:val="16"/>
              </w:rPr>
              <w:t>$37,891</w:t>
            </w:r>
          </w:p>
        </w:tc>
        <w:tc>
          <w:tcPr>
            <w:tcW w:type="dxa" w:w="1126"/>
          </w:tcPr>
          <w:p>
            <w:pPr>
              <w:spacing w:after="0"/>
              <w:jc w:val="right"/>
            </w:pPr>
            <w:r>
              <w:rPr>
                <w:sz w:val="16"/>
              </w:rPr>
              <w:t>under $1</w:t>
            </w:r>
          </w:p>
        </w:tc>
        <w:tc>
          <w:tcPr>
            <w:tcW w:type="dxa" w:w="1015"/>
          </w:tcPr>
          <w:p>
            <w:pPr>
              <w:spacing w:after="0"/>
              <w:jc w:val="right"/>
            </w:pPr>
            <w:r>
              <w:rPr>
                <w:sz w:val="16"/>
              </w:rPr>
              <w:t>$3,327</w:t>
            </w:r>
          </w:p>
        </w:tc>
        <w:tc>
          <w:tcPr>
            <w:tcW w:type="dxa" w:w="1305"/>
          </w:tcPr>
          <w:p>
            <w:pPr>
              <w:spacing w:after="0"/>
              <w:jc w:val="right"/>
            </w:pPr>
            <w:r>
              <w:rPr>
                <w:sz w:val="16"/>
              </w:rPr>
              <w:t>0.014%</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$1,058,502,032</w:t>
            </w:r>
          </w:p>
        </w:tc>
        <w:tc>
          <w:tcPr>
            <w:tcW w:type="dxa" w:w="1138"/>
          </w:tcPr>
          <w:p>
            <w:pPr>
              <w:spacing w:after="0"/>
              <w:jc w:val="right"/>
            </w:pPr>
            <w:r>
              <w:rPr>
                <w:sz w:val="16"/>
              </w:rPr>
              <w:t>$196</w:t>
            </w:r>
          </w:p>
        </w:tc>
        <w:tc>
          <w:tcPr>
            <w:tcW w:type="dxa" w:w="1046"/>
          </w:tcPr>
          <w:p>
            <w:pPr>
              <w:spacing w:after="0"/>
              <w:jc w:val="right"/>
            </w:pPr>
            <w:r>
              <w:rPr>
                <w:sz w:val="16"/>
              </w:rPr>
              <w:t>4,675</w:t>
            </w:r>
          </w:p>
        </w:tc>
        <w:tc>
          <w:tcPr>
            <w:tcW w:type="dxa" w:w="948"/>
          </w:tcPr>
          <w:p>
            <w:pPr>
              <w:spacing w:after="0"/>
              <w:jc w:val="right"/>
            </w:pPr>
            <w:r>
              <w:rPr>
                <w:sz w:val="16"/>
              </w:rPr>
              <w:t>$1,349</w:t>
            </w:r>
          </w:p>
        </w:tc>
        <w:tc>
          <w:tcPr>
            <w:tcW w:type="dxa" w:w="1126"/>
          </w:tcPr>
          <w:p>
            <w:pPr>
              <w:spacing w:after="0"/>
              <w:jc w:val="right"/>
            </w:pPr>
            <w:r>
              <w:rPr>
                <w:sz w:val="16"/>
              </w:rPr>
              <w:t>under $1</w:t>
            </w:r>
          </w:p>
        </w:tc>
        <w:tc>
          <w:tcPr>
            <w:tcW w:type="dxa" w:w="1015"/>
          </w:tcPr>
          <w:p>
            <w:pPr>
              <w:spacing w:after="0"/>
              <w:jc w:val="right"/>
            </w:pPr>
            <w:r>
              <w:rPr>
                <w:sz w:val="16"/>
              </w:rPr>
              <w:t>$17,987</w:t>
            </w:r>
          </w:p>
        </w:tc>
        <w:tc>
          <w:tcPr>
            <w:tcW w:type="dxa" w:w="1305"/>
          </w:tcPr>
          <w:p>
            <w:pPr>
              <w:spacing w:after="0"/>
              <w:jc w:val="right"/>
            </w:pPr>
            <w:r>
              <w:rPr>
                <w:sz w:val="16"/>
              </w:rPr>
              <w:t>0.000127%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$1,058,502,032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$671,469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$299,530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Crane County</w:t>
            </w:r>
          </w:p>
        </w:tc>
        <w:tc>
          <w:tcPr>
            <w:tcW w:type="dxa" w:w="1652"/>
          </w:tcPr>
          <w:p>
            <w:pPr>
              <w:spacing w:after="0"/>
              <w:jc w:val="left"/>
            </w:pPr>
            <w:r>
              <w:rPr>
                <w:sz w:val="16"/>
              </w:rPr>
              <w:t>481211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Crane city</w:t>
            </w:r>
          </w:p>
        </w:tc>
        <w:tc>
          <w:tcPr>
            <w:tcW w:type="dxa" w:w="1652"/>
          </w:tcPr>
          <w:p>
            <w:pPr>
              <w:spacing w:after="0"/>
              <w:jc w:val="left"/>
            </w:pPr>
            <w:r>
              <w:rPr>
                <w:sz w:val="16"/>
              </w:rPr>
              <w:t>480501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Crane County, TX: risk-assessment baseline packet, release 2026-10 (data as of 2026-09-30; County FIPS 48103). Automated baseline. </w:t>
      </w:r>
      <w:hyperlink r:id="rId15">
        <w:r>
          <w:rPr>
            <w:color w:val="1F4E99"/>
            <w:sz w:val="17"/>
            <w:u w:val="single"/>
          </w:rPr>
          <w:t>https://hazardplain.org/tx/48103/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Crane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 County, TX: Risk-assessment baseline packet</dc:title>
  <dc:subject>Hazard Plain release 2026-10, as of 2026-09-30. Automated baseline</dc:subject>
  <dc:creator>Hazard Plain</dc:creator>
  <cp:keywords>Hazard Plain; hazard mitigation; risk assessment; 48103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