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Comal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48091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67"/>
        <w:gridCol w:w="1632"/>
        <w:gridCol w:w="1637"/>
        <w:gridCol w:w="2345"/>
        <w:gridCol w:w="1173"/>
        <w:gridCol w:w="1037"/>
        <w:gridCol w:w="828"/>
        <w:gridCol w:w="2196"/>
        <w:gridCol w:w="1197"/>
      </w:tblGrid>
      <w:tr>
        <w:trPr>
          <w:cantSplit/>
          <w:tblHeader/>
        </w:trPr>
        <w:tc>
          <w:tcPr>
            <w:tcW w:type="dxa" w:w="2067"/>
            <w:shd w:val="clear" w:color="auto" w:fill="E8E8E8"/>
          </w:tcPr>
          <w:p>
            <w:pPr>
              <w:spacing w:after="0"/>
              <w:jc w:val="left"/>
            </w:pPr>
            <w:r>
              <w:rPr>
                <w:b/>
                <w:sz w:val="16"/>
              </w:rPr>
              <w:t>Jurisdiction</w:t>
            </w:r>
          </w:p>
        </w:tc>
        <w:tc>
          <w:tcPr>
            <w:tcW w:type="dxa" w:w="1632"/>
            <w:shd w:val="clear" w:color="auto" w:fill="E8E8E8"/>
          </w:tcPr>
          <w:p>
            <w:pPr>
              <w:spacing w:after="0"/>
              <w:jc w:val="left"/>
            </w:pPr>
            <w:r>
              <w:rPr>
                <w:b/>
                <w:sz w:val="16"/>
              </w:rPr>
              <w:t>Type</w:t>
            </w:r>
          </w:p>
        </w:tc>
        <w:tc>
          <w:tcPr>
            <w:tcW w:type="dxa" w:w="1637"/>
            <w:shd w:val="clear" w:color="auto" w:fill="E8E8E8"/>
          </w:tcPr>
          <w:p>
            <w:pPr>
              <w:spacing w:after="0"/>
              <w:jc w:val="left"/>
            </w:pPr>
            <w:r>
              <w:rPr>
                <w:b/>
                <w:sz w:val="16"/>
              </w:rPr>
              <w:t>Status</w:t>
            </w:r>
          </w:p>
        </w:tc>
        <w:tc>
          <w:tcPr>
            <w:tcW w:type="dxa" w:w="2345"/>
            <w:shd w:val="clear" w:color="auto" w:fill="E8E8E8"/>
          </w:tcPr>
          <w:p>
            <w:pPr>
              <w:spacing w:after="0"/>
              <w:jc w:val="left"/>
            </w:pPr>
            <w:r>
              <w:rPr>
                <w:b/>
                <w:sz w:val="16"/>
              </w:rPr>
              <w:t>Plan</w:t>
            </w:r>
          </w:p>
        </w:tc>
        <w:tc>
          <w:tcPr>
            <w:tcW w:type="dxa" w:w="117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96"/>
            <w:shd w:val="clear" w:color="auto" w:fill="E8E8E8"/>
          </w:tcPr>
          <w:p>
            <w:pPr>
              <w:spacing w:after="0"/>
              <w:jc w:val="left"/>
            </w:pPr>
            <w:r>
              <w:rPr>
                <w:b/>
                <w:sz w:val="16"/>
              </w:rPr>
              <w:t>Update underway</w:t>
            </w:r>
          </w:p>
        </w:tc>
        <w:tc>
          <w:tcPr>
            <w:tcW w:type="dxa" w:w="1197"/>
            <w:shd w:val="clear" w:color="auto" w:fill="E8E8E8"/>
          </w:tcPr>
          <w:p>
            <w:pPr>
              <w:spacing w:after="0"/>
              <w:jc w:val="left"/>
            </w:pPr>
            <w:r>
              <w:rPr>
                <w:b/>
                <w:sz w:val="16"/>
              </w:rPr>
              <w:t>Notes</w:t>
            </w:r>
          </w:p>
        </w:tc>
      </w:tr>
      <w:tr>
        <w:trPr>
          <w:cantSplit/>
        </w:trPr>
        <w:tc>
          <w:tcPr>
            <w:tcW w:type="dxa" w:w="2067"/>
          </w:tcPr>
          <w:p>
            <w:pPr>
              <w:spacing w:after="0"/>
              <w:jc w:val="left"/>
            </w:pPr>
            <w:r>
              <w:rPr>
                <w:sz w:val="16"/>
              </w:rPr>
              <w:t>Comal County</w:t>
            </w:r>
          </w:p>
        </w:tc>
        <w:tc>
          <w:tcPr>
            <w:tcW w:type="dxa" w:w="1632"/>
          </w:tcPr>
          <w:p>
            <w:pPr>
              <w:spacing w:after="0"/>
              <w:jc w:val="left"/>
            </w:pPr>
            <w:r>
              <w:rPr>
                <w:sz w:val="16"/>
              </w:rPr>
              <w:t>County</w:t>
            </w:r>
          </w:p>
        </w:tc>
        <w:tc>
          <w:tcPr>
            <w:tcW w:type="dxa" w:w="1637"/>
          </w:tcPr>
          <w:p>
            <w:pPr>
              <w:spacing w:after="0"/>
              <w:jc w:val="left"/>
            </w:pPr>
            <w:r>
              <w:rPr>
                <w:sz w:val="16"/>
              </w:rPr>
              <w:t>No approved plan on record</w:t>
            </w:r>
          </w:p>
        </w:tc>
        <w:tc>
          <w:tcPr>
            <w:tcW w:type="dxa" w:w="2345"/>
          </w:tcPr>
          <w:p>
            <w:pPr>
              <w:spacing w:after="0"/>
              <w:jc w:val="left"/>
            </w:pPr>
            <w:r>
              <w:rPr>
                <w:sz w:val="16"/>
              </w:rPr>
              <w:t>none</w:t>
            </w:r>
          </w:p>
        </w:tc>
        <w:tc>
          <w:tcPr>
            <w:tcW w:type="dxa" w:w="1173"/>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2196"/>
          </w:tcPr>
          <w:p>
            <w:pPr>
              <w:spacing w:after="0"/>
              <w:jc w:val="left"/>
            </w:pPr>
            <w:r>
              <w:rPr>
                <w:sz w:val="16"/>
              </w:rPr>
              <w:t>FEMA tracker shows a plan awaiting revisions</w:t>
            </w:r>
          </w:p>
        </w:tc>
        <w:tc>
          <w:tcPr>
            <w:tcW w:type="dxa" w:w="1197"/>
          </w:tcPr>
          <w:p>
            <w:pPr>
              <w:spacing w:after="0"/>
              <w:jc w:val="left"/>
            </w:pPr>
          </w:p>
        </w:tc>
      </w:tr>
      <w:tr>
        <w:trPr>
          <w:cantSplit/>
        </w:trPr>
        <w:tc>
          <w:tcPr>
            <w:tcW w:type="dxa" w:w="2067"/>
          </w:tcPr>
          <w:p>
            <w:pPr>
              <w:spacing w:after="0"/>
              <w:jc w:val="left"/>
            </w:pPr>
            <w:r>
              <w:rPr>
                <w:sz w:val="16"/>
              </w:rPr>
              <w:t>Bulverde city</w:t>
            </w:r>
          </w:p>
        </w:tc>
        <w:tc>
          <w:tcPr>
            <w:tcW w:type="dxa" w:w="1632"/>
          </w:tcPr>
          <w:p>
            <w:pPr>
              <w:spacing w:after="0"/>
              <w:jc w:val="left"/>
            </w:pPr>
            <w:r>
              <w:rPr>
                <w:sz w:val="16"/>
              </w:rPr>
              <w:t>City</w:t>
            </w:r>
          </w:p>
        </w:tc>
        <w:tc>
          <w:tcPr>
            <w:tcW w:type="dxa" w:w="1637"/>
          </w:tcPr>
          <w:p>
            <w:pPr>
              <w:spacing w:after="0"/>
              <w:jc w:val="left"/>
            </w:pPr>
            <w:r>
              <w:rPr>
                <w:sz w:val="16"/>
              </w:rPr>
              <w:t>No approved plan on record</w:t>
            </w:r>
          </w:p>
        </w:tc>
        <w:tc>
          <w:tcPr>
            <w:tcW w:type="dxa" w:w="2345"/>
          </w:tcPr>
          <w:p>
            <w:pPr>
              <w:spacing w:after="0"/>
              <w:jc w:val="left"/>
            </w:pPr>
            <w:r>
              <w:rPr>
                <w:sz w:val="16"/>
              </w:rPr>
              <w:t>none</w:t>
            </w:r>
          </w:p>
        </w:tc>
        <w:tc>
          <w:tcPr>
            <w:tcW w:type="dxa" w:w="1173"/>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2196"/>
          </w:tcPr>
          <w:p>
            <w:pPr>
              <w:spacing w:after="0"/>
              <w:jc w:val="left"/>
            </w:pPr>
            <w:r>
              <w:rPr>
                <w:sz w:val="16"/>
              </w:rPr>
              <w:t>FEMA tracker shows a plan awaiting revisions</w:t>
            </w:r>
          </w:p>
        </w:tc>
        <w:tc>
          <w:tcPr>
            <w:tcW w:type="dxa" w:w="1197"/>
          </w:tcPr>
          <w:p>
            <w:pPr>
              <w:spacing w:after="0"/>
              <w:jc w:val="left"/>
            </w:pPr>
          </w:p>
        </w:tc>
      </w:tr>
      <w:tr>
        <w:trPr>
          <w:cantSplit/>
        </w:trPr>
        <w:tc>
          <w:tcPr>
            <w:tcW w:type="dxa" w:w="2067"/>
          </w:tcPr>
          <w:p>
            <w:pPr>
              <w:spacing w:after="0"/>
              <w:jc w:val="left"/>
            </w:pPr>
            <w:r>
              <w:rPr>
                <w:sz w:val="16"/>
              </w:rPr>
              <w:t>Fair Oaks Ranch city</w:t>
            </w:r>
          </w:p>
        </w:tc>
        <w:tc>
          <w:tcPr>
            <w:tcW w:type="dxa" w:w="1632"/>
          </w:tcPr>
          <w:p>
            <w:pPr>
              <w:spacing w:after="0"/>
              <w:jc w:val="left"/>
            </w:pPr>
            <w:r>
              <w:rPr>
                <w:sz w:val="16"/>
              </w:rPr>
              <w:t>City</w:t>
            </w:r>
          </w:p>
        </w:tc>
        <w:tc>
          <w:tcPr>
            <w:tcW w:type="dxa" w:w="1637"/>
          </w:tcPr>
          <w:p>
            <w:pPr>
              <w:spacing w:after="0"/>
              <w:jc w:val="left"/>
            </w:pPr>
            <w:r>
              <w:rPr>
                <w:sz w:val="16"/>
              </w:rPr>
              <w:t>Plan 108952 approved 2024-03-28, pending adoption here; not yet eligible</w:t>
            </w:r>
          </w:p>
        </w:tc>
        <w:tc>
          <w:tcPr>
            <w:tcW w:type="dxa" w:w="2345"/>
          </w:tcPr>
          <w:p>
            <w:pPr>
              <w:spacing w:after="0"/>
              <w:jc w:val="left"/>
            </w:pPr>
            <w:r>
              <w:rPr>
                <w:sz w:val="16"/>
              </w:rPr>
              <w:t>Bexar County (FEMA plan 108952), pending adoption here</w:t>
            </w:r>
          </w:p>
        </w:tc>
        <w:tc>
          <w:tcPr>
            <w:tcW w:type="dxa" w:w="1173"/>
          </w:tcPr>
          <w:p>
            <w:pPr>
              <w:spacing w:after="0"/>
              <w:jc w:val="left"/>
            </w:pPr>
            <w:r>
              <w:rPr>
                <w:sz w:val="16"/>
              </w:rPr>
              <w:t>2024-03-28 by FEMA; not yet adopted here</w:t>
            </w:r>
          </w:p>
        </w:tc>
        <w:tc>
          <w:tcPr>
            <w:tcW w:type="dxa" w:w="1037"/>
          </w:tcPr>
          <w:p>
            <w:pPr>
              <w:spacing w:after="0"/>
              <w:jc w:val="left"/>
            </w:pPr>
            <w:r>
              <w:rPr>
                <w:sz w:val="16"/>
              </w:rPr>
              <w:t>2029-03-27 once adopted</w:t>
            </w:r>
          </w:p>
        </w:tc>
        <w:tc>
          <w:tcPr>
            <w:tcW w:type="dxa" w:w="828"/>
          </w:tcPr>
          <w:p>
            <w:pPr>
              <w:spacing w:after="0"/>
              <w:jc w:val="right"/>
            </w:pPr>
          </w:p>
        </w:tc>
        <w:tc>
          <w:tcPr>
            <w:tcW w:type="dxa" w:w="2196"/>
          </w:tcPr>
          <w:p>
            <w:pPr>
              <w:spacing w:after="0"/>
              <w:jc w:val="left"/>
            </w:pPr>
            <w:r>
              <w:rPr>
                <w:sz w:val="16"/>
              </w:rPr>
              <w:t>FEMA tracker shows a plan approvable pending adoption</w:t>
            </w:r>
          </w:p>
        </w:tc>
        <w:tc>
          <w:tcPr>
            <w:tcW w:type="dxa" w:w="1197"/>
          </w:tcPr>
          <w:p>
            <w:pPr>
              <w:spacing w:after="0"/>
              <w:jc w:val="left"/>
            </w:pPr>
            <w:r>
              <w:rPr>
                <w:sz w:val="16"/>
              </w:rPr>
              <w:t>Not yet eligible: adopt the approved plan.</w:t>
            </w:r>
          </w:p>
        </w:tc>
      </w:tr>
      <w:tr>
        <w:trPr>
          <w:cantSplit/>
        </w:trPr>
        <w:tc>
          <w:tcPr>
            <w:tcW w:type="dxa" w:w="2067"/>
          </w:tcPr>
          <w:p>
            <w:pPr>
              <w:spacing w:after="0"/>
              <w:jc w:val="left"/>
            </w:pPr>
            <w:r>
              <w:rPr>
                <w:sz w:val="16"/>
              </w:rPr>
              <w:t>Garden Ridge city</w:t>
            </w:r>
          </w:p>
        </w:tc>
        <w:tc>
          <w:tcPr>
            <w:tcW w:type="dxa" w:w="1632"/>
          </w:tcPr>
          <w:p>
            <w:pPr>
              <w:spacing w:after="0"/>
              <w:jc w:val="left"/>
            </w:pPr>
            <w:r>
              <w:rPr>
                <w:sz w:val="16"/>
              </w:rPr>
              <w:t>City</w:t>
            </w:r>
          </w:p>
        </w:tc>
        <w:tc>
          <w:tcPr>
            <w:tcW w:type="dxa" w:w="1637"/>
          </w:tcPr>
          <w:p>
            <w:pPr>
              <w:spacing w:after="0"/>
              <w:jc w:val="left"/>
            </w:pPr>
            <w:r>
              <w:rPr>
                <w:sz w:val="16"/>
              </w:rPr>
              <w:t>No approved plan on record</w:t>
            </w:r>
          </w:p>
        </w:tc>
        <w:tc>
          <w:tcPr>
            <w:tcW w:type="dxa" w:w="2345"/>
          </w:tcPr>
          <w:p>
            <w:pPr>
              <w:spacing w:after="0"/>
              <w:jc w:val="left"/>
            </w:pPr>
            <w:r>
              <w:rPr>
                <w:sz w:val="16"/>
              </w:rPr>
              <w:t>none</w:t>
            </w:r>
          </w:p>
        </w:tc>
        <w:tc>
          <w:tcPr>
            <w:tcW w:type="dxa" w:w="1173"/>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2196"/>
          </w:tcPr>
          <w:p>
            <w:pPr>
              <w:spacing w:after="0"/>
              <w:jc w:val="left"/>
            </w:pPr>
            <w:r>
              <w:rPr>
                <w:sz w:val="16"/>
              </w:rPr>
              <w:t>FEMA tracker shows a plan awaiting revisions</w:t>
            </w:r>
          </w:p>
        </w:tc>
        <w:tc>
          <w:tcPr>
            <w:tcW w:type="dxa" w:w="1197"/>
          </w:tcPr>
          <w:p>
            <w:pPr>
              <w:spacing w:after="0"/>
              <w:jc w:val="left"/>
            </w:pPr>
          </w:p>
        </w:tc>
      </w:tr>
      <w:tr>
        <w:trPr>
          <w:cantSplit/>
        </w:trPr>
        <w:tc>
          <w:tcPr>
            <w:tcW w:type="dxa" w:w="2067"/>
          </w:tcPr>
          <w:p>
            <w:pPr>
              <w:spacing w:after="0"/>
              <w:jc w:val="left"/>
            </w:pPr>
            <w:r>
              <w:rPr>
                <w:sz w:val="16"/>
              </w:rPr>
              <w:t>New Braunfels city</w:t>
            </w:r>
          </w:p>
        </w:tc>
        <w:tc>
          <w:tcPr>
            <w:tcW w:type="dxa" w:w="1632"/>
          </w:tcPr>
          <w:p>
            <w:pPr>
              <w:spacing w:after="0"/>
              <w:jc w:val="left"/>
            </w:pPr>
            <w:r>
              <w:rPr>
                <w:sz w:val="16"/>
              </w:rPr>
              <w:t>City</w:t>
            </w:r>
          </w:p>
        </w:tc>
        <w:tc>
          <w:tcPr>
            <w:tcW w:type="dxa" w:w="1637"/>
          </w:tcPr>
          <w:p>
            <w:pPr>
              <w:spacing w:after="0"/>
              <w:jc w:val="left"/>
            </w:pPr>
            <w:r>
              <w:rPr>
                <w:sz w:val="16"/>
              </w:rPr>
              <w:t>No approved plan on record</w:t>
            </w:r>
          </w:p>
        </w:tc>
        <w:tc>
          <w:tcPr>
            <w:tcW w:type="dxa" w:w="2345"/>
          </w:tcPr>
          <w:p>
            <w:pPr>
              <w:spacing w:after="0"/>
              <w:jc w:val="left"/>
            </w:pPr>
            <w:r>
              <w:rPr>
                <w:sz w:val="16"/>
              </w:rPr>
              <w:t>none</w:t>
            </w:r>
          </w:p>
        </w:tc>
        <w:tc>
          <w:tcPr>
            <w:tcW w:type="dxa" w:w="1173"/>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2196"/>
          </w:tcPr>
          <w:p>
            <w:pPr>
              <w:spacing w:after="0"/>
              <w:jc w:val="left"/>
            </w:pPr>
            <w:r>
              <w:rPr>
                <w:sz w:val="16"/>
              </w:rPr>
              <w:t>FEMA tracker shows a plan awaiting revisions</w:t>
            </w:r>
          </w:p>
        </w:tc>
        <w:tc>
          <w:tcPr>
            <w:tcW w:type="dxa" w:w="1197"/>
          </w:tcPr>
          <w:p>
            <w:pPr>
              <w:spacing w:after="0"/>
              <w:jc w:val="left"/>
            </w:pPr>
          </w:p>
        </w:tc>
      </w:tr>
      <w:tr>
        <w:trPr>
          <w:cantSplit/>
        </w:trPr>
        <w:tc>
          <w:tcPr>
            <w:tcW w:type="dxa" w:w="2067"/>
          </w:tcPr>
          <w:p>
            <w:pPr>
              <w:spacing w:after="0"/>
              <w:jc w:val="left"/>
            </w:pPr>
            <w:r>
              <w:rPr>
                <w:sz w:val="16"/>
              </w:rPr>
              <w:t>Spring Branch city</w:t>
            </w:r>
          </w:p>
        </w:tc>
        <w:tc>
          <w:tcPr>
            <w:tcW w:type="dxa" w:w="1632"/>
          </w:tcPr>
          <w:p>
            <w:pPr>
              <w:spacing w:after="0"/>
              <w:jc w:val="left"/>
            </w:pPr>
            <w:r>
              <w:rPr>
                <w:sz w:val="16"/>
              </w:rPr>
              <w:t>City</w:t>
            </w:r>
          </w:p>
        </w:tc>
        <w:tc>
          <w:tcPr>
            <w:tcW w:type="dxa" w:w="1637"/>
          </w:tcPr>
          <w:p>
            <w:pPr>
              <w:spacing w:after="0"/>
              <w:jc w:val="left"/>
            </w:pPr>
            <w:r>
              <w:rPr>
                <w:sz w:val="16"/>
              </w:rPr>
              <w:t>No approved plan on record</w:t>
            </w:r>
          </w:p>
        </w:tc>
        <w:tc>
          <w:tcPr>
            <w:tcW w:type="dxa" w:w="2345"/>
          </w:tcPr>
          <w:p>
            <w:pPr>
              <w:spacing w:after="0"/>
              <w:jc w:val="left"/>
            </w:pPr>
            <w:r>
              <w:rPr>
                <w:sz w:val="16"/>
              </w:rPr>
              <w:t>none</w:t>
            </w:r>
          </w:p>
        </w:tc>
        <w:tc>
          <w:tcPr>
            <w:tcW w:type="dxa" w:w="1173"/>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2196"/>
          </w:tcPr>
          <w:p>
            <w:pPr>
              <w:spacing w:after="0"/>
              <w:jc w:val="left"/>
            </w:pPr>
            <w:r>
              <w:rPr>
                <w:sz w:val="16"/>
              </w:rPr>
              <w:t>FEMA tracker shows a plan awaiting revisions</w:t>
            </w:r>
          </w:p>
        </w:tc>
        <w:tc>
          <w:tcPr>
            <w:tcW w:type="dxa" w:w="1197"/>
          </w:tcPr>
          <w:p>
            <w:pPr>
              <w:spacing w:after="0"/>
              <w:jc w:val="left"/>
            </w:pPr>
          </w:p>
        </w:tc>
      </w:tr>
      <w:tr>
        <w:trPr>
          <w:cantSplit/>
        </w:trPr>
        <w:tc>
          <w:tcPr>
            <w:tcW w:type="dxa" w:w="2067"/>
          </w:tcPr>
          <w:p>
            <w:pPr>
              <w:spacing w:after="0"/>
              <w:jc w:val="left"/>
            </w:pPr>
            <w:r>
              <w:rPr>
                <w:sz w:val="16"/>
              </w:rPr>
              <w:t>Wimberley Independent School District</w:t>
            </w:r>
          </w:p>
        </w:tc>
        <w:tc>
          <w:tcPr>
            <w:tcW w:type="dxa" w:w="1632"/>
          </w:tcPr>
          <w:p>
            <w:pPr>
              <w:spacing w:after="0"/>
              <w:jc w:val="left"/>
            </w:pPr>
            <w:r>
              <w:rPr>
                <w:sz w:val="16"/>
              </w:rPr>
              <w:t>School/School District</w:t>
            </w:r>
          </w:p>
        </w:tc>
        <w:tc>
          <w:tcPr>
            <w:tcW w:type="dxa" w:w="1637"/>
          </w:tcPr>
          <w:p>
            <w:pPr>
              <w:spacing w:after="0"/>
              <w:jc w:val="left"/>
            </w:pPr>
            <w:r>
              <w:rPr>
                <w:sz w:val="16"/>
              </w:rPr>
              <w:t>Approved, expires 2030-10-06</w:t>
            </w:r>
          </w:p>
        </w:tc>
        <w:tc>
          <w:tcPr>
            <w:tcW w:type="dxa" w:w="2345"/>
          </w:tcPr>
          <w:p>
            <w:pPr>
              <w:spacing w:after="0"/>
              <w:jc w:val="left"/>
            </w:pPr>
            <w:r>
              <w:rPr>
                <w:sz w:val="16"/>
              </w:rPr>
              <w:t>Hays County (FEMA plan 110433)</w:t>
            </w:r>
          </w:p>
        </w:tc>
        <w:tc>
          <w:tcPr>
            <w:tcW w:type="dxa" w:w="1173"/>
          </w:tcPr>
          <w:p>
            <w:pPr>
              <w:spacing w:after="0"/>
              <w:jc w:val="left"/>
            </w:pPr>
            <w:r>
              <w:rPr>
                <w:sz w:val="16"/>
              </w:rPr>
              <w:t>2025-10-07</w:t>
            </w:r>
          </w:p>
        </w:tc>
        <w:tc>
          <w:tcPr>
            <w:tcW w:type="dxa" w:w="1037"/>
          </w:tcPr>
          <w:p>
            <w:pPr>
              <w:spacing w:after="0"/>
              <w:jc w:val="left"/>
            </w:pPr>
            <w:r>
              <w:rPr>
                <w:sz w:val="16"/>
              </w:rPr>
              <w:t>2030-10-06</w:t>
            </w:r>
          </w:p>
        </w:tc>
        <w:tc>
          <w:tcPr>
            <w:tcW w:type="dxa" w:w="828"/>
          </w:tcPr>
          <w:p>
            <w:pPr>
              <w:spacing w:after="0"/>
              <w:jc w:val="right"/>
            </w:pPr>
            <w:r>
              <w:rPr>
                <w:sz w:val="16"/>
              </w:rPr>
              <w:t>1,469</w:t>
            </w:r>
          </w:p>
        </w:tc>
        <w:tc>
          <w:tcPr>
            <w:tcW w:type="dxa" w:w="2196"/>
          </w:tcPr>
          <w:p>
            <w:pPr>
              <w:spacing w:after="0"/>
              <w:jc w:val="left"/>
            </w:pPr>
          </w:p>
        </w:tc>
        <w:tc>
          <w:tcPr>
            <w:tcW w:type="dxa" w:w="1197"/>
          </w:tcPr>
          <w:p>
            <w:pPr>
              <w:spacing w:after="0"/>
              <w:jc w:val="left"/>
            </w:pPr>
            <w:r>
              <w:rPr>
                <w:sz w:val="16"/>
              </w:rPr>
              <w:t>member approved 2026-02-13</w:t>
            </w:r>
          </w:p>
        </w:tc>
      </w:tr>
      <w:tr>
        <w:trPr>
          <w:cantSplit/>
        </w:trPr>
        <w:tc>
          <w:tcPr>
            <w:tcW w:type="dxa" w:w="2067"/>
          </w:tcPr>
          <w:p>
            <w:pPr>
              <w:spacing w:after="0"/>
              <w:jc w:val="left"/>
            </w:pPr>
            <w:r>
              <w:rPr>
                <w:sz w:val="16"/>
              </w:rPr>
              <w:t>Canyon Regional Water Authority (CRWA)</w:t>
            </w:r>
          </w:p>
        </w:tc>
        <w:tc>
          <w:tcPr>
            <w:tcW w:type="dxa" w:w="1632"/>
          </w:tcPr>
          <w:p>
            <w:pPr>
              <w:spacing w:after="0"/>
              <w:jc w:val="left"/>
            </w:pPr>
            <w:r>
              <w:rPr>
                <w:sz w:val="16"/>
              </w:rPr>
              <w:t>Water/Sewer Authority</w:t>
            </w:r>
          </w:p>
        </w:tc>
        <w:tc>
          <w:tcPr>
            <w:tcW w:type="dxa" w:w="1637"/>
          </w:tcPr>
          <w:p>
            <w:pPr>
              <w:spacing w:after="0"/>
              <w:jc w:val="left"/>
            </w:pPr>
            <w:r>
              <w:rPr>
                <w:sz w:val="16"/>
              </w:rPr>
              <w:t>Expired on 2024-05-07</w:t>
            </w:r>
          </w:p>
        </w:tc>
        <w:tc>
          <w:tcPr>
            <w:tcW w:type="dxa" w:w="2345"/>
          </w:tcPr>
          <w:p>
            <w:pPr>
              <w:spacing w:after="0"/>
              <w:jc w:val="left"/>
            </w:pPr>
            <w:r>
              <w:rPr>
                <w:sz w:val="16"/>
              </w:rPr>
              <w:t>Canyon Regional Water Authority (FEMA plan 105666)</w:t>
            </w:r>
          </w:p>
        </w:tc>
        <w:tc>
          <w:tcPr>
            <w:tcW w:type="dxa" w:w="1173"/>
          </w:tcPr>
          <w:p>
            <w:pPr>
              <w:spacing w:after="0"/>
              <w:jc w:val="left"/>
            </w:pPr>
            <w:r>
              <w:rPr>
                <w:sz w:val="16"/>
              </w:rPr>
              <w:t>2019-05-08</w:t>
            </w:r>
          </w:p>
        </w:tc>
        <w:tc>
          <w:tcPr>
            <w:tcW w:type="dxa" w:w="1037"/>
          </w:tcPr>
          <w:p>
            <w:pPr>
              <w:spacing w:after="0"/>
              <w:jc w:val="left"/>
            </w:pPr>
            <w:r>
              <w:rPr>
                <w:sz w:val="16"/>
              </w:rPr>
              <w:t>2024-05-07</w:t>
            </w:r>
          </w:p>
        </w:tc>
        <w:tc>
          <w:tcPr>
            <w:tcW w:type="dxa" w:w="828"/>
          </w:tcPr>
          <w:p>
            <w:pPr>
              <w:spacing w:after="0"/>
              <w:jc w:val="right"/>
            </w:pPr>
            <w:r>
              <w:rPr>
                <w:sz w:val="16"/>
              </w:rPr>
              <w:t>-874</w:t>
            </w:r>
          </w:p>
        </w:tc>
        <w:tc>
          <w:tcPr>
            <w:tcW w:type="dxa" w:w="2196"/>
          </w:tcPr>
          <w:p>
            <w:pPr>
              <w:spacing w:after="0"/>
              <w:jc w:val="left"/>
            </w:pPr>
          </w:p>
        </w:tc>
        <w:tc>
          <w:tcPr>
            <w:tcW w:type="dxa" w:w="1197"/>
          </w:tcPr>
          <w:p>
            <w:pPr>
              <w:spacing w:after="0"/>
              <w:jc w:val="left"/>
            </w:pPr>
          </w:p>
        </w:tc>
      </w:tr>
      <w:tr>
        <w:trPr>
          <w:cantSplit/>
        </w:trPr>
        <w:tc>
          <w:tcPr>
            <w:tcW w:type="dxa" w:w="2067"/>
          </w:tcPr>
          <w:p>
            <w:pPr>
              <w:spacing w:after="0"/>
              <w:jc w:val="left"/>
            </w:pPr>
            <w:r>
              <w:rPr>
                <w:sz w:val="16"/>
              </w:rPr>
              <w:t>Green Valley Special Utility District</w:t>
            </w:r>
          </w:p>
        </w:tc>
        <w:tc>
          <w:tcPr>
            <w:tcW w:type="dxa" w:w="1632"/>
          </w:tcPr>
          <w:p>
            <w:pPr>
              <w:spacing w:after="0"/>
              <w:jc w:val="left"/>
            </w:pPr>
            <w:r>
              <w:rPr>
                <w:sz w:val="16"/>
              </w:rPr>
              <w:t>Electric/Power Authority</w:t>
            </w:r>
          </w:p>
        </w:tc>
        <w:tc>
          <w:tcPr>
            <w:tcW w:type="dxa" w:w="1637"/>
          </w:tcPr>
          <w:p>
            <w:pPr>
              <w:spacing w:after="0"/>
              <w:jc w:val="left"/>
            </w:pPr>
            <w:r>
              <w:rPr>
                <w:sz w:val="16"/>
              </w:rPr>
              <w:t>Expired on 2024-07-10</w:t>
            </w:r>
          </w:p>
        </w:tc>
        <w:tc>
          <w:tcPr>
            <w:tcW w:type="dxa" w:w="2345"/>
          </w:tcPr>
          <w:p>
            <w:pPr>
              <w:spacing w:after="0"/>
              <w:jc w:val="left"/>
            </w:pPr>
            <w:r>
              <w:rPr>
                <w:sz w:val="16"/>
              </w:rPr>
              <w:t>Green Valley Special Utility District (FEMA plan 105483)</w:t>
            </w:r>
          </w:p>
        </w:tc>
        <w:tc>
          <w:tcPr>
            <w:tcW w:type="dxa" w:w="1173"/>
          </w:tcPr>
          <w:p>
            <w:pPr>
              <w:spacing w:after="0"/>
              <w:jc w:val="left"/>
            </w:pPr>
            <w:r>
              <w:rPr>
                <w:sz w:val="16"/>
              </w:rPr>
              <w:t>2019-07-11</w:t>
            </w:r>
          </w:p>
        </w:tc>
        <w:tc>
          <w:tcPr>
            <w:tcW w:type="dxa" w:w="1037"/>
          </w:tcPr>
          <w:p>
            <w:pPr>
              <w:spacing w:after="0"/>
              <w:jc w:val="left"/>
            </w:pPr>
            <w:r>
              <w:rPr>
                <w:sz w:val="16"/>
              </w:rPr>
              <w:t>2024-07-10</w:t>
            </w:r>
          </w:p>
        </w:tc>
        <w:tc>
          <w:tcPr>
            <w:tcW w:type="dxa" w:w="828"/>
          </w:tcPr>
          <w:p>
            <w:pPr>
              <w:spacing w:after="0"/>
              <w:jc w:val="right"/>
            </w:pPr>
            <w:r>
              <w:rPr>
                <w:sz w:val="16"/>
              </w:rPr>
              <w:t>-810</w:t>
            </w:r>
          </w:p>
        </w:tc>
        <w:tc>
          <w:tcPr>
            <w:tcW w:type="dxa" w:w="2196"/>
          </w:tcPr>
          <w:p>
            <w:pPr>
              <w:spacing w:after="0"/>
              <w:jc w:val="left"/>
            </w:pPr>
          </w:p>
        </w:tc>
        <w:tc>
          <w:tcPr>
            <w:tcW w:type="dxa" w:w="119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53"/>
        <w:gridCol w:w="1353"/>
        <w:gridCol w:w="1126"/>
        <w:gridCol w:w="1126"/>
        <w:gridCol w:w="1288"/>
        <w:gridCol w:w="1215"/>
        <w:gridCol w:w="1177"/>
        <w:gridCol w:w="2118"/>
        <w:gridCol w:w="1637"/>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3"/>
            <w:shd w:val="clear" w:color="auto" w:fill="E8E8E8"/>
          </w:tcPr>
          <w:p>
            <w:pPr>
              <w:spacing w:after="0"/>
              <w:jc w:val="left"/>
            </w:pPr>
            <w:r>
              <w:rPr>
                <w:b/>
                <w:sz w:val="16"/>
              </w:rPr>
              <w:t>NRI risk rating</w:t>
            </w:r>
          </w:p>
        </w:tc>
        <w:tc>
          <w:tcPr>
            <w:tcW w:type="dxa" w:w="135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37"/>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53"/>
          </w:tcPr>
          <w:p>
            <w:pPr>
              <w:spacing w:after="0"/>
              <w:jc w:val="left"/>
            </w:pPr>
            <w:r>
              <w:rPr>
                <w:sz w:val="16"/>
              </w:rPr>
              <w:t>Relatively High</w:t>
            </w:r>
          </w:p>
        </w:tc>
        <w:tc>
          <w:tcPr>
            <w:tcW w:type="dxa" w:w="1353"/>
          </w:tcPr>
          <w:p>
            <w:pPr>
              <w:spacing w:after="0"/>
              <w:jc w:val="left"/>
            </w:pPr>
            <w:r>
              <w:rPr>
                <w:sz w:val="16"/>
              </w:rPr>
              <w:t>Relatively High</w:t>
            </w:r>
          </w:p>
        </w:tc>
        <w:tc>
          <w:tcPr>
            <w:tcW w:type="dxa" w:w="1126"/>
          </w:tcPr>
          <w:p>
            <w:pPr>
              <w:spacing w:after="0"/>
              <w:jc w:val="right"/>
            </w:pPr>
            <w:r>
              <w:rPr>
                <w:sz w:val="16"/>
              </w:rPr>
              <w:t>$40,752,805</w:t>
            </w:r>
          </w:p>
        </w:tc>
        <w:tc>
          <w:tcPr>
            <w:tcW w:type="dxa" w:w="1126"/>
          </w:tcPr>
          <w:p>
            <w:pPr>
              <w:spacing w:after="0"/>
              <w:jc w:val="right"/>
            </w:pPr>
            <w:r>
              <w:rPr>
                <w:sz w:val="16"/>
              </w:rPr>
              <w:t>$125,130</w:t>
            </w:r>
          </w:p>
        </w:tc>
        <w:tc>
          <w:tcPr>
            <w:tcW w:type="dxa" w:w="1288"/>
          </w:tcPr>
          <w:p>
            <w:pPr>
              <w:spacing w:after="0"/>
              <w:jc w:val="right"/>
            </w:pPr>
            <w:r>
              <w:rPr>
                <w:sz w:val="16"/>
              </w:rPr>
              <w:t>$76,828,387</w:t>
            </w:r>
          </w:p>
        </w:tc>
        <w:tc>
          <w:tcPr>
            <w:tcW w:type="dxa" w:w="1215"/>
          </w:tcPr>
          <w:p>
            <w:pPr>
              <w:spacing w:after="0"/>
              <w:jc w:val="right"/>
            </w:pPr>
            <w:r>
              <w:rPr>
                <w:sz w:val="16"/>
              </w:rPr>
              <w:t>$117,706,322</w:t>
            </w:r>
          </w:p>
        </w:tc>
        <w:tc>
          <w:tcPr>
            <w:tcW w:type="dxa" w:w="1177"/>
          </w:tcPr>
          <w:p>
            <w:pPr>
              <w:spacing w:after="0"/>
              <w:jc w:val="right"/>
            </w:pPr>
            <w:r>
              <w:rPr>
                <w:sz w:val="16"/>
              </w:rPr>
              <w:t>147</w:t>
            </w:r>
          </w:p>
        </w:tc>
        <w:tc>
          <w:tcPr>
            <w:tcW w:type="dxa" w:w="2118"/>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353"/>
          </w:tcPr>
          <w:p>
            <w:pPr>
              <w:spacing w:after="0"/>
              <w:jc w:val="left"/>
            </w:pPr>
            <w:r>
              <w:rPr>
                <w:sz w:val="16"/>
              </w:rPr>
              <w:t>Relatively High</w:t>
            </w:r>
          </w:p>
        </w:tc>
        <w:tc>
          <w:tcPr>
            <w:tcW w:type="dxa" w:w="1353"/>
          </w:tcPr>
          <w:p>
            <w:pPr>
              <w:spacing w:after="0"/>
              <w:jc w:val="left"/>
            </w:pPr>
            <w:r>
              <w:rPr>
                <w:sz w:val="16"/>
              </w:rPr>
              <w:t>Relatively High</w:t>
            </w:r>
          </w:p>
        </w:tc>
        <w:tc>
          <w:tcPr>
            <w:tcW w:type="dxa" w:w="1126"/>
          </w:tcPr>
          <w:p>
            <w:pPr>
              <w:spacing w:after="0"/>
              <w:jc w:val="right"/>
            </w:pPr>
            <w:r>
              <w:rPr>
                <w:sz w:val="16"/>
              </w:rPr>
              <w:t>$3,241,754</w:t>
            </w:r>
          </w:p>
        </w:tc>
        <w:tc>
          <w:tcPr>
            <w:tcW w:type="dxa" w:w="1126"/>
          </w:tcPr>
          <w:p>
            <w:pPr>
              <w:spacing w:after="0"/>
              <w:jc w:val="right"/>
            </w:pPr>
            <w:r>
              <w:rPr>
                <w:sz w:val="16"/>
              </w:rPr>
              <w:t>$263</w:t>
            </w:r>
          </w:p>
        </w:tc>
        <w:tc>
          <w:tcPr>
            <w:tcW w:type="dxa" w:w="1288"/>
          </w:tcPr>
          <w:p>
            <w:pPr>
              <w:spacing w:after="0"/>
              <w:jc w:val="right"/>
            </w:pPr>
            <w:r>
              <w:rPr>
                <w:sz w:val="16"/>
              </w:rPr>
              <w:t>$7,669,536</w:t>
            </w:r>
          </w:p>
        </w:tc>
        <w:tc>
          <w:tcPr>
            <w:tcW w:type="dxa" w:w="1215"/>
          </w:tcPr>
          <w:p>
            <w:pPr>
              <w:spacing w:after="0"/>
              <w:jc w:val="right"/>
            </w:pPr>
            <w:r>
              <w:rPr>
                <w:sz w:val="16"/>
              </w:rPr>
              <w:t>$10,911,554</w:t>
            </w:r>
          </w:p>
        </w:tc>
        <w:tc>
          <w:tcPr>
            <w:tcW w:type="dxa" w:w="1177"/>
          </w:tcPr>
          <w:p>
            <w:pPr>
              <w:spacing w:after="0"/>
              <w:jc w:val="right"/>
            </w:pPr>
            <w:r>
              <w:rPr>
                <w:sz w:val="16"/>
              </w:rPr>
              <w:t>7</w:t>
            </w:r>
          </w:p>
        </w:tc>
        <w:tc>
          <w:tcPr>
            <w:tcW w:type="dxa" w:w="2118"/>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126"/>
          </w:tcPr>
          <w:p>
            <w:pPr>
              <w:spacing w:after="0"/>
              <w:jc w:val="right"/>
            </w:pPr>
            <w:r>
              <w:rPr>
                <w:sz w:val="16"/>
              </w:rPr>
              <w:t>$38,716</w:t>
            </w:r>
          </w:p>
        </w:tc>
        <w:tc>
          <w:tcPr>
            <w:tcW w:type="dxa" w:w="1126"/>
          </w:tcPr>
          <w:p>
            <w:pPr>
              <w:spacing w:after="0"/>
              <w:jc w:val="right"/>
            </w:pPr>
            <w:r>
              <w:rPr>
                <w:sz w:val="16"/>
              </w:rPr>
              <w:t>$6,083</w:t>
            </w:r>
          </w:p>
        </w:tc>
        <w:tc>
          <w:tcPr>
            <w:tcW w:type="dxa" w:w="1288"/>
          </w:tcPr>
          <w:p>
            <w:pPr>
              <w:spacing w:after="0"/>
              <w:jc w:val="right"/>
            </w:pPr>
            <w:r>
              <w:rPr>
                <w:sz w:val="16"/>
              </w:rPr>
              <w:t>$3,360,891</w:t>
            </w:r>
          </w:p>
        </w:tc>
        <w:tc>
          <w:tcPr>
            <w:tcW w:type="dxa" w:w="1215"/>
          </w:tcPr>
          <w:p>
            <w:pPr>
              <w:spacing w:after="0"/>
              <w:jc w:val="right"/>
            </w:pPr>
            <w:r>
              <w:rPr>
                <w:sz w:val="16"/>
              </w:rPr>
              <w:t>$3,405,690</w:t>
            </w:r>
          </w:p>
        </w:tc>
        <w:tc>
          <w:tcPr>
            <w:tcW w:type="dxa" w:w="1177"/>
          </w:tcPr>
          <w:p>
            <w:pPr>
              <w:spacing w:after="0"/>
              <w:jc w:val="right"/>
            </w:pPr>
            <w:r>
              <w:rPr>
                <w:sz w:val="16"/>
              </w:rPr>
              <w:t>5</w:t>
            </w:r>
          </w:p>
        </w:tc>
        <w:tc>
          <w:tcPr>
            <w:tcW w:type="dxa" w:w="2118"/>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Hail</w:t>
            </w:r>
          </w:p>
        </w:tc>
        <w:tc>
          <w:tcPr>
            <w:tcW w:type="dxa" w:w="1353"/>
          </w:tcPr>
          <w:p>
            <w:pPr>
              <w:spacing w:after="0"/>
              <w:jc w:val="left"/>
            </w:pPr>
            <w:r>
              <w:rPr>
                <w:sz w:val="16"/>
              </w:rPr>
              <w:t>Relatively High</w:t>
            </w:r>
          </w:p>
        </w:tc>
        <w:tc>
          <w:tcPr>
            <w:tcW w:type="dxa" w:w="1353"/>
          </w:tcPr>
          <w:p>
            <w:pPr>
              <w:spacing w:after="0"/>
              <w:jc w:val="left"/>
            </w:pPr>
            <w:r>
              <w:rPr>
                <w:sz w:val="16"/>
              </w:rPr>
              <w:t>Relatively High</w:t>
            </w:r>
          </w:p>
        </w:tc>
        <w:tc>
          <w:tcPr>
            <w:tcW w:type="dxa" w:w="1126"/>
          </w:tcPr>
          <w:p>
            <w:pPr>
              <w:spacing w:after="0"/>
              <w:jc w:val="right"/>
            </w:pPr>
            <w:r>
              <w:rPr>
                <w:sz w:val="16"/>
              </w:rPr>
              <w:t>$2,506,457</w:t>
            </w:r>
          </w:p>
        </w:tc>
        <w:tc>
          <w:tcPr>
            <w:tcW w:type="dxa" w:w="1126"/>
          </w:tcPr>
          <w:p>
            <w:pPr>
              <w:spacing w:after="0"/>
              <w:jc w:val="right"/>
            </w:pPr>
            <w:r>
              <w:rPr>
                <w:sz w:val="16"/>
              </w:rPr>
              <w:t>$156,703</w:t>
            </w:r>
          </w:p>
        </w:tc>
        <w:tc>
          <w:tcPr>
            <w:tcW w:type="dxa" w:w="1288"/>
          </w:tcPr>
          <w:p>
            <w:pPr>
              <w:spacing w:after="0"/>
              <w:jc w:val="right"/>
            </w:pPr>
            <w:r>
              <w:rPr>
                <w:sz w:val="16"/>
              </w:rPr>
              <w:t>$463,221</w:t>
            </w:r>
          </w:p>
        </w:tc>
        <w:tc>
          <w:tcPr>
            <w:tcW w:type="dxa" w:w="1215"/>
          </w:tcPr>
          <w:p>
            <w:pPr>
              <w:spacing w:after="0"/>
              <w:jc w:val="right"/>
            </w:pPr>
            <w:r>
              <w:rPr>
                <w:sz w:val="16"/>
              </w:rPr>
              <w:t>$3,126,381</w:t>
            </w:r>
          </w:p>
        </w:tc>
        <w:tc>
          <w:tcPr>
            <w:tcW w:type="dxa" w:w="1177"/>
          </w:tcPr>
          <w:p>
            <w:pPr>
              <w:spacing w:after="0"/>
              <w:jc w:val="right"/>
            </w:pPr>
            <w:r>
              <w:rPr>
                <w:sz w:val="16"/>
              </w:rPr>
              <w:t>143</w:t>
            </w:r>
          </w:p>
        </w:tc>
        <w:tc>
          <w:tcPr>
            <w:tcW w:type="dxa" w:w="2118"/>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Heat Wave</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126"/>
          </w:tcPr>
          <w:p>
            <w:pPr>
              <w:spacing w:after="0"/>
              <w:jc w:val="right"/>
            </w:pPr>
            <w:r>
              <w:rPr>
                <w:sz w:val="16"/>
              </w:rPr>
              <w:t>$241</w:t>
            </w:r>
          </w:p>
        </w:tc>
        <w:tc>
          <w:tcPr>
            <w:tcW w:type="dxa" w:w="1126"/>
          </w:tcPr>
          <w:p>
            <w:pPr>
              <w:spacing w:after="0"/>
              <w:jc w:val="right"/>
            </w:pPr>
            <w:r>
              <w:rPr>
                <w:sz w:val="16"/>
              </w:rPr>
              <w:t>$34</w:t>
            </w:r>
          </w:p>
        </w:tc>
        <w:tc>
          <w:tcPr>
            <w:tcW w:type="dxa" w:w="1288"/>
          </w:tcPr>
          <w:p>
            <w:pPr>
              <w:spacing w:after="0"/>
              <w:jc w:val="right"/>
            </w:pPr>
            <w:r>
              <w:rPr>
                <w:sz w:val="16"/>
              </w:rPr>
              <w:t>$3,005,742</w:t>
            </w:r>
          </w:p>
        </w:tc>
        <w:tc>
          <w:tcPr>
            <w:tcW w:type="dxa" w:w="1215"/>
          </w:tcPr>
          <w:p>
            <w:pPr>
              <w:spacing w:after="0"/>
              <w:jc w:val="right"/>
            </w:pPr>
            <w:r>
              <w:rPr>
                <w:sz w:val="16"/>
              </w:rPr>
              <w:t>$3,006,018</w:t>
            </w:r>
          </w:p>
        </w:tc>
        <w:tc>
          <w:tcPr>
            <w:tcW w:type="dxa" w:w="1177"/>
          </w:tcPr>
          <w:p>
            <w:pPr>
              <w:spacing w:after="0"/>
              <w:jc w:val="right"/>
            </w:pPr>
            <w:r>
              <w:rPr>
                <w:sz w:val="16"/>
              </w:rPr>
              <w:t>9</w:t>
            </w:r>
          </w:p>
        </w:tc>
        <w:tc>
          <w:tcPr>
            <w:tcW w:type="dxa" w:w="2118"/>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Wildfire</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126"/>
          </w:tcPr>
          <w:p>
            <w:pPr>
              <w:spacing w:after="0"/>
              <w:jc w:val="right"/>
            </w:pPr>
            <w:r>
              <w:rPr>
                <w:sz w:val="16"/>
              </w:rPr>
              <w:t>$1,264,551</w:t>
            </w:r>
          </w:p>
        </w:tc>
        <w:tc>
          <w:tcPr>
            <w:tcW w:type="dxa" w:w="1126"/>
          </w:tcPr>
          <w:p>
            <w:pPr>
              <w:spacing w:after="0"/>
              <w:jc w:val="right"/>
            </w:pPr>
            <w:r>
              <w:rPr>
                <w:sz w:val="16"/>
              </w:rPr>
              <w:t>$80</w:t>
            </w:r>
          </w:p>
        </w:tc>
        <w:tc>
          <w:tcPr>
            <w:tcW w:type="dxa" w:w="1288"/>
          </w:tcPr>
          <w:p>
            <w:pPr>
              <w:spacing w:after="0"/>
              <w:jc w:val="right"/>
            </w:pPr>
            <w:r>
              <w:rPr>
                <w:sz w:val="16"/>
              </w:rPr>
              <w:t>$141,851</w:t>
            </w:r>
          </w:p>
        </w:tc>
        <w:tc>
          <w:tcPr>
            <w:tcW w:type="dxa" w:w="1215"/>
          </w:tcPr>
          <w:p>
            <w:pPr>
              <w:spacing w:after="0"/>
              <w:jc w:val="right"/>
            </w:pPr>
            <w:r>
              <w:rPr>
                <w:sz w:val="16"/>
              </w:rPr>
              <w:t>$1,406,483</w:t>
            </w:r>
          </w:p>
        </w:tc>
        <w:tc>
          <w:tcPr>
            <w:tcW w:type="dxa" w:w="1177"/>
          </w:tcPr>
          <w:p>
            <w:pPr>
              <w:spacing w:after="0"/>
              <w:jc w:val="right"/>
            </w:pPr>
            <w:r>
              <w:rPr>
                <w:sz w:val="16"/>
              </w:rPr>
              <w:t>0</w:t>
            </w:r>
          </w:p>
        </w:tc>
        <w:tc>
          <w:tcPr>
            <w:tcW w:type="dxa" w:w="2118"/>
          </w:tcPr>
          <w:p>
            <w:pPr>
              <w:spacing w:after="0"/>
              <w:jc w:val="left"/>
            </w:pPr>
          </w:p>
        </w:tc>
        <w:tc>
          <w:tcPr>
            <w:tcW w:type="dxa" w:w="1637"/>
          </w:tcPr>
          <w:p>
            <w:pPr>
              <w:spacing w:after="0"/>
              <w:jc w:val="left"/>
            </w:pPr>
            <w:r>
              <w:rPr>
                <w:sz w:val="16"/>
              </w:rPr>
              <w:t>Declared 7 times; no Storm Events record of this type. Storm Events coverage of this hazard is limited; absence is not evidence of low risk.</w:t>
            </w:r>
          </w:p>
        </w:tc>
      </w:tr>
      <w:tr>
        <w:trPr>
          <w:cantSplit/>
        </w:trPr>
        <w:tc>
          <w:tcPr>
            <w:tcW w:type="dxa" w:w="682"/>
          </w:tcPr>
          <w:p>
            <w:pPr>
              <w:spacing w:after="0"/>
              <w:jc w:val="right"/>
            </w:pPr>
            <w:r>
              <w:rPr>
                <w:sz w:val="16"/>
              </w:rPr>
              <w:t>7</w:t>
            </w:r>
          </w:p>
        </w:tc>
        <w:tc>
          <w:tcPr>
            <w:tcW w:type="dxa" w:w="1037"/>
          </w:tcPr>
          <w:p>
            <w:pPr>
              <w:spacing w:after="0"/>
              <w:jc w:val="left"/>
            </w:pPr>
            <w:r>
              <w:rPr>
                <w:sz w:val="16"/>
              </w:rPr>
              <w:t>Strong Wind</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126"/>
          </w:tcPr>
          <w:p>
            <w:pPr>
              <w:spacing w:after="0"/>
              <w:jc w:val="right"/>
            </w:pPr>
            <w:r>
              <w:rPr>
                <w:sz w:val="16"/>
              </w:rPr>
              <w:t>$467,071</w:t>
            </w:r>
          </w:p>
        </w:tc>
        <w:tc>
          <w:tcPr>
            <w:tcW w:type="dxa" w:w="1126"/>
          </w:tcPr>
          <w:p>
            <w:pPr>
              <w:spacing w:after="0"/>
              <w:jc w:val="right"/>
            </w:pPr>
            <w:r>
              <w:rPr>
                <w:sz w:val="16"/>
              </w:rPr>
              <w:t>$950</w:t>
            </w:r>
          </w:p>
        </w:tc>
        <w:tc>
          <w:tcPr>
            <w:tcW w:type="dxa" w:w="1288"/>
          </w:tcPr>
          <w:p>
            <w:pPr>
              <w:spacing w:after="0"/>
              <w:jc w:val="right"/>
            </w:pPr>
            <w:r>
              <w:rPr>
                <w:sz w:val="16"/>
              </w:rPr>
              <w:t>$875,962</w:t>
            </w:r>
          </w:p>
        </w:tc>
        <w:tc>
          <w:tcPr>
            <w:tcW w:type="dxa" w:w="1215"/>
          </w:tcPr>
          <w:p>
            <w:pPr>
              <w:spacing w:after="0"/>
              <w:jc w:val="right"/>
            </w:pPr>
            <w:r>
              <w:rPr>
                <w:sz w:val="16"/>
              </w:rPr>
              <w:t>$1,343,983</w:t>
            </w:r>
          </w:p>
        </w:tc>
        <w:tc>
          <w:tcPr>
            <w:tcW w:type="dxa" w:w="1177"/>
          </w:tcPr>
          <w:p>
            <w:pPr>
              <w:spacing w:after="0"/>
              <w:jc w:val="right"/>
            </w:pPr>
            <w:r>
              <w:rPr>
                <w:sz w:val="16"/>
              </w:rPr>
              <w:t>58</w:t>
            </w:r>
          </w:p>
        </w:tc>
        <w:tc>
          <w:tcPr>
            <w:tcW w:type="dxa" w:w="2118"/>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353"/>
          </w:tcPr>
          <w:p>
            <w:pPr>
              <w:spacing w:after="0"/>
              <w:jc w:val="left"/>
            </w:pPr>
            <w:r>
              <w:rPr>
                <w:sz w:val="16"/>
              </w:rPr>
              <w:t>Relatively High</w:t>
            </w:r>
          </w:p>
        </w:tc>
        <w:tc>
          <w:tcPr>
            <w:tcW w:type="dxa" w:w="1353"/>
          </w:tcPr>
          <w:p>
            <w:pPr>
              <w:spacing w:after="0"/>
              <w:jc w:val="left"/>
            </w:pPr>
            <w:r>
              <w:rPr>
                <w:sz w:val="16"/>
              </w:rPr>
              <w:t>Relatively High</w:t>
            </w:r>
          </w:p>
        </w:tc>
        <w:tc>
          <w:tcPr>
            <w:tcW w:type="dxa" w:w="1126"/>
          </w:tcPr>
          <w:p>
            <w:pPr>
              <w:spacing w:after="0"/>
              <w:jc w:val="right"/>
            </w:pPr>
            <w:r>
              <w:rPr>
                <w:sz w:val="16"/>
              </w:rPr>
              <w:t>$15,071</w:t>
            </w:r>
          </w:p>
        </w:tc>
        <w:tc>
          <w:tcPr>
            <w:tcW w:type="dxa" w:w="1126"/>
          </w:tcPr>
          <w:p>
            <w:pPr>
              <w:spacing w:after="0"/>
              <w:jc w:val="right"/>
            </w:pPr>
          </w:p>
        </w:tc>
        <w:tc>
          <w:tcPr>
            <w:tcW w:type="dxa" w:w="1288"/>
          </w:tcPr>
          <w:p>
            <w:pPr>
              <w:spacing w:after="0"/>
              <w:jc w:val="right"/>
            </w:pPr>
            <w:r>
              <w:rPr>
                <w:sz w:val="16"/>
              </w:rPr>
              <w:t>$1,292,677</w:t>
            </w:r>
          </w:p>
        </w:tc>
        <w:tc>
          <w:tcPr>
            <w:tcW w:type="dxa" w:w="1215"/>
          </w:tcPr>
          <w:p>
            <w:pPr>
              <w:spacing w:after="0"/>
              <w:jc w:val="right"/>
            </w:pPr>
            <w:r>
              <w:rPr>
                <w:sz w:val="16"/>
              </w:rPr>
              <w:t>$1,307,749</w:t>
            </w:r>
          </w:p>
        </w:tc>
        <w:tc>
          <w:tcPr>
            <w:tcW w:type="dxa" w:w="1177"/>
          </w:tcPr>
          <w:p>
            <w:pPr>
              <w:spacing w:after="0"/>
              <w:jc w:val="right"/>
            </w:pPr>
            <w:r>
              <w:rPr>
                <w:sz w:val="16"/>
              </w:rPr>
              <w:t>1</w:t>
            </w:r>
          </w:p>
        </w:tc>
        <w:tc>
          <w:tcPr>
            <w:tcW w:type="dxa" w:w="2118"/>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Winter Weather</w:t>
            </w:r>
          </w:p>
        </w:tc>
        <w:tc>
          <w:tcPr>
            <w:tcW w:type="dxa" w:w="1353"/>
          </w:tcPr>
          <w:p>
            <w:pPr>
              <w:spacing w:after="0"/>
              <w:jc w:val="left"/>
            </w:pPr>
            <w:r>
              <w:rPr>
                <w:sz w:val="16"/>
              </w:rPr>
              <w:t>Relatively High</w:t>
            </w:r>
          </w:p>
        </w:tc>
        <w:tc>
          <w:tcPr>
            <w:tcW w:type="dxa" w:w="1353"/>
          </w:tcPr>
          <w:p>
            <w:pPr>
              <w:spacing w:after="0"/>
              <w:jc w:val="left"/>
            </w:pPr>
            <w:r>
              <w:rPr>
                <w:sz w:val="16"/>
              </w:rPr>
              <w:t>Relatively High</w:t>
            </w:r>
          </w:p>
        </w:tc>
        <w:tc>
          <w:tcPr>
            <w:tcW w:type="dxa" w:w="1126"/>
          </w:tcPr>
          <w:p>
            <w:pPr>
              <w:spacing w:after="0"/>
              <w:jc w:val="right"/>
            </w:pPr>
            <w:r>
              <w:rPr>
                <w:sz w:val="16"/>
              </w:rPr>
              <w:t>$132,474</w:t>
            </w:r>
          </w:p>
        </w:tc>
        <w:tc>
          <w:tcPr>
            <w:tcW w:type="dxa" w:w="1126"/>
          </w:tcPr>
          <w:p>
            <w:pPr>
              <w:spacing w:after="0"/>
              <w:jc w:val="right"/>
            </w:pPr>
            <w:r>
              <w:rPr>
                <w:sz w:val="16"/>
              </w:rPr>
              <w:t>$198</w:t>
            </w:r>
          </w:p>
        </w:tc>
        <w:tc>
          <w:tcPr>
            <w:tcW w:type="dxa" w:w="1288"/>
          </w:tcPr>
          <w:p>
            <w:pPr>
              <w:spacing w:after="0"/>
              <w:jc w:val="right"/>
            </w:pPr>
            <w:r>
              <w:rPr>
                <w:sz w:val="16"/>
              </w:rPr>
              <w:t>$381,224</w:t>
            </w:r>
          </w:p>
        </w:tc>
        <w:tc>
          <w:tcPr>
            <w:tcW w:type="dxa" w:w="1215"/>
          </w:tcPr>
          <w:p>
            <w:pPr>
              <w:spacing w:after="0"/>
              <w:jc w:val="right"/>
            </w:pPr>
            <w:r>
              <w:rPr>
                <w:sz w:val="16"/>
              </w:rPr>
              <w:t>$513,895</w:t>
            </w:r>
          </w:p>
        </w:tc>
        <w:tc>
          <w:tcPr>
            <w:tcW w:type="dxa" w:w="1177"/>
          </w:tcPr>
          <w:p>
            <w:pPr>
              <w:spacing w:after="0"/>
              <w:jc w:val="right"/>
            </w:pPr>
            <w:r>
              <w:rPr>
                <w:sz w:val="16"/>
              </w:rPr>
              <w:t>33</w:t>
            </w:r>
          </w:p>
        </w:tc>
        <w:tc>
          <w:tcPr>
            <w:tcW w:type="dxa" w:w="2118"/>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Drought</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$480,621</w:t>
            </w:r>
          </w:p>
        </w:tc>
        <w:tc>
          <w:tcPr>
            <w:tcW w:type="dxa" w:w="1288"/>
          </w:tcPr>
          <w:p>
            <w:pPr>
              <w:spacing w:after="0"/>
              <w:jc w:val="right"/>
            </w:pPr>
          </w:p>
        </w:tc>
        <w:tc>
          <w:tcPr>
            <w:tcW w:type="dxa" w:w="1215"/>
          </w:tcPr>
          <w:p>
            <w:pPr>
              <w:spacing w:after="0"/>
              <w:jc w:val="right"/>
            </w:pPr>
            <w:r>
              <w:rPr>
                <w:sz w:val="16"/>
              </w:rPr>
              <w:t>$480,621</w:t>
            </w:r>
          </w:p>
        </w:tc>
        <w:tc>
          <w:tcPr>
            <w:tcW w:type="dxa" w:w="1177"/>
          </w:tcPr>
          <w:p>
            <w:pPr>
              <w:spacing w:after="0"/>
              <w:jc w:val="right"/>
            </w:pPr>
            <w:r>
              <w:rPr>
                <w:sz w:val="16"/>
              </w:rPr>
              <w:t>93</w:t>
            </w:r>
          </w:p>
        </w:tc>
        <w:tc>
          <w:tcPr>
            <w:tcW w:type="dxa" w:w="2118"/>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Hurricane</w:t>
            </w:r>
          </w:p>
        </w:tc>
        <w:tc>
          <w:tcPr>
            <w:tcW w:type="dxa" w:w="1353"/>
          </w:tcPr>
          <w:p>
            <w:pPr>
              <w:spacing w:after="0"/>
              <w:jc w:val="left"/>
            </w:pPr>
            <w:r>
              <w:rPr>
                <w:sz w:val="16"/>
              </w:rPr>
              <w:t>Relatively Low</w:t>
            </w:r>
          </w:p>
        </w:tc>
        <w:tc>
          <w:tcPr>
            <w:tcW w:type="dxa" w:w="1353"/>
          </w:tcPr>
          <w:p>
            <w:pPr>
              <w:spacing w:after="0"/>
              <w:jc w:val="left"/>
            </w:pPr>
            <w:r>
              <w:rPr>
                <w:sz w:val="16"/>
              </w:rPr>
              <w:t>Relatively Low</w:t>
            </w:r>
          </w:p>
        </w:tc>
        <w:tc>
          <w:tcPr>
            <w:tcW w:type="dxa" w:w="1126"/>
          </w:tcPr>
          <w:p>
            <w:pPr>
              <w:spacing w:after="0"/>
              <w:jc w:val="right"/>
            </w:pPr>
            <w:r>
              <w:rPr>
                <w:sz w:val="16"/>
              </w:rPr>
              <w:t>$298,531</w:t>
            </w:r>
          </w:p>
        </w:tc>
        <w:tc>
          <w:tcPr>
            <w:tcW w:type="dxa" w:w="1126"/>
          </w:tcPr>
          <w:p>
            <w:pPr>
              <w:spacing w:after="0"/>
              <w:jc w:val="right"/>
            </w:pPr>
            <w:r>
              <w:rPr>
                <w:sz w:val="16"/>
              </w:rPr>
              <w:t>$11,789</w:t>
            </w:r>
          </w:p>
        </w:tc>
        <w:tc>
          <w:tcPr>
            <w:tcW w:type="dxa" w:w="1288"/>
          </w:tcPr>
          <w:p>
            <w:pPr>
              <w:spacing w:after="0"/>
              <w:jc w:val="right"/>
            </w:pPr>
            <w:r>
              <w:rPr>
                <w:sz w:val="16"/>
              </w:rPr>
              <w:t>$15,387</w:t>
            </w:r>
          </w:p>
        </w:tc>
        <w:tc>
          <w:tcPr>
            <w:tcW w:type="dxa" w:w="1215"/>
          </w:tcPr>
          <w:p>
            <w:pPr>
              <w:spacing w:after="0"/>
              <w:jc w:val="right"/>
            </w:pPr>
            <w:r>
              <w:rPr>
                <w:sz w:val="16"/>
              </w:rPr>
              <w:t>$325,706</w:t>
            </w:r>
          </w:p>
        </w:tc>
        <w:tc>
          <w:tcPr>
            <w:tcW w:type="dxa" w:w="1177"/>
          </w:tcPr>
          <w:p>
            <w:pPr>
              <w:spacing w:after="0"/>
              <w:jc w:val="right"/>
            </w:pPr>
            <w:r>
              <w:rPr>
                <w:sz w:val="16"/>
              </w:rPr>
              <w:t>1</w:t>
            </w:r>
          </w:p>
        </w:tc>
        <w:tc>
          <w:tcPr>
            <w:tcW w:type="dxa" w:w="2118"/>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126"/>
          </w:tcPr>
          <w:p>
            <w:pPr>
              <w:spacing w:after="0"/>
              <w:jc w:val="right"/>
            </w:pPr>
            <w:r>
              <w:rPr>
                <w:sz w:val="16"/>
              </w:rPr>
              <w:t>$24,391</w:t>
            </w:r>
          </w:p>
        </w:tc>
        <w:tc>
          <w:tcPr>
            <w:tcW w:type="dxa" w:w="1126"/>
          </w:tcPr>
          <w:p>
            <w:pPr>
              <w:spacing w:after="0"/>
              <w:jc w:val="right"/>
            </w:pPr>
          </w:p>
        </w:tc>
        <w:tc>
          <w:tcPr>
            <w:tcW w:type="dxa" w:w="1288"/>
          </w:tcPr>
          <w:p>
            <w:pPr>
              <w:spacing w:after="0"/>
              <w:jc w:val="right"/>
            </w:pPr>
            <w:r>
              <w:rPr>
                <w:sz w:val="16"/>
              </w:rPr>
              <w:t>$135,814</w:t>
            </w:r>
          </w:p>
        </w:tc>
        <w:tc>
          <w:tcPr>
            <w:tcW w:type="dxa" w:w="1215"/>
          </w:tcPr>
          <w:p>
            <w:pPr>
              <w:spacing w:after="0"/>
              <w:jc w:val="right"/>
            </w:pPr>
            <w:r>
              <w:rPr>
                <w:sz w:val="16"/>
              </w:rPr>
              <w:t>$160,205</w:t>
            </w:r>
          </w:p>
        </w:tc>
        <w:tc>
          <w:tcPr>
            <w:tcW w:type="dxa" w:w="1177"/>
          </w:tcPr>
          <w:p>
            <w:pPr>
              <w:spacing w:after="0"/>
              <w:jc w:val="right"/>
            </w:pPr>
            <w:r>
              <w:rPr>
                <w:sz w:val="16"/>
              </w:rPr>
              <w:t>0</w:t>
            </w:r>
          </w:p>
        </w:tc>
        <w:tc>
          <w:tcPr>
            <w:tcW w:type="dxa" w:w="2118"/>
          </w:tcPr>
          <w:p>
            <w:pPr>
              <w:spacing w:after="0"/>
              <w:jc w:val="left"/>
            </w:pPr>
          </w:p>
        </w:tc>
        <w:tc>
          <w:tcPr>
            <w:tcW w:type="dxa" w:w="1637"/>
          </w:tcPr>
          <w:p>
            <w:pPr>
              <w:spacing w:after="0"/>
              <w:jc w:val="left"/>
            </w:pPr>
            <w:r>
              <w:rPr>
                <w:sz w:val="16"/>
              </w:rPr>
              <w:t>Declared 1 time; no Storm Events record of this type.</w:t>
            </w:r>
          </w:p>
        </w:tc>
      </w:tr>
      <w:tr>
        <w:trPr>
          <w:cantSplit/>
        </w:trPr>
        <w:tc>
          <w:tcPr>
            <w:tcW w:type="dxa" w:w="682"/>
          </w:tcPr>
          <w:p>
            <w:pPr>
              <w:spacing w:after="0"/>
              <w:jc w:val="right"/>
            </w:pPr>
            <w:r>
              <w:rPr>
                <w:sz w:val="16"/>
              </w:rPr>
              <w:t>13</w:t>
            </w:r>
          </w:p>
        </w:tc>
        <w:tc>
          <w:tcPr>
            <w:tcW w:type="dxa" w:w="1037"/>
          </w:tcPr>
          <w:p>
            <w:pPr>
              <w:spacing w:after="0"/>
              <w:jc w:val="left"/>
            </w:pPr>
            <w:r>
              <w:rPr>
                <w:sz w:val="16"/>
              </w:rPr>
              <w:t>Earthquake</w:t>
            </w:r>
          </w:p>
        </w:tc>
        <w:tc>
          <w:tcPr>
            <w:tcW w:type="dxa" w:w="1353"/>
          </w:tcPr>
          <w:p>
            <w:pPr>
              <w:spacing w:after="0"/>
              <w:jc w:val="left"/>
            </w:pPr>
            <w:r>
              <w:rPr>
                <w:sz w:val="16"/>
              </w:rPr>
              <w:t>Very Low</w:t>
            </w:r>
          </w:p>
        </w:tc>
        <w:tc>
          <w:tcPr>
            <w:tcW w:type="dxa" w:w="1353"/>
          </w:tcPr>
          <w:p>
            <w:pPr>
              <w:spacing w:after="0"/>
              <w:jc w:val="left"/>
            </w:pPr>
            <w:r>
              <w:rPr>
                <w:sz w:val="16"/>
              </w:rPr>
              <w:t>Very Low</w:t>
            </w:r>
          </w:p>
        </w:tc>
        <w:tc>
          <w:tcPr>
            <w:tcW w:type="dxa" w:w="1126"/>
          </w:tcPr>
          <w:p>
            <w:pPr>
              <w:spacing w:after="0"/>
              <w:jc w:val="right"/>
            </w:pPr>
            <w:r>
              <w:rPr>
                <w:sz w:val="16"/>
              </w:rPr>
              <w:t>$20,813</w:t>
            </w:r>
          </w:p>
        </w:tc>
        <w:tc>
          <w:tcPr>
            <w:tcW w:type="dxa" w:w="1126"/>
          </w:tcPr>
          <w:p>
            <w:pPr>
              <w:spacing w:after="0"/>
              <w:jc w:val="right"/>
            </w:pPr>
          </w:p>
        </w:tc>
        <w:tc>
          <w:tcPr>
            <w:tcW w:type="dxa" w:w="1288"/>
          </w:tcPr>
          <w:p>
            <w:pPr>
              <w:spacing w:after="0"/>
              <w:jc w:val="right"/>
            </w:pPr>
            <w:r>
              <w:rPr>
                <w:sz w:val="16"/>
              </w:rPr>
              <w:t>$5,092</w:t>
            </w:r>
          </w:p>
        </w:tc>
        <w:tc>
          <w:tcPr>
            <w:tcW w:type="dxa" w:w="1215"/>
          </w:tcPr>
          <w:p>
            <w:pPr>
              <w:spacing w:after="0"/>
              <w:jc w:val="right"/>
            </w:pPr>
            <w:r>
              <w:rPr>
                <w:sz w:val="16"/>
              </w:rPr>
              <w:t>$25,906</w:t>
            </w:r>
          </w:p>
        </w:tc>
        <w:tc>
          <w:tcPr>
            <w:tcW w:type="dxa" w:w="1177"/>
          </w:tcPr>
          <w:p>
            <w:pPr>
              <w:spacing w:after="0"/>
              <w:jc w:val="right"/>
            </w:pPr>
          </w:p>
        </w:tc>
        <w:tc>
          <w:tcPr>
            <w:tcW w:type="dxa" w:w="2118"/>
          </w:tcPr>
          <w:p>
            <w:pPr>
              <w:spacing w:after="0"/>
              <w:jc w:val="left"/>
            </w:pPr>
          </w:p>
        </w:tc>
        <w:tc>
          <w:tcPr>
            <w:tcW w:type="dxa" w:w="1637"/>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353"/>
          </w:tcPr>
          <w:p>
            <w:pPr>
              <w:spacing w:after="0"/>
              <w:jc w:val="left"/>
            </w:pPr>
            <w:r>
              <w:rPr>
                <w:sz w:val="16"/>
              </w:rPr>
              <w:t>Very Low</w:t>
            </w:r>
          </w:p>
        </w:tc>
        <w:tc>
          <w:tcPr>
            <w:tcW w:type="dxa" w:w="1353"/>
          </w:tcPr>
          <w:p>
            <w:pPr>
              <w:spacing w:after="0"/>
              <w:jc w:val="left"/>
            </w:pPr>
            <w:r>
              <w:rPr>
                <w:sz w:val="16"/>
              </w:rPr>
              <w:t>Very Low</w:t>
            </w:r>
          </w:p>
        </w:tc>
        <w:tc>
          <w:tcPr>
            <w:tcW w:type="dxa" w:w="1126"/>
          </w:tcPr>
          <w:p>
            <w:pPr>
              <w:spacing w:after="0"/>
              <w:jc w:val="right"/>
            </w:pPr>
            <w:r>
              <w:rPr>
                <w:sz w:val="16"/>
              </w:rPr>
              <w:t>$1,238</w:t>
            </w:r>
          </w:p>
        </w:tc>
        <w:tc>
          <w:tcPr>
            <w:tcW w:type="dxa" w:w="1126"/>
          </w:tcPr>
          <w:p>
            <w:pPr>
              <w:spacing w:after="0"/>
              <w:jc w:val="right"/>
            </w:pPr>
          </w:p>
        </w:tc>
        <w:tc>
          <w:tcPr>
            <w:tcW w:type="dxa" w:w="1288"/>
          </w:tcPr>
          <w:p>
            <w:pPr>
              <w:spacing w:after="0"/>
              <w:jc w:val="right"/>
            </w:pPr>
            <w:r>
              <w:rPr>
                <w:sz w:val="16"/>
              </w:rPr>
              <w:t>$147</w:t>
            </w:r>
          </w:p>
        </w:tc>
        <w:tc>
          <w:tcPr>
            <w:tcW w:type="dxa" w:w="1215"/>
          </w:tcPr>
          <w:p>
            <w:pPr>
              <w:spacing w:after="0"/>
              <w:jc w:val="right"/>
            </w:pPr>
            <w:r>
              <w:rPr>
                <w:sz w:val="16"/>
              </w:rPr>
              <w:t>$1,386</w:t>
            </w:r>
          </w:p>
        </w:tc>
        <w:tc>
          <w:tcPr>
            <w:tcW w:type="dxa" w:w="1177"/>
          </w:tcPr>
          <w:p>
            <w:pPr>
              <w:spacing w:after="0"/>
              <w:jc w:val="right"/>
            </w:pPr>
            <w:r>
              <w:rPr>
                <w:sz w:val="16"/>
              </w:rPr>
              <w:t>0</w:t>
            </w:r>
          </w:p>
        </w:tc>
        <w:tc>
          <w:tcPr>
            <w:tcW w:type="dxa" w:w="2118"/>
          </w:tcPr>
          <w:p>
            <w:pPr>
              <w:spacing w:after="0"/>
              <w:jc w:val="left"/>
            </w:pPr>
          </w:p>
        </w:tc>
        <w:tc>
          <w:tcPr>
            <w:tcW w:type="dxa" w:w="16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53"/>
          </w:tcPr>
          <w:p>
            <w:pPr>
              <w:spacing w:after="0"/>
              <w:jc w:val="left"/>
            </w:pPr>
            <w:r>
              <w:rPr>
                <w:sz w:val="16"/>
              </w:rPr>
              <w:t>Not Applicable</w:t>
            </w:r>
          </w:p>
        </w:tc>
        <w:tc>
          <w:tcPr>
            <w:tcW w:type="dxa" w:w="135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215"/>
          </w:tcPr>
          <w:p>
            <w:pPr>
              <w:spacing w:after="0"/>
              <w:jc w:val="right"/>
            </w:pPr>
          </w:p>
        </w:tc>
        <w:tc>
          <w:tcPr>
            <w:tcW w:type="dxa" w:w="1177"/>
          </w:tcPr>
          <w:p>
            <w:pPr>
              <w:spacing w:after="0"/>
              <w:jc w:val="right"/>
            </w:pPr>
            <w:r>
              <w:rPr>
                <w:sz w:val="16"/>
              </w:rPr>
              <w:t>0</w:t>
            </w:r>
          </w:p>
        </w:tc>
        <w:tc>
          <w:tcPr>
            <w:tcW w:type="dxa" w:w="2118"/>
          </w:tcPr>
          <w:p>
            <w:pPr>
              <w:spacing w:after="0"/>
              <w:jc w:val="left"/>
            </w:pPr>
            <w:r>
              <w:rPr>
                <w:sz w:val="16"/>
              </w:rPr>
              <w:t>NRI rates avalanche Not Applicable for this county, and no federal declaration for this county names it.</w:t>
            </w:r>
          </w:p>
        </w:tc>
        <w:tc>
          <w:tcPr>
            <w:tcW w:type="dxa" w:w="1637"/>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53"/>
          </w:tcPr>
          <w:p>
            <w:pPr>
              <w:spacing w:after="0"/>
              <w:jc w:val="left"/>
            </w:pPr>
            <w:r>
              <w:rPr>
                <w:sz w:val="16"/>
              </w:rPr>
              <w:t>Not Applicable</w:t>
            </w:r>
          </w:p>
        </w:tc>
        <w:tc>
          <w:tcPr>
            <w:tcW w:type="dxa" w:w="135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215"/>
          </w:tcPr>
          <w:p>
            <w:pPr>
              <w:spacing w:after="0"/>
              <w:jc w:val="right"/>
            </w:pPr>
          </w:p>
        </w:tc>
        <w:tc>
          <w:tcPr>
            <w:tcW w:type="dxa" w:w="1177"/>
          </w:tcPr>
          <w:p>
            <w:pPr>
              <w:spacing w:after="0"/>
              <w:jc w:val="right"/>
            </w:pPr>
            <w:r>
              <w:rPr>
                <w:sz w:val="16"/>
              </w:rPr>
              <w:t>0</w:t>
            </w:r>
          </w:p>
        </w:tc>
        <w:tc>
          <w:tcPr>
            <w:tcW w:type="dxa" w:w="2118"/>
          </w:tcPr>
          <w:p>
            <w:pPr>
              <w:spacing w:after="0"/>
              <w:jc w:val="left"/>
            </w:pPr>
            <w:r>
              <w:rPr>
                <w:sz w:val="16"/>
              </w:rPr>
              <w:t>NRI rates coastal flooding Not Applicable for this county, and no federal declaration for this county names it.</w:t>
            </w:r>
          </w:p>
        </w:tc>
        <w:tc>
          <w:tcPr>
            <w:tcW w:type="dxa" w:w="1637"/>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53"/>
          </w:tcPr>
          <w:p>
            <w:pPr>
              <w:spacing w:after="0"/>
              <w:jc w:val="left"/>
            </w:pPr>
            <w:r>
              <w:rPr>
                <w:sz w:val="16"/>
              </w:rPr>
              <w:t>Not Applicable</w:t>
            </w:r>
          </w:p>
        </w:tc>
        <w:tc>
          <w:tcPr>
            <w:tcW w:type="dxa" w:w="135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215"/>
          </w:tcPr>
          <w:p>
            <w:pPr>
              <w:spacing w:after="0"/>
              <w:jc w:val="right"/>
            </w:pPr>
          </w:p>
        </w:tc>
        <w:tc>
          <w:tcPr>
            <w:tcW w:type="dxa" w:w="1177"/>
          </w:tcPr>
          <w:p>
            <w:pPr>
              <w:spacing w:after="0"/>
              <w:jc w:val="right"/>
            </w:pPr>
            <w:r>
              <w:rPr>
                <w:sz w:val="16"/>
              </w:rPr>
              <w:t>0</w:t>
            </w:r>
          </w:p>
        </w:tc>
        <w:tc>
          <w:tcPr>
            <w:tcW w:type="dxa" w:w="2118"/>
          </w:tcPr>
          <w:p>
            <w:pPr>
              <w:spacing w:after="0"/>
              <w:jc w:val="left"/>
            </w:pPr>
            <w:r>
              <w:rPr>
                <w:sz w:val="16"/>
              </w:rPr>
              <w:t>NRI rates tsunami Not Applicable for this county, and no federal declaration for this county names it.</w:t>
            </w:r>
          </w:p>
        </w:tc>
        <w:tc>
          <w:tcPr>
            <w:tcW w:type="dxa" w:w="16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53"/>
          </w:tcPr>
          <w:p>
            <w:pPr>
              <w:spacing w:after="0"/>
              <w:jc w:val="left"/>
            </w:pPr>
            <w:r>
              <w:rPr>
                <w:sz w:val="16"/>
              </w:rPr>
              <w:t>Not Applicable</w:t>
            </w:r>
          </w:p>
        </w:tc>
        <w:tc>
          <w:tcPr>
            <w:tcW w:type="dxa" w:w="135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215"/>
          </w:tcPr>
          <w:p>
            <w:pPr>
              <w:spacing w:after="0"/>
              <w:jc w:val="right"/>
            </w:pPr>
          </w:p>
        </w:tc>
        <w:tc>
          <w:tcPr>
            <w:tcW w:type="dxa" w:w="1177"/>
          </w:tcPr>
          <w:p>
            <w:pPr>
              <w:spacing w:after="0"/>
              <w:jc w:val="right"/>
            </w:pPr>
            <w:r>
              <w:rPr>
                <w:sz w:val="16"/>
              </w:rPr>
              <w:t>0</w:t>
            </w:r>
          </w:p>
        </w:tc>
        <w:tc>
          <w:tcPr>
            <w:tcW w:type="dxa" w:w="2118"/>
          </w:tcPr>
          <w:p>
            <w:pPr>
              <w:spacing w:after="0"/>
              <w:jc w:val="left"/>
            </w:pPr>
            <w:r>
              <w:rPr>
                <w:sz w:val="16"/>
              </w:rPr>
              <w:t>NRI rates volcanic activity Not Applicable for this county, and no federal declaration for this county names it.</w:t>
            </w:r>
          </w:p>
        </w:tc>
        <w:tc>
          <w:tcPr>
            <w:tcW w:type="dxa" w:w="163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33 of 33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33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33 of 33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33 of 33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33 of 33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33 of 33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33 of 33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33 of 33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33 of 33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33 of 33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33 of 33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33 of 33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33 of 33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33 of 33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0"/>
        <w:gridCol w:w="1723"/>
        <w:gridCol w:w="1543"/>
        <w:gridCol w:w="1889"/>
        <w:gridCol w:w="1851"/>
        <w:gridCol w:w="1566"/>
        <w:gridCol w:w="1609"/>
        <w:gridCol w:w="2211"/>
      </w:tblGrid>
      <w:tr>
        <w:trPr>
          <w:cantSplit/>
          <w:tblHeader/>
        </w:trPr>
        <w:tc>
          <w:tcPr>
            <w:tcW w:type="dxa" w:w="1720"/>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43"/>
            <w:shd w:val="clear" w:color="auto" w:fill="E8E8E8"/>
          </w:tcPr>
          <w:p>
            <w:pPr>
              <w:spacing w:after="0"/>
              <w:jc w:val="right"/>
            </w:pPr>
            <w:r>
              <w:rPr>
                <w:b/>
                <w:sz w:val="16"/>
              </w:rPr>
              <w:t>Records</w:t>
            </w:r>
          </w:p>
          <w:p>
            <w:pPr>
              <w:spacing w:after="0"/>
              <w:jc w:val="right"/>
            </w:pPr>
            <w:r>
              <w:rPr>
                <w:i/>
                <w:color w:val="555555"/>
                <w:sz w:val="14"/>
              </w:rPr>
              <w:t>count, years</w:t>
            </w:r>
          </w:p>
        </w:tc>
        <w:tc>
          <w:tcPr>
            <w:tcW w:type="dxa" w:w="1889"/>
            <w:shd w:val="clear" w:color="auto" w:fill="E8E8E8"/>
          </w:tcPr>
          <w:p>
            <w:pPr>
              <w:spacing w:after="0"/>
              <w:jc w:val="left"/>
            </w:pPr>
            <w:r>
              <w:rPr>
                <w:b/>
                <w:sz w:val="16"/>
              </w:rPr>
              <w:t>Observed range</w:t>
            </w:r>
          </w:p>
        </w:tc>
        <w:tc>
          <w:tcPr>
            <w:tcW w:type="dxa" w:w="1851"/>
            <w:shd w:val="clear" w:color="auto" w:fill="E8E8E8"/>
          </w:tcPr>
          <w:p>
            <w:pPr>
              <w:spacing w:after="0"/>
              <w:jc w:val="left"/>
            </w:pPr>
            <w:r>
              <w:rPr>
                <w:b/>
                <w:sz w:val="16"/>
              </w:rPr>
              <w:t>Worst recorded event</w:t>
            </w:r>
          </w:p>
        </w:tc>
        <w:tc>
          <w:tcPr>
            <w:tcW w:type="dxa" w:w="1566"/>
            <w:shd w:val="clear" w:color="auto" w:fill="E8E8E8"/>
          </w:tcPr>
          <w:p>
            <w:pPr>
              <w:spacing w:after="0"/>
              <w:jc w:val="left"/>
            </w:pPr>
            <w:r>
              <w:rPr>
                <w:b/>
                <w:sz w:val="16"/>
              </w:rPr>
              <w:t>Most damaging (when different)</w:t>
            </w:r>
          </w:p>
        </w:tc>
        <w:tc>
          <w:tcPr>
            <w:tcW w:type="dxa" w:w="1609"/>
            <w:shd w:val="clear" w:color="auto" w:fill="E8E8E8"/>
          </w:tcPr>
          <w:p>
            <w:pPr>
              <w:spacing w:after="0"/>
              <w:jc w:val="left"/>
            </w:pPr>
            <w:r>
              <w:rPr>
                <w:b/>
                <w:sz w:val="16"/>
              </w:rPr>
              <w:t>How it applies to members</w:t>
            </w:r>
          </w:p>
        </w:tc>
        <w:tc>
          <w:tcPr>
            <w:tcW w:type="dxa" w:w="2211"/>
            <w:shd w:val="clear" w:color="auto" w:fill="E8E8E8"/>
          </w:tcPr>
          <w:p>
            <w:pPr>
              <w:spacing w:after="0"/>
              <w:jc w:val="left"/>
            </w:pPr>
            <w:r>
              <w:rPr>
                <w:b/>
                <w:sz w:val="16"/>
              </w:rPr>
              <w:t>Note</w:t>
            </w:r>
          </w:p>
        </w:tc>
      </w:tr>
      <w:tr>
        <w:trPr>
          <w:cantSplit/>
        </w:trPr>
        <w:tc>
          <w:tcPr>
            <w:tcW w:type="dxa" w:w="1720"/>
          </w:tcPr>
          <w:p>
            <w:pPr>
              <w:spacing w:after="0"/>
              <w:jc w:val="left"/>
            </w:pPr>
            <w:r>
              <w:rPr>
                <w:sz w:val="16"/>
              </w:rPr>
              <w:t>Avalanche</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889"/>
          </w:tcPr>
          <w:p>
            <w:pPr>
              <w:spacing w:after="0"/>
              <w:jc w:val="left"/>
            </w:pPr>
          </w:p>
        </w:tc>
        <w:tc>
          <w:tcPr>
            <w:tcW w:type="dxa" w:w="1851"/>
          </w:tcPr>
          <w:p>
            <w:pPr>
              <w:spacing w:after="0"/>
              <w:jc w:val="left"/>
            </w:pPr>
          </w:p>
        </w:tc>
        <w:tc>
          <w:tcPr>
            <w:tcW w:type="dxa" w:w="1566"/>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43"/>
          </w:tcPr>
          <w:p>
            <w:pPr>
              <w:spacing w:after="0"/>
              <w:jc w:val="right"/>
            </w:pPr>
            <w:r>
              <w:rPr>
                <w:sz w:val="16"/>
              </w:rPr>
              <w:t>0</w:t>
            </w:r>
          </w:p>
        </w:tc>
        <w:tc>
          <w:tcPr>
            <w:tcW w:type="dxa" w:w="1889"/>
          </w:tcPr>
          <w:p>
            <w:pPr>
              <w:spacing w:after="0"/>
              <w:jc w:val="left"/>
            </w:pPr>
          </w:p>
        </w:tc>
        <w:tc>
          <w:tcPr>
            <w:tcW w:type="dxa" w:w="1851"/>
          </w:tcPr>
          <w:p>
            <w:pPr>
              <w:spacing w:after="0"/>
              <w:jc w:val="left"/>
            </w:pPr>
          </w:p>
        </w:tc>
        <w:tc>
          <w:tcPr>
            <w:tcW w:type="dxa" w:w="1566"/>
          </w:tcPr>
          <w:p>
            <w:pPr>
              <w:spacing w:after="0"/>
              <w:jc w:val="left"/>
            </w:pPr>
          </w:p>
        </w:tc>
        <w:tc>
          <w:tcPr>
            <w:tcW w:type="dxa" w:w="1609"/>
          </w:tcPr>
          <w:p>
            <w:pPr>
              <w:spacing w:after="0"/>
              <w:jc w:val="left"/>
            </w:pPr>
          </w:p>
        </w:tc>
        <w:tc>
          <w:tcPr>
            <w:tcW w:type="dxa" w:w="2211"/>
          </w:tcPr>
          <w:p>
            <w:pPr>
              <w:spacing w:after="0"/>
              <w:jc w:val="left"/>
            </w:pPr>
            <w:r>
              <w:rPr>
                <w:sz w:val="16"/>
              </w:rPr>
              <w:t>Flood depth: see the FEMA Flood Insurance Rate Map.</w:t>
            </w:r>
          </w:p>
        </w:tc>
      </w:tr>
      <w:tr>
        <w:trPr>
          <w:cantSplit/>
        </w:trPr>
        <w:tc>
          <w:tcPr>
            <w:tcW w:type="dxa" w:w="1720"/>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43"/>
          </w:tcPr>
          <w:p>
            <w:pPr>
              <w:spacing w:after="0"/>
              <w:jc w:val="right"/>
            </w:pPr>
            <w:r>
              <w:rPr>
                <w:sz w:val="16"/>
              </w:rPr>
              <w:t>5, 2021 to 2024 (5 zone-level)</w:t>
            </w:r>
          </w:p>
        </w:tc>
        <w:tc>
          <w:tcPr>
            <w:tcW w:type="dxa" w:w="1889"/>
          </w:tcPr>
          <w:p>
            <w:pPr>
              <w:spacing w:after="0"/>
              <w:jc w:val="left"/>
            </w:pPr>
            <w:r>
              <w:rPr>
                <w:sz w:val="16"/>
              </w:rPr>
              <w:t>1 day to 4 days (median 1 day); 3 with a recorded value</w:t>
            </w:r>
          </w:p>
        </w:tc>
        <w:tc>
          <w:tcPr>
            <w:tcW w:type="dxa" w:w="1851"/>
          </w:tcPr>
          <w:p>
            <w:pPr>
              <w:spacing w:after="0"/>
              <w:jc w:val="left"/>
            </w:pPr>
            <w:r>
              <w:rPr>
                <w:sz w:val="16"/>
              </w:rPr>
              <w:t>4 consecutive days, 2024-01-14 to 2024-01-17, zone-level</w:t>
            </w:r>
          </w:p>
        </w:tc>
        <w:tc>
          <w:tcPr>
            <w:tcW w:type="dxa" w:w="1566"/>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Wind chill: in event narratives only; local data required.</w:t>
            </w:r>
          </w:p>
        </w:tc>
      </w:tr>
      <w:tr>
        <w:trPr>
          <w:cantSplit/>
        </w:trPr>
        <w:tc>
          <w:tcPr>
            <w:tcW w:type="dxa" w:w="1720"/>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43"/>
          </w:tcPr>
          <w:p>
            <w:pPr>
              <w:spacing w:after="0"/>
              <w:jc w:val="right"/>
            </w:pPr>
            <w:r>
              <w:rPr>
                <w:sz w:val="16"/>
              </w:rPr>
              <w:t>0</w:t>
            </w:r>
          </w:p>
        </w:tc>
        <w:tc>
          <w:tcPr>
            <w:tcW w:type="dxa" w:w="1889"/>
          </w:tcPr>
          <w:p>
            <w:pPr>
              <w:spacing w:after="0"/>
              <w:jc w:val="left"/>
            </w:pPr>
          </w:p>
        </w:tc>
        <w:tc>
          <w:tcPr>
            <w:tcW w:type="dxa" w:w="1851"/>
          </w:tcPr>
          <w:p>
            <w:pPr>
              <w:spacing w:after="0"/>
              <w:jc w:val="left"/>
            </w:pPr>
          </w:p>
        </w:tc>
        <w:tc>
          <w:tcPr>
            <w:tcW w:type="dxa" w:w="1566"/>
          </w:tcPr>
          <w:p>
            <w:pPr>
              <w:spacing w:after="0"/>
              <w:jc w:val="left"/>
            </w:pPr>
          </w:p>
        </w:tc>
        <w:tc>
          <w:tcPr>
            <w:tcW w:type="dxa" w:w="1609"/>
          </w:tcPr>
          <w:p>
            <w:pPr>
              <w:spacing w:after="0"/>
              <w:jc w:val="left"/>
            </w:pPr>
          </w:p>
        </w:tc>
        <w:tc>
          <w:tcPr>
            <w:tcW w:type="dxa" w:w="2211"/>
          </w:tcPr>
          <w:p>
            <w:pPr>
              <w:spacing w:after="0"/>
              <w:jc w:val="left"/>
            </w:pPr>
            <w:r>
              <w:rPr>
                <w:sz w:val="16"/>
              </w:rPr>
              <w:t>Temperature: in event narratives only; local data required.</w:t>
            </w:r>
          </w:p>
        </w:tc>
      </w:tr>
      <w:tr>
        <w:trPr>
          <w:cantSplit/>
        </w:trPr>
        <w:tc>
          <w:tcPr>
            <w:tcW w:type="dxa" w:w="1720"/>
          </w:tcPr>
          <w:p>
            <w:pPr>
              <w:spacing w:after="0"/>
              <w:jc w:val="left"/>
            </w:pPr>
            <w:r>
              <w:rPr>
                <w:sz w:val="16"/>
              </w:rPr>
              <w:t>Drought</w:t>
            </w:r>
          </w:p>
        </w:tc>
        <w:tc>
          <w:tcPr>
            <w:tcW w:type="dxa" w:w="1723"/>
          </w:tcPr>
          <w:p>
            <w:pPr>
              <w:spacing w:after="0"/>
              <w:jc w:val="left"/>
            </w:pPr>
            <w:r>
              <w:rPr>
                <w:sz w:val="16"/>
              </w:rPr>
              <w:t>US Drought Monitor D-scale</w:t>
            </w:r>
          </w:p>
        </w:tc>
        <w:tc>
          <w:tcPr>
            <w:tcW w:type="dxa" w:w="1543"/>
          </w:tcPr>
          <w:p>
            <w:pPr>
              <w:spacing w:after="0"/>
              <w:jc w:val="right"/>
            </w:pPr>
            <w:r>
              <w:rPr>
                <w:sz w:val="16"/>
              </w:rPr>
              <w:t>93, 1996 to 2026 (93 zone-level)</w:t>
            </w:r>
          </w:p>
        </w:tc>
        <w:tc>
          <w:tcPr>
            <w:tcW w:type="dxa" w:w="1889"/>
          </w:tcPr>
          <w:p>
            <w:pPr>
              <w:spacing w:after="0"/>
              <w:jc w:val="left"/>
            </w:pPr>
            <w:r>
              <w:rPr>
                <w:sz w:val="16"/>
              </w:rPr>
              <w:t>30 days to 694 days (median 103.5 days); 18 with a recorded value</w:t>
            </w:r>
          </w:p>
        </w:tc>
        <w:tc>
          <w:tcPr>
            <w:tcW w:type="dxa" w:w="1851"/>
          </w:tcPr>
          <w:p>
            <w:pPr>
              <w:spacing w:after="0"/>
              <w:jc w:val="left"/>
            </w:pPr>
            <w:r>
              <w:rPr>
                <w:sz w:val="16"/>
              </w:rPr>
              <w:t>694 days (about 22.8 months), 2022-03-01 to 2024-01-23, a run of 23 consecutive Storm Events drought records, zone-level</w:t>
            </w:r>
          </w:p>
        </w:tc>
        <w:tc>
          <w:tcPr>
            <w:tcW w:type="dxa" w:w="1566"/>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0"/>
          </w:tcPr>
          <w:p>
            <w:pPr>
              <w:spacing w:after="0"/>
              <w:jc w:val="left"/>
            </w:pPr>
            <w:r>
              <w:rPr>
                <w:sz w:val="16"/>
              </w:rPr>
              <w:t>Earthquake</w:t>
            </w:r>
          </w:p>
        </w:tc>
        <w:tc>
          <w:tcPr>
            <w:tcW w:type="dxa" w:w="1723"/>
          </w:tcPr>
          <w:p>
            <w:pPr>
              <w:spacing w:after="0"/>
              <w:jc w:val="left"/>
            </w:pPr>
            <w:r>
              <w:rPr>
                <w:sz w:val="16"/>
              </w:rPr>
              <w:t>Modified Mercalli (local data)</w:t>
            </w:r>
          </w:p>
        </w:tc>
        <w:tc>
          <w:tcPr>
            <w:tcW w:type="dxa" w:w="1543"/>
          </w:tcPr>
          <w:p>
            <w:pPr>
              <w:spacing w:after="0"/>
              <w:jc w:val="right"/>
            </w:pPr>
            <w:r>
              <w:rPr>
                <w:sz w:val="16"/>
              </w:rPr>
              <w:t>0</w:t>
            </w:r>
          </w:p>
        </w:tc>
        <w:tc>
          <w:tcPr>
            <w:tcW w:type="dxa" w:w="1889"/>
          </w:tcPr>
          <w:p>
            <w:pPr>
              <w:spacing w:after="0"/>
              <w:jc w:val="left"/>
            </w:pPr>
          </w:p>
        </w:tc>
        <w:tc>
          <w:tcPr>
            <w:tcW w:type="dxa" w:w="1851"/>
          </w:tcPr>
          <w:p>
            <w:pPr>
              <w:spacing w:after="0"/>
              <w:jc w:val="left"/>
            </w:pPr>
          </w:p>
        </w:tc>
        <w:tc>
          <w:tcPr>
            <w:tcW w:type="dxa" w:w="1566"/>
          </w:tcPr>
          <w:p>
            <w:pPr>
              <w:spacing w:after="0"/>
              <w:jc w:val="left"/>
            </w:pPr>
          </w:p>
        </w:tc>
        <w:tc>
          <w:tcPr>
            <w:tcW w:type="dxa" w:w="1609"/>
          </w:tcPr>
          <w:p>
            <w:pPr>
              <w:spacing w:after="0"/>
              <w:jc w:val="left"/>
            </w:pPr>
          </w:p>
        </w:tc>
        <w:tc>
          <w:tcPr>
            <w:tcW w:type="dxa" w:w="2211"/>
          </w:tcPr>
          <w:p>
            <w:pPr>
              <w:spacing w:after="0"/>
              <w:jc w:val="left"/>
            </w:pPr>
            <w:r>
              <w:rPr>
                <w:sz w:val="16"/>
              </w:rPr>
              <w:t>No Storm Events record; local data required (e.g., USGS).</w:t>
            </w:r>
          </w:p>
        </w:tc>
      </w:tr>
      <w:tr>
        <w:trPr>
          <w:cantSplit/>
        </w:trPr>
        <w:tc>
          <w:tcPr>
            <w:tcW w:type="dxa" w:w="1720"/>
          </w:tcPr>
          <w:p>
            <w:pPr>
              <w:spacing w:after="0"/>
              <w:jc w:val="left"/>
            </w:pPr>
            <w:r>
              <w:rPr>
                <w:sz w:val="16"/>
              </w:rPr>
              <w:t>Hail</w:t>
            </w:r>
          </w:p>
        </w:tc>
        <w:tc>
          <w:tcPr>
            <w:tcW w:type="dxa" w:w="1723"/>
          </w:tcPr>
          <w:p>
            <w:pPr>
              <w:spacing w:after="0"/>
              <w:jc w:val="left"/>
            </w:pPr>
            <w:r>
              <w:rPr>
                <w:sz w:val="16"/>
              </w:rPr>
              <w:t>hail size (inches)</w:t>
            </w:r>
          </w:p>
        </w:tc>
        <w:tc>
          <w:tcPr>
            <w:tcW w:type="dxa" w:w="1543"/>
          </w:tcPr>
          <w:p>
            <w:pPr>
              <w:spacing w:after="0"/>
              <w:jc w:val="right"/>
            </w:pPr>
            <w:r>
              <w:rPr>
                <w:sz w:val="16"/>
              </w:rPr>
              <w:t>182, 1957 to 2026</w:t>
            </w:r>
          </w:p>
        </w:tc>
        <w:tc>
          <w:tcPr>
            <w:tcW w:type="dxa" w:w="1889"/>
          </w:tcPr>
          <w:p>
            <w:pPr>
              <w:spacing w:after="0"/>
              <w:jc w:val="left"/>
            </w:pPr>
            <w:r>
              <w:rPr>
                <w:sz w:val="16"/>
              </w:rPr>
              <w:t>0.75 in to 2.75 in (median 1 in); 181 with a recorded value</w:t>
            </w:r>
          </w:p>
        </w:tc>
        <w:tc>
          <w:tcPr>
            <w:tcW w:type="dxa" w:w="1851"/>
          </w:tcPr>
          <w:p>
            <w:pPr>
              <w:spacing w:after="0"/>
              <w:jc w:val="left"/>
            </w:pPr>
            <w:r>
              <w:rPr>
                <w:sz w:val="16"/>
              </w:rPr>
              <w:t>2.75 in hail, 2016-04-30; same size also recorded on 1963-05-27</w:t>
            </w:r>
          </w:p>
        </w:tc>
        <w:tc>
          <w:tcPr>
            <w:tcW w:type="dxa" w:w="1566"/>
          </w:tcPr>
          <w:p>
            <w:pPr>
              <w:spacing w:after="0"/>
              <w:jc w:val="left"/>
            </w:pPr>
            <w:r>
              <w:rPr>
                <w:sz w:val="16"/>
              </w:rPr>
              <w:t>Hail, 2000-03-26, $100,000 property; $0 crops (2000 dollars)</w:t>
            </w:r>
          </w:p>
        </w:tc>
        <w:tc>
          <w:tcPr>
            <w:tcW w:type="dxa" w:w="1609"/>
          </w:tcPr>
          <w:p>
            <w:pPr>
              <w:spacing w:after="0"/>
              <w:jc w:val="left"/>
            </w:pPr>
            <w:r>
              <w:rPr>
                <w:sz w:val="16"/>
              </w:rPr>
              <w:t>Event records naming member places: New Braunfels city (41 records), Bulverde city (18 records), Spring Branch city (12 records).</w:t>
            </w:r>
          </w:p>
        </w:tc>
        <w:tc>
          <w:tcPr>
            <w:tcW w:type="dxa" w:w="2211"/>
          </w:tcPr>
          <w:p>
            <w:pPr>
              <w:spacing w:after="0"/>
              <w:jc w:val="left"/>
            </w:pPr>
          </w:p>
        </w:tc>
      </w:tr>
      <w:tr>
        <w:trPr>
          <w:cantSplit/>
        </w:trPr>
        <w:tc>
          <w:tcPr>
            <w:tcW w:type="dxa" w:w="1720"/>
          </w:tcPr>
          <w:p>
            <w:pPr>
              <w:spacing w:after="0"/>
              <w:jc w:val="left"/>
            </w:pPr>
            <w:r>
              <w:rPr>
                <w:sz w:val="16"/>
              </w:rPr>
              <w:t>Excessive Heat, Heat</w:t>
            </w:r>
          </w:p>
        </w:tc>
        <w:tc>
          <w:tcPr>
            <w:tcW w:type="dxa" w:w="1723"/>
          </w:tcPr>
          <w:p>
            <w:pPr>
              <w:spacing w:after="0"/>
              <w:jc w:val="left"/>
            </w:pPr>
            <w:r>
              <w:rPr>
                <w:sz w:val="16"/>
              </w:rPr>
              <w:t>heat index (narratives)</w:t>
            </w:r>
          </w:p>
        </w:tc>
        <w:tc>
          <w:tcPr>
            <w:tcW w:type="dxa" w:w="1543"/>
          </w:tcPr>
          <w:p>
            <w:pPr>
              <w:spacing w:after="0"/>
              <w:jc w:val="right"/>
            </w:pPr>
            <w:r>
              <w:rPr>
                <w:sz w:val="16"/>
              </w:rPr>
              <w:t>9, 1999 to 2024 (9 zone-level)</w:t>
            </w:r>
          </w:p>
        </w:tc>
        <w:tc>
          <w:tcPr>
            <w:tcW w:type="dxa" w:w="1889"/>
          </w:tcPr>
          <w:p>
            <w:pPr>
              <w:spacing w:after="0"/>
              <w:jc w:val="left"/>
            </w:pPr>
            <w:r>
              <w:rPr>
                <w:sz w:val="16"/>
              </w:rPr>
              <w:t>1 day to 28 days (median 3 days); 8 with a recorded value</w:t>
            </w:r>
          </w:p>
        </w:tc>
        <w:tc>
          <w:tcPr>
            <w:tcW w:type="dxa" w:w="1851"/>
          </w:tcPr>
          <w:p>
            <w:pPr>
              <w:spacing w:after="0"/>
              <w:jc w:val="left"/>
            </w:pPr>
            <w:r>
              <w:rPr>
                <w:sz w:val="16"/>
              </w:rPr>
              <w:t>28 days, 2023-08-01 to 2023-08-28, from 1 monthly summary record (a monthly summary record covers most or all of a month; it does not count days at wave conditions), zone-level</w:t>
            </w:r>
          </w:p>
        </w:tc>
        <w:tc>
          <w:tcPr>
            <w:tcW w:type="dxa" w:w="1566"/>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20"/>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43"/>
          </w:tcPr>
          <w:p>
            <w:pPr>
              <w:spacing w:after="0"/>
              <w:jc w:val="right"/>
            </w:pPr>
            <w:r>
              <w:rPr>
                <w:sz w:val="16"/>
              </w:rPr>
              <w:t>1, 2017 to 2017 (1 zone-level)</w:t>
            </w:r>
          </w:p>
        </w:tc>
        <w:tc>
          <w:tcPr>
            <w:tcW w:type="dxa" w:w="1889"/>
          </w:tcPr>
          <w:p>
            <w:pPr>
              <w:spacing w:after="0"/>
              <w:jc w:val="left"/>
            </w:pPr>
          </w:p>
        </w:tc>
        <w:tc>
          <w:tcPr>
            <w:tcW w:type="dxa" w:w="1851"/>
          </w:tcPr>
          <w:p>
            <w:pPr>
              <w:spacing w:after="0"/>
              <w:jc w:val="left"/>
            </w:pPr>
            <w:r>
              <w:rPr>
                <w:sz w:val="16"/>
              </w:rPr>
              <w:t>Strongest recorded (records with damage, a wind speed or direct casualties first, then storm type, category and wind): Tropical Storm record, 2017-08-26 to 2017-08-27, $1,000,000 property; $0 crops, reported for the zone (2017 dollars); NWS zone TXZ206 (COMAL), zone-level: may include parts of neighboring counties</w:t>
            </w:r>
          </w:p>
        </w:tc>
        <w:tc>
          <w:tcPr>
            <w:tcW w:type="dxa" w:w="1566"/>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0"/>
          </w:tcPr>
          <w:p>
            <w:pPr>
              <w:spacing w:after="0"/>
              <w:jc w:val="left"/>
            </w:pPr>
            <w:r>
              <w:rPr>
                <w:sz w:val="16"/>
              </w:rPr>
              <w:t>Ice Storm</w:t>
            </w:r>
          </w:p>
        </w:tc>
        <w:tc>
          <w:tcPr>
            <w:tcW w:type="dxa" w:w="1723"/>
          </w:tcPr>
          <w:p>
            <w:pPr>
              <w:spacing w:after="0"/>
              <w:jc w:val="left"/>
            </w:pPr>
            <w:r>
              <w:rPr>
                <w:sz w:val="16"/>
              </w:rPr>
              <w:t>Sperry-Piltz (local data)</w:t>
            </w:r>
          </w:p>
        </w:tc>
        <w:tc>
          <w:tcPr>
            <w:tcW w:type="dxa" w:w="1543"/>
          </w:tcPr>
          <w:p>
            <w:pPr>
              <w:spacing w:after="0"/>
              <w:jc w:val="right"/>
            </w:pPr>
            <w:r>
              <w:rPr>
                <w:sz w:val="16"/>
              </w:rPr>
              <w:t>0</w:t>
            </w:r>
          </w:p>
        </w:tc>
        <w:tc>
          <w:tcPr>
            <w:tcW w:type="dxa" w:w="1889"/>
          </w:tcPr>
          <w:p>
            <w:pPr>
              <w:spacing w:after="0"/>
              <w:jc w:val="left"/>
            </w:pPr>
          </w:p>
        </w:tc>
        <w:tc>
          <w:tcPr>
            <w:tcW w:type="dxa" w:w="1851"/>
          </w:tcPr>
          <w:p>
            <w:pPr>
              <w:spacing w:after="0"/>
              <w:jc w:val="left"/>
            </w:pPr>
          </w:p>
        </w:tc>
        <w:tc>
          <w:tcPr>
            <w:tcW w:type="dxa" w:w="1566"/>
          </w:tcPr>
          <w:p>
            <w:pPr>
              <w:spacing w:after="0"/>
              <w:jc w:val="left"/>
            </w:pPr>
          </w:p>
        </w:tc>
        <w:tc>
          <w:tcPr>
            <w:tcW w:type="dxa" w:w="1609"/>
          </w:tcPr>
          <w:p>
            <w:pPr>
              <w:spacing w:after="0"/>
              <w:jc w:val="left"/>
            </w:pPr>
          </w:p>
        </w:tc>
        <w:tc>
          <w:tcPr>
            <w:tcW w:type="dxa" w:w="2211"/>
          </w:tcPr>
          <w:p>
            <w:pPr>
              <w:spacing w:after="0"/>
              <w:jc w:val="left"/>
            </w:pPr>
            <w:r>
              <w:rPr>
                <w:sz w:val="16"/>
              </w:rPr>
              <w:t>Ice thickness: in event narratives only; local data required.</w:t>
            </w:r>
          </w:p>
        </w:tc>
      </w:tr>
      <w:tr>
        <w:trPr>
          <w:cantSplit/>
        </w:trPr>
        <w:tc>
          <w:tcPr>
            <w:tcW w:type="dxa" w:w="1720"/>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43"/>
          </w:tcPr>
          <w:p>
            <w:pPr>
              <w:spacing w:after="0"/>
              <w:jc w:val="right"/>
            </w:pPr>
            <w:r>
              <w:rPr>
                <w:sz w:val="16"/>
              </w:rPr>
              <w:t>147, 1997 to 2026 (8 zone-level)</w:t>
            </w:r>
          </w:p>
        </w:tc>
        <w:tc>
          <w:tcPr>
            <w:tcW w:type="dxa" w:w="1889"/>
          </w:tcPr>
          <w:p>
            <w:pPr>
              <w:spacing w:after="0"/>
              <w:jc w:val="left"/>
            </w:pPr>
          </w:p>
        </w:tc>
        <w:tc>
          <w:tcPr>
            <w:tcW w:type="dxa" w:w="1851"/>
          </w:tcPr>
          <w:p>
            <w:pPr>
              <w:spacing w:after="0"/>
              <w:jc w:val="left"/>
            </w:pPr>
            <w:r>
              <w:rPr>
                <w:sz w:val="16"/>
              </w:rPr>
              <w:t>Flood, 1998-10-17, $200,000,000 property; $500,000 crops, reported for the zone (1998 dollars), 50 direct injuries (reported for the zone); NWS zone TXZ206 (COMAL), zone-level: may include parts of neighboring counties</w:t>
            </w:r>
          </w:p>
        </w:tc>
        <w:tc>
          <w:tcPr>
            <w:tcW w:type="dxa" w:w="1566"/>
          </w:tcPr>
          <w:p>
            <w:pPr>
              <w:spacing w:after="0"/>
              <w:jc w:val="left"/>
            </w:pPr>
          </w:p>
        </w:tc>
        <w:tc>
          <w:tcPr>
            <w:tcW w:type="dxa" w:w="1609"/>
          </w:tcPr>
          <w:p>
            <w:pPr>
              <w:spacing w:after="0"/>
              <w:jc w:val="left"/>
            </w:pPr>
            <w:r>
              <w:rPr>
                <w:sz w:val="16"/>
              </w:rPr>
              <w:t>Event records naming member places: New Braunfels city (19 records), Spring Branch city (14 records), Bulverde city (10 records). Zone-level records (8) apply countywide.</w:t>
            </w:r>
          </w:p>
        </w:tc>
        <w:tc>
          <w:tcPr>
            <w:tcW w:type="dxa" w:w="221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0"/>
          </w:tcPr>
          <w:p>
            <w:pPr>
              <w:spacing w:after="0"/>
              <w:jc w:val="left"/>
            </w:pPr>
            <w:r>
              <w:rPr>
                <w:sz w:val="16"/>
              </w:rPr>
              <w:t>Debris Flow</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889"/>
          </w:tcPr>
          <w:p>
            <w:pPr>
              <w:spacing w:after="0"/>
              <w:jc w:val="left"/>
            </w:pPr>
          </w:p>
        </w:tc>
        <w:tc>
          <w:tcPr>
            <w:tcW w:type="dxa" w:w="1851"/>
          </w:tcPr>
          <w:p>
            <w:pPr>
              <w:spacing w:after="0"/>
              <w:jc w:val="left"/>
            </w:pPr>
          </w:p>
        </w:tc>
        <w:tc>
          <w:tcPr>
            <w:tcW w:type="dxa" w:w="1566"/>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43"/>
          </w:tcPr>
          <w:p>
            <w:pPr>
              <w:spacing w:after="0"/>
              <w:jc w:val="right"/>
            </w:pPr>
            <w:r>
              <w:rPr>
                <w:sz w:val="16"/>
              </w:rPr>
              <w:t>1, 2004 to 2004</w:t>
            </w:r>
          </w:p>
        </w:tc>
        <w:tc>
          <w:tcPr>
            <w:tcW w:type="dxa" w:w="1889"/>
          </w:tcPr>
          <w:p>
            <w:pPr>
              <w:spacing w:after="0"/>
              <w:jc w:val="left"/>
            </w:pPr>
          </w:p>
        </w:tc>
        <w:tc>
          <w:tcPr>
            <w:tcW w:type="dxa" w:w="1851"/>
          </w:tcPr>
          <w:p>
            <w:pPr>
              <w:spacing w:after="0"/>
              <w:jc w:val="left"/>
            </w:pPr>
            <w:r>
              <w:rPr>
                <w:sz w:val="16"/>
              </w:rPr>
              <w:t>Lightning, 2004-05-31, damage not reported, 8 direct injuries</w:t>
            </w:r>
          </w:p>
        </w:tc>
        <w:tc>
          <w:tcPr>
            <w:tcW w:type="dxa" w:w="1566"/>
          </w:tcPr>
          <w:p>
            <w:pPr>
              <w:spacing w:after="0"/>
              <w:jc w:val="left"/>
            </w:pPr>
          </w:p>
        </w:tc>
        <w:tc>
          <w:tcPr>
            <w:tcW w:type="dxa" w:w="1609"/>
          </w:tcPr>
          <w:p>
            <w:pPr>
              <w:spacing w:after="0"/>
              <w:jc w:val="left"/>
            </w:pPr>
            <w:r>
              <w:rPr>
                <w:sz w:val="16"/>
              </w:rPr>
              <w:t>No event record names a member place.</w:t>
            </w:r>
          </w:p>
        </w:tc>
        <w:tc>
          <w:tcPr>
            <w:tcW w:type="dxa" w:w="2211"/>
          </w:tcPr>
          <w:p>
            <w:pPr>
              <w:spacing w:after="0"/>
              <w:jc w:val="left"/>
            </w:pPr>
            <w:r>
              <w:rPr>
                <w:sz w:val="16"/>
              </w:rPr>
              <w:t>Storm Events lists lightning with damage or casualties; physical measure in event narratives only; local data required.</w:t>
            </w:r>
          </w:p>
        </w:tc>
      </w:tr>
      <w:tr>
        <w:trPr>
          <w:cantSplit/>
        </w:trPr>
        <w:tc>
          <w:tcPr>
            <w:tcW w:type="dxa" w:w="1720"/>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43"/>
          </w:tcPr>
          <w:p>
            <w:pPr>
              <w:spacing w:after="0"/>
              <w:jc w:val="right"/>
            </w:pPr>
            <w:r>
              <w:rPr>
                <w:sz w:val="16"/>
              </w:rPr>
              <w:t>0</w:t>
            </w:r>
          </w:p>
        </w:tc>
        <w:tc>
          <w:tcPr>
            <w:tcW w:type="dxa" w:w="1889"/>
          </w:tcPr>
          <w:p>
            <w:pPr>
              <w:spacing w:after="0"/>
              <w:jc w:val="left"/>
            </w:pPr>
          </w:p>
        </w:tc>
        <w:tc>
          <w:tcPr>
            <w:tcW w:type="dxa" w:w="1851"/>
          </w:tcPr>
          <w:p>
            <w:pPr>
              <w:spacing w:after="0"/>
              <w:jc w:val="left"/>
            </w:pPr>
          </w:p>
        </w:tc>
        <w:tc>
          <w:tcPr>
            <w:tcW w:type="dxa" w:w="1566"/>
          </w:tcPr>
          <w:p>
            <w:pPr>
              <w:spacing w:after="0"/>
              <w:jc w:val="left"/>
            </w:pPr>
          </w:p>
        </w:tc>
        <w:tc>
          <w:tcPr>
            <w:tcW w:type="dxa" w:w="1609"/>
          </w:tcPr>
          <w:p>
            <w:pPr>
              <w:spacing w:after="0"/>
              <w:jc w:val="left"/>
            </w:pPr>
          </w:p>
        </w:tc>
        <w:tc>
          <w:tcPr>
            <w:tcW w:type="dxa" w:w="2211"/>
          </w:tcPr>
          <w:p>
            <w:pPr>
              <w:spacing w:after="0"/>
              <w:jc w:val="left"/>
            </w:pPr>
          </w:p>
        </w:tc>
      </w:tr>
      <w:tr>
        <w:trPr>
          <w:cantSplit/>
        </w:trPr>
        <w:tc>
          <w:tcPr>
            <w:tcW w:type="dxa" w:w="1720"/>
          </w:tcPr>
          <w:p>
            <w:pPr>
              <w:spacing w:after="0"/>
              <w:jc w:val="left"/>
            </w:pPr>
            <w:r>
              <w:rPr>
                <w:sz w:val="16"/>
              </w:rPr>
              <w:t>Thunderstorm Wind</w:t>
            </w:r>
          </w:p>
        </w:tc>
        <w:tc>
          <w:tcPr>
            <w:tcW w:type="dxa" w:w="1723"/>
          </w:tcPr>
          <w:p>
            <w:pPr>
              <w:spacing w:after="0"/>
              <w:jc w:val="left"/>
            </w:pPr>
            <w:r>
              <w:rPr>
                <w:sz w:val="16"/>
              </w:rPr>
              <w:t>wind speed (kt and mph)</w:t>
            </w:r>
          </w:p>
        </w:tc>
        <w:tc>
          <w:tcPr>
            <w:tcW w:type="dxa" w:w="1543"/>
          </w:tcPr>
          <w:p>
            <w:pPr>
              <w:spacing w:after="0"/>
              <w:jc w:val="right"/>
            </w:pPr>
            <w:r>
              <w:rPr>
                <w:sz w:val="16"/>
              </w:rPr>
              <w:t>82, 1963 to 2026</w:t>
            </w:r>
          </w:p>
        </w:tc>
        <w:tc>
          <w:tcPr>
            <w:tcW w:type="dxa" w:w="1889"/>
          </w:tcPr>
          <w:p>
            <w:pPr>
              <w:spacing w:after="0"/>
              <w:jc w:val="left"/>
            </w:pPr>
            <w:r>
              <w:rPr>
                <w:sz w:val="16"/>
              </w:rPr>
              <w:t>45 kt (52 mph) to 87 kt (100 mph) (median 56 kt (64 mph)); 55 with a recorded value</w:t>
            </w:r>
          </w:p>
        </w:tc>
        <w:tc>
          <w:tcPr>
            <w:tcW w:type="dxa" w:w="1851"/>
          </w:tcPr>
          <w:p>
            <w:pPr>
              <w:spacing w:after="0"/>
              <w:jc w:val="left"/>
            </w:pPr>
            <w:r>
              <w:rPr>
                <w:sz w:val="16"/>
              </w:rPr>
              <w:t>87 kt (100 mph) estimated gust, Thunderstorm Wind, 2025-10-24; same speed and measurement basis also recorded on 2025-10-24</w:t>
            </w:r>
          </w:p>
        </w:tc>
        <w:tc>
          <w:tcPr>
            <w:tcW w:type="dxa" w:w="1566"/>
          </w:tcPr>
          <w:p>
            <w:pPr>
              <w:spacing w:after="0"/>
              <w:jc w:val="left"/>
            </w:pPr>
            <w:r>
              <w:rPr>
                <w:sz w:val="16"/>
              </w:rPr>
              <w:t>Thunderstorm Wind, 1994-03-27, $5,000,000 property; $50,000 crops (1994 dollars)</w:t>
            </w:r>
          </w:p>
        </w:tc>
        <w:tc>
          <w:tcPr>
            <w:tcW w:type="dxa" w:w="1609"/>
          </w:tcPr>
          <w:p>
            <w:pPr>
              <w:spacing w:after="0"/>
              <w:jc w:val="left"/>
            </w:pPr>
            <w:r>
              <w:rPr>
                <w:sz w:val="16"/>
              </w:rPr>
              <w:t>Event records naming member places: New Braunfels city (17 records), Bulverde city (6 records), Spring Branch city (2 records).</w:t>
            </w:r>
          </w:p>
        </w:tc>
        <w:tc>
          <w:tcPr>
            <w:tcW w:type="dxa" w:w="2211"/>
          </w:tcPr>
          <w:p>
            <w:pPr>
              <w:spacing w:after="0"/>
              <w:jc w:val="left"/>
            </w:pPr>
          </w:p>
        </w:tc>
      </w:tr>
      <w:tr>
        <w:trPr>
          <w:cantSplit/>
        </w:trPr>
        <w:tc>
          <w:tcPr>
            <w:tcW w:type="dxa" w:w="1720"/>
          </w:tcPr>
          <w:p>
            <w:pPr>
              <w:spacing w:after="0"/>
              <w:jc w:val="left"/>
            </w:pPr>
            <w:r>
              <w:rPr>
                <w:sz w:val="16"/>
              </w:rPr>
              <w:t>Tornado</w:t>
            </w:r>
          </w:p>
        </w:tc>
        <w:tc>
          <w:tcPr>
            <w:tcW w:type="dxa" w:w="1723"/>
          </w:tcPr>
          <w:p>
            <w:pPr>
              <w:spacing w:after="0"/>
              <w:jc w:val="left"/>
            </w:pPr>
            <w:r>
              <w:rPr>
                <w:sz w:val="16"/>
              </w:rPr>
              <w:t>Enhanced Fujita (F before Feb 2007)</w:t>
            </w:r>
          </w:p>
        </w:tc>
        <w:tc>
          <w:tcPr>
            <w:tcW w:type="dxa" w:w="1543"/>
          </w:tcPr>
          <w:p>
            <w:pPr>
              <w:spacing w:after="0"/>
              <w:jc w:val="right"/>
            </w:pPr>
            <w:r>
              <w:rPr>
                <w:sz w:val="16"/>
              </w:rPr>
              <w:t>17, 1967 to 2025</w:t>
            </w:r>
          </w:p>
        </w:tc>
        <w:tc>
          <w:tcPr>
            <w:tcW w:type="dxa" w:w="1889"/>
          </w:tcPr>
          <w:p>
            <w:pPr>
              <w:spacing w:after="0"/>
              <w:jc w:val="left"/>
            </w:pPr>
            <w:r>
              <w:rPr>
                <w:sz w:val="16"/>
              </w:rPr>
              <w:t>F/EF0 to F/EF3 (median F/EF0); 17 with a recorded value</w:t>
            </w:r>
          </w:p>
        </w:tc>
        <w:tc>
          <w:tcPr>
            <w:tcW w:type="dxa" w:w="1851"/>
          </w:tcPr>
          <w:p>
            <w:pPr>
              <w:spacing w:after="0"/>
              <w:jc w:val="left"/>
            </w:pPr>
            <w:r>
              <w:rPr>
                <w:sz w:val="16"/>
              </w:rPr>
              <w:t>F3 tornado, 1967-09-20, 5 mi path length (records before 1996 may include the whole path; rating and listing come from the county where the tornado began), 67 yd wide, $250,000 property; crops not recorded (1967 dollars)</w:t>
            </w:r>
          </w:p>
        </w:tc>
        <w:tc>
          <w:tcPr>
            <w:tcW w:type="dxa" w:w="1566"/>
          </w:tcPr>
          <w:p>
            <w:pPr>
              <w:spacing w:after="0"/>
              <w:jc w:val="left"/>
            </w:pPr>
            <w:r>
              <w:rPr>
                <w:sz w:val="16"/>
              </w:rPr>
              <w:t>Tornado, 2023-04-20, $250,000 property; $0 crops (2023 dollars)</w:t>
            </w:r>
          </w:p>
        </w:tc>
        <w:tc>
          <w:tcPr>
            <w:tcW w:type="dxa" w:w="1609"/>
          </w:tcPr>
          <w:p>
            <w:pPr>
              <w:spacing w:after="0"/>
              <w:jc w:val="left"/>
            </w:pPr>
            <w:r>
              <w:rPr>
                <w:sz w:val="16"/>
              </w:rPr>
              <w:t>Event records naming member places: New Braunfels city (2 records), Spring Branch city (1 record).</w:t>
            </w:r>
          </w:p>
        </w:tc>
        <w:tc>
          <w:tcPr>
            <w:tcW w:type="dxa" w:w="221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0"/>
          </w:tcPr>
          <w:p>
            <w:pPr>
              <w:spacing w:after="0"/>
              <w:jc w:val="left"/>
            </w:pPr>
            <w:r>
              <w:rPr>
                <w:sz w:val="16"/>
              </w:rPr>
              <w:t>Tsunami</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889"/>
          </w:tcPr>
          <w:p>
            <w:pPr>
              <w:spacing w:after="0"/>
              <w:jc w:val="left"/>
            </w:pPr>
          </w:p>
        </w:tc>
        <w:tc>
          <w:tcPr>
            <w:tcW w:type="dxa" w:w="1851"/>
          </w:tcPr>
          <w:p>
            <w:pPr>
              <w:spacing w:after="0"/>
              <w:jc w:val="left"/>
            </w:pPr>
          </w:p>
        </w:tc>
        <w:tc>
          <w:tcPr>
            <w:tcW w:type="dxa" w:w="1566"/>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43"/>
          </w:tcPr>
          <w:p>
            <w:pPr>
              <w:spacing w:after="0"/>
              <w:jc w:val="right"/>
            </w:pPr>
            <w:r>
              <w:rPr>
                <w:sz w:val="16"/>
              </w:rPr>
              <w:t>0</w:t>
            </w:r>
          </w:p>
        </w:tc>
        <w:tc>
          <w:tcPr>
            <w:tcW w:type="dxa" w:w="1889"/>
          </w:tcPr>
          <w:p>
            <w:pPr>
              <w:spacing w:after="0"/>
              <w:jc w:val="left"/>
            </w:pPr>
          </w:p>
        </w:tc>
        <w:tc>
          <w:tcPr>
            <w:tcW w:type="dxa" w:w="1851"/>
          </w:tcPr>
          <w:p>
            <w:pPr>
              <w:spacing w:after="0"/>
              <w:jc w:val="left"/>
            </w:pPr>
          </w:p>
        </w:tc>
        <w:tc>
          <w:tcPr>
            <w:tcW w:type="dxa" w:w="1566"/>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Wildfire</w:t>
            </w:r>
          </w:p>
        </w:tc>
        <w:tc>
          <w:tcPr>
            <w:tcW w:type="dxa" w:w="1723"/>
          </w:tcPr>
          <w:p>
            <w:pPr>
              <w:spacing w:after="0"/>
              <w:jc w:val="left"/>
            </w:pPr>
            <w:r>
              <w:rPr>
                <w:sz w:val="16"/>
              </w:rPr>
              <w:t>acres burned (local data)</w:t>
            </w:r>
          </w:p>
        </w:tc>
        <w:tc>
          <w:tcPr>
            <w:tcW w:type="dxa" w:w="1543"/>
          </w:tcPr>
          <w:p>
            <w:pPr>
              <w:spacing w:after="0"/>
              <w:jc w:val="right"/>
            </w:pPr>
            <w:r>
              <w:rPr>
                <w:sz w:val="16"/>
              </w:rPr>
              <w:t>0</w:t>
            </w:r>
          </w:p>
        </w:tc>
        <w:tc>
          <w:tcPr>
            <w:tcW w:type="dxa" w:w="1889"/>
          </w:tcPr>
          <w:p>
            <w:pPr>
              <w:spacing w:after="0"/>
              <w:jc w:val="left"/>
            </w:pPr>
          </w:p>
        </w:tc>
        <w:tc>
          <w:tcPr>
            <w:tcW w:type="dxa" w:w="1851"/>
          </w:tcPr>
          <w:p>
            <w:pPr>
              <w:spacing w:after="0"/>
              <w:jc w:val="left"/>
            </w:pPr>
          </w:p>
        </w:tc>
        <w:tc>
          <w:tcPr>
            <w:tcW w:type="dxa" w:w="1566"/>
          </w:tcPr>
          <w:p>
            <w:pPr>
              <w:spacing w:after="0"/>
              <w:jc w:val="left"/>
            </w:pPr>
          </w:p>
        </w:tc>
        <w:tc>
          <w:tcPr>
            <w:tcW w:type="dxa" w:w="1609"/>
          </w:tcPr>
          <w:p>
            <w:pPr>
              <w:spacing w:after="0"/>
              <w:jc w:val="left"/>
            </w:pPr>
          </w:p>
        </w:tc>
        <w:tc>
          <w:tcPr>
            <w:tcW w:type="dxa" w:w="2211"/>
          </w:tcPr>
          <w:p>
            <w:pPr>
              <w:spacing w:after="0"/>
              <w:jc w:val="left"/>
            </w:pPr>
            <w:r>
              <w:rPr>
                <w:sz w:val="16"/>
              </w:rPr>
              <w:t>Acres burned: in event narratives only; local data required.</w:t>
            </w:r>
          </w:p>
        </w:tc>
      </w:tr>
      <w:tr>
        <w:trPr>
          <w:cantSplit/>
        </w:trPr>
        <w:tc>
          <w:tcPr>
            <w:tcW w:type="dxa" w:w="1720"/>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43"/>
          </w:tcPr>
          <w:p>
            <w:pPr>
              <w:spacing w:after="0"/>
              <w:jc w:val="right"/>
            </w:pPr>
            <w:r>
              <w:rPr>
                <w:sz w:val="16"/>
              </w:rPr>
              <w:t>33, 1996 to 2026 (33 zone-level)</w:t>
            </w:r>
          </w:p>
        </w:tc>
        <w:tc>
          <w:tcPr>
            <w:tcW w:type="dxa" w:w="1889"/>
          </w:tcPr>
          <w:p>
            <w:pPr>
              <w:spacing w:after="0"/>
              <w:jc w:val="left"/>
            </w:pPr>
          </w:p>
        </w:tc>
        <w:tc>
          <w:tcPr>
            <w:tcW w:type="dxa" w:w="1851"/>
          </w:tcPr>
          <w:p>
            <w:pPr>
              <w:spacing w:after="0"/>
              <w:jc w:val="left"/>
            </w:pPr>
            <w:r>
              <w:rPr>
                <w:sz w:val="16"/>
              </w:rPr>
              <w:t>Winter Storm, 2023-02-01, $565,000 property; $0 crops, reported for the zone (2023 dollars); NWS zone TXZ206 (COMAL), zone-level: may include parts of neighboring counties</w:t>
            </w:r>
          </w:p>
        </w:tc>
        <w:tc>
          <w:tcPr>
            <w:tcW w:type="dxa" w:w="1566"/>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20</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6"/>
        <w:gridCol w:w="1956"/>
        <w:gridCol w:w="3842"/>
        <w:gridCol w:w="2263"/>
        <w:gridCol w:w="72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6"/>
            <w:shd w:val="clear" w:color="auto" w:fill="E8E8E8"/>
          </w:tcPr>
          <w:p>
            <w:pPr>
              <w:spacing w:after="0"/>
              <w:jc w:val="left"/>
            </w:pPr>
            <w:r>
              <w:rPr>
                <w:b/>
                <w:sz w:val="16"/>
              </w:rPr>
              <w:t>Type</w:t>
            </w:r>
          </w:p>
        </w:tc>
        <w:tc>
          <w:tcPr>
            <w:tcW w:type="dxa" w:w="1956"/>
            <w:shd w:val="clear" w:color="auto" w:fill="E8E8E8"/>
          </w:tcPr>
          <w:p>
            <w:pPr>
              <w:spacing w:after="0"/>
              <w:jc w:val="left"/>
            </w:pPr>
            <w:r>
              <w:rPr>
                <w:b/>
                <w:sz w:val="16"/>
              </w:rPr>
              <w:t>Title</w:t>
            </w:r>
          </w:p>
        </w:tc>
        <w:tc>
          <w:tcPr>
            <w:tcW w:type="dxa" w:w="3842"/>
            <w:shd w:val="clear" w:color="auto" w:fill="E8E8E8"/>
          </w:tcPr>
          <w:p>
            <w:pPr>
              <w:spacing w:after="0"/>
              <w:jc w:val="left"/>
            </w:pPr>
            <w:r>
              <w:rPr>
                <w:b/>
                <w:sz w:val="16"/>
              </w:rPr>
              <w:t>Mapped hazard</w:t>
            </w:r>
          </w:p>
        </w:tc>
        <w:tc>
          <w:tcPr>
            <w:tcW w:type="dxa" w:w="22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326"/>
          </w:tcPr>
          <w:p>
            <w:pPr>
              <w:spacing w:after="0"/>
              <w:jc w:val="left"/>
            </w:pPr>
            <w:r>
              <w:rPr>
                <w:sz w:val="16"/>
              </w:rPr>
              <w:t>Emergency</w:t>
            </w:r>
          </w:p>
        </w:tc>
        <w:tc>
          <w:tcPr>
            <w:tcW w:type="dxa" w:w="1956"/>
          </w:tcPr>
          <w:p>
            <w:pPr>
              <w:spacing w:after="0"/>
              <w:jc w:val="left"/>
            </w:pPr>
            <w:r>
              <w:rPr>
                <w:sz w:val="16"/>
              </w:rPr>
              <w:t>FLOODING</w:t>
            </w:r>
          </w:p>
        </w:tc>
        <w:tc>
          <w:tcPr>
            <w:tcW w:type="dxa" w:w="3842"/>
          </w:tcPr>
          <w:p>
            <w:pPr>
              <w:spacing w:after="0"/>
              <w:jc w:val="left"/>
            </w:pPr>
            <w:r>
              <w:rPr>
                <w:sz w:val="16"/>
              </w:rPr>
              <w:t>Inland Flooding (primary); also designated: Strong Wind, Tornado</w:t>
            </w:r>
          </w:p>
        </w:tc>
        <w:tc>
          <w:tcPr>
            <w:tcW w:type="dxa" w:w="2263"/>
          </w:tcPr>
          <w:p>
            <w:pPr>
              <w:spacing w:after="0"/>
              <w:jc w:val="right"/>
            </w:pPr>
            <w:r>
              <w:rPr>
                <w:sz w:val="16"/>
              </w:rPr>
              <w:t>not yet in FEMA's PA summaries (they cover declarations through 2026-06-30)</w:t>
            </w:r>
          </w:p>
        </w:tc>
        <w:tc>
          <w:tcPr>
            <w:tcW w:type="dxa" w:w="72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326"/>
          </w:tcPr>
          <w:p>
            <w:pPr>
              <w:spacing w:after="0"/>
              <w:jc w:val="left"/>
            </w:pPr>
            <w:r>
              <w:rPr>
                <w:sz w:val="16"/>
              </w:rPr>
              <w:t>Major disaster</w:t>
            </w:r>
          </w:p>
        </w:tc>
        <w:tc>
          <w:tcPr>
            <w:tcW w:type="dxa" w:w="1956"/>
          </w:tcPr>
          <w:p>
            <w:pPr>
              <w:spacing w:after="0"/>
              <w:jc w:val="left"/>
            </w:pPr>
            <w:r>
              <w:rPr>
                <w:sz w:val="16"/>
              </w:rPr>
              <w:t>SEVERE WINTER STORM</w:t>
            </w:r>
          </w:p>
        </w:tc>
        <w:tc>
          <w:tcPr>
            <w:tcW w:type="dxa" w:w="3842"/>
          </w:tcPr>
          <w:p>
            <w:pPr>
              <w:spacing w:after="0"/>
              <w:jc w:val="left"/>
            </w:pPr>
            <w:r>
              <w:rPr>
                <w:sz w:val="16"/>
              </w:rPr>
              <w:t>Winter Weather</w:t>
            </w:r>
          </w:p>
        </w:tc>
        <w:tc>
          <w:tcPr>
            <w:tcW w:type="dxa" w:w="2263"/>
          </w:tcPr>
          <w:p>
            <w:pPr>
              <w:spacing w:after="0"/>
              <w:jc w:val="right"/>
            </w:pPr>
            <w:r>
              <w:rPr>
                <w:sz w:val="16"/>
              </w:rPr>
              <w:t>$251,551.66</w:t>
            </w:r>
          </w:p>
        </w:tc>
        <w:tc>
          <w:tcPr>
            <w:tcW w:type="dxa" w:w="72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26"/>
          </w:tcPr>
          <w:p>
            <w:pPr>
              <w:spacing w:after="0"/>
              <w:jc w:val="left"/>
            </w:pPr>
            <w:r>
              <w:rPr>
                <w:sz w:val="16"/>
              </w:rPr>
              <w:t>Major disaster</w:t>
            </w:r>
          </w:p>
        </w:tc>
        <w:tc>
          <w:tcPr>
            <w:tcW w:type="dxa" w:w="1956"/>
          </w:tcPr>
          <w:p>
            <w:pPr>
              <w:spacing w:after="0"/>
              <w:jc w:val="left"/>
            </w:pPr>
            <w:r>
              <w:rPr>
                <w:sz w:val="16"/>
              </w:rPr>
              <w:t>SEVERE WINTER STORMS</w:t>
            </w:r>
          </w:p>
        </w:tc>
        <w:tc>
          <w:tcPr>
            <w:tcW w:type="dxa" w:w="3842"/>
          </w:tcPr>
          <w:p>
            <w:pPr>
              <w:spacing w:after="0"/>
              <w:jc w:val="left"/>
            </w:pPr>
            <w:r>
              <w:rPr>
                <w:sz w:val="16"/>
              </w:rPr>
              <w:t>Ice Storm</w:t>
            </w:r>
          </w:p>
        </w:tc>
        <w:tc>
          <w:tcPr>
            <w:tcW w:type="dxa" w:w="2263"/>
          </w:tcPr>
          <w:p>
            <w:pPr>
              <w:spacing w:after="0"/>
              <w:jc w:val="right"/>
            </w:pPr>
            <w:r>
              <w:rPr>
                <w:sz w:val="16"/>
              </w:rPr>
              <w:t>$917,750.75</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26"/>
          </w:tcPr>
          <w:p>
            <w:pPr>
              <w:spacing w:after="0"/>
              <w:jc w:val="left"/>
            </w:pPr>
            <w:r>
              <w:rPr>
                <w:sz w:val="16"/>
              </w:rPr>
              <w:t>Emergency</w:t>
            </w:r>
          </w:p>
        </w:tc>
        <w:tc>
          <w:tcPr>
            <w:tcW w:type="dxa" w:w="1956"/>
          </w:tcPr>
          <w:p>
            <w:pPr>
              <w:spacing w:after="0"/>
              <w:jc w:val="left"/>
            </w:pPr>
            <w:r>
              <w:rPr>
                <w:sz w:val="16"/>
              </w:rPr>
              <w:t>SEVERE WINTER STORM</w:t>
            </w:r>
          </w:p>
        </w:tc>
        <w:tc>
          <w:tcPr>
            <w:tcW w:type="dxa" w:w="3842"/>
          </w:tcPr>
          <w:p>
            <w:pPr>
              <w:spacing w:after="0"/>
              <w:jc w:val="left"/>
            </w:pPr>
            <w:r>
              <w:rPr>
                <w:sz w:val="16"/>
              </w:rPr>
              <w:t>Ice Storm</w:t>
            </w:r>
          </w:p>
        </w:tc>
        <w:tc>
          <w:tcPr>
            <w:tcW w:type="dxa" w:w="2263"/>
          </w:tcPr>
          <w:p>
            <w:pPr>
              <w:spacing w:after="0"/>
              <w:jc w:val="right"/>
            </w:pPr>
            <w:r>
              <w:rPr>
                <w:sz w:val="16"/>
              </w:rPr>
              <w:t>none found</w:t>
            </w:r>
          </w:p>
        </w:tc>
        <w:tc>
          <w:tcPr>
            <w:tcW w:type="dxa" w:w="727"/>
          </w:tcPr>
          <w:p>
            <w:pPr>
              <w:spacing w:after="0"/>
              <w:jc w:val="left"/>
            </w:pPr>
          </w:p>
        </w:tc>
        <w:tc>
          <w:tcPr>
            <w:tcW w:type="dxa" w:w="887"/>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26"/>
          </w:tcPr>
          <w:p>
            <w:pPr>
              <w:spacing w:after="0"/>
              <w:jc w:val="left"/>
            </w:pPr>
            <w:r>
              <w:rPr>
                <w:sz w:val="16"/>
              </w:rPr>
              <w:t>Major disaster</w:t>
            </w:r>
          </w:p>
        </w:tc>
        <w:tc>
          <w:tcPr>
            <w:tcW w:type="dxa" w:w="1956"/>
          </w:tcPr>
          <w:p>
            <w:pPr>
              <w:spacing w:after="0"/>
              <w:jc w:val="left"/>
            </w:pPr>
            <w:r>
              <w:rPr>
                <w:sz w:val="16"/>
              </w:rPr>
              <w:t>COVID-19 PANDEMIC</w:t>
            </w:r>
          </w:p>
        </w:tc>
        <w:tc>
          <w:tcPr>
            <w:tcW w:type="dxa" w:w="3842"/>
          </w:tcPr>
          <w:p>
            <w:pPr>
              <w:spacing w:after="0"/>
              <w:jc w:val="left"/>
            </w:pPr>
            <w:r>
              <w:rPr>
                <w:sz w:val="16"/>
              </w:rPr>
              <w:t>Non-natural, not counted</w:t>
            </w:r>
          </w:p>
        </w:tc>
        <w:tc>
          <w:tcPr>
            <w:tcW w:type="dxa" w:w="2263"/>
          </w:tcPr>
          <w:p>
            <w:pPr>
              <w:spacing w:after="0"/>
              <w:jc w:val="right"/>
            </w:pPr>
            <w:r>
              <w:rPr>
                <w:sz w:val="16"/>
              </w:rPr>
              <w:t>$485,314.69</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26"/>
          </w:tcPr>
          <w:p>
            <w:pPr>
              <w:spacing w:after="0"/>
              <w:jc w:val="left"/>
            </w:pPr>
            <w:r>
              <w:rPr>
                <w:sz w:val="16"/>
              </w:rPr>
              <w:t>Emergency</w:t>
            </w:r>
          </w:p>
        </w:tc>
        <w:tc>
          <w:tcPr>
            <w:tcW w:type="dxa" w:w="1956"/>
          </w:tcPr>
          <w:p>
            <w:pPr>
              <w:spacing w:after="0"/>
              <w:jc w:val="left"/>
            </w:pPr>
            <w:r>
              <w:rPr>
                <w:sz w:val="16"/>
              </w:rPr>
              <w:t>COVID-19</w:t>
            </w:r>
          </w:p>
        </w:tc>
        <w:tc>
          <w:tcPr>
            <w:tcW w:type="dxa" w:w="3842"/>
          </w:tcPr>
          <w:p>
            <w:pPr>
              <w:spacing w:after="0"/>
              <w:jc w:val="left"/>
            </w:pPr>
            <w:r>
              <w:rPr>
                <w:sz w:val="16"/>
              </w:rPr>
              <w:t>Non-natural, not counted</w:t>
            </w:r>
          </w:p>
        </w:tc>
        <w:tc>
          <w:tcPr>
            <w:tcW w:type="dxa" w:w="2263"/>
          </w:tcPr>
          <w:p>
            <w:pPr>
              <w:spacing w:after="0"/>
              <w:jc w:val="right"/>
            </w:pPr>
            <w:r>
              <w:rPr>
                <w:sz w:val="16"/>
              </w:rPr>
              <w:t>none found</w:t>
            </w:r>
          </w:p>
        </w:tc>
        <w:tc>
          <w:tcPr>
            <w:tcW w:type="dxa" w:w="727"/>
          </w:tcPr>
          <w:p>
            <w:pPr>
              <w:spacing w:after="0"/>
              <w:jc w:val="left"/>
            </w:pPr>
          </w:p>
        </w:tc>
        <w:tc>
          <w:tcPr>
            <w:tcW w:type="dxa" w:w="887"/>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326"/>
          </w:tcPr>
          <w:p>
            <w:pPr>
              <w:spacing w:after="0"/>
              <w:jc w:val="left"/>
            </w:pPr>
            <w:r>
              <w:rPr>
                <w:sz w:val="16"/>
              </w:rPr>
              <w:t>Major disaster</w:t>
            </w:r>
          </w:p>
        </w:tc>
        <w:tc>
          <w:tcPr>
            <w:tcW w:type="dxa" w:w="1956"/>
          </w:tcPr>
          <w:p>
            <w:pPr>
              <w:spacing w:after="0"/>
              <w:jc w:val="left"/>
            </w:pPr>
            <w:r>
              <w:rPr>
                <w:sz w:val="16"/>
              </w:rPr>
              <w:t>HURRICANE HARVEY</w:t>
            </w:r>
          </w:p>
        </w:tc>
        <w:tc>
          <w:tcPr>
            <w:tcW w:type="dxa" w:w="3842"/>
          </w:tcPr>
          <w:p>
            <w:pPr>
              <w:spacing w:after="0"/>
              <w:jc w:val="left"/>
            </w:pPr>
            <w:r>
              <w:rPr>
                <w:sz w:val="16"/>
              </w:rPr>
              <w:t>Hurricane</w:t>
            </w:r>
          </w:p>
        </w:tc>
        <w:tc>
          <w:tcPr>
            <w:tcW w:type="dxa" w:w="2263"/>
          </w:tcPr>
          <w:p>
            <w:pPr>
              <w:spacing w:after="0"/>
              <w:jc w:val="right"/>
            </w:pPr>
            <w:r>
              <w:rPr>
                <w:sz w:val="16"/>
              </w:rPr>
              <w:t>$338,901.46</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326"/>
          </w:tcPr>
          <w:p>
            <w:pPr>
              <w:spacing w:after="0"/>
              <w:jc w:val="left"/>
            </w:pPr>
            <w:r>
              <w:rPr>
                <w:sz w:val="16"/>
              </w:rPr>
              <w:t>Major disaster</w:t>
            </w:r>
          </w:p>
        </w:tc>
        <w:tc>
          <w:tcPr>
            <w:tcW w:type="dxa" w:w="1956"/>
          </w:tcPr>
          <w:p>
            <w:pPr>
              <w:spacing w:after="0"/>
              <w:jc w:val="left"/>
            </w:pPr>
            <w:r>
              <w:rPr>
                <w:sz w:val="16"/>
              </w:rPr>
              <w:t>SEVERE STORMS, TORNADOES, STRAIGHT-LINE WINDS, AND FLOODING</w:t>
            </w:r>
          </w:p>
        </w:tc>
        <w:tc>
          <w:tcPr>
            <w:tcW w:type="dxa" w:w="3842"/>
          </w:tcPr>
          <w:p>
            <w:pPr>
              <w:spacing w:after="0"/>
              <w:jc w:val="left"/>
            </w:pPr>
            <w:r>
              <w:rPr>
                <w:sz w:val="16"/>
              </w:rPr>
              <w:t>Inland Flooding; Strong Wind; Tornado</w:t>
            </w:r>
          </w:p>
        </w:tc>
        <w:tc>
          <w:tcPr>
            <w:tcW w:type="dxa" w:w="2263"/>
          </w:tcPr>
          <w:p>
            <w:pPr>
              <w:spacing w:after="0"/>
              <w:jc w:val="right"/>
            </w:pPr>
            <w:r>
              <w:rPr>
                <w:sz w:val="16"/>
              </w:rPr>
              <w:t>$521,346.71</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26"/>
          </w:tcPr>
          <w:p>
            <w:pPr>
              <w:spacing w:after="0"/>
              <w:jc w:val="left"/>
            </w:pPr>
            <w:r>
              <w:rPr>
                <w:sz w:val="16"/>
              </w:rPr>
              <w:t>Major disaster</w:t>
            </w:r>
          </w:p>
        </w:tc>
        <w:tc>
          <w:tcPr>
            <w:tcW w:type="dxa" w:w="1956"/>
          </w:tcPr>
          <w:p>
            <w:pPr>
              <w:spacing w:after="0"/>
              <w:jc w:val="left"/>
            </w:pPr>
            <w:r>
              <w:rPr>
                <w:sz w:val="16"/>
              </w:rPr>
              <w:t>SEVERE STORMS, TORNADOES, STRAIGHT-LINE WINDS AND FLOODING</w:t>
            </w:r>
          </w:p>
        </w:tc>
        <w:tc>
          <w:tcPr>
            <w:tcW w:type="dxa" w:w="3842"/>
          </w:tcPr>
          <w:p>
            <w:pPr>
              <w:spacing w:after="0"/>
              <w:jc w:val="left"/>
            </w:pPr>
            <w:r>
              <w:rPr>
                <w:sz w:val="16"/>
              </w:rPr>
              <w:t>Inland Flooding; Strong Wind; Tornado</w:t>
            </w:r>
          </w:p>
        </w:tc>
        <w:tc>
          <w:tcPr>
            <w:tcW w:type="dxa" w:w="2263"/>
          </w:tcPr>
          <w:p>
            <w:pPr>
              <w:spacing w:after="0"/>
              <w:jc w:val="right"/>
            </w:pPr>
            <w:r>
              <w:rPr>
                <w:sz w:val="16"/>
              </w:rPr>
              <w:t>$221,460.72</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326"/>
          </w:tcPr>
          <w:p>
            <w:pPr>
              <w:spacing w:after="0"/>
              <w:jc w:val="left"/>
            </w:pPr>
            <w:r>
              <w:rPr>
                <w:sz w:val="16"/>
              </w:rPr>
              <w:t>Emergency</w:t>
            </w:r>
          </w:p>
        </w:tc>
        <w:tc>
          <w:tcPr>
            <w:tcW w:type="dxa" w:w="1956"/>
          </w:tcPr>
          <w:p>
            <w:pPr>
              <w:spacing w:after="0"/>
              <w:jc w:val="left"/>
            </w:pPr>
            <w:r>
              <w:rPr>
                <w:sz w:val="16"/>
              </w:rPr>
              <w:t>TROPICAL STORM ALEX</w:t>
            </w:r>
          </w:p>
        </w:tc>
        <w:tc>
          <w:tcPr>
            <w:tcW w:type="dxa" w:w="3842"/>
          </w:tcPr>
          <w:p>
            <w:pPr>
              <w:spacing w:after="0"/>
              <w:jc w:val="left"/>
            </w:pPr>
            <w:r>
              <w:rPr>
                <w:sz w:val="16"/>
              </w:rPr>
              <w:t>Hurricane</w:t>
            </w:r>
          </w:p>
        </w:tc>
        <w:tc>
          <w:tcPr>
            <w:tcW w:type="dxa" w:w="2263"/>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26"/>
          </w:tcPr>
          <w:p>
            <w:pPr>
              <w:spacing w:after="0"/>
              <w:jc w:val="left"/>
            </w:pPr>
            <w:r>
              <w:rPr>
                <w:sz w:val="16"/>
              </w:rPr>
              <w:t>Emergency</w:t>
            </w:r>
          </w:p>
        </w:tc>
        <w:tc>
          <w:tcPr>
            <w:tcW w:type="dxa" w:w="1956"/>
          </w:tcPr>
          <w:p>
            <w:pPr>
              <w:spacing w:after="0"/>
              <w:jc w:val="left"/>
            </w:pPr>
            <w:r>
              <w:rPr>
                <w:sz w:val="16"/>
              </w:rPr>
              <w:t>HURRICANE IKE</w:t>
            </w:r>
          </w:p>
        </w:tc>
        <w:tc>
          <w:tcPr>
            <w:tcW w:type="dxa" w:w="3842"/>
          </w:tcPr>
          <w:p>
            <w:pPr>
              <w:spacing w:after="0"/>
              <w:jc w:val="left"/>
            </w:pPr>
            <w:r>
              <w:rPr>
                <w:sz w:val="16"/>
              </w:rPr>
              <w:t>Hurricane</w:t>
            </w:r>
          </w:p>
        </w:tc>
        <w:tc>
          <w:tcPr>
            <w:tcW w:type="dxa" w:w="2263"/>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26"/>
          </w:tcPr>
          <w:p>
            <w:pPr>
              <w:spacing w:after="0"/>
              <w:jc w:val="left"/>
            </w:pPr>
            <w:r>
              <w:rPr>
                <w:sz w:val="16"/>
              </w:rPr>
              <w:t>Emergency</w:t>
            </w:r>
          </w:p>
        </w:tc>
        <w:tc>
          <w:tcPr>
            <w:tcW w:type="dxa" w:w="1956"/>
          </w:tcPr>
          <w:p>
            <w:pPr>
              <w:spacing w:after="0"/>
              <w:jc w:val="left"/>
            </w:pPr>
            <w:r>
              <w:rPr>
                <w:sz w:val="16"/>
              </w:rPr>
              <w:t>WILDFIRES</w:t>
            </w:r>
          </w:p>
        </w:tc>
        <w:tc>
          <w:tcPr>
            <w:tcW w:type="dxa" w:w="3842"/>
          </w:tcPr>
          <w:p>
            <w:pPr>
              <w:spacing w:after="0"/>
              <w:jc w:val="left"/>
            </w:pPr>
            <w:r>
              <w:rPr>
                <w:sz w:val="16"/>
              </w:rPr>
              <w:t>Wildfire</w:t>
            </w:r>
          </w:p>
        </w:tc>
        <w:tc>
          <w:tcPr>
            <w:tcW w:type="dxa" w:w="2263"/>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2006-08-16</w:t>
            </w:r>
          </w:p>
        </w:tc>
        <w:tc>
          <w:tcPr>
            <w:tcW w:type="dxa" w:w="1037"/>
          </w:tcPr>
          <w:p>
            <w:pPr>
              <w:spacing w:after="0"/>
              <w:jc w:val="left"/>
            </w:pPr>
            <w:r>
              <w:rPr>
                <w:sz w:val="16"/>
              </w:rPr>
              <w:t>2006-08-16</w:t>
            </w:r>
          </w:p>
        </w:tc>
        <w:tc>
          <w:tcPr>
            <w:tcW w:type="dxa" w:w="1037"/>
          </w:tcPr>
          <w:p>
            <w:pPr>
              <w:spacing w:after="0"/>
              <w:jc w:val="left"/>
            </w:pPr>
            <w:r>
              <w:rPr>
                <w:sz w:val="16"/>
              </w:rPr>
              <w:t>FM-2666-TX</w:t>
            </w:r>
          </w:p>
        </w:tc>
        <w:tc>
          <w:tcPr>
            <w:tcW w:type="dxa" w:w="1326"/>
          </w:tcPr>
          <w:p>
            <w:pPr>
              <w:spacing w:after="0"/>
              <w:jc w:val="left"/>
            </w:pPr>
            <w:r>
              <w:rPr>
                <w:sz w:val="16"/>
              </w:rPr>
              <w:t>Fire management</w:t>
            </w:r>
          </w:p>
        </w:tc>
        <w:tc>
          <w:tcPr>
            <w:tcW w:type="dxa" w:w="1956"/>
          </w:tcPr>
          <w:p>
            <w:pPr>
              <w:spacing w:after="0"/>
              <w:jc w:val="left"/>
            </w:pPr>
            <w:r>
              <w:rPr>
                <w:sz w:val="16"/>
              </w:rPr>
              <w:t>PURGATORY ROAD FIRE</w:t>
            </w:r>
          </w:p>
        </w:tc>
        <w:tc>
          <w:tcPr>
            <w:tcW w:type="dxa" w:w="3842"/>
          </w:tcPr>
          <w:p>
            <w:pPr>
              <w:spacing w:after="0"/>
              <w:jc w:val="left"/>
            </w:pPr>
            <w:r>
              <w:rPr>
                <w:sz w:val="16"/>
              </w:rPr>
              <w:t>Wildfire</w:t>
            </w:r>
          </w:p>
        </w:tc>
        <w:tc>
          <w:tcPr>
            <w:tcW w:type="dxa" w:w="2263"/>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26"/>
          </w:tcPr>
          <w:p>
            <w:pPr>
              <w:spacing w:after="0"/>
              <w:jc w:val="left"/>
            </w:pPr>
            <w:r>
              <w:rPr>
                <w:sz w:val="16"/>
              </w:rPr>
              <w:t>Major disaster</w:t>
            </w:r>
          </w:p>
        </w:tc>
        <w:tc>
          <w:tcPr>
            <w:tcW w:type="dxa" w:w="1956"/>
          </w:tcPr>
          <w:p>
            <w:pPr>
              <w:spacing w:after="0"/>
              <w:jc w:val="left"/>
            </w:pPr>
            <w:r>
              <w:rPr>
                <w:sz w:val="16"/>
              </w:rPr>
              <w:t>EXTREME WILDFIRE THREAT</w:t>
            </w:r>
          </w:p>
        </w:tc>
        <w:tc>
          <w:tcPr>
            <w:tcW w:type="dxa" w:w="3842"/>
          </w:tcPr>
          <w:p>
            <w:pPr>
              <w:spacing w:after="0"/>
              <w:jc w:val="left"/>
            </w:pPr>
            <w:r>
              <w:rPr>
                <w:sz w:val="16"/>
              </w:rPr>
              <w:t>Wildfire</w:t>
            </w:r>
          </w:p>
        </w:tc>
        <w:tc>
          <w:tcPr>
            <w:tcW w:type="dxa" w:w="2263"/>
          </w:tcPr>
          <w:p>
            <w:pPr>
              <w:spacing w:after="0"/>
              <w:jc w:val="right"/>
            </w:pPr>
            <w:r>
              <w:rPr>
                <w:sz w:val="16"/>
              </w:rPr>
              <w:t>$5,109.13</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26"/>
          </w:tcPr>
          <w:p>
            <w:pPr>
              <w:spacing w:after="0"/>
              <w:jc w:val="left"/>
            </w:pPr>
            <w:r>
              <w:rPr>
                <w:sz w:val="16"/>
              </w:rPr>
              <w:t>Major disaster</w:t>
            </w:r>
          </w:p>
        </w:tc>
        <w:tc>
          <w:tcPr>
            <w:tcW w:type="dxa" w:w="1956"/>
          </w:tcPr>
          <w:p>
            <w:pPr>
              <w:spacing w:after="0"/>
              <w:jc w:val="left"/>
            </w:pPr>
            <w:r>
              <w:rPr>
                <w:sz w:val="16"/>
              </w:rPr>
              <w:t>HURRICANE RITA</w:t>
            </w:r>
          </w:p>
        </w:tc>
        <w:tc>
          <w:tcPr>
            <w:tcW w:type="dxa" w:w="3842"/>
          </w:tcPr>
          <w:p>
            <w:pPr>
              <w:spacing w:after="0"/>
              <w:jc w:val="left"/>
            </w:pPr>
            <w:r>
              <w:rPr>
                <w:sz w:val="16"/>
              </w:rPr>
              <w:t>Hurricane: evacuation support (county designated for sheltering evacuees, no Individual Assistance), not a local hazard event; not counted</w:t>
            </w:r>
          </w:p>
        </w:tc>
        <w:tc>
          <w:tcPr>
            <w:tcW w:type="dxa" w:w="2263"/>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26"/>
          </w:tcPr>
          <w:p>
            <w:pPr>
              <w:spacing w:after="0"/>
              <w:jc w:val="left"/>
            </w:pPr>
            <w:r>
              <w:rPr>
                <w:sz w:val="16"/>
              </w:rPr>
              <w:t>Emergency</w:t>
            </w:r>
          </w:p>
        </w:tc>
        <w:tc>
          <w:tcPr>
            <w:tcW w:type="dxa" w:w="1956"/>
          </w:tcPr>
          <w:p>
            <w:pPr>
              <w:spacing w:after="0"/>
              <w:jc w:val="left"/>
            </w:pPr>
            <w:r>
              <w:rPr>
                <w:sz w:val="16"/>
              </w:rPr>
              <w:t>HURRICANE RITA</w:t>
            </w:r>
          </w:p>
        </w:tc>
        <w:tc>
          <w:tcPr>
            <w:tcW w:type="dxa" w:w="3842"/>
          </w:tcPr>
          <w:p>
            <w:pPr>
              <w:spacing w:after="0"/>
              <w:jc w:val="left"/>
            </w:pPr>
            <w:r>
              <w:rPr>
                <w:sz w:val="16"/>
              </w:rPr>
              <w:t>Hurricane: evacuation support (county designated for sheltering evacuees, no Individual Assistance), not a local hazard event; not counted</w:t>
            </w:r>
          </w:p>
        </w:tc>
        <w:tc>
          <w:tcPr>
            <w:tcW w:type="dxa" w:w="2263"/>
          </w:tcPr>
          <w:p>
            <w:pPr>
              <w:spacing w:after="0"/>
              <w:jc w:val="right"/>
            </w:pPr>
            <w:r>
              <w:rPr>
                <w:sz w:val="16"/>
              </w:rPr>
              <w:t>none found</w:t>
            </w:r>
          </w:p>
        </w:tc>
        <w:tc>
          <w:tcPr>
            <w:tcW w:type="dxa" w:w="727"/>
          </w:tcPr>
          <w:p>
            <w:pPr>
              <w:spacing w:after="0"/>
              <w:jc w:val="left"/>
            </w:pPr>
          </w:p>
        </w:tc>
        <w:tc>
          <w:tcPr>
            <w:tcW w:type="dxa" w:w="887"/>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26"/>
          </w:tcPr>
          <w:p>
            <w:pPr>
              <w:spacing w:after="0"/>
              <w:jc w:val="left"/>
            </w:pPr>
            <w:r>
              <w:rPr>
                <w:sz w:val="16"/>
              </w:rPr>
              <w:t>Emergency</w:t>
            </w:r>
          </w:p>
        </w:tc>
        <w:tc>
          <w:tcPr>
            <w:tcW w:type="dxa" w:w="1956"/>
          </w:tcPr>
          <w:p>
            <w:pPr>
              <w:spacing w:after="0"/>
              <w:jc w:val="left"/>
            </w:pPr>
            <w:r>
              <w:rPr>
                <w:sz w:val="16"/>
              </w:rPr>
              <w:t>HURRICANE KATRINA EVACUATION</w:t>
            </w:r>
          </w:p>
        </w:tc>
        <w:tc>
          <w:tcPr>
            <w:tcW w:type="dxa" w:w="3842"/>
          </w:tcPr>
          <w:p>
            <w:pPr>
              <w:spacing w:after="0"/>
              <w:jc w:val="left"/>
            </w:pPr>
            <w:r>
              <w:rPr>
                <w:sz w:val="16"/>
              </w:rPr>
              <w:t>Hurricane: evacuation support, not a local hazard event; not counted</w:t>
            </w:r>
          </w:p>
        </w:tc>
        <w:tc>
          <w:tcPr>
            <w:tcW w:type="dxa" w:w="2263"/>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326"/>
          </w:tcPr>
          <w:p>
            <w:pPr>
              <w:spacing w:after="0"/>
              <w:jc w:val="left"/>
            </w:pPr>
            <w:r>
              <w:rPr>
                <w:sz w:val="16"/>
              </w:rPr>
              <w:t>Major disaster</w:t>
            </w:r>
          </w:p>
        </w:tc>
        <w:tc>
          <w:tcPr>
            <w:tcW w:type="dxa" w:w="1956"/>
          </w:tcPr>
          <w:p>
            <w:pPr>
              <w:spacing w:after="0"/>
              <w:jc w:val="left"/>
            </w:pPr>
            <w:r>
              <w:rPr>
                <w:sz w:val="16"/>
              </w:rPr>
              <w:t>SEVERE STORMS AND FLOODING</w:t>
            </w:r>
          </w:p>
        </w:tc>
        <w:tc>
          <w:tcPr>
            <w:tcW w:type="dxa" w:w="3842"/>
          </w:tcPr>
          <w:p>
            <w:pPr>
              <w:spacing w:after="0"/>
              <w:jc w:val="left"/>
            </w:pPr>
            <w:r>
              <w:rPr>
                <w:sz w:val="16"/>
              </w:rPr>
              <w:t>Inland Flooding</w:t>
            </w:r>
          </w:p>
        </w:tc>
        <w:tc>
          <w:tcPr>
            <w:tcW w:type="dxa" w:w="2263"/>
          </w:tcPr>
          <w:p>
            <w:pPr>
              <w:spacing w:after="0"/>
              <w:jc w:val="right"/>
            </w:pPr>
            <w:r>
              <w:rPr>
                <w:sz w:val="16"/>
              </w:rPr>
              <w:t>$2,594,138.37</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2000-01-04</w:t>
            </w:r>
          </w:p>
        </w:tc>
        <w:tc>
          <w:tcPr>
            <w:tcW w:type="dxa" w:w="1037"/>
          </w:tcPr>
          <w:p>
            <w:pPr>
              <w:spacing w:after="0"/>
              <w:jc w:val="left"/>
            </w:pPr>
            <w:r>
              <w:rPr>
                <w:sz w:val="16"/>
              </w:rPr>
              <w:t>2000-01-04</w:t>
            </w:r>
          </w:p>
        </w:tc>
        <w:tc>
          <w:tcPr>
            <w:tcW w:type="dxa" w:w="1037"/>
          </w:tcPr>
          <w:p>
            <w:pPr>
              <w:spacing w:after="0"/>
              <w:jc w:val="left"/>
            </w:pPr>
            <w:r>
              <w:rPr>
                <w:sz w:val="16"/>
              </w:rPr>
              <w:t>FM-2290-TX</w:t>
            </w:r>
          </w:p>
        </w:tc>
        <w:tc>
          <w:tcPr>
            <w:tcW w:type="dxa" w:w="1326"/>
          </w:tcPr>
          <w:p>
            <w:pPr>
              <w:spacing w:after="0"/>
              <w:jc w:val="left"/>
            </w:pPr>
            <w:r>
              <w:rPr>
                <w:sz w:val="16"/>
              </w:rPr>
              <w:t>Fire management</w:t>
            </w:r>
          </w:p>
        </w:tc>
        <w:tc>
          <w:tcPr>
            <w:tcW w:type="dxa" w:w="1956"/>
          </w:tcPr>
          <w:p>
            <w:pPr>
              <w:spacing w:after="0"/>
              <w:jc w:val="left"/>
            </w:pPr>
            <w:r>
              <w:rPr>
                <w:sz w:val="16"/>
              </w:rPr>
              <w:t>PURGATORY FIRE</w:t>
            </w:r>
          </w:p>
        </w:tc>
        <w:tc>
          <w:tcPr>
            <w:tcW w:type="dxa" w:w="3842"/>
          </w:tcPr>
          <w:p>
            <w:pPr>
              <w:spacing w:after="0"/>
              <w:jc w:val="left"/>
            </w:pPr>
            <w:r>
              <w:rPr>
                <w:sz w:val="16"/>
              </w:rPr>
              <w:t>Wildfire</w:t>
            </w:r>
          </w:p>
        </w:tc>
        <w:tc>
          <w:tcPr>
            <w:tcW w:type="dxa" w:w="2263"/>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26"/>
          </w:tcPr>
          <w:p>
            <w:pPr>
              <w:spacing w:after="0"/>
              <w:jc w:val="left"/>
            </w:pPr>
            <w:r>
              <w:rPr>
                <w:sz w:val="16"/>
              </w:rPr>
              <w:t>Emergency</w:t>
            </w:r>
          </w:p>
        </w:tc>
        <w:tc>
          <w:tcPr>
            <w:tcW w:type="dxa" w:w="1956"/>
          </w:tcPr>
          <w:p>
            <w:pPr>
              <w:spacing w:after="0"/>
              <w:jc w:val="left"/>
            </w:pPr>
            <w:r>
              <w:rPr>
                <w:sz w:val="16"/>
              </w:rPr>
              <w:t>EXTREME FIRE HAZARDS</w:t>
            </w:r>
          </w:p>
        </w:tc>
        <w:tc>
          <w:tcPr>
            <w:tcW w:type="dxa" w:w="3842"/>
          </w:tcPr>
          <w:p>
            <w:pPr>
              <w:spacing w:after="0"/>
              <w:jc w:val="left"/>
            </w:pPr>
            <w:r>
              <w:rPr>
                <w:sz w:val="16"/>
              </w:rPr>
              <w:t>Wildfire</w:t>
            </w:r>
          </w:p>
        </w:tc>
        <w:tc>
          <w:tcPr>
            <w:tcW w:type="dxa" w:w="2263"/>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1999-03-02</w:t>
            </w:r>
          </w:p>
        </w:tc>
        <w:tc>
          <w:tcPr>
            <w:tcW w:type="dxa" w:w="1037"/>
          </w:tcPr>
          <w:p>
            <w:pPr>
              <w:spacing w:after="0"/>
              <w:jc w:val="left"/>
            </w:pPr>
            <w:r>
              <w:rPr>
                <w:sz w:val="16"/>
              </w:rPr>
              <w:t>1999-03-03</w:t>
            </w:r>
          </w:p>
        </w:tc>
        <w:tc>
          <w:tcPr>
            <w:tcW w:type="dxa" w:w="1037"/>
          </w:tcPr>
          <w:p>
            <w:pPr>
              <w:spacing w:after="0"/>
              <w:jc w:val="left"/>
            </w:pPr>
            <w:r>
              <w:rPr>
                <w:sz w:val="16"/>
              </w:rPr>
              <w:t>FM-2249-TX</w:t>
            </w:r>
          </w:p>
        </w:tc>
        <w:tc>
          <w:tcPr>
            <w:tcW w:type="dxa" w:w="1326"/>
          </w:tcPr>
          <w:p>
            <w:pPr>
              <w:spacing w:after="0"/>
              <w:jc w:val="left"/>
            </w:pPr>
            <w:r>
              <w:rPr>
                <w:sz w:val="16"/>
              </w:rPr>
              <w:t>Fire management</w:t>
            </w:r>
          </w:p>
        </w:tc>
        <w:tc>
          <w:tcPr>
            <w:tcW w:type="dxa" w:w="1956"/>
          </w:tcPr>
          <w:p>
            <w:pPr>
              <w:spacing w:after="0"/>
              <w:jc w:val="left"/>
            </w:pPr>
            <w:r>
              <w:rPr>
                <w:sz w:val="16"/>
              </w:rPr>
              <w:t>FISCHER FIRE</w:t>
            </w:r>
          </w:p>
        </w:tc>
        <w:tc>
          <w:tcPr>
            <w:tcW w:type="dxa" w:w="3842"/>
          </w:tcPr>
          <w:p>
            <w:pPr>
              <w:spacing w:after="0"/>
              <w:jc w:val="left"/>
            </w:pPr>
            <w:r>
              <w:rPr>
                <w:sz w:val="16"/>
              </w:rPr>
              <w:t>Wildfire</w:t>
            </w:r>
          </w:p>
        </w:tc>
        <w:tc>
          <w:tcPr>
            <w:tcW w:type="dxa" w:w="2263"/>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326"/>
          </w:tcPr>
          <w:p>
            <w:pPr>
              <w:spacing w:after="0"/>
              <w:jc w:val="left"/>
            </w:pPr>
            <w:r>
              <w:rPr>
                <w:sz w:val="16"/>
              </w:rPr>
              <w:t>Major disaster</w:t>
            </w:r>
          </w:p>
        </w:tc>
        <w:tc>
          <w:tcPr>
            <w:tcW w:type="dxa" w:w="1956"/>
          </w:tcPr>
          <w:p>
            <w:pPr>
              <w:spacing w:after="0"/>
              <w:jc w:val="left"/>
            </w:pPr>
            <w:r>
              <w:rPr>
                <w:sz w:val="16"/>
              </w:rPr>
              <w:t>TX-FLOODING 10/18/98</w:t>
            </w:r>
          </w:p>
        </w:tc>
        <w:tc>
          <w:tcPr>
            <w:tcW w:type="dxa" w:w="3842"/>
          </w:tcPr>
          <w:p>
            <w:pPr>
              <w:spacing w:after="0"/>
              <w:jc w:val="left"/>
            </w:pPr>
            <w:r>
              <w:rPr>
                <w:sz w:val="16"/>
              </w:rPr>
              <w:t>Inland Flooding (primary); also designated: Tornado</w:t>
            </w:r>
          </w:p>
        </w:tc>
        <w:tc>
          <w:tcPr>
            <w:tcW w:type="dxa" w:w="2263"/>
          </w:tcPr>
          <w:p>
            <w:pPr>
              <w:spacing w:after="0"/>
              <w:jc w:val="right"/>
            </w:pPr>
            <w:r>
              <w:rPr>
                <w:sz w:val="16"/>
              </w:rPr>
              <w:t>$2,491,457.30</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26"/>
          </w:tcPr>
          <w:p>
            <w:pPr>
              <w:spacing w:after="0"/>
              <w:jc w:val="left"/>
            </w:pPr>
            <w:r>
              <w:rPr>
                <w:sz w:val="16"/>
              </w:rPr>
              <w:t>Major disaster</w:t>
            </w:r>
          </w:p>
        </w:tc>
        <w:tc>
          <w:tcPr>
            <w:tcW w:type="dxa" w:w="1956"/>
          </w:tcPr>
          <w:p>
            <w:pPr>
              <w:spacing w:after="0"/>
              <w:jc w:val="left"/>
            </w:pPr>
            <w:r>
              <w:rPr>
                <w:sz w:val="16"/>
              </w:rPr>
              <w:t>TROPICAL STORM CHARLEY</w:t>
            </w:r>
          </w:p>
        </w:tc>
        <w:tc>
          <w:tcPr>
            <w:tcW w:type="dxa" w:w="3842"/>
          </w:tcPr>
          <w:p>
            <w:pPr>
              <w:spacing w:after="0"/>
              <w:jc w:val="left"/>
            </w:pPr>
            <w:r>
              <w:rPr>
                <w:sz w:val="16"/>
              </w:rPr>
              <w:t>Hurricane; Inland Flooding: designated for Hazard Mitigation only (no Public or Individual Assistance for this county); not counted</w:t>
            </w:r>
          </w:p>
        </w:tc>
        <w:tc>
          <w:tcPr>
            <w:tcW w:type="dxa" w:w="2263"/>
          </w:tcPr>
          <w:p>
            <w:pPr>
              <w:spacing w:after="0"/>
              <w:jc w:val="right"/>
            </w:pPr>
            <w:r>
              <w:rPr>
                <w:sz w:val="16"/>
              </w:rPr>
              <w:t>PA not declared for this county</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326"/>
          </w:tcPr>
          <w:p>
            <w:pPr>
              <w:spacing w:after="0"/>
              <w:jc w:val="left"/>
            </w:pPr>
            <w:r>
              <w:rPr>
                <w:sz w:val="16"/>
              </w:rPr>
              <w:t>Major disaster</w:t>
            </w:r>
          </w:p>
        </w:tc>
        <w:tc>
          <w:tcPr>
            <w:tcW w:type="dxa" w:w="1956"/>
          </w:tcPr>
          <w:p>
            <w:pPr>
              <w:spacing w:after="0"/>
              <w:jc w:val="left"/>
            </w:pPr>
            <w:r>
              <w:rPr>
                <w:sz w:val="16"/>
              </w:rPr>
              <w:t>SEVERE STORMS AND FLOODING</w:t>
            </w:r>
          </w:p>
        </w:tc>
        <w:tc>
          <w:tcPr>
            <w:tcW w:type="dxa" w:w="3842"/>
          </w:tcPr>
          <w:p>
            <w:pPr>
              <w:spacing w:after="0"/>
              <w:jc w:val="left"/>
            </w:pPr>
            <w:r>
              <w:rPr>
                <w:sz w:val="16"/>
              </w:rPr>
              <w:t>Inland Flooding</w:t>
            </w:r>
          </w:p>
        </w:tc>
        <w:tc>
          <w:tcPr>
            <w:tcW w:type="dxa" w:w="2263"/>
          </w:tcPr>
          <w:p>
            <w:pPr>
              <w:spacing w:after="0"/>
              <w:jc w:val="right"/>
            </w:pPr>
            <w:r>
              <w:rPr>
                <w:sz w:val="16"/>
              </w:rPr>
              <w:t>PA not declared for this county</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26"/>
          </w:tcPr>
          <w:p>
            <w:pPr>
              <w:spacing w:after="0"/>
              <w:jc w:val="left"/>
            </w:pPr>
            <w:r>
              <w:rPr>
                <w:sz w:val="16"/>
              </w:rPr>
              <w:t>Emergency</w:t>
            </w:r>
          </w:p>
        </w:tc>
        <w:tc>
          <w:tcPr>
            <w:tcW w:type="dxa" w:w="1956"/>
          </w:tcPr>
          <w:p>
            <w:pPr>
              <w:spacing w:after="0"/>
              <w:jc w:val="left"/>
            </w:pPr>
            <w:r>
              <w:rPr>
                <w:sz w:val="16"/>
              </w:rPr>
              <w:t>EXTREME FIRE HAZARD</w:t>
            </w:r>
          </w:p>
        </w:tc>
        <w:tc>
          <w:tcPr>
            <w:tcW w:type="dxa" w:w="3842"/>
          </w:tcPr>
          <w:p>
            <w:pPr>
              <w:spacing w:after="0"/>
              <w:jc w:val="left"/>
            </w:pPr>
            <w:r>
              <w:rPr>
                <w:sz w:val="16"/>
              </w:rPr>
              <w:t>Drought (primary); also designated: Wildfire</w:t>
            </w:r>
          </w:p>
        </w:tc>
        <w:tc>
          <w:tcPr>
            <w:tcW w:type="dxa" w:w="2263"/>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326"/>
          </w:tcPr>
          <w:p>
            <w:pPr>
              <w:spacing w:after="0"/>
              <w:jc w:val="left"/>
            </w:pPr>
            <w:r>
              <w:rPr>
                <w:sz w:val="16"/>
              </w:rPr>
              <w:t>Major disaster</w:t>
            </w:r>
          </w:p>
        </w:tc>
        <w:tc>
          <w:tcPr>
            <w:tcW w:type="dxa" w:w="1956"/>
          </w:tcPr>
          <w:p>
            <w:pPr>
              <w:spacing w:after="0"/>
              <w:jc w:val="left"/>
            </w:pPr>
            <w:r>
              <w:rPr>
                <w:sz w:val="16"/>
              </w:rPr>
              <w:t>SEVERE THUNDERSTORMS</w:t>
            </w:r>
          </w:p>
        </w:tc>
        <w:tc>
          <w:tcPr>
            <w:tcW w:type="dxa" w:w="3842"/>
          </w:tcPr>
          <w:p>
            <w:pPr>
              <w:spacing w:after="0"/>
              <w:jc w:val="left"/>
            </w:pPr>
            <w:r>
              <w:rPr>
                <w:sz w:val="16"/>
              </w:rPr>
              <w:t>Inland Flooding</w:t>
            </w:r>
          </w:p>
        </w:tc>
        <w:tc>
          <w:tcPr>
            <w:tcW w:type="dxa" w:w="2263"/>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1972-05-20</w:t>
            </w:r>
          </w:p>
        </w:tc>
        <w:tc>
          <w:tcPr>
            <w:tcW w:type="dxa" w:w="1037"/>
          </w:tcPr>
          <w:p>
            <w:pPr>
              <w:spacing w:after="0"/>
              <w:jc w:val="left"/>
            </w:pPr>
            <w:r>
              <w:rPr>
                <w:sz w:val="16"/>
              </w:rPr>
              <w:t>1972-05-20</w:t>
            </w:r>
          </w:p>
        </w:tc>
        <w:tc>
          <w:tcPr>
            <w:tcW w:type="dxa" w:w="1037"/>
          </w:tcPr>
          <w:p>
            <w:pPr>
              <w:spacing w:after="0"/>
              <w:jc w:val="left"/>
            </w:pPr>
            <w:r>
              <w:rPr>
                <w:sz w:val="16"/>
              </w:rPr>
              <w:t>DR-333-TX</w:t>
            </w:r>
          </w:p>
        </w:tc>
        <w:tc>
          <w:tcPr>
            <w:tcW w:type="dxa" w:w="1326"/>
          </w:tcPr>
          <w:p>
            <w:pPr>
              <w:spacing w:after="0"/>
              <w:jc w:val="left"/>
            </w:pPr>
            <w:r>
              <w:rPr>
                <w:sz w:val="16"/>
              </w:rPr>
              <w:t>Major disaster</w:t>
            </w:r>
          </w:p>
        </w:tc>
        <w:tc>
          <w:tcPr>
            <w:tcW w:type="dxa" w:w="1956"/>
          </w:tcPr>
          <w:p>
            <w:pPr>
              <w:spacing w:after="0"/>
              <w:jc w:val="left"/>
            </w:pPr>
            <w:r>
              <w:rPr>
                <w:sz w:val="16"/>
              </w:rPr>
              <w:t>SEVERE STORMS &amp; FLOODING</w:t>
            </w:r>
          </w:p>
        </w:tc>
        <w:tc>
          <w:tcPr>
            <w:tcW w:type="dxa" w:w="3842"/>
          </w:tcPr>
          <w:p>
            <w:pPr>
              <w:spacing w:after="0"/>
              <w:jc w:val="left"/>
            </w:pPr>
            <w:r>
              <w:rPr>
                <w:sz w:val="16"/>
              </w:rPr>
              <w:t>Inland Flooding</w:t>
            </w:r>
          </w:p>
        </w:tc>
        <w:tc>
          <w:tcPr>
            <w:tcW w:type="dxa" w:w="2263"/>
          </w:tcPr>
          <w:p>
            <w:pPr>
              <w:spacing w:after="0"/>
              <w:jc w:val="right"/>
            </w:pPr>
            <w:r>
              <w:rPr>
                <w:sz w:val="16"/>
              </w:rPr>
              <w:t>none found</w:t>
            </w:r>
          </w:p>
        </w:tc>
        <w:tc>
          <w:tcPr>
            <w:tcW w:type="dxa" w:w="727"/>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93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7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60"/>
        <w:gridCol w:w="3015"/>
        <w:gridCol w:w="1080"/>
        <w:gridCol w:w="1701"/>
        <w:gridCol w:w="1178"/>
        <w:gridCol w:w="23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60"/>
            <w:shd w:val="clear" w:color="auto" w:fill="E8E8E8"/>
          </w:tcPr>
          <w:p>
            <w:pPr>
              <w:spacing w:after="0"/>
              <w:jc w:val="left"/>
            </w:pPr>
            <w:r>
              <w:rPr>
                <w:b/>
                <w:sz w:val="16"/>
              </w:rPr>
              <w:t>Magnitude or extent</w:t>
            </w:r>
          </w:p>
        </w:tc>
        <w:tc>
          <w:tcPr>
            <w:tcW w:type="dxa" w:w="3015"/>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1"/>
            <w:shd w:val="clear" w:color="auto" w:fill="E8E8E8"/>
          </w:tcPr>
          <w:p>
            <w:pPr>
              <w:spacing w:after="0"/>
              <w:jc w:val="left"/>
            </w:pPr>
            <w:r>
              <w:rPr>
                <w:b/>
                <w:sz w:val="16"/>
              </w:rPr>
              <w:t>Location</w:t>
            </w:r>
          </w:p>
        </w:tc>
        <w:tc>
          <w:tcPr>
            <w:tcW w:type="dxa" w:w="1178"/>
            <w:shd w:val="clear" w:color="auto" w:fill="E8E8E8"/>
          </w:tcPr>
          <w:p>
            <w:pPr>
              <w:spacing w:after="0"/>
              <w:jc w:val="left"/>
            </w:pPr>
            <w:r>
              <w:rPr>
                <w:b/>
                <w:sz w:val="16"/>
              </w:rPr>
              <w:t>Flags</w:t>
            </w:r>
          </w:p>
        </w:tc>
        <w:tc>
          <w:tcPr>
            <w:tcW w:type="dxa" w:w="23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2025-10-24</w:t>
            </w:r>
          </w:p>
        </w:tc>
        <w:tc>
          <w:tcPr>
            <w:tcW w:type="dxa" w:w="1215"/>
          </w:tcPr>
          <w:p>
            <w:pPr>
              <w:spacing w:after="0"/>
              <w:jc w:val="left"/>
            </w:pPr>
            <w:r>
              <w:rPr>
                <w:sz w:val="16"/>
              </w:rPr>
              <w:t>Thunderstorm Wind</w:t>
            </w:r>
          </w:p>
        </w:tc>
        <w:tc>
          <w:tcPr>
            <w:tcW w:type="dxa" w:w="2560"/>
          </w:tcPr>
          <w:p>
            <w:pPr>
              <w:spacing w:after="0"/>
              <w:jc w:val="left"/>
            </w:pPr>
            <w:r>
              <w:rPr>
                <w:sz w:val="16"/>
              </w:rPr>
              <w:t>87 kt (100 mph) estimated gust</w:t>
            </w:r>
          </w:p>
        </w:tc>
        <w:tc>
          <w:tcPr>
            <w:tcW w:type="dxa" w:w="3015"/>
          </w:tcPr>
          <w:p>
            <w:pPr>
              <w:spacing w:after="0"/>
              <w:jc w:val="left"/>
            </w:pPr>
            <w:r>
              <w:rPr>
                <w:sz w:val="16"/>
              </w:rPr>
              <w:t>$25,000 property; $0 crops (2025 dollars)</w:t>
            </w:r>
          </w:p>
        </w:tc>
        <w:tc>
          <w:tcPr>
            <w:tcW w:type="dxa" w:w="1080"/>
          </w:tcPr>
          <w:p>
            <w:pPr>
              <w:spacing w:after="0"/>
              <w:jc w:val="right"/>
            </w:pPr>
            <w:r>
              <w:rPr>
                <w:sz w:val="16"/>
              </w:rPr>
              <w:t>0, 0</w:t>
            </w:r>
          </w:p>
        </w:tc>
        <w:tc>
          <w:tcPr>
            <w:tcW w:type="dxa" w:w="1701"/>
          </w:tcPr>
          <w:p>
            <w:pPr>
              <w:spacing w:after="0"/>
              <w:jc w:val="left"/>
            </w:pPr>
            <w:r>
              <w:rPr>
                <w:sz w:val="16"/>
              </w:rPr>
              <w:t>CANYON RES</w:t>
            </w:r>
          </w:p>
        </w:tc>
        <w:tc>
          <w:tcPr>
            <w:tcW w:type="dxa" w:w="1178"/>
          </w:tcPr>
          <w:p>
            <w:pPr>
              <w:spacing w:after="0"/>
              <w:jc w:val="left"/>
            </w:pPr>
            <w:r>
              <w:rPr>
                <w:sz w:val="16"/>
              </w:rPr>
              <w:t>within last 5 years</w:t>
            </w:r>
          </w:p>
        </w:tc>
        <w:tc>
          <w:tcPr>
            <w:tcW w:type="dxa" w:w="2326"/>
          </w:tcPr>
          <w:p>
            <w:pPr>
              <w:spacing w:after="0"/>
              <w:jc w:val="left"/>
            </w:pPr>
            <w:r>
              <w:rPr>
                <w:sz w:val="16"/>
              </w:rPr>
              <w:t>B1-c worst recorded: Thunderstorm Wind</w:t>
            </w:r>
          </w:p>
        </w:tc>
      </w:tr>
      <w:tr>
        <w:trPr>
          <w:cantSplit/>
        </w:trPr>
        <w:tc>
          <w:tcPr>
            <w:tcW w:type="dxa" w:w="1037"/>
          </w:tcPr>
          <w:p>
            <w:pPr>
              <w:spacing w:after="0"/>
              <w:jc w:val="left"/>
            </w:pPr>
            <w:r>
              <w:rPr>
                <w:sz w:val="16"/>
              </w:rPr>
              <w:t>2024-01-14</w:t>
            </w:r>
          </w:p>
        </w:tc>
        <w:tc>
          <w:tcPr>
            <w:tcW w:type="dxa" w:w="1215"/>
          </w:tcPr>
          <w:p>
            <w:pPr>
              <w:spacing w:after="0"/>
              <w:jc w:val="left"/>
            </w:pPr>
            <w:r>
              <w:rPr>
                <w:sz w:val="16"/>
              </w:rPr>
              <w:t>Cold/Wind Chill</w:t>
            </w:r>
          </w:p>
        </w:tc>
        <w:tc>
          <w:tcPr>
            <w:tcW w:type="dxa" w:w="2560"/>
          </w:tcPr>
          <w:p>
            <w:pPr>
              <w:spacing w:after="0"/>
              <w:jc w:val="left"/>
            </w:pPr>
          </w:p>
        </w:tc>
        <w:tc>
          <w:tcPr>
            <w:tcW w:type="dxa" w:w="3015"/>
          </w:tcPr>
          <w:p>
            <w:pPr>
              <w:spacing w:after="0"/>
              <w:jc w:val="left"/>
            </w:pPr>
            <w:r>
              <w:rPr>
                <w:sz w:val="16"/>
              </w:rPr>
              <w:t>$0 property; $0 crops, reported for the zone (2024 dollars)</w:t>
            </w:r>
          </w:p>
        </w:tc>
        <w:tc>
          <w:tcPr>
            <w:tcW w:type="dxa" w:w="1080"/>
          </w:tcPr>
          <w:p>
            <w:pPr>
              <w:spacing w:after="0"/>
              <w:jc w:val="right"/>
            </w:pPr>
            <w:r>
              <w:rPr>
                <w:sz w:val="16"/>
              </w:rPr>
              <w:t>0, 0</w:t>
            </w:r>
          </w:p>
        </w:tc>
        <w:tc>
          <w:tcPr>
            <w:tcW w:type="dxa" w:w="1701"/>
          </w:tcPr>
          <w:p>
            <w:pPr>
              <w:spacing w:after="0"/>
              <w:jc w:val="left"/>
            </w:pPr>
            <w:r>
              <w:rPr>
                <w:sz w:val="16"/>
              </w:rPr>
              <w:t>NWS zone TXZ206 (COMAL), zone-level: may include parts of neighboring counties</w:t>
            </w:r>
          </w:p>
        </w:tc>
        <w:tc>
          <w:tcPr>
            <w:tcW w:type="dxa" w:w="1178"/>
          </w:tcPr>
          <w:p>
            <w:pPr>
              <w:spacing w:after="0"/>
              <w:jc w:val="left"/>
            </w:pPr>
            <w:r>
              <w:rPr>
                <w:sz w:val="16"/>
              </w:rPr>
              <w:t>within last 5 years</w:t>
            </w:r>
          </w:p>
        </w:tc>
        <w:tc>
          <w:tcPr>
            <w:tcW w:type="dxa" w:w="23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2023-08-01</w:t>
            </w:r>
          </w:p>
        </w:tc>
        <w:tc>
          <w:tcPr>
            <w:tcW w:type="dxa" w:w="1215"/>
          </w:tcPr>
          <w:p>
            <w:pPr>
              <w:spacing w:after="0"/>
              <w:jc w:val="left"/>
            </w:pPr>
            <w:r>
              <w:rPr>
                <w:sz w:val="16"/>
              </w:rPr>
              <w:t>Excessive Heat</w:t>
            </w:r>
          </w:p>
        </w:tc>
        <w:tc>
          <w:tcPr>
            <w:tcW w:type="dxa" w:w="2560"/>
          </w:tcPr>
          <w:p>
            <w:pPr>
              <w:spacing w:after="0"/>
              <w:jc w:val="left"/>
            </w:pPr>
          </w:p>
        </w:tc>
        <w:tc>
          <w:tcPr>
            <w:tcW w:type="dxa" w:w="3015"/>
          </w:tcPr>
          <w:p>
            <w:pPr>
              <w:spacing w:after="0"/>
              <w:jc w:val="left"/>
            </w:pPr>
            <w:r>
              <w:rPr>
                <w:sz w:val="16"/>
              </w:rPr>
              <w:t>$0 property; $0 crops, reported for the zone (2023 dollars)</w:t>
            </w:r>
          </w:p>
        </w:tc>
        <w:tc>
          <w:tcPr>
            <w:tcW w:type="dxa" w:w="1080"/>
          </w:tcPr>
          <w:p>
            <w:pPr>
              <w:spacing w:after="0"/>
              <w:jc w:val="right"/>
            </w:pPr>
            <w:r>
              <w:rPr>
                <w:sz w:val="16"/>
              </w:rPr>
              <w:t>0, 0</w:t>
            </w:r>
          </w:p>
        </w:tc>
        <w:tc>
          <w:tcPr>
            <w:tcW w:type="dxa" w:w="1701"/>
          </w:tcPr>
          <w:p>
            <w:pPr>
              <w:spacing w:after="0"/>
              <w:jc w:val="left"/>
            </w:pPr>
            <w:r>
              <w:rPr>
                <w:sz w:val="16"/>
              </w:rPr>
              <w:t>NWS zone TXZ206 (COMAL), zone-level: may include parts of neighboring counties</w:t>
            </w:r>
          </w:p>
        </w:tc>
        <w:tc>
          <w:tcPr>
            <w:tcW w:type="dxa" w:w="1178"/>
          </w:tcPr>
          <w:p>
            <w:pPr>
              <w:spacing w:after="0"/>
              <w:jc w:val="left"/>
            </w:pPr>
            <w:r>
              <w:rPr>
                <w:sz w:val="16"/>
              </w:rPr>
              <w:t>within last 5 years</w:t>
            </w:r>
          </w:p>
        </w:tc>
        <w:tc>
          <w:tcPr>
            <w:tcW w:type="dxa" w:w="2326"/>
          </w:tcPr>
          <w:p>
            <w:pPr>
              <w:spacing w:after="0"/>
              <w:jc w:val="left"/>
            </w:pPr>
            <w:r>
              <w:rPr>
                <w:sz w:val="16"/>
              </w:rPr>
              <w:t>B1-c worst recorded: Excessive Heat, Heat</w:t>
            </w:r>
          </w:p>
        </w:tc>
      </w:tr>
      <w:tr>
        <w:trPr>
          <w:cantSplit/>
        </w:trPr>
        <w:tc>
          <w:tcPr>
            <w:tcW w:type="dxa" w:w="1037"/>
          </w:tcPr>
          <w:p>
            <w:pPr>
              <w:spacing w:after="0"/>
              <w:jc w:val="left"/>
            </w:pPr>
            <w:r>
              <w:rPr>
                <w:sz w:val="16"/>
              </w:rPr>
              <w:t>2023-02-01</w:t>
            </w:r>
          </w:p>
        </w:tc>
        <w:tc>
          <w:tcPr>
            <w:tcW w:type="dxa" w:w="1215"/>
          </w:tcPr>
          <w:p>
            <w:pPr>
              <w:spacing w:after="0"/>
              <w:jc w:val="left"/>
            </w:pPr>
            <w:r>
              <w:rPr>
                <w:sz w:val="16"/>
              </w:rPr>
              <w:t>Winter Storm</w:t>
            </w:r>
          </w:p>
        </w:tc>
        <w:tc>
          <w:tcPr>
            <w:tcW w:type="dxa" w:w="2560"/>
          </w:tcPr>
          <w:p>
            <w:pPr>
              <w:spacing w:after="0"/>
              <w:jc w:val="left"/>
            </w:pPr>
          </w:p>
        </w:tc>
        <w:tc>
          <w:tcPr>
            <w:tcW w:type="dxa" w:w="3015"/>
          </w:tcPr>
          <w:p>
            <w:pPr>
              <w:spacing w:after="0"/>
              <w:jc w:val="left"/>
            </w:pPr>
            <w:r>
              <w:rPr>
                <w:sz w:val="16"/>
              </w:rPr>
              <w:t>$565,000 property; $0 crops, reported for the zone (2023 dollars)</w:t>
            </w:r>
          </w:p>
        </w:tc>
        <w:tc>
          <w:tcPr>
            <w:tcW w:type="dxa" w:w="1080"/>
          </w:tcPr>
          <w:p>
            <w:pPr>
              <w:spacing w:after="0"/>
              <w:jc w:val="right"/>
            </w:pPr>
            <w:r>
              <w:rPr>
                <w:sz w:val="16"/>
              </w:rPr>
              <w:t>0, 0</w:t>
            </w:r>
          </w:p>
        </w:tc>
        <w:tc>
          <w:tcPr>
            <w:tcW w:type="dxa" w:w="1701"/>
          </w:tcPr>
          <w:p>
            <w:pPr>
              <w:spacing w:after="0"/>
              <w:jc w:val="left"/>
            </w:pPr>
            <w:r>
              <w:rPr>
                <w:sz w:val="16"/>
              </w:rPr>
              <w:t>NWS zone TXZ206 (COMAL), zone-level: may include parts of neighboring counties</w:t>
            </w:r>
          </w:p>
        </w:tc>
        <w:tc>
          <w:tcPr>
            <w:tcW w:type="dxa" w:w="1178"/>
          </w:tcPr>
          <w:p>
            <w:pPr>
              <w:spacing w:after="0"/>
              <w:jc w:val="left"/>
            </w:pPr>
            <w:r>
              <w:rPr>
                <w:sz w:val="16"/>
              </w:rPr>
              <w:t>within last 5 years</w:t>
            </w:r>
          </w:p>
        </w:tc>
        <w:tc>
          <w:tcPr>
            <w:tcW w:type="dxa" w:w="232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2022-03-01</w:t>
            </w:r>
          </w:p>
        </w:tc>
        <w:tc>
          <w:tcPr>
            <w:tcW w:type="dxa" w:w="1215"/>
          </w:tcPr>
          <w:p>
            <w:pPr>
              <w:spacing w:after="0"/>
              <w:jc w:val="left"/>
            </w:pPr>
            <w:r>
              <w:rPr>
                <w:sz w:val="16"/>
              </w:rPr>
              <w:t>Drought</w:t>
            </w:r>
          </w:p>
        </w:tc>
        <w:tc>
          <w:tcPr>
            <w:tcW w:type="dxa" w:w="2560"/>
          </w:tcPr>
          <w:p>
            <w:pPr>
              <w:spacing w:after="0"/>
              <w:jc w:val="left"/>
            </w:pPr>
          </w:p>
        </w:tc>
        <w:tc>
          <w:tcPr>
            <w:tcW w:type="dxa" w:w="3015"/>
          </w:tcPr>
          <w:p>
            <w:pPr>
              <w:spacing w:after="0"/>
              <w:jc w:val="left"/>
            </w:pPr>
            <w:r>
              <w:rPr>
                <w:sz w:val="16"/>
              </w:rPr>
              <w:t>$0 property; $0 crops, reported for the zone (2022 dollars)</w:t>
            </w:r>
          </w:p>
        </w:tc>
        <w:tc>
          <w:tcPr>
            <w:tcW w:type="dxa" w:w="1080"/>
          </w:tcPr>
          <w:p>
            <w:pPr>
              <w:spacing w:after="0"/>
              <w:jc w:val="right"/>
            </w:pPr>
            <w:r>
              <w:rPr>
                <w:sz w:val="16"/>
              </w:rPr>
              <w:t>0, 0</w:t>
            </w:r>
          </w:p>
        </w:tc>
        <w:tc>
          <w:tcPr>
            <w:tcW w:type="dxa" w:w="1701"/>
          </w:tcPr>
          <w:p>
            <w:pPr>
              <w:spacing w:after="0"/>
              <w:jc w:val="left"/>
            </w:pPr>
            <w:r>
              <w:rPr>
                <w:sz w:val="16"/>
              </w:rPr>
              <w:t>NWS zone TXZ206 (COMAL), zone-level: may include parts of neighboring counties</w:t>
            </w:r>
          </w:p>
        </w:tc>
        <w:tc>
          <w:tcPr>
            <w:tcW w:type="dxa" w:w="1178"/>
          </w:tcPr>
          <w:p>
            <w:pPr>
              <w:spacing w:after="0"/>
              <w:jc w:val="left"/>
            </w:pPr>
            <w:r>
              <w:rPr>
                <w:sz w:val="16"/>
              </w:rPr>
              <w:t>within last 5 years</w:t>
            </w:r>
          </w:p>
        </w:tc>
        <w:tc>
          <w:tcPr>
            <w:tcW w:type="dxa" w:w="2326"/>
          </w:tcPr>
          <w:p>
            <w:pPr>
              <w:spacing w:after="0"/>
              <w:jc w:val="left"/>
            </w:pPr>
            <w:r>
              <w:rPr>
                <w:sz w:val="16"/>
              </w:rPr>
              <w:t>B1-c worst recorded: Drought</w:t>
            </w:r>
          </w:p>
        </w:tc>
      </w:tr>
      <w:tr>
        <w:trPr>
          <w:cantSplit/>
        </w:trPr>
        <w:tc>
          <w:tcPr>
            <w:tcW w:type="dxa" w:w="1037"/>
          </w:tcPr>
          <w:p>
            <w:pPr>
              <w:spacing w:after="0"/>
              <w:jc w:val="left"/>
            </w:pPr>
            <w:r>
              <w:rPr>
                <w:sz w:val="16"/>
              </w:rPr>
              <w:t>2016-04-30</w:t>
            </w:r>
          </w:p>
        </w:tc>
        <w:tc>
          <w:tcPr>
            <w:tcW w:type="dxa" w:w="1215"/>
          </w:tcPr>
          <w:p>
            <w:pPr>
              <w:spacing w:after="0"/>
              <w:jc w:val="left"/>
            </w:pPr>
            <w:r>
              <w:rPr>
                <w:sz w:val="16"/>
              </w:rPr>
              <w:t>Hail</w:t>
            </w:r>
          </w:p>
        </w:tc>
        <w:tc>
          <w:tcPr>
            <w:tcW w:type="dxa" w:w="2560"/>
          </w:tcPr>
          <w:p>
            <w:pPr>
              <w:spacing w:after="0"/>
              <w:jc w:val="left"/>
            </w:pPr>
            <w:r>
              <w:rPr>
                <w:sz w:val="16"/>
              </w:rPr>
              <w:t>2.75 in</w:t>
            </w:r>
          </w:p>
        </w:tc>
        <w:tc>
          <w:tcPr>
            <w:tcW w:type="dxa" w:w="3015"/>
          </w:tcPr>
          <w:p>
            <w:pPr>
              <w:spacing w:after="0"/>
              <w:jc w:val="left"/>
            </w:pPr>
            <w:r>
              <w:rPr>
                <w:sz w:val="16"/>
              </w:rPr>
              <w:t>$0 property; $0 crops (2016 dollars)</w:t>
            </w:r>
          </w:p>
        </w:tc>
        <w:tc>
          <w:tcPr>
            <w:tcW w:type="dxa" w:w="1080"/>
          </w:tcPr>
          <w:p>
            <w:pPr>
              <w:spacing w:after="0"/>
              <w:jc w:val="right"/>
            </w:pPr>
            <w:r>
              <w:rPr>
                <w:sz w:val="16"/>
              </w:rPr>
              <w:t>0, 0</w:t>
            </w:r>
          </w:p>
        </w:tc>
        <w:tc>
          <w:tcPr>
            <w:tcW w:type="dxa" w:w="1701"/>
          </w:tcPr>
          <w:p>
            <w:pPr>
              <w:spacing w:after="0"/>
              <w:jc w:val="left"/>
            </w:pPr>
            <w:r>
              <w:rPr>
                <w:sz w:val="16"/>
              </w:rPr>
              <w:t>SPRING BRANCH</w:t>
            </w:r>
          </w:p>
        </w:tc>
        <w:tc>
          <w:tcPr>
            <w:tcW w:type="dxa" w:w="1178"/>
          </w:tcPr>
          <w:p>
            <w:pPr>
              <w:spacing w:after="0"/>
              <w:jc w:val="left"/>
            </w:pPr>
          </w:p>
        </w:tc>
        <w:tc>
          <w:tcPr>
            <w:tcW w:type="dxa" w:w="2326"/>
          </w:tcPr>
          <w:p>
            <w:pPr>
              <w:spacing w:after="0"/>
              <w:jc w:val="left"/>
            </w:pPr>
            <w:r>
              <w:rPr>
                <w:sz w:val="16"/>
              </w:rPr>
              <w:t>B1-c worst recorded: Hail</w:t>
            </w:r>
          </w:p>
        </w:tc>
      </w:tr>
      <w:tr>
        <w:trPr>
          <w:cantSplit/>
        </w:trPr>
        <w:tc>
          <w:tcPr>
            <w:tcW w:type="dxa" w:w="1037"/>
          </w:tcPr>
          <w:p>
            <w:pPr>
              <w:spacing w:after="0"/>
              <w:jc w:val="left"/>
            </w:pPr>
            <w:r>
              <w:rPr>
                <w:sz w:val="16"/>
              </w:rPr>
              <w:t>2015-10-30</w:t>
            </w:r>
          </w:p>
        </w:tc>
        <w:tc>
          <w:tcPr>
            <w:tcW w:type="dxa" w:w="1215"/>
          </w:tcPr>
          <w:p>
            <w:pPr>
              <w:spacing w:after="0"/>
              <w:jc w:val="left"/>
            </w:pPr>
            <w:r>
              <w:rPr>
                <w:sz w:val="16"/>
              </w:rPr>
              <w:t>Flash Flood</w:t>
            </w:r>
          </w:p>
        </w:tc>
        <w:tc>
          <w:tcPr>
            <w:tcW w:type="dxa" w:w="2560"/>
          </w:tcPr>
          <w:p>
            <w:pPr>
              <w:spacing w:after="0"/>
              <w:jc w:val="left"/>
            </w:pPr>
          </w:p>
        </w:tc>
        <w:tc>
          <w:tcPr>
            <w:tcW w:type="dxa" w:w="3015"/>
          </w:tcPr>
          <w:p>
            <w:pPr>
              <w:spacing w:after="0"/>
              <w:jc w:val="left"/>
            </w:pPr>
            <w:r>
              <w:rPr>
                <w:sz w:val="16"/>
              </w:rPr>
              <w:t>$0 property; $0 crops (2015 dollars)</w:t>
            </w:r>
          </w:p>
        </w:tc>
        <w:tc>
          <w:tcPr>
            <w:tcW w:type="dxa" w:w="1080"/>
          </w:tcPr>
          <w:p>
            <w:pPr>
              <w:spacing w:after="0"/>
              <w:jc w:val="right"/>
            </w:pPr>
            <w:r>
              <w:rPr>
                <w:sz w:val="16"/>
              </w:rPr>
              <w:t>1, 0</w:t>
            </w:r>
          </w:p>
        </w:tc>
        <w:tc>
          <w:tcPr>
            <w:tcW w:type="dxa" w:w="1701"/>
          </w:tcPr>
          <w:p>
            <w:pPr>
              <w:spacing w:after="0"/>
              <w:jc w:val="left"/>
            </w:pPr>
            <w:r>
              <w:rPr>
                <w:sz w:val="16"/>
              </w:rPr>
              <w:t>SPRING BRANCH</w:t>
            </w:r>
          </w:p>
        </w:tc>
        <w:tc>
          <w:tcPr>
            <w:tcW w:type="dxa" w:w="1178"/>
          </w:tcPr>
          <w:p>
            <w:pPr>
              <w:spacing w:after="0"/>
              <w:jc w:val="left"/>
            </w:pPr>
          </w:p>
        </w:tc>
        <w:tc>
          <w:tcPr>
            <w:tcW w:type="dxa" w:w="2326"/>
          </w:tcPr>
          <w:p>
            <w:pPr>
              <w:spacing w:after="0"/>
              <w:jc w:val="left"/>
            </w:pPr>
            <w:r>
              <w:rPr>
                <w:sz w:val="16"/>
              </w:rPr>
              <w:t>deaths or injuries recorded</w:t>
            </w:r>
          </w:p>
        </w:tc>
      </w:tr>
      <w:tr>
        <w:trPr>
          <w:cantSplit/>
        </w:trPr>
        <w:tc>
          <w:tcPr>
            <w:tcW w:type="dxa" w:w="1037"/>
          </w:tcPr>
          <w:p>
            <w:pPr>
              <w:spacing w:after="0"/>
              <w:jc w:val="left"/>
            </w:pPr>
            <w:r>
              <w:rPr>
                <w:sz w:val="16"/>
              </w:rPr>
              <w:t>2013-10-31</w:t>
            </w:r>
          </w:p>
        </w:tc>
        <w:tc>
          <w:tcPr>
            <w:tcW w:type="dxa" w:w="1215"/>
          </w:tcPr>
          <w:p>
            <w:pPr>
              <w:spacing w:after="0"/>
              <w:jc w:val="left"/>
            </w:pPr>
            <w:r>
              <w:rPr>
                <w:sz w:val="16"/>
              </w:rPr>
              <w:t>Flash Flood</w:t>
            </w:r>
          </w:p>
        </w:tc>
        <w:tc>
          <w:tcPr>
            <w:tcW w:type="dxa" w:w="2560"/>
          </w:tcPr>
          <w:p>
            <w:pPr>
              <w:spacing w:after="0"/>
              <w:jc w:val="left"/>
            </w:pPr>
          </w:p>
        </w:tc>
        <w:tc>
          <w:tcPr>
            <w:tcW w:type="dxa" w:w="3015"/>
          </w:tcPr>
          <w:p>
            <w:pPr>
              <w:spacing w:after="0"/>
              <w:jc w:val="left"/>
            </w:pPr>
            <w:r>
              <w:rPr>
                <w:sz w:val="16"/>
              </w:rPr>
              <w:t>$100,000 property; $0 crops (2013 dollars)</w:t>
            </w:r>
          </w:p>
        </w:tc>
        <w:tc>
          <w:tcPr>
            <w:tcW w:type="dxa" w:w="1080"/>
          </w:tcPr>
          <w:p>
            <w:pPr>
              <w:spacing w:after="0"/>
              <w:jc w:val="right"/>
            </w:pPr>
            <w:r>
              <w:rPr>
                <w:sz w:val="16"/>
              </w:rPr>
              <w:t>1, 0</w:t>
            </w:r>
          </w:p>
        </w:tc>
        <w:tc>
          <w:tcPr>
            <w:tcW w:type="dxa" w:w="1701"/>
          </w:tcPr>
          <w:p>
            <w:pPr>
              <w:spacing w:after="0"/>
              <w:jc w:val="left"/>
            </w:pPr>
            <w:r>
              <w:rPr>
                <w:sz w:val="16"/>
              </w:rPr>
              <w:t>NEW BRAUNFELS to COMAL</w:t>
            </w:r>
          </w:p>
        </w:tc>
        <w:tc>
          <w:tcPr>
            <w:tcW w:type="dxa" w:w="1178"/>
          </w:tcPr>
          <w:p>
            <w:pPr>
              <w:spacing w:after="0"/>
              <w:jc w:val="left"/>
            </w:pPr>
          </w:p>
        </w:tc>
        <w:tc>
          <w:tcPr>
            <w:tcW w:type="dxa" w:w="2326"/>
          </w:tcPr>
          <w:p>
            <w:pPr>
              <w:spacing w:after="0"/>
              <w:jc w:val="left"/>
            </w:pPr>
            <w:r>
              <w:rPr>
                <w:sz w:val="16"/>
              </w:rPr>
              <w:t>deaths or injuries recorded</w:t>
            </w:r>
          </w:p>
        </w:tc>
      </w:tr>
      <w:tr>
        <w:trPr>
          <w:cantSplit/>
        </w:trPr>
        <w:tc>
          <w:tcPr>
            <w:tcW w:type="dxa" w:w="1037"/>
          </w:tcPr>
          <w:p>
            <w:pPr>
              <w:spacing w:after="0"/>
              <w:jc w:val="left"/>
            </w:pPr>
            <w:r>
              <w:rPr>
                <w:sz w:val="16"/>
              </w:rPr>
              <w:t>2004-05-31</w:t>
            </w:r>
          </w:p>
        </w:tc>
        <w:tc>
          <w:tcPr>
            <w:tcW w:type="dxa" w:w="1215"/>
          </w:tcPr>
          <w:p>
            <w:pPr>
              <w:spacing w:after="0"/>
              <w:jc w:val="left"/>
            </w:pPr>
            <w:r>
              <w:rPr>
                <w:sz w:val="16"/>
              </w:rPr>
              <w:t>Lightning</w:t>
            </w:r>
          </w:p>
        </w:tc>
        <w:tc>
          <w:tcPr>
            <w:tcW w:type="dxa" w:w="2560"/>
          </w:tcPr>
          <w:p>
            <w:pPr>
              <w:spacing w:after="0"/>
              <w:jc w:val="left"/>
            </w:pPr>
          </w:p>
        </w:tc>
        <w:tc>
          <w:tcPr>
            <w:tcW w:type="dxa" w:w="3015"/>
          </w:tcPr>
          <w:p>
            <w:pPr>
              <w:spacing w:after="0"/>
              <w:jc w:val="left"/>
            </w:pPr>
            <w:r>
              <w:rPr>
                <w:sz w:val="16"/>
              </w:rPr>
              <w:t>damage not reported</w:t>
            </w:r>
          </w:p>
        </w:tc>
        <w:tc>
          <w:tcPr>
            <w:tcW w:type="dxa" w:w="1080"/>
          </w:tcPr>
          <w:p>
            <w:pPr>
              <w:spacing w:after="0"/>
              <w:jc w:val="right"/>
            </w:pPr>
            <w:r>
              <w:rPr>
                <w:sz w:val="16"/>
              </w:rPr>
              <w:t>0, 8</w:t>
            </w:r>
          </w:p>
        </w:tc>
        <w:tc>
          <w:tcPr>
            <w:tcW w:type="dxa" w:w="1701"/>
          </w:tcPr>
          <w:p>
            <w:pPr>
              <w:spacing w:after="0"/>
              <w:jc w:val="left"/>
            </w:pPr>
            <w:r>
              <w:rPr>
                <w:sz w:val="16"/>
              </w:rPr>
              <w:t>SATTLER</w:t>
            </w:r>
          </w:p>
        </w:tc>
        <w:tc>
          <w:tcPr>
            <w:tcW w:type="dxa" w:w="1178"/>
          </w:tcPr>
          <w:p>
            <w:pPr>
              <w:spacing w:after="0"/>
              <w:jc w:val="left"/>
            </w:pPr>
          </w:p>
        </w:tc>
        <w:tc>
          <w:tcPr>
            <w:tcW w:type="dxa" w:w="2326"/>
          </w:tcPr>
          <w:p>
            <w:pPr>
              <w:spacing w:after="0"/>
              <w:jc w:val="left"/>
            </w:pPr>
            <w:r>
              <w:rPr>
                <w:sz w:val="16"/>
              </w:rPr>
              <w:t>B1-c worst recorded: Lightning</w:t>
            </w:r>
          </w:p>
        </w:tc>
      </w:tr>
      <w:tr>
        <w:trPr>
          <w:cantSplit/>
        </w:trPr>
        <w:tc>
          <w:tcPr>
            <w:tcW w:type="dxa" w:w="1037"/>
          </w:tcPr>
          <w:p>
            <w:pPr>
              <w:spacing w:after="0"/>
              <w:jc w:val="left"/>
            </w:pPr>
            <w:r>
              <w:rPr>
                <w:sz w:val="16"/>
              </w:rPr>
              <w:t>1998-10-17</w:t>
            </w:r>
          </w:p>
        </w:tc>
        <w:tc>
          <w:tcPr>
            <w:tcW w:type="dxa" w:w="1215"/>
          </w:tcPr>
          <w:p>
            <w:pPr>
              <w:spacing w:after="0"/>
              <w:jc w:val="left"/>
            </w:pPr>
            <w:r>
              <w:rPr>
                <w:sz w:val="16"/>
              </w:rPr>
              <w:t>Flood</w:t>
            </w:r>
          </w:p>
        </w:tc>
        <w:tc>
          <w:tcPr>
            <w:tcW w:type="dxa" w:w="2560"/>
          </w:tcPr>
          <w:p>
            <w:pPr>
              <w:spacing w:after="0"/>
              <w:jc w:val="left"/>
            </w:pPr>
          </w:p>
        </w:tc>
        <w:tc>
          <w:tcPr>
            <w:tcW w:type="dxa" w:w="3015"/>
          </w:tcPr>
          <w:p>
            <w:pPr>
              <w:spacing w:after="0"/>
              <w:jc w:val="left"/>
            </w:pPr>
            <w:r>
              <w:rPr>
                <w:sz w:val="16"/>
              </w:rPr>
              <w:t>$200,000,000 property; $500,000 crops, reported for the zone (1998 dollars)</w:t>
            </w:r>
          </w:p>
        </w:tc>
        <w:tc>
          <w:tcPr>
            <w:tcW w:type="dxa" w:w="1080"/>
          </w:tcPr>
          <w:p>
            <w:pPr>
              <w:spacing w:after="0"/>
              <w:jc w:val="right"/>
            </w:pPr>
            <w:r>
              <w:rPr>
                <w:sz w:val="16"/>
              </w:rPr>
              <w:t>0, 50</w:t>
            </w:r>
          </w:p>
        </w:tc>
        <w:tc>
          <w:tcPr>
            <w:tcW w:type="dxa" w:w="1701"/>
          </w:tcPr>
          <w:p>
            <w:pPr>
              <w:spacing w:after="0"/>
              <w:jc w:val="left"/>
            </w:pPr>
            <w:r>
              <w:rPr>
                <w:sz w:val="16"/>
              </w:rPr>
              <w:t>NWS zone TXZ206 (COMAL), zone-level: may include parts of neighboring counties</w:t>
            </w:r>
          </w:p>
        </w:tc>
        <w:tc>
          <w:tcPr>
            <w:tcW w:type="dxa" w:w="1178"/>
          </w:tcPr>
          <w:p>
            <w:pPr>
              <w:spacing w:after="0"/>
              <w:jc w:val="left"/>
            </w:pPr>
          </w:p>
        </w:tc>
        <w:tc>
          <w:tcPr>
            <w:tcW w:type="dxa" w:w="23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1998-10-17</w:t>
            </w:r>
          </w:p>
        </w:tc>
        <w:tc>
          <w:tcPr>
            <w:tcW w:type="dxa" w:w="1215"/>
          </w:tcPr>
          <w:p>
            <w:pPr>
              <w:spacing w:after="0"/>
              <w:jc w:val="left"/>
            </w:pPr>
            <w:r>
              <w:rPr>
                <w:sz w:val="16"/>
              </w:rPr>
              <w:t>Flash Flood</w:t>
            </w:r>
          </w:p>
        </w:tc>
        <w:tc>
          <w:tcPr>
            <w:tcW w:type="dxa" w:w="2560"/>
          </w:tcPr>
          <w:p>
            <w:pPr>
              <w:spacing w:after="0"/>
              <w:jc w:val="left"/>
            </w:pPr>
          </w:p>
        </w:tc>
        <w:tc>
          <w:tcPr>
            <w:tcW w:type="dxa" w:w="3015"/>
          </w:tcPr>
          <w:p>
            <w:pPr>
              <w:spacing w:after="0"/>
              <w:jc w:val="left"/>
            </w:pPr>
            <w:r>
              <w:rPr>
                <w:sz w:val="16"/>
              </w:rPr>
              <w:t>$50,000,000 property; $50,000 crops (1998 dollars)</w:t>
            </w:r>
          </w:p>
        </w:tc>
        <w:tc>
          <w:tcPr>
            <w:tcW w:type="dxa" w:w="1080"/>
          </w:tcPr>
          <w:p>
            <w:pPr>
              <w:spacing w:after="0"/>
              <w:jc w:val="right"/>
            </w:pPr>
            <w:r>
              <w:rPr>
                <w:sz w:val="16"/>
              </w:rPr>
              <w:t>2, 800</w:t>
            </w:r>
          </w:p>
        </w:tc>
        <w:tc>
          <w:tcPr>
            <w:tcW w:type="dxa" w:w="1701"/>
          </w:tcPr>
          <w:p>
            <w:pPr>
              <w:spacing w:after="0"/>
              <w:jc w:val="left"/>
            </w:pPr>
            <w:r>
              <w:rPr>
                <w:sz w:val="16"/>
              </w:rPr>
              <w:t>COUNTYWIDE</w:t>
            </w:r>
          </w:p>
        </w:tc>
        <w:tc>
          <w:tcPr>
            <w:tcW w:type="dxa" w:w="1178"/>
          </w:tcPr>
          <w:p>
            <w:pPr>
              <w:spacing w:after="0"/>
              <w:jc w:val="left"/>
            </w:pPr>
          </w:p>
        </w:tc>
        <w:tc>
          <w:tcPr>
            <w:tcW w:type="dxa" w:w="2326"/>
          </w:tcPr>
          <w:p>
            <w:pPr>
              <w:spacing w:after="0"/>
              <w:jc w:val="left"/>
            </w:pPr>
            <w:r>
              <w:rPr>
                <w:sz w:val="16"/>
              </w:rPr>
              <w:t>deaths or injuries recorded</w:t>
            </w:r>
          </w:p>
        </w:tc>
      </w:tr>
      <w:tr>
        <w:trPr>
          <w:cantSplit/>
        </w:trPr>
        <w:tc>
          <w:tcPr>
            <w:tcW w:type="dxa" w:w="1037"/>
          </w:tcPr>
          <w:p>
            <w:pPr>
              <w:spacing w:after="0"/>
              <w:jc w:val="left"/>
            </w:pPr>
            <w:r>
              <w:rPr>
                <w:sz w:val="16"/>
              </w:rPr>
              <w:t>1967-09-20</w:t>
            </w:r>
          </w:p>
        </w:tc>
        <w:tc>
          <w:tcPr>
            <w:tcW w:type="dxa" w:w="1215"/>
          </w:tcPr>
          <w:p>
            <w:pPr>
              <w:spacing w:after="0"/>
              <w:jc w:val="left"/>
            </w:pPr>
            <w:r>
              <w:rPr>
                <w:sz w:val="16"/>
              </w:rPr>
              <w:t>Tornado</w:t>
            </w:r>
          </w:p>
        </w:tc>
        <w:tc>
          <w:tcPr>
            <w:tcW w:type="dxa" w:w="2560"/>
          </w:tcPr>
          <w:p>
            <w:pPr>
              <w:spacing w:after="0"/>
              <w:jc w:val="left"/>
            </w:pPr>
            <w:r>
              <w:rPr>
                <w:sz w:val="16"/>
              </w:rPr>
              <w:t>F3, 5 mi path length (records before 1996 may include the whole path; rating and listing come from the county where the tornado began), 67 yd wide</w:t>
            </w:r>
          </w:p>
        </w:tc>
        <w:tc>
          <w:tcPr>
            <w:tcW w:type="dxa" w:w="3015"/>
          </w:tcPr>
          <w:p>
            <w:pPr>
              <w:spacing w:after="0"/>
              <w:jc w:val="left"/>
            </w:pPr>
            <w:r>
              <w:rPr>
                <w:sz w:val="16"/>
              </w:rPr>
              <w:t>$250,000 property; crops not recorded (1967 dollars)</w:t>
            </w:r>
          </w:p>
        </w:tc>
        <w:tc>
          <w:tcPr>
            <w:tcW w:type="dxa" w:w="1080"/>
          </w:tcPr>
          <w:p>
            <w:pPr>
              <w:spacing w:after="0"/>
              <w:jc w:val="right"/>
            </w:pPr>
            <w:r>
              <w:rPr>
                <w:sz w:val="16"/>
              </w:rPr>
              <w:t>0, 0</w:t>
            </w:r>
          </w:p>
        </w:tc>
        <w:tc>
          <w:tcPr>
            <w:tcW w:type="dxa" w:w="1701"/>
          </w:tcPr>
          <w:p>
            <w:pPr>
              <w:spacing w:after="0"/>
              <w:jc w:val="left"/>
            </w:pPr>
            <w:r>
              <w:rPr>
                <w:sz w:val="16"/>
              </w:rPr>
              <w:t>location not recorded</w:t>
            </w:r>
          </w:p>
        </w:tc>
        <w:tc>
          <w:tcPr>
            <w:tcW w:type="dxa" w:w="1178"/>
          </w:tcPr>
          <w:p>
            <w:pPr>
              <w:spacing w:after="0"/>
              <w:jc w:val="left"/>
            </w:pPr>
          </w:p>
        </w:tc>
        <w:tc>
          <w:tcPr>
            <w:tcW w:type="dxa" w:w="232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(570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6"/>
        <w:gridCol w:w="1608"/>
        <w:gridCol w:w="1037"/>
        <w:gridCol w:w="1782"/>
        <w:gridCol w:w="1531"/>
        <w:gridCol w:w="1540"/>
        <w:gridCol w:w="1037"/>
        <w:gridCol w:w="1806"/>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6"/>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6"/>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0.632</w:t>
            </w:r>
          </w:p>
        </w:tc>
        <w:tc>
          <w:tcPr>
            <w:tcW w:type="dxa" w:w="1476"/>
          </w:tcPr>
          <w:p>
            <w:pPr>
              <w:spacing w:after="0"/>
              <w:jc w:val="left"/>
            </w:pPr>
            <w:r>
              <w:rPr>
                <w:sz w:val="16"/>
              </w:rPr>
              <w:t>event-days per year</w:t>
            </w:r>
          </w:p>
        </w:tc>
        <w:tc>
          <w:tcPr>
            <w:tcW w:type="dxa" w:w="1608"/>
          </w:tcPr>
          <w:p>
            <w:pPr>
              <w:spacing w:after="0"/>
              <w:jc w:val="left"/>
            </w:pPr>
            <w:r>
              <w:rPr>
                <w:sz w:val="16"/>
              </w:rPr>
              <w:t>about 0.632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12</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85.9</w:t>
            </w:r>
          </w:p>
        </w:tc>
        <w:tc>
          <w:tcPr>
            <w:tcW w:type="dxa" w:w="1476"/>
          </w:tcPr>
          <w:p>
            <w:pPr>
              <w:spacing w:after="0"/>
              <w:jc w:val="left"/>
            </w:pPr>
            <w:r>
              <w:rPr>
                <w:sz w:val="16"/>
              </w:rPr>
              <w:t>event-days per year</w:t>
            </w:r>
          </w:p>
        </w:tc>
        <w:tc>
          <w:tcPr>
            <w:tcW w:type="dxa" w:w="1608"/>
          </w:tcPr>
          <w:p>
            <w:pPr>
              <w:spacing w:after="0"/>
              <w:jc w:val="left"/>
            </w:pPr>
            <w:r>
              <w:rPr>
                <w:sz w:val="16"/>
              </w:rPr>
              <w:t>about 85.9 days per year</w:t>
            </w:r>
          </w:p>
        </w:tc>
        <w:tc>
          <w:tcPr>
            <w:tcW w:type="dxa" w:w="1037"/>
          </w:tcPr>
          <w:p>
            <w:pPr>
              <w:spacing w:after="0"/>
              <w:jc w:val="left"/>
            </w:pPr>
            <w:r>
              <w:rPr>
                <w:sz w:val="16"/>
              </w:rPr>
              <w:t>Likely</w:t>
            </w:r>
          </w:p>
        </w:tc>
        <w:tc>
          <w:tcPr>
            <w:tcW w:type="dxa" w:w="1782"/>
          </w:tcPr>
          <w:p>
            <w:pPr>
              <w:spacing w:after="0"/>
              <w:jc w:val="left"/>
            </w:pPr>
            <w:r>
              <w:rPr>
                <w:sz w:val="16"/>
              </w:rPr>
              <w:t>event-days in 15 of 30 years, 1996 to 2025 (50%)</w:t>
            </w:r>
          </w:p>
        </w:tc>
        <w:tc>
          <w:tcPr>
            <w:tcW w:type="dxa" w:w="1531"/>
          </w:tcPr>
          <w:p>
            <w:pPr>
              <w:spacing w:after="0"/>
              <w:jc w:val="right"/>
            </w:pPr>
            <w:r>
              <w:rPr>
                <w:sz w:val="16"/>
              </w:rPr>
              <w:t>2,954</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0.000345</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0.0345%</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3.9</w:t>
            </w:r>
          </w:p>
        </w:tc>
        <w:tc>
          <w:tcPr>
            <w:tcW w:type="dxa" w:w="1476"/>
          </w:tcPr>
          <w:p>
            <w:pPr>
              <w:spacing w:after="0"/>
              <w:jc w:val="left"/>
            </w:pPr>
            <w:r>
              <w:rPr>
                <w:sz w:val="16"/>
              </w:rPr>
              <w:t>events per year</w:t>
            </w:r>
          </w:p>
        </w:tc>
        <w:tc>
          <w:tcPr>
            <w:tcW w:type="dxa" w:w="1608"/>
          </w:tcPr>
          <w:p>
            <w:pPr>
              <w:spacing w:after="0"/>
              <w:jc w:val="left"/>
            </w:pPr>
            <w:r>
              <w:rPr>
                <w:sz w:val="16"/>
              </w:rPr>
              <w:t>about 3.9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148.3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10.2</w:t>
            </w:r>
          </w:p>
        </w:tc>
        <w:tc>
          <w:tcPr>
            <w:tcW w:type="dxa" w:w="1476"/>
          </w:tcPr>
          <w:p>
            <w:pPr>
              <w:spacing w:after="0"/>
              <w:jc w:val="left"/>
            </w:pPr>
            <w:r>
              <w:rPr>
                <w:sz w:val="16"/>
              </w:rPr>
              <w:t>event-days per year</w:t>
            </w:r>
          </w:p>
        </w:tc>
        <w:tc>
          <w:tcPr>
            <w:tcW w:type="dxa" w:w="1608"/>
          </w:tcPr>
          <w:p>
            <w:pPr>
              <w:spacing w:after="0"/>
              <w:jc w:val="left"/>
            </w:pPr>
            <w:r>
              <w:rPr>
                <w:sz w:val="16"/>
              </w:rPr>
              <w:t>about 10.2 days per year</w:t>
            </w:r>
          </w:p>
        </w:tc>
        <w:tc>
          <w:tcPr>
            <w:tcW w:type="dxa" w:w="1037"/>
          </w:tcPr>
          <w:p>
            <w:pPr>
              <w:spacing w:after="0"/>
              <w:jc w:val="left"/>
            </w:pPr>
            <w:r>
              <w:rPr>
                <w:sz w:val="16"/>
              </w:rPr>
              <w:t>Likely</w:t>
            </w:r>
          </w:p>
        </w:tc>
        <w:tc>
          <w:tcPr>
            <w:tcW w:type="dxa" w:w="1782"/>
          </w:tcPr>
          <w:p>
            <w:pPr>
              <w:spacing w:after="0"/>
              <w:jc w:val="left"/>
            </w:pPr>
            <w:r>
              <w:rPr>
                <w:sz w:val="16"/>
              </w:rPr>
              <w:t>event-days in 5 of 30 years, 1996 to 2025 (16.7%)</w:t>
            </w:r>
          </w:p>
        </w:tc>
        <w:tc>
          <w:tcPr>
            <w:tcW w:type="dxa" w:w="1531"/>
          </w:tcPr>
          <w:p>
            <w:pPr>
              <w:spacing w:after="0"/>
              <w:jc w:val="right"/>
            </w:pPr>
            <w:r>
              <w:rPr>
                <w:sz w:val="16"/>
              </w:rPr>
              <w:t>167</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NRI gives about 10.2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r>
              <w:rPr>
                <w:sz w:val="16"/>
              </w:rPr>
              <w:t>0.0397</w:t>
            </w:r>
          </w:p>
        </w:tc>
        <w:tc>
          <w:tcPr>
            <w:tcW w:type="dxa" w:w="1476"/>
          </w:tcPr>
          <w:p>
            <w:pPr>
              <w:spacing w:after="0"/>
              <w:jc w:val="left"/>
            </w:pPr>
            <w:r>
              <w:rPr>
                <w:sz w:val="16"/>
              </w:rPr>
              <w:t>events per year</w:t>
            </w:r>
          </w:p>
        </w:tc>
        <w:tc>
          <w:tcPr>
            <w:tcW w:type="dxa" w:w="1608"/>
          </w:tcPr>
          <w:p>
            <w:pPr>
              <w:spacing w:after="0"/>
              <w:jc w:val="left"/>
            </w:pPr>
            <w:r>
              <w:rPr>
                <w:sz w:val="16"/>
              </w:rPr>
              <w:t>about 1 in 25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10</w:t>
            </w: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0.512</w:t>
            </w:r>
          </w:p>
        </w:tc>
        <w:tc>
          <w:tcPr>
            <w:tcW w:type="dxa" w:w="1476"/>
          </w:tcPr>
          <w:p>
            <w:pPr>
              <w:spacing w:after="0"/>
              <w:jc w:val="left"/>
            </w:pPr>
            <w:r>
              <w:rPr>
                <w:sz w:val="16"/>
              </w:rPr>
              <w:t>event-days per year</w:t>
            </w:r>
          </w:p>
        </w:tc>
        <w:tc>
          <w:tcPr>
            <w:tcW w:type="dxa" w:w="1608"/>
          </w:tcPr>
          <w:p>
            <w:pPr>
              <w:spacing w:after="0"/>
              <w:jc w:val="left"/>
            </w:pPr>
            <w:r>
              <w:rPr>
                <w:sz w:val="16"/>
              </w:rPr>
              <w:t>about 0.512 days per year</w:t>
            </w:r>
          </w:p>
        </w:tc>
        <w:tc>
          <w:tcPr>
            <w:tcW w:type="dxa" w:w="1037"/>
          </w:tcPr>
          <w:p>
            <w:pPr>
              <w:spacing w:after="0"/>
              <w:jc w:val="left"/>
            </w:pPr>
          </w:p>
        </w:tc>
        <w:tc>
          <w:tcPr>
            <w:tcW w:type="dxa" w:w="1782"/>
          </w:tcPr>
          <w:p>
            <w:pPr>
              <w:spacing w:after="0"/>
              <w:jc w:val="left"/>
            </w:pPr>
            <w:r>
              <w:rPr>
                <w:sz w:val="16"/>
              </w:rPr>
              <w:t>event-days in 0 of 30 years, 1996 to 2025 (0%)</w:t>
            </w:r>
          </w:p>
        </w:tc>
        <w:tc>
          <w:tcPr>
            <w:tcW w:type="dxa" w:w="1531"/>
          </w:tcPr>
          <w:p>
            <w:pPr>
              <w:spacing w:after="0"/>
              <w:jc w:val="right"/>
            </w:pPr>
            <w:r>
              <w:rPr>
                <w:sz w:val="16"/>
              </w:rPr>
              <w:t>35</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3.93</w:t>
            </w:r>
          </w:p>
        </w:tc>
        <w:tc>
          <w:tcPr>
            <w:tcW w:type="dxa" w:w="1476"/>
          </w:tcPr>
          <w:p>
            <w:pPr>
              <w:spacing w:after="0"/>
              <w:jc w:val="left"/>
            </w:pPr>
            <w:r>
              <w:rPr>
                <w:sz w:val="16"/>
              </w:rPr>
              <w:t>event-days per year</w:t>
            </w:r>
          </w:p>
        </w:tc>
        <w:tc>
          <w:tcPr>
            <w:tcW w:type="dxa" w:w="1608"/>
          </w:tcPr>
          <w:p>
            <w:pPr>
              <w:spacing w:after="0"/>
              <w:jc w:val="left"/>
            </w:pPr>
            <w:r>
              <w:rPr>
                <w:sz w:val="16"/>
              </w:rPr>
              <w:t>about 3.93 days per year</w:t>
            </w:r>
          </w:p>
        </w:tc>
        <w:tc>
          <w:tcPr>
            <w:tcW w:type="dxa" w:w="1037"/>
          </w:tcPr>
          <w:p>
            <w:pPr>
              <w:spacing w:after="0"/>
              <w:jc w:val="left"/>
            </w:pPr>
            <w:r>
              <w:rPr>
                <w:sz w:val="16"/>
              </w:rPr>
              <w:t>Likely</w:t>
            </w:r>
          </w:p>
        </w:tc>
        <w:tc>
          <w:tcPr>
            <w:tcW w:type="dxa" w:w="1782"/>
          </w:tcPr>
          <w:p>
            <w:pPr>
              <w:spacing w:after="0"/>
              <w:jc w:val="left"/>
            </w:pPr>
            <w:r>
              <w:rPr>
                <w:sz w:val="16"/>
              </w:rPr>
              <w:t>event-days in 25 of 30 years, 1996 to 2025 (83.3%)</w:t>
            </w:r>
          </w:p>
        </w:tc>
        <w:tc>
          <w:tcPr>
            <w:tcW w:type="dxa" w:w="1531"/>
          </w:tcPr>
          <w:p>
            <w:pPr>
              <w:spacing w:after="0"/>
              <w:jc w:val="right"/>
            </w:pPr>
            <w:r>
              <w:rPr>
                <w:sz w:val="16"/>
              </w:rPr>
              <w:t>110</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0.163</w:t>
            </w:r>
          </w:p>
        </w:tc>
        <w:tc>
          <w:tcPr>
            <w:tcW w:type="dxa" w:w="1476"/>
          </w:tcPr>
          <w:p>
            <w:pPr>
              <w:spacing w:after="0"/>
              <w:jc w:val="left"/>
            </w:pPr>
            <w:r>
              <w:rPr>
                <w:sz w:val="16"/>
              </w:rPr>
              <w:t>events per year (modeled)</w:t>
            </w:r>
          </w:p>
        </w:tc>
        <w:tc>
          <w:tcPr>
            <w:tcW w:type="dxa" w:w="1608"/>
          </w:tcPr>
          <w:p>
            <w:pPr>
              <w:spacing w:after="0"/>
              <w:jc w:val="left"/>
            </w:pPr>
            <w:r>
              <w:rPr>
                <w:sz w:val="16"/>
              </w:rPr>
              <w:t>about 1 in 6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47.7</w:t>
            </w:r>
          </w:p>
        </w:tc>
        <w:tc>
          <w:tcPr>
            <w:tcW w:type="dxa" w:w="1476"/>
          </w:tcPr>
          <w:p>
            <w:pPr>
              <w:spacing w:after="0"/>
              <w:jc w:val="left"/>
            </w:pPr>
            <w:r>
              <w:rPr>
                <w:sz w:val="16"/>
              </w:rPr>
              <w:t>days per year with a strike</w:t>
            </w:r>
          </w:p>
        </w:tc>
        <w:tc>
          <w:tcPr>
            <w:tcW w:type="dxa" w:w="1608"/>
          </w:tcPr>
          <w:p>
            <w:pPr>
              <w:spacing w:after="0"/>
              <w:jc w:val="left"/>
            </w:pPr>
            <w:r>
              <w:rPr>
                <w:sz w:val="16"/>
              </w:rPr>
              <w:t>about 47.7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1.43</w:t>
            </w:r>
          </w:p>
        </w:tc>
        <w:tc>
          <w:tcPr>
            <w:tcW w:type="dxa" w:w="1476"/>
          </w:tcPr>
          <w:p>
            <w:pPr>
              <w:spacing w:after="0"/>
              <w:jc w:val="left"/>
            </w:pPr>
            <w:r>
              <w:rPr>
                <w:sz w:val="16"/>
              </w:rPr>
              <w:t>events per year</w:t>
            </w:r>
          </w:p>
        </w:tc>
        <w:tc>
          <w:tcPr>
            <w:tcW w:type="dxa" w:w="1608"/>
          </w:tcPr>
          <w:p>
            <w:pPr>
              <w:spacing w:after="0"/>
              <w:jc w:val="left"/>
            </w:pPr>
            <w:r>
              <w:rPr>
                <w:sz w:val="16"/>
              </w:rPr>
              <w:t>about 1.43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55</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0.249</w:t>
            </w:r>
          </w:p>
        </w:tc>
        <w:tc>
          <w:tcPr>
            <w:tcW w:type="dxa" w:w="1476"/>
          </w:tcPr>
          <w:p>
            <w:pPr>
              <w:spacing w:after="0"/>
              <w:jc w:val="left"/>
            </w:pPr>
            <w:r>
              <w:rPr>
                <w:sz w:val="16"/>
              </w:rPr>
              <w:t>events per year</w:t>
            </w:r>
          </w:p>
        </w:tc>
        <w:tc>
          <w:tcPr>
            <w:tcW w:type="dxa" w:w="1608"/>
          </w:tcPr>
          <w:p>
            <w:pPr>
              <w:spacing w:after="0"/>
              <w:jc w:val="left"/>
            </w:pPr>
            <w:r>
              <w:rPr>
                <w:sz w:val="16"/>
              </w:rPr>
              <w:t>about 1 in 4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6"/>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0.00139</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0.139%</w:t>
            </w:r>
          </w:p>
        </w:tc>
        <w:tc>
          <w:tcPr>
            <w:tcW w:type="dxa" w:w="1037"/>
          </w:tcPr>
          <w:p>
            <w:pPr>
              <w:spacing w:after="0"/>
              <w:jc w:val="left"/>
            </w:pPr>
          </w:p>
        </w:tc>
        <w:tc>
          <w:tcPr>
            <w:tcW w:type="dxa" w:w="1782"/>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3.47</w:t>
            </w:r>
          </w:p>
        </w:tc>
        <w:tc>
          <w:tcPr>
            <w:tcW w:type="dxa" w:w="1476"/>
          </w:tcPr>
          <w:p>
            <w:pPr>
              <w:spacing w:after="0"/>
              <w:jc w:val="left"/>
            </w:pPr>
            <w:r>
              <w:rPr>
                <w:sz w:val="16"/>
              </w:rPr>
              <w:t>event-days per year</w:t>
            </w:r>
          </w:p>
        </w:tc>
        <w:tc>
          <w:tcPr>
            <w:tcW w:type="dxa" w:w="1608"/>
          </w:tcPr>
          <w:p>
            <w:pPr>
              <w:spacing w:after="0"/>
              <w:jc w:val="left"/>
            </w:pPr>
            <w:r>
              <w:rPr>
                <w:sz w:val="16"/>
              </w:rPr>
              <w:t>about 3.47 days per year</w:t>
            </w:r>
          </w:p>
        </w:tc>
        <w:tc>
          <w:tcPr>
            <w:tcW w:type="dxa" w:w="1037"/>
          </w:tcPr>
          <w:p>
            <w:pPr>
              <w:spacing w:after="0"/>
              <w:jc w:val="left"/>
            </w:pPr>
            <w:r>
              <w:rPr>
                <w:sz w:val="16"/>
              </w:rPr>
              <w:t>Likely</w:t>
            </w:r>
          </w:p>
        </w:tc>
        <w:tc>
          <w:tcPr>
            <w:tcW w:type="dxa" w:w="1782"/>
          </w:tcPr>
          <w:p>
            <w:pPr>
              <w:spacing w:after="0"/>
              <w:jc w:val="left"/>
            </w:pPr>
            <w:r>
              <w:rPr>
                <w:sz w:val="16"/>
              </w:rPr>
              <w:t>event-days in 20 of 30 years, 1996 to 2025 (66.7%)</w:t>
            </w:r>
          </w:p>
        </w:tc>
        <w:tc>
          <w:tcPr>
            <w:tcW w:type="dxa" w:w="1531"/>
          </w:tcPr>
          <w:p>
            <w:pPr>
              <w:spacing w:after="0"/>
              <w:jc w:val="right"/>
            </w:pPr>
            <w:r>
              <w:rPr>
                <w:sz w:val="16"/>
              </w:rPr>
              <w:t>66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89</w:t>
            </w:r>
          </w:p>
        </w:tc>
        <w:tc>
          <w:tcPr>
            <w:tcW w:type="dxa" w:w="1476"/>
          </w:tcPr>
          <w:p>
            <w:pPr>
              <w:spacing w:after="0"/>
              <w:jc w:val="right"/>
            </w:pPr>
            <w:r>
              <w:rPr>
                <w:sz w:val="16"/>
              </w:rPr>
              <w:t>30</w:t>
            </w:r>
          </w:p>
        </w:tc>
        <w:tc>
          <w:tcPr>
            <w:tcW w:type="dxa" w:w="1476"/>
          </w:tcPr>
          <w:p>
            <w:pPr>
              <w:spacing w:after="0"/>
              <w:jc w:val="right"/>
            </w:pPr>
            <w:r>
              <w:rPr>
                <w:sz w:val="16"/>
              </w:rPr>
              <w:t>2.97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33</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33</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33</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33</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33 of 33</w:t>
            </w:r>
          </w:p>
        </w:tc>
        <w:tc>
          <w:tcPr>
            <w:tcW w:type="dxa" w:w="848"/>
          </w:tcPr>
          <w:p>
            <w:pPr>
              <w:spacing w:after="0"/>
              <w:jc w:val="right"/>
            </w:pPr>
            <w:r>
              <w:rPr>
                <w:sz w:val="16"/>
              </w:rPr>
              <w:t>45.8</w:t>
            </w:r>
          </w:p>
        </w:tc>
        <w:tc>
          <w:tcPr>
            <w:tcW w:type="dxa" w:w="680"/>
          </w:tcPr>
          <w:p>
            <w:pPr>
              <w:spacing w:after="0"/>
              <w:jc w:val="right"/>
            </w:pPr>
            <w:r>
              <w:rPr>
                <w:sz w:val="16"/>
              </w:rPr>
              <w:t>64.4</w:t>
            </w:r>
          </w:p>
        </w:tc>
        <w:tc>
          <w:tcPr>
            <w:tcW w:type="dxa" w:w="648"/>
          </w:tcPr>
          <w:p>
            <w:pPr>
              <w:spacing w:after="0"/>
              <w:jc w:val="right"/>
            </w:pPr>
            <w:r>
              <w:rPr>
                <w:sz w:val="16"/>
              </w:rPr>
              <w:t>80.1</w:t>
            </w:r>
          </w:p>
        </w:tc>
        <w:tc>
          <w:tcPr>
            <w:tcW w:type="dxa" w:w="4231"/>
          </w:tcPr>
          <w:p>
            <w:pPr>
              <w:spacing w:after="0"/>
              <w:jc w:val="left"/>
            </w:pPr>
            <w:r>
              <w:rPr>
                <w:sz w:val="16"/>
              </w:rPr>
              <w:t>Relatively High 4, Relatively Moderate 28, Relatively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16 of 33</w:t>
            </w:r>
          </w:p>
        </w:tc>
        <w:tc>
          <w:tcPr>
            <w:tcW w:type="dxa" w:w="848"/>
          </w:tcPr>
          <w:p>
            <w:pPr>
              <w:spacing w:after="0"/>
              <w:jc w:val="right"/>
            </w:pPr>
            <w:r>
              <w:rPr>
                <w:sz w:val="16"/>
              </w:rPr>
              <w:t>77.0</w:t>
            </w:r>
          </w:p>
        </w:tc>
        <w:tc>
          <w:tcPr>
            <w:tcW w:type="dxa" w:w="680"/>
          </w:tcPr>
          <w:p>
            <w:pPr>
              <w:spacing w:after="0"/>
              <w:jc w:val="right"/>
            </w:pPr>
            <w:r>
              <w:rPr>
                <w:sz w:val="16"/>
              </w:rPr>
              <w:t>87.9</w:t>
            </w:r>
          </w:p>
        </w:tc>
        <w:tc>
          <w:tcPr>
            <w:tcW w:type="dxa" w:w="648"/>
          </w:tcPr>
          <w:p>
            <w:pPr>
              <w:spacing w:after="0"/>
              <w:jc w:val="right"/>
            </w:pPr>
            <w:r>
              <w:rPr>
                <w:sz w:val="16"/>
              </w:rPr>
              <w:t>97.2</w:t>
            </w:r>
          </w:p>
        </w:tc>
        <w:tc>
          <w:tcPr>
            <w:tcW w:type="dxa" w:w="4231"/>
          </w:tcPr>
          <w:p>
            <w:pPr>
              <w:spacing w:after="0"/>
              <w:jc w:val="left"/>
            </w:pPr>
            <w:r>
              <w:rPr>
                <w:sz w:val="16"/>
              </w:rPr>
              <w:t>Relatively Moderate 4, Relatively Low 9, Very Low 3, No Rating 17</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33 of 33</w:t>
            </w:r>
          </w:p>
        </w:tc>
        <w:tc>
          <w:tcPr>
            <w:tcW w:type="dxa" w:w="848"/>
          </w:tcPr>
          <w:p>
            <w:pPr>
              <w:spacing w:after="0"/>
              <w:jc w:val="right"/>
            </w:pPr>
            <w:r>
              <w:rPr>
                <w:sz w:val="16"/>
              </w:rPr>
              <w:t>0.6</w:t>
            </w:r>
          </w:p>
        </w:tc>
        <w:tc>
          <w:tcPr>
            <w:tcW w:type="dxa" w:w="680"/>
          </w:tcPr>
          <w:p>
            <w:pPr>
              <w:spacing w:after="0"/>
              <w:jc w:val="right"/>
            </w:pPr>
            <w:r>
              <w:rPr>
                <w:sz w:val="16"/>
              </w:rPr>
              <w:t>4.3</w:t>
            </w:r>
          </w:p>
        </w:tc>
        <w:tc>
          <w:tcPr>
            <w:tcW w:type="dxa" w:w="648"/>
          </w:tcPr>
          <w:p>
            <w:pPr>
              <w:spacing w:after="0"/>
              <w:jc w:val="right"/>
            </w:pPr>
            <w:r>
              <w:rPr>
                <w:sz w:val="16"/>
              </w:rPr>
              <w:t>10.3</w:t>
            </w:r>
          </w:p>
        </w:tc>
        <w:tc>
          <w:tcPr>
            <w:tcW w:type="dxa" w:w="4231"/>
          </w:tcPr>
          <w:p>
            <w:pPr>
              <w:spacing w:after="0"/>
              <w:jc w:val="left"/>
            </w:pPr>
            <w:r>
              <w:rPr>
                <w:sz w:val="16"/>
              </w:rPr>
              <w:t>Very Low 33</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33 of 33</w:t>
            </w:r>
          </w:p>
        </w:tc>
        <w:tc>
          <w:tcPr>
            <w:tcW w:type="dxa" w:w="848"/>
          </w:tcPr>
          <w:p>
            <w:pPr>
              <w:spacing w:after="0"/>
              <w:jc w:val="right"/>
            </w:pPr>
            <w:r>
              <w:rPr>
                <w:sz w:val="16"/>
              </w:rPr>
              <w:t>76.0</w:t>
            </w:r>
          </w:p>
        </w:tc>
        <w:tc>
          <w:tcPr>
            <w:tcW w:type="dxa" w:w="680"/>
          </w:tcPr>
          <w:p>
            <w:pPr>
              <w:spacing w:after="0"/>
              <w:jc w:val="right"/>
            </w:pPr>
            <w:r>
              <w:rPr>
                <w:sz w:val="16"/>
              </w:rPr>
              <w:t>88.5</w:t>
            </w:r>
          </w:p>
        </w:tc>
        <w:tc>
          <w:tcPr>
            <w:tcW w:type="dxa" w:w="648"/>
          </w:tcPr>
          <w:p>
            <w:pPr>
              <w:spacing w:after="0"/>
              <w:jc w:val="right"/>
            </w:pPr>
            <w:r>
              <w:rPr>
                <w:sz w:val="16"/>
              </w:rPr>
              <w:t>96.7</w:t>
            </w:r>
          </w:p>
        </w:tc>
        <w:tc>
          <w:tcPr>
            <w:tcW w:type="dxa" w:w="4231"/>
          </w:tcPr>
          <w:p>
            <w:pPr>
              <w:spacing w:after="0"/>
              <w:jc w:val="left"/>
            </w:pPr>
            <w:r>
              <w:rPr>
                <w:sz w:val="16"/>
              </w:rPr>
              <w:t>Relatively High 15, Relatively Moderate 18</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33 of 33</w:t>
            </w:r>
          </w:p>
        </w:tc>
        <w:tc>
          <w:tcPr>
            <w:tcW w:type="dxa" w:w="848"/>
          </w:tcPr>
          <w:p>
            <w:pPr>
              <w:spacing w:after="0"/>
              <w:jc w:val="right"/>
            </w:pPr>
            <w:r>
              <w:rPr>
                <w:sz w:val="16"/>
              </w:rPr>
              <w:t>49.1</w:t>
            </w:r>
          </w:p>
        </w:tc>
        <w:tc>
          <w:tcPr>
            <w:tcW w:type="dxa" w:w="680"/>
          </w:tcPr>
          <w:p>
            <w:pPr>
              <w:spacing w:after="0"/>
              <w:jc w:val="right"/>
            </w:pPr>
            <w:r>
              <w:rPr>
                <w:sz w:val="16"/>
              </w:rPr>
              <w:t>72.7</w:t>
            </w:r>
          </w:p>
        </w:tc>
        <w:tc>
          <w:tcPr>
            <w:tcW w:type="dxa" w:w="648"/>
          </w:tcPr>
          <w:p>
            <w:pPr>
              <w:spacing w:after="0"/>
              <w:jc w:val="right"/>
            </w:pPr>
            <w:r>
              <w:rPr>
                <w:sz w:val="16"/>
              </w:rPr>
              <w:t>87.3</w:t>
            </w:r>
          </w:p>
        </w:tc>
        <w:tc>
          <w:tcPr>
            <w:tcW w:type="dxa" w:w="4231"/>
          </w:tcPr>
          <w:p>
            <w:pPr>
              <w:spacing w:after="0"/>
              <w:jc w:val="left"/>
            </w:pPr>
            <w:r>
              <w:rPr>
                <w:sz w:val="16"/>
              </w:rPr>
              <w:t>Relatively High 6, Relatively Moderate 24, Relatively Low 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33 of 33</w:t>
            </w:r>
          </w:p>
        </w:tc>
        <w:tc>
          <w:tcPr>
            <w:tcW w:type="dxa" w:w="848"/>
          </w:tcPr>
          <w:p>
            <w:pPr>
              <w:spacing w:after="0"/>
              <w:jc w:val="right"/>
            </w:pPr>
            <w:r>
              <w:rPr>
                <w:sz w:val="16"/>
              </w:rPr>
              <w:t>43.3</w:t>
            </w:r>
          </w:p>
        </w:tc>
        <w:tc>
          <w:tcPr>
            <w:tcW w:type="dxa" w:w="680"/>
          </w:tcPr>
          <w:p>
            <w:pPr>
              <w:spacing w:after="0"/>
              <w:jc w:val="right"/>
            </w:pPr>
            <w:r>
              <w:rPr>
                <w:sz w:val="16"/>
              </w:rPr>
              <w:t>50.7</w:t>
            </w:r>
          </w:p>
        </w:tc>
        <w:tc>
          <w:tcPr>
            <w:tcW w:type="dxa" w:w="648"/>
          </w:tcPr>
          <w:p>
            <w:pPr>
              <w:spacing w:after="0"/>
              <w:jc w:val="right"/>
            </w:pPr>
            <w:r>
              <w:rPr>
                <w:sz w:val="16"/>
              </w:rPr>
              <w:t>58.4</w:t>
            </w:r>
          </w:p>
        </w:tc>
        <w:tc>
          <w:tcPr>
            <w:tcW w:type="dxa" w:w="4231"/>
          </w:tcPr>
          <w:p>
            <w:pPr>
              <w:spacing w:after="0"/>
              <w:jc w:val="left"/>
            </w:pPr>
            <w:r>
              <w:rPr>
                <w:sz w:val="16"/>
              </w:rPr>
              <w:t>Relatively Low 15, Very Low 18</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33 of 33</w:t>
            </w:r>
          </w:p>
        </w:tc>
        <w:tc>
          <w:tcPr>
            <w:tcW w:type="dxa" w:w="848"/>
          </w:tcPr>
          <w:p>
            <w:pPr>
              <w:spacing w:after="0"/>
              <w:jc w:val="right"/>
            </w:pPr>
            <w:r>
              <w:rPr>
                <w:sz w:val="16"/>
              </w:rPr>
              <w:t>24.1</w:t>
            </w:r>
          </w:p>
        </w:tc>
        <w:tc>
          <w:tcPr>
            <w:tcW w:type="dxa" w:w="680"/>
          </w:tcPr>
          <w:p>
            <w:pPr>
              <w:spacing w:after="0"/>
              <w:jc w:val="right"/>
            </w:pPr>
            <w:r>
              <w:rPr>
                <w:sz w:val="16"/>
              </w:rPr>
              <w:t>45.7</w:t>
            </w:r>
          </w:p>
        </w:tc>
        <w:tc>
          <w:tcPr>
            <w:tcW w:type="dxa" w:w="648"/>
          </w:tcPr>
          <w:p>
            <w:pPr>
              <w:spacing w:after="0"/>
              <w:jc w:val="right"/>
            </w:pPr>
            <w:r>
              <w:rPr>
                <w:sz w:val="16"/>
              </w:rPr>
              <w:t>65.2</w:t>
            </w:r>
          </w:p>
        </w:tc>
        <w:tc>
          <w:tcPr>
            <w:tcW w:type="dxa" w:w="4231"/>
          </w:tcPr>
          <w:p>
            <w:pPr>
              <w:spacing w:after="0"/>
              <w:jc w:val="left"/>
            </w:pPr>
            <w:r>
              <w:rPr>
                <w:sz w:val="16"/>
              </w:rPr>
              <w:t>Relatively Low 29, Very Low 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33 of 33</w:t>
            </w:r>
          </w:p>
        </w:tc>
        <w:tc>
          <w:tcPr>
            <w:tcW w:type="dxa" w:w="848"/>
          </w:tcPr>
          <w:p>
            <w:pPr>
              <w:spacing w:after="0"/>
              <w:jc w:val="right"/>
            </w:pPr>
            <w:r>
              <w:rPr>
                <w:sz w:val="16"/>
              </w:rPr>
              <w:t>30.4</w:t>
            </w:r>
          </w:p>
        </w:tc>
        <w:tc>
          <w:tcPr>
            <w:tcW w:type="dxa" w:w="680"/>
          </w:tcPr>
          <w:p>
            <w:pPr>
              <w:spacing w:after="0"/>
              <w:jc w:val="right"/>
            </w:pPr>
            <w:r>
              <w:rPr>
                <w:sz w:val="16"/>
              </w:rPr>
              <w:t>98.3</w:t>
            </w:r>
          </w:p>
        </w:tc>
        <w:tc>
          <w:tcPr>
            <w:tcW w:type="dxa" w:w="648"/>
          </w:tcPr>
          <w:p>
            <w:pPr>
              <w:spacing w:after="0"/>
              <w:jc w:val="right"/>
            </w:pPr>
            <w:r>
              <w:rPr>
                <w:sz w:val="16"/>
              </w:rPr>
              <w:t>99.9</w:t>
            </w:r>
          </w:p>
        </w:tc>
        <w:tc>
          <w:tcPr>
            <w:tcW w:type="dxa" w:w="4231"/>
          </w:tcPr>
          <w:p>
            <w:pPr>
              <w:spacing w:after="0"/>
              <w:jc w:val="left"/>
            </w:pPr>
            <w:r>
              <w:rPr>
                <w:sz w:val="16"/>
              </w:rPr>
              <w:t>Very High 22, Relatively High 8, Relatively Moderate 2, Relatively Low 1</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33 of 33</w:t>
            </w:r>
          </w:p>
        </w:tc>
        <w:tc>
          <w:tcPr>
            <w:tcW w:type="dxa" w:w="848"/>
          </w:tcPr>
          <w:p>
            <w:pPr>
              <w:spacing w:after="0"/>
              <w:jc w:val="right"/>
            </w:pPr>
            <w:r>
              <w:rPr>
                <w:sz w:val="16"/>
              </w:rPr>
              <w:t>11.2</w:t>
            </w:r>
          </w:p>
        </w:tc>
        <w:tc>
          <w:tcPr>
            <w:tcW w:type="dxa" w:w="680"/>
          </w:tcPr>
          <w:p>
            <w:pPr>
              <w:spacing w:after="0"/>
              <w:jc w:val="right"/>
            </w:pPr>
            <w:r>
              <w:rPr>
                <w:sz w:val="16"/>
              </w:rPr>
              <w:t>55.4</w:t>
            </w:r>
          </w:p>
        </w:tc>
        <w:tc>
          <w:tcPr>
            <w:tcW w:type="dxa" w:w="648"/>
          </w:tcPr>
          <w:p>
            <w:pPr>
              <w:spacing w:after="0"/>
              <w:jc w:val="right"/>
            </w:pPr>
            <w:r>
              <w:rPr>
                <w:sz w:val="16"/>
              </w:rPr>
              <w:t>89.4</w:t>
            </w:r>
          </w:p>
        </w:tc>
        <w:tc>
          <w:tcPr>
            <w:tcW w:type="dxa" w:w="4231"/>
          </w:tcPr>
          <w:p>
            <w:pPr>
              <w:spacing w:after="0"/>
              <w:jc w:val="left"/>
            </w:pPr>
            <w:r>
              <w:rPr>
                <w:sz w:val="16"/>
              </w:rPr>
              <w:t>Relatively Low 4, Very Low 29</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33 of 33</w:t>
            </w:r>
          </w:p>
        </w:tc>
        <w:tc>
          <w:tcPr>
            <w:tcW w:type="dxa" w:w="848"/>
          </w:tcPr>
          <w:p>
            <w:pPr>
              <w:spacing w:after="0"/>
              <w:jc w:val="right"/>
            </w:pPr>
            <w:r>
              <w:rPr>
                <w:sz w:val="16"/>
              </w:rPr>
              <w:t>61.5</w:t>
            </w:r>
          </w:p>
        </w:tc>
        <w:tc>
          <w:tcPr>
            <w:tcW w:type="dxa" w:w="680"/>
          </w:tcPr>
          <w:p>
            <w:pPr>
              <w:spacing w:after="0"/>
              <w:jc w:val="right"/>
            </w:pPr>
            <w:r>
              <w:rPr>
                <w:sz w:val="16"/>
              </w:rPr>
              <w:t>83.6</w:t>
            </w:r>
          </w:p>
        </w:tc>
        <w:tc>
          <w:tcPr>
            <w:tcW w:type="dxa" w:w="648"/>
          </w:tcPr>
          <w:p>
            <w:pPr>
              <w:spacing w:after="0"/>
              <w:jc w:val="right"/>
            </w:pPr>
            <w:r>
              <w:rPr>
                <w:sz w:val="16"/>
              </w:rPr>
              <w:t>95.7</w:t>
            </w:r>
          </w:p>
        </w:tc>
        <w:tc>
          <w:tcPr>
            <w:tcW w:type="dxa" w:w="4231"/>
          </w:tcPr>
          <w:p>
            <w:pPr>
              <w:spacing w:after="0"/>
              <w:jc w:val="left"/>
            </w:pPr>
            <w:r>
              <w:rPr>
                <w:sz w:val="16"/>
              </w:rPr>
              <w:t>Relatively High 26, Relatively Moderate 7</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33 of 33</w:t>
            </w:r>
          </w:p>
        </w:tc>
        <w:tc>
          <w:tcPr>
            <w:tcW w:type="dxa" w:w="848"/>
          </w:tcPr>
          <w:p>
            <w:pPr>
              <w:spacing w:after="0"/>
              <w:jc w:val="right"/>
            </w:pPr>
            <w:r>
              <w:rPr>
                <w:sz w:val="16"/>
              </w:rPr>
              <w:t>51.0</w:t>
            </w:r>
          </w:p>
        </w:tc>
        <w:tc>
          <w:tcPr>
            <w:tcW w:type="dxa" w:w="680"/>
          </w:tcPr>
          <w:p>
            <w:pPr>
              <w:spacing w:after="0"/>
              <w:jc w:val="right"/>
            </w:pPr>
            <w:r>
              <w:rPr>
                <w:sz w:val="16"/>
              </w:rPr>
              <w:t>70.7</w:t>
            </w:r>
          </w:p>
        </w:tc>
        <w:tc>
          <w:tcPr>
            <w:tcW w:type="dxa" w:w="648"/>
          </w:tcPr>
          <w:p>
            <w:pPr>
              <w:spacing w:after="0"/>
              <w:jc w:val="right"/>
            </w:pPr>
            <w:r>
              <w:rPr>
                <w:sz w:val="16"/>
              </w:rPr>
              <w:t>85.2</w:t>
            </w:r>
          </w:p>
        </w:tc>
        <w:tc>
          <w:tcPr>
            <w:tcW w:type="dxa" w:w="4231"/>
          </w:tcPr>
          <w:p>
            <w:pPr>
              <w:spacing w:after="0"/>
              <w:jc w:val="left"/>
            </w:pPr>
            <w:r>
              <w:rPr>
                <w:sz w:val="16"/>
              </w:rPr>
              <w:t>Relatively High 5, Relatively Moderate 27, Relatively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33 of 33</w:t>
            </w:r>
          </w:p>
        </w:tc>
        <w:tc>
          <w:tcPr>
            <w:tcW w:type="dxa" w:w="848"/>
          </w:tcPr>
          <w:p>
            <w:pPr>
              <w:spacing w:after="0"/>
              <w:jc w:val="right"/>
            </w:pPr>
            <w:r>
              <w:rPr>
                <w:sz w:val="16"/>
              </w:rPr>
              <w:t>66.3</w:t>
            </w:r>
          </w:p>
        </w:tc>
        <w:tc>
          <w:tcPr>
            <w:tcW w:type="dxa" w:w="680"/>
          </w:tcPr>
          <w:p>
            <w:pPr>
              <w:spacing w:after="0"/>
              <w:jc w:val="right"/>
            </w:pPr>
            <w:r>
              <w:rPr>
                <w:sz w:val="16"/>
              </w:rPr>
              <w:t>83.6</w:t>
            </w:r>
          </w:p>
        </w:tc>
        <w:tc>
          <w:tcPr>
            <w:tcW w:type="dxa" w:w="648"/>
          </w:tcPr>
          <w:p>
            <w:pPr>
              <w:spacing w:after="0"/>
              <w:jc w:val="right"/>
            </w:pPr>
            <w:r>
              <w:rPr>
                <w:sz w:val="16"/>
              </w:rPr>
              <w:t>96.0</w:t>
            </w:r>
          </w:p>
        </w:tc>
        <w:tc>
          <w:tcPr>
            <w:tcW w:type="dxa" w:w="4231"/>
          </w:tcPr>
          <w:p>
            <w:pPr>
              <w:spacing w:after="0"/>
              <w:jc w:val="left"/>
            </w:pPr>
            <w:r>
              <w:rPr>
                <w:sz w:val="16"/>
              </w:rPr>
              <w:t>Very High 7, Relatively High 22, Relatively Moderate 4</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33</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33</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33</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33</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33 of 33</w:t>
            </w:r>
          </w:p>
        </w:tc>
        <w:tc>
          <w:tcPr>
            <w:tcW w:type="dxa" w:w="848"/>
          </w:tcPr>
          <w:p>
            <w:pPr>
              <w:spacing w:after="0"/>
              <w:jc w:val="right"/>
            </w:pPr>
            <w:r>
              <w:rPr>
                <w:sz w:val="16"/>
              </w:rPr>
              <w:t>46.7</w:t>
            </w:r>
          </w:p>
        </w:tc>
        <w:tc>
          <w:tcPr>
            <w:tcW w:type="dxa" w:w="680"/>
          </w:tcPr>
          <w:p>
            <w:pPr>
              <w:spacing w:after="0"/>
              <w:jc w:val="right"/>
            </w:pPr>
            <w:r>
              <w:rPr>
                <w:sz w:val="16"/>
              </w:rPr>
              <w:t>89.9</w:t>
            </w:r>
          </w:p>
        </w:tc>
        <w:tc>
          <w:tcPr>
            <w:tcW w:type="dxa" w:w="648"/>
          </w:tcPr>
          <w:p>
            <w:pPr>
              <w:spacing w:after="0"/>
              <w:jc w:val="right"/>
            </w:pPr>
            <w:r>
              <w:rPr>
                <w:sz w:val="16"/>
              </w:rPr>
              <w:t>95.6</w:t>
            </w:r>
          </w:p>
        </w:tc>
        <w:tc>
          <w:tcPr>
            <w:tcW w:type="dxa" w:w="4231"/>
          </w:tcPr>
          <w:p>
            <w:pPr>
              <w:spacing w:after="0"/>
              <w:jc w:val="left"/>
            </w:pPr>
            <w:r>
              <w:rPr>
                <w:sz w:val="16"/>
              </w:rPr>
              <w:t>Relatively Moderate 18, Relatively Low 11, Very Low 4</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33 of 33</w:t>
            </w:r>
          </w:p>
        </w:tc>
        <w:tc>
          <w:tcPr>
            <w:tcW w:type="dxa" w:w="848"/>
          </w:tcPr>
          <w:p>
            <w:pPr>
              <w:spacing w:after="0"/>
              <w:jc w:val="right"/>
            </w:pPr>
            <w:r>
              <w:rPr>
                <w:sz w:val="16"/>
              </w:rPr>
              <w:t>73.3</w:t>
            </w:r>
          </w:p>
        </w:tc>
        <w:tc>
          <w:tcPr>
            <w:tcW w:type="dxa" w:w="680"/>
          </w:tcPr>
          <w:p>
            <w:pPr>
              <w:spacing w:after="0"/>
              <w:jc w:val="right"/>
            </w:pPr>
            <w:r>
              <w:rPr>
                <w:sz w:val="16"/>
              </w:rPr>
              <w:t>87.3</w:t>
            </w:r>
          </w:p>
        </w:tc>
        <w:tc>
          <w:tcPr>
            <w:tcW w:type="dxa" w:w="648"/>
          </w:tcPr>
          <w:p>
            <w:pPr>
              <w:spacing w:after="0"/>
              <w:jc w:val="right"/>
            </w:pPr>
            <w:r>
              <w:rPr>
                <w:sz w:val="16"/>
              </w:rPr>
              <w:t>94.8</w:t>
            </w:r>
          </w:p>
        </w:tc>
        <w:tc>
          <w:tcPr>
            <w:tcW w:type="dxa" w:w="4231"/>
          </w:tcPr>
          <w:p>
            <w:pPr>
              <w:spacing w:after="0"/>
              <w:jc w:val="left"/>
            </w:pPr>
            <w:r>
              <w:rPr>
                <w:sz w:val="16"/>
              </w:rPr>
              <w:t>Relatively High 29, Relatively Moderate 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92"/>
        <w:gridCol w:w="734"/>
        <w:gridCol w:w="2664"/>
        <w:gridCol w:w="2278"/>
        <w:gridCol w:w="1603"/>
        <w:gridCol w:w="2085"/>
        <w:gridCol w:w="2857"/>
      </w:tblGrid>
      <w:tr>
        <w:trPr>
          <w:cantSplit/>
          <w:tblHeader/>
        </w:trPr>
        <w:tc>
          <w:tcPr>
            <w:tcW w:type="dxa" w:w="1892"/>
            <w:shd w:val="clear" w:color="auto" w:fill="E8E8E8"/>
          </w:tcPr>
          <w:p>
            <w:pPr>
              <w:spacing w:after="0"/>
              <w:jc w:val="left"/>
            </w:pPr>
            <w:r>
              <w:rPr>
                <w:b/>
                <w:sz w:val="16"/>
              </w:rPr>
              <w:t>Member</w:t>
            </w:r>
          </w:p>
        </w:tc>
        <w:tc>
          <w:tcPr>
            <w:tcW w:type="dxa" w:w="734"/>
            <w:shd w:val="clear" w:color="auto" w:fill="E8E8E8"/>
          </w:tcPr>
          <w:p>
            <w:pPr>
              <w:spacing w:after="0"/>
              <w:jc w:val="left"/>
            </w:pPr>
            <w:r>
              <w:rPr>
                <w:b/>
                <w:sz w:val="16"/>
              </w:rPr>
              <w:t>Type</w:t>
            </w:r>
          </w:p>
        </w:tc>
        <w:tc>
          <w:tcPr>
            <w:tcW w:type="dxa" w:w="2664"/>
            <w:shd w:val="clear" w:color="auto" w:fill="E8E8E8"/>
          </w:tcPr>
          <w:p>
            <w:pPr>
              <w:spacing w:after="0"/>
              <w:jc w:val="left"/>
            </w:pPr>
            <w:r>
              <w:rPr>
                <w:b/>
                <w:sz w:val="16"/>
              </w:rPr>
              <w:t>Plan status</w:t>
            </w:r>
          </w:p>
        </w:tc>
        <w:tc>
          <w:tcPr>
            <w:tcW w:type="dxa" w:w="22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0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8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7"/>
            <w:shd w:val="clear" w:color="auto" w:fill="E8E8E8"/>
          </w:tcPr>
          <w:p>
            <w:pPr>
              <w:spacing w:after="0"/>
              <w:jc w:val="left"/>
            </w:pPr>
            <w:r>
              <w:rPr>
                <w:b/>
                <w:sz w:val="16"/>
              </w:rPr>
              <w:t>Notes</w:t>
            </w:r>
          </w:p>
        </w:tc>
      </w:tr>
      <w:tr>
        <w:trPr>
          <w:cantSplit/>
        </w:trPr>
        <w:tc>
          <w:tcPr>
            <w:tcW w:type="dxa" w:w="1892"/>
          </w:tcPr>
          <w:p>
            <w:pPr>
              <w:spacing w:after="0"/>
              <w:jc w:val="left"/>
            </w:pPr>
            <w:r>
              <w:rPr>
                <w:sz w:val="16"/>
              </w:rPr>
              <w:t>Comal County</w:t>
            </w:r>
          </w:p>
        </w:tc>
        <w:tc>
          <w:tcPr>
            <w:tcW w:type="dxa" w:w="734"/>
          </w:tcPr>
          <w:p>
            <w:pPr>
              <w:spacing w:after="0"/>
              <w:jc w:val="left"/>
            </w:pPr>
            <w:r>
              <w:rPr>
                <w:sz w:val="16"/>
              </w:rPr>
              <w:t>County</w:t>
            </w:r>
          </w:p>
        </w:tc>
        <w:tc>
          <w:tcPr>
            <w:tcW w:type="dxa" w:w="2664"/>
          </w:tcPr>
          <w:p>
            <w:pPr>
              <w:spacing w:after="0"/>
              <w:jc w:val="left"/>
            </w:pPr>
            <w:r>
              <w:rPr>
                <w:sz w:val="16"/>
              </w:rPr>
              <w:t>No approved plan on record</w:t>
            </w:r>
          </w:p>
        </w:tc>
        <w:tc>
          <w:tcPr>
            <w:tcW w:type="dxa" w:w="2278"/>
          </w:tcPr>
          <w:p>
            <w:pPr>
              <w:spacing w:after="0"/>
              <w:jc w:val="right"/>
            </w:pPr>
            <w:r>
              <w:rPr>
                <w:sz w:val="16"/>
              </w:rPr>
              <w:t>FMA RL 20, SRL 14; any 51</w:t>
            </w:r>
          </w:p>
        </w:tc>
        <w:tc>
          <w:tcPr>
            <w:tcW w:type="dxa" w:w="1603"/>
          </w:tcPr>
          <w:p>
            <w:pPr>
              <w:spacing w:after="0"/>
              <w:jc w:val="right"/>
            </w:pPr>
            <w:r>
              <w:rPr>
                <w:sz w:val="16"/>
              </w:rPr>
              <w:t>$1,681,750.55</w:t>
            </w:r>
          </w:p>
        </w:tc>
        <w:tc>
          <w:tcPr>
            <w:tcW w:type="dxa" w:w="2085"/>
          </w:tcPr>
          <w:p>
            <w:pPr>
              <w:spacing w:after="0"/>
              <w:jc w:val="right"/>
            </w:pPr>
            <w:r>
              <w:rPr>
                <w:sz w:val="16"/>
              </w:rPr>
              <w:t>0; no approved plan</w:t>
            </w:r>
          </w:p>
        </w:tc>
        <w:tc>
          <w:tcPr>
            <w:tcW w:type="dxa" w:w="2857"/>
          </w:tcPr>
          <w:p>
            <w:pPr>
              <w:spacing w:after="0"/>
              <w:jc w:val="left"/>
            </w:pPr>
          </w:p>
        </w:tc>
      </w:tr>
      <w:tr>
        <w:trPr>
          <w:cantSplit/>
        </w:trPr>
        <w:tc>
          <w:tcPr>
            <w:tcW w:type="dxa" w:w="1892"/>
          </w:tcPr>
          <w:p>
            <w:pPr>
              <w:spacing w:after="0"/>
              <w:jc w:val="left"/>
            </w:pPr>
            <w:r>
              <w:rPr>
                <w:sz w:val="16"/>
              </w:rPr>
              <w:t>Bulverde city</w:t>
            </w:r>
          </w:p>
        </w:tc>
        <w:tc>
          <w:tcPr>
            <w:tcW w:type="dxa" w:w="734"/>
          </w:tcPr>
          <w:p>
            <w:pPr>
              <w:spacing w:after="0"/>
              <w:jc w:val="left"/>
            </w:pPr>
            <w:r>
              <w:rPr>
                <w:sz w:val="16"/>
              </w:rPr>
              <w:t>City</w:t>
            </w:r>
          </w:p>
        </w:tc>
        <w:tc>
          <w:tcPr>
            <w:tcW w:type="dxa" w:w="2664"/>
          </w:tcPr>
          <w:p>
            <w:pPr>
              <w:spacing w:after="0"/>
              <w:jc w:val="left"/>
            </w:pPr>
            <w:r>
              <w:rPr>
                <w:sz w:val="16"/>
              </w:rPr>
              <w:t>No approved plan on record</w:t>
            </w:r>
          </w:p>
        </w:tc>
        <w:tc>
          <w:tcPr>
            <w:tcW w:type="dxa" w:w="2278"/>
          </w:tcPr>
          <w:p>
            <w:pPr>
              <w:spacing w:after="0"/>
              <w:jc w:val="right"/>
            </w:pPr>
            <w:r>
              <w:rPr>
                <w:sz w:val="16"/>
              </w:rPr>
              <w:t>FMA RL 1, SRL 0; any 3</w:t>
            </w:r>
          </w:p>
        </w:tc>
        <w:tc>
          <w:tcPr>
            <w:tcW w:type="dxa" w:w="1603"/>
          </w:tcPr>
          <w:p>
            <w:pPr>
              <w:spacing w:after="0"/>
              <w:jc w:val="right"/>
            </w:pPr>
            <w:r>
              <w:rPr>
                <w:sz w:val="16"/>
              </w:rPr>
              <w:t>$98,721.57</w:t>
            </w:r>
          </w:p>
        </w:tc>
        <w:tc>
          <w:tcPr>
            <w:tcW w:type="dxa" w:w="2085"/>
          </w:tcPr>
          <w:p>
            <w:pPr>
              <w:spacing w:after="0"/>
              <w:jc w:val="right"/>
            </w:pPr>
            <w:r>
              <w:rPr>
                <w:sz w:val="16"/>
              </w:rPr>
              <w:t>34; no approved plan</w:t>
            </w:r>
          </w:p>
        </w:tc>
        <w:tc>
          <w:tcPr>
            <w:tcW w:type="dxa" w:w="2857"/>
          </w:tcPr>
          <w:p>
            <w:pPr>
              <w:spacing w:after="0"/>
              <w:jc w:val="left"/>
            </w:pPr>
          </w:p>
        </w:tc>
      </w:tr>
      <w:tr>
        <w:trPr>
          <w:cantSplit/>
        </w:trPr>
        <w:tc>
          <w:tcPr>
            <w:tcW w:type="dxa" w:w="1892"/>
          </w:tcPr>
          <w:p>
            <w:pPr>
              <w:spacing w:after="0"/>
              <w:jc w:val="left"/>
            </w:pPr>
            <w:r>
              <w:rPr>
                <w:sz w:val="16"/>
              </w:rPr>
              <w:t>Fair Oaks Ranch city</w:t>
            </w:r>
          </w:p>
        </w:tc>
        <w:tc>
          <w:tcPr>
            <w:tcW w:type="dxa" w:w="734"/>
          </w:tcPr>
          <w:p>
            <w:pPr>
              <w:spacing w:after="0"/>
              <w:jc w:val="left"/>
            </w:pPr>
            <w:r>
              <w:rPr>
                <w:sz w:val="16"/>
              </w:rPr>
              <w:t>City</w:t>
            </w:r>
          </w:p>
        </w:tc>
        <w:tc>
          <w:tcPr>
            <w:tcW w:type="dxa" w:w="2664"/>
          </w:tcPr>
          <w:p>
            <w:pPr>
              <w:spacing w:after="0"/>
              <w:jc w:val="left"/>
            </w:pPr>
            <w:r>
              <w:rPr>
                <w:sz w:val="16"/>
              </w:rPr>
              <w:t>Plan 108952 approved 2024-03-28, pending adoption here; not yet eligible</w:t>
            </w:r>
          </w:p>
        </w:tc>
        <w:tc>
          <w:tcPr>
            <w:tcW w:type="dxa" w:w="2278"/>
          </w:tcPr>
          <w:p>
            <w:pPr>
              <w:spacing w:after="0"/>
              <w:jc w:val="right"/>
            </w:pPr>
            <w:r>
              <w:rPr>
                <w:sz w:val="16"/>
              </w:rPr>
              <w:t>FMA RL 0, SRL 0; any 0</w:t>
            </w:r>
          </w:p>
        </w:tc>
        <w:tc>
          <w:tcPr>
            <w:tcW w:type="dxa" w:w="1603"/>
          </w:tcPr>
          <w:p>
            <w:pPr>
              <w:spacing w:after="0"/>
              <w:jc w:val="right"/>
            </w:pPr>
            <w:r>
              <w:rPr>
                <w:sz w:val="16"/>
              </w:rPr>
              <w:t>none found</w:t>
            </w:r>
          </w:p>
        </w:tc>
        <w:tc>
          <w:tcPr>
            <w:tcW w:type="dxa" w:w="2085"/>
          </w:tcPr>
          <w:p>
            <w:pPr>
              <w:spacing w:after="0"/>
              <w:jc w:val="right"/>
            </w:pPr>
            <w:r>
              <w:rPr>
                <w:sz w:val="16"/>
              </w:rPr>
              <w:t>0; no approved plan</w:t>
            </w:r>
          </w:p>
        </w:tc>
        <w:tc>
          <w:tcPr>
            <w:tcW w:type="dxa" w:w="2857"/>
          </w:tcPr>
          <w:p>
            <w:pPr>
              <w:spacing w:after="0"/>
              <w:jc w:val="left"/>
            </w:pPr>
          </w:p>
        </w:tc>
      </w:tr>
      <w:tr>
        <w:trPr>
          <w:cantSplit/>
        </w:trPr>
        <w:tc>
          <w:tcPr>
            <w:tcW w:type="dxa" w:w="1892"/>
          </w:tcPr>
          <w:p>
            <w:pPr>
              <w:spacing w:after="0"/>
              <w:jc w:val="left"/>
            </w:pPr>
            <w:r>
              <w:rPr>
                <w:sz w:val="16"/>
              </w:rPr>
              <w:t>Garden Ridge city</w:t>
            </w:r>
          </w:p>
        </w:tc>
        <w:tc>
          <w:tcPr>
            <w:tcW w:type="dxa" w:w="734"/>
          </w:tcPr>
          <w:p>
            <w:pPr>
              <w:spacing w:after="0"/>
              <w:jc w:val="left"/>
            </w:pPr>
            <w:r>
              <w:rPr>
                <w:sz w:val="16"/>
              </w:rPr>
              <w:t>City</w:t>
            </w:r>
          </w:p>
        </w:tc>
        <w:tc>
          <w:tcPr>
            <w:tcW w:type="dxa" w:w="2664"/>
          </w:tcPr>
          <w:p>
            <w:pPr>
              <w:spacing w:after="0"/>
              <w:jc w:val="left"/>
            </w:pPr>
            <w:r>
              <w:rPr>
                <w:sz w:val="16"/>
              </w:rPr>
              <w:t>No approved plan on record</w:t>
            </w:r>
          </w:p>
        </w:tc>
        <w:tc>
          <w:tcPr>
            <w:tcW w:type="dxa" w:w="2278"/>
          </w:tcPr>
          <w:p>
            <w:pPr>
              <w:spacing w:after="0"/>
              <w:jc w:val="right"/>
            </w:pPr>
            <w:r>
              <w:rPr>
                <w:sz w:val="16"/>
              </w:rPr>
              <w:t>FMA RL 0, SRL 0; any 0</w:t>
            </w:r>
          </w:p>
        </w:tc>
        <w:tc>
          <w:tcPr>
            <w:tcW w:type="dxa" w:w="1603"/>
          </w:tcPr>
          <w:p>
            <w:pPr>
              <w:spacing w:after="0"/>
              <w:jc w:val="right"/>
            </w:pPr>
            <w:r>
              <w:rPr>
                <w:sz w:val="16"/>
              </w:rPr>
              <w:t>$12,930.72</w:t>
            </w:r>
          </w:p>
        </w:tc>
        <w:tc>
          <w:tcPr>
            <w:tcW w:type="dxa" w:w="2085"/>
          </w:tcPr>
          <w:p>
            <w:pPr>
              <w:spacing w:after="0"/>
              <w:jc w:val="right"/>
            </w:pPr>
            <w:r>
              <w:rPr>
                <w:sz w:val="16"/>
              </w:rPr>
              <w:t>0; no approved plan</w:t>
            </w:r>
          </w:p>
        </w:tc>
        <w:tc>
          <w:tcPr>
            <w:tcW w:type="dxa" w:w="2857"/>
          </w:tcPr>
          <w:p>
            <w:pPr>
              <w:spacing w:after="0"/>
              <w:jc w:val="left"/>
            </w:pPr>
          </w:p>
        </w:tc>
      </w:tr>
      <w:tr>
        <w:trPr>
          <w:cantSplit/>
        </w:trPr>
        <w:tc>
          <w:tcPr>
            <w:tcW w:type="dxa" w:w="1892"/>
          </w:tcPr>
          <w:p>
            <w:pPr>
              <w:spacing w:after="0"/>
              <w:jc w:val="left"/>
            </w:pPr>
            <w:r>
              <w:rPr>
                <w:sz w:val="16"/>
              </w:rPr>
              <w:t>New Braunfels city</w:t>
            </w:r>
          </w:p>
        </w:tc>
        <w:tc>
          <w:tcPr>
            <w:tcW w:type="dxa" w:w="734"/>
          </w:tcPr>
          <w:p>
            <w:pPr>
              <w:spacing w:after="0"/>
              <w:jc w:val="left"/>
            </w:pPr>
            <w:r>
              <w:rPr>
                <w:sz w:val="16"/>
              </w:rPr>
              <w:t>City</w:t>
            </w:r>
          </w:p>
        </w:tc>
        <w:tc>
          <w:tcPr>
            <w:tcW w:type="dxa" w:w="2664"/>
          </w:tcPr>
          <w:p>
            <w:pPr>
              <w:spacing w:after="0"/>
              <w:jc w:val="left"/>
            </w:pPr>
            <w:r>
              <w:rPr>
                <w:sz w:val="16"/>
              </w:rPr>
              <w:t>No approved plan on record</w:t>
            </w:r>
          </w:p>
        </w:tc>
        <w:tc>
          <w:tcPr>
            <w:tcW w:type="dxa" w:w="2278"/>
          </w:tcPr>
          <w:p>
            <w:pPr>
              <w:spacing w:after="0"/>
              <w:jc w:val="right"/>
            </w:pPr>
            <w:r>
              <w:rPr>
                <w:sz w:val="16"/>
              </w:rPr>
              <w:t>FMA RL 72, SRL 38; any 140</w:t>
            </w:r>
          </w:p>
        </w:tc>
        <w:tc>
          <w:tcPr>
            <w:tcW w:type="dxa" w:w="1603"/>
          </w:tcPr>
          <w:p>
            <w:pPr>
              <w:spacing w:after="0"/>
              <w:jc w:val="right"/>
            </w:pPr>
            <w:r>
              <w:rPr>
                <w:sz w:val="16"/>
              </w:rPr>
              <w:t>$3,444,999.62</w:t>
            </w:r>
          </w:p>
        </w:tc>
        <w:tc>
          <w:tcPr>
            <w:tcW w:type="dxa" w:w="2085"/>
          </w:tcPr>
          <w:p>
            <w:pPr>
              <w:spacing w:after="0"/>
              <w:jc w:val="right"/>
            </w:pPr>
            <w:r>
              <w:rPr>
                <w:sz w:val="16"/>
              </w:rPr>
              <w:t>79; no approved plan</w:t>
            </w:r>
          </w:p>
        </w:tc>
        <w:tc>
          <w:tcPr>
            <w:tcW w:type="dxa" w:w="2857"/>
          </w:tcPr>
          <w:p>
            <w:pPr>
              <w:spacing w:after="0"/>
              <w:jc w:val="left"/>
            </w:pPr>
            <w:r>
              <w:rPr>
                <w:sz w:val="16"/>
              </w:rPr>
              <w:t>Whole community, including the part in Guadalupe County; in-county portion (county table): FMA RL 65, FMA SRL 36, NFIP RL 82, NFIP SRL 17, any category 105. Includes $468,411.84 for declarations not counted as hazard incidents (DR-4485-TX).</w:t>
            </w:r>
          </w:p>
        </w:tc>
      </w:tr>
      <w:tr>
        <w:trPr>
          <w:cantSplit/>
        </w:trPr>
        <w:tc>
          <w:tcPr>
            <w:tcW w:type="dxa" w:w="1892"/>
          </w:tcPr>
          <w:p>
            <w:pPr>
              <w:spacing w:after="0"/>
              <w:jc w:val="left"/>
            </w:pPr>
            <w:r>
              <w:rPr>
                <w:sz w:val="16"/>
              </w:rPr>
              <w:t>Spring Branch city</w:t>
            </w:r>
          </w:p>
        </w:tc>
        <w:tc>
          <w:tcPr>
            <w:tcW w:type="dxa" w:w="734"/>
          </w:tcPr>
          <w:p>
            <w:pPr>
              <w:spacing w:after="0"/>
              <w:jc w:val="left"/>
            </w:pPr>
            <w:r>
              <w:rPr>
                <w:sz w:val="16"/>
              </w:rPr>
              <w:t>City</w:t>
            </w:r>
          </w:p>
        </w:tc>
        <w:tc>
          <w:tcPr>
            <w:tcW w:type="dxa" w:w="2664"/>
          </w:tcPr>
          <w:p>
            <w:pPr>
              <w:spacing w:after="0"/>
              <w:jc w:val="left"/>
            </w:pPr>
            <w:r>
              <w:rPr>
                <w:sz w:val="16"/>
              </w:rPr>
              <w:t>No approved plan on record</w:t>
            </w:r>
          </w:p>
        </w:tc>
        <w:tc>
          <w:tcPr>
            <w:tcW w:type="dxa" w:w="2278"/>
          </w:tcPr>
          <w:p>
            <w:pPr>
              <w:spacing w:after="0"/>
              <w:jc w:val="right"/>
            </w:pPr>
            <w:r>
              <w:rPr>
                <w:sz w:val="16"/>
              </w:rPr>
              <w:t>FMA RL 0, SRL 0; any 3</w:t>
            </w:r>
          </w:p>
        </w:tc>
        <w:tc>
          <w:tcPr>
            <w:tcW w:type="dxa" w:w="1603"/>
          </w:tcPr>
          <w:p>
            <w:pPr>
              <w:spacing w:after="0"/>
              <w:jc w:val="right"/>
            </w:pPr>
            <w:r>
              <w:rPr>
                <w:sz w:val="16"/>
              </w:rPr>
              <w:t>none found</w:t>
            </w:r>
          </w:p>
        </w:tc>
        <w:tc>
          <w:tcPr>
            <w:tcW w:type="dxa" w:w="2085"/>
          </w:tcPr>
          <w:p>
            <w:pPr>
              <w:spacing w:after="0"/>
              <w:jc w:val="right"/>
            </w:pPr>
            <w:r>
              <w:rPr>
                <w:sz w:val="16"/>
              </w:rPr>
              <w:t>29; no approved plan</w:t>
            </w:r>
          </w:p>
        </w:tc>
        <w:tc>
          <w:tcPr>
            <w:tcW w:type="dxa" w:w="2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$35,169,321,458</w:t>
            </w:r>
          </w:p>
        </w:tc>
        <w:tc>
          <w:tcPr>
            <w:tcW w:type="dxa" w:w="1137"/>
          </w:tcPr>
          <w:p>
            <w:pPr>
              <w:spacing w:after="0"/>
              <w:jc w:val="right"/>
            </w:pPr>
            <w:r>
              <w:rPr>
                <w:sz w:val="16"/>
              </w:rPr>
              <w:t>$12,374,940</w:t>
            </w:r>
          </w:p>
        </w:tc>
        <w:tc>
          <w:tcPr>
            <w:tcW w:type="dxa" w:w="1046"/>
          </w:tcPr>
          <w:p>
            <w:pPr>
              <w:spacing w:after="0"/>
              <w:jc w:val="right"/>
            </w:pPr>
            <w:r>
              <w:rPr>
                <w:sz w:val="16"/>
              </w:rPr>
              <w:t>161,300</w:t>
            </w:r>
          </w:p>
        </w:tc>
        <w:tc>
          <w:tcPr>
            <w:tcW w:type="dxa" w:w="1126"/>
          </w:tcPr>
          <w:p>
            <w:pPr>
              <w:spacing w:after="0"/>
              <w:jc w:val="right"/>
            </w:pPr>
            <w:r>
              <w:rPr>
                <w:sz w:val="16"/>
              </w:rPr>
              <w:t>$38,716</w:t>
            </w:r>
          </w:p>
        </w:tc>
        <w:tc>
          <w:tcPr>
            <w:tcW w:type="dxa" w:w="1126"/>
          </w:tcPr>
          <w:p>
            <w:pPr>
              <w:spacing w:after="0"/>
              <w:jc w:val="right"/>
            </w:pPr>
            <w:r>
              <w:rPr>
                <w:sz w:val="16"/>
              </w:rPr>
              <w:t>$6,083</w:t>
            </w:r>
          </w:p>
        </w:tc>
        <w:tc>
          <w:tcPr>
            <w:tcW w:type="dxa" w:w="1178"/>
          </w:tcPr>
          <w:p>
            <w:pPr>
              <w:spacing w:after="0"/>
              <w:jc w:val="right"/>
            </w:pPr>
            <w:r>
              <w:rPr>
                <w:sz w:val="16"/>
              </w:rPr>
              <w:t>$3,360,891</w:t>
            </w:r>
          </w:p>
        </w:tc>
        <w:tc>
          <w:tcPr>
            <w:tcW w:type="dxa" w:w="1305"/>
          </w:tcPr>
          <w:p>
            <w:pPr>
              <w:spacing w:after="0"/>
              <w:jc w:val="right"/>
            </w:pPr>
            <w:r>
              <w:rPr>
                <w:sz w:val="16"/>
              </w:rPr>
              <w:t>0.00011%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$1,066,684</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$480,621</w:t>
            </w:r>
          </w:p>
        </w:tc>
        <w:tc>
          <w:tcPr>
            <w:tcW w:type="dxa" w:w="1178"/>
          </w:tcPr>
          <w:p>
            <w:pPr>
              <w:spacing w:after="0"/>
              <w:jc w:val="right"/>
            </w:pPr>
          </w:p>
        </w:tc>
        <w:tc>
          <w:tcPr>
            <w:tcW w:type="dxa" w:w="1305"/>
          </w:tcPr>
          <w:p>
            <w:pPr>
              <w:spacing w:after="0"/>
              <w:jc w:val="right"/>
            </w:pPr>
            <w:r>
              <w:rPr>
                <w:sz w:val="16"/>
              </w:rPr>
              <w:t>45.1%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$59,474,127,132</w:t>
            </w:r>
          </w:p>
        </w:tc>
        <w:tc>
          <w:tcPr>
            <w:tcW w:type="dxa" w:w="1137"/>
          </w:tcPr>
          <w:p>
            <w:pPr>
              <w:spacing w:after="0"/>
              <w:jc w:val="right"/>
            </w:pPr>
          </w:p>
        </w:tc>
        <w:tc>
          <w:tcPr>
            <w:tcW w:type="dxa" w:w="1046"/>
          </w:tcPr>
          <w:p>
            <w:pPr>
              <w:spacing w:after="0"/>
              <w:jc w:val="right"/>
            </w:pPr>
            <w:r>
              <w:rPr>
                <w:sz w:val="16"/>
              </w:rPr>
              <w:t>161,501</w:t>
            </w:r>
          </w:p>
        </w:tc>
        <w:tc>
          <w:tcPr>
            <w:tcW w:type="dxa" w:w="1126"/>
          </w:tcPr>
          <w:p>
            <w:pPr>
              <w:spacing w:after="0"/>
              <w:jc w:val="right"/>
            </w:pPr>
            <w:r>
              <w:rPr>
                <w:sz w:val="16"/>
              </w:rPr>
              <w:t>$20,813</w:t>
            </w:r>
          </w:p>
        </w:tc>
        <w:tc>
          <w:tcPr>
            <w:tcW w:type="dxa" w:w="1126"/>
          </w:tcPr>
          <w:p>
            <w:pPr>
              <w:spacing w:after="0"/>
              <w:jc w:val="right"/>
            </w:pPr>
          </w:p>
        </w:tc>
        <w:tc>
          <w:tcPr>
            <w:tcW w:type="dxa" w:w="1178"/>
          </w:tcPr>
          <w:p>
            <w:pPr>
              <w:spacing w:after="0"/>
              <w:jc w:val="right"/>
            </w:pPr>
            <w:r>
              <w:rPr>
                <w:sz w:val="16"/>
              </w:rPr>
              <w:t>$5,092</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$35,169,321,458</w:t>
            </w:r>
          </w:p>
        </w:tc>
        <w:tc>
          <w:tcPr>
            <w:tcW w:type="dxa" w:w="1137"/>
          </w:tcPr>
          <w:p>
            <w:pPr>
              <w:spacing w:after="0"/>
              <w:jc w:val="right"/>
            </w:pPr>
            <w:r>
              <w:rPr>
                <w:sz w:val="16"/>
              </w:rPr>
              <w:t>$12,374,940</w:t>
            </w:r>
          </w:p>
        </w:tc>
        <w:tc>
          <w:tcPr>
            <w:tcW w:type="dxa" w:w="1046"/>
          </w:tcPr>
          <w:p>
            <w:pPr>
              <w:spacing w:after="0"/>
              <w:jc w:val="right"/>
            </w:pPr>
            <w:r>
              <w:rPr>
                <w:sz w:val="16"/>
              </w:rPr>
              <w:t>161,300</w:t>
            </w:r>
          </w:p>
        </w:tc>
        <w:tc>
          <w:tcPr>
            <w:tcW w:type="dxa" w:w="1126"/>
          </w:tcPr>
          <w:p>
            <w:pPr>
              <w:spacing w:after="0"/>
              <w:jc w:val="right"/>
            </w:pPr>
            <w:r>
              <w:rPr>
                <w:sz w:val="16"/>
              </w:rPr>
              <w:t>$2,506,457</w:t>
            </w:r>
          </w:p>
        </w:tc>
        <w:tc>
          <w:tcPr>
            <w:tcW w:type="dxa" w:w="1126"/>
          </w:tcPr>
          <w:p>
            <w:pPr>
              <w:spacing w:after="0"/>
              <w:jc w:val="right"/>
            </w:pPr>
            <w:r>
              <w:rPr>
                <w:sz w:val="16"/>
              </w:rPr>
              <w:t>$156,703</w:t>
            </w:r>
          </w:p>
        </w:tc>
        <w:tc>
          <w:tcPr>
            <w:tcW w:type="dxa" w:w="1178"/>
          </w:tcPr>
          <w:p>
            <w:pPr>
              <w:spacing w:after="0"/>
              <w:jc w:val="right"/>
            </w:pPr>
            <w:r>
              <w:rPr>
                <w:sz w:val="16"/>
              </w:rPr>
              <w:t>$463,221</w:t>
            </w:r>
          </w:p>
        </w:tc>
        <w:tc>
          <w:tcPr>
            <w:tcW w:type="dxa" w:w="1305"/>
          </w:tcPr>
          <w:p>
            <w:pPr>
              <w:spacing w:after="0"/>
              <w:jc w:val="right"/>
            </w:pPr>
            <w:r>
              <w:rPr>
                <w:sz w:val="16"/>
              </w:rPr>
              <w:t>0.00713%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$35,169,321,458</w:t>
            </w:r>
          </w:p>
        </w:tc>
        <w:tc>
          <w:tcPr>
            <w:tcW w:type="dxa" w:w="1137"/>
          </w:tcPr>
          <w:p>
            <w:pPr>
              <w:spacing w:after="0"/>
              <w:jc w:val="right"/>
            </w:pPr>
            <w:r>
              <w:rPr>
                <w:sz w:val="16"/>
              </w:rPr>
              <w:t>$12,374,940</w:t>
            </w:r>
          </w:p>
        </w:tc>
        <w:tc>
          <w:tcPr>
            <w:tcW w:type="dxa" w:w="1046"/>
          </w:tcPr>
          <w:p>
            <w:pPr>
              <w:spacing w:after="0"/>
              <w:jc w:val="right"/>
            </w:pPr>
            <w:r>
              <w:rPr>
                <w:sz w:val="16"/>
              </w:rPr>
              <w:t>161,300</w:t>
            </w:r>
          </w:p>
        </w:tc>
        <w:tc>
          <w:tcPr>
            <w:tcW w:type="dxa" w:w="1126"/>
          </w:tcPr>
          <w:p>
            <w:pPr>
              <w:spacing w:after="0"/>
              <w:jc w:val="right"/>
            </w:pPr>
            <w:r>
              <w:rPr>
                <w:sz w:val="16"/>
              </w:rPr>
              <w:t>$241</w:t>
            </w:r>
          </w:p>
        </w:tc>
        <w:tc>
          <w:tcPr>
            <w:tcW w:type="dxa" w:w="1126"/>
          </w:tcPr>
          <w:p>
            <w:pPr>
              <w:spacing w:after="0"/>
              <w:jc w:val="right"/>
            </w:pPr>
            <w:r>
              <w:rPr>
                <w:sz w:val="16"/>
              </w:rPr>
              <w:t>$34</w:t>
            </w:r>
          </w:p>
        </w:tc>
        <w:tc>
          <w:tcPr>
            <w:tcW w:type="dxa" w:w="1178"/>
          </w:tcPr>
          <w:p>
            <w:pPr>
              <w:spacing w:after="0"/>
              <w:jc w:val="right"/>
            </w:pPr>
            <w:r>
              <w:rPr>
                <w:sz w:val="16"/>
              </w:rPr>
              <w:t>$3,005,742</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$35,168,096,210</w:t>
            </w:r>
          </w:p>
        </w:tc>
        <w:tc>
          <w:tcPr>
            <w:tcW w:type="dxa" w:w="1137"/>
          </w:tcPr>
          <w:p>
            <w:pPr>
              <w:spacing w:after="0"/>
              <w:jc w:val="right"/>
            </w:pPr>
            <w:r>
              <w:rPr>
                <w:sz w:val="16"/>
              </w:rPr>
              <w:t>$12,313,255</w:t>
            </w:r>
          </w:p>
        </w:tc>
        <w:tc>
          <w:tcPr>
            <w:tcW w:type="dxa" w:w="1046"/>
          </w:tcPr>
          <w:p>
            <w:pPr>
              <w:spacing w:after="0"/>
              <w:jc w:val="right"/>
            </w:pPr>
            <w:r>
              <w:rPr>
                <w:sz w:val="16"/>
              </w:rPr>
              <w:t>161,293</w:t>
            </w:r>
          </w:p>
        </w:tc>
        <w:tc>
          <w:tcPr>
            <w:tcW w:type="dxa" w:w="1126"/>
          </w:tcPr>
          <w:p>
            <w:pPr>
              <w:spacing w:after="0"/>
              <w:jc w:val="right"/>
            </w:pPr>
            <w:r>
              <w:rPr>
                <w:sz w:val="16"/>
              </w:rPr>
              <w:t>$298,531</w:t>
            </w:r>
          </w:p>
        </w:tc>
        <w:tc>
          <w:tcPr>
            <w:tcW w:type="dxa" w:w="1126"/>
          </w:tcPr>
          <w:p>
            <w:pPr>
              <w:spacing w:after="0"/>
              <w:jc w:val="right"/>
            </w:pPr>
            <w:r>
              <w:rPr>
                <w:sz w:val="16"/>
              </w:rPr>
              <w:t>$11,789</w:t>
            </w:r>
          </w:p>
        </w:tc>
        <w:tc>
          <w:tcPr>
            <w:tcW w:type="dxa" w:w="1178"/>
          </w:tcPr>
          <w:p>
            <w:pPr>
              <w:spacing w:after="0"/>
              <w:jc w:val="right"/>
            </w:pPr>
            <w:r>
              <w:rPr>
                <w:sz w:val="16"/>
              </w:rPr>
              <w:t>$15,387</w:t>
            </w:r>
          </w:p>
        </w:tc>
        <w:tc>
          <w:tcPr>
            <w:tcW w:type="dxa" w:w="1305"/>
          </w:tcPr>
          <w:p>
            <w:pPr>
              <w:spacing w:after="0"/>
              <w:jc w:val="right"/>
            </w:pPr>
            <w:r>
              <w:rPr>
                <w:sz w:val="16"/>
              </w:rPr>
              <w:t>0.000849%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$35,166,609,382</w:t>
            </w:r>
          </w:p>
        </w:tc>
        <w:tc>
          <w:tcPr>
            <w:tcW w:type="dxa" w:w="1137"/>
          </w:tcPr>
          <w:p>
            <w:pPr>
              <w:spacing w:after="0"/>
              <w:jc w:val="right"/>
            </w:pPr>
          </w:p>
        </w:tc>
        <w:tc>
          <w:tcPr>
            <w:tcW w:type="dxa" w:w="1046"/>
          </w:tcPr>
          <w:p>
            <w:pPr>
              <w:spacing w:after="0"/>
              <w:jc w:val="right"/>
            </w:pPr>
            <w:r>
              <w:rPr>
                <w:sz w:val="16"/>
              </w:rPr>
              <w:t>161,279</w:t>
            </w:r>
          </w:p>
        </w:tc>
        <w:tc>
          <w:tcPr>
            <w:tcW w:type="dxa" w:w="1126"/>
          </w:tcPr>
          <w:p>
            <w:pPr>
              <w:spacing w:after="0"/>
              <w:jc w:val="right"/>
            </w:pPr>
            <w:r>
              <w:rPr>
                <w:sz w:val="16"/>
              </w:rPr>
              <w:t>$24,391</w:t>
            </w:r>
          </w:p>
        </w:tc>
        <w:tc>
          <w:tcPr>
            <w:tcW w:type="dxa" w:w="1126"/>
          </w:tcPr>
          <w:p>
            <w:pPr>
              <w:spacing w:after="0"/>
              <w:jc w:val="right"/>
            </w:pPr>
          </w:p>
        </w:tc>
        <w:tc>
          <w:tcPr>
            <w:tcW w:type="dxa" w:w="1178"/>
          </w:tcPr>
          <w:p>
            <w:pPr>
              <w:spacing w:after="0"/>
              <w:jc w:val="right"/>
            </w:pPr>
            <w:r>
              <w:rPr>
                <w:sz w:val="16"/>
              </w:rPr>
              <w:t>$135,814</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$35,153,830,462</w:t>
            </w:r>
          </w:p>
        </w:tc>
        <w:tc>
          <w:tcPr>
            <w:tcW w:type="dxa" w:w="1137"/>
          </w:tcPr>
          <w:p>
            <w:pPr>
              <w:spacing w:after="0"/>
              <w:jc w:val="right"/>
            </w:pPr>
            <w:r>
              <w:rPr>
                <w:sz w:val="16"/>
              </w:rPr>
              <w:t>$1,445,100</w:t>
            </w:r>
          </w:p>
        </w:tc>
        <w:tc>
          <w:tcPr>
            <w:tcW w:type="dxa" w:w="1046"/>
          </w:tcPr>
          <w:p>
            <w:pPr>
              <w:spacing w:after="0"/>
              <w:jc w:val="right"/>
            </w:pPr>
            <w:r>
              <w:rPr>
                <w:sz w:val="16"/>
              </w:rPr>
              <w:t>4,470</w:t>
            </w:r>
          </w:p>
        </w:tc>
        <w:tc>
          <w:tcPr>
            <w:tcW w:type="dxa" w:w="1126"/>
          </w:tcPr>
          <w:p>
            <w:pPr>
              <w:spacing w:after="0"/>
              <w:jc w:val="right"/>
            </w:pPr>
            <w:r>
              <w:rPr>
                <w:sz w:val="16"/>
              </w:rPr>
              <w:t>$40,752,805</w:t>
            </w:r>
          </w:p>
        </w:tc>
        <w:tc>
          <w:tcPr>
            <w:tcW w:type="dxa" w:w="1126"/>
          </w:tcPr>
          <w:p>
            <w:pPr>
              <w:spacing w:after="0"/>
              <w:jc w:val="right"/>
            </w:pPr>
            <w:r>
              <w:rPr>
                <w:sz w:val="16"/>
              </w:rPr>
              <w:t>$125,130</w:t>
            </w:r>
          </w:p>
        </w:tc>
        <w:tc>
          <w:tcPr>
            <w:tcW w:type="dxa" w:w="1178"/>
          </w:tcPr>
          <w:p>
            <w:pPr>
              <w:spacing w:after="0"/>
              <w:jc w:val="right"/>
            </w:pPr>
            <w:r>
              <w:rPr>
                <w:sz w:val="16"/>
              </w:rPr>
              <w:t>$76,828,387</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$803,980,165</w:t>
            </w:r>
          </w:p>
        </w:tc>
        <w:tc>
          <w:tcPr>
            <w:tcW w:type="dxa" w:w="1137"/>
          </w:tcPr>
          <w:p>
            <w:pPr>
              <w:spacing w:after="0"/>
              <w:jc w:val="right"/>
            </w:pPr>
          </w:p>
        </w:tc>
        <w:tc>
          <w:tcPr>
            <w:tcW w:type="dxa" w:w="1046"/>
          </w:tcPr>
          <w:p>
            <w:pPr>
              <w:spacing w:after="0"/>
              <w:jc w:val="right"/>
            </w:pPr>
            <w:r>
              <w:rPr>
                <w:sz w:val="16"/>
              </w:rPr>
              <w:t>3,502</w:t>
            </w:r>
          </w:p>
        </w:tc>
        <w:tc>
          <w:tcPr>
            <w:tcW w:type="dxa" w:w="1126"/>
          </w:tcPr>
          <w:p>
            <w:pPr>
              <w:spacing w:after="0"/>
              <w:jc w:val="right"/>
            </w:pPr>
            <w:r>
              <w:rPr>
                <w:sz w:val="16"/>
              </w:rPr>
              <w:t>$1,238</w:t>
            </w:r>
          </w:p>
        </w:tc>
        <w:tc>
          <w:tcPr>
            <w:tcW w:type="dxa" w:w="1126"/>
          </w:tcPr>
          <w:p>
            <w:pPr>
              <w:spacing w:after="0"/>
              <w:jc w:val="right"/>
            </w:pPr>
          </w:p>
        </w:tc>
        <w:tc>
          <w:tcPr>
            <w:tcW w:type="dxa" w:w="1178"/>
          </w:tcPr>
          <w:p>
            <w:pPr>
              <w:spacing w:after="0"/>
              <w:jc w:val="right"/>
            </w:pPr>
            <w:r>
              <w:rPr>
                <w:sz w:val="16"/>
              </w:rPr>
              <w:t>$147</w:t>
            </w:r>
          </w:p>
        </w:tc>
        <w:tc>
          <w:tcPr>
            <w:tcW w:type="dxa" w:w="1305"/>
          </w:tcPr>
          <w:p>
            <w:pPr>
              <w:spacing w:after="0"/>
              <w:jc w:val="right"/>
            </w:pPr>
            <w:r>
              <w:rPr>
                <w:sz w:val="16"/>
              </w:rPr>
              <w:t>0.000154%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$35,169,321,458</w:t>
            </w:r>
          </w:p>
        </w:tc>
        <w:tc>
          <w:tcPr>
            <w:tcW w:type="dxa" w:w="1137"/>
          </w:tcPr>
          <w:p>
            <w:pPr>
              <w:spacing w:after="0"/>
              <w:jc w:val="right"/>
            </w:pPr>
          </w:p>
        </w:tc>
        <w:tc>
          <w:tcPr>
            <w:tcW w:type="dxa" w:w="1046"/>
          </w:tcPr>
          <w:p>
            <w:pPr>
              <w:spacing w:after="0"/>
              <w:jc w:val="right"/>
            </w:pPr>
            <w:r>
              <w:rPr>
                <w:sz w:val="16"/>
              </w:rPr>
              <w:t>161,300</w:t>
            </w:r>
          </w:p>
        </w:tc>
        <w:tc>
          <w:tcPr>
            <w:tcW w:type="dxa" w:w="1126"/>
          </w:tcPr>
          <w:p>
            <w:pPr>
              <w:spacing w:after="0"/>
              <w:jc w:val="right"/>
            </w:pPr>
            <w:r>
              <w:rPr>
                <w:sz w:val="16"/>
              </w:rPr>
              <w:t>$15,071</w:t>
            </w:r>
          </w:p>
        </w:tc>
        <w:tc>
          <w:tcPr>
            <w:tcW w:type="dxa" w:w="1126"/>
          </w:tcPr>
          <w:p>
            <w:pPr>
              <w:spacing w:after="0"/>
              <w:jc w:val="right"/>
            </w:pPr>
          </w:p>
        </w:tc>
        <w:tc>
          <w:tcPr>
            <w:tcW w:type="dxa" w:w="1178"/>
          </w:tcPr>
          <w:p>
            <w:pPr>
              <w:spacing w:after="0"/>
              <w:jc w:val="right"/>
            </w:pPr>
            <w:r>
              <w:rPr>
                <w:sz w:val="16"/>
              </w:rPr>
              <w:t>$1,292,677</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$35,169,321,458</w:t>
            </w:r>
          </w:p>
        </w:tc>
        <w:tc>
          <w:tcPr>
            <w:tcW w:type="dxa" w:w="1137"/>
          </w:tcPr>
          <w:p>
            <w:pPr>
              <w:spacing w:after="0"/>
              <w:jc w:val="right"/>
            </w:pPr>
            <w:r>
              <w:rPr>
                <w:sz w:val="16"/>
              </w:rPr>
              <w:t>$12,374,940</w:t>
            </w:r>
          </w:p>
        </w:tc>
        <w:tc>
          <w:tcPr>
            <w:tcW w:type="dxa" w:w="1046"/>
          </w:tcPr>
          <w:p>
            <w:pPr>
              <w:spacing w:after="0"/>
              <w:jc w:val="right"/>
            </w:pPr>
            <w:r>
              <w:rPr>
                <w:sz w:val="16"/>
              </w:rPr>
              <w:t>161,300</w:t>
            </w:r>
          </w:p>
        </w:tc>
        <w:tc>
          <w:tcPr>
            <w:tcW w:type="dxa" w:w="1126"/>
          </w:tcPr>
          <w:p>
            <w:pPr>
              <w:spacing w:after="0"/>
              <w:jc w:val="right"/>
            </w:pPr>
            <w:r>
              <w:rPr>
                <w:sz w:val="16"/>
              </w:rPr>
              <w:t>$467,071</w:t>
            </w:r>
          </w:p>
        </w:tc>
        <w:tc>
          <w:tcPr>
            <w:tcW w:type="dxa" w:w="1126"/>
          </w:tcPr>
          <w:p>
            <w:pPr>
              <w:spacing w:after="0"/>
              <w:jc w:val="right"/>
            </w:pPr>
            <w:r>
              <w:rPr>
                <w:sz w:val="16"/>
              </w:rPr>
              <w:t>$950</w:t>
            </w:r>
          </w:p>
        </w:tc>
        <w:tc>
          <w:tcPr>
            <w:tcW w:type="dxa" w:w="1178"/>
          </w:tcPr>
          <w:p>
            <w:pPr>
              <w:spacing w:after="0"/>
              <w:jc w:val="right"/>
            </w:pPr>
            <w:r>
              <w:rPr>
                <w:sz w:val="16"/>
              </w:rPr>
              <w:t>$875,962</w:t>
            </w:r>
          </w:p>
        </w:tc>
        <w:tc>
          <w:tcPr>
            <w:tcW w:type="dxa" w:w="1305"/>
          </w:tcPr>
          <w:p>
            <w:pPr>
              <w:spacing w:after="0"/>
              <w:jc w:val="right"/>
            </w:pPr>
            <w:r>
              <w:rPr>
                <w:sz w:val="16"/>
              </w:rPr>
              <w:t>0.00133%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$35,169,321,458</w:t>
            </w:r>
          </w:p>
        </w:tc>
        <w:tc>
          <w:tcPr>
            <w:tcW w:type="dxa" w:w="1137"/>
          </w:tcPr>
          <w:p>
            <w:pPr>
              <w:spacing w:after="0"/>
              <w:jc w:val="right"/>
            </w:pPr>
            <w:r>
              <w:rPr>
                <w:sz w:val="16"/>
              </w:rPr>
              <w:t>$12,374,940</w:t>
            </w:r>
          </w:p>
        </w:tc>
        <w:tc>
          <w:tcPr>
            <w:tcW w:type="dxa" w:w="1046"/>
          </w:tcPr>
          <w:p>
            <w:pPr>
              <w:spacing w:after="0"/>
              <w:jc w:val="right"/>
            </w:pPr>
            <w:r>
              <w:rPr>
                <w:sz w:val="16"/>
              </w:rPr>
              <w:t>161,300</w:t>
            </w:r>
          </w:p>
        </w:tc>
        <w:tc>
          <w:tcPr>
            <w:tcW w:type="dxa" w:w="1126"/>
          </w:tcPr>
          <w:p>
            <w:pPr>
              <w:spacing w:after="0"/>
              <w:jc w:val="right"/>
            </w:pPr>
            <w:r>
              <w:rPr>
                <w:sz w:val="16"/>
              </w:rPr>
              <w:t>$3,241,754</w:t>
            </w:r>
          </w:p>
        </w:tc>
        <w:tc>
          <w:tcPr>
            <w:tcW w:type="dxa" w:w="1126"/>
          </w:tcPr>
          <w:p>
            <w:pPr>
              <w:spacing w:after="0"/>
              <w:jc w:val="right"/>
            </w:pPr>
            <w:r>
              <w:rPr>
                <w:sz w:val="16"/>
              </w:rPr>
              <w:t>$263</w:t>
            </w:r>
          </w:p>
        </w:tc>
        <w:tc>
          <w:tcPr>
            <w:tcW w:type="dxa" w:w="1178"/>
          </w:tcPr>
          <w:p>
            <w:pPr>
              <w:spacing w:after="0"/>
              <w:jc w:val="right"/>
            </w:pPr>
            <w:r>
              <w:rPr>
                <w:sz w:val="16"/>
              </w:rPr>
              <w:t>$7,669,536</w:t>
            </w:r>
          </w:p>
        </w:tc>
        <w:tc>
          <w:tcPr>
            <w:tcW w:type="dxa" w:w="1305"/>
          </w:tcPr>
          <w:p>
            <w:pPr>
              <w:spacing w:after="0"/>
              <w:jc w:val="right"/>
            </w:pPr>
            <w:r>
              <w:rPr>
                <w:sz w:val="16"/>
              </w:rPr>
              <w:t>0.00922%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$10,032,141,006</w:t>
            </w:r>
          </w:p>
        </w:tc>
        <w:tc>
          <w:tcPr>
            <w:tcW w:type="dxa" w:w="1137"/>
          </w:tcPr>
          <w:p>
            <w:pPr>
              <w:spacing w:after="0"/>
              <w:jc w:val="right"/>
            </w:pPr>
            <w:r>
              <w:rPr>
                <w:sz w:val="16"/>
              </w:rPr>
              <w:t>$6,808,076</w:t>
            </w:r>
          </w:p>
        </w:tc>
        <w:tc>
          <w:tcPr>
            <w:tcW w:type="dxa" w:w="1046"/>
          </w:tcPr>
          <w:p>
            <w:pPr>
              <w:spacing w:after="0"/>
              <w:jc w:val="right"/>
            </w:pPr>
            <w:r>
              <w:rPr>
                <w:sz w:val="16"/>
              </w:rPr>
              <w:t>70,739</w:t>
            </w:r>
          </w:p>
        </w:tc>
        <w:tc>
          <w:tcPr>
            <w:tcW w:type="dxa" w:w="1126"/>
          </w:tcPr>
          <w:p>
            <w:pPr>
              <w:spacing w:after="0"/>
              <w:jc w:val="right"/>
            </w:pPr>
            <w:r>
              <w:rPr>
                <w:sz w:val="16"/>
              </w:rPr>
              <w:t>$1,264,551</w:t>
            </w:r>
          </w:p>
        </w:tc>
        <w:tc>
          <w:tcPr>
            <w:tcW w:type="dxa" w:w="1126"/>
          </w:tcPr>
          <w:p>
            <w:pPr>
              <w:spacing w:after="0"/>
              <w:jc w:val="right"/>
            </w:pPr>
            <w:r>
              <w:rPr>
                <w:sz w:val="16"/>
              </w:rPr>
              <w:t>$80</w:t>
            </w:r>
          </w:p>
        </w:tc>
        <w:tc>
          <w:tcPr>
            <w:tcW w:type="dxa" w:w="1178"/>
          </w:tcPr>
          <w:p>
            <w:pPr>
              <w:spacing w:after="0"/>
              <w:jc w:val="right"/>
            </w:pPr>
            <w:r>
              <w:rPr>
                <w:sz w:val="16"/>
              </w:rPr>
              <w:t>$141,851</w:t>
            </w:r>
          </w:p>
        </w:tc>
        <w:tc>
          <w:tcPr>
            <w:tcW w:type="dxa" w:w="1305"/>
          </w:tcPr>
          <w:p>
            <w:pPr>
              <w:spacing w:after="0"/>
              <w:jc w:val="right"/>
            </w:pPr>
            <w:r>
              <w:rPr>
                <w:sz w:val="16"/>
              </w:rPr>
              <w:t>0.0126%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$35,169,321,458</w:t>
            </w:r>
          </w:p>
        </w:tc>
        <w:tc>
          <w:tcPr>
            <w:tcW w:type="dxa" w:w="1137"/>
          </w:tcPr>
          <w:p>
            <w:pPr>
              <w:spacing w:after="0"/>
              <w:jc w:val="right"/>
            </w:pPr>
            <w:r>
              <w:rPr>
                <w:sz w:val="16"/>
              </w:rPr>
              <w:t>$12,374,940</w:t>
            </w:r>
          </w:p>
        </w:tc>
        <w:tc>
          <w:tcPr>
            <w:tcW w:type="dxa" w:w="1046"/>
          </w:tcPr>
          <w:p>
            <w:pPr>
              <w:spacing w:after="0"/>
              <w:jc w:val="right"/>
            </w:pPr>
            <w:r>
              <w:rPr>
                <w:sz w:val="16"/>
              </w:rPr>
              <w:t>161,300</w:t>
            </w:r>
          </w:p>
        </w:tc>
        <w:tc>
          <w:tcPr>
            <w:tcW w:type="dxa" w:w="1126"/>
          </w:tcPr>
          <w:p>
            <w:pPr>
              <w:spacing w:after="0"/>
              <w:jc w:val="right"/>
            </w:pPr>
            <w:r>
              <w:rPr>
                <w:sz w:val="16"/>
              </w:rPr>
              <w:t>$132,474</w:t>
            </w:r>
          </w:p>
        </w:tc>
        <w:tc>
          <w:tcPr>
            <w:tcW w:type="dxa" w:w="1126"/>
          </w:tcPr>
          <w:p>
            <w:pPr>
              <w:spacing w:after="0"/>
              <w:jc w:val="right"/>
            </w:pPr>
            <w:r>
              <w:rPr>
                <w:sz w:val="16"/>
              </w:rPr>
              <w:t>$198</w:t>
            </w:r>
          </w:p>
        </w:tc>
        <w:tc>
          <w:tcPr>
            <w:tcW w:type="dxa" w:w="1178"/>
          </w:tcPr>
          <w:p>
            <w:pPr>
              <w:spacing w:after="0"/>
              <w:jc w:val="right"/>
            </w:pPr>
            <w:r>
              <w:rPr>
                <w:sz w:val="16"/>
              </w:rPr>
              <w:t>$381,224</w:t>
            </w:r>
          </w:p>
        </w:tc>
        <w:tc>
          <w:tcPr>
            <w:tcW w:type="dxa" w:w="1305"/>
          </w:tcPr>
          <w:p>
            <w:pPr>
              <w:spacing w:after="0"/>
              <w:jc w:val="right"/>
            </w:pPr>
            <w:r>
              <w:rPr>
                <w:sz w:val="16"/>
              </w:rPr>
              <w:t>0.000377%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161,300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$35,169,321,458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$12,374,940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$49,545,965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$94,175,932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784"/>
        <w:gridCol w:w="1311"/>
        <w:gridCol w:w="1311"/>
        <w:gridCol w:w="1311"/>
        <w:gridCol w:w="1311"/>
        <w:gridCol w:w="1311"/>
        <w:gridCol w:w="1311"/>
        <w:gridCol w:w="1460"/>
      </w:tblGrid>
      <w:tr>
        <w:trPr>
          <w:cantSplit/>
          <w:tblHeader/>
        </w:trPr>
        <w:tc>
          <w:tcPr>
            <w:tcW w:type="dxa" w:w="4784"/>
            <w:shd w:val="clear" w:color="auto" w:fill="E8E8E8"/>
          </w:tcPr>
          <w:p>
            <w:pPr>
              <w:spacing w:after="0"/>
              <w:jc w:val="left"/>
            </w:pPr>
            <w:r>
              <w:rPr>
                <w:b/>
                <w:sz w:val="16"/>
              </w:rPr>
              <w:t>Scope</w:t>
            </w:r>
          </w:p>
        </w:tc>
        <w:tc>
          <w:tcPr>
            <w:tcW w:type="dxa" w:w="1311"/>
            <w:shd w:val="clear" w:color="auto" w:fill="E8E8E8"/>
          </w:tcPr>
          <w:p>
            <w:pPr>
              <w:spacing w:after="0"/>
              <w:jc w:val="right"/>
            </w:pPr>
            <w:r>
              <w:rPr>
                <w:b/>
                <w:sz w:val="16"/>
              </w:rPr>
              <w:t>RL, FMA</w:t>
            </w:r>
          </w:p>
          <w:p>
            <w:pPr>
              <w:spacing w:after="0"/>
              <w:jc w:val="right"/>
            </w:pPr>
            <w:r>
              <w:rPr>
                <w:i/>
                <w:color w:val="555555"/>
                <w:sz w:val="14"/>
              </w:rPr>
              <w:t>properties</w:t>
            </w:r>
          </w:p>
        </w:tc>
        <w:tc>
          <w:tcPr>
            <w:tcW w:type="dxa" w:w="1311"/>
            <w:shd w:val="clear" w:color="auto" w:fill="E8E8E8"/>
          </w:tcPr>
          <w:p>
            <w:pPr>
              <w:spacing w:after="0"/>
              <w:jc w:val="right"/>
            </w:pPr>
            <w:r>
              <w:rPr>
                <w:b/>
                <w:sz w:val="16"/>
              </w:rPr>
              <w:t>SRL, FMA</w:t>
            </w:r>
          </w:p>
          <w:p>
            <w:pPr>
              <w:spacing w:after="0"/>
              <w:jc w:val="right"/>
            </w:pPr>
            <w:r>
              <w:rPr>
                <w:i/>
                <w:color w:val="555555"/>
                <w:sz w:val="14"/>
              </w:rPr>
              <w:t>properties</w:t>
            </w:r>
          </w:p>
        </w:tc>
        <w:tc>
          <w:tcPr>
            <w:tcW w:type="dxa" w:w="1311"/>
            <w:shd w:val="clear" w:color="auto" w:fill="E8E8E8"/>
          </w:tcPr>
          <w:p>
            <w:pPr>
              <w:spacing w:after="0"/>
              <w:jc w:val="right"/>
            </w:pPr>
            <w:r>
              <w:rPr>
                <w:b/>
                <w:sz w:val="16"/>
              </w:rPr>
              <w:t>RL, NFIP</w:t>
            </w:r>
          </w:p>
          <w:p>
            <w:pPr>
              <w:spacing w:after="0"/>
              <w:jc w:val="right"/>
            </w:pPr>
            <w:r>
              <w:rPr>
                <w:i/>
                <w:color w:val="555555"/>
                <w:sz w:val="14"/>
              </w:rPr>
              <w:t>properties</w:t>
            </w:r>
          </w:p>
        </w:tc>
        <w:tc>
          <w:tcPr>
            <w:tcW w:type="dxa" w:w="1311"/>
            <w:shd w:val="clear" w:color="auto" w:fill="E8E8E8"/>
          </w:tcPr>
          <w:p>
            <w:pPr>
              <w:spacing w:after="0"/>
              <w:jc w:val="right"/>
            </w:pPr>
            <w:r>
              <w:rPr>
                <w:b/>
                <w:sz w:val="16"/>
              </w:rPr>
              <w:t>SRL, NFIP</w:t>
            </w:r>
          </w:p>
          <w:p>
            <w:pPr>
              <w:spacing w:after="0"/>
              <w:jc w:val="right"/>
            </w:pPr>
            <w:r>
              <w:rPr>
                <w:i/>
                <w:color w:val="555555"/>
                <w:sz w:val="14"/>
              </w:rPr>
              <w:t>properties</w:t>
            </w:r>
          </w:p>
        </w:tc>
        <w:tc>
          <w:tcPr>
            <w:tcW w:type="dxa" w:w="13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1"/>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784"/>
          </w:tcPr>
          <w:p>
            <w:pPr>
              <w:spacing w:after="0"/>
              <w:jc w:val="left"/>
            </w:pPr>
            <w:r>
              <w:rPr>
                <w:sz w:val="16"/>
              </w:rPr>
              <w:t>County total</w:t>
            </w:r>
          </w:p>
        </w:tc>
        <w:tc>
          <w:tcPr>
            <w:tcW w:type="dxa" w:w="1311"/>
          </w:tcPr>
          <w:p>
            <w:pPr>
              <w:spacing w:after="0"/>
              <w:jc w:val="right"/>
            </w:pPr>
            <w:r>
              <w:rPr>
                <w:sz w:val="16"/>
              </w:rPr>
              <w:t>86</w:t>
            </w:r>
          </w:p>
        </w:tc>
        <w:tc>
          <w:tcPr>
            <w:tcW w:type="dxa" w:w="1311"/>
          </w:tcPr>
          <w:p>
            <w:pPr>
              <w:spacing w:after="0"/>
              <w:jc w:val="right"/>
            </w:pPr>
            <w:r>
              <w:rPr>
                <w:sz w:val="16"/>
              </w:rPr>
              <w:t>50</w:t>
            </w:r>
          </w:p>
        </w:tc>
        <w:tc>
          <w:tcPr>
            <w:tcW w:type="dxa" w:w="1311"/>
          </w:tcPr>
          <w:p>
            <w:pPr>
              <w:spacing w:after="0"/>
              <w:jc w:val="right"/>
            </w:pPr>
            <w:r>
              <w:rPr>
                <w:sz w:val="16"/>
              </w:rPr>
              <w:t>134</w:t>
            </w:r>
          </w:p>
        </w:tc>
        <w:tc>
          <w:tcPr>
            <w:tcW w:type="dxa" w:w="1311"/>
          </w:tcPr>
          <w:p>
            <w:pPr>
              <w:spacing w:after="0"/>
              <w:jc w:val="right"/>
            </w:pPr>
            <w:r>
              <w:rPr>
                <w:sz w:val="16"/>
              </w:rPr>
              <w:t>23</w:t>
            </w:r>
          </w:p>
        </w:tc>
        <w:tc>
          <w:tcPr>
            <w:tcW w:type="dxa" w:w="1311"/>
          </w:tcPr>
          <w:p>
            <w:pPr>
              <w:spacing w:after="0"/>
              <w:jc w:val="right"/>
            </w:pPr>
            <w:r>
              <w:rPr>
                <w:sz w:val="16"/>
              </w:rPr>
              <w:t>163</w:t>
            </w:r>
          </w:p>
        </w:tc>
        <w:tc>
          <w:tcPr>
            <w:tcW w:type="dxa" w:w="1311"/>
          </w:tcPr>
          <w:p>
            <w:pPr>
              <w:spacing w:after="0"/>
              <w:jc w:val="right"/>
            </w:pPr>
            <w:r>
              <w:rPr>
                <w:sz w:val="16"/>
              </w:rPr>
              <w:t>16</w:t>
            </w:r>
          </w:p>
        </w:tc>
        <w:tc>
          <w:tcPr>
            <w:tcW w:type="dxa" w:w="1460"/>
          </w:tcPr>
          <w:p>
            <w:pPr>
              <w:spacing w:after="0"/>
              <w:jc w:val="right"/>
            </w:pPr>
            <w:r>
              <w:rPr>
                <w:sz w:val="16"/>
              </w:rPr>
              <w:t>83</w:t>
            </w:r>
          </w:p>
        </w:tc>
      </w:tr>
      <w:tr>
        <w:trPr>
          <w:cantSplit/>
        </w:trPr>
        <w:tc>
          <w:tcPr>
            <w:tcW w:type="dxa" w:w="4784"/>
          </w:tcPr>
          <w:p>
            <w:pPr>
              <w:spacing w:after="0"/>
              <w:jc w:val="left"/>
            </w:pPr>
            <w:r>
              <w:rPr>
                <w:sz w:val="16"/>
              </w:rPr>
              <w:t>HOUSTON, CITY OF (plan member listed on the Fort Bend County and Harris County and Montgomery County page)</w:t>
            </w:r>
          </w:p>
        </w:tc>
        <w:tc>
          <w:tcPr>
            <w:tcW w:type="dxa" w:w="1311"/>
          </w:tcPr>
          <w:p>
            <w:pPr>
              <w:spacing w:after="0"/>
              <w:jc w:val="right"/>
            </w:pPr>
            <w:r>
              <w:rPr>
                <w:sz w:val="16"/>
              </w:rPr>
              <w:t>0</w:t>
            </w:r>
          </w:p>
        </w:tc>
        <w:tc>
          <w:tcPr>
            <w:tcW w:type="dxa" w:w="1311"/>
          </w:tcPr>
          <w:p>
            <w:pPr>
              <w:spacing w:after="0"/>
              <w:jc w:val="right"/>
            </w:pPr>
            <w:r>
              <w:rPr>
                <w:sz w:val="16"/>
              </w:rPr>
              <w:t>0</w:t>
            </w:r>
          </w:p>
        </w:tc>
        <w:tc>
          <w:tcPr>
            <w:tcW w:type="dxa" w:w="1311"/>
          </w:tcPr>
          <w:p>
            <w:pPr>
              <w:spacing w:after="0"/>
              <w:jc w:val="right"/>
            </w:pPr>
            <w:r>
              <w:rPr>
                <w:sz w:val="16"/>
              </w:rPr>
              <w:t>1</w:t>
            </w:r>
          </w:p>
        </w:tc>
        <w:tc>
          <w:tcPr>
            <w:tcW w:type="dxa" w:w="1311"/>
          </w:tcPr>
          <w:p>
            <w:pPr>
              <w:spacing w:after="0"/>
              <w:jc w:val="right"/>
            </w:pPr>
            <w:r>
              <w:rPr>
                <w:sz w:val="16"/>
              </w:rPr>
              <w:t>0</w:t>
            </w:r>
          </w:p>
        </w:tc>
        <w:tc>
          <w:tcPr>
            <w:tcW w:type="dxa" w:w="1311"/>
          </w:tcPr>
          <w:p>
            <w:pPr>
              <w:spacing w:after="0"/>
              <w:jc w:val="right"/>
            </w:pPr>
            <w:r>
              <w:rPr>
                <w:sz w:val="16"/>
              </w:rPr>
              <w:t>1</w:t>
            </w:r>
          </w:p>
        </w:tc>
        <w:tc>
          <w:tcPr>
            <w:tcW w:type="dxa" w:w="1311"/>
          </w:tcPr>
          <w:p>
            <w:pPr>
              <w:spacing w:after="0"/>
              <w:jc w:val="right"/>
            </w:pPr>
            <w:r>
              <w:rPr>
                <w:sz w:val="16"/>
              </w:rPr>
              <w:t>0</w:t>
            </w:r>
          </w:p>
        </w:tc>
        <w:tc>
          <w:tcPr>
            <w:tcW w:type="dxa" w:w="1460"/>
          </w:tcPr>
          <w:p>
            <w:pPr>
              <w:spacing w:after="0"/>
              <w:jc w:val="right"/>
            </w:pPr>
            <w:r>
              <w:rPr>
                <w:sz w:val="16"/>
              </w:rPr>
              <w:t>0</w:t>
            </w:r>
          </w:p>
        </w:tc>
      </w:tr>
      <w:tr>
        <w:trPr>
          <w:cantSplit/>
        </w:trPr>
        <w:tc>
          <w:tcPr>
            <w:tcW w:type="dxa" w:w="4784"/>
          </w:tcPr>
          <w:p>
            <w:pPr>
              <w:spacing w:after="0"/>
              <w:jc w:val="left"/>
            </w:pPr>
            <w:r>
              <w:rPr>
                <w:sz w:val="16"/>
              </w:rPr>
              <w:t>SPRING BRANCH, CITY OF</w:t>
            </w:r>
          </w:p>
        </w:tc>
        <w:tc>
          <w:tcPr>
            <w:tcW w:type="dxa" w:w="1311"/>
          </w:tcPr>
          <w:p>
            <w:pPr>
              <w:spacing w:after="0"/>
              <w:jc w:val="right"/>
            </w:pPr>
            <w:r>
              <w:rPr>
                <w:sz w:val="16"/>
              </w:rPr>
              <w:t>0</w:t>
            </w:r>
          </w:p>
        </w:tc>
        <w:tc>
          <w:tcPr>
            <w:tcW w:type="dxa" w:w="1311"/>
          </w:tcPr>
          <w:p>
            <w:pPr>
              <w:spacing w:after="0"/>
              <w:jc w:val="right"/>
            </w:pPr>
            <w:r>
              <w:rPr>
                <w:sz w:val="16"/>
              </w:rPr>
              <w:t>0</w:t>
            </w:r>
          </w:p>
        </w:tc>
        <w:tc>
          <w:tcPr>
            <w:tcW w:type="dxa" w:w="1311"/>
          </w:tcPr>
          <w:p>
            <w:pPr>
              <w:spacing w:after="0"/>
              <w:jc w:val="right"/>
            </w:pPr>
            <w:r>
              <w:rPr>
                <w:sz w:val="16"/>
              </w:rPr>
              <w:t>3</w:t>
            </w:r>
          </w:p>
        </w:tc>
        <w:tc>
          <w:tcPr>
            <w:tcW w:type="dxa" w:w="1311"/>
          </w:tcPr>
          <w:p>
            <w:pPr>
              <w:spacing w:after="0"/>
              <w:jc w:val="right"/>
            </w:pPr>
            <w:r>
              <w:rPr>
                <w:sz w:val="16"/>
              </w:rPr>
              <w:t>0</w:t>
            </w:r>
          </w:p>
        </w:tc>
        <w:tc>
          <w:tcPr>
            <w:tcW w:type="dxa" w:w="1311"/>
          </w:tcPr>
          <w:p>
            <w:pPr>
              <w:spacing w:after="0"/>
              <w:jc w:val="right"/>
            </w:pPr>
            <w:r>
              <w:rPr>
                <w:sz w:val="16"/>
              </w:rPr>
              <w:t>3</w:t>
            </w:r>
          </w:p>
        </w:tc>
        <w:tc>
          <w:tcPr>
            <w:tcW w:type="dxa" w:w="1311"/>
          </w:tcPr>
          <w:p>
            <w:pPr>
              <w:spacing w:after="0"/>
              <w:jc w:val="right"/>
            </w:pPr>
            <w:r>
              <w:rPr>
                <w:sz w:val="16"/>
              </w:rPr>
              <w:t>0</w:t>
            </w:r>
          </w:p>
        </w:tc>
        <w:tc>
          <w:tcPr>
            <w:tcW w:type="dxa" w:w="1460"/>
          </w:tcPr>
          <w:p>
            <w:pPr>
              <w:spacing w:after="0"/>
              <w:jc w:val="right"/>
            </w:pPr>
            <w:r>
              <w:rPr>
                <w:sz w:val="16"/>
              </w:rPr>
              <w:t>2</w:t>
            </w:r>
          </w:p>
        </w:tc>
      </w:tr>
      <w:tr>
        <w:trPr>
          <w:cantSplit/>
        </w:trPr>
        <w:tc>
          <w:tcPr>
            <w:tcW w:type="dxa" w:w="4784"/>
          </w:tcPr>
          <w:p>
            <w:pPr>
              <w:spacing w:after="0"/>
              <w:jc w:val="left"/>
            </w:pPr>
            <w:r>
              <w:rPr>
                <w:sz w:val="16"/>
              </w:rPr>
              <w:t>BULVERDE, CITY OF</w:t>
            </w:r>
          </w:p>
        </w:tc>
        <w:tc>
          <w:tcPr>
            <w:tcW w:type="dxa" w:w="1311"/>
          </w:tcPr>
          <w:p>
            <w:pPr>
              <w:spacing w:after="0"/>
              <w:jc w:val="right"/>
            </w:pPr>
            <w:r>
              <w:rPr>
                <w:sz w:val="16"/>
              </w:rPr>
              <w:t>1</w:t>
            </w:r>
          </w:p>
        </w:tc>
        <w:tc>
          <w:tcPr>
            <w:tcW w:type="dxa" w:w="1311"/>
          </w:tcPr>
          <w:p>
            <w:pPr>
              <w:spacing w:after="0"/>
              <w:jc w:val="right"/>
            </w:pPr>
            <w:r>
              <w:rPr>
                <w:sz w:val="16"/>
              </w:rPr>
              <w:t>0</w:t>
            </w:r>
          </w:p>
        </w:tc>
        <w:tc>
          <w:tcPr>
            <w:tcW w:type="dxa" w:w="1311"/>
          </w:tcPr>
          <w:p>
            <w:pPr>
              <w:spacing w:after="0"/>
              <w:jc w:val="right"/>
            </w:pPr>
            <w:r>
              <w:rPr>
                <w:sz w:val="16"/>
              </w:rPr>
              <w:t>2</w:t>
            </w:r>
          </w:p>
        </w:tc>
        <w:tc>
          <w:tcPr>
            <w:tcW w:type="dxa" w:w="1311"/>
          </w:tcPr>
          <w:p>
            <w:pPr>
              <w:spacing w:after="0"/>
              <w:jc w:val="right"/>
            </w:pPr>
            <w:r>
              <w:rPr>
                <w:sz w:val="16"/>
              </w:rPr>
              <w:t>0</w:t>
            </w:r>
          </w:p>
        </w:tc>
        <w:tc>
          <w:tcPr>
            <w:tcW w:type="dxa" w:w="1311"/>
          </w:tcPr>
          <w:p>
            <w:pPr>
              <w:spacing w:after="0"/>
              <w:jc w:val="right"/>
            </w:pPr>
            <w:r>
              <w:rPr>
                <w:sz w:val="16"/>
              </w:rPr>
              <w:t>3</w:t>
            </w:r>
          </w:p>
        </w:tc>
        <w:tc>
          <w:tcPr>
            <w:tcW w:type="dxa" w:w="1311"/>
          </w:tcPr>
          <w:p>
            <w:pPr>
              <w:spacing w:after="0"/>
              <w:jc w:val="right"/>
            </w:pPr>
            <w:r>
              <w:rPr>
                <w:sz w:val="16"/>
              </w:rPr>
              <w:t>0</w:t>
            </w:r>
          </w:p>
        </w:tc>
        <w:tc>
          <w:tcPr>
            <w:tcW w:type="dxa" w:w="1460"/>
          </w:tcPr>
          <w:p>
            <w:pPr>
              <w:spacing w:after="0"/>
              <w:jc w:val="right"/>
            </w:pPr>
            <w:r>
              <w:rPr>
                <w:sz w:val="16"/>
              </w:rPr>
              <w:t>3</w:t>
            </w:r>
          </w:p>
        </w:tc>
      </w:tr>
      <w:tr>
        <w:trPr>
          <w:cantSplit/>
        </w:trPr>
        <w:tc>
          <w:tcPr>
            <w:tcW w:type="dxa" w:w="4784"/>
          </w:tcPr>
          <w:p>
            <w:pPr>
              <w:spacing w:after="0"/>
              <w:jc w:val="left"/>
            </w:pPr>
            <w:r>
              <w:rPr>
                <w:sz w:val="16"/>
              </w:rPr>
              <w:t>COMAL COUNTY*</w:t>
            </w:r>
          </w:p>
        </w:tc>
        <w:tc>
          <w:tcPr>
            <w:tcW w:type="dxa" w:w="1311"/>
          </w:tcPr>
          <w:p>
            <w:pPr>
              <w:spacing w:after="0"/>
              <w:jc w:val="right"/>
            </w:pPr>
            <w:r>
              <w:rPr>
                <w:sz w:val="16"/>
              </w:rPr>
              <w:t>20</w:t>
            </w:r>
          </w:p>
        </w:tc>
        <w:tc>
          <w:tcPr>
            <w:tcW w:type="dxa" w:w="1311"/>
          </w:tcPr>
          <w:p>
            <w:pPr>
              <w:spacing w:after="0"/>
              <w:jc w:val="right"/>
            </w:pPr>
            <w:r>
              <w:rPr>
                <w:sz w:val="16"/>
              </w:rPr>
              <w:t>14</w:t>
            </w:r>
          </w:p>
        </w:tc>
        <w:tc>
          <w:tcPr>
            <w:tcW w:type="dxa" w:w="1311"/>
          </w:tcPr>
          <w:p>
            <w:pPr>
              <w:spacing w:after="0"/>
              <w:jc w:val="right"/>
            </w:pPr>
            <w:r>
              <w:rPr>
                <w:sz w:val="16"/>
              </w:rPr>
              <w:t>46</w:t>
            </w:r>
          </w:p>
        </w:tc>
        <w:tc>
          <w:tcPr>
            <w:tcW w:type="dxa" w:w="1311"/>
          </w:tcPr>
          <w:p>
            <w:pPr>
              <w:spacing w:after="0"/>
              <w:jc w:val="right"/>
            </w:pPr>
            <w:r>
              <w:rPr>
                <w:sz w:val="16"/>
              </w:rPr>
              <w:t>6</w:t>
            </w:r>
          </w:p>
        </w:tc>
        <w:tc>
          <w:tcPr>
            <w:tcW w:type="dxa" w:w="1311"/>
          </w:tcPr>
          <w:p>
            <w:pPr>
              <w:spacing w:after="0"/>
              <w:jc w:val="right"/>
            </w:pPr>
            <w:r>
              <w:rPr>
                <w:sz w:val="16"/>
              </w:rPr>
              <w:t>51</w:t>
            </w:r>
          </w:p>
        </w:tc>
        <w:tc>
          <w:tcPr>
            <w:tcW w:type="dxa" w:w="1311"/>
          </w:tcPr>
          <w:p>
            <w:pPr>
              <w:spacing w:after="0"/>
              <w:jc w:val="right"/>
            </w:pPr>
            <w:r>
              <w:rPr>
                <w:sz w:val="16"/>
              </w:rPr>
              <w:t>3</w:t>
            </w:r>
          </w:p>
        </w:tc>
        <w:tc>
          <w:tcPr>
            <w:tcW w:type="dxa" w:w="1460"/>
          </w:tcPr>
          <w:p>
            <w:pPr>
              <w:spacing w:after="0"/>
              <w:jc w:val="right"/>
            </w:pPr>
            <w:r>
              <w:rPr>
                <w:sz w:val="16"/>
              </w:rPr>
              <w:t>18</w:t>
            </w:r>
          </w:p>
        </w:tc>
      </w:tr>
      <w:tr>
        <w:trPr>
          <w:cantSplit/>
        </w:trPr>
        <w:tc>
          <w:tcPr>
            <w:tcW w:type="dxa" w:w="4784"/>
          </w:tcPr>
          <w:p>
            <w:pPr>
              <w:spacing w:after="0"/>
              <w:jc w:val="left"/>
            </w:pPr>
            <w:r>
              <w:rPr>
                <w:sz w:val="16"/>
              </w:rPr>
              <w:t>NEW BRAUNFELS, CITY OF</w:t>
            </w:r>
          </w:p>
        </w:tc>
        <w:tc>
          <w:tcPr>
            <w:tcW w:type="dxa" w:w="1311"/>
          </w:tcPr>
          <w:p>
            <w:pPr>
              <w:spacing w:after="0"/>
              <w:jc w:val="right"/>
            </w:pPr>
            <w:r>
              <w:rPr>
                <w:sz w:val="16"/>
              </w:rPr>
              <w:t>65</w:t>
            </w:r>
          </w:p>
        </w:tc>
        <w:tc>
          <w:tcPr>
            <w:tcW w:type="dxa" w:w="1311"/>
          </w:tcPr>
          <w:p>
            <w:pPr>
              <w:spacing w:after="0"/>
              <w:jc w:val="right"/>
            </w:pPr>
            <w:r>
              <w:rPr>
                <w:sz w:val="16"/>
              </w:rPr>
              <w:t>36</w:t>
            </w:r>
          </w:p>
        </w:tc>
        <w:tc>
          <w:tcPr>
            <w:tcW w:type="dxa" w:w="1311"/>
          </w:tcPr>
          <w:p>
            <w:pPr>
              <w:spacing w:after="0"/>
              <w:jc w:val="right"/>
            </w:pPr>
            <w:r>
              <w:rPr>
                <w:sz w:val="16"/>
              </w:rPr>
              <w:t>82</w:t>
            </w:r>
          </w:p>
        </w:tc>
        <w:tc>
          <w:tcPr>
            <w:tcW w:type="dxa" w:w="1311"/>
          </w:tcPr>
          <w:p>
            <w:pPr>
              <w:spacing w:after="0"/>
              <w:jc w:val="right"/>
            </w:pPr>
            <w:r>
              <w:rPr>
                <w:sz w:val="16"/>
              </w:rPr>
              <w:t>17</w:t>
            </w:r>
          </w:p>
        </w:tc>
        <w:tc>
          <w:tcPr>
            <w:tcW w:type="dxa" w:w="1311"/>
          </w:tcPr>
          <w:p>
            <w:pPr>
              <w:spacing w:after="0"/>
              <w:jc w:val="right"/>
            </w:pPr>
            <w:r>
              <w:rPr>
                <w:sz w:val="16"/>
              </w:rPr>
              <w:t>105</w:t>
            </w:r>
          </w:p>
        </w:tc>
        <w:tc>
          <w:tcPr>
            <w:tcW w:type="dxa" w:w="1311"/>
          </w:tcPr>
          <w:p>
            <w:pPr>
              <w:spacing w:after="0"/>
              <w:jc w:val="right"/>
            </w:pPr>
            <w:r>
              <w:rPr>
                <w:sz w:val="16"/>
              </w:rPr>
              <w:t>13</w:t>
            </w:r>
          </w:p>
        </w:tc>
        <w:tc>
          <w:tcPr>
            <w:tcW w:type="dxa" w:w="1460"/>
          </w:tcPr>
          <w:p>
            <w:pPr>
              <w:spacing w:after="0"/>
              <w:jc w:val="right"/>
            </w:pPr>
            <w:r>
              <w:rPr>
                <w:sz w:val="16"/>
              </w:rPr>
              <w:t>60</w:t>
            </w:r>
          </w:p>
        </w:tc>
      </w:tr>
      <w:tr>
        <w:trPr>
          <w:cantSplit/>
        </w:trPr>
        <w:tc>
          <w:tcPr>
            <w:tcW w:type="dxa" w:w="4784"/>
          </w:tcPr>
          <w:p>
            <w:pPr>
              <w:spacing w:after="0"/>
              <w:jc w:val="left"/>
            </w:pPr>
            <w:r>
              <w:rPr>
                <w:sz w:val="16"/>
              </w:rPr>
              <w:t>State level, not in this county: county not reported</w:t>
            </w:r>
          </w:p>
        </w:tc>
        <w:tc>
          <w:tcPr>
            <w:tcW w:type="dxa" w:w="1311"/>
          </w:tcPr>
          <w:p>
            <w:pPr>
              <w:spacing w:after="0"/>
              <w:jc w:val="right"/>
            </w:pPr>
            <w:r>
              <w:rPr>
                <w:sz w:val="16"/>
              </w:rPr>
              <w:t>3</w:t>
            </w:r>
          </w:p>
        </w:tc>
        <w:tc>
          <w:tcPr>
            <w:tcW w:type="dxa" w:w="1311"/>
          </w:tcPr>
          <w:p>
            <w:pPr>
              <w:spacing w:after="0"/>
              <w:jc w:val="right"/>
            </w:pPr>
            <w:r>
              <w:rPr>
                <w:sz w:val="16"/>
              </w:rPr>
              <w:t>8</w:t>
            </w:r>
          </w:p>
        </w:tc>
        <w:tc>
          <w:tcPr>
            <w:tcW w:type="dxa" w:w="1311"/>
          </w:tcPr>
          <w:p>
            <w:pPr>
              <w:spacing w:after="0"/>
              <w:jc w:val="right"/>
            </w:pPr>
            <w:r>
              <w:rPr>
                <w:sz w:val="16"/>
              </w:rPr>
              <w:t>12</w:t>
            </w:r>
          </w:p>
        </w:tc>
        <w:tc>
          <w:tcPr>
            <w:tcW w:type="dxa" w:w="1311"/>
          </w:tcPr>
          <w:p>
            <w:pPr>
              <w:spacing w:after="0"/>
              <w:jc w:val="right"/>
            </w:pPr>
            <w:r>
              <w:rPr>
                <w:sz w:val="16"/>
              </w:rPr>
              <w:t>7</w:t>
            </w:r>
          </w:p>
        </w:tc>
        <w:tc>
          <w:tcPr>
            <w:tcW w:type="dxa" w:w="1311"/>
          </w:tcPr>
          <w:p>
            <w:pPr>
              <w:spacing w:after="0"/>
              <w:jc w:val="right"/>
            </w:pPr>
            <w:r>
              <w:rPr>
                <w:sz w:val="16"/>
              </w:rPr>
              <w:t>13</w:t>
            </w:r>
          </w:p>
        </w:tc>
        <w:tc>
          <w:tcPr>
            <w:tcW w:type="dxa" w:w="1311"/>
          </w:tcPr>
          <w:p>
            <w:pPr>
              <w:spacing w:after="0"/>
              <w:jc w:val="right"/>
            </w:pPr>
            <w:r>
              <w:rPr>
                <w:sz w:val="16"/>
              </w:rPr>
              <w:t>1</w:t>
            </w:r>
          </w:p>
        </w:tc>
        <w:tc>
          <w:tcPr>
            <w:tcW w:type="dxa" w:w="1460"/>
          </w:tcPr>
          <w:p>
            <w:pPr>
              <w:spacing w:after="0"/>
              <w:jc w:val="right"/>
            </w:pPr>
            <w:r>
              <w:rPr>
                <w:sz w:val="16"/>
              </w:rPr>
              <w:t>9</w:t>
            </w:r>
          </w:p>
        </w:tc>
      </w:tr>
    </w:tbl>
    <w:p>
      <w:pPr>
        <w:spacing w:after="40" w:before="60"/>
      </w:pPr>
      <w:r>
        <w:rPr>
          <w:sz w:val="15"/>
        </w:rPr>
        <w:t>1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78"/>
        <w:gridCol w:w="1045"/>
        <w:gridCol w:w="948"/>
        <w:gridCol w:w="948"/>
        <w:gridCol w:w="948"/>
        <w:gridCol w:w="948"/>
        <w:gridCol w:w="948"/>
        <w:gridCol w:w="948"/>
        <w:gridCol w:w="1045"/>
        <w:gridCol w:w="4659"/>
      </w:tblGrid>
      <w:tr>
        <w:trPr>
          <w:cantSplit/>
          <w:tblHeader/>
        </w:trPr>
        <w:tc>
          <w:tcPr>
            <w:tcW w:type="dxa" w:w="1678"/>
            <w:shd w:val="clear" w:color="auto" w:fill="E8E8E8"/>
          </w:tcPr>
          <w:p>
            <w:pPr>
              <w:spacing w:after="0"/>
              <w:jc w:val="left"/>
            </w:pPr>
            <w:r>
              <w:rPr>
                <w:b/>
                <w:sz w:val="16"/>
              </w:rPr>
              <w:t>Member</w:t>
            </w:r>
          </w:p>
        </w:tc>
        <w:tc>
          <w:tcPr>
            <w:tcW w:type="dxa" w:w="1045"/>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59"/>
            <w:shd w:val="clear" w:color="auto" w:fill="E8E8E8"/>
          </w:tcPr>
          <w:p>
            <w:pPr>
              <w:spacing w:after="0"/>
              <w:jc w:val="left"/>
            </w:pPr>
            <w:r>
              <w:rPr>
                <w:b/>
                <w:sz w:val="16"/>
              </w:rPr>
              <w:t>Note</w:t>
            </w:r>
          </w:p>
        </w:tc>
      </w:tr>
      <w:tr>
        <w:trPr>
          <w:cantSplit/>
        </w:trPr>
        <w:tc>
          <w:tcPr>
            <w:tcW w:type="dxa" w:w="1678"/>
          </w:tcPr>
          <w:p>
            <w:pPr>
              <w:spacing w:after="0"/>
              <w:jc w:val="left"/>
            </w:pPr>
            <w:r>
              <w:rPr>
                <w:sz w:val="16"/>
              </w:rPr>
              <w:t>Comal County</w:t>
            </w:r>
          </w:p>
        </w:tc>
        <w:tc>
          <w:tcPr>
            <w:tcW w:type="dxa" w:w="1045"/>
          </w:tcPr>
          <w:p>
            <w:pPr>
              <w:spacing w:after="0"/>
              <w:jc w:val="left"/>
            </w:pPr>
            <w:r>
              <w:rPr>
                <w:sz w:val="16"/>
              </w:rPr>
              <w:t>485463</w:t>
            </w:r>
          </w:p>
        </w:tc>
        <w:tc>
          <w:tcPr>
            <w:tcW w:type="dxa" w:w="948"/>
          </w:tcPr>
          <w:p>
            <w:pPr>
              <w:spacing w:after="0"/>
              <w:jc w:val="right"/>
            </w:pPr>
            <w:r>
              <w:rPr>
                <w:sz w:val="16"/>
              </w:rPr>
              <w:t>20</w:t>
            </w:r>
          </w:p>
        </w:tc>
        <w:tc>
          <w:tcPr>
            <w:tcW w:type="dxa" w:w="948"/>
          </w:tcPr>
          <w:p>
            <w:pPr>
              <w:spacing w:after="0"/>
              <w:jc w:val="right"/>
            </w:pPr>
            <w:r>
              <w:rPr>
                <w:sz w:val="16"/>
              </w:rPr>
              <w:t>14</w:t>
            </w:r>
          </w:p>
        </w:tc>
        <w:tc>
          <w:tcPr>
            <w:tcW w:type="dxa" w:w="948"/>
          </w:tcPr>
          <w:p>
            <w:pPr>
              <w:spacing w:after="0"/>
              <w:jc w:val="right"/>
            </w:pPr>
            <w:r>
              <w:rPr>
                <w:sz w:val="16"/>
              </w:rPr>
              <w:t>46</w:t>
            </w:r>
          </w:p>
        </w:tc>
        <w:tc>
          <w:tcPr>
            <w:tcW w:type="dxa" w:w="948"/>
          </w:tcPr>
          <w:p>
            <w:pPr>
              <w:spacing w:after="0"/>
              <w:jc w:val="right"/>
            </w:pPr>
            <w:r>
              <w:rPr>
                <w:sz w:val="16"/>
              </w:rPr>
              <w:t>6</w:t>
            </w:r>
          </w:p>
        </w:tc>
        <w:tc>
          <w:tcPr>
            <w:tcW w:type="dxa" w:w="948"/>
          </w:tcPr>
          <w:p>
            <w:pPr>
              <w:spacing w:after="0"/>
              <w:jc w:val="right"/>
            </w:pPr>
            <w:r>
              <w:rPr>
                <w:sz w:val="16"/>
              </w:rPr>
              <w:t>51</w:t>
            </w:r>
          </w:p>
        </w:tc>
        <w:tc>
          <w:tcPr>
            <w:tcW w:type="dxa" w:w="948"/>
          </w:tcPr>
          <w:p>
            <w:pPr>
              <w:spacing w:after="0"/>
              <w:jc w:val="right"/>
            </w:pPr>
            <w:r>
              <w:rPr>
                <w:sz w:val="16"/>
              </w:rPr>
              <w:t>3</w:t>
            </w:r>
          </w:p>
        </w:tc>
        <w:tc>
          <w:tcPr>
            <w:tcW w:type="dxa" w:w="1045"/>
          </w:tcPr>
          <w:p>
            <w:pPr>
              <w:spacing w:after="0"/>
              <w:jc w:val="right"/>
            </w:pPr>
            <w:r>
              <w:rPr>
                <w:sz w:val="16"/>
              </w:rPr>
              <w:t>18</w:t>
            </w:r>
          </w:p>
        </w:tc>
        <w:tc>
          <w:tcPr>
            <w:tcW w:type="dxa" w:w="4659"/>
          </w:tcPr>
          <w:p>
            <w:pPr>
              <w:spacing w:after="0"/>
              <w:jc w:val="left"/>
            </w:pPr>
          </w:p>
        </w:tc>
      </w:tr>
      <w:tr>
        <w:trPr>
          <w:cantSplit/>
        </w:trPr>
        <w:tc>
          <w:tcPr>
            <w:tcW w:type="dxa" w:w="1678"/>
          </w:tcPr>
          <w:p>
            <w:pPr>
              <w:spacing w:after="0"/>
              <w:jc w:val="left"/>
            </w:pPr>
            <w:r>
              <w:rPr>
                <w:sz w:val="16"/>
              </w:rPr>
              <w:t>Bulverde city</w:t>
            </w:r>
          </w:p>
        </w:tc>
        <w:tc>
          <w:tcPr>
            <w:tcW w:type="dxa" w:w="1045"/>
          </w:tcPr>
          <w:p>
            <w:pPr>
              <w:spacing w:after="0"/>
              <w:jc w:val="left"/>
            </w:pPr>
            <w:r>
              <w:rPr>
                <w:sz w:val="16"/>
              </w:rPr>
              <w:t>481681</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5"/>
          </w:tcPr>
          <w:p>
            <w:pPr>
              <w:spacing w:after="0"/>
              <w:jc w:val="right"/>
            </w:pPr>
            <w:r>
              <w:rPr>
                <w:sz w:val="16"/>
              </w:rPr>
              <w:t>3</w:t>
            </w:r>
          </w:p>
        </w:tc>
        <w:tc>
          <w:tcPr>
            <w:tcW w:type="dxa" w:w="4659"/>
          </w:tcPr>
          <w:p>
            <w:pPr>
              <w:spacing w:after="0"/>
              <w:jc w:val="left"/>
            </w:pPr>
          </w:p>
        </w:tc>
      </w:tr>
      <w:tr>
        <w:trPr>
          <w:cantSplit/>
        </w:trPr>
        <w:tc>
          <w:tcPr>
            <w:tcW w:type="dxa" w:w="1678"/>
          </w:tcPr>
          <w:p>
            <w:pPr>
              <w:spacing w:after="0"/>
              <w:jc w:val="left"/>
            </w:pPr>
            <w:r>
              <w:rPr>
                <w:sz w:val="16"/>
              </w:rPr>
              <w:t>Fair Oaks Ranch city</w:t>
            </w:r>
          </w:p>
        </w:tc>
        <w:tc>
          <w:tcPr>
            <w:tcW w:type="dxa" w:w="1045"/>
          </w:tcPr>
          <w:p>
            <w:pPr>
              <w:spacing w:after="0"/>
              <w:jc w:val="left"/>
            </w:pPr>
            <w:r>
              <w:rPr>
                <w:sz w:val="16"/>
              </w:rPr>
              <w:t>481644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659"/>
          </w:tcPr>
          <w:p>
            <w:pPr>
              <w:spacing w:after="0"/>
              <w:jc w:val="left"/>
            </w:pPr>
          </w:p>
        </w:tc>
      </w:tr>
      <w:tr>
        <w:trPr>
          <w:cantSplit/>
        </w:trPr>
        <w:tc>
          <w:tcPr>
            <w:tcW w:type="dxa" w:w="1678"/>
          </w:tcPr>
          <w:p>
            <w:pPr>
              <w:spacing w:after="0"/>
              <w:jc w:val="left"/>
            </w:pPr>
            <w:r>
              <w:rPr>
                <w:sz w:val="16"/>
              </w:rPr>
              <w:t>Garden Ridge city</w:t>
            </w:r>
          </w:p>
        </w:tc>
        <w:tc>
          <w:tcPr>
            <w:tcW w:type="dxa" w:w="1045"/>
          </w:tcPr>
          <w:p>
            <w:pPr>
              <w:spacing w:after="0"/>
              <w:jc w:val="left"/>
            </w:pPr>
            <w:r>
              <w:rPr>
                <w:sz w:val="16"/>
              </w:rPr>
              <w:t>480148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659"/>
          </w:tcPr>
          <w:p>
            <w:pPr>
              <w:spacing w:after="0"/>
              <w:jc w:val="left"/>
            </w:pPr>
          </w:p>
        </w:tc>
      </w:tr>
      <w:tr>
        <w:trPr>
          <w:cantSplit/>
        </w:trPr>
        <w:tc>
          <w:tcPr>
            <w:tcW w:type="dxa" w:w="1678"/>
          </w:tcPr>
          <w:p>
            <w:pPr>
              <w:spacing w:after="0"/>
              <w:jc w:val="left"/>
            </w:pPr>
            <w:r>
              <w:rPr>
                <w:sz w:val="16"/>
              </w:rPr>
              <w:t>New Braunfels city</w:t>
            </w:r>
          </w:p>
        </w:tc>
        <w:tc>
          <w:tcPr>
            <w:tcW w:type="dxa" w:w="1045"/>
          </w:tcPr>
          <w:p>
            <w:pPr>
              <w:spacing w:after="0"/>
              <w:jc w:val="left"/>
            </w:pPr>
            <w:r>
              <w:rPr>
                <w:sz w:val="16"/>
              </w:rPr>
              <w:t>485493</w:t>
            </w:r>
          </w:p>
        </w:tc>
        <w:tc>
          <w:tcPr>
            <w:tcW w:type="dxa" w:w="948"/>
          </w:tcPr>
          <w:p>
            <w:pPr>
              <w:spacing w:after="0"/>
              <w:jc w:val="right"/>
            </w:pPr>
            <w:r>
              <w:rPr>
                <w:sz w:val="16"/>
              </w:rPr>
              <w:t>72</w:t>
            </w:r>
          </w:p>
        </w:tc>
        <w:tc>
          <w:tcPr>
            <w:tcW w:type="dxa" w:w="948"/>
          </w:tcPr>
          <w:p>
            <w:pPr>
              <w:spacing w:after="0"/>
              <w:jc w:val="right"/>
            </w:pPr>
            <w:r>
              <w:rPr>
                <w:sz w:val="16"/>
              </w:rPr>
              <w:t>38</w:t>
            </w:r>
          </w:p>
        </w:tc>
        <w:tc>
          <w:tcPr>
            <w:tcW w:type="dxa" w:w="948"/>
          </w:tcPr>
          <w:p>
            <w:pPr>
              <w:spacing w:after="0"/>
              <w:jc w:val="right"/>
            </w:pPr>
            <w:r>
              <w:rPr>
                <w:sz w:val="16"/>
              </w:rPr>
              <w:t>116</w:t>
            </w:r>
          </w:p>
        </w:tc>
        <w:tc>
          <w:tcPr>
            <w:tcW w:type="dxa" w:w="948"/>
          </w:tcPr>
          <w:p>
            <w:pPr>
              <w:spacing w:after="0"/>
              <w:jc w:val="right"/>
            </w:pPr>
            <w:r>
              <w:rPr>
                <w:sz w:val="16"/>
              </w:rPr>
              <w:t>19</w:t>
            </w:r>
          </w:p>
        </w:tc>
        <w:tc>
          <w:tcPr>
            <w:tcW w:type="dxa" w:w="948"/>
          </w:tcPr>
          <w:p>
            <w:pPr>
              <w:spacing w:after="0"/>
              <w:jc w:val="right"/>
            </w:pPr>
            <w:r>
              <w:rPr>
                <w:sz w:val="16"/>
              </w:rPr>
              <w:t>140</w:t>
            </w:r>
          </w:p>
        </w:tc>
        <w:tc>
          <w:tcPr>
            <w:tcW w:type="dxa" w:w="948"/>
          </w:tcPr>
          <w:p>
            <w:pPr>
              <w:spacing w:after="0"/>
              <w:jc w:val="right"/>
            </w:pPr>
            <w:r>
              <w:rPr>
                <w:sz w:val="16"/>
              </w:rPr>
              <w:t>14</w:t>
            </w:r>
          </w:p>
        </w:tc>
        <w:tc>
          <w:tcPr>
            <w:tcW w:type="dxa" w:w="1045"/>
          </w:tcPr>
          <w:p>
            <w:pPr>
              <w:spacing w:after="0"/>
              <w:jc w:val="right"/>
            </w:pPr>
            <w:r>
              <w:rPr>
                <w:sz w:val="16"/>
              </w:rPr>
              <w:t>94</w:t>
            </w:r>
          </w:p>
        </w:tc>
        <w:tc>
          <w:tcPr>
            <w:tcW w:type="dxa" w:w="4659"/>
          </w:tcPr>
          <w:p>
            <w:pPr>
              <w:spacing w:after="0"/>
              <w:jc w:val="left"/>
            </w:pPr>
            <w:r>
              <w:rPr>
                <w:sz w:val="16"/>
              </w:rPr>
              <w:t>Whole community, including the part in Guadalupe County; in-county portion (county table): FMA RL 65, FMA SRL 36, NFIP RL 82, NFIP SRL 17, any category 105.</w:t>
            </w:r>
          </w:p>
        </w:tc>
      </w:tr>
      <w:tr>
        <w:trPr>
          <w:cantSplit/>
        </w:trPr>
        <w:tc>
          <w:tcPr>
            <w:tcW w:type="dxa" w:w="1678"/>
          </w:tcPr>
          <w:p>
            <w:pPr>
              <w:spacing w:after="0"/>
              <w:jc w:val="left"/>
            </w:pPr>
            <w:r>
              <w:rPr>
                <w:sz w:val="16"/>
              </w:rPr>
              <w:t>Spring Branch city</w:t>
            </w:r>
          </w:p>
        </w:tc>
        <w:tc>
          <w:tcPr>
            <w:tcW w:type="dxa" w:w="1045"/>
          </w:tcPr>
          <w:p>
            <w:pPr>
              <w:spacing w:after="0"/>
              <w:jc w:val="left"/>
            </w:pPr>
            <w:r>
              <w:rPr>
                <w:sz w:val="16"/>
              </w:rPr>
              <w:t>481648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5"/>
          </w:tcPr>
          <w:p>
            <w:pPr>
              <w:spacing w:after="0"/>
              <w:jc w:val="right"/>
            </w:pPr>
            <w:r>
              <w:rPr>
                <w:sz w:val="16"/>
              </w:rPr>
              <w:t>2</w:t>
            </w:r>
          </w:p>
        </w:tc>
        <w:tc>
          <w:tcPr>
            <w:tcW w:type="dxa" w:w="46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77</w:t>
            </w:r>
          </w:p>
        </w:tc>
        <w:tc>
          <w:tcPr>
            <w:tcW w:type="dxa" w:w="1496"/>
          </w:tcPr>
          <w:p>
            <w:pPr>
              <w:spacing w:after="0"/>
              <w:jc w:val="right"/>
            </w:pPr>
            <w:r>
              <w:rPr>
                <w:sz w:val="16"/>
              </w:rPr>
              <w:t>44</w:t>
            </w:r>
          </w:p>
        </w:tc>
        <w:tc>
          <w:tcPr>
            <w:tcW w:type="dxa" w:w="1496"/>
          </w:tcPr>
          <w:p>
            <w:pPr>
              <w:spacing w:after="0"/>
              <w:jc w:val="right"/>
            </w:pPr>
            <w:r>
              <w:rPr>
                <w:sz w:val="16"/>
              </w:rPr>
              <w:t>117</w:t>
            </w:r>
          </w:p>
        </w:tc>
        <w:tc>
          <w:tcPr>
            <w:tcW w:type="dxa" w:w="1496"/>
          </w:tcPr>
          <w:p>
            <w:pPr>
              <w:spacing w:after="0"/>
              <w:jc w:val="right"/>
            </w:pPr>
            <w:r>
              <w:rPr>
                <w:sz w:val="16"/>
              </w:rPr>
              <w:t>19</w:t>
            </w:r>
          </w:p>
        </w:tc>
        <w:tc>
          <w:tcPr>
            <w:tcW w:type="dxa" w:w="1496"/>
          </w:tcPr>
          <w:p>
            <w:pPr>
              <w:spacing w:after="0"/>
              <w:jc w:val="right"/>
            </w:pPr>
            <w:r>
              <w:rPr>
                <w:sz w:val="16"/>
              </w:rPr>
              <w:t>144</w:t>
            </w:r>
          </w:p>
        </w:tc>
        <w:tc>
          <w:tcPr>
            <w:tcW w:type="dxa" w:w="1496"/>
          </w:tcPr>
          <w:p>
            <w:pPr>
              <w:spacing w:after="0"/>
              <w:jc w:val="right"/>
            </w:pPr>
            <w:r>
              <w:rPr>
                <w:sz w:val="16"/>
              </w:rPr>
              <w:t>15</w:t>
            </w:r>
          </w:p>
        </w:tc>
        <w:tc>
          <w:tcPr>
            <w:tcW w:type="dxa" w:w="1665"/>
          </w:tcPr>
          <w:p>
            <w:pPr>
              <w:spacing w:after="0"/>
              <w:jc w:val="right"/>
            </w:pPr>
            <w:r>
              <w:rPr>
                <w:sz w:val="16"/>
              </w:rPr>
              <w:t>80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7</w:t>
            </w:r>
          </w:p>
        </w:tc>
        <w:tc>
          <w:tcPr>
            <w:tcW w:type="dxa" w:w="1496"/>
          </w:tcPr>
          <w:p>
            <w:pPr>
              <w:spacing w:after="0"/>
              <w:jc w:val="right"/>
            </w:pPr>
            <w:r>
              <w:rPr>
                <w:sz w:val="16"/>
              </w:rPr>
              <w:t>5</w:t>
            </w:r>
          </w:p>
        </w:tc>
        <w:tc>
          <w:tcPr>
            <w:tcW w:type="dxa" w:w="1496"/>
          </w:tcPr>
          <w:p>
            <w:pPr>
              <w:spacing w:after="0"/>
              <w:jc w:val="right"/>
            </w:pPr>
            <w:r>
              <w:rPr>
                <w:sz w:val="16"/>
              </w:rPr>
              <w:t>15</w:t>
            </w:r>
          </w:p>
        </w:tc>
        <w:tc>
          <w:tcPr>
            <w:tcW w:type="dxa" w:w="1496"/>
          </w:tcPr>
          <w:p>
            <w:pPr>
              <w:spacing w:after="0"/>
              <w:jc w:val="right"/>
            </w:pPr>
            <w:r>
              <w:rPr>
                <w:sz w:val="16"/>
              </w:rPr>
              <w:t>4</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27 properties are FMA repetitive loss but not NFIP repetitive loss, and 75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Comal County, TX: risk-assessment baseline packet, release 2026-10 (data as of 2026-09-28; County area 48091).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Comal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Comal County, TX: Risk-assessment baseline packet</dc:title>
  <dc:subject>Hazard Plain release 2026-10, as of 2026-09-28. Preview: automated baseline</dc:subject>
  <dc:creator>Hazard Plain</dc:creator>
  <cp:keywords>Hazard Plain; hazard mitigation; risk assessment; 48091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