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Collin County, TX</w:t>
      </w:r>
    </w:p>
    <w:p>
      <w:pPr>
        <w:spacing w:after="120" w:before="0"/>
      </w:pPr>
      <w:r>
        <w:rPr>
          <w:color w:val="555555"/>
          <w:sz w:val="24"/>
        </w:rPr>
        <w:t>Risk-assessment baseline packet</w:t>
      </w:r>
    </w:p>
    <w:p>
      <w:pPr>
        <w:spacing w:after="120" w:before="0"/>
      </w:pPr>
      <w:r>
        <w:rPr>
          <w:b/>
          <w:sz w:val="18"/>
        </w:rPr>
        <w:t xml:space="preserve">County FIPS: </w:t>
      </w:r>
      <w:r>
        <w:rPr>
          <w:sz w:val="18"/>
        </w:rPr>
        <w:t>48085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2027-06-14. Plan: Collin County (FEMA plan 108155), approved 2022-06-15.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2022-06-15: 1 new hazard declaration (1 incident): DR-4781-TX (Severe Storms, Straight-Line Winds,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242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($420,397,341 a year), Inland Flooding ($153,309,674) and Hail ($96,502,081).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3 (44 CFR 77.2); any definition: 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2027-06-14</w:t>
      </w:r>
    </w:p>
    <w:p>
      <w:pPr>
        <w:keepNext/>
        <w:spacing w:after="40" w:before="0"/>
      </w:pPr>
      <w:r>
        <w:rPr>
          <w:b/>
        </w:rPr>
        <w:t xml:space="preserve">Plan: </w:t>
      </w:r>
      <w:r>
        <w:rPr/>
        <w:t>Collin County (FEMA plan 108155)</w:t>
      </w:r>
    </w:p>
    <w:p>
      <w:pPr>
        <w:keepNext/>
        <w:spacing w:after="40" w:before="0"/>
      </w:pPr>
      <w:r>
        <w:rPr>
          <w:b/>
        </w:rPr>
        <w:t xml:space="preserve">Approved: </w:t>
      </w:r>
      <w:r>
        <w:rPr/>
        <w:t>2022-06-15</w:t>
      </w:r>
    </w:p>
    <w:p>
      <w:pPr>
        <w:keepNext/>
        <w:spacing w:after="40" w:before="0"/>
      </w:pPr>
      <w:r>
        <w:rPr>
          <w:b/>
        </w:rPr>
        <w:t xml:space="preserve">Days to expiry: </w:t>
      </w:r>
      <w:r>
        <w:rPr/>
        <w:t>257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DR-4781-TX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39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3"/>
        <w:gridCol w:w="1305"/>
        <w:gridCol w:w="2107"/>
        <w:gridCol w:w="2285"/>
        <w:gridCol w:w="1037"/>
        <w:gridCol w:w="1037"/>
        <w:gridCol w:w="858"/>
        <w:gridCol w:w="1328"/>
        <w:gridCol w:w="2702"/>
      </w:tblGrid>
      <w:tr>
        <w:trPr>
          <w:cantSplit/>
          <w:tblHeader/>
        </w:trPr>
        <w:tc>
          <w:tcPr>
            <w:tcW w:type="dxa" w:w="145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07"/>
            <w:shd w:val="clear" w:color="auto" w:fill="E8E8E8"/>
          </w:tcPr>
          <w:p>
            <w:pPr>
              <w:spacing w:after="0"/>
              <w:jc w:val="left"/>
            </w:pPr>
            <w:r>
              <w:rPr>
                <w:b/>
                <w:sz w:val="16"/>
              </w:rPr>
              <w:t>Status</w:t>
            </w:r>
          </w:p>
        </w:tc>
        <w:tc>
          <w:tcPr>
            <w:tcW w:type="dxa" w:w="22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28"/>
            <w:shd w:val="clear" w:color="auto" w:fill="E8E8E8"/>
          </w:tcPr>
          <w:p>
            <w:pPr>
              <w:spacing w:after="0"/>
              <w:jc w:val="left"/>
            </w:pPr>
            <w:r>
              <w:rPr>
                <w:b/>
                <w:sz w:val="16"/>
              </w:rPr>
              <w:t>Update underway</w:t>
            </w:r>
          </w:p>
        </w:tc>
        <w:tc>
          <w:tcPr>
            <w:tcW w:type="dxa" w:w="2702"/>
            <w:shd w:val="clear" w:color="auto" w:fill="E8E8E8"/>
          </w:tcPr>
          <w:p>
            <w:pPr>
              <w:spacing w:after="0"/>
              <w:jc w:val="left"/>
            </w:pPr>
            <w:r>
              <w:rPr>
                <w:b/>
                <w:sz w:val="16"/>
              </w:rPr>
              <w:t>Notes</w:t>
            </w:r>
          </w:p>
        </w:tc>
      </w:tr>
      <w:tr>
        <w:trPr>
          <w:cantSplit/>
        </w:trPr>
        <w:tc>
          <w:tcPr>
            <w:tcW w:type="dxa" w:w="1453"/>
          </w:tcPr>
          <w:p>
            <w:pPr>
              <w:spacing w:after="0"/>
              <w:jc w:val="left"/>
            </w:pPr>
            <w:r>
              <w:rPr>
                <w:sz w:val="16"/>
              </w:rPr>
              <w:t>Collin County</w:t>
            </w:r>
          </w:p>
        </w:tc>
        <w:tc>
          <w:tcPr>
            <w:tcW w:type="dxa" w:w="1305"/>
          </w:tcPr>
          <w:p>
            <w:pPr>
              <w:spacing w:after="0"/>
              <w:jc w:val="left"/>
            </w:pPr>
            <w:r>
              <w:rPr>
                <w:sz w:val="16"/>
              </w:rPr>
              <w:t>County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r>
              <w:rPr>
                <w:sz w:val="16"/>
              </w:rPr>
              <w:t>this jurisdiction approved 2022-06-06</w:t>
            </w:r>
          </w:p>
        </w:tc>
      </w:tr>
      <w:tr>
        <w:trPr>
          <w:cantSplit/>
        </w:trPr>
        <w:tc>
          <w:tcPr>
            <w:tcW w:type="dxa" w:w="1453"/>
          </w:tcPr>
          <w:p>
            <w:pPr>
              <w:spacing w:after="0"/>
              <w:jc w:val="left"/>
            </w:pPr>
            <w:r>
              <w:rPr>
                <w:sz w:val="16"/>
              </w:rPr>
              <w:t>Allen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r>
              <w:rPr>
                <w:sz w:val="16"/>
              </w:rPr>
              <w:t>this jurisdiction approved 2022-12-28</w:t>
            </w:r>
          </w:p>
        </w:tc>
      </w:tr>
      <w:tr>
        <w:trPr>
          <w:cantSplit/>
        </w:trPr>
        <w:tc>
          <w:tcPr>
            <w:tcW w:type="dxa" w:w="1453"/>
          </w:tcPr>
          <w:p>
            <w:pPr>
              <w:spacing w:after="0"/>
              <w:jc w:val="left"/>
            </w:pPr>
            <w:r>
              <w:rPr>
                <w:sz w:val="16"/>
              </w:rPr>
              <w:t>Anna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Blue Ridge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Carrollton city</w:t>
            </w:r>
          </w:p>
        </w:tc>
        <w:tc>
          <w:tcPr>
            <w:tcW w:type="dxa" w:w="1305"/>
          </w:tcPr>
          <w:p>
            <w:pPr>
              <w:spacing w:after="0"/>
              <w:jc w:val="left"/>
            </w:pPr>
            <w:r>
              <w:rPr>
                <w:sz w:val="16"/>
              </w:rPr>
              <w:t>City</w:t>
            </w:r>
          </w:p>
        </w:tc>
        <w:tc>
          <w:tcPr>
            <w:tcW w:type="dxa" w:w="2107"/>
          </w:tcPr>
          <w:p>
            <w:pPr>
              <w:spacing w:after="0"/>
              <w:jc w:val="left"/>
            </w:pPr>
            <w:r>
              <w:rPr>
                <w:sz w:val="16"/>
              </w:rPr>
              <w:t>Approved, expires 2030-06-29</w:t>
            </w:r>
          </w:p>
        </w:tc>
        <w:tc>
          <w:tcPr>
            <w:tcW w:type="dxa" w:w="2285"/>
          </w:tcPr>
          <w:p>
            <w:pPr>
              <w:spacing w:after="0"/>
              <w:jc w:val="left"/>
            </w:pPr>
            <w:r>
              <w:rPr>
                <w:sz w:val="16"/>
              </w:rPr>
              <w:t>Dallas County (FEMA plan 110535)</w:t>
            </w:r>
          </w:p>
        </w:tc>
        <w:tc>
          <w:tcPr>
            <w:tcW w:type="dxa" w:w="1037"/>
          </w:tcPr>
          <w:p>
            <w:pPr>
              <w:spacing w:after="0"/>
              <w:jc w:val="left"/>
            </w:pPr>
            <w:r>
              <w:rPr>
                <w:sz w:val="16"/>
              </w:rPr>
              <w:t>2025-06-30</w:t>
            </w:r>
          </w:p>
        </w:tc>
        <w:tc>
          <w:tcPr>
            <w:tcW w:type="dxa" w:w="1037"/>
          </w:tcPr>
          <w:p>
            <w:pPr>
              <w:spacing w:after="0"/>
              <w:jc w:val="left"/>
            </w:pPr>
            <w:r>
              <w:rPr>
                <w:sz w:val="16"/>
              </w:rPr>
              <w:t>2030-06-29</w:t>
            </w:r>
          </w:p>
        </w:tc>
        <w:tc>
          <w:tcPr>
            <w:tcW w:type="dxa" w:w="858"/>
          </w:tcPr>
          <w:p>
            <w:pPr>
              <w:spacing w:after="0"/>
              <w:jc w:val="right"/>
            </w:pPr>
            <w:r>
              <w:rPr>
                <w:sz w:val="16"/>
              </w:rPr>
              <w:t>1,368</w:t>
            </w:r>
          </w:p>
        </w:tc>
        <w:tc>
          <w:tcPr>
            <w:tcW w:type="dxa" w:w="1328"/>
          </w:tcPr>
          <w:p>
            <w:pPr>
              <w:spacing w:after="0"/>
              <w:jc w:val="left"/>
            </w:pPr>
          </w:p>
        </w:tc>
        <w:tc>
          <w:tcPr>
            <w:tcW w:type="dxa" w:w="2702"/>
          </w:tcPr>
          <w:p>
            <w:pPr>
              <w:spacing w:after="0"/>
              <w:jc w:val="left"/>
            </w:pPr>
            <w:r>
              <w:rPr>
                <w:sz w:val="16"/>
              </w:rPr>
              <w:t>this jurisdiction approved 2025-09-18</w:t>
            </w:r>
          </w:p>
        </w:tc>
      </w:tr>
      <w:tr>
        <w:trPr>
          <w:cantSplit/>
        </w:trPr>
        <w:tc>
          <w:tcPr>
            <w:tcW w:type="dxa" w:w="1453"/>
          </w:tcPr>
          <w:p>
            <w:pPr>
              <w:spacing w:after="0"/>
              <w:jc w:val="left"/>
            </w:pPr>
            <w:r>
              <w:rPr>
                <w:sz w:val="16"/>
              </w:rPr>
              <w:t>Celina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Dallas city</w:t>
            </w:r>
          </w:p>
        </w:tc>
        <w:tc>
          <w:tcPr>
            <w:tcW w:type="dxa" w:w="1305"/>
          </w:tcPr>
          <w:p>
            <w:pPr>
              <w:spacing w:after="0"/>
              <w:jc w:val="left"/>
            </w:pPr>
            <w:r>
              <w:rPr>
                <w:sz w:val="16"/>
              </w:rPr>
              <w:t>City</w:t>
            </w:r>
          </w:p>
        </w:tc>
        <w:tc>
          <w:tcPr>
            <w:tcW w:type="dxa" w:w="2107"/>
          </w:tcPr>
          <w:p>
            <w:pPr>
              <w:spacing w:after="0"/>
              <w:jc w:val="left"/>
            </w:pPr>
            <w:r>
              <w:rPr>
                <w:sz w:val="16"/>
              </w:rPr>
              <w:t>Approved, expires 2029-09-04</w:t>
            </w:r>
          </w:p>
        </w:tc>
        <w:tc>
          <w:tcPr>
            <w:tcW w:type="dxa" w:w="2285"/>
          </w:tcPr>
          <w:p>
            <w:pPr>
              <w:spacing w:after="0"/>
              <w:jc w:val="left"/>
            </w:pPr>
            <w:r>
              <w:rPr>
                <w:sz w:val="16"/>
              </w:rPr>
              <w:t>Dallas (FEMA plan 109246)</w:t>
            </w:r>
          </w:p>
        </w:tc>
        <w:tc>
          <w:tcPr>
            <w:tcW w:type="dxa" w:w="1037"/>
          </w:tcPr>
          <w:p>
            <w:pPr>
              <w:spacing w:after="0"/>
              <w:jc w:val="left"/>
            </w:pPr>
            <w:r>
              <w:rPr>
                <w:sz w:val="16"/>
              </w:rPr>
              <w:t>2024-09-05</w:t>
            </w:r>
          </w:p>
        </w:tc>
        <w:tc>
          <w:tcPr>
            <w:tcW w:type="dxa" w:w="1037"/>
          </w:tcPr>
          <w:p>
            <w:pPr>
              <w:spacing w:after="0"/>
              <w:jc w:val="left"/>
            </w:pPr>
            <w:r>
              <w:rPr>
                <w:sz w:val="16"/>
              </w:rPr>
              <w:t>2029-09-04</w:t>
            </w:r>
          </w:p>
        </w:tc>
        <w:tc>
          <w:tcPr>
            <w:tcW w:type="dxa" w:w="858"/>
          </w:tcPr>
          <w:p>
            <w:pPr>
              <w:spacing w:after="0"/>
              <w:jc w:val="right"/>
            </w:pPr>
            <w:r>
              <w:rPr>
                <w:sz w:val="16"/>
              </w:rPr>
              <w:t>1,070</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Fairview town</w:t>
            </w:r>
          </w:p>
        </w:tc>
        <w:tc>
          <w:tcPr>
            <w:tcW w:type="dxa" w:w="1305"/>
          </w:tcPr>
          <w:p>
            <w:pPr>
              <w:spacing w:after="0"/>
              <w:jc w:val="left"/>
            </w:pPr>
            <w:r>
              <w:rPr>
                <w:sz w:val="16"/>
              </w:rPr>
              <w:t>Town</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Farmersville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r>
              <w:rPr>
                <w:sz w:val="16"/>
              </w:rPr>
              <w:t>this jurisdiction approved 2023-02-21</w:t>
            </w:r>
          </w:p>
        </w:tc>
      </w:tr>
      <w:tr>
        <w:trPr>
          <w:cantSplit/>
        </w:trPr>
        <w:tc>
          <w:tcPr>
            <w:tcW w:type="dxa" w:w="1453"/>
          </w:tcPr>
          <w:p>
            <w:pPr>
              <w:spacing w:after="0"/>
              <w:jc w:val="left"/>
            </w:pPr>
            <w:r>
              <w:rPr>
                <w:sz w:val="16"/>
              </w:rPr>
              <w:t>Frisco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Garland city</w:t>
            </w:r>
          </w:p>
        </w:tc>
        <w:tc>
          <w:tcPr>
            <w:tcW w:type="dxa" w:w="1305"/>
          </w:tcPr>
          <w:p>
            <w:pPr>
              <w:spacing w:after="0"/>
              <w:jc w:val="left"/>
            </w:pPr>
            <w:r>
              <w:rPr>
                <w:sz w:val="16"/>
              </w:rPr>
              <w:t>City</w:t>
            </w:r>
          </w:p>
        </w:tc>
        <w:tc>
          <w:tcPr>
            <w:tcW w:type="dxa" w:w="2107"/>
          </w:tcPr>
          <w:p>
            <w:pPr>
              <w:spacing w:after="0"/>
              <w:jc w:val="left"/>
            </w:pPr>
            <w:r>
              <w:rPr>
                <w:sz w:val="16"/>
              </w:rPr>
              <w:t>Approved, expires 2028-01-22</w:t>
            </w:r>
          </w:p>
        </w:tc>
        <w:tc>
          <w:tcPr>
            <w:tcW w:type="dxa" w:w="2285"/>
          </w:tcPr>
          <w:p>
            <w:pPr>
              <w:spacing w:after="0"/>
              <w:jc w:val="left"/>
            </w:pPr>
            <w:r>
              <w:rPr>
                <w:sz w:val="16"/>
              </w:rPr>
              <w:t>Garland (FEMA plan 108556)</w:t>
            </w:r>
          </w:p>
        </w:tc>
        <w:tc>
          <w:tcPr>
            <w:tcW w:type="dxa" w:w="1037"/>
          </w:tcPr>
          <w:p>
            <w:pPr>
              <w:spacing w:after="0"/>
              <w:jc w:val="left"/>
            </w:pPr>
            <w:r>
              <w:rPr>
                <w:sz w:val="16"/>
              </w:rPr>
              <w:t>2023-01-23</w:t>
            </w:r>
          </w:p>
        </w:tc>
        <w:tc>
          <w:tcPr>
            <w:tcW w:type="dxa" w:w="1037"/>
          </w:tcPr>
          <w:p>
            <w:pPr>
              <w:spacing w:after="0"/>
              <w:jc w:val="left"/>
            </w:pPr>
            <w:r>
              <w:rPr>
                <w:sz w:val="16"/>
              </w:rPr>
              <w:t>2028-01-22</w:t>
            </w:r>
          </w:p>
        </w:tc>
        <w:tc>
          <w:tcPr>
            <w:tcW w:type="dxa" w:w="858"/>
          </w:tcPr>
          <w:p>
            <w:pPr>
              <w:spacing w:after="0"/>
              <w:jc w:val="right"/>
            </w:pPr>
            <w:r>
              <w:rPr>
                <w:sz w:val="16"/>
              </w:rPr>
              <w:t>479</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Josephine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Lavon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Lowry Crossing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Lucas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McKinney city</w:t>
            </w:r>
          </w:p>
        </w:tc>
        <w:tc>
          <w:tcPr>
            <w:tcW w:type="dxa" w:w="1305"/>
          </w:tcPr>
          <w:p>
            <w:pPr>
              <w:spacing w:after="0"/>
              <w:jc w:val="left"/>
            </w:pPr>
            <w:r>
              <w:rPr>
                <w:sz w:val="16"/>
              </w:rPr>
              <w:t>City</w:t>
            </w:r>
          </w:p>
        </w:tc>
        <w:tc>
          <w:tcPr>
            <w:tcW w:type="dxa" w:w="2107"/>
          </w:tcPr>
          <w:p>
            <w:pPr>
              <w:spacing w:after="0"/>
              <w:jc w:val="left"/>
            </w:pPr>
            <w:r>
              <w:rPr>
                <w:sz w:val="16"/>
              </w:rPr>
              <w:t>Approved, expires 2026-10-20</w:t>
            </w:r>
          </w:p>
        </w:tc>
        <w:tc>
          <w:tcPr>
            <w:tcW w:type="dxa" w:w="2285"/>
          </w:tcPr>
          <w:p>
            <w:pPr>
              <w:spacing w:after="0"/>
              <w:jc w:val="left"/>
            </w:pPr>
            <w:r>
              <w:rPr>
                <w:sz w:val="16"/>
              </w:rPr>
              <w:t>McKinney (FEMA plan 107122)</w:t>
            </w:r>
          </w:p>
        </w:tc>
        <w:tc>
          <w:tcPr>
            <w:tcW w:type="dxa" w:w="1037"/>
          </w:tcPr>
          <w:p>
            <w:pPr>
              <w:spacing w:after="0"/>
              <w:jc w:val="left"/>
            </w:pPr>
            <w:r>
              <w:rPr>
                <w:sz w:val="16"/>
              </w:rPr>
              <w:t>2021-10-21</w:t>
            </w:r>
          </w:p>
        </w:tc>
        <w:tc>
          <w:tcPr>
            <w:tcW w:type="dxa" w:w="1037"/>
          </w:tcPr>
          <w:p>
            <w:pPr>
              <w:spacing w:after="0"/>
              <w:jc w:val="left"/>
            </w:pPr>
            <w:r>
              <w:rPr>
                <w:sz w:val="16"/>
              </w:rPr>
              <w:t>2026-10-20</w:t>
            </w:r>
          </w:p>
        </w:tc>
        <w:tc>
          <w:tcPr>
            <w:tcW w:type="dxa" w:w="858"/>
          </w:tcPr>
          <w:p>
            <w:pPr>
              <w:spacing w:after="0"/>
              <w:jc w:val="right"/>
            </w:pPr>
            <w:r>
              <w:rPr>
                <w:sz w:val="16"/>
              </w:rPr>
              <w:t>20</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Melissa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Murphy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New Hope town</w:t>
            </w:r>
          </w:p>
        </w:tc>
        <w:tc>
          <w:tcPr>
            <w:tcW w:type="dxa" w:w="1305"/>
          </w:tcPr>
          <w:p>
            <w:pPr>
              <w:spacing w:after="0"/>
              <w:jc w:val="left"/>
            </w:pPr>
            <w:r>
              <w:rPr>
                <w:sz w:val="16"/>
              </w:rPr>
              <w:t>Town</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Parker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r>
              <w:rPr>
                <w:sz w:val="16"/>
              </w:rPr>
              <w:t>this jurisdiction approved 2022-12-28</w:t>
            </w:r>
          </w:p>
        </w:tc>
      </w:tr>
      <w:tr>
        <w:trPr>
          <w:cantSplit/>
        </w:trPr>
        <w:tc>
          <w:tcPr>
            <w:tcW w:type="dxa" w:w="1453"/>
          </w:tcPr>
          <w:p>
            <w:pPr>
              <w:spacing w:after="0"/>
              <w:jc w:val="left"/>
            </w:pPr>
            <w:r>
              <w:rPr>
                <w:sz w:val="16"/>
              </w:rPr>
              <w:t>Plano city</w:t>
            </w:r>
          </w:p>
        </w:tc>
        <w:tc>
          <w:tcPr>
            <w:tcW w:type="dxa" w:w="1305"/>
          </w:tcPr>
          <w:p>
            <w:pPr>
              <w:spacing w:after="0"/>
              <w:jc w:val="left"/>
            </w:pPr>
            <w:r>
              <w:rPr>
                <w:sz w:val="16"/>
              </w:rPr>
              <w:t>City</w:t>
            </w:r>
          </w:p>
        </w:tc>
        <w:tc>
          <w:tcPr>
            <w:tcW w:type="dxa" w:w="2107"/>
          </w:tcPr>
          <w:p>
            <w:pPr>
              <w:spacing w:after="0"/>
              <w:jc w:val="left"/>
            </w:pPr>
            <w:r>
              <w:rPr>
                <w:sz w:val="16"/>
              </w:rPr>
              <w:t>Approved, expires 2029-05-07</w:t>
            </w:r>
          </w:p>
        </w:tc>
        <w:tc>
          <w:tcPr>
            <w:tcW w:type="dxa" w:w="2285"/>
          </w:tcPr>
          <w:p>
            <w:pPr>
              <w:spacing w:after="0"/>
              <w:jc w:val="left"/>
            </w:pPr>
            <w:r>
              <w:rPr>
                <w:sz w:val="16"/>
              </w:rPr>
              <w:t>Plano (FEMA plan 108705)</w:t>
            </w:r>
          </w:p>
        </w:tc>
        <w:tc>
          <w:tcPr>
            <w:tcW w:type="dxa" w:w="1037"/>
          </w:tcPr>
          <w:p>
            <w:pPr>
              <w:spacing w:after="0"/>
              <w:jc w:val="left"/>
            </w:pPr>
            <w:r>
              <w:rPr>
                <w:sz w:val="16"/>
              </w:rPr>
              <w:t>2024-05-08</w:t>
            </w:r>
          </w:p>
        </w:tc>
        <w:tc>
          <w:tcPr>
            <w:tcW w:type="dxa" w:w="1037"/>
          </w:tcPr>
          <w:p>
            <w:pPr>
              <w:spacing w:after="0"/>
              <w:jc w:val="left"/>
            </w:pPr>
            <w:r>
              <w:rPr>
                <w:sz w:val="16"/>
              </w:rPr>
              <w:t>2029-05-07</w:t>
            </w:r>
          </w:p>
        </w:tc>
        <w:tc>
          <w:tcPr>
            <w:tcW w:type="dxa" w:w="858"/>
          </w:tcPr>
          <w:p>
            <w:pPr>
              <w:spacing w:after="0"/>
              <w:jc w:val="right"/>
            </w:pPr>
            <w:r>
              <w:rPr>
                <w:sz w:val="16"/>
              </w:rPr>
              <w:t>950</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Princeton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Prosper town</w:t>
            </w:r>
          </w:p>
        </w:tc>
        <w:tc>
          <w:tcPr>
            <w:tcW w:type="dxa" w:w="1305"/>
          </w:tcPr>
          <w:p>
            <w:pPr>
              <w:spacing w:after="0"/>
              <w:jc w:val="left"/>
            </w:pPr>
            <w:r>
              <w:rPr>
                <w:sz w:val="16"/>
              </w:rPr>
              <w:t>Town</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Richardson city</w:t>
            </w:r>
          </w:p>
        </w:tc>
        <w:tc>
          <w:tcPr>
            <w:tcW w:type="dxa" w:w="1305"/>
          </w:tcPr>
          <w:p>
            <w:pPr>
              <w:spacing w:after="0"/>
              <w:jc w:val="left"/>
            </w:pPr>
            <w:r>
              <w:rPr>
                <w:sz w:val="16"/>
              </w:rPr>
              <w:t>City</w:t>
            </w:r>
          </w:p>
        </w:tc>
        <w:tc>
          <w:tcPr>
            <w:tcW w:type="dxa" w:w="2107"/>
          </w:tcPr>
          <w:p>
            <w:pPr>
              <w:spacing w:after="0"/>
              <w:jc w:val="left"/>
            </w:pPr>
            <w:r>
              <w:rPr>
                <w:sz w:val="16"/>
              </w:rPr>
              <w:t>Approved, expires 2030-06-29</w:t>
            </w:r>
          </w:p>
        </w:tc>
        <w:tc>
          <w:tcPr>
            <w:tcW w:type="dxa" w:w="2285"/>
          </w:tcPr>
          <w:p>
            <w:pPr>
              <w:spacing w:after="0"/>
              <w:jc w:val="left"/>
            </w:pPr>
            <w:r>
              <w:rPr>
                <w:sz w:val="16"/>
              </w:rPr>
              <w:t>Dallas County (FEMA plan 110535)</w:t>
            </w:r>
          </w:p>
        </w:tc>
        <w:tc>
          <w:tcPr>
            <w:tcW w:type="dxa" w:w="1037"/>
          </w:tcPr>
          <w:p>
            <w:pPr>
              <w:spacing w:after="0"/>
              <w:jc w:val="left"/>
            </w:pPr>
            <w:r>
              <w:rPr>
                <w:sz w:val="16"/>
              </w:rPr>
              <w:t>2025-06-30</w:t>
            </w:r>
          </w:p>
        </w:tc>
        <w:tc>
          <w:tcPr>
            <w:tcW w:type="dxa" w:w="1037"/>
          </w:tcPr>
          <w:p>
            <w:pPr>
              <w:spacing w:after="0"/>
              <w:jc w:val="left"/>
            </w:pPr>
            <w:r>
              <w:rPr>
                <w:sz w:val="16"/>
              </w:rPr>
              <w:t>2030-06-29</w:t>
            </w:r>
          </w:p>
        </w:tc>
        <w:tc>
          <w:tcPr>
            <w:tcW w:type="dxa" w:w="858"/>
          </w:tcPr>
          <w:p>
            <w:pPr>
              <w:spacing w:after="0"/>
              <w:jc w:val="right"/>
            </w:pPr>
            <w:r>
              <w:rPr>
                <w:sz w:val="16"/>
              </w:rPr>
              <w:t>1,368</w:t>
            </w:r>
          </w:p>
        </w:tc>
        <w:tc>
          <w:tcPr>
            <w:tcW w:type="dxa" w:w="1328"/>
          </w:tcPr>
          <w:p>
            <w:pPr>
              <w:spacing w:after="0"/>
              <w:jc w:val="left"/>
            </w:pPr>
          </w:p>
        </w:tc>
        <w:tc>
          <w:tcPr>
            <w:tcW w:type="dxa" w:w="2702"/>
          </w:tcPr>
          <w:p>
            <w:pPr>
              <w:spacing w:after="0"/>
              <w:jc w:val="left"/>
            </w:pPr>
            <w:r>
              <w:rPr>
                <w:sz w:val="16"/>
              </w:rPr>
              <w:t>this jurisdiction approved 2025-09-18</w:t>
            </w:r>
          </w:p>
        </w:tc>
      </w:tr>
      <w:tr>
        <w:trPr>
          <w:cantSplit/>
        </w:trPr>
        <w:tc>
          <w:tcPr>
            <w:tcW w:type="dxa" w:w="1453"/>
          </w:tcPr>
          <w:p>
            <w:pPr>
              <w:spacing w:after="0"/>
              <w:jc w:val="left"/>
            </w:pPr>
            <w:r>
              <w:rPr>
                <w:sz w:val="16"/>
              </w:rPr>
              <w:t>Royse City city</w:t>
            </w:r>
          </w:p>
        </w:tc>
        <w:tc>
          <w:tcPr>
            <w:tcW w:type="dxa" w:w="1305"/>
          </w:tcPr>
          <w:p>
            <w:pPr>
              <w:spacing w:after="0"/>
              <w:jc w:val="left"/>
            </w:pPr>
            <w:r>
              <w:rPr>
                <w:sz w:val="16"/>
              </w:rPr>
              <w:t>City</w:t>
            </w:r>
          </w:p>
        </w:tc>
        <w:tc>
          <w:tcPr>
            <w:tcW w:type="dxa" w:w="2107"/>
          </w:tcPr>
          <w:p>
            <w:pPr>
              <w:spacing w:after="0"/>
              <w:jc w:val="left"/>
            </w:pPr>
            <w:r>
              <w:rPr>
                <w:sz w:val="16"/>
              </w:rPr>
              <w:t>No approved plan on record</w:t>
            </w:r>
          </w:p>
        </w:tc>
        <w:tc>
          <w:tcPr>
            <w:tcW w:type="dxa" w:w="22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8"/>
          </w:tcPr>
          <w:p>
            <w:pPr>
              <w:spacing w:after="0"/>
              <w:jc w:val="right"/>
            </w:pPr>
          </w:p>
        </w:tc>
        <w:tc>
          <w:tcPr>
            <w:tcW w:type="dxa" w:w="1328"/>
          </w:tcPr>
          <w:p>
            <w:pPr>
              <w:spacing w:after="0"/>
              <w:jc w:val="left"/>
            </w:pPr>
            <w:r>
              <w:rPr>
                <w:sz w:val="16"/>
              </w:rPr>
              <w:t>FEMA tracker shows a plan awaiting revisions</w:t>
            </w:r>
          </w:p>
        </w:tc>
        <w:tc>
          <w:tcPr>
            <w:tcW w:type="dxa" w:w="2702"/>
          </w:tcPr>
          <w:p>
            <w:pPr>
              <w:spacing w:after="0"/>
              <w:jc w:val="left"/>
            </w:pPr>
          </w:p>
        </w:tc>
      </w:tr>
      <w:tr>
        <w:trPr>
          <w:cantSplit/>
        </w:trPr>
        <w:tc>
          <w:tcPr>
            <w:tcW w:type="dxa" w:w="1453"/>
          </w:tcPr>
          <w:p>
            <w:pPr>
              <w:spacing w:after="0"/>
              <w:jc w:val="left"/>
            </w:pPr>
            <w:r>
              <w:rPr>
                <w:sz w:val="16"/>
              </w:rPr>
              <w:t>Sachse city</w:t>
            </w:r>
          </w:p>
        </w:tc>
        <w:tc>
          <w:tcPr>
            <w:tcW w:type="dxa" w:w="1305"/>
          </w:tcPr>
          <w:p>
            <w:pPr>
              <w:spacing w:after="0"/>
              <w:jc w:val="left"/>
            </w:pPr>
            <w:r>
              <w:rPr>
                <w:sz w:val="16"/>
              </w:rPr>
              <w:t>City</w:t>
            </w:r>
          </w:p>
        </w:tc>
        <w:tc>
          <w:tcPr>
            <w:tcW w:type="dxa" w:w="2107"/>
          </w:tcPr>
          <w:p>
            <w:pPr>
              <w:spacing w:after="0"/>
              <w:jc w:val="left"/>
            </w:pPr>
            <w:r>
              <w:rPr>
                <w:sz w:val="16"/>
              </w:rPr>
              <w:t>Approved, expires 2030-06-29</w:t>
            </w:r>
          </w:p>
        </w:tc>
        <w:tc>
          <w:tcPr>
            <w:tcW w:type="dxa" w:w="2285"/>
          </w:tcPr>
          <w:p>
            <w:pPr>
              <w:spacing w:after="0"/>
              <w:jc w:val="left"/>
            </w:pPr>
            <w:r>
              <w:rPr>
                <w:sz w:val="16"/>
              </w:rPr>
              <w:t>Dallas County (FEMA plan 110535)</w:t>
            </w:r>
          </w:p>
        </w:tc>
        <w:tc>
          <w:tcPr>
            <w:tcW w:type="dxa" w:w="1037"/>
          </w:tcPr>
          <w:p>
            <w:pPr>
              <w:spacing w:after="0"/>
              <w:jc w:val="left"/>
            </w:pPr>
            <w:r>
              <w:rPr>
                <w:sz w:val="16"/>
              </w:rPr>
              <w:t>2025-06-30</w:t>
            </w:r>
          </w:p>
        </w:tc>
        <w:tc>
          <w:tcPr>
            <w:tcW w:type="dxa" w:w="1037"/>
          </w:tcPr>
          <w:p>
            <w:pPr>
              <w:spacing w:after="0"/>
              <w:jc w:val="left"/>
            </w:pPr>
            <w:r>
              <w:rPr>
                <w:sz w:val="16"/>
              </w:rPr>
              <w:t>2030-06-29</w:t>
            </w:r>
          </w:p>
        </w:tc>
        <w:tc>
          <w:tcPr>
            <w:tcW w:type="dxa" w:w="858"/>
          </w:tcPr>
          <w:p>
            <w:pPr>
              <w:spacing w:after="0"/>
              <w:jc w:val="right"/>
            </w:pPr>
            <w:r>
              <w:rPr>
                <w:sz w:val="16"/>
              </w:rPr>
              <w:t>1,368</w:t>
            </w:r>
          </w:p>
        </w:tc>
        <w:tc>
          <w:tcPr>
            <w:tcW w:type="dxa" w:w="1328"/>
          </w:tcPr>
          <w:p>
            <w:pPr>
              <w:spacing w:after="0"/>
              <w:jc w:val="left"/>
            </w:pPr>
          </w:p>
        </w:tc>
        <w:tc>
          <w:tcPr>
            <w:tcW w:type="dxa" w:w="2702"/>
          </w:tcPr>
          <w:p>
            <w:pPr>
              <w:spacing w:after="0"/>
              <w:jc w:val="left"/>
            </w:pPr>
            <w:r>
              <w:rPr>
                <w:sz w:val="16"/>
              </w:rPr>
              <w:t>this jurisdiction approved 2025-09-18</w:t>
            </w:r>
          </w:p>
        </w:tc>
      </w:tr>
      <w:tr>
        <w:trPr>
          <w:cantSplit/>
        </w:trPr>
        <w:tc>
          <w:tcPr>
            <w:tcW w:type="dxa" w:w="1453"/>
          </w:tcPr>
          <w:p>
            <w:pPr>
              <w:spacing w:after="0"/>
              <w:jc w:val="left"/>
            </w:pPr>
            <w:r>
              <w:rPr>
                <w:sz w:val="16"/>
              </w:rPr>
              <w:t>St. Paul town</w:t>
            </w:r>
          </w:p>
        </w:tc>
        <w:tc>
          <w:tcPr>
            <w:tcW w:type="dxa" w:w="1305"/>
          </w:tcPr>
          <w:p>
            <w:pPr>
              <w:spacing w:after="0"/>
              <w:jc w:val="left"/>
            </w:pPr>
            <w:r>
              <w:rPr>
                <w:sz w:val="16"/>
              </w:rPr>
              <w:t>Town</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Van Alstyne city</w:t>
            </w:r>
          </w:p>
        </w:tc>
        <w:tc>
          <w:tcPr>
            <w:tcW w:type="dxa" w:w="1305"/>
          </w:tcPr>
          <w:p>
            <w:pPr>
              <w:spacing w:after="0"/>
              <w:jc w:val="left"/>
            </w:pPr>
            <w:r>
              <w:rPr>
                <w:sz w:val="16"/>
              </w:rPr>
              <w:t>City</w:t>
            </w:r>
          </w:p>
        </w:tc>
        <w:tc>
          <w:tcPr>
            <w:tcW w:type="dxa" w:w="2107"/>
          </w:tcPr>
          <w:p>
            <w:pPr>
              <w:spacing w:after="0"/>
              <w:jc w:val="left"/>
            </w:pPr>
            <w:r>
              <w:rPr>
                <w:sz w:val="16"/>
              </w:rPr>
              <w:t>Approved, expires 2028-10-12</w:t>
            </w:r>
          </w:p>
        </w:tc>
        <w:tc>
          <w:tcPr>
            <w:tcW w:type="dxa" w:w="2285"/>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8"/>
          </w:tcPr>
          <w:p>
            <w:pPr>
              <w:spacing w:after="0"/>
              <w:jc w:val="right"/>
            </w:pPr>
            <w:r>
              <w:rPr>
                <w:sz w:val="16"/>
              </w:rPr>
              <w:t>743</w:t>
            </w:r>
          </w:p>
        </w:tc>
        <w:tc>
          <w:tcPr>
            <w:tcW w:type="dxa" w:w="1328"/>
          </w:tcPr>
          <w:p>
            <w:pPr>
              <w:spacing w:after="0"/>
              <w:jc w:val="left"/>
            </w:pPr>
          </w:p>
        </w:tc>
        <w:tc>
          <w:tcPr>
            <w:tcW w:type="dxa" w:w="2702"/>
          </w:tcPr>
          <w:p>
            <w:pPr>
              <w:spacing w:after="0"/>
              <w:jc w:val="left"/>
            </w:pPr>
            <w:r>
              <w:rPr>
                <w:sz w:val="16"/>
              </w:rPr>
              <w:t>this jurisdiction approved 2024-01-25</w:t>
            </w:r>
          </w:p>
        </w:tc>
      </w:tr>
      <w:tr>
        <w:trPr>
          <w:cantSplit/>
        </w:trPr>
        <w:tc>
          <w:tcPr>
            <w:tcW w:type="dxa" w:w="1453"/>
          </w:tcPr>
          <w:p>
            <w:pPr>
              <w:spacing w:after="0"/>
              <w:jc w:val="left"/>
            </w:pPr>
            <w:r>
              <w:rPr>
                <w:sz w:val="16"/>
              </w:rPr>
              <w:t>Wylie city</w:t>
            </w:r>
          </w:p>
        </w:tc>
        <w:tc>
          <w:tcPr>
            <w:tcW w:type="dxa" w:w="1305"/>
          </w:tcPr>
          <w:p>
            <w:pPr>
              <w:spacing w:after="0"/>
              <w:jc w:val="left"/>
            </w:pPr>
            <w:r>
              <w:rPr>
                <w:sz w:val="16"/>
              </w:rPr>
              <w:t>City</w:t>
            </w:r>
          </w:p>
        </w:tc>
        <w:tc>
          <w:tcPr>
            <w:tcW w:type="dxa" w:w="2107"/>
          </w:tcPr>
          <w:p>
            <w:pPr>
              <w:spacing w:after="0"/>
              <w:jc w:val="left"/>
            </w:pPr>
            <w:r>
              <w:rPr>
                <w:sz w:val="16"/>
              </w:rPr>
              <w:t>Approved, expires 2027-06-14</w:t>
            </w:r>
          </w:p>
        </w:tc>
        <w:tc>
          <w:tcPr>
            <w:tcW w:type="dxa" w:w="2285"/>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8"/>
          </w:tcPr>
          <w:p>
            <w:pPr>
              <w:spacing w:after="0"/>
              <w:jc w:val="right"/>
            </w:pPr>
            <w:r>
              <w:rPr>
                <w:sz w:val="16"/>
              </w:rPr>
              <w:t>257</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Gunter Independent School District</w:t>
            </w:r>
          </w:p>
        </w:tc>
        <w:tc>
          <w:tcPr>
            <w:tcW w:type="dxa" w:w="1305"/>
          </w:tcPr>
          <w:p>
            <w:pPr>
              <w:spacing w:after="0"/>
              <w:jc w:val="left"/>
            </w:pPr>
            <w:r>
              <w:rPr>
                <w:sz w:val="16"/>
              </w:rPr>
              <w:t>School/School District</w:t>
            </w:r>
          </w:p>
        </w:tc>
        <w:tc>
          <w:tcPr>
            <w:tcW w:type="dxa" w:w="2107"/>
          </w:tcPr>
          <w:p>
            <w:pPr>
              <w:spacing w:after="0"/>
              <w:jc w:val="left"/>
            </w:pPr>
            <w:r>
              <w:rPr>
                <w:sz w:val="16"/>
              </w:rPr>
              <w:t>Approved, expires 2028-10-12</w:t>
            </w:r>
          </w:p>
        </w:tc>
        <w:tc>
          <w:tcPr>
            <w:tcW w:type="dxa" w:w="2285"/>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8"/>
          </w:tcPr>
          <w:p>
            <w:pPr>
              <w:spacing w:after="0"/>
              <w:jc w:val="right"/>
            </w:pPr>
            <w:r>
              <w:rPr>
                <w:sz w:val="16"/>
              </w:rPr>
              <w:t>743</w:t>
            </w:r>
          </w:p>
        </w:tc>
        <w:tc>
          <w:tcPr>
            <w:tcW w:type="dxa" w:w="1328"/>
          </w:tcPr>
          <w:p>
            <w:pPr>
              <w:spacing w:after="0"/>
              <w:jc w:val="left"/>
            </w:pPr>
          </w:p>
        </w:tc>
        <w:tc>
          <w:tcPr>
            <w:tcW w:type="dxa" w:w="2702"/>
          </w:tcPr>
          <w:p>
            <w:pPr>
              <w:spacing w:after="0"/>
              <w:jc w:val="left"/>
            </w:pPr>
            <w:r>
              <w:rPr>
                <w:sz w:val="16"/>
              </w:rPr>
              <w:t>this jurisdiction approved 2024-01-25</w:t>
            </w:r>
          </w:p>
        </w:tc>
      </w:tr>
      <w:tr>
        <w:trPr>
          <w:cantSplit/>
        </w:trPr>
        <w:tc>
          <w:tcPr>
            <w:tcW w:type="dxa" w:w="1453"/>
          </w:tcPr>
          <w:p>
            <w:pPr>
              <w:spacing w:after="0"/>
              <w:jc w:val="left"/>
            </w:pPr>
            <w:r>
              <w:rPr>
                <w:sz w:val="16"/>
              </w:rPr>
              <w:t>Leonard Independent School District</w:t>
            </w:r>
          </w:p>
        </w:tc>
        <w:tc>
          <w:tcPr>
            <w:tcW w:type="dxa" w:w="1305"/>
          </w:tcPr>
          <w:p>
            <w:pPr>
              <w:spacing w:after="0"/>
              <w:jc w:val="left"/>
            </w:pPr>
            <w:r>
              <w:rPr>
                <w:sz w:val="16"/>
              </w:rPr>
              <w:t>School/School District</w:t>
            </w:r>
          </w:p>
        </w:tc>
        <w:tc>
          <w:tcPr>
            <w:tcW w:type="dxa" w:w="2107"/>
          </w:tcPr>
          <w:p>
            <w:pPr>
              <w:spacing w:after="0"/>
              <w:jc w:val="left"/>
            </w:pPr>
            <w:r>
              <w:rPr>
                <w:sz w:val="16"/>
              </w:rPr>
              <w:t>Approved, expires 2027-10-26</w:t>
            </w:r>
          </w:p>
        </w:tc>
        <w:tc>
          <w:tcPr>
            <w:tcW w:type="dxa" w:w="2285"/>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58"/>
          </w:tcPr>
          <w:p>
            <w:pPr>
              <w:spacing w:after="0"/>
              <w:jc w:val="right"/>
            </w:pPr>
            <w:r>
              <w:rPr>
                <w:sz w:val="16"/>
              </w:rPr>
              <w:t>391</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Rockwall Independent School District</w:t>
            </w:r>
          </w:p>
        </w:tc>
        <w:tc>
          <w:tcPr>
            <w:tcW w:type="dxa" w:w="1305"/>
          </w:tcPr>
          <w:p>
            <w:pPr>
              <w:spacing w:after="0"/>
              <w:jc w:val="left"/>
            </w:pPr>
            <w:r>
              <w:rPr>
                <w:sz w:val="16"/>
              </w:rPr>
              <w:t>School/School District</w:t>
            </w:r>
          </w:p>
        </w:tc>
        <w:tc>
          <w:tcPr>
            <w:tcW w:type="dxa" w:w="2107"/>
          </w:tcPr>
          <w:p>
            <w:pPr>
              <w:spacing w:after="0"/>
              <w:jc w:val="left"/>
            </w:pPr>
            <w:r>
              <w:rPr>
                <w:sz w:val="16"/>
              </w:rPr>
              <w:t>No approved plan on record</w:t>
            </w:r>
          </w:p>
        </w:tc>
        <w:tc>
          <w:tcPr>
            <w:tcW w:type="dxa" w:w="22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8"/>
          </w:tcPr>
          <w:p>
            <w:pPr>
              <w:spacing w:after="0"/>
              <w:jc w:val="right"/>
            </w:pPr>
          </w:p>
        </w:tc>
        <w:tc>
          <w:tcPr>
            <w:tcW w:type="dxa" w:w="1328"/>
          </w:tcPr>
          <w:p>
            <w:pPr>
              <w:spacing w:after="0"/>
              <w:jc w:val="left"/>
            </w:pPr>
            <w:r>
              <w:rPr>
                <w:sz w:val="16"/>
              </w:rPr>
              <w:t>FEMA tracker shows a plan awaiting revisions</w:t>
            </w:r>
          </w:p>
        </w:tc>
        <w:tc>
          <w:tcPr>
            <w:tcW w:type="dxa" w:w="2702"/>
          </w:tcPr>
          <w:p>
            <w:pPr>
              <w:spacing w:after="0"/>
              <w:jc w:val="left"/>
            </w:pPr>
          </w:p>
        </w:tc>
      </w:tr>
      <w:tr>
        <w:trPr>
          <w:cantSplit/>
        </w:trPr>
        <w:tc>
          <w:tcPr>
            <w:tcW w:type="dxa" w:w="1453"/>
          </w:tcPr>
          <w:p>
            <w:pPr>
              <w:spacing w:after="0"/>
              <w:jc w:val="left"/>
            </w:pPr>
            <w:r>
              <w:rPr>
                <w:sz w:val="16"/>
              </w:rPr>
              <w:t>Royse City Independent School District</w:t>
            </w:r>
          </w:p>
        </w:tc>
        <w:tc>
          <w:tcPr>
            <w:tcW w:type="dxa" w:w="1305"/>
          </w:tcPr>
          <w:p>
            <w:pPr>
              <w:spacing w:after="0"/>
              <w:jc w:val="left"/>
            </w:pPr>
            <w:r>
              <w:rPr>
                <w:sz w:val="16"/>
              </w:rPr>
              <w:t>School/School District</w:t>
            </w:r>
          </w:p>
        </w:tc>
        <w:tc>
          <w:tcPr>
            <w:tcW w:type="dxa" w:w="2107"/>
          </w:tcPr>
          <w:p>
            <w:pPr>
              <w:spacing w:after="0"/>
              <w:jc w:val="left"/>
            </w:pPr>
            <w:r>
              <w:rPr>
                <w:sz w:val="16"/>
              </w:rPr>
              <w:t>No approved plan on record</w:t>
            </w:r>
          </w:p>
        </w:tc>
        <w:tc>
          <w:tcPr>
            <w:tcW w:type="dxa" w:w="22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8"/>
          </w:tcPr>
          <w:p>
            <w:pPr>
              <w:spacing w:after="0"/>
              <w:jc w:val="right"/>
            </w:pPr>
          </w:p>
        </w:tc>
        <w:tc>
          <w:tcPr>
            <w:tcW w:type="dxa" w:w="1328"/>
          </w:tcPr>
          <w:p>
            <w:pPr>
              <w:spacing w:after="0"/>
              <w:jc w:val="left"/>
            </w:pPr>
            <w:r>
              <w:rPr>
                <w:sz w:val="16"/>
              </w:rPr>
              <w:t>FEMA tracker shows a plan awaiting revisions</w:t>
            </w:r>
          </w:p>
        </w:tc>
        <w:tc>
          <w:tcPr>
            <w:tcW w:type="dxa" w:w="2702"/>
          </w:tcPr>
          <w:p>
            <w:pPr>
              <w:spacing w:after="0"/>
              <w:jc w:val="left"/>
            </w:pPr>
          </w:p>
        </w:tc>
      </w:tr>
      <w:tr>
        <w:trPr>
          <w:cantSplit/>
        </w:trPr>
        <w:tc>
          <w:tcPr>
            <w:tcW w:type="dxa" w:w="1453"/>
          </w:tcPr>
          <w:p>
            <w:pPr>
              <w:spacing w:after="0"/>
              <w:jc w:val="left"/>
            </w:pPr>
            <w:r>
              <w:rPr>
                <w:sz w:val="16"/>
              </w:rPr>
              <w:t>Trenton Independent School District</w:t>
            </w:r>
          </w:p>
        </w:tc>
        <w:tc>
          <w:tcPr>
            <w:tcW w:type="dxa" w:w="1305"/>
          </w:tcPr>
          <w:p>
            <w:pPr>
              <w:spacing w:after="0"/>
              <w:jc w:val="left"/>
            </w:pPr>
            <w:r>
              <w:rPr>
                <w:sz w:val="16"/>
              </w:rPr>
              <w:t>School/School District</w:t>
            </w:r>
          </w:p>
        </w:tc>
        <w:tc>
          <w:tcPr>
            <w:tcW w:type="dxa" w:w="2107"/>
          </w:tcPr>
          <w:p>
            <w:pPr>
              <w:spacing w:after="0"/>
              <w:jc w:val="left"/>
            </w:pPr>
            <w:r>
              <w:rPr>
                <w:sz w:val="16"/>
              </w:rPr>
              <w:t>Approved, expires 2027-10-26</w:t>
            </w:r>
          </w:p>
        </w:tc>
        <w:tc>
          <w:tcPr>
            <w:tcW w:type="dxa" w:w="2285"/>
          </w:tcPr>
          <w:p>
            <w:pPr>
              <w:spacing w:after="0"/>
              <w:jc w:val="left"/>
            </w:pPr>
            <w:r>
              <w:rPr>
                <w:sz w:val="16"/>
              </w:rPr>
              <w:t>Fannin County (FEMA plan 107110)</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58"/>
          </w:tcPr>
          <w:p>
            <w:pPr>
              <w:spacing w:after="0"/>
              <w:jc w:val="right"/>
            </w:pPr>
            <w:r>
              <w:rPr>
                <w:sz w:val="16"/>
              </w:rPr>
              <w:t>391</w:t>
            </w:r>
          </w:p>
        </w:tc>
        <w:tc>
          <w:tcPr>
            <w:tcW w:type="dxa" w:w="1328"/>
          </w:tcPr>
          <w:p>
            <w:pPr>
              <w:spacing w:after="0"/>
              <w:jc w:val="left"/>
            </w:pPr>
          </w:p>
        </w:tc>
        <w:tc>
          <w:tcPr>
            <w:tcW w:type="dxa" w:w="2702"/>
          </w:tcPr>
          <w:p>
            <w:pPr>
              <w:spacing w:after="0"/>
              <w:jc w:val="left"/>
            </w:pPr>
          </w:p>
        </w:tc>
      </w:tr>
      <w:tr>
        <w:trPr>
          <w:cantSplit/>
        </w:trPr>
        <w:tc>
          <w:tcPr>
            <w:tcW w:type="dxa" w:w="1453"/>
          </w:tcPr>
          <w:p>
            <w:pPr>
              <w:spacing w:after="0"/>
              <w:jc w:val="left"/>
            </w:pPr>
            <w:r>
              <w:rPr>
                <w:sz w:val="16"/>
              </w:rPr>
              <w:t>Van Alstyne Independent School District</w:t>
            </w:r>
          </w:p>
        </w:tc>
        <w:tc>
          <w:tcPr>
            <w:tcW w:type="dxa" w:w="1305"/>
          </w:tcPr>
          <w:p>
            <w:pPr>
              <w:spacing w:after="0"/>
              <w:jc w:val="left"/>
            </w:pPr>
            <w:r>
              <w:rPr>
                <w:sz w:val="16"/>
              </w:rPr>
              <w:t>School/School District</w:t>
            </w:r>
          </w:p>
        </w:tc>
        <w:tc>
          <w:tcPr>
            <w:tcW w:type="dxa" w:w="2107"/>
          </w:tcPr>
          <w:p>
            <w:pPr>
              <w:spacing w:after="0"/>
              <w:jc w:val="left"/>
            </w:pPr>
            <w:r>
              <w:rPr>
                <w:sz w:val="16"/>
              </w:rPr>
              <w:t>Approved, expires 2028-10-12</w:t>
            </w:r>
          </w:p>
        </w:tc>
        <w:tc>
          <w:tcPr>
            <w:tcW w:type="dxa" w:w="2285"/>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8"/>
          </w:tcPr>
          <w:p>
            <w:pPr>
              <w:spacing w:after="0"/>
              <w:jc w:val="right"/>
            </w:pPr>
            <w:r>
              <w:rPr>
                <w:sz w:val="16"/>
              </w:rPr>
              <w:t>743</w:t>
            </w:r>
          </w:p>
        </w:tc>
        <w:tc>
          <w:tcPr>
            <w:tcW w:type="dxa" w:w="1328"/>
          </w:tcPr>
          <w:p>
            <w:pPr>
              <w:spacing w:after="0"/>
              <w:jc w:val="left"/>
            </w:pPr>
          </w:p>
        </w:tc>
        <w:tc>
          <w:tcPr>
            <w:tcW w:type="dxa" w:w="2702"/>
          </w:tcPr>
          <w:p>
            <w:pPr>
              <w:spacing w:after="0"/>
              <w:jc w:val="left"/>
            </w:pPr>
            <w:r>
              <w:rPr>
                <w:sz w:val="16"/>
              </w:rPr>
              <w:t>this jurisdiction approved 2024-01-25</w:t>
            </w:r>
          </w:p>
        </w:tc>
      </w:tr>
      <w:tr>
        <w:trPr>
          <w:cantSplit/>
        </w:trPr>
        <w:tc>
          <w:tcPr>
            <w:tcW w:type="dxa" w:w="1453"/>
          </w:tcPr>
          <w:p>
            <w:pPr>
              <w:spacing w:after="0"/>
              <w:jc w:val="left"/>
            </w:pPr>
            <w:r>
              <w:rPr>
                <w:sz w:val="16"/>
              </w:rPr>
              <w:t>Whitewright Independent School District</w:t>
            </w:r>
          </w:p>
        </w:tc>
        <w:tc>
          <w:tcPr>
            <w:tcW w:type="dxa" w:w="1305"/>
          </w:tcPr>
          <w:p>
            <w:pPr>
              <w:spacing w:after="0"/>
              <w:jc w:val="left"/>
            </w:pPr>
            <w:r>
              <w:rPr>
                <w:sz w:val="16"/>
              </w:rPr>
              <w:t>School/School District</w:t>
            </w:r>
          </w:p>
        </w:tc>
        <w:tc>
          <w:tcPr>
            <w:tcW w:type="dxa" w:w="2107"/>
          </w:tcPr>
          <w:p>
            <w:pPr>
              <w:spacing w:after="0"/>
              <w:jc w:val="left"/>
            </w:pPr>
            <w:r>
              <w:rPr>
                <w:sz w:val="16"/>
              </w:rPr>
              <w:t>Approved, expires 2028-10-12</w:t>
            </w:r>
          </w:p>
        </w:tc>
        <w:tc>
          <w:tcPr>
            <w:tcW w:type="dxa" w:w="2285"/>
          </w:tcPr>
          <w:p>
            <w:pPr>
              <w:spacing w:after="0"/>
              <w:jc w:val="left"/>
            </w:pPr>
            <w:r>
              <w:rPr>
                <w:sz w:val="16"/>
              </w:rPr>
              <w:t>Grayson County (FEMA plan 105993)</w:t>
            </w:r>
          </w:p>
        </w:tc>
        <w:tc>
          <w:tcPr>
            <w:tcW w:type="dxa" w:w="1037"/>
          </w:tcPr>
          <w:p>
            <w:pPr>
              <w:spacing w:after="0"/>
              <w:jc w:val="left"/>
            </w:pPr>
            <w:r>
              <w:rPr>
                <w:sz w:val="16"/>
              </w:rPr>
              <w:t>2023-10-13</w:t>
            </w:r>
          </w:p>
        </w:tc>
        <w:tc>
          <w:tcPr>
            <w:tcW w:type="dxa" w:w="1037"/>
          </w:tcPr>
          <w:p>
            <w:pPr>
              <w:spacing w:after="0"/>
              <w:jc w:val="left"/>
            </w:pPr>
            <w:r>
              <w:rPr>
                <w:sz w:val="16"/>
              </w:rPr>
              <w:t>2028-10-12</w:t>
            </w:r>
          </w:p>
        </w:tc>
        <w:tc>
          <w:tcPr>
            <w:tcW w:type="dxa" w:w="858"/>
          </w:tcPr>
          <w:p>
            <w:pPr>
              <w:spacing w:after="0"/>
              <w:jc w:val="right"/>
            </w:pPr>
            <w:r>
              <w:rPr>
                <w:sz w:val="16"/>
              </w:rPr>
              <w:t>743</w:t>
            </w:r>
          </w:p>
        </w:tc>
        <w:tc>
          <w:tcPr>
            <w:tcW w:type="dxa" w:w="1328"/>
          </w:tcPr>
          <w:p>
            <w:pPr>
              <w:spacing w:after="0"/>
              <w:jc w:val="left"/>
            </w:pPr>
          </w:p>
        </w:tc>
        <w:tc>
          <w:tcPr>
            <w:tcW w:type="dxa" w:w="2702"/>
          </w:tcPr>
          <w:p>
            <w:pPr>
              <w:spacing w:after="0"/>
              <w:jc w:val="left"/>
            </w:pPr>
            <w:r>
              <w:rPr>
                <w:sz w:val="16"/>
              </w:rPr>
              <w:t>this jurisdiction approved 2024-02-08</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2"/>
        <w:gridCol w:w="1282"/>
        <w:gridCol w:w="1215"/>
        <w:gridCol w:w="1126"/>
        <w:gridCol w:w="1687"/>
        <w:gridCol w:w="1215"/>
        <w:gridCol w:w="1724"/>
        <w:gridCol w:w="2849"/>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2"/>
            <w:shd w:val="clear" w:color="auto" w:fill="E8E8E8"/>
          </w:tcPr>
          <w:p>
            <w:pPr>
              <w:spacing w:after="0"/>
              <w:jc w:val="left"/>
            </w:pPr>
            <w:r>
              <w:rPr>
                <w:b/>
                <w:sz w:val="16"/>
              </w:rPr>
              <w:t>NRI risk rating</w:t>
            </w:r>
          </w:p>
        </w:tc>
        <w:tc>
          <w:tcPr>
            <w:tcW w:type="dxa" w:w="128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49"/>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Tornado</w:t>
            </w:r>
          </w:p>
        </w:tc>
        <w:tc>
          <w:tcPr>
            <w:tcW w:type="dxa" w:w="1282"/>
          </w:tcPr>
          <w:p>
            <w:pPr>
              <w:spacing w:after="0"/>
              <w:jc w:val="left"/>
            </w:pPr>
            <w:r>
              <w:rPr>
                <w:sz w:val="16"/>
              </w:rPr>
              <w:t>Very High</w:t>
            </w:r>
          </w:p>
        </w:tc>
        <w:tc>
          <w:tcPr>
            <w:tcW w:type="dxa" w:w="1282"/>
          </w:tcPr>
          <w:p>
            <w:pPr>
              <w:spacing w:after="0"/>
              <w:jc w:val="left"/>
            </w:pPr>
            <w:r>
              <w:rPr>
                <w:sz w:val="16"/>
              </w:rPr>
              <w:t>Very High</w:t>
            </w:r>
          </w:p>
        </w:tc>
        <w:tc>
          <w:tcPr>
            <w:tcW w:type="dxa" w:w="1215"/>
          </w:tcPr>
          <w:p>
            <w:pPr>
              <w:spacing w:after="0"/>
              <w:jc w:val="right"/>
            </w:pPr>
            <w:r>
              <w:rPr>
                <w:sz w:val="16"/>
              </w:rPr>
              <w:t>$24,246,330</w:t>
            </w:r>
          </w:p>
        </w:tc>
        <w:tc>
          <w:tcPr>
            <w:tcW w:type="dxa" w:w="1126"/>
          </w:tcPr>
          <w:p>
            <w:pPr>
              <w:spacing w:after="0"/>
              <w:jc w:val="right"/>
            </w:pPr>
            <w:r>
              <w:rPr>
                <w:sz w:val="16"/>
              </w:rPr>
              <w:t>$1,480</w:t>
            </w:r>
          </w:p>
        </w:tc>
        <w:tc>
          <w:tcPr>
            <w:tcW w:type="dxa" w:w="1687"/>
          </w:tcPr>
          <w:p>
            <w:pPr>
              <w:spacing w:after="0"/>
              <w:jc w:val="right"/>
            </w:pPr>
            <w:r>
              <w:rPr>
                <w:sz w:val="16"/>
              </w:rPr>
              <w:t>$396,149,521</w:t>
            </w:r>
          </w:p>
        </w:tc>
        <w:tc>
          <w:tcPr>
            <w:tcW w:type="dxa" w:w="1215"/>
          </w:tcPr>
          <w:p>
            <w:pPr>
              <w:spacing w:after="0"/>
              <w:jc w:val="right"/>
            </w:pPr>
            <w:r>
              <w:rPr>
                <w:sz w:val="16"/>
              </w:rPr>
              <w:t>$420,397,341</w:t>
            </w:r>
          </w:p>
        </w:tc>
        <w:tc>
          <w:tcPr>
            <w:tcW w:type="dxa" w:w="1724"/>
          </w:tcPr>
          <w:p>
            <w:pPr>
              <w:spacing w:after="0"/>
              <w:jc w:val="right"/>
            </w:pPr>
            <w:r>
              <w:rPr>
                <w:sz w:val="16"/>
              </w:rPr>
              <w:t>23</w:t>
            </w:r>
          </w:p>
        </w:tc>
        <w:tc>
          <w:tcPr>
            <w:tcW w:type="dxa" w:w="2849"/>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Inland Flooding</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215"/>
          </w:tcPr>
          <w:p>
            <w:pPr>
              <w:spacing w:after="0"/>
              <w:jc w:val="right"/>
            </w:pPr>
            <w:r>
              <w:rPr>
                <w:sz w:val="16"/>
              </w:rPr>
              <w:t>$153,133,807</w:t>
            </w:r>
          </w:p>
        </w:tc>
        <w:tc>
          <w:tcPr>
            <w:tcW w:type="dxa" w:w="1126"/>
          </w:tcPr>
          <w:p>
            <w:pPr>
              <w:spacing w:after="0"/>
              <w:jc w:val="right"/>
            </w:pPr>
            <w:r>
              <w:rPr>
                <w:sz w:val="16"/>
              </w:rPr>
              <w:t>$55,122</w:t>
            </w:r>
          </w:p>
        </w:tc>
        <w:tc>
          <w:tcPr>
            <w:tcW w:type="dxa" w:w="1687"/>
          </w:tcPr>
          <w:p>
            <w:pPr>
              <w:spacing w:after="0"/>
              <w:jc w:val="right"/>
            </w:pPr>
            <w:r>
              <w:rPr>
                <w:sz w:val="16"/>
              </w:rPr>
              <w:t>$120,745</w:t>
            </w:r>
          </w:p>
        </w:tc>
        <w:tc>
          <w:tcPr>
            <w:tcW w:type="dxa" w:w="1215"/>
          </w:tcPr>
          <w:p>
            <w:pPr>
              <w:spacing w:after="0"/>
              <w:jc w:val="right"/>
            </w:pPr>
            <w:r>
              <w:rPr>
                <w:sz w:val="16"/>
              </w:rPr>
              <w:t>$153,309,674</w:t>
            </w:r>
          </w:p>
        </w:tc>
        <w:tc>
          <w:tcPr>
            <w:tcW w:type="dxa" w:w="1724"/>
          </w:tcPr>
          <w:p>
            <w:pPr>
              <w:spacing w:after="0"/>
              <w:jc w:val="right"/>
            </w:pPr>
            <w:r>
              <w:rPr>
                <w:sz w:val="16"/>
              </w:rPr>
              <w:t>108</w:t>
            </w:r>
          </w:p>
        </w:tc>
        <w:tc>
          <w:tcPr>
            <w:tcW w:type="dxa" w:w="2849"/>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Hail</w:t>
            </w:r>
          </w:p>
        </w:tc>
        <w:tc>
          <w:tcPr>
            <w:tcW w:type="dxa" w:w="1282"/>
          </w:tcPr>
          <w:p>
            <w:pPr>
              <w:spacing w:after="0"/>
              <w:jc w:val="left"/>
            </w:pPr>
            <w:r>
              <w:rPr>
                <w:sz w:val="16"/>
              </w:rPr>
              <w:t>Very High</w:t>
            </w:r>
          </w:p>
        </w:tc>
        <w:tc>
          <w:tcPr>
            <w:tcW w:type="dxa" w:w="1282"/>
          </w:tcPr>
          <w:p>
            <w:pPr>
              <w:spacing w:after="0"/>
              <w:jc w:val="left"/>
            </w:pPr>
            <w:r>
              <w:rPr>
                <w:sz w:val="16"/>
              </w:rPr>
              <w:t>Very High</w:t>
            </w:r>
          </w:p>
        </w:tc>
        <w:tc>
          <w:tcPr>
            <w:tcW w:type="dxa" w:w="1215"/>
          </w:tcPr>
          <w:p>
            <w:pPr>
              <w:spacing w:after="0"/>
              <w:jc w:val="right"/>
            </w:pPr>
            <w:r>
              <w:rPr>
                <w:sz w:val="16"/>
              </w:rPr>
              <w:t>$96,355,895</w:t>
            </w:r>
          </w:p>
        </w:tc>
        <w:tc>
          <w:tcPr>
            <w:tcW w:type="dxa" w:w="1126"/>
          </w:tcPr>
          <w:p>
            <w:pPr>
              <w:spacing w:after="0"/>
              <w:jc w:val="right"/>
            </w:pPr>
            <w:r>
              <w:rPr>
                <w:sz w:val="16"/>
              </w:rPr>
              <w:t>$761</w:t>
            </w:r>
          </w:p>
        </w:tc>
        <w:tc>
          <w:tcPr>
            <w:tcW w:type="dxa" w:w="1687"/>
          </w:tcPr>
          <w:p>
            <w:pPr>
              <w:spacing w:after="0"/>
              <w:jc w:val="right"/>
            </w:pPr>
            <w:r>
              <w:rPr>
                <w:sz w:val="16"/>
              </w:rPr>
              <w:t>$145,426</w:t>
            </w:r>
          </w:p>
        </w:tc>
        <w:tc>
          <w:tcPr>
            <w:tcW w:type="dxa" w:w="1215"/>
          </w:tcPr>
          <w:p>
            <w:pPr>
              <w:spacing w:after="0"/>
              <w:jc w:val="right"/>
            </w:pPr>
            <w:r>
              <w:rPr>
                <w:sz w:val="16"/>
              </w:rPr>
              <w:t>$96,502,081</w:t>
            </w:r>
          </w:p>
        </w:tc>
        <w:tc>
          <w:tcPr>
            <w:tcW w:type="dxa" w:w="1724"/>
          </w:tcPr>
          <w:p>
            <w:pPr>
              <w:spacing w:after="0"/>
              <w:jc w:val="right"/>
            </w:pPr>
            <w:r>
              <w:rPr>
                <w:sz w:val="16"/>
              </w:rPr>
              <w:t>541</w:t>
            </w:r>
          </w:p>
        </w:tc>
        <w:tc>
          <w:tcPr>
            <w:tcW w:type="dxa" w:w="2849"/>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282"/>
          </w:tcPr>
          <w:p>
            <w:pPr>
              <w:spacing w:after="0"/>
              <w:jc w:val="left"/>
            </w:pPr>
            <w:r>
              <w:rPr>
                <w:sz w:val="16"/>
              </w:rPr>
              <w:t>Relatively High</w:t>
            </w:r>
          </w:p>
        </w:tc>
        <w:tc>
          <w:tcPr>
            <w:tcW w:type="dxa" w:w="1282"/>
          </w:tcPr>
          <w:p>
            <w:pPr>
              <w:spacing w:after="0"/>
              <w:jc w:val="left"/>
            </w:pPr>
            <w:r>
              <w:rPr>
                <w:sz w:val="16"/>
              </w:rPr>
              <w:t>Very High</w:t>
            </w:r>
          </w:p>
        </w:tc>
        <w:tc>
          <w:tcPr>
            <w:tcW w:type="dxa" w:w="1215"/>
          </w:tcPr>
          <w:p>
            <w:pPr>
              <w:spacing w:after="0"/>
              <w:jc w:val="right"/>
            </w:pPr>
            <w:r>
              <w:rPr>
                <w:sz w:val="16"/>
              </w:rPr>
              <w:t>$344,972</w:t>
            </w:r>
          </w:p>
        </w:tc>
        <w:tc>
          <w:tcPr>
            <w:tcW w:type="dxa" w:w="1126"/>
          </w:tcPr>
          <w:p>
            <w:pPr>
              <w:spacing w:after="0"/>
              <w:jc w:val="right"/>
            </w:pPr>
            <w:r>
              <w:rPr>
                <w:sz w:val="16"/>
              </w:rPr>
              <w:t>$70,497</w:t>
            </w:r>
          </w:p>
        </w:tc>
        <w:tc>
          <w:tcPr>
            <w:tcW w:type="dxa" w:w="1687"/>
          </w:tcPr>
          <w:p>
            <w:pPr>
              <w:spacing w:after="0"/>
              <w:jc w:val="right"/>
            </w:pPr>
            <w:r>
              <w:rPr>
                <w:sz w:val="16"/>
              </w:rPr>
              <w:t>$18,180,353</w:t>
            </w:r>
          </w:p>
        </w:tc>
        <w:tc>
          <w:tcPr>
            <w:tcW w:type="dxa" w:w="1215"/>
          </w:tcPr>
          <w:p>
            <w:pPr>
              <w:spacing w:after="0"/>
              <w:jc w:val="right"/>
            </w:pPr>
            <w:r>
              <w:rPr>
                <w:sz w:val="16"/>
              </w:rPr>
              <w:t>$18,595,821</w:t>
            </w:r>
          </w:p>
        </w:tc>
        <w:tc>
          <w:tcPr>
            <w:tcW w:type="dxa" w:w="1724"/>
          </w:tcPr>
          <w:p>
            <w:pPr>
              <w:spacing w:after="0"/>
              <w:jc w:val="right"/>
            </w:pPr>
            <w:r>
              <w:rPr>
                <w:sz w:val="16"/>
              </w:rPr>
              <w:t>8</w:t>
            </w:r>
          </w:p>
        </w:tc>
        <w:tc>
          <w:tcPr>
            <w:tcW w:type="dxa" w:w="2849"/>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Heat Wave</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215"/>
          </w:tcPr>
          <w:p>
            <w:pPr>
              <w:spacing w:after="0"/>
              <w:jc w:val="right"/>
            </w:pPr>
            <w:r>
              <w:rPr>
                <w:sz w:val="16"/>
              </w:rPr>
              <w:t>$718</w:t>
            </w:r>
          </w:p>
        </w:tc>
        <w:tc>
          <w:tcPr>
            <w:tcW w:type="dxa" w:w="1126"/>
          </w:tcPr>
          <w:p>
            <w:pPr>
              <w:spacing w:after="0"/>
              <w:jc w:val="right"/>
            </w:pPr>
            <w:r>
              <w:rPr>
                <w:sz w:val="16"/>
              </w:rPr>
              <w:t>$431</w:t>
            </w:r>
          </w:p>
        </w:tc>
        <w:tc>
          <w:tcPr>
            <w:tcW w:type="dxa" w:w="1687"/>
          </w:tcPr>
          <w:p>
            <w:pPr>
              <w:spacing w:after="0"/>
              <w:jc w:val="right"/>
            </w:pPr>
            <w:r>
              <w:rPr>
                <w:sz w:val="16"/>
              </w:rPr>
              <w:t>$18,190,238</w:t>
            </w:r>
          </w:p>
        </w:tc>
        <w:tc>
          <w:tcPr>
            <w:tcW w:type="dxa" w:w="1215"/>
          </w:tcPr>
          <w:p>
            <w:pPr>
              <w:spacing w:after="0"/>
              <w:jc w:val="right"/>
            </w:pPr>
            <w:r>
              <w:rPr>
                <w:sz w:val="16"/>
              </w:rPr>
              <w:t>$18,191,386</w:t>
            </w:r>
          </w:p>
        </w:tc>
        <w:tc>
          <w:tcPr>
            <w:tcW w:type="dxa" w:w="1724"/>
          </w:tcPr>
          <w:p>
            <w:pPr>
              <w:spacing w:after="0"/>
              <w:jc w:val="right"/>
            </w:pPr>
            <w:r>
              <w:rPr>
                <w:sz w:val="16"/>
              </w:rPr>
              <w:t>61</w:t>
            </w:r>
          </w:p>
        </w:tc>
        <w:tc>
          <w:tcPr>
            <w:tcW w:type="dxa" w:w="2849"/>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Earthquake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215"/>
          </w:tcPr>
          <w:p>
            <w:pPr>
              <w:spacing w:after="0"/>
              <w:jc w:val="right"/>
            </w:pPr>
            <w:r>
              <w:rPr>
                <w:sz w:val="16"/>
              </w:rPr>
              <w:t>$2,248,503</w:t>
            </w:r>
          </w:p>
        </w:tc>
        <w:tc>
          <w:tcPr>
            <w:tcW w:type="dxa" w:w="1126"/>
          </w:tcPr>
          <w:p>
            <w:pPr>
              <w:spacing w:after="0"/>
              <w:jc w:val="right"/>
            </w:pPr>
            <w:r>
              <w:rPr>
                <w:sz w:val="16"/>
              </w:rPr>
              <w:t>n/a</w:t>
            </w:r>
          </w:p>
        </w:tc>
        <w:tc>
          <w:tcPr>
            <w:tcW w:type="dxa" w:w="1687"/>
          </w:tcPr>
          <w:p>
            <w:pPr>
              <w:spacing w:after="0"/>
              <w:jc w:val="right"/>
            </w:pPr>
            <w:r>
              <w:rPr>
                <w:sz w:val="16"/>
              </w:rPr>
              <w:t>$694,841</w:t>
            </w:r>
          </w:p>
        </w:tc>
        <w:tc>
          <w:tcPr>
            <w:tcW w:type="dxa" w:w="1215"/>
          </w:tcPr>
          <w:p>
            <w:pPr>
              <w:spacing w:after="0"/>
              <w:jc w:val="right"/>
            </w:pPr>
            <w:r>
              <w:rPr>
                <w:sz w:val="16"/>
              </w:rPr>
              <w:t>$2,943,343</w:t>
            </w:r>
          </w:p>
        </w:tc>
        <w:tc>
          <w:tcPr>
            <w:tcW w:type="dxa" w:w="1724"/>
          </w:tcPr>
          <w:p>
            <w:pPr>
              <w:spacing w:after="0"/>
              <w:jc w:val="right"/>
            </w:pPr>
          </w:p>
        </w:tc>
        <w:tc>
          <w:tcPr>
            <w:tcW w:type="dxa" w:w="2849"/>
          </w:tcPr>
          <w:p>
            <w:pPr>
              <w:spacing w:after="0"/>
              <w:jc w:val="left"/>
            </w:pPr>
            <w:r>
              <w:rPr>
                <w:sz w:val="16"/>
              </w:rPr>
              <w:t>Storm Events does not record earthquakes.</w:t>
            </w: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215"/>
          </w:tcPr>
          <w:p>
            <w:pPr>
              <w:spacing w:after="0"/>
              <w:jc w:val="right"/>
            </w:pPr>
            <w:r>
              <w:rPr>
                <w:sz w:val="16"/>
              </w:rPr>
              <w:t>$228,239</w:t>
            </w:r>
          </w:p>
        </w:tc>
        <w:tc>
          <w:tcPr>
            <w:tcW w:type="dxa" w:w="1126"/>
          </w:tcPr>
          <w:p>
            <w:pPr>
              <w:spacing w:after="0"/>
              <w:jc w:val="right"/>
            </w:pPr>
            <w:r>
              <w:rPr>
                <w:sz w:val="16"/>
              </w:rPr>
              <w:t>$243</w:t>
            </w:r>
          </w:p>
        </w:tc>
        <w:tc>
          <w:tcPr>
            <w:tcW w:type="dxa" w:w="1687"/>
          </w:tcPr>
          <w:p>
            <w:pPr>
              <w:spacing w:after="0"/>
              <w:jc w:val="right"/>
            </w:pPr>
            <w:r>
              <w:rPr>
                <w:sz w:val="16"/>
              </w:rPr>
              <w:t>$2,348,571</w:t>
            </w:r>
          </w:p>
        </w:tc>
        <w:tc>
          <w:tcPr>
            <w:tcW w:type="dxa" w:w="1215"/>
          </w:tcPr>
          <w:p>
            <w:pPr>
              <w:spacing w:after="0"/>
              <w:jc w:val="right"/>
            </w:pPr>
            <w:r>
              <w:rPr>
                <w:sz w:val="16"/>
              </w:rPr>
              <w:t>$2,577,054</w:t>
            </w:r>
          </w:p>
        </w:tc>
        <w:tc>
          <w:tcPr>
            <w:tcW w:type="dxa" w:w="1724"/>
          </w:tcPr>
          <w:p>
            <w:pPr>
              <w:spacing w:after="0"/>
              <w:jc w:val="right"/>
            </w:pPr>
            <w:r>
              <w:rPr>
                <w:sz w:val="16"/>
              </w:rPr>
              <w:t>313</w:t>
            </w:r>
          </w:p>
        </w:tc>
        <w:tc>
          <w:tcPr>
            <w:tcW w:type="dxa" w:w="2849"/>
          </w:tcPr>
          <w:p>
            <w:pPr>
              <w:spacing w:after="0"/>
              <w:jc w:val="left"/>
            </w:pPr>
            <w:r>
              <w:rPr>
                <w:sz w:val="16"/>
              </w:rPr>
              <w:t>Includes 4 High Wind and 6 Strong Wind records (NOAA non-thunderstorm wind types, outside NRI's Strong Wind definition).</w:t>
            </w:r>
          </w:p>
        </w:tc>
      </w:tr>
      <w:tr>
        <w:trPr>
          <w:cantSplit/>
        </w:trPr>
        <w:tc>
          <w:tcPr>
            <w:tcW w:type="dxa" w:w="695"/>
          </w:tcPr>
          <w:p>
            <w:pPr>
              <w:spacing w:after="0"/>
              <w:jc w:val="right"/>
            </w:pPr>
            <w:r>
              <w:rPr>
                <w:sz w:val="16"/>
              </w:rPr>
              <w:t>8</w:t>
            </w:r>
          </w:p>
        </w:tc>
        <w:tc>
          <w:tcPr>
            <w:tcW w:type="dxa" w:w="1037"/>
          </w:tcPr>
          <w:p>
            <w:pPr>
              <w:spacing w:after="0"/>
              <w:jc w:val="left"/>
            </w:pPr>
            <w:r>
              <w:rPr>
                <w:sz w:val="16"/>
              </w:rPr>
              <w:t>Ice Storm</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215"/>
          </w:tcPr>
          <w:p>
            <w:pPr>
              <w:spacing w:after="0"/>
              <w:jc w:val="right"/>
            </w:pPr>
            <w:r>
              <w:rPr>
                <w:sz w:val="16"/>
              </w:rPr>
              <w:t>$1,261,339</w:t>
            </w:r>
          </w:p>
        </w:tc>
        <w:tc>
          <w:tcPr>
            <w:tcW w:type="dxa" w:w="1126"/>
          </w:tcPr>
          <w:p>
            <w:pPr>
              <w:spacing w:after="0"/>
              <w:jc w:val="right"/>
            </w:pPr>
            <w:r>
              <w:rPr>
                <w:sz w:val="16"/>
              </w:rPr>
              <w:t>n/a</w:t>
            </w:r>
          </w:p>
        </w:tc>
        <w:tc>
          <w:tcPr>
            <w:tcW w:type="dxa" w:w="1687"/>
          </w:tcPr>
          <w:p>
            <w:pPr>
              <w:spacing w:after="0"/>
              <w:jc w:val="right"/>
            </w:pPr>
            <w:r>
              <w:rPr>
                <w:sz w:val="16"/>
              </w:rPr>
              <w:t>$273,161</w:t>
            </w:r>
          </w:p>
        </w:tc>
        <w:tc>
          <w:tcPr>
            <w:tcW w:type="dxa" w:w="1215"/>
          </w:tcPr>
          <w:p>
            <w:pPr>
              <w:spacing w:after="0"/>
              <w:jc w:val="right"/>
            </w:pPr>
            <w:r>
              <w:rPr>
                <w:sz w:val="16"/>
              </w:rPr>
              <w:t>$1,534,500</w:t>
            </w:r>
          </w:p>
        </w:tc>
        <w:tc>
          <w:tcPr>
            <w:tcW w:type="dxa" w:w="1724"/>
          </w:tcPr>
          <w:p>
            <w:pPr>
              <w:spacing w:after="0"/>
              <w:jc w:val="right"/>
            </w:pPr>
            <w:r>
              <w:rPr>
                <w:sz w:val="16"/>
              </w:rPr>
              <w:t>6</w:t>
            </w:r>
          </w:p>
        </w:tc>
        <w:tc>
          <w:tcPr>
            <w:tcW w:type="dxa" w:w="2849"/>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Lightning</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215"/>
          </w:tcPr>
          <w:p>
            <w:pPr>
              <w:spacing w:after="0"/>
              <w:jc w:val="right"/>
            </w:pPr>
            <w:r>
              <w:rPr>
                <w:sz w:val="16"/>
              </w:rPr>
              <w:t>$582,584</w:t>
            </w:r>
          </w:p>
        </w:tc>
        <w:tc>
          <w:tcPr>
            <w:tcW w:type="dxa" w:w="1126"/>
          </w:tcPr>
          <w:p>
            <w:pPr>
              <w:spacing w:after="0"/>
              <w:jc w:val="right"/>
            </w:pPr>
            <w:r>
              <w:rPr>
                <w:sz w:val="16"/>
              </w:rPr>
              <w:t>n/a</w:t>
            </w:r>
          </w:p>
        </w:tc>
        <w:tc>
          <w:tcPr>
            <w:tcW w:type="dxa" w:w="1687"/>
          </w:tcPr>
          <w:p>
            <w:pPr>
              <w:spacing w:after="0"/>
              <w:jc w:val="right"/>
            </w:pPr>
            <w:r>
              <w:rPr>
                <w:sz w:val="16"/>
              </w:rPr>
              <w:t>$67,299</w:t>
            </w:r>
          </w:p>
        </w:tc>
        <w:tc>
          <w:tcPr>
            <w:tcW w:type="dxa" w:w="1215"/>
          </w:tcPr>
          <w:p>
            <w:pPr>
              <w:spacing w:after="0"/>
              <w:jc w:val="right"/>
            </w:pPr>
            <w:r>
              <w:rPr>
                <w:sz w:val="16"/>
              </w:rPr>
              <w:t>$649,884</w:t>
            </w:r>
          </w:p>
        </w:tc>
        <w:tc>
          <w:tcPr>
            <w:tcW w:type="dxa" w:w="1724"/>
          </w:tcPr>
          <w:p>
            <w:pPr>
              <w:spacing w:after="0"/>
              <w:jc w:val="right"/>
            </w:pPr>
            <w:r>
              <w:rPr>
                <w:sz w:val="16"/>
              </w:rPr>
              <w:t>65</w:t>
            </w:r>
          </w:p>
        </w:tc>
        <w:tc>
          <w:tcPr>
            <w:tcW w:type="dxa" w:w="2849"/>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Wildfire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215"/>
          </w:tcPr>
          <w:p>
            <w:pPr>
              <w:spacing w:after="0"/>
              <w:jc w:val="right"/>
            </w:pPr>
            <w:r>
              <w:rPr>
                <w:sz w:val="16"/>
              </w:rPr>
              <w:t>$546,878</w:t>
            </w:r>
          </w:p>
        </w:tc>
        <w:tc>
          <w:tcPr>
            <w:tcW w:type="dxa" w:w="1126"/>
          </w:tcPr>
          <w:p>
            <w:pPr>
              <w:spacing w:after="0"/>
              <w:jc w:val="right"/>
            </w:pPr>
            <w:r>
              <w:rPr>
                <w:sz w:val="16"/>
              </w:rPr>
              <w:t>$301</w:t>
            </w:r>
          </w:p>
        </w:tc>
        <w:tc>
          <w:tcPr>
            <w:tcW w:type="dxa" w:w="1687"/>
          </w:tcPr>
          <w:p>
            <w:pPr>
              <w:spacing w:after="0"/>
              <w:jc w:val="right"/>
            </w:pPr>
            <w:r>
              <w:rPr>
                <w:sz w:val="16"/>
              </w:rPr>
              <w:t>$87,786</w:t>
            </w:r>
          </w:p>
        </w:tc>
        <w:tc>
          <w:tcPr>
            <w:tcW w:type="dxa" w:w="1215"/>
          </w:tcPr>
          <w:p>
            <w:pPr>
              <w:spacing w:after="0"/>
              <w:jc w:val="right"/>
            </w:pPr>
            <w:r>
              <w:rPr>
                <w:sz w:val="16"/>
              </w:rPr>
              <w:t>$634,965</w:t>
            </w:r>
          </w:p>
        </w:tc>
        <w:tc>
          <w:tcPr>
            <w:tcW w:type="dxa" w:w="1724"/>
          </w:tcPr>
          <w:p>
            <w:pPr>
              <w:spacing w:after="0"/>
              <w:jc w:val="right"/>
            </w:pPr>
            <w:r>
              <w:rPr>
                <w:sz w:val="16"/>
              </w:rPr>
              <w:t>4</w:t>
            </w:r>
          </w:p>
        </w:tc>
        <w:tc>
          <w:tcPr>
            <w:tcW w:type="dxa" w:w="2849"/>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215"/>
          </w:tcPr>
          <w:p>
            <w:pPr>
              <w:spacing w:after="0"/>
              <w:jc w:val="right"/>
            </w:pPr>
            <w:r>
              <w:rPr>
                <w:sz w:val="16"/>
              </w:rPr>
              <w:t>$125,367</w:t>
            </w:r>
          </w:p>
        </w:tc>
        <w:tc>
          <w:tcPr>
            <w:tcW w:type="dxa" w:w="1126"/>
          </w:tcPr>
          <w:p>
            <w:pPr>
              <w:spacing w:after="0"/>
              <w:jc w:val="right"/>
            </w:pPr>
            <w:r>
              <w:rPr>
                <w:sz w:val="16"/>
              </w:rPr>
              <w:t>$470</w:t>
            </w:r>
          </w:p>
        </w:tc>
        <w:tc>
          <w:tcPr>
            <w:tcW w:type="dxa" w:w="1687"/>
          </w:tcPr>
          <w:p>
            <w:pPr>
              <w:spacing w:after="0"/>
              <w:jc w:val="right"/>
            </w:pPr>
            <w:r>
              <w:rPr>
                <w:sz w:val="16"/>
              </w:rPr>
              <w:t>$499,389</w:t>
            </w:r>
          </w:p>
        </w:tc>
        <w:tc>
          <w:tcPr>
            <w:tcW w:type="dxa" w:w="1215"/>
          </w:tcPr>
          <w:p>
            <w:pPr>
              <w:spacing w:after="0"/>
              <w:jc w:val="right"/>
            </w:pPr>
            <w:r>
              <w:rPr>
                <w:sz w:val="16"/>
              </w:rPr>
              <w:t>$625,226</w:t>
            </w:r>
          </w:p>
        </w:tc>
        <w:tc>
          <w:tcPr>
            <w:tcW w:type="dxa" w:w="1724"/>
          </w:tcPr>
          <w:p>
            <w:pPr>
              <w:spacing w:after="0"/>
              <w:jc w:val="right"/>
            </w:pPr>
            <w:r>
              <w:rPr>
                <w:sz w:val="16"/>
              </w:rPr>
              <w:t>42</w:t>
            </w:r>
          </w:p>
        </w:tc>
        <w:tc>
          <w:tcPr>
            <w:tcW w:type="dxa" w:w="2849"/>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Hurricane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215"/>
          </w:tcPr>
          <w:p>
            <w:pPr>
              <w:spacing w:after="0"/>
              <w:jc w:val="right"/>
            </w:pPr>
            <w:r>
              <w:rPr>
                <w:sz w:val="16"/>
              </w:rPr>
              <w:t>$262,684</w:t>
            </w:r>
          </w:p>
        </w:tc>
        <w:tc>
          <w:tcPr>
            <w:tcW w:type="dxa" w:w="1126"/>
          </w:tcPr>
          <w:p>
            <w:pPr>
              <w:spacing w:after="0"/>
              <w:jc w:val="right"/>
            </w:pPr>
            <w:r>
              <w:rPr>
                <w:sz w:val="16"/>
              </w:rPr>
              <w:t>$15,600</w:t>
            </w:r>
          </w:p>
        </w:tc>
        <w:tc>
          <w:tcPr>
            <w:tcW w:type="dxa" w:w="1687"/>
          </w:tcPr>
          <w:p>
            <w:pPr>
              <w:spacing w:after="0"/>
              <w:jc w:val="right"/>
            </w:pPr>
            <w:r>
              <w:rPr>
                <w:sz w:val="16"/>
              </w:rPr>
              <w:t>$14,023</w:t>
            </w:r>
          </w:p>
        </w:tc>
        <w:tc>
          <w:tcPr>
            <w:tcW w:type="dxa" w:w="1215"/>
          </w:tcPr>
          <w:p>
            <w:pPr>
              <w:spacing w:after="0"/>
              <w:jc w:val="right"/>
            </w:pPr>
            <w:r>
              <w:rPr>
                <w:sz w:val="16"/>
              </w:rPr>
              <w:t>$292,306</w:t>
            </w:r>
          </w:p>
        </w:tc>
        <w:tc>
          <w:tcPr>
            <w:tcW w:type="dxa" w:w="1724"/>
          </w:tcPr>
          <w:p>
            <w:pPr>
              <w:spacing w:after="0"/>
              <w:jc w:val="right"/>
            </w:pPr>
            <w:r>
              <w:rPr>
                <w:sz w:val="16"/>
              </w:rPr>
              <w:t>1</w:t>
            </w:r>
          </w:p>
        </w:tc>
        <w:tc>
          <w:tcPr>
            <w:tcW w:type="dxa" w:w="2849"/>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Drought</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$46,676</w:t>
            </w:r>
          </w:p>
        </w:tc>
        <w:tc>
          <w:tcPr>
            <w:tcW w:type="dxa" w:w="1687"/>
          </w:tcPr>
          <w:p>
            <w:pPr>
              <w:spacing w:after="0"/>
              <w:jc w:val="right"/>
            </w:pPr>
            <w:r>
              <w:rPr>
                <w:sz w:val="16"/>
              </w:rPr>
              <w:t>n/a</w:t>
            </w:r>
          </w:p>
        </w:tc>
        <w:tc>
          <w:tcPr>
            <w:tcW w:type="dxa" w:w="1215"/>
          </w:tcPr>
          <w:p>
            <w:pPr>
              <w:spacing w:after="0"/>
              <w:jc w:val="right"/>
            </w:pPr>
            <w:r>
              <w:rPr>
                <w:sz w:val="16"/>
              </w:rPr>
              <w:t>$46,676</w:t>
            </w:r>
          </w:p>
        </w:tc>
        <w:tc>
          <w:tcPr>
            <w:tcW w:type="dxa" w:w="1724"/>
          </w:tcPr>
          <w:p>
            <w:pPr>
              <w:spacing w:after="0"/>
              <w:jc w:val="right"/>
            </w:pPr>
            <w:r>
              <w:rPr>
                <w:sz w:val="16"/>
              </w:rPr>
              <w:t>69</w:t>
            </w:r>
          </w:p>
        </w:tc>
        <w:tc>
          <w:tcPr>
            <w:tcW w:type="dxa" w:w="2849"/>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215"/>
          </w:tcPr>
          <w:p>
            <w:pPr>
              <w:spacing w:after="0"/>
              <w:jc w:val="right"/>
            </w:pPr>
            <w:r>
              <w:rPr>
                <w:sz w:val="16"/>
              </w:rPr>
              <w:t>$2,285</w:t>
            </w:r>
          </w:p>
        </w:tc>
        <w:tc>
          <w:tcPr>
            <w:tcW w:type="dxa" w:w="1126"/>
          </w:tcPr>
          <w:p>
            <w:pPr>
              <w:spacing w:after="0"/>
              <w:jc w:val="right"/>
            </w:pPr>
            <w:r>
              <w:rPr>
                <w:sz w:val="16"/>
              </w:rPr>
              <w:t>n/a</w:t>
            </w:r>
          </w:p>
        </w:tc>
        <w:tc>
          <w:tcPr>
            <w:tcW w:type="dxa" w:w="1687"/>
          </w:tcPr>
          <w:p>
            <w:pPr>
              <w:spacing w:after="0"/>
              <w:jc w:val="right"/>
            </w:pPr>
            <w:r>
              <w:rPr>
                <w:sz w:val="16"/>
              </w:rPr>
              <w:t>$6</w:t>
            </w:r>
          </w:p>
        </w:tc>
        <w:tc>
          <w:tcPr>
            <w:tcW w:type="dxa" w:w="1215"/>
          </w:tcPr>
          <w:p>
            <w:pPr>
              <w:spacing w:after="0"/>
              <w:jc w:val="right"/>
            </w:pPr>
            <w:r>
              <w:rPr>
                <w:sz w:val="16"/>
              </w:rPr>
              <w:t>$2,290</w:t>
            </w:r>
          </w:p>
        </w:tc>
        <w:tc>
          <w:tcPr>
            <w:tcW w:type="dxa" w:w="1724"/>
          </w:tcPr>
          <w:p>
            <w:pPr>
              <w:spacing w:after="0"/>
              <w:jc w:val="right"/>
            </w:pPr>
            <w:r>
              <w:rPr>
                <w:sz w:val="16"/>
              </w:rPr>
              <w:t>0</w:t>
            </w:r>
          </w:p>
        </w:tc>
        <w:tc>
          <w:tcPr>
            <w:tcW w:type="dxa" w:w="284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318.13 (Relatively Low, 66.8); tract 319.02 (Relatively Low, 62.3); tract 318.07 (Relatively Low, 61.3)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301.02 (Very Low, 46.4); tract 305.11 (Very Low, 46.4); tract 319.02 (Very Low, 46.0)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301.02 (Relatively Low, 86.1); tract 302.02 (Relatively Low, 84.3); tract 302.01 (Relatively Low, 83.7)</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305.11 (Very High, 100.0); tract 302.07 (Very High, 100.0); tract 309.03 (Very High, 100.0)</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303.07 (Relatively Moderate, 92.3); tract 311.02 (Relatively Moderate, 89.4); tract 301.02 (Relatively Moderate, 89.3)</w:t>
            </w:r>
          </w:p>
        </w:tc>
      </w:tr>
    </w:tbl>
    <w:p>
      <w:pPr>
        <w:spacing w:after="40" w:before="60"/>
      </w:pPr>
      <w:r>
        <w:rPr>
          <w:sz w:val="15"/>
        </w:rPr>
        <w:t xml:space="preserve">Up to 3 census tracts per hazard, highest National Risk Index rating first, then highest score; a tract number is the Census tract number (for example 318.13 is Census Tract 318.13).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64"/>
        <w:gridCol w:w="1602"/>
        <w:gridCol w:w="1739"/>
        <w:gridCol w:w="1485"/>
        <w:gridCol w:w="1391"/>
        <w:gridCol w:w="2725"/>
        <w:gridCol w:w="1697"/>
      </w:tblGrid>
      <w:tr>
        <w:trPr>
          <w:cantSplit/>
          <w:tblHeader/>
        </w:trPr>
        <w:tc>
          <w:tcPr>
            <w:tcW w:type="dxa" w:w="1709"/>
            <w:shd w:val="clear" w:color="auto" w:fill="E8E8E8"/>
          </w:tcPr>
          <w:p>
            <w:pPr>
              <w:spacing w:after="0"/>
              <w:jc w:val="left"/>
            </w:pPr>
            <w:r>
              <w:rPr>
                <w:b/>
                <w:sz w:val="16"/>
              </w:rPr>
              <w:t>Hazard</w:t>
            </w:r>
          </w:p>
        </w:tc>
        <w:tc>
          <w:tcPr>
            <w:tcW w:type="dxa" w:w="1764"/>
            <w:shd w:val="clear" w:color="auto" w:fill="E8E8E8"/>
          </w:tcPr>
          <w:p>
            <w:pPr>
              <w:spacing w:after="0"/>
              <w:jc w:val="left"/>
            </w:pPr>
            <w:r>
              <w:rPr>
                <w:b/>
                <w:sz w:val="16"/>
              </w:rPr>
              <w:t>Scale</w:t>
            </w:r>
          </w:p>
        </w:tc>
        <w:tc>
          <w:tcPr>
            <w:tcW w:type="dxa" w:w="16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9"/>
            <w:shd w:val="clear" w:color="auto" w:fill="E8E8E8"/>
          </w:tcPr>
          <w:p>
            <w:pPr>
              <w:spacing w:after="0"/>
              <w:jc w:val="left"/>
            </w:pPr>
            <w:r>
              <w:rPr>
                <w:b/>
                <w:sz w:val="16"/>
              </w:rPr>
              <w:t>Observed range</w:t>
            </w:r>
          </w:p>
        </w:tc>
        <w:tc>
          <w:tcPr>
            <w:tcW w:type="dxa" w:w="1485"/>
            <w:shd w:val="clear" w:color="auto" w:fill="E8E8E8"/>
          </w:tcPr>
          <w:p>
            <w:pPr>
              <w:spacing w:after="0"/>
              <w:jc w:val="left"/>
            </w:pPr>
            <w:r>
              <w:rPr>
                <w:b/>
                <w:sz w:val="16"/>
              </w:rPr>
              <w:t>Worst recorded event</w:t>
            </w:r>
          </w:p>
        </w:tc>
        <w:tc>
          <w:tcPr>
            <w:tcW w:type="dxa" w:w="1391"/>
            <w:shd w:val="clear" w:color="auto" w:fill="E8E8E8"/>
          </w:tcPr>
          <w:p>
            <w:pPr>
              <w:spacing w:after="0"/>
              <w:jc w:val="left"/>
            </w:pPr>
            <w:r>
              <w:rPr>
                <w:b/>
                <w:sz w:val="16"/>
              </w:rPr>
              <w:t>Most damaging (when different)</w:t>
            </w:r>
          </w:p>
        </w:tc>
        <w:tc>
          <w:tcPr>
            <w:tcW w:type="dxa" w:w="2725"/>
            <w:shd w:val="clear" w:color="auto" w:fill="E8E8E8"/>
          </w:tcPr>
          <w:p>
            <w:pPr>
              <w:spacing w:after="0"/>
              <w:jc w:val="left"/>
            </w:pPr>
            <w:r>
              <w:rPr>
                <w:b/>
                <w:sz w:val="16"/>
              </w:rPr>
              <w:t>How it applies to jurisdictions</w:t>
            </w:r>
          </w:p>
        </w:tc>
        <w:tc>
          <w:tcPr>
            <w:tcW w:type="dxa" w:w="1697"/>
            <w:shd w:val="clear" w:color="auto" w:fill="E8E8E8"/>
          </w:tcPr>
          <w:p>
            <w:pPr>
              <w:spacing w:after="0"/>
              <w:jc w:val="left"/>
            </w:pPr>
            <w:r>
              <w:rPr>
                <w:b/>
                <w:sz w:val="16"/>
              </w:rPr>
              <w:t>Note</w:t>
            </w:r>
          </w:p>
        </w:tc>
      </w:tr>
      <w:tr>
        <w:trPr>
          <w:cantSplit/>
        </w:trPr>
        <w:tc>
          <w:tcPr>
            <w:tcW w:type="dxa" w:w="1709"/>
          </w:tcPr>
          <w:p>
            <w:pPr>
              <w:spacing w:after="0"/>
              <w:jc w:val="left"/>
            </w:pPr>
            <w:r>
              <w:rPr>
                <w:sz w:val="16"/>
              </w:rPr>
              <w:t>Cold/Wind Chill, Extreme Cold/Wind Chill</w:t>
            </w:r>
          </w:p>
        </w:tc>
        <w:tc>
          <w:tcPr>
            <w:tcW w:type="dxa" w:w="1764"/>
          </w:tcPr>
          <w:p>
            <w:pPr>
              <w:spacing w:after="0"/>
              <w:jc w:val="left"/>
            </w:pPr>
            <w:r>
              <w:rPr>
                <w:sz w:val="16"/>
              </w:rPr>
              <w:t>wind chill</w:t>
            </w:r>
          </w:p>
        </w:tc>
        <w:tc>
          <w:tcPr>
            <w:tcW w:type="dxa" w:w="1602"/>
          </w:tcPr>
          <w:p>
            <w:pPr>
              <w:spacing w:after="0"/>
              <w:jc w:val="right"/>
            </w:pPr>
            <w:r>
              <w:rPr>
                <w:sz w:val="16"/>
              </w:rPr>
              <w:t>8 records, 1997 to 2026 (8 zone-level)</w:t>
            </w:r>
          </w:p>
        </w:tc>
        <w:tc>
          <w:tcPr>
            <w:tcW w:type="dxa" w:w="1739"/>
          </w:tcPr>
          <w:p>
            <w:pPr>
              <w:spacing w:after="0"/>
              <w:jc w:val="left"/>
            </w:pPr>
            <w:r>
              <w:rPr>
                <w:sz w:val="16"/>
              </w:rPr>
              <w:t>1 day to 4 days (median 2.5 days); 8 with a recorded value</w:t>
            </w:r>
          </w:p>
        </w:tc>
        <w:tc>
          <w:tcPr>
            <w:tcW w:type="dxa" w:w="1485"/>
          </w:tcPr>
          <w:p>
            <w:pPr>
              <w:spacing w:after="0"/>
              <w:jc w:val="left"/>
            </w:pPr>
            <w:r>
              <w:rPr>
                <w:sz w:val="16"/>
              </w:rPr>
              <w:t>4 consecutive days, 2026-01-24 to 2026-01-27, zone-level</w:t>
            </w:r>
          </w:p>
        </w:tc>
        <w:tc>
          <w:tcPr>
            <w:tcW w:type="dxa" w:w="1391"/>
          </w:tcPr>
          <w:p>
            <w:pPr>
              <w:spacing w:after="0"/>
              <w:jc w:val="left"/>
            </w:pPr>
            <w:r>
              <w:rPr>
                <w:sz w:val="16"/>
              </w:rPr>
              <w:t>Extreme Cold/Wind Chill, 2021-02-14, $6,000,000 property; crops not reported, reported for the zone (2021 dollars)</w:t>
            </w:r>
          </w:p>
        </w:tc>
        <w:tc>
          <w:tcPr>
            <w:tcW w:type="dxa" w:w="2725"/>
          </w:tcPr>
          <w:p>
            <w:pPr>
              <w:spacing w:after="0"/>
              <w:jc w:val="left"/>
            </w:pPr>
            <w:r>
              <w:rPr>
                <w:sz w:val="16"/>
              </w:rPr>
              <w:t>Countywide (zone-level records).</w:t>
            </w:r>
          </w:p>
        </w:tc>
        <w:tc>
          <w:tcPr>
            <w:tcW w:type="dxa" w:w="1697"/>
          </w:tcPr>
          <w:p>
            <w:pPr>
              <w:spacing w:after="0"/>
              <w:jc w:val="left"/>
            </w:pPr>
            <w:r>
              <w:rPr>
                <w:sz w:val="16"/>
              </w:rPr>
              <w:t>Wind chill: in event narratives only (local data needed).</w:t>
            </w:r>
          </w:p>
        </w:tc>
      </w:tr>
      <w:tr>
        <w:trPr>
          <w:cantSplit/>
        </w:trPr>
        <w:tc>
          <w:tcPr>
            <w:tcW w:type="dxa" w:w="1709"/>
          </w:tcPr>
          <w:p>
            <w:pPr>
              <w:spacing w:after="0"/>
              <w:jc w:val="left"/>
            </w:pPr>
            <w:r>
              <w:rPr>
                <w:sz w:val="16"/>
              </w:rPr>
              <w:t>Frost/Freeze (outside NRI's Cold Wave definition)</w:t>
            </w:r>
          </w:p>
        </w:tc>
        <w:tc>
          <w:tcPr>
            <w:tcW w:type="dxa" w:w="1764"/>
          </w:tcPr>
          <w:p>
            <w:pPr>
              <w:spacing w:after="0"/>
              <w:jc w:val="left"/>
            </w:pPr>
            <w:r>
              <w:rPr>
                <w:sz w:val="16"/>
              </w:rPr>
              <w:t>crop damage</w:t>
            </w:r>
          </w:p>
        </w:tc>
        <w:tc>
          <w:tcPr>
            <w:tcW w:type="dxa" w:w="1602"/>
          </w:tcPr>
          <w:p>
            <w:pPr>
              <w:spacing w:after="0"/>
              <w:jc w:val="right"/>
            </w:pPr>
            <w:r>
              <w:rPr>
                <w:sz w:val="16"/>
              </w:rPr>
              <w:t>0</w:t>
            </w:r>
          </w:p>
        </w:tc>
        <w:tc>
          <w:tcPr>
            <w:tcW w:type="dxa" w:w="1739"/>
          </w:tcPr>
          <w:p>
            <w:pPr>
              <w:spacing w:after="0"/>
              <w:jc w:val="left"/>
            </w:pPr>
          </w:p>
        </w:tc>
        <w:tc>
          <w:tcPr>
            <w:tcW w:type="dxa" w:w="1485"/>
          </w:tcPr>
          <w:p>
            <w:pPr>
              <w:spacing w:after="0"/>
              <w:jc w:val="left"/>
            </w:pPr>
          </w:p>
        </w:tc>
        <w:tc>
          <w:tcPr>
            <w:tcW w:type="dxa" w:w="1391"/>
          </w:tcPr>
          <w:p>
            <w:pPr>
              <w:spacing w:after="0"/>
              <w:jc w:val="left"/>
            </w:pPr>
          </w:p>
        </w:tc>
        <w:tc>
          <w:tcPr>
            <w:tcW w:type="dxa" w:w="2725"/>
          </w:tcPr>
          <w:p>
            <w:pPr>
              <w:spacing w:after="0"/>
              <w:jc w:val="left"/>
            </w:pPr>
          </w:p>
        </w:tc>
        <w:tc>
          <w:tcPr>
            <w:tcW w:type="dxa" w:w="1697"/>
          </w:tcPr>
          <w:p>
            <w:pPr>
              <w:spacing w:after="0"/>
              <w:jc w:val="left"/>
            </w:pPr>
            <w:r>
              <w:rPr>
                <w:sz w:val="16"/>
              </w:rPr>
              <w:t>Temperature: in event narratives only (local data needed).</w:t>
            </w:r>
          </w:p>
        </w:tc>
      </w:tr>
      <w:tr>
        <w:trPr>
          <w:cantSplit/>
        </w:trPr>
        <w:tc>
          <w:tcPr>
            <w:tcW w:type="dxa" w:w="1709"/>
          </w:tcPr>
          <w:p>
            <w:pPr>
              <w:spacing w:after="0"/>
              <w:jc w:val="left"/>
            </w:pPr>
            <w:r>
              <w:rPr>
                <w:sz w:val="16"/>
              </w:rPr>
              <w:t>Drought</w:t>
            </w:r>
          </w:p>
        </w:tc>
        <w:tc>
          <w:tcPr>
            <w:tcW w:type="dxa" w:w="1764"/>
          </w:tcPr>
          <w:p>
            <w:pPr>
              <w:spacing w:after="0"/>
              <w:jc w:val="left"/>
            </w:pPr>
            <w:r>
              <w:rPr>
                <w:sz w:val="16"/>
              </w:rPr>
              <w:t>U.S. Drought Monitor scale (D0 to D4)</w:t>
            </w:r>
          </w:p>
        </w:tc>
        <w:tc>
          <w:tcPr>
            <w:tcW w:type="dxa" w:w="1602"/>
          </w:tcPr>
          <w:p>
            <w:pPr>
              <w:spacing w:after="0"/>
              <w:jc w:val="right"/>
            </w:pPr>
            <w:r>
              <w:rPr>
                <w:sz w:val="16"/>
              </w:rPr>
              <w:t>69 records, 1996 to 2024 (69 zone-level)</w:t>
            </w:r>
          </w:p>
        </w:tc>
        <w:tc>
          <w:tcPr>
            <w:tcW w:type="dxa" w:w="1739"/>
          </w:tcPr>
          <w:p>
            <w:pPr>
              <w:spacing w:after="0"/>
              <w:jc w:val="left"/>
            </w:pPr>
            <w:r>
              <w:rPr>
                <w:sz w:val="16"/>
              </w:rPr>
              <w:t>6 days to 426 days (median 45 days); 20 with a recorded value</w:t>
            </w:r>
          </w:p>
        </w:tc>
        <w:tc>
          <w:tcPr>
            <w:tcW w:type="dxa" w:w="1485"/>
          </w:tcPr>
          <w:p>
            <w:pPr>
              <w:spacing w:after="0"/>
              <w:jc w:val="left"/>
            </w:pPr>
            <w:r>
              <w:rPr>
                <w:sz w:val="16"/>
              </w:rPr>
              <w:t>426 days (14 months), 2014-03-01 to 2015-04-30, a run of 14 consecutive Storm Events drought records, zone-level</w:t>
            </w:r>
          </w:p>
        </w:tc>
        <w:tc>
          <w:tcPr>
            <w:tcW w:type="dxa" w:w="1391"/>
          </w:tcPr>
          <w:p>
            <w:pPr>
              <w:spacing w:after="0"/>
              <w:jc w:val="left"/>
            </w:pPr>
            <w:r>
              <w:rPr>
                <w:sz w:val="16"/>
              </w:rPr>
              <w:t>Drought, 2006-10-01, $500,000 property; $500,000 crops, reported for the zone (2006 dollars)</w:t>
            </w:r>
          </w:p>
        </w:tc>
        <w:tc>
          <w:tcPr>
            <w:tcW w:type="dxa" w:w="2725"/>
          </w:tcPr>
          <w:p>
            <w:pPr>
              <w:spacing w:after="0"/>
              <w:jc w:val="left"/>
            </w:pPr>
            <w:r>
              <w:rPr>
                <w:sz w:val="16"/>
              </w:rPr>
              <w:t>Countywide (zone-level records).</w:t>
            </w:r>
          </w:p>
        </w:tc>
        <w:tc>
          <w:tcPr>
            <w:tcW w:type="dxa" w:w="16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64"/>
          </w:tcPr>
          <w:p>
            <w:pPr>
              <w:spacing w:after="0"/>
              <w:jc w:val="left"/>
            </w:pPr>
            <w:r>
              <w:rPr>
                <w:sz w:val="16"/>
              </w:rPr>
              <w:t>Modified Mercalli (local data)</w:t>
            </w:r>
          </w:p>
        </w:tc>
        <w:tc>
          <w:tcPr>
            <w:tcW w:type="dxa" w:w="1602"/>
          </w:tcPr>
          <w:p>
            <w:pPr>
              <w:spacing w:after="0"/>
              <w:jc w:val="right"/>
            </w:pPr>
            <w:r>
              <w:rPr>
                <w:sz w:val="16"/>
              </w:rPr>
              <w:t>0</w:t>
            </w:r>
          </w:p>
        </w:tc>
        <w:tc>
          <w:tcPr>
            <w:tcW w:type="dxa" w:w="1739"/>
          </w:tcPr>
          <w:p>
            <w:pPr>
              <w:spacing w:after="0"/>
              <w:jc w:val="left"/>
            </w:pPr>
          </w:p>
        </w:tc>
        <w:tc>
          <w:tcPr>
            <w:tcW w:type="dxa" w:w="1485"/>
          </w:tcPr>
          <w:p>
            <w:pPr>
              <w:spacing w:after="0"/>
              <w:jc w:val="left"/>
            </w:pPr>
          </w:p>
        </w:tc>
        <w:tc>
          <w:tcPr>
            <w:tcW w:type="dxa" w:w="1391"/>
          </w:tcPr>
          <w:p>
            <w:pPr>
              <w:spacing w:after="0"/>
              <w:jc w:val="left"/>
            </w:pPr>
          </w:p>
        </w:tc>
        <w:tc>
          <w:tcPr>
            <w:tcW w:type="dxa" w:w="2725"/>
          </w:tcPr>
          <w:p>
            <w:pPr>
              <w:spacing w:after="0"/>
              <w:jc w:val="left"/>
            </w:pPr>
          </w:p>
        </w:tc>
        <w:tc>
          <w:tcPr>
            <w:tcW w:type="dxa" w:w="1697"/>
          </w:tcPr>
          <w:p>
            <w:pPr>
              <w:spacing w:after="0"/>
              <w:jc w:val="left"/>
            </w:pPr>
            <w:r>
              <w:rPr>
                <w:sz w:val="16"/>
              </w:rPr>
              <w:t>Storm Events does not record earthquakes; the USGS earthquake catalog is the source.</w:t>
            </w:r>
          </w:p>
        </w:tc>
      </w:tr>
      <w:tr>
        <w:trPr>
          <w:cantSplit/>
        </w:trPr>
        <w:tc>
          <w:tcPr>
            <w:tcW w:type="dxa" w:w="1709"/>
          </w:tcPr>
          <w:p>
            <w:pPr>
              <w:spacing w:after="0"/>
              <w:jc w:val="left"/>
            </w:pPr>
            <w:r>
              <w:rPr>
                <w:sz w:val="16"/>
              </w:rPr>
              <w:t>Hail</w:t>
            </w:r>
          </w:p>
        </w:tc>
        <w:tc>
          <w:tcPr>
            <w:tcW w:type="dxa" w:w="1764"/>
          </w:tcPr>
          <w:p>
            <w:pPr>
              <w:spacing w:after="0"/>
              <w:jc w:val="left"/>
            </w:pPr>
            <w:r>
              <w:rPr>
                <w:sz w:val="16"/>
              </w:rPr>
              <w:t>hail size (inches)</w:t>
            </w:r>
          </w:p>
        </w:tc>
        <w:tc>
          <w:tcPr>
            <w:tcW w:type="dxa" w:w="1602"/>
          </w:tcPr>
          <w:p>
            <w:pPr>
              <w:spacing w:after="0"/>
              <w:jc w:val="right"/>
            </w:pPr>
            <w:r>
              <w:rPr>
                <w:sz w:val="16"/>
              </w:rPr>
              <w:t>647 records, 1958 to 2026</w:t>
            </w:r>
          </w:p>
        </w:tc>
        <w:tc>
          <w:tcPr>
            <w:tcW w:type="dxa" w:w="1739"/>
          </w:tcPr>
          <w:p>
            <w:pPr>
              <w:spacing w:after="0"/>
              <w:jc w:val="left"/>
            </w:pPr>
            <w:r>
              <w:rPr>
                <w:sz w:val="16"/>
              </w:rPr>
              <w:t>0.75 in to 5.25 in (median 1 in); 647 with a recorded value</w:t>
            </w:r>
          </w:p>
        </w:tc>
        <w:tc>
          <w:tcPr>
            <w:tcW w:type="dxa" w:w="1485"/>
          </w:tcPr>
          <w:p>
            <w:pPr>
              <w:spacing w:after="0"/>
              <w:jc w:val="left"/>
            </w:pPr>
            <w:r>
              <w:rPr>
                <w:sz w:val="16"/>
              </w:rPr>
              <w:t>5.25 in hail, 2016-04-11</w:t>
            </w:r>
          </w:p>
        </w:tc>
        <w:tc>
          <w:tcPr>
            <w:tcW w:type="dxa" w:w="1391"/>
          </w:tcPr>
          <w:p>
            <w:pPr>
              <w:spacing w:after="0"/>
              <w:jc w:val="left"/>
            </w:pPr>
            <w:r>
              <w:rPr>
                <w:sz w:val="16"/>
              </w:rPr>
              <w:t>Hail, 2023-05-19, $400,000,000 property; $0 crops (2023 dollars)</w:t>
            </w:r>
          </w:p>
        </w:tc>
        <w:tc>
          <w:tcPr>
            <w:tcW w:type="dxa" w:w="2725"/>
          </w:tcPr>
          <w:p>
            <w:pPr>
              <w:spacing w:after="0"/>
              <w:jc w:val="left"/>
            </w:pPr>
            <w:r>
              <w:rPr>
                <w:sz w:val="16"/>
              </w:rPr>
              <w:t>Event records naming jurisdictions in the plan: Plano city (72 records), Allen city (58 records), Frisco city (42 records), McKinney city (38 records), Wylie city (33 records), Anna city (24 records), Prosper town (21 records), Farmersville city (20 records), Murphy city (20 records), Melissa city (19 records); and 10 more jurisdictions (see the Excel file).</w:t>
            </w:r>
          </w:p>
        </w:tc>
        <w:tc>
          <w:tcPr>
            <w:tcW w:type="dxa" w:w="1697"/>
          </w:tcPr>
          <w:p>
            <w:pPr>
              <w:spacing w:after="0"/>
              <w:jc w:val="left"/>
            </w:pPr>
          </w:p>
        </w:tc>
      </w:tr>
      <w:tr>
        <w:trPr>
          <w:cantSplit/>
        </w:trPr>
        <w:tc>
          <w:tcPr>
            <w:tcW w:type="dxa" w:w="1709"/>
          </w:tcPr>
          <w:p>
            <w:pPr>
              <w:spacing w:after="0"/>
              <w:jc w:val="left"/>
            </w:pPr>
            <w:r>
              <w:rPr>
                <w:sz w:val="16"/>
              </w:rPr>
              <w:t>Excessive Heat, Heat</w:t>
            </w:r>
          </w:p>
        </w:tc>
        <w:tc>
          <w:tcPr>
            <w:tcW w:type="dxa" w:w="1764"/>
          </w:tcPr>
          <w:p>
            <w:pPr>
              <w:spacing w:after="0"/>
              <w:jc w:val="left"/>
            </w:pPr>
            <w:r>
              <w:rPr>
                <w:sz w:val="16"/>
              </w:rPr>
              <w:t>heat index (in event narratives)</w:t>
            </w:r>
          </w:p>
        </w:tc>
        <w:tc>
          <w:tcPr>
            <w:tcW w:type="dxa" w:w="1602"/>
          </w:tcPr>
          <w:p>
            <w:pPr>
              <w:spacing w:after="0"/>
              <w:jc w:val="right"/>
            </w:pPr>
            <w:r>
              <w:rPr>
                <w:sz w:val="16"/>
              </w:rPr>
              <w:t>61 records, 1997 to 2026 (61 zone-level)</w:t>
            </w:r>
          </w:p>
        </w:tc>
        <w:tc>
          <w:tcPr>
            <w:tcW w:type="dxa" w:w="1739"/>
          </w:tcPr>
          <w:p>
            <w:pPr>
              <w:spacing w:after="0"/>
              <w:jc w:val="left"/>
            </w:pPr>
            <w:r>
              <w:rPr>
                <w:sz w:val="16"/>
              </w:rPr>
              <w:t>1 day to 85 days (median 4 days); 41 with a recorded value</w:t>
            </w:r>
          </w:p>
        </w:tc>
        <w:tc>
          <w:tcPr>
            <w:tcW w:type="dxa" w:w="1485"/>
          </w:tcPr>
          <w:p>
            <w:pPr>
              <w:spacing w:after="0"/>
              <w:jc w:val="left"/>
            </w:pPr>
            <w:r>
              <w:rPr>
                <w:sz w:val="16"/>
              </w:rPr>
              <w:t>July 2000 to September 2000 (3 monthly summary records), zone-level</w:t>
            </w:r>
          </w:p>
        </w:tc>
        <w:tc>
          <w:tcPr>
            <w:tcW w:type="dxa" w:w="1391"/>
          </w:tcPr>
          <w:p>
            <w:pPr>
              <w:spacing w:after="0"/>
              <w:jc w:val="left"/>
            </w:pPr>
          </w:p>
        </w:tc>
        <w:tc>
          <w:tcPr>
            <w:tcW w:type="dxa" w:w="2725"/>
          </w:tcPr>
          <w:p>
            <w:pPr>
              <w:spacing w:after="0"/>
              <w:jc w:val="left"/>
            </w:pPr>
            <w:r>
              <w:rPr>
                <w:sz w:val="16"/>
              </w:rPr>
              <w:t>Countywide (zone-level records).</w:t>
            </w:r>
          </w:p>
        </w:tc>
        <w:tc>
          <w:tcPr>
            <w:tcW w:type="dxa" w:w="1697"/>
          </w:tcPr>
          <w:p>
            <w:pPr>
              <w:spacing w:after="0"/>
              <w:jc w:val="left"/>
            </w:pPr>
            <w:r>
              <w:rPr>
                <w:sz w:val="16"/>
              </w:rPr>
              <w:t>Heat index: in event narratives only (local data needed).</w:t>
            </w:r>
          </w:p>
        </w:tc>
      </w:tr>
      <w:tr>
        <w:trPr>
          <w:cantSplit/>
        </w:trPr>
        <w:tc>
          <w:tcPr>
            <w:tcW w:type="dxa" w:w="1709"/>
          </w:tcPr>
          <w:p>
            <w:pPr>
              <w:spacing w:after="0"/>
              <w:jc w:val="left"/>
            </w:pPr>
            <w:r>
              <w:rPr>
                <w:sz w:val="16"/>
              </w:rPr>
              <w:t>Hurricane, Tropical Storm, Tropical Depression</w:t>
            </w:r>
          </w:p>
        </w:tc>
        <w:tc>
          <w:tcPr>
            <w:tcW w:type="dxa" w:w="1764"/>
          </w:tcPr>
          <w:p>
            <w:pPr>
              <w:spacing w:after="0"/>
              <w:jc w:val="left"/>
            </w:pPr>
            <w:r>
              <w:rPr>
                <w:sz w:val="16"/>
              </w:rPr>
              <w:t>Saffir-Simpson</w:t>
            </w:r>
          </w:p>
        </w:tc>
        <w:tc>
          <w:tcPr>
            <w:tcW w:type="dxa" w:w="1602"/>
          </w:tcPr>
          <w:p>
            <w:pPr>
              <w:spacing w:after="0"/>
              <w:jc w:val="right"/>
            </w:pPr>
            <w:r>
              <w:rPr>
                <w:sz w:val="16"/>
              </w:rPr>
              <w:t>1 record, 2005 (1 zone-level)</w:t>
            </w:r>
          </w:p>
        </w:tc>
        <w:tc>
          <w:tcPr>
            <w:tcW w:type="dxa" w:w="1739"/>
          </w:tcPr>
          <w:p>
            <w:pPr>
              <w:spacing w:after="0"/>
              <w:jc w:val="left"/>
            </w:pPr>
          </w:p>
        </w:tc>
        <w:tc>
          <w:tcPr>
            <w:tcW w:type="dxa" w:w="1485"/>
          </w:tcPr>
          <w:p>
            <w:pPr>
              <w:spacing w:after="0"/>
              <w:jc w:val="left"/>
            </w:pPr>
            <w:r>
              <w:rPr>
                <w:sz w:val="16"/>
              </w:rPr>
              <w:t>Strongest recorded: Tropical Storm record, 2005-09-24, $3,000 property; crops not reported (2005 dollars); NWS zone TXZ104</w:t>
            </w:r>
          </w:p>
        </w:tc>
        <w:tc>
          <w:tcPr>
            <w:tcW w:type="dxa" w:w="1391"/>
          </w:tcPr>
          <w:p>
            <w:pPr>
              <w:spacing w:after="0"/>
              <w:jc w:val="left"/>
            </w:pPr>
          </w:p>
        </w:tc>
        <w:tc>
          <w:tcPr>
            <w:tcW w:type="dxa" w:w="2725"/>
          </w:tcPr>
          <w:p>
            <w:pPr>
              <w:spacing w:after="0"/>
              <w:jc w:val="left"/>
            </w:pPr>
            <w:r>
              <w:rPr>
                <w:sz w:val="16"/>
              </w:rPr>
              <w:t>Countywide (zone-level records).</w:t>
            </w:r>
          </w:p>
        </w:tc>
        <w:tc>
          <w:tcPr>
            <w:tcW w:type="dxa" w:w="16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9"/>
          </w:tcPr>
          <w:p>
            <w:pPr>
              <w:spacing w:after="0"/>
              <w:jc w:val="left"/>
            </w:pPr>
            <w:r>
              <w:rPr>
                <w:sz w:val="16"/>
              </w:rPr>
              <w:t>Ice Storm</w:t>
            </w:r>
          </w:p>
        </w:tc>
        <w:tc>
          <w:tcPr>
            <w:tcW w:type="dxa" w:w="1764"/>
          </w:tcPr>
          <w:p>
            <w:pPr>
              <w:spacing w:after="0"/>
              <w:jc w:val="left"/>
            </w:pPr>
            <w:r>
              <w:rPr>
                <w:sz w:val="16"/>
              </w:rPr>
              <w:t>Sperry-Piltz ice scale (local data)</w:t>
            </w:r>
          </w:p>
        </w:tc>
        <w:tc>
          <w:tcPr>
            <w:tcW w:type="dxa" w:w="1602"/>
          </w:tcPr>
          <w:p>
            <w:pPr>
              <w:spacing w:after="0"/>
              <w:jc w:val="right"/>
            </w:pPr>
            <w:r>
              <w:rPr>
                <w:sz w:val="16"/>
              </w:rPr>
              <w:t>6 records, 1998 to 2023 (6 zone-level)</w:t>
            </w:r>
          </w:p>
        </w:tc>
        <w:tc>
          <w:tcPr>
            <w:tcW w:type="dxa" w:w="1739"/>
          </w:tcPr>
          <w:p>
            <w:pPr>
              <w:spacing w:after="0"/>
              <w:jc w:val="left"/>
            </w:pPr>
          </w:p>
        </w:tc>
        <w:tc>
          <w:tcPr>
            <w:tcW w:type="dxa" w:w="1485"/>
          </w:tcPr>
          <w:p>
            <w:pPr>
              <w:spacing w:after="0"/>
              <w:jc w:val="left"/>
            </w:pPr>
            <w:r>
              <w:rPr>
                <w:sz w:val="16"/>
              </w:rPr>
              <w:t>Ice Storm, 2011-02-01, $150,000 property; $0 crops (2011 dollars); NWS zone TXZ104</w:t>
            </w:r>
          </w:p>
        </w:tc>
        <w:tc>
          <w:tcPr>
            <w:tcW w:type="dxa" w:w="1391"/>
          </w:tcPr>
          <w:p>
            <w:pPr>
              <w:spacing w:after="0"/>
              <w:jc w:val="left"/>
            </w:pPr>
          </w:p>
        </w:tc>
        <w:tc>
          <w:tcPr>
            <w:tcW w:type="dxa" w:w="2725"/>
          </w:tcPr>
          <w:p>
            <w:pPr>
              <w:spacing w:after="0"/>
              <w:jc w:val="left"/>
            </w:pPr>
            <w:r>
              <w:rPr>
                <w:sz w:val="16"/>
              </w:rPr>
              <w:t>Countywide (zone-level records).</w:t>
            </w:r>
          </w:p>
        </w:tc>
        <w:tc>
          <w:tcPr>
            <w:tcW w:type="dxa" w:w="1697"/>
          </w:tcPr>
          <w:p>
            <w:pPr>
              <w:spacing w:after="0"/>
              <w:jc w:val="left"/>
            </w:pPr>
            <w:r>
              <w:rPr>
                <w:sz w:val="16"/>
              </w:rPr>
              <w:t>Ice thickness: in event narratives only (local data needed).</w:t>
            </w:r>
          </w:p>
        </w:tc>
      </w:tr>
      <w:tr>
        <w:trPr>
          <w:cantSplit/>
        </w:trPr>
        <w:tc>
          <w:tcPr>
            <w:tcW w:type="dxa" w:w="1709"/>
          </w:tcPr>
          <w:p>
            <w:pPr>
              <w:spacing w:after="0"/>
              <w:jc w:val="left"/>
            </w:pPr>
            <w:r>
              <w:rPr>
                <w:sz w:val="16"/>
              </w:rPr>
              <w:t>Flash Flood, Flood, Lakeshore Flood</w:t>
            </w:r>
          </w:p>
        </w:tc>
        <w:tc>
          <w:tcPr>
            <w:tcW w:type="dxa" w:w="1764"/>
          </w:tcPr>
          <w:p>
            <w:pPr>
              <w:spacing w:after="0"/>
              <w:jc w:val="left"/>
            </w:pPr>
            <w:r>
              <w:rPr>
                <w:sz w:val="16"/>
              </w:rPr>
              <w:t>damage and flood days (flood depth: FIRM)</w:t>
            </w:r>
          </w:p>
        </w:tc>
        <w:tc>
          <w:tcPr>
            <w:tcW w:type="dxa" w:w="1602"/>
          </w:tcPr>
          <w:p>
            <w:pPr>
              <w:spacing w:after="0"/>
              <w:jc w:val="right"/>
            </w:pPr>
            <w:r>
              <w:rPr>
                <w:sz w:val="16"/>
              </w:rPr>
              <w:t>108 records, 1996 to 2026</w:t>
            </w:r>
          </w:p>
        </w:tc>
        <w:tc>
          <w:tcPr>
            <w:tcW w:type="dxa" w:w="1739"/>
          </w:tcPr>
          <w:p>
            <w:pPr>
              <w:spacing w:after="0"/>
              <w:jc w:val="left"/>
            </w:pPr>
          </w:p>
        </w:tc>
        <w:tc>
          <w:tcPr>
            <w:tcW w:type="dxa" w:w="1485"/>
          </w:tcPr>
          <w:p>
            <w:pPr>
              <w:spacing w:after="0"/>
              <w:jc w:val="left"/>
            </w:pPr>
            <w:r>
              <w:rPr>
                <w:sz w:val="16"/>
              </w:rPr>
              <w:t>Flash Flood, 2007-10-15, $80,000 property; $0 crops (2007 dollars)</w:t>
            </w:r>
          </w:p>
        </w:tc>
        <w:tc>
          <w:tcPr>
            <w:tcW w:type="dxa" w:w="1391"/>
          </w:tcPr>
          <w:p>
            <w:pPr>
              <w:spacing w:after="0"/>
              <w:jc w:val="left"/>
            </w:pPr>
          </w:p>
        </w:tc>
        <w:tc>
          <w:tcPr>
            <w:tcW w:type="dxa" w:w="2725"/>
          </w:tcPr>
          <w:p>
            <w:pPr>
              <w:spacing w:after="0"/>
              <w:jc w:val="left"/>
            </w:pPr>
            <w:r>
              <w:rPr>
                <w:sz w:val="16"/>
              </w:rPr>
              <w:t>Event records naming jurisdictions in the plan: Plano city (19 records), McKinney city (12 records), Celina city (10 records), Melissa city (7 records), Wylie city (7 records), Fairview town (6 records), Lavon city (6 records), Anna city (5 records), Farmersville city (5 records), Frisco city (5 records); and 6 more jurisdictions (see the Excel file).</w:t>
            </w:r>
          </w:p>
        </w:tc>
        <w:tc>
          <w:tcPr>
            <w:tcW w:type="dxa" w:w="16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9"/>
          </w:tcPr>
          <w:p>
            <w:pPr>
              <w:spacing w:after="0"/>
              <w:jc w:val="left"/>
            </w:pPr>
            <w:r>
              <w:rPr>
                <w:sz w:val="16"/>
              </w:rPr>
              <w:t>Debris Flow</w:t>
            </w:r>
          </w:p>
        </w:tc>
        <w:tc>
          <w:tcPr>
            <w:tcW w:type="dxa" w:w="1764"/>
          </w:tcPr>
          <w:p>
            <w:pPr>
              <w:spacing w:after="0"/>
              <w:jc w:val="left"/>
            </w:pPr>
            <w:r>
              <w:rPr>
                <w:sz w:val="16"/>
              </w:rPr>
              <w:t>none (count and damage only)</w:t>
            </w:r>
          </w:p>
        </w:tc>
        <w:tc>
          <w:tcPr>
            <w:tcW w:type="dxa" w:w="1602"/>
          </w:tcPr>
          <w:p>
            <w:pPr>
              <w:spacing w:after="0"/>
              <w:jc w:val="right"/>
            </w:pPr>
            <w:r>
              <w:rPr>
                <w:sz w:val="16"/>
              </w:rPr>
              <w:t>0</w:t>
            </w:r>
          </w:p>
        </w:tc>
        <w:tc>
          <w:tcPr>
            <w:tcW w:type="dxa" w:w="1739"/>
          </w:tcPr>
          <w:p>
            <w:pPr>
              <w:spacing w:after="0"/>
              <w:jc w:val="left"/>
            </w:pPr>
          </w:p>
        </w:tc>
        <w:tc>
          <w:tcPr>
            <w:tcW w:type="dxa" w:w="1485"/>
          </w:tcPr>
          <w:p>
            <w:pPr>
              <w:spacing w:after="0"/>
              <w:jc w:val="left"/>
            </w:pPr>
          </w:p>
        </w:tc>
        <w:tc>
          <w:tcPr>
            <w:tcW w:type="dxa" w:w="1391"/>
          </w:tcPr>
          <w:p>
            <w:pPr>
              <w:spacing w:after="0"/>
              <w:jc w:val="left"/>
            </w:pPr>
          </w:p>
        </w:tc>
        <w:tc>
          <w:tcPr>
            <w:tcW w:type="dxa" w:w="2725"/>
          </w:tcPr>
          <w:p>
            <w:pPr>
              <w:spacing w:after="0"/>
              <w:jc w:val="left"/>
            </w:pPr>
          </w:p>
        </w:tc>
        <w:tc>
          <w:tcPr>
            <w:tcW w:type="dxa" w:w="1697"/>
          </w:tcPr>
          <w:p>
            <w:pPr>
              <w:spacing w:after="0"/>
              <w:jc w:val="left"/>
            </w:pPr>
            <w:r>
              <w:rPr>
                <w:sz w:val="16"/>
              </w:rPr>
              <w:t>Physical measure: in event narratives only (local data needed).</w:t>
            </w:r>
          </w:p>
        </w:tc>
      </w:tr>
      <w:tr>
        <w:trPr>
          <w:cantSplit/>
        </w:trPr>
        <w:tc>
          <w:tcPr>
            <w:tcW w:type="dxa" w:w="1709"/>
          </w:tcPr>
          <w:p>
            <w:pPr>
              <w:spacing w:after="0"/>
              <w:jc w:val="left"/>
            </w:pPr>
            <w:r>
              <w:rPr>
                <w:sz w:val="16"/>
              </w:rPr>
              <w:t>Lightning</w:t>
            </w:r>
          </w:p>
        </w:tc>
        <w:tc>
          <w:tcPr>
            <w:tcW w:type="dxa" w:w="1764"/>
          </w:tcPr>
          <w:p>
            <w:pPr>
              <w:spacing w:after="0"/>
              <w:jc w:val="left"/>
            </w:pPr>
            <w:r>
              <w:rPr>
                <w:sz w:val="16"/>
              </w:rPr>
              <w:t>annualized frequency (the measure FEMA's Local Mitigation Planning Handbook names)</w:t>
            </w:r>
          </w:p>
        </w:tc>
        <w:tc>
          <w:tcPr>
            <w:tcW w:type="dxa" w:w="1602"/>
          </w:tcPr>
          <w:p>
            <w:pPr>
              <w:spacing w:after="0"/>
              <w:jc w:val="right"/>
            </w:pPr>
            <w:r>
              <w:rPr>
                <w:sz w:val="16"/>
              </w:rPr>
              <w:t>65 records, 1996 to 2025</w:t>
            </w:r>
          </w:p>
        </w:tc>
        <w:tc>
          <w:tcPr>
            <w:tcW w:type="dxa" w:w="1739"/>
          </w:tcPr>
          <w:p>
            <w:pPr>
              <w:spacing w:after="0"/>
              <w:jc w:val="left"/>
            </w:pPr>
          </w:p>
        </w:tc>
        <w:tc>
          <w:tcPr>
            <w:tcW w:type="dxa" w:w="1485"/>
          </w:tcPr>
          <w:p>
            <w:pPr>
              <w:spacing w:after="0"/>
              <w:jc w:val="left"/>
            </w:pPr>
            <w:r>
              <w:rPr>
                <w:sz w:val="16"/>
              </w:rPr>
              <w:t>Lightning, 2025-11-20, $1,000,000 property; $0 crops (2025 dollars)</w:t>
            </w:r>
          </w:p>
        </w:tc>
        <w:tc>
          <w:tcPr>
            <w:tcW w:type="dxa" w:w="1391"/>
          </w:tcPr>
          <w:p>
            <w:pPr>
              <w:spacing w:after="0"/>
              <w:jc w:val="left"/>
            </w:pPr>
          </w:p>
        </w:tc>
        <w:tc>
          <w:tcPr>
            <w:tcW w:type="dxa" w:w="2725"/>
          </w:tcPr>
          <w:p>
            <w:pPr>
              <w:spacing w:after="0"/>
              <w:jc w:val="left"/>
            </w:pPr>
            <w:r>
              <w:rPr>
                <w:sz w:val="16"/>
              </w:rPr>
              <w:t>Event records naming jurisdictions in the plan: Frisco city (9 records), Plano city (8 records), McKinney city (3 records), Murphy city (3 records), Allen city (2 records), Prosper town (2 records), Anna city (1 record), Blue Ridge city (1 record), Celina city (1 record), Lavon city (1 record); and 3 more jurisdictions (see the Excel file).</w:t>
            </w:r>
          </w:p>
        </w:tc>
        <w:tc>
          <w:tcPr>
            <w:tcW w:type="dxa" w:w="1697"/>
          </w:tcPr>
          <w:p>
            <w:pPr>
              <w:spacing w:after="0"/>
              <w:jc w:val="left"/>
            </w:pPr>
            <w:r>
              <w:rPr>
                <w:sz w:val="16"/>
              </w:rPr>
              <w:t>Storm Events lists lightning with damage or casualties; physical measure in event narratives only (local data needed).</w:t>
            </w:r>
          </w:p>
        </w:tc>
      </w:tr>
      <w:tr>
        <w:trPr>
          <w:cantSplit/>
        </w:trPr>
        <w:tc>
          <w:tcPr>
            <w:tcW w:type="dxa" w:w="1709"/>
          </w:tcPr>
          <w:p>
            <w:pPr>
              <w:spacing w:after="0"/>
              <w:jc w:val="left"/>
            </w:pPr>
            <w:r>
              <w:rPr>
                <w:sz w:val="16"/>
              </w:rPr>
              <w:t>High Wind and Strong Wind (outside NRI's Strong Wind definition)</w:t>
            </w:r>
          </w:p>
        </w:tc>
        <w:tc>
          <w:tcPr>
            <w:tcW w:type="dxa" w:w="1764"/>
          </w:tcPr>
          <w:p>
            <w:pPr>
              <w:spacing w:after="0"/>
              <w:jc w:val="left"/>
            </w:pPr>
            <w:r>
              <w:rPr>
                <w:sz w:val="16"/>
              </w:rPr>
              <w:t>wind speed (kt and mph)</w:t>
            </w:r>
          </w:p>
        </w:tc>
        <w:tc>
          <w:tcPr>
            <w:tcW w:type="dxa" w:w="1602"/>
          </w:tcPr>
          <w:p>
            <w:pPr>
              <w:spacing w:after="0"/>
              <w:jc w:val="right"/>
            </w:pPr>
            <w:r>
              <w:rPr>
                <w:sz w:val="16"/>
              </w:rPr>
              <w:t>10 records, 2006 to 2026 (10 zone-level)</w:t>
            </w:r>
          </w:p>
        </w:tc>
        <w:tc>
          <w:tcPr>
            <w:tcW w:type="dxa" w:w="1739"/>
          </w:tcPr>
          <w:p>
            <w:pPr>
              <w:spacing w:after="0"/>
              <w:jc w:val="left"/>
            </w:pPr>
            <w:r>
              <w:rPr>
                <w:sz w:val="16"/>
              </w:rPr>
              <w:t>30 kt (35 mph) to 61 kt (70 mph) (median 46.5 kt (54 mph)); 10 with a recorded value</w:t>
            </w:r>
          </w:p>
        </w:tc>
        <w:tc>
          <w:tcPr>
            <w:tcW w:type="dxa" w:w="1485"/>
          </w:tcPr>
          <w:p>
            <w:pPr>
              <w:spacing w:after="0"/>
              <w:jc w:val="left"/>
            </w:pPr>
            <w:r>
              <w:rPr>
                <w:sz w:val="16"/>
              </w:rPr>
              <w:t>61 kt (70 mph) measured gust, High Wind, 2024-05-26; NWS zone TXZ104</w:t>
            </w:r>
          </w:p>
        </w:tc>
        <w:tc>
          <w:tcPr>
            <w:tcW w:type="dxa" w:w="1391"/>
          </w:tcPr>
          <w:p>
            <w:pPr>
              <w:spacing w:after="0"/>
              <w:jc w:val="left"/>
            </w:pPr>
            <w:r>
              <w:rPr>
                <w:sz w:val="16"/>
              </w:rPr>
              <w:t>High Wind, 2007-02-24, $200,000 property; $0 crops, reported for the zone (2007 dollars)</w:t>
            </w:r>
          </w:p>
        </w:tc>
        <w:tc>
          <w:tcPr>
            <w:tcW w:type="dxa" w:w="2725"/>
          </w:tcPr>
          <w:p>
            <w:pPr>
              <w:spacing w:after="0"/>
              <w:jc w:val="left"/>
            </w:pPr>
            <w:r>
              <w:rPr>
                <w:sz w:val="16"/>
              </w:rPr>
              <w:t>Countywide (zone-level records).</w:t>
            </w:r>
          </w:p>
        </w:tc>
        <w:tc>
          <w:tcPr>
            <w:tcW w:type="dxa" w:w="1697"/>
          </w:tcPr>
          <w:p>
            <w:pPr>
              <w:spacing w:after="0"/>
              <w:jc w:val="left"/>
            </w:pPr>
          </w:p>
        </w:tc>
      </w:tr>
      <w:tr>
        <w:trPr>
          <w:cantSplit/>
        </w:trPr>
        <w:tc>
          <w:tcPr>
            <w:tcW w:type="dxa" w:w="1709"/>
          </w:tcPr>
          <w:p>
            <w:pPr>
              <w:spacing w:after="0"/>
              <w:jc w:val="left"/>
            </w:pPr>
            <w:r>
              <w:rPr>
                <w:sz w:val="16"/>
              </w:rPr>
              <w:t>Thunderstorm Wind</w:t>
            </w:r>
          </w:p>
        </w:tc>
        <w:tc>
          <w:tcPr>
            <w:tcW w:type="dxa" w:w="1764"/>
          </w:tcPr>
          <w:p>
            <w:pPr>
              <w:spacing w:after="0"/>
              <w:jc w:val="left"/>
            </w:pPr>
            <w:r>
              <w:rPr>
                <w:sz w:val="16"/>
              </w:rPr>
              <w:t>wind speed (kt and mph)</w:t>
            </w:r>
          </w:p>
        </w:tc>
        <w:tc>
          <w:tcPr>
            <w:tcW w:type="dxa" w:w="1602"/>
          </w:tcPr>
          <w:p>
            <w:pPr>
              <w:spacing w:after="0"/>
              <w:jc w:val="right"/>
            </w:pPr>
            <w:r>
              <w:rPr>
                <w:sz w:val="16"/>
              </w:rPr>
              <w:t>429 records, 1958 to 2026</w:t>
            </w:r>
          </w:p>
        </w:tc>
        <w:tc>
          <w:tcPr>
            <w:tcW w:type="dxa" w:w="1739"/>
          </w:tcPr>
          <w:p>
            <w:pPr>
              <w:spacing w:after="0"/>
              <w:jc w:val="left"/>
            </w:pPr>
            <w:r>
              <w:rPr>
                <w:sz w:val="16"/>
              </w:rPr>
              <w:t>35 kt (40 mph) to 76 kt (87 mph) (median 55 kt (63 mph)); 276 with a recorded value</w:t>
            </w:r>
          </w:p>
        </w:tc>
        <w:tc>
          <w:tcPr>
            <w:tcW w:type="dxa" w:w="1485"/>
          </w:tcPr>
          <w:p>
            <w:pPr>
              <w:spacing w:after="0"/>
              <w:jc w:val="left"/>
            </w:pPr>
            <w:r>
              <w:rPr>
                <w:sz w:val="16"/>
              </w:rPr>
              <w:t>76 kt (87 mph) measured gust, Thunderstorm Wind, 2008-04-10</w:t>
            </w:r>
          </w:p>
        </w:tc>
        <w:tc>
          <w:tcPr>
            <w:tcW w:type="dxa" w:w="1391"/>
          </w:tcPr>
          <w:p>
            <w:pPr>
              <w:spacing w:after="0"/>
              <w:jc w:val="left"/>
            </w:pPr>
            <w:r>
              <w:rPr>
                <w:sz w:val="16"/>
              </w:rPr>
              <w:t>Thunderstorm Wind, 2019-10-20, $500,000 property; $0 crops (2019 dollars)</w:t>
            </w:r>
          </w:p>
        </w:tc>
        <w:tc>
          <w:tcPr>
            <w:tcW w:type="dxa" w:w="2725"/>
          </w:tcPr>
          <w:p>
            <w:pPr>
              <w:spacing w:after="0"/>
              <w:jc w:val="left"/>
            </w:pPr>
            <w:r>
              <w:rPr>
                <w:sz w:val="16"/>
              </w:rPr>
              <w:t>Event records naming jurisdictions in the plan: Plano city (52 records), McKinney city (34 records), Frisco city (25 records), Allen city (22 records), Celina city (22 records), Anna city (13 records), Wylie city (13 records), Farmersville city (12 records), Melissa city (12 records), Princeton city (11 records); and 9 more jurisdictions (see the Excel file).</w:t>
            </w:r>
          </w:p>
        </w:tc>
        <w:tc>
          <w:tcPr>
            <w:tcW w:type="dxa" w:w="1697"/>
          </w:tcPr>
          <w:p>
            <w:pPr>
              <w:spacing w:after="0"/>
              <w:jc w:val="left"/>
            </w:pPr>
            <w:r>
              <w:rPr>
                <w:sz w:val="16"/>
              </w:rPr>
              <w:t>Speeds under 20 kt (likely entry errors) are left out of the observed range.</w:t>
            </w:r>
          </w:p>
        </w:tc>
      </w:tr>
      <w:tr>
        <w:trPr>
          <w:cantSplit/>
        </w:trPr>
        <w:tc>
          <w:tcPr>
            <w:tcW w:type="dxa" w:w="1709"/>
          </w:tcPr>
          <w:p>
            <w:pPr>
              <w:spacing w:after="0"/>
              <w:jc w:val="left"/>
            </w:pPr>
            <w:r>
              <w:rPr>
                <w:sz w:val="16"/>
              </w:rPr>
              <w:t>Tornado</w:t>
            </w:r>
          </w:p>
        </w:tc>
        <w:tc>
          <w:tcPr>
            <w:tcW w:type="dxa" w:w="1764"/>
          </w:tcPr>
          <w:p>
            <w:pPr>
              <w:spacing w:after="0"/>
              <w:jc w:val="left"/>
            </w:pPr>
            <w:r>
              <w:rPr>
                <w:sz w:val="16"/>
              </w:rPr>
              <w:t>Enhanced Fujita (Fujita before Feb 2007)</w:t>
            </w:r>
          </w:p>
        </w:tc>
        <w:tc>
          <w:tcPr>
            <w:tcW w:type="dxa" w:w="1602"/>
          </w:tcPr>
          <w:p>
            <w:pPr>
              <w:spacing w:after="0"/>
              <w:jc w:val="right"/>
            </w:pPr>
            <w:r>
              <w:rPr>
                <w:sz w:val="16"/>
              </w:rPr>
              <w:t>55 records, 1954 to 2025</w:t>
            </w:r>
          </w:p>
        </w:tc>
        <w:tc>
          <w:tcPr>
            <w:tcW w:type="dxa" w:w="1739"/>
          </w:tcPr>
          <w:p>
            <w:pPr>
              <w:spacing w:after="0"/>
              <w:jc w:val="left"/>
            </w:pPr>
            <w:r>
              <w:rPr>
                <w:sz w:val="16"/>
              </w:rPr>
              <w:t>F/EF0 to F/EF3 (median F/EF1); 55 with a recorded value</w:t>
            </w:r>
          </w:p>
        </w:tc>
        <w:tc>
          <w:tcPr>
            <w:tcW w:type="dxa" w:w="1485"/>
          </w:tcPr>
          <w:p>
            <w:pPr>
              <w:spacing w:after="0"/>
              <w:jc w:val="left"/>
            </w:pPr>
            <w:r>
              <w:rPr>
                <w:sz w:val="16"/>
              </w:rPr>
              <w:t>F3 tornado, 2006-05-09, 4 mi within this county, 300 yd wide, $1,000,000 property; crops not reported (2006 dollars), 2 direct deaths, 6 direct injuries</w:t>
            </w:r>
          </w:p>
        </w:tc>
        <w:tc>
          <w:tcPr>
            <w:tcW w:type="dxa" w:w="1391"/>
          </w:tcPr>
          <w:p>
            <w:pPr>
              <w:spacing w:after="0"/>
              <w:jc w:val="left"/>
            </w:pPr>
            <w:r>
              <w:rPr>
                <w:sz w:val="16"/>
              </w:rPr>
              <w:t>Tornado, 2008-04-10, $12,000,000 property; $0 crops (2008 dollars)</w:t>
            </w:r>
          </w:p>
        </w:tc>
        <w:tc>
          <w:tcPr>
            <w:tcW w:type="dxa" w:w="2725"/>
          </w:tcPr>
          <w:p>
            <w:pPr>
              <w:spacing w:after="0"/>
              <w:jc w:val="left"/>
            </w:pPr>
            <w:r>
              <w:rPr>
                <w:sz w:val="16"/>
              </w:rPr>
              <w:t>Event records naming jurisdictions in the plan: Celina city (4 records), Anna city (3 records), Farmersville city (3 records), Allen city (2 records), Blue Ridge city (2 records), Frisco city (2 records), Princeton city (2 records), Fairview town (1 record), Wylie city (1 record).</w:t>
            </w:r>
          </w:p>
        </w:tc>
        <w:tc>
          <w:tcPr>
            <w:tcW w:type="dxa" w:w="16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9"/>
          </w:tcPr>
          <w:p>
            <w:pPr>
              <w:spacing w:after="0"/>
              <w:jc w:val="left"/>
            </w:pPr>
            <w:r>
              <w:rPr>
                <w:sz w:val="16"/>
              </w:rPr>
              <w:t>Wildfire</w:t>
            </w:r>
          </w:p>
        </w:tc>
        <w:tc>
          <w:tcPr>
            <w:tcW w:type="dxa" w:w="1764"/>
          </w:tcPr>
          <w:p>
            <w:pPr>
              <w:spacing w:after="0"/>
              <w:jc w:val="left"/>
            </w:pPr>
            <w:r>
              <w:rPr>
                <w:sz w:val="16"/>
              </w:rPr>
              <w:t>acres burned (local data)</w:t>
            </w:r>
          </w:p>
        </w:tc>
        <w:tc>
          <w:tcPr>
            <w:tcW w:type="dxa" w:w="1602"/>
          </w:tcPr>
          <w:p>
            <w:pPr>
              <w:spacing w:after="0"/>
              <w:jc w:val="right"/>
            </w:pPr>
            <w:r>
              <w:rPr>
                <w:sz w:val="16"/>
              </w:rPr>
              <w:t>4 records, 1996 to 2012 (3 zone-level)</w:t>
            </w:r>
          </w:p>
        </w:tc>
        <w:tc>
          <w:tcPr>
            <w:tcW w:type="dxa" w:w="1739"/>
          </w:tcPr>
          <w:p>
            <w:pPr>
              <w:spacing w:after="0"/>
              <w:jc w:val="left"/>
            </w:pPr>
          </w:p>
        </w:tc>
        <w:tc>
          <w:tcPr>
            <w:tcW w:type="dxa" w:w="1485"/>
          </w:tcPr>
          <w:p>
            <w:pPr>
              <w:spacing w:after="0"/>
              <w:jc w:val="left"/>
            </w:pPr>
            <w:r>
              <w:rPr>
                <w:sz w:val="16"/>
              </w:rPr>
              <w:t>Wildfire, 2011-09-05, $50,000 property; $0 crops (2011 dollars); NWS zone TXZ104</w:t>
            </w:r>
          </w:p>
        </w:tc>
        <w:tc>
          <w:tcPr>
            <w:tcW w:type="dxa" w:w="1391"/>
          </w:tcPr>
          <w:p>
            <w:pPr>
              <w:spacing w:after="0"/>
              <w:jc w:val="left"/>
            </w:pPr>
          </w:p>
        </w:tc>
        <w:tc>
          <w:tcPr>
            <w:tcW w:type="dxa" w:w="2725"/>
          </w:tcPr>
          <w:p>
            <w:pPr>
              <w:spacing w:after="0"/>
              <w:jc w:val="left"/>
            </w:pPr>
            <w:r>
              <w:rPr>
                <w:sz w:val="16"/>
              </w:rPr>
              <w:t>Event records naming jurisdictions in the plan: Princeton city (1 record). Zone-level records (3) apply countywide.</w:t>
            </w:r>
          </w:p>
        </w:tc>
        <w:tc>
          <w:tcPr>
            <w:tcW w:type="dxa" w:w="1697"/>
          </w:tcPr>
          <w:p>
            <w:pPr>
              <w:spacing w:after="0"/>
              <w:jc w:val="left"/>
            </w:pPr>
            <w:r>
              <w:rPr>
                <w:sz w:val="16"/>
              </w:rPr>
              <w:t>Acres burned: in event narratives only (local data needed).</w:t>
            </w:r>
          </w:p>
        </w:tc>
      </w:tr>
      <w:tr>
        <w:trPr>
          <w:cantSplit/>
        </w:trPr>
        <w:tc>
          <w:tcPr>
            <w:tcW w:type="dxa" w:w="1709"/>
          </w:tcPr>
          <w:p>
            <w:pPr>
              <w:spacing w:after="0"/>
              <w:jc w:val="left"/>
            </w:pPr>
            <w:r>
              <w:rPr>
                <w:sz w:val="16"/>
              </w:rPr>
              <w:t>Winter Storm, Heavy Snow, Blizzard, Lake-Effect Snow, Winter Weather, Sleet</w:t>
            </w:r>
          </w:p>
        </w:tc>
        <w:tc>
          <w:tcPr>
            <w:tcW w:type="dxa" w:w="1764"/>
          </w:tcPr>
          <w:p>
            <w:pPr>
              <w:spacing w:after="0"/>
              <w:jc w:val="left"/>
            </w:pPr>
            <w:r>
              <w:rPr>
                <w:sz w:val="16"/>
              </w:rPr>
              <w:t>none in data (snowfall: local data)</w:t>
            </w:r>
          </w:p>
        </w:tc>
        <w:tc>
          <w:tcPr>
            <w:tcW w:type="dxa" w:w="1602"/>
          </w:tcPr>
          <w:p>
            <w:pPr>
              <w:spacing w:after="0"/>
              <w:jc w:val="right"/>
            </w:pPr>
            <w:r>
              <w:rPr>
                <w:sz w:val="16"/>
              </w:rPr>
              <w:t>42 records, 1996 to 2026 (42 zone-level)</w:t>
            </w:r>
          </w:p>
        </w:tc>
        <w:tc>
          <w:tcPr>
            <w:tcW w:type="dxa" w:w="1739"/>
          </w:tcPr>
          <w:p>
            <w:pPr>
              <w:spacing w:after="0"/>
              <w:jc w:val="left"/>
            </w:pPr>
          </w:p>
        </w:tc>
        <w:tc>
          <w:tcPr>
            <w:tcW w:type="dxa" w:w="1485"/>
          </w:tcPr>
          <w:p>
            <w:pPr>
              <w:spacing w:after="0"/>
              <w:jc w:val="left"/>
            </w:pPr>
            <w:r>
              <w:rPr>
                <w:sz w:val="16"/>
              </w:rPr>
              <w:t>Heavy Snow, 2010-02-11, $1,000,000 property; $0 crops (2010 dollars); NWS zone TXZ104</w:t>
            </w:r>
          </w:p>
        </w:tc>
        <w:tc>
          <w:tcPr>
            <w:tcW w:type="dxa" w:w="1391"/>
          </w:tcPr>
          <w:p>
            <w:pPr>
              <w:spacing w:after="0"/>
              <w:jc w:val="left"/>
            </w:pPr>
          </w:p>
        </w:tc>
        <w:tc>
          <w:tcPr>
            <w:tcW w:type="dxa" w:w="2725"/>
          </w:tcPr>
          <w:p>
            <w:pPr>
              <w:spacing w:after="0"/>
              <w:jc w:val="left"/>
            </w:pPr>
            <w:r>
              <w:rPr>
                <w:sz w:val="16"/>
              </w:rPr>
              <w:t>Countywide (zone-level records).</w:t>
            </w:r>
          </w:p>
        </w:tc>
        <w:tc>
          <w:tcPr>
            <w:tcW w:type="dxa" w:w="169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8"/>
        <w:gridCol w:w="2177"/>
        <w:gridCol w:w="3326"/>
        <w:gridCol w:w="2235"/>
        <w:gridCol w:w="114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8"/>
            <w:shd w:val="clear" w:color="auto" w:fill="E8E8E8"/>
          </w:tcPr>
          <w:p>
            <w:pPr>
              <w:spacing w:after="0"/>
              <w:jc w:val="left"/>
            </w:pPr>
            <w:r>
              <w:rPr>
                <w:b/>
                <w:sz w:val="16"/>
              </w:rPr>
              <w:t>Type</w:t>
            </w:r>
          </w:p>
        </w:tc>
        <w:tc>
          <w:tcPr>
            <w:tcW w:type="dxa" w:w="2177"/>
            <w:shd w:val="clear" w:color="auto" w:fill="E8E8E8"/>
          </w:tcPr>
          <w:p>
            <w:pPr>
              <w:spacing w:after="0"/>
              <w:jc w:val="left"/>
            </w:pPr>
            <w:r>
              <w:rPr>
                <w:b/>
                <w:sz w:val="16"/>
              </w:rPr>
              <w:t>Title</w:t>
            </w:r>
          </w:p>
        </w:tc>
        <w:tc>
          <w:tcPr>
            <w:tcW w:type="dxa" w:w="3326"/>
            <w:shd w:val="clear" w:color="auto" w:fill="E8E8E8"/>
          </w:tcPr>
          <w:p>
            <w:pPr>
              <w:spacing w:after="0"/>
              <w:jc w:val="left"/>
            </w:pPr>
            <w:r>
              <w:rPr>
                <w:b/>
                <w:sz w:val="16"/>
              </w:rPr>
              <w:t>Mapped hazard</w:t>
            </w:r>
          </w:p>
        </w:tc>
        <w:tc>
          <w:tcPr>
            <w:tcW w:type="dxa" w:w="22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38"/>
          </w:tcPr>
          <w:p>
            <w:pPr>
              <w:spacing w:after="0"/>
              <w:jc w:val="left"/>
            </w:pPr>
            <w:r>
              <w:rPr>
                <w:sz w:val="16"/>
              </w:rPr>
              <w:t>Major disaster</w:t>
            </w:r>
          </w:p>
        </w:tc>
        <w:tc>
          <w:tcPr>
            <w:tcW w:type="dxa" w:w="2177"/>
          </w:tcPr>
          <w:p>
            <w:pPr>
              <w:spacing w:after="0"/>
              <w:jc w:val="left"/>
            </w:pPr>
            <w:r>
              <w:rPr>
                <w:sz w:val="16"/>
              </w:rPr>
              <w:t>Severe Storms, Straight-Line Winds, Tornadoes, and Flooding</w:t>
            </w:r>
          </w:p>
        </w:tc>
        <w:tc>
          <w:tcPr>
            <w:tcW w:type="dxa" w:w="3326"/>
          </w:tcPr>
          <w:p>
            <w:pPr>
              <w:spacing w:after="0"/>
              <w:jc w:val="left"/>
            </w:pPr>
            <w:r>
              <w:rPr>
                <w:sz w:val="16"/>
              </w:rPr>
              <w:t>Inland Flooding (primary); also designated: Strong Wind, Tornado</w:t>
            </w:r>
          </w:p>
        </w:tc>
        <w:tc>
          <w:tcPr>
            <w:tcW w:type="dxa" w:w="2235"/>
          </w:tcPr>
          <w:p>
            <w:pPr>
              <w:spacing w:after="0"/>
              <w:jc w:val="right"/>
            </w:pPr>
            <w:r>
              <w:rPr>
                <w:sz w:val="16"/>
              </w:rPr>
              <w:t>no Public Assistance recorded</w:t>
            </w:r>
          </w:p>
        </w:tc>
        <w:tc>
          <w:tcPr>
            <w:tcW w:type="dxa" w:w="114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38"/>
          </w:tcPr>
          <w:p>
            <w:pPr>
              <w:spacing w:after="0"/>
              <w:jc w:val="left"/>
            </w:pPr>
            <w:r>
              <w:rPr>
                <w:sz w:val="16"/>
              </w:rPr>
              <w:t>Major disaster</w:t>
            </w:r>
          </w:p>
        </w:tc>
        <w:tc>
          <w:tcPr>
            <w:tcW w:type="dxa" w:w="2177"/>
          </w:tcPr>
          <w:p>
            <w:pPr>
              <w:spacing w:after="0"/>
              <w:jc w:val="left"/>
            </w:pPr>
            <w:r>
              <w:rPr>
                <w:sz w:val="16"/>
              </w:rPr>
              <w:t>Severe Winter Storms</w:t>
            </w:r>
          </w:p>
        </w:tc>
        <w:tc>
          <w:tcPr>
            <w:tcW w:type="dxa" w:w="3326"/>
          </w:tcPr>
          <w:p>
            <w:pPr>
              <w:spacing w:after="0"/>
              <w:jc w:val="left"/>
            </w:pPr>
            <w:r>
              <w:rPr>
                <w:sz w:val="16"/>
              </w:rPr>
              <w:t>Ice Storm</w:t>
            </w:r>
          </w:p>
        </w:tc>
        <w:tc>
          <w:tcPr>
            <w:tcW w:type="dxa" w:w="2235"/>
          </w:tcPr>
          <w:p>
            <w:pPr>
              <w:spacing w:after="0"/>
              <w:jc w:val="right"/>
            </w:pPr>
            <w:r>
              <w:rPr>
                <w:sz w:val="16"/>
              </w:rPr>
              <w:t>$639,331.42</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38"/>
          </w:tcPr>
          <w:p>
            <w:pPr>
              <w:spacing w:after="0"/>
              <w:jc w:val="left"/>
            </w:pPr>
            <w:r>
              <w:rPr>
                <w:sz w:val="16"/>
              </w:rPr>
              <w:t>Emergency</w:t>
            </w:r>
          </w:p>
        </w:tc>
        <w:tc>
          <w:tcPr>
            <w:tcW w:type="dxa" w:w="2177"/>
          </w:tcPr>
          <w:p>
            <w:pPr>
              <w:spacing w:after="0"/>
              <w:jc w:val="left"/>
            </w:pPr>
            <w:r>
              <w:rPr>
                <w:sz w:val="16"/>
              </w:rPr>
              <w:t>Severe Winter Storm</w:t>
            </w:r>
          </w:p>
        </w:tc>
        <w:tc>
          <w:tcPr>
            <w:tcW w:type="dxa" w:w="3326"/>
          </w:tcPr>
          <w:p>
            <w:pPr>
              <w:spacing w:after="0"/>
              <w:jc w:val="left"/>
            </w:pPr>
            <w:r>
              <w:rPr>
                <w:sz w:val="16"/>
              </w:rPr>
              <w:t>Ice Storm</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38"/>
          </w:tcPr>
          <w:p>
            <w:pPr>
              <w:spacing w:after="0"/>
              <w:jc w:val="left"/>
            </w:pPr>
            <w:r>
              <w:rPr>
                <w:sz w:val="16"/>
              </w:rPr>
              <w:t>Major disaster</w:t>
            </w:r>
          </w:p>
        </w:tc>
        <w:tc>
          <w:tcPr>
            <w:tcW w:type="dxa" w:w="2177"/>
          </w:tcPr>
          <w:p>
            <w:pPr>
              <w:spacing w:after="0"/>
              <w:jc w:val="left"/>
            </w:pPr>
            <w:r>
              <w:rPr>
                <w:sz w:val="16"/>
              </w:rPr>
              <w:t>COVID-19 Pandemic</w:t>
            </w:r>
          </w:p>
        </w:tc>
        <w:tc>
          <w:tcPr>
            <w:tcW w:type="dxa" w:w="3326"/>
          </w:tcPr>
          <w:p>
            <w:pPr>
              <w:spacing w:after="0"/>
              <w:jc w:val="left"/>
            </w:pPr>
            <w:r>
              <w:rPr>
                <w:sz w:val="16"/>
              </w:rPr>
              <w:t>Non-natural, not counted</w:t>
            </w:r>
          </w:p>
        </w:tc>
        <w:tc>
          <w:tcPr>
            <w:tcW w:type="dxa" w:w="2235"/>
          </w:tcPr>
          <w:p>
            <w:pPr>
              <w:spacing w:after="0"/>
              <w:jc w:val="right"/>
            </w:pPr>
            <w:r>
              <w:rPr>
                <w:sz w:val="16"/>
              </w:rPr>
              <w:t>$2,796,382.04</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38"/>
          </w:tcPr>
          <w:p>
            <w:pPr>
              <w:spacing w:after="0"/>
              <w:jc w:val="left"/>
            </w:pPr>
            <w:r>
              <w:rPr>
                <w:sz w:val="16"/>
              </w:rPr>
              <w:t>Emergency</w:t>
            </w:r>
          </w:p>
        </w:tc>
        <w:tc>
          <w:tcPr>
            <w:tcW w:type="dxa" w:w="2177"/>
          </w:tcPr>
          <w:p>
            <w:pPr>
              <w:spacing w:after="0"/>
              <w:jc w:val="left"/>
            </w:pPr>
            <w:r>
              <w:rPr>
                <w:sz w:val="16"/>
              </w:rPr>
              <w:t>COVID-19</w:t>
            </w:r>
          </w:p>
        </w:tc>
        <w:tc>
          <w:tcPr>
            <w:tcW w:type="dxa" w:w="3326"/>
          </w:tcPr>
          <w:p>
            <w:pPr>
              <w:spacing w:after="0"/>
              <w:jc w:val="left"/>
            </w:pPr>
            <w:r>
              <w:rPr>
                <w:sz w:val="16"/>
              </w:rPr>
              <w:t>Non-natural, not counted</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38"/>
          </w:tcPr>
          <w:p>
            <w:pPr>
              <w:spacing w:after="0"/>
              <w:jc w:val="left"/>
            </w:pPr>
            <w:r>
              <w:rPr>
                <w:sz w:val="16"/>
              </w:rPr>
              <w:t>Emergency</w:t>
            </w:r>
          </w:p>
        </w:tc>
        <w:tc>
          <w:tcPr>
            <w:tcW w:type="dxa" w:w="2177"/>
          </w:tcPr>
          <w:p>
            <w:pPr>
              <w:spacing w:after="0"/>
              <w:jc w:val="left"/>
            </w:pPr>
            <w:r>
              <w:rPr>
                <w:sz w:val="16"/>
              </w:rPr>
              <w:t>Hurricane Ike</w:t>
            </w:r>
          </w:p>
        </w:tc>
        <w:tc>
          <w:tcPr>
            <w:tcW w:type="dxa" w:w="3326"/>
          </w:tcPr>
          <w:p>
            <w:pPr>
              <w:spacing w:after="0"/>
              <w:jc w:val="left"/>
            </w:pPr>
            <w:r>
              <w:rPr>
                <w:sz w:val="16"/>
              </w:rPr>
              <w:t>Hurricane</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38"/>
          </w:tcPr>
          <w:p>
            <w:pPr>
              <w:spacing w:after="0"/>
              <w:jc w:val="left"/>
            </w:pPr>
            <w:r>
              <w:rPr>
                <w:sz w:val="16"/>
              </w:rPr>
              <w:t>Emergency</w:t>
            </w:r>
          </w:p>
        </w:tc>
        <w:tc>
          <w:tcPr>
            <w:tcW w:type="dxa" w:w="2177"/>
          </w:tcPr>
          <w:p>
            <w:pPr>
              <w:spacing w:after="0"/>
              <w:jc w:val="left"/>
            </w:pPr>
            <w:r>
              <w:rPr>
                <w:sz w:val="16"/>
              </w:rPr>
              <w:t>Hurricane Gustav</w:t>
            </w:r>
          </w:p>
        </w:tc>
        <w:tc>
          <w:tcPr>
            <w:tcW w:type="dxa" w:w="3326"/>
          </w:tcPr>
          <w:p>
            <w:pPr>
              <w:spacing w:after="0"/>
              <w:jc w:val="left"/>
            </w:pPr>
            <w:r>
              <w:rPr>
                <w:sz w:val="16"/>
              </w:rPr>
              <w:t>Hurricane</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38"/>
          </w:tcPr>
          <w:p>
            <w:pPr>
              <w:spacing w:after="0"/>
              <w:jc w:val="left"/>
            </w:pPr>
            <w:r>
              <w:rPr>
                <w:sz w:val="16"/>
              </w:rPr>
              <w:t>Emergency</w:t>
            </w:r>
          </w:p>
        </w:tc>
        <w:tc>
          <w:tcPr>
            <w:tcW w:type="dxa" w:w="2177"/>
          </w:tcPr>
          <w:p>
            <w:pPr>
              <w:spacing w:after="0"/>
              <w:jc w:val="left"/>
            </w:pPr>
            <w:r>
              <w:rPr>
                <w:sz w:val="16"/>
              </w:rPr>
              <w:t>Wildfires</w:t>
            </w:r>
          </w:p>
        </w:tc>
        <w:tc>
          <w:tcPr>
            <w:tcW w:type="dxa" w:w="3326"/>
          </w:tcPr>
          <w:p>
            <w:pPr>
              <w:spacing w:after="0"/>
              <w:jc w:val="left"/>
            </w:pPr>
            <w:r>
              <w:rPr>
                <w:sz w:val="16"/>
              </w:rPr>
              <w:t>Wildfire</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38"/>
          </w:tcPr>
          <w:p>
            <w:pPr>
              <w:spacing w:after="0"/>
              <w:jc w:val="left"/>
            </w:pPr>
            <w:r>
              <w:rPr>
                <w:sz w:val="16"/>
              </w:rPr>
              <w:t>Major disaster</w:t>
            </w:r>
          </w:p>
        </w:tc>
        <w:tc>
          <w:tcPr>
            <w:tcW w:type="dxa" w:w="2177"/>
          </w:tcPr>
          <w:p>
            <w:pPr>
              <w:spacing w:after="0"/>
              <w:jc w:val="left"/>
            </w:pPr>
            <w:r>
              <w:rPr>
                <w:sz w:val="16"/>
              </w:rPr>
              <w:t>Severe Storms, Tornadoes, and Flooding</w:t>
            </w:r>
          </w:p>
        </w:tc>
        <w:tc>
          <w:tcPr>
            <w:tcW w:type="dxa" w:w="3326"/>
          </w:tcPr>
          <w:p>
            <w:pPr>
              <w:spacing w:after="0"/>
              <w:jc w:val="left"/>
            </w:pPr>
            <w:r>
              <w:rPr>
                <w:sz w:val="16"/>
              </w:rPr>
              <w:t>Inland Flooding; Tornado</w:t>
            </w:r>
          </w:p>
        </w:tc>
        <w:tc>
          <w:tcPr>
            <w:tcW w:type="dxa" w:w="2235"/>
          </w:tcPr>
          <w:p>
            <w:pPr>
              <w:spacing w:after="0"/>
              <w:jc w:val="right"/>
            </w:pPr>
            <w:r>
              <w:rPr>
                <w:sz w:val="16"/>
              </w:rPr>
              <w:t>$769,599.15</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38"/>
          </w:tcPr>
          <w:p>
            <w:pPr>
              <w:spacing w:after="0"/>
              <w:jc w:val="left"/>
            </w:pPr>
            <w:r>
              <w:rPr>
                <w:sz w:val="16"/>
              </w:rPr>
              <w:t>Major disaster</w:t>
            </w:r>
          </w:p>
        </w:tc>
        <w:tc>
          <w:tcPr>
            <w:tcW w:type="dxa" w:w="2177"/>
          </w:tcPr>
          <w:p>
            <w:pPr>
              <w:spacing w:after="0"/>
              <w:jc w:val="left"/>
            </w:pPr>
            <w:r>
              <w:rPr>
                <w:sz w:val="16"/>
              </w:rPr>
              <w:t>Extreme Wildfire Threat</w:t>
            </w:r>
          </w:p>
        </w:tc>
        <w:tc>
          <w:tcPr>
            <w:tcW w:type="dxa" w:w="3326"/>
          </w:tcPr>
          <w:p>
            <w:pPr>
              <w:spacing w:after="0"/>
              <w:jc w:val="left"/>
            </w:pPr>
            <w:r>
              <w:rPr>
                <w:sz w:val="16"/>
              </w:rPr>
              <w:t>Wildfire</w:t>
            </w:r>
          </w:p>
        </w:tc>
        <w:tc>
          <w:tcPr>
            <w:tcW w:type="dxa" w:w="2235"/>
          </w:tcPr>
          <w:p>
            <w:pPr>
              <w:spacing w:after="0"/>
              <w:jc w:val="right"/>
            </w:pPr>
            <w:r>
              <w:rPr>
                <w:sz w:val="16"/>
              </w:rPr>
              <w:t>$14,266.99</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38"/>
          </w:tcPr>
          <w:p>
            <w:pPr>
              <w:spacing w:after="0"/>
              <w:jc w:val="left"/>
            </w:pPr>
            <w:r>
              <w:rPr>
                <w:sz w:val="16"/>
              </w:rPr>
              <w:t>Major disaster</w:t>
            </w:r>
          </w:p>
        </w:tc>
        <w:tc>
          <w:tcPr>
            <w:tcW w:type="dxa" w:w="2177"/>
          </w:tcPr>
          <w:p>
            <w:pPr>
              <w:spacing w:after="0"/>
              <w:jc w:val="left"/>
            </w:pPr>
            <w:r>
              <w:rPr>
                <w:sz w:val="16"/>
              </w:rPr>
              <w:t>Hurricane Rita</w:t>
            </w:r>
          </w:p>
        </w:tc>
        <w:tc>
          <w:tcPr>
            <w:tcW w:type="dxa" w:w="3326"/>
          </w:tcPr>
          <w:p>
            <w:pPr>
              <w:spacing w:after="0"/>
              <w:jc w:val="left"/>
            </w:pPr>
            <w:r>
              <w:rPr>
                <w:sz w:val="16"/>
              </w:rPr>
              <w:t>Hurricane: evacuation support (county designated for sheltering evacuees, no Individual Assistance), not a local hazard event; not counted</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38"/>
          </w:tcPr>
          <w:p>
            <w:pPr>
              <w:spacing w:after="0"/>
              <w:jc w:val="left"/>
            </w:pPr>
            <w:r>
              <w:rPr>
                <w:sz w:val="16"/>
              </w:rPr>
              <w:t>Emergency</w:t>
            </w:r>
          </w:p>
        </w:tc>
        <w:tc>
          <w:tcPr>
            <w:tcW w:type="dxa" w:w="2177"/>
          </w:tcPr>
          <w:p>
            <w:pPr>
              <w:spacing w:after="0"/>
              <w:jc w:val="left"/>
            </w:pPr>
            <w:r>
              <w:rPr>
                <w:sz w:val="16"/>
              </w:rPr>
              <w:t>Hurricane Rita</w:t>
            </w:r>
          </w:p>
        </w:tc>
        <w:tc>
          <w:tcPr>
            <w:tcW w:type="dxa" w:w="3326"/>
          </w:tcPr>
          <w:p>
            <w:pPr>
              <w:spacing w:after="0"/>
              <w:jc w:val="left"/>
            </w:pPr>
            <w:r>
              <w:rPr>
                <w:sz w:val="16"/>
              </w:rPr>
              <w:t>Hurricane: evacuation support (county designated for sheltering evacuees, no Individual Assistance), not a local hazard event; not counted</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38"/>
          </w:tcPr>
          <w:p>
            <w:pPr>
              <w:spacing w:after="0"/>
              <w:jc w:val="left"/>
            </w:pPr>
            <w:r>
              <w:rPr>
                <w:sz w:val="16"/>
              </w:rPr>
              <w:t>Emergency</w:t>
            </w:r>
          </w:p>
        </w:tc>
        <w:tc>
          <w:tcPr>
            <w:tcW w:type="dxa" w:w="2177"/>
          </w:tcPr>
          <w:p>
            <w:pPr>
              <w:spacing w:after="0"/>
              <w:jc w:val="left"/>
            </w:pPr>
            <w:r>
              <w:rPr>
                <w:sz w:val="16"/>
              </w:rPr>
              <w:t>Hurricane Katrina Evacuation</w:t>
            </w:r>
          </w:p>
        </w:tc>
        <w:tc>
          <w:tcPr>
            <w:tcW w:type="dxa" w:w="3326"/>
          </w:tcPr>
          <w:p>
            <w:pPr>
              <w:spacing w:after="0"/>
              <w:jc w:val="left"/>
            </w:pPr>
            <w:r>
              <w:rPr>
                <w:sz w:val="16"/>
              </w:rPr>
              <w:t>Hurricane: evacuation support, not a local hazard event; not counted</w:t>
            </w:r>
          </w:p>
        </w:tc>
        <w:tc>
          <w:tcPr>
            <w:tcW w:type="dxa" w:w="2235"/>
          </w:tcPr>
          <w:p>
            <w:pPr>
              <w:spacing w:after="0"/>
              <w:jc w:val="right"/>
            </w:pPr>
            <w:r>
              <w:rPr>
                <w:sz w:val="16"/>
              </w:rPr>
              <w:t>$7,525,842.97</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38"/>
          </w:tcPr>
          <w:p>
            <w:pPr>
              <w:spacing w:after="0"/>
              <w:jc w:val="left"/>
            </w:pPr>
            <w:r>
              <w:rPr>
                <w:sz w:val="16"/>
              </w:rPr>
              <w:t>Emergency</w:t>
            </w:r>
          </w:p>
        </w:tc>
        <w:tc>
          <w:tcPr>
            <w:tcW w:type="dxa" w:w="2177"/>
          </w:tcPr>
          <w:p>
            <w:pPr>
              <w:spacing w:after="0"/>
              <w:jc w:val="left"/>
            </w:pPr>
            <w:r>
              <w:rPr>
                <w:sz w:val="16"/>
              </w:rPr>
              <w:t>Loss of the Space Shuttle Columbia</w:t>
            </w:r>
          </w:p>
        </w:tc>
        <w:tc>
          <w:tcPr>
            <w:tcW w:type="dxa" w:w="3326"/>
          </w:tcPr>
          <w:p>
            <w:pPr>
              <w:spacing w:after="0"/>
              <w:jc w:val="left"/>
            </w:pPr>
            <w:r>
              <w:rPr>
                <w:sz w:val="16"/>
              </w:rPr>
              <w:t>Non-natural, not counted</w:t>
            </w:r>
          </w:p>
        </w:tc>
        <w:tc>
          <w:tcPr>
            <w:tcW w:type="dxa" w:w="2235"/>
          </w:tcPr>
          <w:p>
            <w:pPr>
              <w:spacing w:after="0"/>
              <w:jc w:val="right"/>
            </w:pPr>
            <w:r>
              <w:rPr>
                <w:sz w:val="16"/>
              </w:rPr>
              <w:t>$14,497.23</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38"/>
          </w:tcPr>
          <w:p>
            <w:pPr>
              <w:spacing w:after="0"/>
              <w:jc w:val="left"/>
            </w:pPr>
            <w:r>
              <w:rPr>
                <w:sz w:val="16"/>
              </w:rPr>
              <w:t>Emergency</w:t>
            </w:r>
          </w:p>
        </w:tc>
        <w:tc>
          <w:tcPr>
            <w:tcW w:type="dxa" w:w="2177"/>
          </w:tcPr>
          <w:p>
            <w:pPr>
              <w:spacing w:after="0"/>
              <w:jc w:val="left"/>
            </w:pPr>
            <w:r>
              <w:rPr>
                <w:sz w:val="16"/>
              </w:rPr>
              <w:t>Extreme Fire Hazards</w:t>
            </w:r>
          </w:p>
        </w:tc>
        <w:tc>
          <w:tcPr>
            <w:tcW w:type="dxa" w:w="3326"/>
          </w:tcPr>
          <w:p>
            <w:pPr>
              <w:spacing w:after="0"/>
              <w:jc w:val="left"/>
            </w:pPr>
            <w:r>
              <w:rPr>
                <w:sz w:val="16"/>
              </w:rPr>
              <w:t>Wildfire</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38"/>
          </w:tcPr>
          <w:p>
            <w:pPr>
              <w:spacing w:after="0"/>
              <w:jc w:val="left"/>
            </w:pPr>
            <w:r>
              <w:rPr>
                <w:sz w:val="16"/>
              </w:rPr>
              <w:t>Major disaster</w:t>
            </w:r>
          </w:p>
        </w:tc>
        <w:tc>
          <w:tcPr>
            <w:tcW w:type="dxa" w:w="2177"/>
          </w:tcPr>
          <w:p>
            <w:pPr>
              <w:spacing w:after="0"/>
              <w:jc w:val="left"/>
            </w:pPr>
            <w:r>
              <w:rPr>
                <w:sz w:val="16"/>
              </w:rPr>
              <w:t>Tropical Storm Charley</w:t>
            </w:r>
          </w:p>
        </w:tc>
        <w:tc>
          <w:tcPr>
            <w:tcW w:type="dxa" w:w="3326"/>
          </w:tcPr>
          <w:p>
            <w:pPr>
              <w:spacing w:after="0"/>
              <w:jc w:val="left"/>
            </w:pPr>
            <w:r>
              <w:rPr>
                <w:sz w:val="16"/>
              </w:rPr>
              <w:t>Hurricane; Inland Flooding: designated for Hazard Mitigation only (no Public or Individual Assistance for this county); not counted</w:t>
            </w:r>
          </w:p>
        </w:tc>
        <w:tc>
          <w:tcPr>
            <w:tcW w:type="dxa" w:w="2235"/>
          </w:tcPr>
          <w:p>
            <w:pPr>
              <w:spacing w:after="0"/>
              <w:jc w:val="right"/>
            </w:pPr>
            <w:r>
              <w:rPr>
                <w:sz w:val="16"/>
              </w:rPr>
              <w:t>PA not declared for this county</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38"/>
          </w:tcPr>
          <w:p>
            <w:pPr>
              <w:spacing w:after="0"/>
              <w:jc w:val="left"/>
            </w:pPr>
            <w:r>
              <w:rPr>
                <w:sz w:val="16"/>
              </w:rPr>
              <w:t>Emergency</w:t>
            </w:r>
          </w:p>
        </w:tc>
        <w:tc>
          <w:tcPr>
            <w:tcW w:type="dxa" w:w="2177"/>
          </w:tcPr>
          <w:p>
            <w:pPr>
              <w:spacing w:after="0"/>
              <w:jc w:val="left"/>
            </w:pPr>
            <w:r>
              <w:rPr>
                <w:sz w:val="16"/>
              </w:rPr>
              <w:t>Extreme Fire Hazard</w:t>
            </w:r>
          </w:p>
        </w:tc>
        <w:tc>
          <w:tcPr>
            <w:tcW w:type="dxa" w:w="3326"/>
          </w:tcPr>
          <w:p>
            <w:pPr>
              <w:spacing w:after="0"/>
              <w:jc w:val="left"/>
            </w:pPr>
            <w:r>
              <w:rPr>
                <w:sz w:val="16"/>
              </w:rPr>
              <w:t>Drought (primary); also designated: Wildfire</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38"/>
          </w:tcPr>
          <w:p>
            <w:pPr>
              <w:spacing w:after="0"/>
              <w:jc w:val="left"/>
            </w:pPr>
            <w:r>
              <w:rPr>
                <w:sz w:val="16"/>
              </w:rPr>
              <w:t>Major disaster</w:t>
            </w:r>
          </w:p>
        </w:tc>
        <w:tc>
          <w:tcPr>
            <w:tcW w:type="dxa" w:w="2177"/>
          </w:tcPr>
          <w:p>
            <w:pPr>
              <w:spacing w:after="0"/>
              <w:jc w:val="left"/>
            </w:pPr>
            <w:r>
              <w:rPr>
                <w:sz w:val="16"/>
              </w:rPr>
              <w:t>Severe Storms, Tornadoes &amp; Flooding</w:t>
            </w:r>
          </w:p>
        </w:tc>
        <w:tc>
          <w:tcPr>
            <w:tcW w:type="dxa" w:w="3326"/>
          </w:tcPr>
          <w:p>
            <w:pPr>
              <w:spacing w:after="0"/>
              <w:jc w:val="left"/>
            </w:pPr>
            <w:r>
              <w:rPr>
                <w:sz w:val="16"/>
              </w:rPr>
              <w:t>Inland Flooding; Tornado</w:t>
            </w:r>
          </w:p>
        </w:tc>
        <w:tc>
          <w:tcPr>
            <w:tcW w:type="dxa" w:w="2235"/>
          </w:tcPr>
          <w:p>
            <w:pPr>
              <w:spacing w:after="0"/>
              <w:jc w:val="right"/>
            </w:pPr>
            <w:r>
              <w:rPr>
                <w:sz w:val="16"/>
              </w:rPr>
              <w:t>PA not declared for this county</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38"/>
          </w:tcPr>
          <w:p>
            <w:pPr>
              <w:spacing w:after="0"/>
              <w:jc w:val="left"/>
            </w:pPr>
            <w:r>
              <w:rPr>
                <w:sz w:val="16"/>
              </w:rPr>
              <w:t>Major disaster</w:t>
            </w:r>
          </w:p>
        </w:tc>
        <w:tc>
          <w:tcPr>
            <w:tcW w:type="dxa" w:w="2177"/>
          </w:tcPr>
          <w:p>
            <w:pPr>
              <w:spacing w:after="0"/>
              <w:jc w:val="left"/>
            </w:pPr>
            <w:r>
              <w:rPr>
                <w:sz w:val="16"/>
              </w:rPr>
              <w:t>Severe Storms, Tornadoes &amp; Flooding</w:t>
            </w:r>
          </w:p>
        </w:tc>
        <w:tc>
          <w:tcPr>
            <w:tcW w:type="dxa" w:w="3326"/>
          </w:tcPr>
          <w:p>
            <w:pPr>
              <w:spacing w:after="0"/>
              <w:jc w:val="left"/>
            </w:pPr>
            <w:r>
              <w:rPr>
                <w:sz w:val="16"/>
              </w:rPr>
              <w:t>Inland Flooding; Tornado</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38"/>
          </w:tcPr>
          <w:p>
            <w:pPr>
              <w:spacing w:after="0"/>
              <w:jc w:val="left"/>
            </w:pPr>
            <w:r>
              <w:rPr>
                <w:sz w:val="16"/>
              </w:rPr>
              <w:t>Major disaster</w:t>
            </w:r>
          </w:p>
        </w:tc>
        <w:tc>
          <w:tcPr>
            <w:tcW w:type="dxa" w:w="2177"/>
          </w:tcPr>
          <w:p>
            <w:pPr>
              <w:spacing w:after="0"/>
              <w:jc w:val="left"/>
            </w:pPr>
            <w:r>
              <w:rPr>
                <w:sz w:val="16"/>
              </w:rPr>
              <w:t>Severe Storms &amp; Flooding</w:t>
            </w:r>
          </w:p>
        </w:tc>
        <w:tc>
          <w:tcPr>
            <w:tcW w:type="dxa" w:w="3326"/>
          </w:tcPr>
          <w:p>
            <w:pPr>
              <w:spacing w:after="0"/>
              <w:jc w:val="left"/>
            </w:pPr>
            <w:r>
              <w:rPr>
                <w:sz w:val="16"/>
              </w:rPr>
              <w:t>Inland Flooding</w:t>
            </w:r>
          </w:p>
        </w:tc>
        <w:tc>
          <w:tcPr>
            <w:tcW w:type="dxa" w:w="2235"/>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$34,805.98</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4,805.98"/>
        <w:tblDescription w:val="Hazard Plain table b1d_pa_other"/>
      </w:tblPr>
      <w:tblGrid>
        <w:gridCol w:w="1476"/>
        <w:gridCol w:w="1476"/>
        <w:gridCol w:w="7574"/>
        <w:gridCol w:w="2111"/>
        <w:gridCol w:w="1476"/>
      </w:tblGrid>
      <w:tr>
        <w:trPr>
          <w:cantSplit/>
          <w:tblHeader/>
        </w:trPr>
        <w:tc>
          <w:tcPr>
            <w:tcW w:type="dxa" w:w="1476"/>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Declared</w:t>
            </w:r>
          </w:p>
        </w:tc>
        <w:tc>
          <w:tcPr>
            <w:tcW w:type="dxa" w:w="7574"/>
            <w:shd w:val="clear" w:color="auto" w:fill="E8E8E8"/>
          </w:tcPr>
          <w:p>
            <w:pPr>
              <w:spacing w:after="0"/>
              <w:jc w:val="left"/>
            </w:pPr>
            <w:r>
              <w:rPr>
                <w:b/>
                <w:sz w:val="16"/>
              </w:rPr>
              <w:t>Title</w:t>
            </w:r>
          </w:p>
        </w:tc>
        <w:tc>
          <w:tcPr>
            <w:tcW w:type="dxa" w:w="2111"/>
            <w:shd w:val="clear" w:color="auto" w:fill="E8E8E8"/>
          </w:tcPr>
          <w:p>
            <w:pPr>
              <w:spacing w:after="0"/>
              <w:jc w:val="left"/>
            </w:pPr>
            <w:r>
              <w:rPr>
                <w:b/>
                <w:sz w:val="16"/>
              </w:rPr>
              <w:t>Applicant</w:t>
            </w:r>
          </w:p>
        </w:tc>
        <w:tc>
          <w:tcPr>
            <w:tcW w:type="dxa" w:w="147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76"/>
          </w:tcPr>
          <w:p>
            <w:pPr>
              <w:spacing w:after="0"/>
              <w:jc w:val="left"/>
            </w:pPr>
            <w:r>
              <w:rPr>
                <w:sz w:val="16"/>
              </w:rPr>
              <w:t>DR-4223-TX</w:t>
            </w:r>
          </w:p>
        </w:tc>
        <w:tc>
          <w:tcPr>
            <w:tcW w:type="dxa" w:w="1476"/>
          </w:tcPr>
          <w:p>
            <w:pPr>
              <w:spacing w:after="0"/>
              <w:jc w:val="left"/>
            </w:pPr>
            <w:r>
              <w:rPr>
                <w:sz w:val="16"/>
              </w:rPr>
              <w:t>2015-05-29</w:t>
            </w:r>
          </w:p>
        </w:tc>
        <w:tc>
          <w:tcPr>
            <w:tcW w:type="dxa" w:w="7574"/>
          </w:tcPr>
          <w:p>
            <w:pPr>
              <w:spacing w:after="0"/>
              <w:jc w:val="left"/>
            </w:pPr>
            <w:r>
              <w:rPr>
                <w:sz w:val="16"/>
              </w:rPr>
              <w:t>Severe Storms, Tornadoes, Straight-Line Winds and Flooding</w:t>
            </w:r>
          </w:p>
        </w:tc>
        <w:tc>
          <w:tcPr>
            <w:tcW w:type="dxa" w:w="2111"/>
          </w:tcPr>
          <w:p>
            <w:pPr>
              <w:spacing w:after="0"/>
              <w:jc w:val="left"/>
            </w:pPr>
            <w:r>
              <w:rPr>
                <w:sz w:val="16"/>
              </w:rPr>
              <w:t>Prosper, Town of</w:t>
            </w:r>
          </w:p>
        </w:tc>
        <w:tc>
          <w:tcPr>
            <w:tcW w:type="dxa" w:w="1476"/>
          </w:tcPr>
          <w:p>
            <w:pPr>
              <w:spacing w:after="0"/>
              <w:jc w:val="right"/>
            </w:pPr>
            <w:r>
              <w:rPr>
                <w:sz w:val="16"/>
              </w:rPr>
              <w:t>$30,644.63</w:t>
            </w:r>
          </w:p>
        </w:tc>
      </w:tr>
      <w:tr>
        <w:trPr>
          <w:cantSplit/>
        </w:trPr>
        <w:tc>
          <w:tcPr>
            <w:tcW w:type="dxa" w:w="1476"/>
          </w:tcPr>
          <w:p>
            <w:pPr>
              <w:spacing w:after="0"/>
              <w:jc w:val="left"/>
            </w:pPr>
            <w:r>
              <w:rPr>
                <w:sz w:val="16"/>
              </w:rPr>
              <w:t>DR-4223-TX</w:t>
            </w:r>
          </w:p>
        </w:tc>
        <w:tc>
          <w:tcPr>
            <w:tcW w:type="dxa" w:w="1476"/>
          </w:tcPr>
          <w:p>
            <w:pPr>
              <w:spacing w:after="0"/>
              <w:jc w:val="left"/>
            </w:pPr>
            <w:r>
              <w:rPr>
                <w:sz w:val="16"/>
              </w:rPr>
              <w:t>2015-05-29</w:t>
            </w:r>
          </w:p>
        </w:tc>
        <w:tc>
          <w:tcPr>
            <w:tcW w:type="dxa" w:w="7574"/>
          </w:tcPr>
          <w:p>
            <w:pPr>
              <w:spacing w:after="0"/>
              <w:jc w:val="left"/>
            </w:pPr>
            <w:r>
              <w:rPr>
                <w:sz w:val="16"/>
              </w:rPr>
              <w:t>Severe Storms, Tornadoes, Straight-Line Winds and Flooding</w:t>
            </w:r>
          </w:p>
        </w:tc>
        <w:tc>
          <w:tcPr>
            <w:tcW w:type="dxa" w:w="2111"/>
          </w:tcPr>
          <w:p>
            <w:pPr>
              <w:spacing w:after="0"/>
              <w:jc w:val="left"/>
            </w:pPr>
            <w:r>
              <w:rPr>
                <w:sz w:val="16"/>
              </w:rPr>
              <w:t>Frisco, City of</w:t>
            </w:r>
          </w:p>
        </w:tc>
        <w:tc>
          <w:tcPr>
            <w:tcW w:type="dxa" w:w="1476"/>
          </w:tcPr>
          <w:p>
            <w:pPr>
              <w:spacing w:after="0"/>
              <w:jc w:val="right"/>
            </w:pPr>
            <w:r>
              <w:rPr>
                <w:sz w:val="16"/>
              </w:rPr>
              <w:t>$4,161.35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69</w:t>
            </w:r>
          </w:p>
        </w:tc>
        <w:tc>
          <w:tcPr>
            <w:tcW w:type="dxa" w:w="1123"/>
          </w:tcPr>
          <w:p>
            <w:pPr>
              <w:spacing w:after="0"/>
              <w:jc w:val="right"/>
            </w:pPr>
            <w:r>
              <w:rPr>
                <w:sz w:val="16"/>
              </w:rPr>
              <w:t>8</w:t>
            </w:r>
          </w:p>
        </w:tc>
        <w:tc>
          <w:tcPr>
            <w:tcW w:type="dxa" w:w="1964"/>
          </w:tcPr>
          <w:p>
            <w:pPr>
              <w:spacing w:after="0"/>
              <w:jc w:val="right"/>
            </w:pPr>
            <w:r>
              <w:rPr>
                <w:sz w:val="16"/>
              </w:rPr>
              <w:t>4</w:t>
            </w:r>
          </w:p>
        </w:tc>
        <w:tc>
          <w:tcPr>
            <w:tcW w:type="dxa" w:w="777"/>
          </w:tcPr>
          <w:p>
            <w:pPr>
              <w:spacing w:after="0"/>
              <w:jc w:val="right"/>
            </w:pPr>
            <w:r>
              <w:rPr>
                <w:sz w:val="16"/>
              </w:rPr>
              <w:t>12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647</w:t>
            </w:r>
          </w:p>
        </w:tc>
        <w:tc>
          <w:tcPr>
            <w:tcW w:type="dxa" w:w="1123"/>
          </w:tcPr>
          <w:p>
            <w:pPr>
              <w:spacing w:after="0"/>
              <w:jc w:val="right"/>
            </w:pPr>
            <w:r>
              <w:rPr>
                <w:sz w:val="16"/>
              </w:rPr>
              <w:t>110</w:t>
            </w:r>
          </w:p>
        </w:tc>
        <w:tc>
          <w:tcPr>
            <w:tcW w:type="dxa" w:w="1964"/>
          </w:tcPr>
          <w:p>
            <w:pPr>
              <w:spacing w:after="0"/>
              <w:jc w:val="right"/>
            </w:pPr>
            <w:r>
              <w:rPr>
                <w:sz w:val="16"/>
              </w:rPr>
              <w:t>25</w:t>
            </w:r>
          </w:p>
        </w:tc>
        <w:tc>
          <w:tcPr>
            <w:tcW w:type="dxa" w:w="777"/>
          </w:tcPr>
          <w:p>
            <w:pPr>
              <w:spacing w:after="0"/>
              <w:jc w:val="right"/>
            </w:pPr>
            <w:r>
              <w:rPr>
                <w:sz w:val="16"/>
              </w:rPr>
              <w:t>135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61</w:t>
            </w:r>
          </w:p>
        </w:tc>
        <w:tc>
          <w:tcPr>
            <w:tcW w:type="dxa" w:w="1123"/>
          </w:tcPr>
          <w:p>
            <w:pPr>
              <w:spacing w:after="0"/>
              <w:jc w:val="right"/>
            </w:pPr>
            <w:r>
              <w:rPr>
                <w:sz w:val="16"/>
              </w:rPr>
              <w:t>32</w:t>
            </w:r>
          </w:p>
        </w:tc>
        <w:tc>
          <w:tcPr>
            <w:tcW w:type="dxa" w:w="1964"/>
          </w:tcPr>
          <w:p>
            <w:pPr>
              <w:spacing w:after="0"/>
              <w:jc w:val="right"/>
            </w:pPr>
            <w:r>
              <w:rPr>
                <w:sz w:val="16"/>
              </w:rPr>
              <w:t>6</w:t>
            </w:r>
          </w:p>
        </w:tc>
        <w:tc>
          <w:tcPr>
            <w:tcW w:type="dxa" w:w="777"/>
          </w:tcPr>
          <w:p>
            <w:pPr>
              <w:spacing w:after="0"/>
              <w:jc w:val="right"/>
            </w:pPr>
            <w:r>
              <w:rPr>
                <w:sz w:val="16"/>
              </w:rPr>
              <w:t>33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108</w:t>
            </w:r>
          </w:p>
        </w:tc>
        <w:tc>
          <w:tcPr>
            <w:tcW w:type="dxa" w:w="1123"/>
          </w:tcPr>
          <w:p>
            <w:pPr>
              <w:spacing w:after="0"/>
              <w:jc w:val="right"/>
            </w:pPr>
            <w:r>
              <w:rPr>
                <w:sz w:val="16"/>
              </w:rPr>
              <w:t>18</w:t>
            </w:r>
          </w:p>
        </w:tc>
        <w:tc>
          <w:tcPr>
            <w:tcW w:type="dxa" w:w="1964"/>
          </w:tcPr>
          <w:p>
            <w:pPr>
              <w:spacing w:after="0"/>
              <w:jc w:val="right"/>
            </w:pPr>
            <w:r>
              <w:rPr>
                <w:sz w:val="16"/>
              </w:rPr>
              <w:t>3</w:t>
            </w:r>
          </w:p>
        </w:tc>
        <w:tc>
          <w:tcPr>
            <w:tcW w:type="dxa" w:w="777"/>
          </w:tcPr>
          <w:p>
            <w:pPr>
              <w:spacing w:after="0"/>
              <w:jc w:val="right"/>
            </w:pPr>
            <w:r>
              <w:rPr>
                <w:sz w:val="16"/>
              </w:rPr>
              <w:t>21</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65</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439</w:t>
            </w:r>
          </w:p>
        </w:tc>
        <w:tc>
          <w:tcPr>
            <w:tcW w:type="dxa" w:w="1123"/>
          </w:tcPr>
          <w:p>
            <w:pPr>
              <w:spacing w:after="0"/>
              <w:jc w:val="right"/>
            </w:pPr>
            <w:r>
              <w:rPr>
                <w:sz w:val="16"/>
              </w:rPr>
              <w:t>55</w:t>
            </w:r>
          </w:p>
        </w:tc>
        <w:tc>
          <w:tcPr>
            <w:tcW w:type="dxa" w:w="1964"/>
          </w:tcPr>
          <w:p>
            <w:pPr>
              <w:spacing w:after="0"/>
              <w:jc w:val="right"/>
            </w:pPr>
            <w:r>
              <w:rPr>
                <w:sz w:val="16"/>
              </w:rPr>
              <w:t>1</w:t>
            </w:r>
          </w:p>
        </w:tc>
        <w:tc>
          <w:tcPr>
            <w:tcW w:type="dxa" w:w="777"/>
          </w:tcPr>
          <w:p>
            <w:pPr>
              <w:spacing w:after="0"/>
              <w:jc w:val="right"/>
            </w:pPr>
            <w:r>
              <w:rPr>
                <w:sz w:val="16"/>
              </w:rPr>
              <w:t>56</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4 High Wind and 6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55</w:t>
            </w:r>
          </w:p>
        </w:tc>
        <w:tc>
          <w:tcPr>
            <w:tcW w:type="dxa" w:w="1123"/>
          </w:tcPr>
          <w:p>
            <w:pPr>
              <w:spacing w:after="0"/>
              <w:jc w:val="right"/>
            </w:pPr>
            <w:r>
              <w:rPr>
                <w:sz w:val="16"/>
              </w:rPr>
              <w:t>5</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42</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0"/>
        <w:gridCol w:w="3281"/>
        <w:gridCol w:w="930"/>
        <w:gridCol w:w="2293"/>
        <w:gridCol w:w="1039"/>
        <w:gridCol w:w="25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0"/>
            <w:shd w:val="clear" w:color="auto" w:fill="E8E8E8"/>
          </w:tcPr>
          <w:p>
            <w:pPr>
              <w:spacing w:after="0"/>
              <w:jc w:val="left"/>
            </w:pPr>
            <w:r>
              <w:rPr>
                <w:b/>
                <w:sz w:val="16"/>
              </w:rPr>
              <w:t>Magnitude or extent</w:t>
            </w:r>
          </w:p>
        </w:tc>
        <w:tc>
          <w:tcPr>
            <w:tcW w:type="dxa" w:w="3281"/>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3"/>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5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800"/>
          </w:tcPr>
          <w:p>
            <w:pPr>
              <w:spacing w:after="0"/>
              <w:jc w:val="left"/>
            </w:pPr>
          </w:p>
        </w:tc>
        <w:tc>
          <w:tcPr>
            <w:tcW w:type="dxa" w:w="3281"/>
          </w:tcPr>
          <w:p>
            <w:pPr>
              <w:spacing w:after="0"/>
              <w:jc w:val="left"/>
            </w:pPr>
            <w:r>
              <w:rPr>
                <w:sz w:val="16"/>
              </w:rPr>
              <w:t>$0 property; $0 crops, reported for the zone (2026 dollars)</w:t>
            </w:r>
          </w:p>
        </w:tc>
        <w:tc>
          <w:tcPr>
            <w:tcW w:type="dxa" w:w="930"/>
          </w:tcPr>
          <w:p>
            <w:pPr>
              <w:spacing w:after="0"/>
              <w:jc w:val="right"/>
            </w:pPr>
            <w:r>
              <w:rPr>
                <w:sz w:val="16"/>
              </w:rPr>
              <w:t>0, 0</w:t>
            </w:r>
          </w:p>
        </w:tc>
        <w:tc>
          <w:tcPr>
            <w:tcW w:type="dxa" w:w="2293"/>
          </w:tcPr>
          <w:p>
            <w:pPr>
              <w:spacing w:after="0"/>
              <w:jc w:val="left"/>
            </w:pPr>
            <w:r>
              <w:rPr>
                <w:sz w:val="16"/>
              </w:rPr>
              <w:t>NWS zone TXZ104 (COLLIN), zone-level</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2025-11-20</w:t>
            </w:r>
          </w:p>
        </w:tc>
        <w:tc>
          <w:tcPr>
            <w:tcW w:type="dxa" w:w="1215"/>
          </w:tcPr>
          <w:p>
            <w:pPr>
              <w:spacing w:after="0"/>
              <w:jc w:val="left"/>
            </w:pPr>
            <w:r>
              <w:rPr>
                <w:sz w:val="16"/>
              </w:rPr>
              <w:t>Lightning</w:t>
            </w:r>
          </w:p>
        </w:tc>
        <w:tc>
          <w:tcPr>
            <w:tcW w:type="dxa" w:w="1800"/>
          </w:tcPr>
          <w:p>
            <w:pPr>
              <w:spacing w:after="0"/>
              <w:jc w:val="left"/>
            </w:pPr>
          </w:p>
        </w:tc>
        <w:tc>
          <w:tcPr>
            <w:tcW w:type="dxa" w:w="3281"/>
          </w:tcPr>
          <w:p>
            <w:pPr>
              <w:spacing w:after="0"/>
              <w:jc w:val="left"/>
            </w:pPr>
            <w:r>
              <w:rPr>
                <w:sz w:val="16"/>
              </w:rPr>
              <w:t>$1,000,000 property; $0 crops (2025 dollars)</w:t>
            </w:r>
          </w:p>
        </w:tc>
        <w:tc>
          <w:tcPr>
            <w:tcW w:type="dxa" w:w="930"/>
          </w:tcPr>
          <w:p>
            <w:pPr>
              <w:spacing w:after="0"/>
              <w:jc w:val="right"/>
            </w:pPr>
            <w:r>
              <w:rPr>
                <w:sz w:val="16"/>
              </w:rPr>
              <w:t>0, 0</w:t>
            </w:r>
          </w:p>
        </w:tc>
        <w:tc>
          <w:tcPr>
            <w:tcW w:type="dxa" w:w="2293"/>
          </w:tcPr>
          <w:p>
            <w:pPr>
              <w:spacing w:after="0"/>
              <w:jc w:val="left"/>
            </w:pPr>
            <w:r>
              <w:rPr>
                <w:sz w:val="16"/>
              </w:rPr>
              <w:t>SHEPTON</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Lightning</w:t>
            </w:r>
          </w:p>
        </w:tc>
      </w:tr>
      <w:tr>
        <w:trPr>
          <w:cantSplit/>
        </w:trPr>
        <w:tc>
          <w:tcPr>
            <w:tcW w:type="dxa" w:w="1037"/>
          </w:tcPr>
          <w:p>
            <w:pPr>
              <w:spacing w:after="0"/>
              <w:jc w:val="left"/>
            </w:pPr>
            <w:r>
              <w:rPr>
                <w:sz w:val="16"/>
              </w:rPr>
              <w:t>2024-05-26</w:t>
            </w:r>
          </w:p>
        </w:tc>
        <w:tc>
          <w:tcPr>
            <w:tcW w:type="dxa" w:w="1215"/>
          </w:tcPr>
          <w:p>
            <w:pPr>
              <w:spacing w:after="0"/>
              <w:jc w:val="left"/>
            </w:pPr>
            <w:r>
              <w:rPr>
                <w:sz w:val="16"/>
              </w:rPr>
              <w:t>High Wind</w:t>
            </w:r>
          </w:p>
        </w:tc>
        <w:tc>
          <w:tcPr>
            <w:tcW w:type="dxa" w:w="1800"/>
          </w:tcPr>
          <w:p>
            <w:pPr>
              <w:spacing w:after="0"/>
              <w:jc w:val="left"/>
            </w:pPr>
            <w:r>
              <w:rPr>
                <w:sz w:val="16"/>
              </w:rPr>
              <w:t>61 kt (70 mph) measured gust</w:t>
            </w:r>
          </w:p>
        </w:tc>
        <w:tc>
          <w:tcPr>
            <w:tcW w:type="dxa" w:w="3281"/>
          </w:tcPr>
          <w:p>
            <w:pPr>
              <w:spacing w:after="0"/>
              <w:jc w:val="left"/>
            </w:pPr>
            <w:r>
              <w:rPr>
                <w:sz w:val="16"/>
              </w:rPr>
              <w:t>$0 property; $0 crops, reported for the zone (2024 dollars)</w:t>
            </w:r>
          </w:p>
        </w:tc>
        <w:tc>
          <w:tcPr>
            <w:tcW w:type="dxa" w:w="930"/>
          </w:tcPr>
          <w:p>
            <w:pPr>
              <w:spacing w:after="0"/>
              <w:jc w:val="right"/>
            </w:pPr>
            <w:r>
              <w:rPr>
                <w:sz w:val="16"/>
              </w:rPr>
              <w:t>0, 0</w:t>
            </w:r>
          </w:p>
        </w:tc>
        <w:tc>
          <w:tcPr>
            <w:tcW w:type="dxa" w:w="2293"/>
          </w:tcPr>
          <w:p>
            <w:pPr>
              <w:spacing w:after="0"/>
              <w:jc w:val="left"/>
            </w:pPr>
            <w:r>
              <w:rPr>
                <w:sz w:val="16"/>
              </w:rPr>
              <w:t>NWS zone TXZ104 (COLLIN), zone-level</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High Wind and Strong Wind</w:t>
            </w:r>
          </w:p>
        </w:tc>
      </w:tr>
      <w:tr>
        <w:trPr>
          <w:cantSplit/>
        </w:trPr>
        <w:tc>
          <w:tcPr>
            <w:tcW w:type="dxa" w:w="1037"/>
          </w:tcPr>
          <w:p>
            <w:pPr>
              <w:spacing w:after="0"/>
              <w:jc w:val="left"/>
            </w:pPr>
            <w:r>
              <w:rPr>
                <w:sz w:val="16"/>
              </w:rPr>
              <w:t>2016-04-11</w:t>
            </w:r>
          </w:p>
        </w:tc>
        <w:tc>
          <w:tcPr>
            <w:tcW w:type="dxa" w:w="1215"/>
          </w:tcPr>
          <w:p>
            <w:pPr>
              <w:spacing w:after="0"/>
              <w:jc w:val="left"/>
            </w:pPr>
            <w:r>
              <w:rPr>
                <w:sz w:val="16"/>
              </w:rPr>
              <w:t>Hail</w:t>
            </w:r>
          </w:p>
        </w:tc>
        <w:tc>
          <w:tcPr>
            <w:tcW w:type="dxa" w:w="1800"/>
          </w:tcPr>
          <w:p>
            <w:pPr>
              <w:spacing w:after="0"/>
              <w:jc w:val="left"/>
            </w:pPr>
            <w:r>
              <w:rPr>
                <w:sz w:val="16"/>
              </w:rPr>
              <w:t>5.25 in</w:t>
            </w:r>
          </w:p>
        </w:tc>
        <w:tc>
          <w:tcPr>
            <w:tcW w:type="dxa" w:w="3281"/>
          </w:tcPr>
          <w:p>
            <w:pPr>
              <w:spacing w:after="0"/>
              <w:jc w:val="left"/>
            </w:pPr>
            <w:r>
              <w:rPr>
                <w:sz w:val="16"/>
              </w:rPr>
              <w:t>$60,000,000 property; $0 crops (2016 dollars)</w:t>
            </w:r>
          </w:p>
        </w:tc>
        <w:tc>
          <w:tcPr>
            <w:tcW w:type="dxa" w:w="930"/>
          </w:tcPr>
          <w:p>
            <w:pPr>
              <w:spacing w:after="0"/>
              <w:jc w:val="right"/>
            </w:pPr>
            <w:r>
              <w:rPr>
                <w:sz w:val="16"/>
              </w:rPr>
              <w:t>0, 0</w:t>
            </w:r>
          </w:p>
        </w:tc>
        <w:tc>
          <w:tcPr>
            <w:tcW w:type="dxa" w:w="2293"/>
          </w:tcPr>
          <w:p>
            <w:pPr>
              <w:spacing w:after="0"/>
              <w:jc w:val="left"/>
            </w:pPr>
            <w:r>
              <w:rPr>
                <w:sz w:val="16"/>
              </w:rPr>
              <w:t>WYLIE</w:t>
            </w:r>
          </w:p>
        </w:tc>
        <w:tc>
          <w:tcPr>
            <w:tcW w:type="dxa" w:w="1039"/>
          </w:tcPr>
          <w:p>
            <w:pPr>
              <w:spacing w:after="0"/>
              <w:jc w:val="left"/>
            </w:pPr>
          </w:p>
        </w:tc>
        <w:tc>
          <w:tcPr>
            <w:tcW w:type="dxa" w:w="2517"/>
          </w:tcPr>
          <w:p>
            <w:pPr>
              <w:spacing w:after="0"/>
              <w:jc w:val="left"/>
            </w:pPr>
            <w:r>
              <w:rPr>
                <w:sz w:val="16"/>
              </w:rPr>
              <w:t>B1-c worst recorded: Hail</w:t>
            </w:r>
          </w:p>
        </w:tc>
      </w:tr>
      <w:tr>
        <w:trPr>
          <w:cantSplit/>
        </w:trPr>
        <w:tc>
          <w:tcPr>
            <w:tcW w:type="dxa" w:w="1037"/>
          </w:tcPr>
          <w:p>
            <w:pPr>
              <w:spacing w:after="0"/>
              <w:jc w:val="left"/>
            </w:pPr>
            <w:r>
              <w:rPr>
                <w:sz w:val="16"/>
              </w:rPr>
              <w:t>2015-12-26</w:t>
            </w:r>
          </w:p>
        </w:tc>
        <w:tc>
          <w:tcPr>
            <w:tcW w:type="dxa" w:w="1215"/>
          </w:tcPr>
          <w:p>
            <w:pPr>
              <w:spacing w:after="0"/>
              <w:jc w:val="left"/>
            </w:pPr>
            <w:r>
              <w:rPr>
                <w:sz w:val="16"/>
              </w:rPr>
              <w:t>Tornado</w:t>
            </w:r>
          </w:p>
        </w:tc>
        <w:tc>
          <w:tcPr>
            <w:tcW w:type="dxa" w:w="1800"/>
          </w:tcPr>
          <w:p>
            <w:pPr>
              <w:spacing w:after="0"/>
              <w:jc w:val="left"/>
            </w:pPr>
            <w:r>
              <w:rPr>
                <w:sz w:val="16"/>
              </w:rPr>
              <w:t>EF2, 5.29 mi within this county, 300 yd wide</w:t>
            </w:r>
          </w:p>
        </w:tc>
        <w:tc>
          <w:tcPr>
            <w:tcW w:type="dxa" w:w="3281"/>
          </w:tcPr>
          <w:p>
            <w:pPr>
              <w:spacing w:after="0"/>
              <w:jc w:val="left"/>
            </w:pPr>
            <w:r>
              <w:rPr>
                <w:sz w:val="16"/>
              </w:rPr>
              <w:t>$1,400,000 property; $0 crops (2015 dollars)</w:t>
            </w:r>
          </w:p>
        </w:tc>
        <w:tc>
          <w:tcPr>
            <w:tcW w:type="dxa" w:w="930"/>
          </w:tcPr>
          <w:p>
            <w:pPr>
              <w:spacing w:after="0"/>
              <w:jc w:val="right"/>
            </w:pPr>
            <w:r>
              <w:rPr>
                <w:sz w:val="16"/>
              </w:rPr>
              <w:t>2, 119</w:t>
            </w:r>
          </w:p>
        </w:tc>
        <w:tc>
          <w:tcPr>
            <w:tcW w:type="dxa" w:w="2293"/>
          </w:tcPr>
          <w:p>
            <w:pPr>
              <w:spacing w:after="0"/>
              <w:jc w:val="left"/>
            </w:pPr>
            <w:r>
              <w:rPr>
                <w:sz w:val="16"/>
              </w:rPr>
              <w:t>COPEVILLE to FARMERSVILLE</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2013-08-23</w:t>
            </w:r>
          </w:p>
        </w:tc>
        <w:tc>
          <w:tcPr>
            <w:tcW w:type="dxa" w:w="1215"/>
          </w:tcPr>
          <w:p>
            <w:pPr>
              <w:spacing w:after="0"/>
              <w:jc w:val="left"/>
            </w:pPr>
            <w:r>
              <w:rPr>
                <w:sz w:val="16"/>
              </w:rPr>
              <w:t>Thunderstorm Wind</w:t>
            </w:r>
          </w:p>
        </w:tc>
        <w:tc>
          <w:tcPr>
            <w:tcW w:type="dxa" w:w="1800"/>
          </w:tcPr>
          <w:p>
            <w:pPr>
              <w:spacing w:after="0"/>
              <w:jc w:val="left"/>
            </w:pPr>
            <w:r>
              <w:rPr>
                <w:sz w:val="16"/>
              </w:rPr>
              <w:t>43 kt (49 mph) estimated gust</w:t>
            </w:r>
          </w:p>
        </w:tc>
        <w:tc>
          <w:tcPr>
            <w:tcW w:type="dxa" w:w="3281"/>
          </w:tcPr>
          <w:p>
            <w:pPr>
              <w:spacing w:after="0"/>
              <w:jc w:val="left"/>
            </w:pPr>
            <w:r>
              <w:rPr>
                <w:sz w:val="16"/>
              </w:rPr>
              <w:t>$10,000 property; $0 crops (2013 dollars)</w:t>
            </w:r>
          </w:p>
        </w:tc>
        <w:tc>
          <w:tcPr>
            <w:tcW w:type="dxa" w:w="930"/>
          </w:tcPr>
          <w:p>
            <w:pPr>
              <w:spacing w:after="0"/>
              <w:jc w:val="right"/>
            </w:pPr>
            <w:r>
              <w:rPr>
                <w:sz w:val="16"/>
              </w:rPr>
              <w:t>2, 0</w:t>
            </w:r>
          </w:p>
        </w:tc>
        <w:tc>
          <w:tcPr>
            <w:tcW w:type="dxa" w:w="2293"/>
          </w:tcPr>
          <w:p>
            <w:pPr>
              <w:spacing w:after="0"/>
              <w:jc w:val="left"/>
            </w:pPr>
            <w:r>
              <w:rPr>
                <w:sz w:val="16"/>
              </w:rPr>
              <w:t>ANNA</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2011-09-05</w:t>
            </w:r>
          </w:p>
        </w:tc>
        <w:tc>
          <w:tcPr>
            <w:tcW w:type="dxa" w:w="1215"/>
          </w:tcPr>
          <w:p>
            <w:pPr>
              <w:spacing w:after="0"/>
              <w:jc w:val="left"/>
            </w:pPr>
            <w:r>
              <w:rPr>
                <w:sz w:val="16"/>
              </w:rPr>
              <w:t>Wildfire</w:t>
            </w:r>
          </w:p>
        </w:tc>
        <w:tc>
          <w:tcPr>
            <w:tcW w:type="dxa" w:w="1800"/>
          </w:tcPr>
          <w:p>
            <w:pPr>
              <w:spacing w:after="0"/>
              <w:jc w:val="left"/>
            </w:pPr>
          </w:p>
        </w:tc>
        <w:tc>
          <w:tcPr>
            <w:tcW w:type="dxa" w:w="3281"/>
          </w:tcPr>
          <w:p>
            <w:pPr>
              <w:spacing w:after="0"/>
              <w:jc w:val="left"/>
            </w:pPr>
            <w:r>
              <w:rPr>
                <w:sz w:val="16"/>
              </w:rPr>
              <w:t>$50,000 property; $0 crops, reported for the zone (2011 dollars)</w:t>
            </w:r>
          </w:p>
        </w:tc>
        <w:tc>
          <w:tcPr>
            <w:tcW w:type="dxa" w:w="930"/>
          </w:tcPr>
          <w:p>
            <w:pPr>
              <w:spacing w:after="0"/>
              <w:jc w:val="right"/>
            </w:pPr>
            <w:r>
              <w:rPr>
                <w:sz w:val="16"/>
              </w:rPr>
              <w:t>0, 0</w:t>
            </w:r>
          </w:p>
        </w:tc>
        <w:tc>
          <w:tcPr>
            <w:tcW w:type="dxa" w:w="2293"/>
          </w:tcPr>
          <w:p>
            <w:pPr>
              <w:spacing w:after="0"/>
              <w:jc w:val="left"/>
            </w:pPr>
            <w:r>
              <w:rPr>
                <w:sz w:val="16"/>
              </w:rPr>
              <w:t>NWS zone TXZ104 (COLLIN), zone-level</w:t>
            </w:r>
          </w:p>
        </w:tc>
        <w:tc>
          <w:tcPr>
            <w:tcW w:type="dxa" w:w="1039"/>
          </w:tcPr>
          <w:p>
            <w:pPr>
              <w:spacing w:after="0"/>
              <w:jc w:val="left"/>
            </w:pPr>
          </w:p>
        </w:tc>
        <w:tc>
          <w:tcPr>
            <w:tcW w:type="dxa" w:w="2517"/>
          </w:tcPr>
          <w:p>
            <w:pPr>
              <w:spacing w:after="0"/>
              <w:jc w:val="left"/>
            </w:pPr>
            <w:r>
              <w:rPr>
                <w:sz w:val="16"/>
              </w:rPr>
              <w:t>B1-c worst recorded: Wildfire</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1800"/>
          </w:tcPr>
          <w:p>
            <w:pPr>
              <w:spacing w:after="0"/>
              <w:jc w:val="left"/>
            </w:pPr>
          </w:p>
        </w:tc>
        <w:tc>
          <w:tcPr>
            <w:tcW w:type="dxa" w:w="3281"/>
          </w:tcPr>
          <w:p>
            <w:pPr>
              <w:spacing w:after="0"/>
              <w:jc w:val="left"/>
            </w:pPr>
            <w:r>
              <w:rPr>
                <w:sz w:val="16"/>
              </w:rPr>
              <w:t>$150,000 property; $0 crops, reported for the zone (2011 dollars)</w:t>
            </w:r>
          </w:p>
        </w:tc>
        <w:tc>
          <w:tcPr>
            <w:tcW w:type="dxa" w:w="930"/>
          </w:tcPr>
          <w:p>
            <w:pPr>
              <w:spacing w:after="0"/>
              <w:jc w:val="right"/>
            </w:pPr>
            <w:r>
              <w:rPr>
                <w:sz w:val="16"/>
              </w:rPr>
              <w:t>0, 0</w:t>
            </w:r>
          </w:p>
        </w:tc>
        <w:tc>
          <w:tcPr>
            <w:tcW w:type="dxa" w:w="2293"/>
          </w:tcPr>
          <w:p>
            <w:pPr>
              <w:spacing w:after="0"/>
              <w:jc w:val="left"/>
            </w:pPr>
            <w:r>
              <w:rPr>
                <w:sz w:val="16"/>
              </w:rPr>
              <w:t>NWS zone TXZ104 (COLLIN), zone-level</w:t>
            </w:r>
          </w:p>
        </w:tc>
        <w:tc>
          <w:tcPr>
            <w:tcW w:type="dxa" w:w="1039"/>
          </w:tcPr>
          <w:p>
            <w:pPr>
              <w:spacing w:after="0"/>
              <w:jc w:val="left"/>
            </w:pPr>
          </w:p>
        </w:tc>
        <w:tc>
          <w:tcPr>
            <w:tcW w:type="dxa" w:w="2517"/>
          </w:tcPr>
          <w:p>
            <w:pPr>
              <w:spacing w:after="0"/>
              <w:jc w:val="left"/>
            </w:pPr>
            <w:r>
              <w:rPr>
                <w:sz w:val="16"/>
              </w:rPr>
              <w:t>B1-c worst recorded: Ice Storm</w:t>
            </w:r>
          </w:p>
        </w:tc>
      </w:tr>
      <w:tr>
        <w:trPr>
          <w:cantSplit/>
        </w:trPr>
        <w:tc>
          <w:tcPr>
            <w:tcW w:type="dxa" w:w="1037"/>
          </w:tcPr>
          <w:p>
            <w:pPr>
              <w:spacing w:after="0"/>
              <w:jc w:val="left"/>
            </w:pPr>
            <w:r>
              <w:rPr>
                <w:sz w:val="16"/>
              </w:rPr>
              <w:t>2008-04-10</w:t>
            </w:r>
          </w:p>
        </w:tc>
        <w:tc>
          <w:tcPr>
            <w:tcW w:type="dxa" w:w="1215"/>
          </w:tcPr>
          <w:p>
            <w:pPr>
              <w:spacing w:after="0"/>
              <w:jc w:val="left"/>
            </w:pPr>
            <w:r>
              <w:rPr>
                <w:sz w:val="16"/>
              </w:rPr>
              <w:t>Thunderstorm Wind</w:t>
            </w:r>
          </w:p>
        </w:tc>
        <w:tc>
          <w:tcPr>
            <w:tcW w:type="dxa" w:w="1800"/>
          </w:tcPr>
          <w:p>
            <w:pPr>
              <w:spacing w:after="0"/>
              <w:jc w:val="left"/>
            </w:pPr>
            <w:r>
              <w:rPr>
                <w:sz w:val="16"/>
              </w:rPr>
              <w:t>76 kt (87 mph) measured gust</w:t>
            </w:r>
          </w:p>
        </w:tc>
        <w:tc>
          <w:tcPr>
            <w:tcW w:type="dxa" w:w="3281"/>
          </w:tcPr>
          <w:p>
            <w:pPr>
              <w:spacing w:after="0"/>
              <w:jc w:val="left"/>
            </w:pPr>
            <w:r>
              <w:rPr>
                <w:sz w:val="16"/>
              </w:rPr>
              <w:t>$0 property; $0 crops (2008 dollars)</w:t>
            </w:r>
          </w:p>
        </w:tc>
        <w:tc>
          <w:tcPr>
            <w:tcW w:type="dxa" w:w="930"/>
          </w:tcPr>
          <w:p>
            <w:pPr>
              <w:spacing w:after="0"/>
              <w:jc w:val="right"/>
            </w:pPr>
            <w:r>
              <w:rPr>
                <w:sz w:val="16"/>
              </w:rPr>
              <w:t>0, 0</w:t>
            </w:r>
          </w:p>
        </w:tc>
        <w:tc>
          <w:tcPr>
            <w:tcW w:type="dxa" w:w="2293"/>
          </w:tcPr>
          <w:p>
            <w:pPr>
              <w:spacing w:after="0"/>
              <w:jc w:val="left"/>
            </w:pPr>
            <w:r>
              <w:rPr>
                <w:sz w:val="16"/>
              </w:rPr>
              <w:t>MCKINNEY</w:t>
            </w:r>
          </w:p>
        </w:tc>
        <w:tc>
          <w:tcPr>
            <w:tcW w:type="dxa" w:w="1039"/>
          </w:tcPr>
          <w:p>
            <w:pPr>
              <w:spacing w:after="0"/>
              <w:jc w:val="left"/>
            </w:pPr>
          </w:p>
        </w:tc>
        <w:tc>
          <w:tcPr>
            <w:tcW w:type="dxa" w:w="2517"/>
          </w:tcPr>
          <w:p>
            <w:pPr>
              <w:spacing w:after="0"/>
              <w:jc w:val="left"/>
            </w:pPr>
            <w:r>
              <w:rPr>
                <w:sz w:val="16"/>
              </w:rPr>
              <w:t>B1-c worst recorded: Thunderstorm Wind</w:t>
            </w:r>
          </w:p>
        </w:tc>
      </w:tr>
      <w:tr>
        <w:trPr>
          <w:cantSplit/>
        </w:trPr>
        <w:tc>
          <w:tcPr>
            <w:tcW w:type="dxa" w:w="1037"/>
          </w:tcPr>
          <w:p>
            <w:pPr>
              <w:spacing w:after="0"/>
              <w:jc w:val="left"/>
            </w:pPr>
            <w:r>
              <w:rPr>
                <w:sz w:val="16"/>
              </w:rPr>
              <w:t>2007-10-15</w:t>
            </w:r>
          </w:p>
        </w:tc>
        <w:tc>
          <w:tcPr>
            <w:tcW w:type="dxa" w:w="1215"/>
          </w:tcPr>
          <w:p>
            <w:pPr>
              <w:spacing w:after="0"/>
              <w:jc w:val="left"/>
            </w:pPr>
            <w:r>
              <w:rPr>
                <w:sz w:val="16"/>
              </w:rPr>
              <w:t>Flash Flood</w:t>
            </w:r>
          </w:p>
        </w:tc>
        <w:tc>
          <w:tcPr>
            <w:tcW w:type="dxa" w:w="1800"/>
          </w:tcPr>
          <w:p>
            <w:pPr>
              <w:spacing w:after="0"/>
              <w:jc w:val="left"/>
            </w:pPr>
          </w:p>
        </w:tc>
        <w:tc>
          <w:tcPr>
            <w:tcW w:type="dxa" w:w="3281"/>
          </w:tcPr>
          <w:p>
            <w:pPr>
              <w:spacing w:after="0"/>
              <w:jc w:val="left"/>
            </w:pPr>
            <w:r>
              <w:rPr>
                <w:sz w:val="16"/>
              </w:rPr>
              <w:t>$80,000 property; $0 crops (2007 dollars)</w:t>
            </w:r>
          </w:p>
        </w:tc>
        <w:tc>
          <w:tcPr>
            <w:tcW w:type="dxa" w:w="930"/>
          </w:tcPr>
          <w:p>
            <w:pPr>
              <w:spacing w:after="0"/>
              <w:jc w:val="right"/>
            </w:pPr>
            <w:r>
              <w:rPr>
                <w:sz w:val="16"/>
              </w:rPr>
              <w:t>0, 0</w:t>
            </w:r>
          </w:p>
        </w:tc>
        <w:tc>
          <w:tcPr>
            <w:tcW w:type="dxa" w:w="2293"/>
          </w:tcPr>
          <w:p>
            <w:pPr>
              <w:spacing w:after="0"/>
              <w:jc w:val="left"/>
            </w:pPr>
            <w:r>
              <w:rPr>
                <w:sz w:val="16"/>
              </w:rPr>
              <w:t>PLANO to MCKINNEY</w:t>
            </w:r>
          </w:p>
        </w:tc>
        <w:tc>
          <w:tcPr>
            <w:tcW w:type="dxa" w:w="1039"/>
          </w:tcPr>
          <w:p>
            <w:pPr>
              <w:spacing w:after="0"/>
              <w:jc w:val="left"/>
            </w:pPr>
          </w:p>
        </w:tc>
        <w:tc>
          <w:tcPr>
            <w:tcW w:type="dxa" w:w="25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2006-05-09</w:t>
            </w:r>
          </w:p>
        </w:tc>
        <w:tc>
          <w:tcPr>
            <w:tcW w:type="dxa" w:w="1215"/>
          </w:tcPr>
          <w:p>
            <w:pPr>
              <w:spacing w:after="0"/>
              <w:jc w:val="left"/>
            </w:pPr>
            <w:r>
              <w:rPr>
                <w:sz w:val="16"/>
              </w:rPr>
              <w:t>Tornado</w:t>
            </w:r>
          </w:p>
        </w:tc>
        <w:tc>
          <w:tcPr>
            <w:tcW w:type="dxa" w:w="1800"/>
          </w:tcPr>
          <w:p>
            <w:pPr>
              <w:spacing w:after="0"/>
              <w:jc w:val="left"/>
            </w:pPr>
            <w:r>
              <w:rPr>
                <w:sz w:val="16"/>
              </w:rPr>
              <w:t>F3, 4 mi within this county, 300 yd wide</w:t>
            </w:r>
          </w:p>
        </w:tc>
        <w:tc>
          <w:tcPr>
            <w:tcW w:type="dxa" w:w="3281"/>
          </w:tcPr>
          <w:p>
            <w:pPr>
              <w:spacing w:after="0"/>
              <w:jc w:val="left"/>
            </w:pPr>
            <w:r>
              <w:rPr>
                <w:sz w:val="16"/>
              </w:rPr>
              <w:t>$1,000,000 property; crops not reported (2006 dollars)</w:t>
            </w:r>
          </w:p>
        </w:tc>
        <w:tc>
          <w:tcPr>
            <w:tcW w:type="dxa" w:w="930"/>
          </w:tcPr>
          <w:p>
            <w:pPr>
              <w:spacing w:after="0"/>
              <w:jc w:val="right"/>
            </w:pPr>
            <w:r>
              <w:rPr>
                <w:sz w:val="16"/>
              </w:rPr>
              <w:t>2, 6</w:t>
            </w:r>
          </w:p>
        </w:tc>
        <w:tc>
          <w:tcPr>
            <w:tcW w:type="dxa" w:w="2293"/>
          </w:tcPr>
          <w:p>
            <w:pPr>
              <w:spacing w:after="0"/>
              <w:jc w:val="left"/>
            </w:pPr>
            <w:r>
              <w:rPr>
                <w:sz w:val="16"/>
              </w:rPr>
              <w:t>ANNA</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800"/>
          </w:tcPr>
          <w:p>
            <w:pPr>
              <w:spacing w:after="0"/>
              <w:jc w:val="left"/>
            </w:pPr>
          </w:p>
        </w:tc>
        <w:tc>
          <w:tcPr>
            <w:tcW w:type="dxa" w:w="3281"/>
          </w:tcPr>
          <w:p>
            <w:pPr>
              <w:spacing w:after="0"/>
              <w:jc w:val="left"/>
            </w:pPr>
            <w:r>
              <w:rPr>
                <w:sz w:val="16"/>
              </w:rPr>
              <w:t>damage not reported</w:t>
            </w:r>
          </w:p>
        </w:tc>
        <w:tc>
          <w:tcPr>
            <w:tcW w:type="dxa" w:w="930"/>
          </w:tcPr>
          <w:p>
            <w:pPr>
              <w:spacing w:after="0"/>
              <w:jc w:val="right"/>
            </w:pPr>
            <w:r>
              <w:rPr>
                <w:sz w:val="16"/>
              </w:rPr>
              <w:t>0, 0</w:t>
            </w:r>
          </w:p>
        </w:tc>
        <w:tc>
          <w:tcPr>
            <w:tcW w:type="dxa" w:w="2293"/>
          </w:tcPr>
          <w:p>
            <w:pPr>
              <w:spacing w:after="0"/>
              <w:jc w:val="left"/>
            </w:pPr>
            <w:r>
              <w:rPr>
                <w:sz w:val="16"/>
              </w:rPr>
              <w:t>NWS zone TXZ104 (COLLIN), zone-level</w:t>
            </w:r>
          </w:p>
        </w:tc>
        <w:tc>
          <w:tcPr>
            <w:tcW w:type="dxa" w:w="1039"/>
          </w:tcPr>
          <w:p>
            <w:pPr>
              <w:spacing w:after="0"/>
              <w:jc w:val="left"/>
            </w:pPr>
          </w:p>
        </w:tc>
        <w:tc>
          <w:tcPr>
            <w:tcW w:type="dxa" w:w="2517"/>
          </w:tcPr>
          <w:p>
            <w:pPr>
              <w:spacing w:after="0"/>
              <w:jc w:val="left"/>
            </w:pPr>
            <w:r>
              <w:rPr>
                <w:sz w:val="16"/>
              </w:rPr>
              <w:t>B1-c worst recorded: Excessive Heat, Heat</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1.05</w:t>
            </w:r>
          </w:p>
        </w:tc>
        <w:tc>
          <w:tcPr>
            <w:tcW w:type="dxa" w:w="1262"/>
          </w:tcPr>
          <w:p>
            <w:pPr>
              <w:spacing w:after="0"/>
              <w:jc w:val="left"/>
            </w:pPr>
            <w:r>
              <w:rPr>
                <w:sz w:val="16"/>
              </w:rPr>
              <w:t>event-days per year</w:t>
            </w:r>
          </w:p>
        </w:tc>
        <w:tc>
          <w:tcPr>
            <w:tcW w:type="dxa" w:w="1541"/>
          </w:tcPr>
          <w:p>
            <w:pPr>
              <w:spacing w:after="0"/>
              <w:jc w:val="left"/>
            </w:pPr>
            <w:r>
              <w:rPr>
                <w:sz w:val="16"/>
              </w:rPr>
              <w:t>about 1.05 days per year</w:t>
            </w:r>
          </w:p>
        </w:tc>
        <w:tc>
          <w:tcPr>
            <w:tcW w:type="dxa" w:w="1564"/>
          </w:tcPr>
          <w:p>
            <w:pPr>
              <w:spacing w:after="0"/>
              <w:jc w:val="left"/>
            </w:pPr>
            <w:r>
              <w:rPr>
                <w:sz w:val="16"/>
              </w:rPr>
              <w:t>Likely (from Storm Events: 5 of 30 years)</w:t>
            </w:r>
          </w:p>
        </w:tc>
        <w:tc>
          <w:tcPr>
            <w:tcW w:type="dxa" w:w="1683"/>
          </w:tcPr>
          <w:p>
            <w:pPr>
              <w:spacing w:after="0"/>
              <w:jc w:val="left"/>
            </w:pPr>
            <w:r>
              <w:rPr>
                <w:sz w:val="16"/>
              </w:rPr>
              <w:t>event-days in 5 of 30 years, 1996 to 2025 (16.7%)</w:t>
            </w:r>
          </w:p>
        </w:tc>
        <w:tc>
          <w:tcPr>
            <w:tcW w:type="dxa" w:w="1510"/>
          </w:tcPr>
          <w:p>
            <w:pPr>
              <w:spacing w:after="0"/>
              <w:jc w:val="right"/>
            </w:pPr>
            <w:r>
              <w:rPr>
                <w:sz w:val="16"/>
              </w:rPr>
              <w:t>20</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29.8</w:t>
            </w:r>
          </w:p>
        </w:tc>
        <w:tc>
          <w:tcPr>
            <w:tcW w:type="dxa" w:w="1262"/>
          </w:tcPr>
          <w:p>
            <w:pPr>
              <w:spacing w:after="0"/>
              <w:jc w:val="left"/>
            </w:pPr>
            <w:r>
              <w:rPr>
                <w:sz w:val="16"/>
              </w:rPr>
              <w:t>event-days per year</w:t>
            </w:r>
          </w:p>
        </w:tc>
        <w:tc>
          <w:tcPr>
            <w:tcW w:type="dxa" w:w="1541"/>
          </w:tcPr>
          <w:p>
            <w:pPr>
              <w:spacing w:after="0"/>
              <w:jc w:val="left"/>
            </w:pPr>
            <w:r>
              <w:rPr>
                <w:sz w:val="16"/>
              </w:rPr>
              <w:t>about 29.8 days per year</w:t>
            </w:r>
          </w:p>
        </w:tc>
        <w:tc>
          <w:tcPr>
            <w:tcW w:type="dxa" w:w="1564"/>
          </w:tcPr>
          <w:p>
            <w:pPr>
              <w:spacing w:after="0"/>
              <w:jc w:val="left"/>
            </w:pPr>
            <w:r>
              <w:rPr>
                <w:sz w:val="16"/>
              </w:rPr>
              <w:t>Likely (from Storm Events: 15 of 30 years)</w:t>
            </w:r>
          </w:p>
        </w:tc>
        <w:tc>
          <w:tcPr>
            <w:tcW w:type="dxa" w:w="1683"/>
          </w:tcPr>
          <w:p>
            <w:pPr>
              <w:spacing w:after="0"/>
              <w:jc w:val="left"/>
            </w:pPr>
            <w:r>
              <w:rPr>
                <w:sz w:val="16"/>
              </w:rPr>
              <w:t>event-days in 15 of 30 years, 1996 to 2025 (50%)</w:t>
            </w:r>
          </w:p>
        </w:tc>
        <w:tc>
          <w:tcPr>
            <w:tcW w:type="dxa" w:w="1510"/>
          </w:tcPr>
          <w:p>
            <w:pPr>
              <w:spacing w:after="0"/>
              <w:jc w:val="right"/>
            </w:pPr>
            <w:r>
              <w:rPr>
                <w:sz w:val="16"/>
              </w:rPr>
              <w:t>1,106</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0.00102</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0.102%</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8.79</w:t>
            </w:r>
          </w:p>
        </w:tc>
        <w:tc>
          <w:tcPr>
            <w:tcW w:type="dxa" w:w="1262"/>
          </w:tcPr>
          <w:p>
            <w:pPr>
              <w:spacing w:after="0"/>
              <w:jc w:val="left"/>
            </w:pPr>
            <w:r>
              <w:rPr>
                <w:sz w:val="16"/>
              </w:rPr>
              <w:t>events per year</w:t>
            </w:r>
          </w:p>
        </w:tc>
        <w:tc>
          <w:tcPr>
            <w:tcW w:type="dxa" w:w="1541"/>
          </w:tcPr>
          <w:p>
            <w:pPr>
              <w:spacing w:after="0"/>
              <w:jc w:val="left"/>
            </w:pPr>
            <w:r>
              <w:rPr>
                <w:sz w:val="16"/>
              </w:rPr>
              <w:t>about 8.79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333.2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18.4</w:t>
            </w:r>
          </w:p>
        </w:tc>
        <w:tc>
          <w:tcPr>
            <w:tcW w:type="dxa" w:w="1262"/>
          </w:tcPr>
          <w:p>
            <w:pPr>
              <w:spacing w:after="0"/>
              <w:jc w:val="left"/>
            </w:pPr>
            <w:r>
              <w:rPr>
                <w:sz w:val="16"/>
              </w:rPr>
              <w:t>event-days per year</w:t>
            </w:r>
          </w:p>
        </w:tc>
        <w:tc>
          <w:tcPr>
            <w:tcW w:type="dxa" w:w="1541"/>
          </w:tcPr>
          <w:p>
            <w:pPr>
              <w:spacing w:after="0"/>
              <w:jc w:val="left"/>
            </w:pPr>
            <w:r>
              <w:rPr>
                <w:sz w:val="16"/>
              </w:rPr>
              <w:t>about 18.4 days per year</w:t>
            </w:r>
          </w:p>
        </w:tc>
        <w:tc>
          <w:tcPr>
            <w:tcW w:type="dxa" w:w="1564"/>
          </w:tcPr>
          <w:p>
            <w:pPr>
              <w:spacing w:after="0"/>
              <w:jc w:val="left"/>
            </w:pPr>
            <w:r>
              <w:rPr>
                <w:sz w:val="16"/>
              </w:rPr>
              <w:t>Likely (from Storm Events: 14 of 30 years)</w:t>
            </w:r>
          </w:p>
        </w:tc>
        <w:tc>
          <w:tcPr>
            <w:tcW w:type="dxa" w:w="1683"/>
          </w:tcPr>
          <w:p>
            <w:pPr>
              <w:spacing w:after="0"/>
              <w:jc w:val="left"/>
            </w:pPr>
            <w:r>
              <w:rPr>
                <w:sz w:val="16"/>
              </w:rPr>
              <w:t>event-days in 14 of 30 years, 1996 to 2025 (46.7%)</w:t>
            </w:r>
          </w:p>
        </w:tc>
        <w:tc>
          <w:tcPr>
            <w:tcW w:type="dxa" w:w="1510"/>
          </w:tcPr>
          <w:p>
            <w:pPr>
              <w:spacing w:after="0"/>
              <w:jc w:val="right"/>
            </w:pPr>
            <w:r>
              <w:rPr>
                <w:sz w:val="16"/>
              </w:rPr>
              <w:t>303</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0.0126</w:t>
            </w:r>
          </w:p>
        </w:tc>
        <w:tc>
          <w:tcPr>
            <w:tcW w:type="dxa" w:w="1262"/>
          </w:tcPr>
          <w:p>
            <w:pPr>
              <w:spacing w:after="0"/>
              <w:jc w:val="left"/>
            </w:pPr>
            <w:r>
              <w:rPr>
                <w:sz w:val="16"/>
              </w:rPr>
              <w:t>events per year</w:t>
            </w:r>
          </w:p>
        </w:tc>
        <w:tc>
          <w:tcPr>
            <w:tcW w:type="dxa" w:w="1541"/>
          </w:tcPr>
          <w:p>
            <w:pPr>
              <w:spacing w:after="0"/>
              <w:jc w:val="left"/>
            </w:pPr>
            <w:r>
              <w:rPr>
                <w:sz w:val="16"/>
              </w:rPr>
              <w:t>about 1 in 80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2</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1.23</w:t>
            </w:r>
          </w:p>
        </w:tc>
        <w:tc>
          <w:tcPr>
            <w:tcW w:type="dxa" w:w="1262"/>
          </w:tcPr>
          <w:p>
            <w:pPr>
              <w:spacing w:after="0"/>
              <w:jc w:val="left"/>
            </w:pPr>
            <w:r>
              <w:rPr>
                <w:sz w:val="16"/>
              </w:rPr>
              <w:t>event-days per year</w:t>
            </w:r>
          </w:p>
        </w:tc>
        <w:tc>
          <w:tcPr>
            <w:tcW w:type="dxa" w:w="1541"/>
          </w:tcPr>
          <w:p>
            <w:pPr>
              <w:spacing w:after="0"/>
              <w:jc w:val="left"/>
            </w:pPr>
            <w:r>
              <w:rPr>
                <w:sz w:val="16"/>
              </w:rPr>
              <w:t>about 1.23 days per year</w:t>
            </w:r>
          </w:p>
        </w:tc>
        <w:tc>
          <w:tcPr>
            <w:tcW w:type="dxa" w:w="1564"/>
          </w:tcPr>
          <w:p>
            <w:pPr>
              <w:spacing w:after="0"/>
              <w:jc w:val="left"/>
            </w:pPr>
            <w:r>
              <w:rPr>
                <w:sz w:val="16"/>
              </w:rPr>
              <w:t>Likely (from Storm Events: 6 of 30 years)</w:t>
            </w:r>
          </w:p>
        </w:tc>
        <w:tc>
          <w:tcPr>
            <w:tcW w:type="dxa" w:w="1683"/>
          </w:tcPr>
          <w:p>
            <w:pPr>
              <w:spacing w:after="0"/>
              <w:jc w:val="left"/>
            </w:pPr>
            <w:r>
              <w:rPr>
                <w:sz w:val="16"/>
              </w:rPr>
              <w:t>event-days in 6 of 30 years, 1996 to 2025 (20%)</w:t>
            </w:r>
          </w:p>
        </w:tc>
        <w:tc>
          <w:tcPr>
            <w:tcW w:type="dxa" w:w="1510"/>
          </w:tcPr>
          <w:p>
            <w:pPr>
              <w:spacing w:after="0"/>
              <w:jc w:val="right"/>
            </w:pPr>
            <w:r>
              <w:rPr>
                <w:sz w:val="16"/>
              </w:rPr>
              <w:t>83</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2.11</w:t>
            </w:r>
          </w:p>
        </w:tc>
        <w:tc>
          <w:tcPr>
            <w:tcW w:type="dxa" w:w="1262"/>
          </w:tcPr>
          <w:p>
            <w:pPr>
              <w:spacing w:after="0"/>
              <w:jc w:val="left"/>
            </w:pPr>
            <w:r>
              <w:rPr>
                <w:sz w:val="16"/>
              </w:rPr>
              <w:t>event-days per year</w:t>
            </w:r>
          </w:p>
        </w:tc>
        <w:tc>
          <w:tcPr>
            <w:tcW w:type="dxa" w:w="1541"/>
          </w:tcPr>
          <w:p>
            <w:pPr>
              <w:spacing w:after="0"/>
              <w:jc w:val="left"/>
            </w:pPr>
            <w:r>
              <w:rPr>
                <w:sz w:val="16"/>
              </w:rPr>
              <w:t>about 2.11 days per year</w:t>
            </w:r>
          </w:p>
        </w:tc>
        <w:tc>
          <w:tcPr>
            <w:tcW w:type="dxa" w:w="1564"/>
          </w:tcPr>
          <w:p>
            <w:pPr>
              <w:spacing w:after="0"/>
              <w:jc w:val="left"/>
            </w:pPr>
            <w:r>
              <w:rPr>
                <w:sz w:val="16"/>
              </w:rPr>
              <w:t>Likely (from Storm Events: 24 of 30 years)</w:t>
            </w:r>
          </w:p>
        </w:tc>
        <w:tc>
          <w:tcPr>
            <w:tcW w:type="dxa" w:w="1683"/>
          </w:tcPr>
          <w:p>
            <w:pPr>
              <w:spacing w:after="0"/>
              <w:jc w:val="left"/>
            </w:pPr>
            <w:r>
              <w:rPr>
                <w:sz w:val="16"/>
              </w:rPr>
              <w:t>event-days in 24 of 30 years, 1996 to 2025 (80%)</w:t>
            </w:r>
          </w:p>
        </w:tc>
        <w:tc>
          <w:tcPr>
            <w:tcW w:type="dxa" w:w="1510"/>
          </w:tcPr>
          <w:p>
            <w:pPr>
              <w:spacing w:after="0"/>
              <w:jc w:val="right"/>
            </w:pPr>
            <w:r>
              <w:rPr>
                <w:sz w:val="16"/>
              </w:rPr>
              <w:t>59</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0.116</w:t>
            </w:r>
          </w:p>
        </w:tc>
        <w:tc>
          <w:tcPr>
            <w:tcW w:type="dxa" w:w="1262"/>
          </w:tcPr>
          <w:p>
            <w:pPr>
              <w:spacing w:after="0"/>
              <w:jc w:val="left"/>
            </w:pPr>
            <w:r>
              <w:rPr>
                <w:sz w:val="16"/>
              </w:rPr>
              <w:t>events per year (modeled)</w:t>
            </w:r>
          </w:p>
        </w:tc>
        <w:tc>
          <w:tcPr>
            <w:tcW w:type="dxa" w:w="1541"/>
          </w:tcPr>
          <w:p>
            <w:pPr>
              <w:spacing w:after="0"/>
              <w:jc w:val="left"/>
            </w:pPr>
            <w:r>
              <w:rPr>
                <w:sz w:val="16"/>
              </w:rPr>
              <w:t>about 1 in 9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56.2</w:t>
            </w:r>
          </w:p>
        </w:tc>
        <w:tc>
          <w:tcPr>
            <w:tcW w:type="dxa" w:w="1262"/>
          </w:tcPr>
          <w:p>
            <w:pPr>
              <w:spacing w:after="0"/>
              <w:jc w:val="left"/>
            </w:pPr>
            <w:r>
              <w:rPr>
                <w:sz w:val="16"/>
              </w:rPr>
              <w:t>days per year with a strike</w:t>
            </w:r>
          </w:p>
        </w:tc>
        <w:tc>
          <w:tcPr>
            <w:tcW w:type="dxa" w:w="1541"/>
          </w:tcPr>
          <w:p>
            <w:pPr>
              <w:spacing w:after="0"/>
              <w:jc w:val="left"/>
            </w:pPr>
            <w:r>
              <w:rPr>
                <w:sz w:val="16"/>
              </w:rPr>
              <w:t>about 56.2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4.4</w:t>
            </w:r>
          </w:p>
        </w:tc>
        <w:tc>
          <w:tcPr>
            <w:tcW w:type="dxa" w:w="1262"/>
          </w:tcPr>
          <w:p>
            <w:pPr>
              <w:spacing w:after="0"/>
              <w:jc w:val="left"/>
            </w:pPr>
            <w:r>
              <w:rPr>
                <w:sz w:val="16"/>
              </w:rPr>
              <w:t>events per year</w:t>
            </w:r>
          </w:p>
        </w:tc>
        <w:tc>
          <w:tcPr>
            <w:tcW w:type="dxa" w:w="1541"/>
          </w:tcPr>
          <w:p>
            <w:pPr>
              <w:spacing w:after="0"/>
              <w:jc w:val="left"/>
            </w:pPr>
            <w:r>
              <w:rPr>
                <w:sz w:val="16"/>
              </w:rPr>
              <w:t>about 4.4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168</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0.863</w:t>
            </w:r>
          </w:p>
        </w:tc>
        <w:tc>
          <w:tcPr>
            <w:tcW w:type="dxa" w:w="1262"/>
          </w:tcPr>
          <w:p>
            <w:pPr>
              <w:spacing w:after="0"/>
              <w:jc w:val="left"/>
            </w:pPr>
            <w:r>
              <w:rPr>
                <w:sz w:val="16"/>
              </w:rPr>
              <w:t>events per year</w:t>
            </w:r>
          </w:p>
        </w:tc>
        <w:tc>
          <w:tcPr>
            <w:tcW w:type="dxa" w:w="1541"/>
          </w:tcPr>
          <w:p>
            <w:pPr>
              <w:spacing w:after="0"/>
              <w:jc w:val="left"/>
            </w:pPr>
            <w:r>
              <w:rPr>
                <w:sz w:val="16"/>
              </w:rPr>
              <w:t>about 0.86 per year</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0.000865</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0.0865%</w:t>
            </w:r>
          </w:p>
        </w:tc>
        <w:tc>
          <w:tcPr>
            <w:tcW w:type="dxa" w:w="1564"/>
          </w:tcPr>
          <w:p>
            <w:pPr>
              <w:spacing w:after="0"/>
              <w:jc w:val="left"/>
            </w:pPr>
            <w:r>
              <w:rPr>
                <w:sz w:val="16"/>
              </w:rPr>
              <w:t>Likely (from Storm Events: 4 of 30 years)</w:t>
            </w:r>
          </w:p>
        </w:tc>
        <w:tc>
          <w:tcPr>
            <w:tcW w:type="dxa" w:w="1683"/>
          </w:tcPr>
          <w:p>
            <w:pPr>
              <w:spacing w:after="0"/>
              <w:jc w:val="left"/>
            </w:pPr>
            <w:r>
              <w:rPr>
                <w:sz w:val="16"/>
              </w:rPr>
              <w:t>Storm Events records in 4 of 30 years, 1996 to 2025 (13.3%)</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4.58</w:t>
            </w:r>
          </w:p>
        </w:tc>
        <w:tc>
          <w:tcPr>
            <w:tcW w:type="dxa" w:w="1262"/>
          </w:tcPr>
          <w:p>
            <w:pPr>
              <w:spacing w:after="0"/>
              <w:jc w:val="left"/>
            </w:pPr>
            <w:r>
              <w:rPr>
                <w:sz w:val="16"/>
              </w:rPr>
              <w:t>event-days per year</w:t>
            </w:r>
          </w:p>
        </w:tc>
        <w:tc>
          <w:tcPr>
            <w:tcW w:type="dxa" w:w="1541"/>
          </w:tcPr>
          <w:p>
            <w:pPr>
              <w:spacing w:after="0"/>
              <w:jc w:val="left"/>
            </w:pPr>
            <w:r>
              <w:rPr>
                <w:sz w:val="16"/>
              </w:rPr>
              <w:t>about 4.58 days per year</w:t>
            </w:r>
          </w:p>
        </w:tc>
        <w:tc>
          <w:tcPr>
            <w:tcW w:type="dxa" w:w="1564"/>
          </w:tcPr>
          <w:p>
            <w:pPr>
              <w:spacing w:after="0"/>
              <w:jc w:val="left"/>
            </w:pPr>
            <w:r>
              <w:rPr>
                <w:sz w:val="16"/>
              </w:rPr>
              <w:t>Likely (from Storm Events: 23 of 30 years)</w:t>
            </w:r>
          </w:p>
        </w:tc>
        <w:tc>
          <w:tcPr>
            <w:tcW w:type="dxa" w:w="1683"/>
          </w:tcPr>
          <w:p>
            <w:pPr>
              <w:spacing w:after="0"/>
              <w:jc w:val="left"/>
            </w:pPr>
            <w:r>
              <w:rPr>
                <w:sz w:val="16"/>
              </w:rPr>
              <w:t>event-days in 23 of 30 years, 1996 to 2025 (76.7%)</w:t>
            </w:r>
          </w:p>
        </w:tc>
        <w:tc>
          <w:tcPr>
            <w:tcW w:type="dxa" w:w="1510"/>
          </w:tcPr>
          <w:p>
            <w:pPr>
              <w:spacing w:after="0"/>
              <w:jc w:val="right"/>
            </w:pPr>
            <w:r>
              <w:rPr>
                <w:sz w:val="16"/>
              </w:rPr>
              <w:t>87</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327</w:t>
            </w:r>
          </w:p>
        </w:tc>
        <w:tc>
          <w:tcPr>
            <w:tcW w:type="dxa" w:w="1381"/>
          </w:tcPr>
          <w:p>
            <w:pPr>
              <w:spacing w:after="0"/>
              <w:jc w:val="right"/>
            </w:pPr>
            <w:r>
              <w:rPr>
                <w:sz w:val="16"/>
              </w:rPr>
              <w:t>30</w:t>
            </w:r>
          </w:p>
        </w:tc>
        <w:tc>
          <w:tcPr>
            <w:tcW w:type="dxa" w:w="1381"/>
          </w:tcPr>
          <w:p>
            <w:pPr>
              <w:spacing w:after="0"/>
              <w:jc w:val="right"/>
            </w:pPr>
            <w:r>
              <w:rPr>
                <w:sz w:val="16"/>
              </w:rPr>
              <w:t>10.9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199</w:t>
            </w:r>
          </w:p>
        </w:tc>
        <w:tc>
          <w:tcPr>
            <w:tcW w:type="dxa" w:w="1381"/>
          </w:tcPr>
          <w:p>
            <w:pPr>
              <w:spacing w:after="0"/>
              <w:jc w:val="right"/>
            </w:pPr>
            <w:r>
              <w:rPr>
                <w:sz w:val="16"/>
              </w:rPr>
              <w:t>30</w:t>
            </w:r>
          </w:p>
        </w:tc>
        <w:tc>
          <w:tcPr>
            <w:tcW w:type="dxa" w:w="1381"/>
          </w:tcPr>
          <w:p>
            <w:pPr>
              <w:spacing w:after="0"/>
              <w:jc w:val="right"/>
            </w:pPr>
            <w:r>
              <w:rPr>
                <w:sz w:val="16"/>
              </w:rPr>
              <w:t>6.63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53"/>
        <w:gridCol w:w="2353"/>
        <w:gridCol w:w="1471"/>
        <w:gridCol w:w="1543"/>
        <w:gridCol w:w="1471"/>
        <w:gridCol w:w="4920"/>
      </w:tblGrid>
      <w:tr>
        <w:trPr>
          <w:cantSplit/>
          <w:tblHeader/>
        </w:trPr>
        <w:tc>
          <w:tcPr>
            <w:tcW w:type="dxa" w:w="2353"/>
            <w:vMerge w:val="restart"/>
            <w:shd w:val="clear" w:color="auto" w:fill="E8E8E8"/>
          </w:tcPr>
          <w:p>
            <w:pPr>
              <w:spacing w:after="0"/>
              <w:jc w:val="left"/>
            </w:pPr>
            <w:r>
              <w:rPr>
                <w:b/>
                <w:sz w:val="16"/>
              </w:rPr>
              <w:t>Hazard</w:t>
            </w:r>
          </w:p>
        </w:tc>
        <w:tc>
          <w:tcPr>
            <w:tcW w:type="dxa" w:w="235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1"/>
            <w:shd w:val="clear" w:color="auto" w:fill="E8E8E8"/>
          </w:tcPr>
          <w:p>
            <w:pPr>
              <w:spacing w:after="0"/>
              <w:jc w:val="right"/>
            </w:pPr>
            <w:r>
              <w:rPr>
                <w:b/>
                <w:sz w:val="16"/>
              </w:rPr>
              <w:t>Min</w:t>
            </w:r>
          </w:p>
        </w:tc>
        <w:tc>
          <w:tcPr>
            <w:tcW w:type="dxa" w:w="1543"/>
            <w:shd w:val="clear" w:color="auto" w:fill="E8E8E8"/>
          </w:tcPr>
          <w:p>
            <w:pPr>
              <w:spacing w:after="0"/>
              <w:jc w:val="right"/>
            </w:pPr>
            <w:r>
              <w:rPr>
                <w:b/>
                <w:sz w:val="16"/>
              </w:rPr>
              <w:t>Median</w:t>
            </w:r>
          </w:p>
        </w:tc>
        <w:tc>
          <w:tcPr>
            <w:tcW w:type="dxa" w:w="1471"/>
            <w:shd w:val="clear" w:color="auto" w:fill="E8E8E8"/>
          </w:tcPr>
          <w:p>
            <w:pPr>
              <w:spacing w:after="0"/>
              <w:jc w:val="right"/>
            </w:pPr>
            <w:r>
              <w:rPr>
                <w:b/>
                <w:sz w:val="16"/>
              </w:rPr>
              <w:t>Max</w:t>
            </w:r>
          </w:p>
        </w:tc>
        <w:tc>
          <w:tcPr>
            <w:tcW w:type="dxa" w:w="2352"/>
            <w:vMerge/>
          </w:tcPr>
          <w:p/>
        </w:tc>
      </w:tr>
      <w:tr>
        <w:trPr>
          <w:cantSplit/>
        </w:trPr>
        <w:tc>
          <w:tcPr>
            <w:tcW w:type="dxa" w:w="2353"/>
          </w:tcPr>
          <w:p>
            <w:pPr>
              <w:spacing w:after="0"/>
              <w:jc w:val="left"/>
            </w:pPr>
            <w:r>
              <w:rPr>
                <w:sz w:val="16"/>
              </w:rPr>
              <w:t>Cold Wave</w:t>
            </w:r>
          </w:p>
        </w:tc>
        <w:tc>
          <w:tcPr>
            <w:tcW w:type="dxa" w:w="2353"/>
          </w:tcPr>
          <w:p>
            <w:pPr>
              <w:spacing w:after="0"/>
              <w:jc w:val="right"/>
            </w:pPr>
            <w:r>
              <w:rPr>
                <w:sz w:val="16"/>
              </w:rPr>
              <w:t>220 of 220</w:t>
            </w:r>
          </w:p>
        </w:tc>
        <w:tc>
          <w:tcPr>
            <w:tcW w:type="dxa" w:w="1471"/>
          </w:tcPr>
          <w:p>
            <w:pPr>
              <w:spacing w:after="0"/>
              <w:jc w:val="right"/>
            </w:pPr>
            <w:r>
              <w:rPr>
                <w:sz w:val="16"/>
              </w:rPr>
              <w:t>16.0</w:t>
            </w:r>
          </w:p>
        </w:tc>
        <w:tc>
          <w:tcPr>
            <w:tcW w:type="dxa" w:w="1543"/>
          </w:tcPr>
          <w:p>
            <w:pPr>
              <w:spacing w:after="0"/>
              <w:jc w:val="right"/>
            </w:pPr>
            <w:r>
              <w:rPr>
                <w:sz w:val="16"/>
              </w:rPr>
              <w:t>56.7</w:t>
            </w:r>
          </w:p>
        </w:tc>
        <w:tc>
          <w:tcPr>
            <w:tcW w:type="dxa" w:w="1471"/>
          </w:tcPr>
          <w:p>
            <w:pPr>
              <w:spacing w:after="0"/>
              <w:jc w:val="right"/>
            </w:pPr>
            <w:r>
              <w:rPr>
                <w:sz w:val="16"/>
              </w:rPr>
              <w:t>88.1</w:t>
            </w:r>
          </w:p>
        </w:tc>
        <w:tc>
          <w:tcPr>
            <w:tcW w:type="dxa" w:w="4920"/>
          </w:tcPr>
          <w:p>
            <w:pPr>
              <w:spacing w:after="0"/>
              <w:jc w:val="left"/>
            </w:pPr>
            <w:r>
              <w:rPr>
                <w:sz w:val="16"/>
              </w:rPr>
              <w:t>Relatively High 4, Relatively Moderate 160, Relatively Low 55, Very Low 1</w:t>
            </w:r>
          </w:p>
        </w:tc>
      </w:tr>
      <w:tr>
        <w:trPr>
          <w:cantSplit/>
        </w:trPr>
        <w:tc>
          <w:tcPr>
            <w:tcW w:type="dxa" w:w="2353"/>
          </w:tcPr>
          <w:p>
            <w:pPr>
              <w:spacing w:after="0"/>
              <w:jc w:val="left"/>
            </w:pPr>
            <w:r>
              <w:rPr>
                <w:sz w:val="16"/>
              </w:rPr>
              <w:t>Drought</w:t>
            </w:r>
          </w:p>
        </w:tc>
        <w:tc>
          <w:tcPr>
            <w:tcW w:type="dxa" w:w="2353"/>
          </w:tcPr>
          <w:p>
            <w:pPr>
              <w:spacing w:after="0"/>
              <w:jc w:val="right"/>
            </w:pPr>
            <w:r>
              <w:rPr>
                <w:sz w:val="16"/>
              </w:rPr>
              <w:t>91 of 220</w:t>
            </w:r>
          </w:p>
        </w:tc>
        <w:tc>
          <w:tcPr>
            <w:tcW w:type="dxa" w:w="1471"/>
          </w:tcPr>
          <w:p>
            <w:pPr>
              <w:spacing w:after="0"/>
              <w:jc w:val="right"/>
            </w:pPr>
            <w:r>
              <w:rPr>
                <w:sz w:val="16"/>
              </w:rPr>
              <w:t>66.8</w:t>
            </w:r>
          </w:p>
        </w:tc>
        <w:tc>
          <w:tcPr>
            <w:tcW w:type="dxa" w:w="1543"/>
          </w:tcPr>
          <w:p>
            <w:pPr>
              <w:spacing w:after="0"/>
              <w:jc w:val="right"/>
            </w:pPr>
            <w:r>
              <w:rPr>
                <w:sz w:val="16"/>
              </w:rPr>
              <w:t>71.3</w:t>
            </w:r>
          </w:p>
        </w:tc>
        <w:tc>
          <w:tcPr>
            <w:tcW w:type="dxa" w:w="1471"/>
          </w:tcPr>
          <w:p>
            <w:pPr>
              <w:spacing w:after="0"/>
              <w:jc w:val="right"/>
            </w:pPr>
            <w:r>
              <w:rPr>
                <w:sz w:val="16"/>
              </w:rPr>
              <w:t>83.6</w:t>
            </w:r>
          </w:p>
        </w:tc>
        <w:tc>
          <w:tcPr>
            <w:tcW w:type="dxa" w:w="4920"/>
          </w:tcPr>
          <w:p>
            <w:pPr>
              <w:spacing w:after="0"/>
              <w:jc w:val="left"/>
            </w:pPr>
            <w:r>
              <w:rPr>
                <w:sz w:val="16"/>
              </w:rPr>
              <w:t>Relatively Low 15, Very Low 76, No Rating 129</w:t>
            </w:r>
          </w:p>
        </w:tc>
      </w:tr>
      <w:tr>
        <w:trPr>
          <w:cantSplit/>
        </w:trPr>
        <w:tc>
          <w:tcPr>
            <w:tcW w:type="dxa" w:w="2353"/>
          </w:tcPr>
          <w:p>
            <w:pPr>
              <w:spacing w:after="0"/>
              <w:jc w:val="left"/>
            </w:pPr>
            <w:r>
              <w:rPr>
                <w:sz w:val="16"/>
              </w:rPr>
              <w:t>Earthquake</w:t>
            </w:r>
          </w:p>
        </w:tc>
        <w:tc>
          <w:tcPr>
            <w:tcW w:type="dxa" w:w="2353"/>
          </w:tcPr>
          <w:p>
            <w:pPr>
              <w:spacing w:after="0"/>
              <w:jc w:val="right"/>
            </w:pPr>
            <w:r>
              <w:rPr>
                <w:sz w:val="16"/>
              </w:rPr>
              <w:t>220 of 220</w:t>
            </w:r>
          </w:p>
        </w:tc>
        <w:tc>
          <w:tcPr>
            <w:tcW w:type="dxa" w:w="1471"/>
          </w:tcPr>
          <w:p>
            <w:pPr>
              <w:spacing w:after="0"/>
              <w:jc w:val="right"/>
            </w:pPr>
            <w:r>
              <w:rPr>
                <w:sz w:val="16"/>
              </w:rPr>
              <w:t>2.8</w:t>
            </w:r>
          </w:p>
        </w:tc>
        <w:tc>
          <w:tcPr>
            <w:tcW w:type="dxa" w:w="1543"/>
          </w:tcPr>
          <w:p>
            <w:pPr>
              <w:spacing w:after="0"/>
              <w:jc w:val="right"/>
            </w:pPr>
            <w:r>
              <w:rPr>
                <w:sz w:val="16"/>
              </w:rPr>
              <w:t>27.7</w:t>
            </w:r>
          </w:p>
        </w:tc>
        <w:tc>
          <w:tcPr>
            <w:tcW w:type="dxa" w:w="1471"/>
          </w:tcPr>
          <w:p>
            <w:pPr>
              <w:spacing w:after="0"/>
              <w:jc w:val="right"/>
            </w:pPr>
            <w:r>
              <w:rPr>
                <w:sz w:val="16"/>
              </w:rPr>
              <w:t>66.8</w:t>
            </w:r>
          </w:p>
        </w:tc>
        <w:tc>
          <w:tcPr>
            <w:tcW w:type="dxa" w:w="4920"/>
          </w:tcPr>
          <w:p>
            <w:pPr>
              <w:spacing w:after="0"/>
              <w:jc w:val="left"/>
            </w:pPr>
            <w:r>
              <w:rPr>
                <w:sz w:val="16"/>
              </w:rPr>
              <w:t>Relatively Low 19, Very Low 201</w:t>
            </w:r>
          </w:p>
        </w:tc>
      </w:tr>
      <w:tr>
        <w:trPr>
          <w:cantSplit/>
        </w:trPr>
        <w:tc>
          <w:tcPr>
            <w:tcW w:type="dxa" w:w="2353"/>
          </w:tcPr>
          <w:p>
            <w:pPr>
              <w:spacing w:after="0"/>
              <w:jc w:val="left"/>
            </w:pPr>
            <w:r>
              <w:rPr>
                <w:sz w:val="16"/>
              </w:rPr>
              <w:t>Hail</w:t>
            </w:r>
          </w:p>
        </w:tc>
        <w:tc>
          <w:tcPr>
            <w:tcW w:type="dxa" w:w="2353"/>
          </w:tcPr>
          <w:p>
            <w:pPr>
              <w:spacing w:after="0"/>
              <w:jc w:val="right"/>
            </w:pPr>
            <w:r>
              <w:rPr>
                <w:sz w:val="16"/>
              </w:rPr>
              <w:t>220 of 220</w:t>
            </w:r>
          </w:p>
        </w:tc>
        <w:tc>
          <w:tcPr>
            <w:tcW w:type="dxa" w:w="1471"/>
          </w:tcPr>
          <w:p>
            <w:pPr>
              <w:spacing w:after="0"/>
              <w:jc w:val="right"/>
            </w:pPr>
            <w:r>
              <w:rPr>
                <w:sz w:val="16"/>
              </w:rPr>
              <w:t>71.4</w:t>
            </w:r>
          </w:p>
        </w:tc>
        <w:tc>
          <w:tcPr>
            <w:tcW w:type="dxa" w:w="1543"/>
          </w:tcPr>
          <w:p>
            <w:pPr>
              <w:spacing w:after="0"/>
              <w:jc w:val="right"/>
            </w:pPr>
            <w:r>
              <w:rPr>
                <w:sz w:val="16"/>
              </w:rPr>
              <w:t>98.1</w:t>
            </w:r>
          </w:p>
        </w:tc>
        <w:tc>
          <w:tcPr>
            <w:tcW w:type="dxa" w:w="1471"/>
          </w:tcPr>
          <w:p>
            <w:pPr>
              <w:spacing w:after="0"/>
              <w:jc w:val="right"/>
            </w:pPr>
            <w:r>
              <w:rPr>
                <w:sz w:val="16"/>
              </w:rPr>
              <w:t>99.9</w:t>
            </w:r>
          </w:p>
        </w:tc>
        <w:tc>
          <w:tcPr>
            <w:tcW w:type="dxa" w:w="4920"/>
          </w:tcPr>
          <w:p>
            <w:pPr>
              <w:spacing w:after="0"/>
              <w:jc w:val="left"/>
            </w:pPr>
            <w:r>
              <w:rPr>
                <w:sz w:val="16"/>
              </w:rPr>
              <w:t>Very High 108, Relatively High 110, Relatively Moderate 2</w:t>
            </w:r>
          </w:p>
        </w:tc>
      </w:tr>
      <w:tr>
        <w:trPr>
          <w:cantSplit/>
        </w:trPr>
        <w:tc>
          <w:tcPr>
            <w:tcW w:type="dxa" w:w="2353"/>
          </w:tcPr>
          <w:p>
            <w:pPr>
              <w:spacing w:after="0"/>
              <w:jc w:val="left"/>
            </w:pPr>
            <w:r>
              <w:rPr>
                <w:sz w:val="16"/>
              </w:rPr>
              <w:t>Heat Wave</w:t>
            </w:r>
          </w:p>
        </w:tc>
        <w:tc>
          <w:tcPr>
            <w:tcW w:type="dxa" w:w="2353"/>
          </w:tcPr>
          <w:p>
            <w:pPr>
              <w:spacing w:after="0"/>
              <w:jc w:val="right"/>
            </w:pPr>
            <w:r>
              <w:rPr>
                <w:sz w:val="16"/>
              </w:rPr>
              <w:t>220 of 220</w:t>
            </w:r>
          </w:p>
        </w:tc>
        <w:tc>
          <w:tcPr>
            <w:tcW w:type="dxa" w:w="1471"/>
          </w:tcPr>
          <w:p>
            <w:pPr>
              <w:spacing w:after="0"/>
              <w:jc w:val="right"/>
            </w:pPr>
            <w:r>
              <w:rPr>
                <w:sz w:val="16"/>
              </w:rPr>
              <w:t>1.7</w:t>
            </w:r>
          </w:p>
        </w:tc>
        <w:tc>
          <w:tcPr>
            <w:tcW w:type="dxa" w:w="1543"/>
          </w:tcPr>
          <w:p>
            <w:pPr>
              <w:spacing w:after="0"/>
              <w:jc w:val="right"/>
            </w:pPr>
            <w:r>
              <w:rPr>
                <w:sz w:val="16"/>
              </w:rPr>
              <w:t>67.3</w:t>
            </w:r>
          </w:p>
        </w:tc>
        <w:tc>
          <w:tcPr>
            <w:tcW w:type="dxa" w:w="1471"/>
          </w:tcPr>
          <w:p>
            <w:pPr>
              <w:spacing w:after="0"/>
              <w:jc w:val="right"/>
            </w:pPr>
            <w:r>
              <w:rPr>
                <w:sz w:val="16"/>
              </w:rPr>
              <w:t>93.8</w:t>
            </w:r>
          </w:p>
        </w:tc>
        <w:tc>
          <w:tcPr>
            <w:tcW w:type="dxa" w:w="4920"/>
          </w:tcPr>
          <w:p>
            <w:pPr>
              <w:spacing w:after="0"/>
              <w:jc w:val="left"/>
            </w:pPr>
            <w:r>
              <w:rPr>
                <w:sz w:val="16"/>
              </w:rPr>
              <w:t>Relatively High 10, Relatively Moderate 150, Relatively Low 59, Very Low 1</w:t>
            </w:r>
          </w:p>
        </w:tc>
      </w:tr>
      <w:tr>
        <w:trPr>
          <w:cantSplit/>
        </w:trPr>
        <w:tc>
          <w:tcPr>
            <w:tcW w:type="dxa" w:w="2353"/>
          </w:tcPr>
          <w:p>
            <w:pPr>
              <w:spacing w:after="0"/>
              <w:jc w:val="left"/>
            </w:pPr>
            <w:r>
              <w:rPr>
                <w:sz w:val="16"/>
              </w:rPr>
              <w:t>Hurricane</w:t>
            </w:r>
          </w:p>
        </w:tc>
        <w:tc>
          <w:tcPr>
            <w:tcW w:type="dxa" w:w="2353"/>
          </w:tcPr>
          <w:p>
            <w:pPr>
              <w:spacing w:after="0"/>
              <w:jc w:val="right"/>
            </w:pPr>
            <w:r>
              <w:rPr>
                <w:sz w:val="16"/>
              </w:rPr>
              <w:t>220 of 220</w:t>
            </w:r>
          </w:p>
        </w:tc>
        <w:tc>
          <w:tcPr>
            <w:tcW w:type="dxa" w:w="1471"/>
          </w:tcPr>
          <w:p>
            <w:pPr>
              <w:spacing w:after="0"/>
              <w:jc w:val="right"/>
            </w:pPr>
            <w:r>
              <w:rPr>
                <w:sz w:val="16"/>
              </w:rPr>
              <w:t>19.0</w:t>
            </w:r>
          </w:p>
        </w:tc>
        <w:tc>
          <w:tcPr>
            <w:tcW w:type="dxa" w:w="1543"/>
          </w:tcPr>
          <w:p>
            <w:pPr>
              <w:spacing w:after="0"/>
              <w:jc w:val="right"/>
            </w:pPr>
            <w:r>
              <w:rPr>
                <w:sz w:val="16"/>
              </w:rPr>
              <w:t>33.9</w:t>
            </w:r>
          </w:p>
        </w:tc>
        <w:tc>
          <w:tcPr>
            <w:tcW w:type="dxa" w:w="1471"/>
          </w:tcPr>
          <w:p>
            <w:pPr>
              <w:spacing w:after="0"/>
              <w:jc w:val="right"/>
            </w:pPr>
            <w:r>
              <w:rPr>
                <w:sz w:val="16"/>
              </w:rPr>
              <w:t>46.4</w:t>
            </w:r>
          </w:p>
        </w:tc>
        <w:tc>
          <w:tcPr>
            <w:tcW w:type="dxa" w:w="4920"/>
          </w:tcPr>
          <w:p>
            <w:pPr>
              <w:spacing w:after="0"/>
              <w:jc w:val="left"/>
            </w:pPr>
            <w:r>
              <w:rPr>
                <w:sz w:val="16"/>
              </w:rPr>
              <w:t>Very Low 220</w:t>
            </w:r>
          </w:p>
        </w:tc>
      </w:tr>
      <w:tr>
        <w:trPr>
          <w:cantSplit/>
        </w:trPr>
        <w:tc>
          <w:tcPr>
            <w:tcW w:type="dxa" w:w="2353"/>
          </w:tcPr>
          <w:p>
            <w:pPr>
              <w:spacing w:after="0"/>
              <w:jc w:val="left"/>
            </w:pPr>
            <w:r>
              <w:rPr>
                <w:sz w:val="16"/>
              </w:rPr>
              <w:t>Ice Storm</w:t>
            </w:r>
          </w:p>
        </w:tc>
        <w:tc>
          <w:tcPr>
            <w:tcW w:type="dxa" w:w="2353"/>
          </w:tcPr>
          <w:p>
            <w:pPr>
              <w:spacing w:after="0"/>
              <w:jc w:val="right"/>
            </w:pPr>
            <w:r>
              <w:rPr>
                <w:sz w:val="16"/>
              </w:rPr>
              <w:t>220 of 220</w:t>
            </w:r>
          </w:p>
        </w:tc>
        <w:tc>
          <w:tcPr>
            <w:tcW w:type="dxa" w:w="1471"/>
          </w:tcPr>
          <w:p>
            <w:pPr>
              <w:spacing w:after="0"/>
              <w:jc w:val="right"/>
            </w:pPr>
            <w:r>
              <w:rPr>
                <w:sz w:val="16"/>
              </w:rPr>
              <w:t>3.4</w:t>
            </w:r>
          </w:p>
        </w:tc>
        <w:tc>
          <w:tcPr>
            <w:tcW w:type="dxa" w:w="1543"/>
          </w:tcPr>
          <w:p>
            <w:pPr>
              <w:spacing w:after="0"/>
              <w:jc w:val="right"/>
            </w:pPr>
            <w:r>
              <w:rPr>
                <w:sz w:val="16"/>
              </w:rPr>
              <w:t>51.6</w:t>
            </w:r>
          </w:p>
        </w:tc>
        <w:tc>
          <w:tcPr>
            <w:tcW w:type="dxa" w:w="1471"/>
          </w:tcPr>
          <w:p>
            <w:pPr>
              <w:spacing w:after="0"/>
              <w:jc w:val="right"/>
            </w:pPr>
            <w:r>
              <w:rPr>
                <w:sz w:val="16"/>
              </w:rPr>
              <w:t>86.7</w:t>
            </w:r>
          </w:p>
        </w:tc>
        <w:tc>
          <w:tcPr>
            <w:tcW w:type="dxa" w:w="4920"/>
          </w:tcPr>
          <w:p>
            <w:pPr>
              <w:spacing w:after="0"/>
              <w:jc w:val="left"/>
            </w:pPr>
            <w:r>
              <w:rPr>
                <w:sz w:val="16"/>
              </w:rPr>
              <w:t>Relatively Moderate 27, Relatively Low 167, Very Low 26</w:t>
            </w:r>
          </w:p>
        </w:tc>
      </w:tr>
      <w:tr>
        <w:trPr>
          <w:cantSplit/>
        </w:trPr>
        <w:tc>
          <w:tcPr>
            <w:tcW w:type="dxa" w:w="2353"/>
          </w:tcPr>
          <w:p>
            <w:pPr>
              <w:spacing w:after="0"/>
              <w:jc w:val="left"/>
            </w:pPr>
            <w:r>
              <w:rPr>
                <w:sz w:val="16"/>
              </w:rPr>
              <w:t>Inland Flooding</w:t>
            </w:r>
          </w:p>
        </w:tc>
        <w:tc>
          <w:tcPr>
            <w:tcW w:type="dxa" w:w="2353"/>
          </w:tcPr>
          <w:p>
            <w:pPr>
              <w:spacing w:after="0"/>
              <w:jc w:val="right"/>
            </w:pPr>
            <w:r>
              <w:rPr>
                <w:sz w:val="16"/>
              </w:rPr>
              <w:t>220 of 220</w:t>
            </w:r>
          </w:p>
        </w:tc>
        <w:tc>
          <w:tcPr>
            <w:tcW w:type="dxa" w:w="1471"/>
          </w:tcPr>
          <w:p>
            <w:pPr>
              <w:spacing w:after="0"/>
              <w:jc w:val="right"/>
            </w:pPr>
            <w:r>
              <w:rPr>
                <w:sz w:val="16"/>
              </w:rPr>
              <w:t>0.4</w:t>
            </w:r>
          </w:p>
        </w:tc>
        <w:tc>
          <w:tcPr>
            <w:tcW w:type="dxa" w:w="1543"/>
          </w:tcPr>
          <w:p>
            <w:pPr>
              <w:spacing w:after="0"/>
              <w:jc w:val="right"/>
            </w:pPr>
            <w:r>
              <w:rPr>
                <w:sz w:val="16"/>
              </w:rPr>
              <w:t>39.4</w:t>
            </w:r>
          </w:p>
        </w:tc>
        <w:tc>
          <w:tcPr>
            <w:tcW w:type="dxa" w:w="1471"/>
          </w:tcPr>
          <w:p>
            <w:pPr>
              <w:spacing w:after="0"/>
              <w:jc w:val="right"/>
            </w:pPr>
            <w:r>
              <w:rPr>
                <w:sz w:val="16"/>
              </w:rPr>
              <w:t>96.0</w:t>
            </w:r>
          </w:p>
        </w:tc>
        <w:tc>
          <w:tcPr>
            <w:tcW w:type="dxa" w:w="4920"/>
          </w:tcPr>
          <w:p>
            <w:pPr>
              <w:spacing w:after="0"/>
              <w:jc w:val="left"/>
            </w:pPr>
            <w:r>
              <w:rPr>
                <w:sz w:val="16"/>
              </w:rPr>
              <w:t>Very High 1, Relatively High 20, Relatively Moderate 67, Relatively Low 99, Very Low 33</w:t>
            </w:r>
          </w:p>
        </w:tc>
      </w:tr>
      <w:tr>
        <w:trPr>
          <w:cantSplit/>
        </w:trPr>
        <w:tc>
          <w:tcPr>
            <w:tcW w:type="dxa" w:w="2353"/>
          </w:tcPr>
          <w:p>
            <w:pPr>
              <w:spacing w:after="0"/>
              <w:jc w:val="left"/>
            </w:pPr>
            <w:r>
              <w:rPr>
                <w:sz w:val="16"/>
              </w:rPr>
              <w:t>Landslide</w:t>
            </w:r>
          </w:p>
        </w:tc>
        <w:tc>
          <w:tcPr>
            <w:tcW w:type="dxa" w:w="2353"/>
          </w:tcPr>
          <w:p>
            <w:pPr>
              <w:spacing w:after="0"/>
              <w:jc w:val="right"/>
            </w:pPr>
            <w:r>
              <w:rPr>
                <w:sz w:val="16"/>
              </w:rPr>
              <w:t>189 of 220</w:t>
            </w:r>
          </w:p>
        </w:tc>
        <w:tc>
          <w:tcPr>
            <w:tcW w:type="dxa" w:w="1471"/>
          </w:tcPr>
          <w:p>
            <w:pPr>
              <w:spacing w:after="0"/>
              <w:jc w:val="right"/>
            </w:pPr>
            <w:r>
              <w:rPr>
                <w:sz w:val="16"/>
              </w:rPr>
              <w:t>9.0</w:t>
            </w:r>
          </w:p>
        </w:tc>
        <w:tc>
          <w:tcPr>
            <w:tcW w:type="dxa" w:w="1543"/>
          </w:tcPr>
          <w:p>
            <w:pPr>
              <w:spacing w:after="0"/>
              <w:jc w:val="right"/>
            </w:pPr>
            <w:r>
              <w:rPr>
                <w:sz w:val="16"/>
              </w:rPr>
              <w:t>42.6</w:t>
            </w:r>
          </w:p>
        </w:tc>
        <w:tc>
          <w:tcPr>
            <w:tcW w:type="dxa" w:w="1471"/>
          </w:tcPr>
          <w:p>
            <w:pPr>
              <w:spacing w:after="0"/>
              <w:jc w:val="right"/>
            </w:pPr>
            <w:r>
              <w:rPr>
                <w:sz w:val="16"/>
              </w:rPr>
              <w:t>86.1</w:t>
            </w:r>
          </w:p>
        </w:tc>
        <w:tc>
          <w:tcPr>
            <w:tcW w:type="dxa" w:w="4920"/>
          </w:tcPr>
          <w:p>
            <w:pPr>
              <w:spacing w:after="0"/>
              <w:jc w:val="left"/>
            </w:pPr>
            <w:r>
              <w:rPr>
                <w:sz w:val="16"/>
              </w:rPr>
              <w:t>Relatively Low 5, Very Low 184, No Rating 31</w:t>
            </w:r>
          </w:p>
        </w:tc>
      </w:tr>
      <w:tr>
        <w:trPr>
          <w:cantSplit/>
        </w:trPr>
        <w:tc>
          <w:tcPr>
            <w:tcW w:type="dxa" w:w="2353"/>
          </w:tcPr>
          <w:p>
            <w:pPr>
              <w:spacing w:after="0"/>
              <w:jc w:val="left"/>
            </w:pPr>
            <w:r>
              <w:rPr>
                <w:sz w:val="16"/>
              </w:rPr>
              <w:t>Lightning</w:t>
            </w:r>
          </w:p>
        </w:tc>
        <w:tc>
          <w:tcPr>
            <w:tcW w:type="dxa" w:w="2353"/>
          </w:tcPr>
          <w:p>
            <w:pPr>
              <w:spacing w:after="0"/>
              <w:jc w:val="right"/>
            </w:pPr>
            <w:r>
              <w:rPr>
                <w:sz w:val="16"/>
              </w:rPr>
              <w:t>220 of 220</w:t>
            </w:r>
          </w:p>
        </w:tc>
        <w:tc>
          <w:tcPr>
            <w:tcW w:type="dxa" w:w="1471"/>
          </w:tcPr>
          <w:p>
            <w:pPr>
              <w:spacing w:after="0"/>
              <w:jc w:val="right"/>
            </w:pPr>
            <w:r>
              <w:rPr>
                <w:sz w:val="16"/>
              </w:rPr>
              <w:t>0.6</w:t>
            </w:r>
          </w:p>
        </w:tc>
        <w:tc>
          <w:tcPr>
            <w:tcW w:type="dxa" w:w="1543"/>
          </w:tcPr>
          <w:p>
            <w:pPr>
              <w:spacing w:after="0"/>
              <w:jc w:val="right"/>
            </w:pPr>
            <w:r>
              <w:rPr>
                <w:sz w:val="16"/>
              </w:rPr>
              <w:t>13.9</w:t>
            </w:r>
          </w:p>
        </w:tc>
        <w:tc>
          <w:tcPr>
            <w:tcW w:type="dxa" w:w="1471"/>
          </w:tcPr>
          <w:p>
            <w:pPr>
              <w:spacing w:after="0"/>
              <w:jc w:val="right"/>
            </w:pPr>
            <w:r>
              <w:rPr>
                <w:sz w:val="16"/>
              </w:rPr>
              <w:t>46.2</w:t>
            </w:r>
          </w:p>
        </w:tc>
        <w:tc>
          <w:tcPr>
            <w:tcW w:type="dxa" w:w="4920"/>
          </w:tcPr>
          <w:p>
            <w:pPr>
              <w:spacing w:after="0"/>
              <w:jc w:val="left"/>
            </w:pPr>
            <w:r>
              <w:rPr>
                <w:sz w:val="16"/>
              </w:rPr>
              <w:t>Relatively Low 50, Very Low 170</w:t>
            </w:r>
          </w:p>
        </w:tc>
      </w:tr>
      <w:tr>
        <w:trPr>
          <w:cantSplit/>
        </w:trPr>
        <w:tc>
          <w:tcPr>
            <w:tcW w:type="dxa" w:w="2353"/>
          </w:tcPr>
          <w:p>
            <w:pPr>
              <w:spacing w:after="0"/>
              <w:jc w:val="left"/>
            </w:pPr>
            <w:r>
              <w:rPr>
                <w:sz w:val="16"/>
              </w:rPr>
              <w:t>Strong Wind</w:t>
            </w:r>
          </w:p>
        </w:tc>
        <w:tc>
          <w:tcPr>
            <w:tcW w:type="dxa" w:w="2353"/>
          </w:tcPr>
          <w:p>
            <w:pPr>
              <w:spacing w:after="0"/>
              <w:jc w:val="right"/>
            </w:pPr>
            <w:r>
              <w:rPr>
                <w:sz w:val="16"/>
              </w:rPr>
              <w:t>220 of 220</w:t>
            </w:r>
          </w:p>
        </w:tc>
        <w:tc>
          <w:tcPr>
            <w:tcW w:type="dxa" w:w="1471"/>
          </w:tcPr>
          <w:p>
            <w:pPr>
              <w:spacing w:after="0"/>
              <w:jc w:val="right"/>
            </w:pPr>
            <w:r>
              <w:rPr>
                <w:sz w:val="16"/>
              </w:rPr>
              <w:t>0.8</w:t>
            </w:r>
          </w:p>
        </w:tc>
        <w:tc>
          <w:tcPr>
            <w:tcW w:type="dxa" w:w="1543"/>
          </w:tcPr>
          <w:p>
            <w:pPr>
              <w:spacing w:after="0"/>
              <w:jc w:val="right"/>
            </w:pPr>
            <w:r>
              <w:rPr>
                <w:sz w:val="16"/>
              </w:rPr>
              <w:t>34.1</w:t>
            </w:r>
          </w:p>
        </w:tc>
        <w:tc>
          <w:tcPr>
            <w:tcW w:type="dxa" w:w="1471"/>
          </w:tcPr>
          <w:p>
            <w:pPr>
              <w:spacing w:after="0"/>
              <w:jc w:val="right"/>
            </w:pPr>
            <w:r>
              <w:rPr>
                <w:sz w:val="16"/>
              </w:rPr>
              <w:t>72.4</w:t>
            </w:r>
          </w:p>
        </w:tc>
        <w:tc>
          <w:tcPr>
            <w:tcW w:type="dxa" w:w="4920"/>
          </w:tcPr>
          <w:p>
            <w:pPr>
              <w:spacing w:after="0"/>
              <w:jc w:val="left"/>
            </w:pPr>
            <w:r>
              <w:rPr>
                <w:sz w:val="16"/>
              </w:rPr>
              <w:t>Relatively Moderate 6, Relatively Low 201, Very Low 13</w:t>
            </w:r>
          </w:p>
        </w:tc>
      </w:tr>
      <w:tr>
        <w:trPr>
          <w:cantSplit/>
        </w:trPr>
        <w:tc>
          <w:tcPr>
            <w:tcW w:type="dxa" w:w="2353"/>
          </w:tcPr>
          <w:p>
            <w:pPr>
              <w:spacing w:after="0"/>
              <w:jc w:val="left"/>
            </w:pPr>
            <w:r>
              <w:rPr>
                <w:sz w:val="16"/>
              </w:rPr>
              <w:t>Tornado</w:t>
            </w:r>
          </w:p>
        </w:tc>
        <w:tc>
          <w:tcPr>
            <w:tcW w:type="dxa" w:w="2353"/>
          </w:tcPr>
          <w:p>
            <w:pPr>
              <w:spacing w:after="0"/>
              <w:jc w:val="right"/>
            </w:pPr>
            <w:r>
              <w:rPr>
                <w:sz w:val="16"/>
              </w:rPr>
              <w:t>220 of 220</w:t>
            </w:r>
          </w:p>
        </w:tc>
        <w:tc>
          <w:tcPr>
            <w:tcW w:type="dxa" w:w="1471"/>
          </w:tcPr>
          <w:p>
            <w:pPr>
              <w:spacing w:after="0"/>
              <w:jc w:val="right"/>
            </w:pPr>
            <w:r>
              <w:rPr>
                <w:sz w:val="16"/>
              </w:rPr>
              <w:t>17.2</w:t>
            </w:r>
          </w:p>
        </w:tc>
        <w:tc>
          <w:tcPr>
            <w:tcW w:type="dxa" w:w="1543"/>
          </w:tcPr>
          <w:p>
            <w:pPr>
              <w:spacing w:after="0"/>
              <w:jc w:val="right"/>
            </w:pPr>
            <w:r>
              <w:rPr>
                <w:sz w:val="16"/>
              </w:rPr>
              <w:t>99.8</w:t>
            </w:r>
          </w:p>
        </w:tc>
        <w:tc>
          <w:tcPr>
            <w:tcW w:type="dxa" w:w="1471"/>
          </w:tcPr>
          <w:p>
            <w:pPr>
              <w:spacing w:after="0"/>
              <w:jc w:val="right"/>
            </w:pPr>
            <w:r>
              <w:rPr>
                <w:sz w:val="16"/>
              </w:rPr>
              <w:t>100.0</w:t>
            </w:r>
          </w:p>
        </w:tc>
        <w:tc>
          <w:tcPr>
            <w:tcW w:type="dxa" w:w="4920"/>
          </w:tcPr>
          <w:p>
            <w:pPr>
              <w:spacing w:after="0"/>
              <w:jc w:val="left"/>
            </w:pPr>
            <w:r>
              <w:rPr>
                <w:sz w:val="16"/>
              </w:rPr>
              <w:t>Very High 218, Relatively High 1, Very Low 1</w:t>
            </w:r>
          </w:p>
        </w:tc>
      </w:tr>
      <w:tr>
        <w:trPr>
          <w:cantSplit/>
        </w:trPr>
        <w:tc>
          <w:tcPr>
            <w:tcW w:type="dxa" w:w="2353"/>
          </w:tcPr>
          <w:p>
            <w:pPr>
              <w:spacing w:after="0"/>
              <w:jc w:val="left"/>
            </w:pPr>
            <w:r>
              <w:rPr>
                <w:sz w:val="16"/>
              </w:rPr>
              <w:t>Wildfire</w:t>
            </w:r>
          </w:p>
        </w:tc>
        <w:tc>
          <w:tcPr>
            <w:tcW w:type="dxa" w:w="2353"/>
          </w:tcPr>
          <w:p>
            <w:pPr>
              <w:spacing w:after="0"/>
              <w:jc w:val="right"/>
            </w:pPr>
            <w:r>
              <w:rPr>
                <w:sz w:val="16"/>
              </w:rPr>
              <w:t>186 of 220</w:t>
            </w:r>
          </w:p>
        </w:tc>
        <w:tc>
          <w:tcPr>
            <w:tcW w:type="dxa" w:w="1471"/>
          </w:tcPr>
          <w:p>
            <w:pPr>
              <w:spacing w:after="0"/>
              <w:jc w:val="right"/>
            </w:pPr>
            <w:r>
              <w:rPr>
                <w:sz w:val="16"/>
              </w:rPr>
              <w:t>19.6</w:t>
            </w:r>
          </w:p>
        </w:tc>
        <w:tc>
          <w:tcPr>
            <w:tcW w:type="dxa" w:w="1543"/>
          </w:tcPr>
          <w:p>
            <w:pPr>
              <w:spacing w:after="0"/>
              <w:jc w:val="right"/>
            </w:pPr>
            <w:r>
              <w:rPr>
                <w:sz w:val="16"/>
              </w:rPr>
              <w:t>39.3</w:t>
            </w:r>
          </w:p>
        </w:tc>
        <w:tc>
          <w:tcPr>
            <w:tcW w:type="dxa" w:w="1471"/>
          </w:tcPr>
          <w:p>
            <w:pPr>
              <w:spacing w:after="0"/>
              <w:jc w:val="right"/>
            </w:pPr>
            <w:r>
              <w:rPr>
                <w:sz w:val="16"/>
              </w:rPr>
              <w:t>92.3</w:t>
            </w:r>
          </w:p>
        </w:tc>
        <w:tc>
          <w:tcPr>
            <w:tcW w:type="dxa" w:w="4920"/>
          </w:tcPr>
          <w:p>
            <w:pPr>
              <w:spacing w:after="0"/>
              <w:jc w:val="left"/>
            </w:pPr>
            <w:r>
              <w:rPr>
                <w:sz w:val="16"/>
              </w:rPr>
              <w:t>Relatively Moderate 6, Relatively Low 49, Very Low 131, No Rating 34</w:t>
            </w:r>
          </w:p>
        </w:tc>
      </w:tr>
      <w:tr>
        <w:trPr>
          <w:cantSplit/>
        </w:trPr>
        <w:tc>
          <w:tcPr>
            <w:tcW w:type="dxa" w:w="2353"/>
          </w:tcPr>
          <w:p>
            <w:pPr>
              <w:spacing w:after="0"/>
              <w:jc w:val="left"/>
            </w:pPr>
            <w:r>
              <w:rPr>
                <w:sz w:val="16"/>
              </w:rPr>
              <w:t>Winter Weather</w:t>
            </w:r>
          </w:p>
        </w:tc>
        <w:tc>
          <w:tcPr>
            <w:tcW w:type="dxa" w:w="2353"/>
          </w:tcPr>
          <w:p>
            <w:pPr>
              <w:spacing w:after="0"/>
              <w:jc w:val="right"/>
            </w:pPr>
            <w:r>
              <w:rPr>
                <w:sz w:val="16"/>
              </w:rPr>
              <w:t>220 of 220</w:t>
            </w:r>
          </w:p>
        </w:tc>
        <w:tc>
          <w:tcPr>
            <w:tcW w:type="dxa" w:w="1471"/>
          </w:tcPr>
          <w:p>
            <w:pPr>
              <w:spacing w:after="0"/>
              <w:jc w:val="right"/>
            </w:pPr>
            <w:r>
              <w:rPr>
                <w:sz w:val="16"/>
              </w:rPr>
              <w:t>14.1</w:t>
            </w:r>
          </w:p>
        </w:tc>
        <w:tc>
          <w:tcPr>
            <w:tcW w:type="dxa" w:w="1543"/>
          </w:tcPr>
          <w:p>
            <w:pPr>
              <w:spacing w:after="0"/>
              <w:jc w:val="right"/>
            </w:pPr>
            <w:r>
              <w:rPr>
                <w:sz w:val="16"/>
              </w:rPr>
              <w:t>46.5</w:t>
            </w:r>
          </w:p>
        </w:tc>
        <w:tc>
          <w:tcPr>
            <w:tcW w:type="dxa" w:w="1471"/>
          </w:tcPr>
          <w:p>
            <w:pPr>
              <w:spacing w:after="0"/>
              <w:jc w:val="right"/>
            </w:pPr>
            <w:r>
              <w:rPr>
                <w:sz w:val="16"/>
              </w:rPr>
              <w:t>80.1</w:t>
            </w:r>
          </w:p>
        </w:tc>
        <w:tc>
          <w:tcPr>
            <w:tcW w:type="dxa" w:w="4920"/>
          </w:tcPr>
          <w:p>
            <w:pPr>
              <w:spacing w:after="0"/>
              <w:jc w:val="left"/>
            </w:pPr>
            <w:r>
              <w:rPr>
                <w:sz w:val="16"/>
              </w:rPr>
              <w:t>Relatively High 1, Relatively Moderate 100, Relatively Low 118, Very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9"/>
        <w:gridCol w:w="680"/>
        <w:gridCol w:w="2511"/>
        <w:gridCol w:w="2032"/>
        <w:gridCol w:w="2615"/>
        <w:gridCol w:w="2333"/>
        <w:gridCol w:w="2562"/>
      </w:tblGrid>
      <w:tr>
        <w:trPr>
          <w:cantSplit/>
          <w:tblHeader/>
        </w:trPr>
        <w:tc>
          <w:tcPr>
            <w:tcW w:type="dxa" w:w="137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11"/>
            <w:shd w:val="clear" w:color="auto" w:fill="E8E8E8"/>
          </w:tcPr>
          <w:p>
            <w:pPr>
              <w:spacing w:after="0"/>
              <w:jc w:val="left"/>
            </w:pPr>
            <w:r>
              <w:rPr>
                <w:b/>
                <w:sz w:val="16"/>
              </w:rPr>
              <w:t>Plan status</w:t>
            </w:r>
          </w:p>
        </w:tc>
        <w:tc>
          <w:tcPr>
            <w:tcW w:type="dxa" w:w="20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2"/>
            <w:shd w:val="clear" w:color="auto" w:fill="E8E8E8"/>
          </w:tcPr>
          <w:p>
            <w:pPr>
              <w:spacing w:after="0"/>
              <w:jc w:val="left"/>
            </w:pPr>
            <w:r>
              <w:rPr>
                <w:b/>
                <w:sz w:val="16"/>
              </w:rPr>
              <w:t>Notes</w:t>
            </w:r>
          </w:p>
        </w:tc>
      </w:tr>
      <w:tr>
        <w:trPr>
          <w:cantSplit/>
        </w:trPr>
        <w:tc>
          <w:tcPr>
            <w:tcW w:type="dxa" w:w="1379"/>
          </w:tcPr>
          <w:p>
            <w:pPr>
              <w:spacing w:after="0"/>
              <w:jc w:val="left"/>
            </w:pPr>
            <w:r>
              <w:rPr>
                <w:sz w:val="16"/>
              </w:rPr>
              <w:t>Collin County</w:t>
            </w:r>
          </w:p>
        </w:tc>
        <w:tc>
          <w:tcPr>
            <w:tcW w:type="dxa" w:w="680"/>
          </w:tcPr>
          <w:p>
            <w:pPr>
              <w:spacing w:after="0"/>
              <w:jc w:val="left"/>
            </w:pPr>
            <w:r>
              <w:rPr>
                <w:sz w:val="16"/>
              </w:rPr>
              <w:t>County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5</w:t>
            </w:r>
          </w:p>
        </w:tc>
        <w:tc>
          <w:tcPr>
            <w:tcW w:type="dxa" w:w="2615"/>
          </w:tcPr>
          <w:p>
            <w:pPr>
              <w:spacing w:after="0"/>
              <w:jc w:val="right"/>
            </w:pPr>
            <w:r>
              <w:rPr>
                <w:sz w:val="16"/>
              </w:rPr>
              <w:t>$1,122,203.39</w:t>
            </w:r>
          </w:p>
        </w:tc>
        <w:tc>
          <w:tcPr>
            <w:tcW w:type="dxa" w:w="2333"/>
          </w:tcPr>
          <w:p>
            <w:pPr>
              <w:spacing w:after="0"/>
              <w:jc w:val="right"/>
            </w:pPr>
            <w:r>
              <w:rPr>
                <w:sz w:val="16"/>
              </w:rPr>
              <w:t>0 total; 0 since its plan</w:t>
            </w:r>
          </w:p>
        </w:tc>
        <w:tc>
          <w:tcPr>
            <w:tcW w:type="dxa" w:w="2562"/>
          </w:tcPr>
          <w:p>
            <w:pPr>
              <w:spacing w:after="0"/>
              <w:jc w:val="left"/>
            </w:pPr>
            <w:r>
              <w:rPr>
                <w:sz w:val="16"/>
              </w:rPr>
              <w:t>Includes $426,133.63 for declarations not counted as hazard incidents (EM-3216-TX).</w:t>
            </w:r>
          </w:p>
        </w:tc>
      </w:tr>
      <w:tr>
        <w:trPr>
          <w:cantSplit/>
        </w:trPr>
        <w:tc>
          <w:tcPr>
            <w:tcW w:type="dxa" w:w="1379"/>
          </w:tcPr>
          <w:p>
            <w:pPr>
              <w:spacing w:after="0"/>
              <w:jc w:val="left"/>
            </w:pPr>
            <w:r>
              <w:rPr>
                <w:sz w:val="16"/>
              </w:rPr>
              <w:t>Allen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0</w:t>
            </w:r>
          </w:p>
        </w:tc>
        <w:tc>
          <w:tcPr>
            <w:tcW w:type="dxa" w:w="2615"/>
          </w:tcPr>
          <w:p>
            <w:pPr>
              <w:spacing w:after="0"/>
              <w:jc w:val="right"/>
            </w:pPr>
            <w:r>
              <w:rPr>
                <w:sz w:val="16"/>
              </w:rPr>
              <w:t>$30,628.34</w:t>
            </w:r>
          </w:p>
        </w:tc>
        <w:tc>
          <w:tcPr>
            <w:tcW w:type="dxa" w:w="2333"/>
          </w:tcPr>
          <w:p>
            <w:pPr>
              <w:spacing w:after="0"/>
              <w:jc w:val="right"/>
            </w:pPr>
            <w:r>
              <w:rPr>
                <w:sz w:val="16"/>
              </w:rPr>
              <w:t>87 total; 16 since its plan</w:t>
            </w:r>
          </w:p>
        </w:tc>
        <w:tc>
          <w:tcPr>
            <w:tcW w:type="dxa" w:w="2562"/>
          </w:tcPr>
          <w:p>
            <w:pPr>
              <w:spacing w:after="0"/>
              <w:jc w:val="left"/>
            </w:pPr>
            <w:r>
              <w:rPr>
                <w:sz w:val="16"/>
              </w:rPr>
              <w:t>Includes $30,628.34 for declarations not counted as hazard incidents (EM-3216-TX).</w:t>
            </w:r>
          </w:p>
        </w:tc>
      </w:tr>
      <w:tr>
        <w:trPr>
          <w:cantSplit/>
        </w:trPr>
        <w:tc>
          <w:tcPr>
            <w:tcW w:type="dxa" w:w="1379"/>
          </w:tcPr>
          <w:p>
            <w:pPr>
              <w:spacing w:after="0"/>
              <w:jc w:val="left"/>
            </w:pPr>
            <w:r>
              <w:rPr>
                <w:sz w:val="16"/>
              </w:rPr>
              <w:t>Anna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0</w:t>
            </w:r>
          </w:p>
        </w:tc>
        <w:tc>
          <w:tcPr>
            <w:tcW w:type="dxa" w:w="2615"/>
          </w:tcPr>
          <w:p>
            <w:pPr>
              <w:spacing w:after="0"/>
              <w:jc w:val="right"/>
            </w:pPr>
            <w:r>
              <w:rPr>
                <w:sz w:val="16"/>
              </w:rPr>
              <w:t>no Public Assistance recorded</w:t>
            </w:r>
          </w:p>
        </w:tc>
        <w:tc>
          <w:tcPr>
            <w:tcW w:type="dxa" w:w="2333"/>
          </w:tcPr>
          <w:p>
            <w:pPr>
              <w:spacing w:after="0"/>
              <w:jc w:val="right"/>
            </w:pPr>
            <w:r>
              <w:rPr>
                <w:sz w:val="16"/>
              </w:rPr>
              <w:t>46 total; 12 since its plan</w:t>
            </w:r>
          </w:p>
        </w:tc>
        <w:tc>
          <w:tcPr>
            <w:tcW w:type="dxa" w:w="2562"/>
          </w:tcPr>
          <w:p>
            <w:pPr>
              <w:spacing w:after="0"/>
              <w:jc w:val="left"/>
            </w:pPr>
          </w:p>
        </w:tc>
      </w:tr>
      <w:tr>
        <w:trPr>
          <w:cantSplit/>
        </w:trPr>
        <w:tc>
          <w:tcPr>
            <w:tcW w:type="dxa" w:w="1379"/>
          </w:tcPr>
          <w:p>
            <w:pPr>
              <w:spacing w:after="0"/>
              <w:jc w:val="left"/>
            </w:pPr>
            <w:r>
              <w:rPr>
                <w:sz w:val="16"/>
              </w:rPr>
              <w:t>Blue Ridge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0</w:t>
            </w:r>
          </w:p>
        </w:tc>
        <w:tc>
          <w:tcPr>
            <w:tcW w:type="dxa" w:w="2615"/>
          </w:tcPr>
          <w:p>
            <w:pPr>
              <w:spacing w:after="0"/>
              <w:jc w:val="right"/>
            </w:pPr>
            <w:r>
              <w:rPr>
                <w:sz w:val="16"/>
              </w:rPr>
              <w:t>no Public Assistance recorded</w:t>
            </w:r>
          </w:p>
        </w:tc>
        <w:tc>
          <w:tcPr>
            <w:tcW w:type="dxa" w:w="2333"/>
          </w:tcPr>
          <w:p>
            <w:pPr>
              <w:spacing w:after="0"/>
              <w:jc w:val="right"/>
            </w:pPr>
            <w:r>
              <w:rPr>
                <w:sz w:val="16"/>
              </w:rPr>
              <w:t>21 total; 2 since its plan</w:t>
            </w:r>
          </w:p>
        </w:tc>
        <w:tc>
          <w:tcPr>
            <w:tcW w:type="dxa" w:w="2562"/>
          </w:tcPr>
          <w:p>
            <w:pPr>
              <w:spacing w:after="0"/>
              <w:jc w:val="left"/>
            </w:pPr>
          </w:p>
        </w:tc>
      </w:tr>
      <w:tr>
        <w:trPr>
          <w:cantSplit/>
        </w:trPr>
        <w:tc>
          <w:tcPr>
            <w:tcW w:type="dxa" w:w="1379"/>
          </w:tcPr>
          <w:p>
            <w:pPr>
              <w:spacing w:after="0"/>
              <w:jc w:val="left"/>
            </w:pPr>
            <w:r>
              <w:rPr>
                <w:sz w:val="16"/>
              </w:rPr>
              <w:t>Carrollton city</w:t>
            </w:r>
          </w:p>
        </w:tc>
        <w:tc>
          <w:tcPr>
            <w:tcW w:type="dxa" w:w="680"/>
          </w:tcPr>
          <w:p>
            <w:pPr>
              <w:spacing w:after="0"/>
              <w:jc w:val="left"/>
            </w:pPr>
            <w:r>
              <w:rPr>
                <w:sz w:val="16"/>
              </w:rPr>
              <w:t>City</w:t>
            </w:r>
          </w:p>
        </w:tc>
        <w:tc>
          <w:tcPr>
            <w:tcW w:type="dxa" w:w="2511"/>
          </w:tcPr>
          <w:p>
            <w:pPr>
              <w:spacing w:after="0"/>
              <w:jc w:val="left"/>
            </w:pPr>
            <w:r>
              <w:rPr>
                <w:sz w:val="16"/>
              </w:rPr>
              <w:t>Approved, expires 2030-06-29</w:t>
            </w:r>
          </w:p>
        </w:tc>
        <w:tc>
          <w:tcPr>
            <w:tcW w:type="dxa" w:w="2032"/>
          </w:tcPr>
          <w:p>
            <w:pPr>
              <w:spacing w:after="0"/>
              <w:jc w:val="right"/>
            </w:pPr>
            <w:r>
              <w:rPr>
                <w:sz w:val="16"/>
              </w:rPr>
              <w:t>FMA RL 0, SRL 0; any 2</w:t>
            </w:r>
          </w:p>
        </w:tc>
        <w:tc>
          <w:tcPr>
            <w:tcW w:type="dxa" w:w="2615"/>
          </w:tcPr>
          <w:p>
            <w:pPr>
              <w:spacing w:after="0"/>
              <w:jc w:val="right"/>
            </w:pPr>
            <w:r>
              <w:rPr>
                <w:sz w:val="16"/>
              </w:rPr>
              <w:t>no Public Assistance recorded</w:t>
            </w:r>
          </w:p>
        </w:tc>
        <w:tc>
          <w:tcPr>
            <w:tcW w:type="dxa" w:w="2333"/>
          </w:tcPr>
          <w:p>
            <w:pPr>
              <w:spacing w:after="0"/>
              <w:jc w:val="right"/>
            </w:pPr>
            <w:r>
              <w:rPr>
                <w:sz w:val="16"/>
              </w:rPr>
              <w:t>0 total; 0 since its plan</w:t>
            </w:r>
          </w:p>
        </w:tc>
        <w:tc>
          <w:tcPr>
            <w:tcW w:type="dxa" w:w="2562"/>
          </w:tcPr>
          <w:p>
            <w:pPr>
              <w:spacing w:after="0"/>
              <w:jc w:val="left"/>
            </w:pPr>
            <w:r>
              <w:rPr>
                <w:sz w:val="16"/>
              </w:rPr>
              <w:t>Whole community, including the part in Dallas County; none of its repeat-flood properties are in this county.</w:t>
            </w:r>
          </w:p>
        </w:tc>
      </w:tr>
      <w:tr>
        <w:trPr>
          <w:cantSplit/>
        </w:trPr>
        <w:tc>
          <w:tcPr>
            <w:tcW w:type="dxa" w:w="1379"/>
          </w:tcPr>
          <w:p>
            <w:pPr>
              <w:spacing w:after="0"/>
              <w:jc w:val="left"/>
            </w:pPr>
            <w:r>
              <w:rPr>
                <w:sz w:val="16"/>
              </w:rPr>
              <w:t>Celina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0</w:t>
            </w:r>
          </w:p>
        </w:tc>
        <w:tc>
          <w:tcPr>
            <w:tcW w:type="dxa" w:w="2615"/>
          </w:tcPr>
          <w:p>
            <w:pPr>
              <w:spacing w:after="0"/>
              <w:jc w:val="right"/>
            </w:pPr>
            <w:r>
              <w:rPr>
                <w:sz w:val="16"/>
              </w:rPr>
              <w:t>$12,901.52</w:t>
            </w:r>
          </w:p>
        </w:tc>
        <w:tc>
          <w:tcPr>
            <w:tcW w:type="dxa" w:w="2333"/>
          </w:tcPr>
          <w:p>
            <w:pPr>
              <w:spacing w:after="0"/>
              <w:jc w:val="right"/>
            </w:pPr>
            <w:r>
              <w:rPr>
                <w:sz w:val="16"/>
              </w:rPr>
              <w:t>55 total; 10 since its plan</w:t>
            </w:r>
          </w:p>
        </w:tc>
        <w:tc>
          <w:tcPr>
            <w:tcW w:type="dxa" w:w="2562"/>
          </w:tcPr>
          <w:p>
            <w:pPr>
              <w:spacing w:after="0"/>
              <w:jc w:val="left"/>
            </w:pPr>
          </w:p>
        </w:tc>
      </w:tr>
      <w:tr>
        <w:trPr>
          <w:cantSplit/>
        </w:trPr>
        <w:tc>
          <w:tcPr>
            <w:tcW w:type="dxa" w:w="1379"/>
          </w:tcPr>
          <w:p>
            <w:pPr>
              <w:spacing w:after="0"/>
              <w:jc w:val="left"/>
            </w:pPr>
            <w:r>
              <w:rPr>
                <w:sz w:val="16"/>
              </w:rPr>
              <w:t>Dallas city</w:t>
            </w:r>
          </w:p>
        </w:tc>
        <w:tc>
          <w:tcPr>
            <w:tcW w:type="dxa" w:w="680"/>
          </w:tcPr>
          <w:p>
            <w:pPr>
              <w:spacing w:after="0"/>
              <w:jc w:val="left"/>
            </w:pPr>
            <w:r>
              <w:rPr>
                <w:sz w:val="16"/>
              </w:rPr>
              <w:t>City</w:t>
            </w:r>
          </w:p>
        </w:tc>
        <w:tc>
          <w:tcPr>
            <w:tcW w:type="dxa" w:w="2511"/>
          </w:tcPr>
          <w:p>
            <w:pPr>
              <w:spacing w:after="0"/>
              <w:jc w:val="left"/>
            </w:pPr>
            <w:r>
              <w:rPr>
                <w:sz w:val="16"/>
              </w:rPr>
              <w:t>Approved, expires 2029-09-04</w:t>
            </w:r>
          </w:p>
        </w:tc>
        <w:tc>
          <w:tcPr>
            <w:tcW w:type="dxa" w:w="2032"/>
          </w:tcPr>
          <w:p>
            <w:pPr>
              <w:spacing w:after="0"/>
              <w:jc w:val="right"/>
            </w:pPr>
            <w:r>
              <w:rPr>
                <w:sz w:val="16"/>
              </w:rPr>
              <w:t>FMA RL 9, SRL 20; any 97</w:t>
            </w:r>
          </w:p>
        </w:tc>
        <w:tc>
          <w:tcPr>
            <w:tcW w:type="dxa" w:w="2615"/>
          </w:tcPr>
          <w:p>
            <w:pPr>
              <w:spacing w:after="0"/>
              <w:jc w:val="right"/>
            </w:pPr>
            <w:r>
              <w:rPr>
                <w:sz w:val="16"/>
              </w:rPr>
              <w:t>no Public Assistance recorded</w:t>
            </w:r>
          </w:p>
        </w:tc>
        <w:tc>
          <w:tcPr>
            <w:tcW w:type="dxa" w:w="2333"/>
          </w:tcPr>
          <w:p>
            <w:pPr>
              <w:spacing w:after="0"/>
              <w:jc w:val="right"/>
            </w:pPr>
            <w:r>
              <w:rPr>
                <w:sz w:val="16"/>
              </w:rPr>
              <w:t>0 total; 0 since its plan</w:t>
            </w:r>
          </w:p>
        </w:tc>
        <w:tc>
          <w:tcPr>
            <w:tcW w:type="dxa" w:w="2562"/>
          </w:tcPr>
          <w:p>
            <w:pPr>
              <w:spacing w:after="0"/>
              <w:jc w:val="left"/>
            </w:pPr>
            <w:r>
              <w:rPr>
                <w:sz w:val="16"/>
              </w:rPr>
              <w:t>Whole community, including the part in Dallas County; in-county portion (county table): FMA RL 0, FMA SRL 1, NFIP RL 5, NFIP SRL 0, any category 6.</w:t>
            </w:r>
          </w:p>
        </w:tc>
      </w:tr>
      <w:tr>
        <w:trPr>
          <w:cantSplit/>
        </w:trPr>
        <w:tc>
          <w:tcPr>
            <w:tcW w:type="dxa" w:w="1379"/>
          </w:tcPr>
          <w:p>
            <w:pPr>
              <w:spacing w:after="0"/>
              <w:jc w:val="left"/>
            </w:pPr>
            <w:r>
              <w:rPr>
                <w:sz w:val="16"/>
              </w:rPr>
              <w:t>Fairview town</w:t>
            </w:r>
          </w:p>
        </w:tc>
        <w:tc>
          <w:tcPr>
            <w:tcW w:type="dxa" w:w="680"/>
          </w:tcPr>
          <w:p>
            <w:pPr>
              <w:spacing w:after="0"/>
              <w:jc w:val="left"/>
            </w:pPr>
            <w:r>
              <w:rPr>
                <w:sz w:val="16"/>
              </w:rPr>
              <w:t>Town</w:t>
            </w:r>
          </w:p>
        </w:tc>
        <w:tc>
          <w:tcPr>
            <w:tcW w:type="dxa" w:w="2511"/>
          </w:tcPr>
          <w:p>
            <w:pPr>
              <w:spacing w:after="0"/>
              <w:jc w:val="left"/>
            </w:pPr>
            <w:r>
              <w:rPr>
                <w:sz w:val="16"/>
              </w:rPr>
              <w:t>Approved, expires 2027-06-14</w:t>
            </w:r>
          </w:p>
        </w:tc>
        <w:tc>
          <w:tcPr>
            <w:tcW w:type="dxa" w:w="2032"/>
          </w:tcPr>
          <w:p>
            <w:pPr>
              <w:spacing w:after="0"/>
              <w:jc w:val="right"/>
            </w:pPr>
            <w:r>
              <w:rPr>
                <w:sz w:val="16"/>
              </w:rPr>
              <w:t>FMA RL 0, SRL 1; any 2</w:t>
            </w:r>
          </w:p>
        </w:tc>
        <w:tc>
          <w:tcPr>
            <w:tcW w:type="dxa" w:w="2615"/>
          </w:tcPr>
          <w:p>
            <w:pPr>
              <w:spacing w:after="0"/>
              <w:jc w:val="right"/>
            </w:pPr>
            <w:r>
              <w:rPr>
                <w:sz w:val="16"/>
              </w:rPr>
              <w:t>no Public Assistance recorded</w:t>
            </w:r>
          </w:p>
        </w:tc>
        <w:tc>
          <w:tcPr>
            <w:tcW w:type="dxa" w:w="2333"/>
          </w:tcPr>
          <w:p>
            <w:pPr>
              <w:spacing w:after="0"/>
              <w:jc w:val="right"/>
            </w:pPr>
            <w:r>
              <w:rPr>
                <w:sz w:val="16"/>
              </w:rPr>
              <w:t>22 total; 5 since its plan</w:t>
            </w:r>
          </w:p>
        </w:tc>
        <w:tc>
          <w:tcPr>
            <w:tcW w:type="dxa" w:w="2562"/>
          </w:tcPr>
          <w:p>
            <w:pPr>
              <w:spacing w:after="0"/>
              <w:jc w:val="left"/>
            </w:pPr>
          </w:p>
        </w:tc>
      </w:tr>
      <w:tr>
        <w:trPr>
          <w:cantSplit/>
        </w:trPr>
        <w:tc>
          <w:tcPr>
            <w:tcW w:type="dxa" w:w="1379"/>
          </w:tcPr>
          <w:p>
            <w:pPr>
              <w:spacing w:after="0"/>
              <w:jc w:val="left"/>
            </w:pPr>
            <w:r>
              <w:rPr>
                <w:sz w:val="16"/>
              </w:rPr>
              <w:t>Farmersville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0</w:t>
            </w:r>
          </w:p>
        </w:tc>
        <w:tc>
          <w:tcPr>
            <w:tcW w:type="dxa" w:w="2615"/>
          </w:tcPr>
          <w:p>
            <w:pPr>
              <w:spacing w:after="0"/>
              <w:jc w:val="right"/>
            </w:pPr>
            <w:r>
              <w:rPr>
                <w:sz w:val="16"/>
              </w:rPr>
              <w:t>no Public Assistance recorded</w:t>
            </w:r>
          </w:p>
        </w:tc>
        <w:tc>
          <w:tcPr>
            <w:tcW w:type="dxa" w:w="2333"/>
          </w:tcPr>
          <w:p>
            <w:pPr>
              <w:spacing w:after="0"/>
              <w:jc w:val="right"/>
            </w:pPr>
            <w:r>
              <w:rPr>
                <w:sz w:val="16"/>
              </w:rPr>
              <w:t>40 total; 5 since its plan</w:t>
            </w:r>
          </w:p>
        </w:tc>
        <w:tc>
          <w:tcPr>
            <w:tcW w:type="dxa" w:w="2562"/>
          </w:tcPr>
          <w:p>
            <w:pPr>
              <w:spacing w:after="0"/>
              <w:jc w:val="left"/>
            </w:pPr>
          </w:p>
        </w:tc>
      </w:tr>
      <w:tr>
        <w:trPr>
          <w:cantSplit/>
        </w:trPr>
        <w:tc>
          <w:tcPr>
            <w:tcW w:type="dxa" w:w="1379"/>
          </w:tcPr>
          <w:p>
            <w:pPr>
              <w:spacing w:after="0"/>
              <w:jc w:val="left"/>
            </w:pPr>
            <w:r>
              <w:rPr>
                <w:sz w:val="16"/>
              </w:rPr>
              <w:t>Frisco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3</w:t>
            </w:r>
          </w:p>
        </w:tc>
        <w:tc>
          <w:tcPr>
            <w:tcW w:type="dxa" w:w="2615"/>
          </w:tcPr>
          <w:p>
            <w:pPr>
              <w:spacing w:after="0"/>
              <w:jc w:val="right"/>
            </w:pPr>
            <w:r>
              <w:rPr>
                <w:sz w:val="16"/>
              </w:rPr>
              <w:t>$904,952.89</w:t>
            </w:r>
          </w:p>
        </w:tc>
        <w:tc>
          <w:tcPr>
            <w:tcW w:type="dxa" w:w="2333"/>
          </w:tcPr>
          <w:p>
            <w:pPr>
              <w:spacing w:after="0"/>
              <w:jc w:val="right"/>
            </w:pPr>
            <w:r>
              <w:rPr>
                <w:sz w:val="16"/>
              </w:rPr>
              <w:t>83 total; 5 since its plan</w:t>
            </w:r>
          </w:p>
        </w:tc>
        <w:tc>
          <w:tcPr>
            <w:tcW w:type="dxa" w:w="2562"/>
          </w:tcPr>
          <w:p>
            <w:pPr>
              <w:spacing w:after="0"/>
              <w:jc w:val="left"/>
            </w:pPr>
            <w:r>
              <w:rPr>
                <w:sz w:val="16"/>
              </w:rPr>
              <w:t>Whole community, including the part in Denton County; in-county portion (county table): FMA RL 0, FMA SRL 0, NFIP RL 1, NFIP SRL 0, any category 1. Includes $896,362.65 for declarations not counted as hazard incidents (DR-4485-TX, EM-3216-TX).</w:t>
            </w:r>
          </w:p>
        </w:tc>
      </w:tr>
      <w:tr>
        <w:trPr>
          <w:cantSplit/>
        </w:trPr>
        <w:tc>
          <w:tcPr>
            <w:tcW w:type="dxa" w:w="1379"/>
          </w:tcPr>
          <w:p>
            <w:pPr>
              <w:spacing w:after="0"/>
              <w:jc w:val="left"/>
            </w:pPr>
            <w:r>
              <w:rPr>
                <w:sz w:val="16"/>
              </w:rPr>
              <w:t>Garland city</w:t>
            </w:r>
          </w:p>
        </w:tc>
        <w:tc>
          <w:tcPr>
            <w:tcW w:type="dxa" w:w="680"/>
          </w:tcPr>
          <w:p>
            <w:pPr>
              <w:spacing w:after="0"/>
              <w:jc w:val="left"/>
            </w:pPr>
            <w:r>
              <w:rPr>
                <w:sz w:val="16"/>
              </w:rPr>
              <w:t>City</w:t>
            </w:r>
          </w:p>
        </w:tc>
        <w:tc>
          <w:tcPr>
            <w:tcW w:type="dxa" w:w="2511"/>
          </w:tcPr>
          <w:p>
            <w:pPr>
              <w:spacing w:after="0"/>
              <w:jc w:val="left"/>
            </w:pPr>
            <w:r>
              <w:rPr>
                <w:sz w:val="16"/>
              </w:rPr>
              <w:t>Approved, expires 2028-01-22</w:t>
            </w:r>
          </w:p>
        </w:tc>
        <w:tc>
          <w:tcPr>
            <w:tcW w:type="dxa" w:w="2032"/>
          </w:tcPr>
          <w:p>
            <w:pPr>
              <w:spacing w:after="0"/>
              <w:jc w:val="right"/>
            </w:pPr>
            <w:r>
              <w:rPr>
                <w:sz w:val="16"/>
              </w:rPr>
              <w:t>FMA RL 8, SRL 15; any 50</w:t>
            </w:r>
          </w:p>
        </w:tc>
        <w:tc>
          <w:tcPr>
            <w:tcW w:type="dxa" w:w="2615"/>
          </w:tcPr>
          <w:p>
            <w:pPr>
              <w:spacing w:after="0"/>
              <w:jc w:val="right"/>
            </w:pPr>
            <w:r>
              <w:rPr>
                <w:sz w:val="16"/>
              </w:rPr>
              <w:t>no Public Assistance recorded</w:t>
            </w:r>
          </w:p>
        </w:tc>
        <w:tc>
          <w:tcPr>
            <w:tcW w:type="dxa" w:w="2333"/>
          </w:tcPr>
          <w:p>
            <w:pPr>
              <w:spacing w:after="0"/>
              <w:jc w:val="right"/>
            </w:pPr>
            <w:r>
              <w:rPr>
                <w:sz w:val="16"/>
              </w:rPr>
              <w:t>1 total; 0 since its plan</w:t>
            </w:r>
          </w:p>
        </w:tc>
        <w:tc>
          <w:tcPr>
            <w:tcW w:type="dxa" w:w="2562"/>
          </w:tcPr>
          <w:p>
            <w:pPr>
              <w:spacing w:after="0"/>
              <w:jc w:val="left"/>
            </w:pPr>
            <w:r>
              <w:rPr>
                <w:sz w:val="16"/>
              </w:rPr>
              <w:t>Whole community, including the part in Dallas County; none of its repeat-flood properties are in this county.</w:t>
            </w:r>
          </w:p>
        </w:tc>
      </w:tr>
      <w:tr>
        <w:trPr>
          <w:cantSplit/>
        </w:trPr>
        <w:tc>
          <w:tcPr>
            <w:tcW w:type="dxa" w:w="1379"/>
          </w:tcPr>
          <w:p>
            <w:pPr>
              <w:spacing w:after="0"/>
              <w:jc w:val="left"/>
            </w:pPr>
            <w:r>
              <w:rPr>
                <w:sz w:val="16"/>
              </w:rPr>
              <w:t>Josephine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0</w:t>
            </w:r>
          </w:p>
        </w:tc>
        <w:tc>
          <w:tcPr>
            <w:tcW w:type="dxa" w:w="2615"/>
          </w:tcPr>
          <w:p>
            <w:pPr>
              <w:spacing w:after="0"/>
              <w:jc w:val="right"/>
            </w:pPr>
            <w:r>
              <w:rPr>
                <w:sz w:val="16"/>
              </w:rPr>
              <w:t>no Public Assistance recorded</w:t>
            </w:r>
          </w:p>
        </w:tc>
        <w:tc>
          <w:tcPr>
            <w:tcW w:type="dxa" w:w="2333"/>
          </w:tcPr>
          <w:p>
            <w:pPr>
              <w:spacing w:after="0"/>
              <w:jc w:val="right"/>
            </w:pPr>
            <w:r>
              <w:rPr>
                <w:sz w:val="16"/>
              </w:rPr>
              <w:t>3 total; 3 since its plan</w:t>
            </w:r>
          </w:p>
        </w:tc>
        <w:tc>
          <w:tcPr>
            <w:tcW w:type="dxa" w:w="2562"/>
          </w:tcPr>
          <w:p>
            <w:pPr>
              <w:spacing w:after="0"/>
              <w:jc w:val="left"/>
            </w:pPr>
          </w:p>
        </w:tc>
      </w:tr>
      <w:tr>
        <w:trPr>
          <w:cantSplit/>
        </w:trPr>
        <w:tc>
          <w:tcPr>
            <w:tcW w:type="dxa" w:w="1379"/>
          </w:tcPr>
          <w:p>
            <w:pPr>
              <w:spacing w:after="0"/>
              <w:jc w:val="left"/>
            </w:pPr>
            <w:r>
              <w:rPr>
                <w:sz w:val="16"/>
              </w:rPr>
              <w:t>Lavon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1</w:t>
            </w:r>
          </w:p>
        </w:tc>
        <w:tc>
          <w:tcPr>
            <w:tcW w:type="dxa" w:w="2615"/>
          </w:tcPr>
          <w:p>
            <w:pPr>
              <w:spacing w:after="0"/>
              <w:jc w:val="right"/>
            </w:pPr>
            <w:r>
              <w:rPr>
                <w:sz w:val="16"/>
              </w:rPr>
              <w:t>no Public Assistance recorded</w:t>
            </w:r>
          </w:p>
        </w:tc>
        <w:tc>
          <w:tcPr>
            <w:tcW w:type="dxa" w:w="2333"/>
          </w:tcPr>
          <w:p>
            <w:pPr>
              <w:spacing w:after="0"/>
              <w:jc w:val="right"/>
            </w:pPr>
            <w:r>
              <w:rPr>
                <w:sz w:val="16"/>
              </w:rPr>
              <w:t>23 total; 3 since its plan</w:t>
            </w:r>
          </w:p>
        </w:tc>
        <w:tc>
          <w:tcPr>
            <w:tcW w:type="dxa" w:w="2562"/>
          </w:tcPr>
          <w:p>
            <w:pPr>
              <w:spacing w:after="0"/>
              <w:jc w:val="left"/>
            </w:pPr>
          </w:p>
        </w:tc>
      </w:tr>
      <w:tr>
        <w:trPr>
          <w:cantSplit/>
        </w:trPr>
        <w:tc>
          <w:tcPr>
            <w:tcW w:type="dxa" w:w="1379"/>
          </w:tcPr>
          <w:p>
            <w:pPr>
              <w:spacing w:after="0"/>
              <w:jc w:val="left"/>
            </w:pPr>
            <w:r>
              <w:rPr>
                <w:sz w:val="16"/>
              </w:rPr>
              <w:t>Lowry Crossing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0</w:t>
            </w:r>
          </w:p>
        </w:tc>
        <w:tc>
          <w:tcPr>
            <w:tcW w:type="dxa" w:w="2615"/>
          </w:tcPr>
          <w:p>
            <w:pPr>
              <w:spacing w:after="0"/>
              <w:jc w:val="right"/>
            </w:pPr>
            <w:r>
              <w:rPr>
                <w:sz w:val="16"/>
              </w:rPr>
              <w:t>$30,296.40</w:t>
            </w:r>
          </w:p>
        </w:tc>
        <w:tc>
          <w:tcPr>
            <w:tcW w:type="dxa" w:w="2333"/>
          </w:tcPr>
          <w:p>
            <w:pPr>
              <w:spacing w:after="0"/>
              <w:jc w:val="right"/>
            </w:pPr>
            <w:r>
              <w:rPr>
                <w:sz w:val="16"/>
              </w:rPr>
              <w:t>0 total; 0 since its plan</w:t>
            </w:r>
          </w:p>
        </w:tc>
        <w:tc>
          <w:tcPr>
            <w:tcW w:type="dxa" w:w="2562"/>
          </w:tcPr>
          <w:p>
            <w:pPr>
              <w:spacing w:after="0"/>
              <w:jc w:val="left"/>
            </w:pPr>
          </w:p>
        </w:tc>
      </w:tr>
      <w:tr>
        <w:trPr>
          <w:cantSplit/>
        </w:trPr>
        <w:tc>
          <w:tcPr>
            <w:tcW w:type="dxa" w:w="1379"/>
          </w:tcPr>
          <w:p>
            <w:pPr>
              <w:spacing w:after="0"/>
              <w:jc w:val="left"/>
            </w:pPr>
            <w:r>
              <w:rPr>
                <w:sz w:val="16"/>
              </w:rPr>
              <w:t>Lucas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3</w:t>
            </w:r>
          </w:p>
        </w:tc>
        <w:tc>
          <w:tcPr>
            <w:tcW w:type="dxa" w:w="2615"/>
          </w:tcPr>
          <w:p>
            <w:pPr>
              <w:spacing w:after="0"/>
              <w:jc w:val="right"/>
            </w:pPr>
            <w:r>
              <w:rPr>
                <w:sz w:val="16"/>
              </w:rPr>
              <w:t>no Public Assistance recorded</w:t>
            </w:r>
          </w:p>
        </w:tc>
        <w:tc>
          <w:tcPr>
            <w:tcW w:type="dxa" w:w="2333"/>
          </w:tcPr>
          <w:p>
            <w:pPr>
              <w:spacing w:after="0"/>
              <w:jc w:val="right"/>
            </w:pPr>
            <w:r>
              <w:rPr>
                <w:sz w:val="16"/>
              </w:rPr>
              <w:t>12 total; 2 since its plan</w:t>
            </w:r>
          </w:p>
        </w:tc>
        <w:tc>
          <w:tcPr>
            <w:tcW w:type="dxa" w:w="2562"/>
          </w:tcPr>
          <w:p>
            <w:pPr>
              <w:spacing w:after="0"/>
              <w:jc w:val="left"/>
            </w:pPr>
          </w:p>
        </w:tc>
      </w:tr>
      <w:tr>
        <w:trPr>
          <w:cantSplit/>
        </w:trPr>
        <w:tc>
          <w:tcPr>
            <w:tcW w:type="dxa" w:w="1379"/>
          </w:tcPr>
          <w:p>
            <w:pPr>
              <w:spacing w:after="0"/>
              <w:jc w:val="left"/>
            </w:pPr>
            <w:r>
              <w:rPr>
                <w:sz w:val="16"/>
              </w:rPr>
              <w:t>McKinney city</w:t>
            </w:r>
          </w:p>
        </w:tc>
        <w:tc>
          <w:tcPr>
            <w:tcW w:type="dxa" w:w="680"/>
          </w:tcPr>
          <w:p>
            <w:pPr>
              <w:spacing w:after="0"/>
              <w:jc w:val="left"/>
            </w:pPr>
            <w:r>
              <w:rPr>
                <w:sz w:val="16"/>
              </w:rPr>
              <w:t>City</w:t>
            </w:r>
          </w:p>
        </w:tc>
        <w:tc>
          <w:tcPr>
            <w:tcW w:type="dxa" w:w="2511"/>
          </w:tcPr>
          <w:p>
            <w:pPr>
              <w:spacing w:after="0"/>
              <w:jc w:val="left"/>
            </w:pPr>
            <w:r>
              <w:rPr>
                <w:sz w:val="16"/>
              </w:rPr>
              <w:t>Approved, expires 2026-10-20</w:t>
            </w:r>
          </w:p>
        </w:tc>
        <w:tc>
          <w:tcPr>
            <w:tcW w:type="dxa" w:w="2032"/>
          </w:tcPr>
          <w:p>
            <w:pPr>
              <w:spacing w:after="0"/>
              <w:jc w:val="right"/>
            </w:pPr>
            <w:r>
              <w:rPr>
                <w:sz w:val="16"/>
              </w:rPr>
              <w:t>FMA RL 0, SRL 0; any 3</w:t>
            </w:r>
          </w:p>
        </w:tc>
        <w:tc>
          <w:tcPr>
            <w:tcW w:type="dxa" w:w="2615"/>
          </w:tcPr>
          <w:p>
            <w:pPr>
              <w:spacing w:after="0"/>
              <w:jc w:val="right"/>
            </w:pPr>
            <w:r>
              <w:rPr>
                <w:sz w:val="16"/>
              </w:rPr>
              <w:t>$1,786,324.25</w:t>
            </w:r>
          </w:p>
        </w:tc>
        <w:tc>
          <w:tcPr>
            <w:tcW w:type="dxa" w:w="2333"/>
          </w:tcPr>
          <w:p>
            <w:pPr>
              <w:spacing w:after="0"/>
              <w:jc w:val="right"/>
            </w:pPr>
            <w:r>
              <w:rPr>
                <w:sz w:val="16"/>
              </w:rPr>
              <w:t>87 total; 15 since its plan</w:t>
            </w:r>
          </w:p>
        </w:tc>
        <w:tc>
          <w:tcPr>
            <w:tcW w:type="dxa" w:w="2562"/>
          </w:tcPr>
          <w:p>
            <w:pPr>
              <w:spacing w:after="0"/>
              <w:jc w:val="left"/>
            </w:pPr>
            <w:r>
              <w:rPr>
                <w:sz w:val="16"/>
              </w:rPr>
              <w:t>Includes $1,608,295.87 for declarations not counted as hazard incidents (DR-4485-TX, EM-3216-TX).</w:t>
            </w:r>
          </w:p>
        </w:tc>
      </w:tr>
      <w:tr>
        <w:trPr>
          <w:cantSplit/>
        </w:trPr>
        <w:tc>
          <w:tcPr>
            <w:tcW w:type="dxa" w:w="1379"/>
          </w:tcPr>
          <w:p>
            <w:pPr>
              <w:spacing w:after="0"/>
              <w:jc w:val="left"/>
            </w:pPr>
            <w:r>
              <w:rPr>
                <w:sz w:val="16"/>
              </w:rPr>
              <w:t>Melissa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0</w:t>
            </w:r>
          </w:p>
        </w:tc>
        <w:tc>
          <w:tcPr>
            <w:tcW w:type="dxa" w:w="2615"/>
          </w:tcPr>
          <w:p>
            <w:pPr>
              <w:spacing w:after="0"/>
              <w:jc w:val="right"/>
            </w:pPr>
            <w:r>
              <w:rPr>
                <w:sz w:val="16"/>
              </w:rPr>
              <w:t>no Public Assistance recorded</w:t>
            </w:r>
          </w:p>
        </w:tc>
        <w:tc>
          <w:tcPr>
            <w:tcW w:type="dxa" w:w="2333"/>
          </w:tcPr>
          <w:p>
            <w:pPr>
              <w:spacing w:after="0"/>
              <w:jc w:val="right"/>
            </w:pPr>
            <w:r>
              <w:rPr>
                <w:sz w:val="16"/>
              </w:rPr>
              <w:t>38 total; 5 since its plan</w:t>
            </w:r>
          </w:p>
        </w:tc>
        <w:tc>
          <w:tcPr>
            <w:tcW w:type="dxa" w:w="2562"/>
          </w:tcPr>
          <w:p>
            <w:pPr>
              <w:spacing w:after="0"/>
              <w:jc w:val="left"/>
            </w:pPr>
          </w:p>
        </w:tc>
      </w:tr>
      <w:tr>
        <w:trPr>
          <w:cantSplit/>
        </w:trPr>
        <w:tc>
          <w:tcPr>
            <w:tcW w:type="dxa" w:w="1379"/>
          </w:tcPr>
          <w:p>
            <w:pPr>
              <w:spacing w:after="0"/>
              <w:jc w:val="left"/>
            </w:pPr>
            <w:r>
              <w:rPr>
                <w:sz w:val="16"/>
              </w:rPr>
              <w:t>Murphy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1; any 2</w:t>
            </w:r>
          </w:p>
        </w:tc>
        <w:tc>
          <w:tcPr>
            <w:tcW w:type="dxa" w:w="2615"/>
          </w:tcPr>
          <w:p>
            <w:pPr>
              <w:spacing w:after="0"/>
              <w:jc w:val="right"/>
            </w:pPr>
            <w:r>
              <w:rPr>
                <w:sz w:val="16"/>
              </w:rPr>
              <w:t>no Public Assistance recorded</w:t>
            </w:r>
          </w:p>
        </w:tc>
        <w:tc>
          <w:tcPr>
            <w:tcW w:type="dxa" w:w="2333"/>
          </w:tcPr>
          <w:p>
            <w:pPr>
              <w:spacing w:after="0"/>
              <w:jc w:val="right"/>
            </w:pPr>
            <w:r>
              <w:rPr>
                <w:sz w:val="16"/>
              </w:rPr>
              <w:t>30 total; 6 since its plan</w:t>
            </w:r>
          </w:p>
        </w:tc>
        <w:tc>
          <w:tcPr>
            <w:tcW w:type="dxa" w:w="2562"/>
          </w:tcPr>
          <w:p>
            <w:pPr>
              <w:spacing w:after="0"/>
              <w:jc w:val="left"/>
            </w:pPr>
          </w:p>
        </w:tc>
      </w:tr>
      <w:tr>
        <w:trPr>
          <w:cantSplit/>
        </w:trPr>
        <w:tc>
          <w:tcPr>
            <w:tcW w:type="dxa" w:w="1379"/>
          </w:tcPr>
          <w:p>
            <w:pPr>
              <w:spacing w:after="0"/>
              <w:jc w:val="left"/>
            </w:pPr>
            <w:r>
              <w:rPr>
                <w:sz w:val="16"/>
              </w:rPr>
              <w:t>New Hope town</w:t>
            </w:r>
          </w:p>
        </w:tc>
        <w:tc>
          <w:tcPr>
            <w:tcW w:type="dxa" w:w="680"/>
          </w:tcPr>
          <w:p>
            <w:pPr>
              <w:spacing w:after="0"/>
              <w:jc w:val="left"/>
            </w:pPr>
            <w:r>
              <w:rPr>
                <w:sz w:val="16"/>
              </w:rPr>
              <w:t>Town</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0</w:t>
            </w:r>
          </w:p>
        </w:tc>
        <w:tc>
          <w:tcPr>
            <w:tcW w:type="dxa" w:w="2615"/>
          </w:tcPr>
          <w:p>
            <w:pPr>
              <w:spacing w:after="0"/>
              <w:jc w:val="right"/>
            </w:pPr>
            <w:r>
              <w:rPr>
                <w:sz w:val="16"/>
              </w:rPr>
              <w:t>no Public Assistance recorded</w:t>
            </w:r>
          </w:p>
        </w:tc>
        <w:tc>
          <w:tcPr>
            <w:tcW w:type="dxa" w:w="2333"/>
          </w:tcPr>
          <w:p>
            <w:pPr>
              <w:spacing w:after="0"/>
              <w:jc w:val="right"/>
            </w:pPr>
            <w:r>
              <w:rPr>
                <w:sz w:val="16"/>
              </w:rPr>
              <w:t>0 total; 0 since its plan</w:t>
            </w:r>
          </w:p>
        </w:tc>
        <w:tc>
          <w:tcPr>
            <w:tcW w:type="dxa" w:w="2562"/>
          </w:tcPr>
          <w:p>
            <w:pPr>
              <w:spacing w:after="0"/>
              <w:jc w:val="left"/>
            </w:pPr>
          </w:p>
        </w:tc>
      </w:tr>
      <w:tr>
        <w:trPr>
          <w:cantSplit/>
        </w:trPr>
        <w:tc>
          <w:tcPr>
            <w:tcW w:type="dxa" w:w="1379"/>
          </w:tcPr>
          <w:p>
            <w:pPr>
              <w:spacing w:after="0"/>
              <w:jc w:val="left"/>
            </w:pPr>
            <w:r>
              <w:rPr>
                <w:sz w:val="16"/>
              </w:rPr>
              <w:t>Parker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7</w:t>
            </w:r>
          </w:p>
        </w:tc>
        <w:tc>
          <w:tcPr>
            <w:tcW w:type="dxa" w:w="2615"/>
          </w:tcPr>
          <w:p>
            <w:pPr>
              <w:spacing w:after="0"/>
              <w:jc w:val="right"/>
            </w:pPr>
            <w:r>
              <w:rPr>
                <w:sz w:val="16"/>
              </w:rPr>
              <w:t>no Public Assistance recorded</w:t>
            </w:r>
          </w:p>
        </w:tc>
        <w:tc>
          <w:tcPr>
            <w:tcW w:type="dxa" w:w="2333"/>
          </w:tcPr>
          <w:p>
            <w:pPr>
              <w:spacing w:after="0"/>
              <w:jc w:val="right"/>
            </w:pPr>
            <w:r>
              <w:rPr>
                <w:sz w:val="16"/>
              </w:rPr>
              <w:t>16 total; 4 since its plan</w:t>
            </w:r>
          </w:p>
        </w:tc>
        <w:tc>
          <w:tcPr>
            <w:tcW w:type="dxa" w:w="2562"/>
          </w:tcPr>
          <w:p>
            <w:pPr>
              <w:spacing w:after="0"/>
              <w:jc w:val="left"/>
            </w:pPr>
          </w:p>
        </w:tc>
      </w:tr>
      <w:tr>
        <w:trPr>
          <w:cantSplit/>
        </w:trPr>
        <w:tc>
          <w:tcPr>
            <w:tcW w:type="dxa" w:w="1379"/>
          </w:tcPr>
          <w:p>
            <w:pPr>
              <w:spacing w:after="0"/>
              <w:jc w:val="left"/>
            </w:pPr>
            <w:r>
              <w:rPr>
                <w:sz w:val="16"/>
              </w:rPr>
              <w:t>Plano city</w:t>
            </w:r>
          </w:p>
        </w:tc>
        <w:tc>
          <w:tcPr>
            <w:tcW w:type="dxa" w:w="680"/>
          </w:tcPr>
          <w:p>
            <w:pPr>
              <w:spacing w:after="0"/>
              <w:jc w:val="left"/>
            </w:pPr>
            <w:r>
              <w:rPr>
                <w:sz w:val="16"/>
              </w:rPr>
              <w:t>City</w:t>
            </w:r>
          </w:p>
        </w:tc>
        <w:tc>
          <w:tcPr>
            <w:tcW w:type="dxa" w:w="2511"/>
          </w:tcPr>
          <w:p>
            <w:pPr>
              <w:spacing w:after="0"/>
              <w:jc w:val="left"/>
            </w:pPr>
            <w:r>
              <w:rPr>
                <w:sz w:val="16"/>
              </w:rPr>
              <w:t>Approved, expires 2029-05-07</w:t>
            </w:r>
          </w:p>
        </w:tc>
        <w:tc>
          <w:tcPr>
            <w:tcW w:type="dxa" w:w="2032"/>
          </w:tcPr>
          <w:p>
            <w:pPr>
              <w:spacing w:after="0"/>
              <w:jc w:val="right"/>
            </w:pPr>
            <w:r>
              <w:rPr>
                <w:sz w:val="16"/>
              </w:rPr>
              <w:t>FMA RL 0, SRL 0; any 8</w:t>
            </w:r>
          </w:p>
        </w:tc>
        <w:tc>
          <w:tcPr>
            <w:tcW w:type="dxa" w:w="2615"/>
          </w:tcPr>
          <w:p>
            <w:pPr>
              <w:spacing w:after="0"/>
              <w:jc w:val="right"/>
            </w:pPr>
            <w:r>
              <w:rPr>
                <w:sz w:val="16"/>
              </w:rPr>
              <w:t>$6,851,190.28</w:t>
            </w:r>
          </w:p>
        </w:tc>
        <w:tc>
          <w:tcPr>
            <w:tcW w:type="dxa" w:w="2333"/>
          </w:tcPr>
          <w:p>
            <w:pPr>
              <w:spacing w:after="0"/>
              <w:jc w:val="right"/>
            </w:pPr>
            <w:r>
              <w:rPr>
                <w:sz w:val="16"/>
              </w:rPr>
              <w:t>151 total; 9 since its plan</w:t>
            </w:r>
          </w:p>
        </w:tc>
        <w:tc>
          <w:tcPr>
            <w:tcW w:type="dxa" w:w="2562"/>
          </w:tcPr>
          <w:p>
            <w:pPr>
              <w:spacing w:after="0"/>
              <w:jc w:val="left"/>
            </w:pPr>
            <w:r>
              <w:rPr>
                <w:sz w:val="16"/>
              </w:rPr>
              <w:t>Includes $6,614,783.88 for declarations not counted as hazard incidents (DR-4485-TX, EM-3171-TX, EM-3216-TX).</w:t>
            </w:r>
          </w:p>
        </w:tc>
      </w:tr>
      <w:tr>
        <w:trPr>
          <w:cantSplit/>
        </w:trPr>
        <w:tc>
          <w:tcPr>
            <w:tcW w:type="dxa" w:w="1379"/>
          </w:tcPr>
          <w:p>
            <w:pPr>
              <w:spacing w:after="0"/>
              <w:jc w:val="left"/>
            </w:pPr>
            <w:r>
              <w:rPr>
                <w:sz w:val="16"/>
              </w:rPr>
              <w:t>Princeton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0</w:t>
            </w:r>
          </w:p>
        </w:tc>
        <w:tc>
          <w:tcPr>
            <w:tcW w:type="dxa" w:w="2615"/>
          </w:tcPr>
          <w:p>
            <w:pPr>
              <w:spacing w:after="0"/>
              <w:jc w:val="right"/>
            </w:pPr>
            <w:r>
              <w:rPr>
                <w:sz w:val="16"/>
              </w:rPr>
              <w:t>$113,412.76</w:t>
            </w:r>
          </w:p>
        </w:tc>
        <w:tc>
          <w:tcPr>
            <w:tcW w:type="dxa" w:w="2333"/>
          </w:tcPr>
          <w:p>
            <w:pPr>
              <w:spacing w:after="0"/>
              <w:jc w:val="right"/>
            </w:pPr>
            <w:r>
              <w:rPr>
                <w:sz w:val="16"/>
              </w:rPr>
              <w:t>29 total; 5 since its plan</w:t>
            </w:r>
          </w:p>
        </w:tc>
        <w:tc>
          <w:tcPr>
            <w:tcW w:type="dxa" w:w="2562"/>
          </w:tcPr>
          <w:p>
            <w:pPr>
              <w:spacing w:after="0"/>
              <w:jc w:val="left"/>
            </w:pPr>
            <w:r>
              <w:rPr>
                <w:sz w:val="16"/>
              </w:rPr>
              <w:t>Includes $18,710.88 for declarations not counted as hazard incidents (DR-4485-TX).</w:t>
            </w:r>
          </w:p>
        </w:tc>
      </w:tr>
      <w:tr>
        <w:trPr>
          <w:cantSplit/>
        </w:trPr>
        <w:tc>
          <w:tcPr>
            <w:tcW w:type="dxa" w:w="1379"/>
          </w:tcPr>
          <w:p>
            <w:pPr>
              <w:spacing w:after="0"/>
              <w:jc w:val="left"/>
            </w:pPr>
            <w:r>
              <w:rPr>
                <w:sz w:val="16"/>
              </w:rPr>
              <w:t>Prosper town</w:t>
            </w:r>
          </w:p>
        </w:tc>
        <w:tc>
          <w:tcPr>
            <w:tcW w:type="dxa" w:w="680"/>
          </w:tcPr>
          <w:p>
            <w:pPr>
              <w:spacing w:after="0"/>
              <w:jc w:val="left"/>
            </w:pPr>
            <w:r>
              <w:rPr>
                <w:sz w:val="16"/>
              </w:rPr>
              <w:t>Town</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0</w:t>
            </w:r>
          </w:p>
        </w:tc>
        <w:tc>
          <w:tcPr>
            <w:tcW w:type="dxa" w:w="2615"/>
          </w:tcPr>
          <w:p>
            <w:pPr>
              <w:spacing w:after="0"/>
              <w:jc w:val="right"/>
            </w:pPr>
            <w:r>
              <w:rPr>
                <w:sz w:val="16"/>
              </w:rPr>
              <w:t>$125,688.67</w:t>
            </w:r>
          </w:p>
        </w:tc>
        <w:tc>
          <w:tcPr>
            <w:tcW w:type="dxa" w:w="2333"/>
          </w:tcPr>
          <w:p>
            <w:pPr>
              <w:spacing w:after="0"/>
              <w:jc w:val="right"/>
            </w:pPr>
            <w:r>
              <w:rPr>
                <w:sz w:val="16"/>
              </w:rPr>
              <w:t>36 total; 5 since its plan</w:t>
            </w:r>
          </w:p>
        </w:tc>
        <w:tc>
          <w:tcPr>
            <w:tcW w:type="dxa" w:w="2562"/>
          </w:tcPr>
          <w:p>
            <w:pPr>
              <w:spacing w:after="0"/>
              <w:jc w:val="left"/>
            </w:pPr>
            <w:r>
              <w:rPr>
                <w:sz w:val="16"/>
              </w:rPr>
              <w:t>Includes $20,159.30 for declarations not counted as hazard incidents (DR-4485-TX).</w:t>
            </w:r>
          </w:p>
        </w:tc>
      </w:tr>
      <w:tr>
        <w:trPr>
          <w:cantSplit/>
        </w:trPr>
        <w:tc>
          <w:tcPr>
            <w:tcW w:type="dxa" w:w="1379"/>
          </w:tcPr>
          <w:p>
            <w:pPr>
              <w:spacing w:after="0"/>
              <w:jc w:val="left"/>
            </w:pPr>
            <w:r>
              <w:rPr>
                <w:sz w:val="16"/>
              </w:rPr>
              <w:t>Richardson city</w:t>
            </w:r>
          </w:p>
        </w:tc>
        <w:tc>
          <w:tcPr>
            <w:tcW w:type="dxa" w:w="680"/>
          </w:tcPr>
          <w:p>
            <w:pPr>
              <w:spacing w:after="0"/>
              <w:jc w:val="left"/>
            </w:pPr>
            <w:r>
              <w:rPr>
                <w:sz w:val="16"/>
              </w:rPr>
              <w:t>City</w:t>
            </w:r>
          </w:p>
        </w:tc>
        <w:tc>
          <w:tcPr>
            <w:tcW w:type="dxa" w:w="2511"/>
          </w:tcPr>
          <w:p>
            <w:pPr>
              <w:spacing w:after="0"/>
              <w:jc w:val="left"/>
            </w:pPr>
            <w:r>
              <w:rPr>
                <w:sz w:val="16"/>
              </w:rPr>
              <w:t>Approved, expires 2030-06-29</w:t>
            </w:r>
          </w:p>
        </w:tc>
        <w:tc>
          <w:tcPr>
            <w:tcW w:type="dxa" w:w="2032"/>
          </w:tcPr>
          <w:p>
            <w:pPr>
              <w:spacing w:after="0"/>
              <w:jc w:val="right"/>
            </w:pPr>
            <w:r>
              <w:rPr>
                <w:sz w:val="16"/>
              </w:rPr>
              <w:t>FMA RL 0, SRL 0; any 0</w:t>
            </w:r>
          </w:p>
        </w:tc>
        <w:tc>
          <w:tcPr>
            <w:tcW w:type="dxa" w:w="2615"/>
          </w:tcPr>
          <w:p>
            <w:pPr>
              <w:spacing w:after="0"/>
              <w:jc w:val="right"/>
            </w:pPr>
            <w:r>
              <w:rPr>
                <w:sz w:val="16"/>
              </w:rPr>
              <w:t>no Public Assistance recorded</w:t>
            </w:r>
          </w:p>
        </w:tc>
        <w:tc>
          <w:tcPr>
            <w:tcW w:type="dxa" w:w="2333"/>
          </w:tcPr>
          <w:p>
            <w:pPr>
              <w:spacing w:after="0"/>
              <w:jc w:val="right"/>
            </w:pPr>
            <w:r>
              <w:rPr>
                <w:sz w:val="16"/>
              </w:rPr>
              <w:t>0 total; 0 since its plan</w:t>
            </w:r>
          </w:p>
        </w:tc>
        <w:tc>
          <w:tcPr>
            <w:tcW w:type="dxa" w:w="2562"/>
          </w:tcPr>
          <w:p>
            <w:pPr>
              <w:spacing w:after="0"/>
              <w:jc w:val="left"/>
            </w:pPr>
          </w:p>
        </w:tc>
      </w:tr>
      <w:tr>
        <w:trPr>
          <w:cantSplit/>
        </w:trPr>
        <w:tc>
          <w:tcPr>
            <w:tcW w:type="dxa" w:w="1379"/>
          </w:tcPr>
          <w:p>
            <w:pPr>
              <w:spacing w:after="0"/>
              <w:jc w:val="left"/>
            </w:pPr>
            <w:r>
              <w:rPr>
                <w:sz w:val="16"/>
              </w:rPr>
              <w:t>Royse City city</w:t>
            </w:r>
          </w:p>
        </w:tc>
        <w:tc>
          <w:tcPr>
            <w:tcW w:type="dxa" w:w="680"/>
          </w:tcPr>
          <w:p>
            <w:pPr>
              <w:spacing w:after="0"/>
              <w:jc w:val="left"/>
            </w:pPr>
            <w:r>
              <w:rPr>
                <w:sz w:val="16"/>
              </w:rPr>
              <w:t>City</w:t>
            </w:r>
          </w:p>
        </w:tc>
        <w:tc>
          <w:tcPr>
            <w:tcW w:type="dxa" w:w="2511"/>
          </w:tcPr>
          <w:p>
            <w:pPr>
              <w:spacing w:after="0"/>
              <w:jc w:val="left"/>
            </w:pPr>
            <w:r>
              <w:rPr>
                <w:sz w:val="16"/>
              </w:rPr>
              <w:t>No approved plan on record</w:t>
            </w:r>
          </w:p>
        </w:tc>
        <w:tc>
          <w:tcPr>
            <w:tcW w:type="dxa" w:w="2032"/>
          </w:tcPr>
          <w:p>
            <w:pPr>
              <w:spacing w:after="0"/>
              <w:jc w:val="right"/>
            </w:pPr>
            <w:r>
              <w:rPr>
                <w:sz w:val="16"/>
              </w:rPr>
              <w:t>FMA RL 0, SRL 0; any 0</w:t>
            </w:r>
          </w:p>
        </w:tc>
        <w:tc>
          <w:tcPr>
            <w:tcW w:type="dxa" w:w="2615"/>
          </w:tcPr>
          <w:p>
            <w:pPr>
              <w:spacing w:after="0"/>
              <w:jc w:val="right"/>
            </w:pPr>
            <w:r>
              <w:rPr>
                <w:sz w:val="16"/>
              </w:rPr>
              <w:t>no Public Assistance recorded</w:t>
            </w:r>
          </w:p>
        </w:tc>
        <w:tc>
          <w:tcPr>
            <w:tcW w:type="dxa" w:w="2333"/>
          </w:tcPr>
          <w:p>
            <w:pPr>
              <w:spacing w:after="0"/>
              <w:jc w:val="right"/>
            </w:pPr>
            <w:r>
              <w:rPr>
                <w:sz w:val="16"/>
              </w:rPr>
              <w:t>3 total; no approved plan</w:t>
            </w:r>
          </w:p>
        </w:tc>
        <w:tc>
          <w:tcPr>
            <w:tcW w:type="dxa" w:w="2562"/>
          </w:tcPr>
          <w:p>
            <w:pPr>
              <w:spacing w:after="0"/>
              <w:jc w:val="left"/>
            </w:pPr>
          </w:p>
        </w:tc>
      </w:tr>
      <w:tr>
        <w:trPr>
          <w:cantSplit/>
        </w:trPr>
        <w:tc>
          <w:tcPr>
            <w:tcW w:type="dxa" w:w="1379"/>
          </w:tcPr>
          <w:p>
            <w:pPr>
              <w:spacing w:after="0"/>
              <w:jc w:val="left"/>
            </w:pPr>
            <w:r>
              <w:rPr>
                <w:sz w:val="16"/>
              </w:rPr>
              <w:t>Sachse city</w:t>
            </w:r>
          </w:p>
        </w:tc>
        <w:tc>
          <w:tcPr>
            <w:tcW w:type="dxa" w:w="680"/>
          </w:tcPr>
          <w:p>
            <w:pPr>
              <w:spacing w:after="0"/>
              <w:jc w:val="left"/>
            </w:pPr>
            <w:r>
              <w:rPr>
                <w:sz w:val="16"/>
              </w:rPr>
              <w:t>City</w:t>
            </w:r>
          </w:p>
        </w:tc>
        <w:tc>
          <w:tcPr>
            <w:tcW w:type="dxa" w:w="2511"/>
          </w:tcPr>
          <w:p>
            <w:pPr>
              <w:spacing w:after="0"/>
              <w:jc w:val="left"/>
            </w:pPr>
            <w:r>
              <w:rPr>
                <w:sz w:val="16"/>
              </w:rPr>
              <w:t>Approved, expires 2030-06-29</w:t>
            </w:r>
          </w:p>
        </w:tc>
        <w:tc>
          <w:tcPr>
            <w:tcW w:type="dxa" w:w="2032"/>
          </w:tcPr>
          <w:p>
            <w:pPr>
              <w:spacing w:after="0"/>
              <w:jc w:val="right"/>
            </w:pPr>
            <w:r>
              <w:rPr>
                <w:sz w:val="16"/>
              </w:rPr>
              <w:t>FMA RL 0, SRL 0; any 1</w:t>
            </w:r>
          </w:p>
        </w:tc>
        <w:tc>
          <w:tcPr>
            <w:tcW w:type="dxa" w:w="2615"/>
          </w:tcPr>
          <w:p>
            <w:pPr>
              <w:spacing w:after="0"/>
              <w:jc w:val="right"/>
            </w:pPr>
            <w:r>
              <w:rPr>
                <w:sz w:val="16"/>
              </w:rPr>
              <w:t>no Public Assistance recorded</w:t>
            </w:r>
          </w:p>
        </w:tc>
        <w:tc>
          <w:tcPr>
            <w:tcW w:type="dxa" w:w="2333"/>
          </w:tcPr>
          <w:p>
            <w:pPr>
              <w:spacing w:after="0"/>
              <w:jc w:val="right"/>
            </w:pPr>
            <w:r>
              <w:rPr>
                <w:sz w:val="16"/>
              </w:rPr>
              <w:t>1 total; 0 since its plan</w:t>
            </w:r>
          </w:p>
        </w:tc>
        <w:tc>
          <w:tcPr>
            <w:tcW w:type="dxa" w:w="2562"/>
          </w:tcPr>
          <w:p>
            <w:pPr>
              <w:spacing w:after="0"/>
              <w:jc w:val="left"/>
            </w:pPr>
            <w:r>
              <w:rPr>
                <w:sz w:val="16"/>
              </w:rPr>
              <w:t>Whole community, including the part in Dallas County; none of its repeat-flood properties are in this county.</w:t>
            </w:r>
          </w:p>
        </w:tc>
      </w:tr>
      <w:tr>
        <w:trPr>
          <w:cantSplit/>
        </w:trPr>
        <w:tc>
          <w:tcPr>
            <w:tcW w:type="dxa" w:w="1379"/>
          </w:tcPr>
          <w:p>
            <w:pPr>
              <w:spacing w:after="0"/>
              <w:jc w:val="left"/>
            </w:pPr>
            <w:r>
              <w:rPr>
                <w:sz w:val="16"/>
              </w:rPr>
              <w:t>St. Paul town</w:t>
            </w:r>
          </w:p>
        </w:tc>
        <w:tc>
          <w:tcPr>
            <w:tcW w:type="dxa" w:w="680"/>
          </w:tcPr>
          <w:p>
            <w:pPr>
              <w:spacing w:after="0"/>
              <w:jc w:val="left"/>
            </w:pPr>
            <w:r>
              <w:rPr>
                <w:sz w:val="16"/>
              </w:rPr>
              <w:t>Town</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0</w:t>
            </w:r>
          </w:p>
        </w:tc>
        <w:tc>
          <w:tcPr>
            <w:tcW w:type="dxa" w:w="2615"/>
          </w:tcPr>
          <w:p>
            <w:pPr>
              <w:spacing w:after="0"/>
              <w:jc w:val="right"/>
            </w:pPr>
            <w:r>
              <w:rPr>
                <w:sz w:val="16"/>
              </w:rPr>
              <w:t>no Public Assistance recorded</w:t>
            </w:r>
          </w:p>
        </w:tc>
        <w:tc>
          <w:tcPr>
            <w:tcW w:type="dxa" w:w="2333"/>
          </w:tcPr>
          <w:p>
            <w:pPr>
              <w:spacing w:after="0"/>
              <w:jc w:val="right"/>
            </w:pPr>
            <w:r>
              <w:rPr>
                <w:sz w:val="16"/>
              </w:rPr>
              <w:t>0 total; 0 since its plan</w:t>
            </w:r>
          </w:p>
        </w:tc>
        <w:tc>
          <w:tcPr>
            <w:tcW w:type="dxa" w:w="2562"/>
          </w:tcPr>
          <w:p>
            <w:pPr>
              <w:spacing w:after="0"/>
              <w:jc w:val="left"/>
            </w:pPr>
          </w:p>
        </w:tc>
      </w:tr>
      <w:tr>
        <w:trPr>
          <w:cantSplit/>
        </w:trPr>
        <w:tc>
          <w:tcPr>
            <w:tcW w:type="dxa" w:w="1379"/>
          </w:tcPr>
          <w:p>
            <w:pPr>
              <w:spacing w:after="0"/>
              <w:jc w:val="left"/>
            </w:pPr>
            <w:r>
              <w:rPr>
                <w:sz w:val="16"/>
              </w:rPr>
              <w:t>Van Alstyne city</w:t>
            </w:r>
          </w:p>
        </w:tc>
        <w:tc>
          <w:tcPr>
            <w:tcW w:type="dxa" w:w="680"/>
          </w:tcPr>
          <w:p>
            <w:pPr>
              <w:spacing w:after="0"/>
              <w:jc w:val="left"/>
            </w:pPr>
            <w:r>
              <w:rPr>
                <w:sz w:val="16"/>
              </w:rPr>
              <w:t>City</w:t>
            </w:r>
          </w:p>
        </w:tc>
        <w:tc>
          <w:tcPr>
            <w:tcW w:type="dxa" w:w="2511"/>
          </w:tcPr>
          <w:p>
            <w:pPr>
              <w:spacing w:after="0"/>
              <w:jc w:val="left"/>
            </w:pPr>
            <w:r>
              <w:rPr>
                <w:sz w:val="16"/>
              </w:rPr>
              <w:t>Approved, expires 2028-10-12</w:t>
            </w:r>
          </w:p>
        </w:tc>
        <w:tc>
          <w:tcPr>
            <w:tcW w:type="dxa" w:w="2032"/>
          </w:tcPr>
          <w:p>
            <w:pPr>
              <w:spacing w:after="0"/>
              <w:jc w:val="right"/>
            </w:pPr>
            <w:r>
              <w:rPr>
                <w:sz w:val="16"/>
              </w:rPr>
              <w:t>FMA RL 0, SRL 0; any 0</w:t>
            </w:r>
          </w:p>
        </w:tc>
        <w:tc>
          <w:tcPr>
            <w:tcW w:type="dxa" w:w="2615"/>
          </w:tcPr>
          <w:p>
            <w:pPr>
              <w:spacing w:after="0"/>
              <w:jc w:val="right"/>
            </w:pPr>
            <w:r>
              <w:rPr>
                <w:sz w:val="16"/>
              </w:rPr>
              <w:t>no Public Assistance recorded</w:t>
            </w:r>
          </w:p>
        </w:tc>
        <w:tc>
          <w:tcPr>
            <w:tcW w:type="dxa" w:w="2333"/>
          </w:tcPr>
          <w:p>
            <w:pPr>
              <w:spacing w:after="0"/>
              <w:jc w:val="right"/>
            </w:pPr>
            <w:r>
              <w:rPr>
                <w:sz w:val="16"/>
              </w:rPr>
              <w:t>0 total; 0 since its plan</w:t>
            </w:r>
          </w:p>
        </w:tc>
        <w:tc>
          <w:tcPr>
            <w:tcW w:type="dxa" w:w="2562"/>
          </w:tcPr>
          <w:p>
            <w:pPr>
              <w:spacing w:after="0"/>
              <w:jc w:val="left"/>
            </w:pPr>
          </w:p>
        </w:tc>
      </w:tr>
      <w:tr>
        <w:trPr>
          <w:cantSplit/>
        </w:trPr>
        <w:tc>
          <w:tcPr>
            <w:tcW w:type="dxa" w:w="1379"/>
          </w:tcPr>
          <w:p>
            <w:pPr>
              <w:spacing w:after="0"/>
              <w:jc w:val="left"/>
            </w:pPr>
            <w:r>
              <w:rPr>
                <w:sz w:val="16"/>
              </w:rPr>
              <w:t>Wylie city</w:t>
            </w:r>
          </w:p>
        </w:tc>
        <w:tc>
          <w:tcPr>
            <w:tcW w:type="dxa" w:w="680"/>
          </w:tcPr>
          <w:p>
            <w:pPr>
              <w:spacing w:after="0"/>
              <w:jc w:val="left"/>
            </w:pPr>
            <w:r>
              <w:rPr>
                <w:sz w:val="16"/>
              </w:rPr>
              <w:t>City</w:t>
            </w:r>
          </w:p>
        </w:tc>
        <w:tc>
          <w:tcPr>
            <w:tcW w:type="dxa" w:w="2511"/>
          </w:tcPr>
          <w:p>
            <w:pPr>
              <w:spacing w:after="0"/>
              <w:jc w:val="left"/>
            </w:pPr>
            <w:r>
              <w:rPr>
                <w:sz w:val="16"/>
              </w:rPr>
              <w:t>Approved, expires 2027-06-14</w:t>
            </w:r>
          </w:p>
        </w:tc>
        <w:tc>
          <w:tcPr>
            <w:tcW w:type="dxa" w:w="2032"/>
          </w:tcPr>
          <w:p>
            <w:pPr>
              <w:spacing w:after="0"/>
              <w:jc w:val="right"/>
            </w:pPr>
            <w:r>
              <w:rPr>
                <w:sz w:val="16"/>
              </w:rPr>
              <w:t>FMA RL 0, SRL 0; any 0</w:t>
            </w:r>
          </w:p>
        </w:tc>
        <w:tc>
          <w:tcPr>
            <w:tcW w:type="dxa" w:w="2615"/>
          </w:tcPr>
          <w:p>
            <w:pPr>
              <w:spacing w:after="0"/>
              <w:jc w:val="right"/>
            </w:pPr>
            <w:r>
              <w:rPr>
                <w:sz w:val="16"/>
              </w:rPr>
              <w:t>$205,727.96</w:t>
            </w:r>
          </w:p>
        </w:tc>
        <w:tc>
          <w:tcPr>
            <w:tcW w:type="dxa" w:w="2333"/>
          </w:tcPr>
          <w:p>
            <w:pPr>
              <w:spacing w:after="0"/>
              <w:jc w:val="right"/>
            </w:pPr>
            <w:r>
              <w:rPr>
                <w:sz w:val="16"/>
              </w:rPr>
              <w:t>54 total; 10 since its plan</w:t>
            </w:r>
          </w:p>
        </w:tc>
        <w:tc>
          <w:tcPr>
            <w:tcW w:type="dxa" w:w="2562"/>
          </w:tcPr>
          <w:p>
            <w:pPr>
              <w:spacing w:after="0"/>
              <w:jc w:val="left"/>
            </w:pPr>
            <w:r>
              <w:rPr>
                <w:sz w:val="16"/>
              </w:rPr>
              <w:t>Includes $205,727.96 for declarations not counted as hazard incidents (EM-3216-TX).</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6"/>
        <w:gridCol w:w="1540"/>
        <w:gridCol w:w="1103"/>
        <w:gridCol w:w="1016"/>
        <w:gridCol w:w="1191"/>
        <w:gridCol w:w="1103"/>
        <w:gridCol w:w="1191"/>
        <w:gridCol w:w="1278"/>
        <w:gridCol w:w="1365"/>
        <w:gridCol w:w="1016"/>
        <w:gridCol w:w="1191"/>
        <w:gridCol w:w="1103"/>
      </w:tblGrid>
      <w:tr>
        <w:trPr>
          <w:cantSplit/>
          <w:tblHeader/>
        </w:trPr>
        <w:tc>
          <w:tcPr>
            <w:tcW w:type="dxa" w:w="1016"/>
            <w:shd w:val="clear" w:color="auto" w:fill="E8E8E8"/>
          </w:tcPr>
          <w:p>
            <w:pPr>
              <w:spacing w:after="0"/>
              <w:jc w:val="left"/>
            </w:pPr>
            <w:r>
              <w:rPr>
                <w:b/>
                <w:sz w:val="16"/>
              </w:rPr>
              <w:t>Hazard</w:t>
            </w:r>
          </w:p>
        </w:tc>
        <w:tc>
          <w:tcPr>
            <w:tcW w:type="dxa" w:w="1540"/>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0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65"/>
            <w:shd w:val="clear" w:color="auto" w:fill="E8E8E8"/>
          </w:tcPr>
          <w:p>
            <w:pPr>
              <w:spacing w:after="0"/>
              <w:jc w:val="right"/>
            </w:pPr>
            <w:r>
              <w:rPr>
                <w:b/>
                <w:sz w:val="16"/>
              </w:rPr>
              <w:t>Storm Events damage since 2022-06-15</w:t>
            </w:r>
          </w:p>
          <w:p>
            <w:pPr>
              <w:spacing w:after="0"/>
              <w:jc w:val="right"/>
            </w:pPr>
            <w:r>
              <w:rPr>
                <w:i/>
                <w:color w:val="555555"/>
                <w:sz w:val="14"/>
              </w:rPr>
              <w:t>county-coded records, property plus crops, nominal dollars</w:t>
            </w:r>
          </w:p>
        </w:tc>
        <w:tc>
          <w:tcPr>
            <w:tcW w:type="dxa" w:w="101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03"/>
            <w:shd w:val="clear" w:color="auto" w:fill="E8E8E8"/>
          </w:tcPr>
          <w:p>
            <w:pPr>
              <w:spacing w:after="0"/>
              <w:jc w:val="left"/>
            </w:pPr>
            <w:r>
              <w:rPr>
                <w:b/>
                <w:sz w:val="16"/>
              </w:rPr>
              <w:t>Note</w:t>
            </w:r>
          </w:p>
        </w:tc>
      </w:tr>
      <w:tr>
        <w:trPr>
          <w:cantSplit/>
        </w:trPr>
        <w:tc>
          <w:tcPr>
            <w:tcW w:type="dxa" w:w="1016"/>
          </w:tcPr>
          <w:p>
            <w:pPr>
              <w:spacing w:after="0"/>
              <w:jc w:val="left"/>
            </w:pPr>
            <w:r>
              <w:rPr>
                <w:sz w:val="16"/>
              </w:rPr>
              <w:t>Cold Wave</w:t>
            </w:r>
          </w:p>
        </w:tc>
        <w:tc>
          <w:tcPr>
            <w:tcW w:type="dxa" w:w="1540"/>
          </w:tcPr>
          <w:p>
            <w:pPr>
              <w:spacing w:after="0"/>
              <w:jc w:val="right"/>
            </w:pPr>
            <w:r>
              <w:rPr>
                <w:sz w:val="16"/>
              </w:rPr>
              <w:t>$206,290,083,626</w:t>
            </w:r>
          </w:p>
        </w:tc>
        <w:tc>
          <w:tcPr>
            <w:tcW w:type="dxa" w:w="1103"/>
          </w:tcPr>
          <w:p>
            <w:pPr>
              <w:spacing w:after="0"/>
              <w:jc w:val="right"/>
            </w:pPr>
            <w:r>
              <w:rPr>
                <w:sz w:val="16"/>
              </w:rPr>
              <w:t>$86,047,259</w:t>
            </w:r>
          </w:p>
        </w:tc>
        <w:tc>
          <w:tcPr>
            <w:tcW w:type="dxa" w:w="1016"/>
          </w:tcPr>
          <w:p>
            <w:pPr>
              <w:spacing w:after="0"/>
              <w:jc w:val="right"/>
            </w:pPr>
            <w:r>
              <w:rPr>
                <w:sz w:val="16"/>
              </w:rPr>
              <w:t>1,063,648</w:t>
            </w:r>
          </w:p>
        </w:tc>
        <w:tc>
          <w:tcPr>
            <w:tcW w:type="dxa" w:w="1191"/>
          </w:tcPr>
          <w:p>
            <w:pPr>
              <w:spacing w:after="0"/>
              <w:jc w:val="right"/>
            </w:pPr>
            <w:r>
              <w:rPr>
                <w:sz w:val="16"/>
              </w:rPr>
              <w:t>$344,972</w:t>
            </w:r>
          </w:p>
        </w:tc>
        <w:tc>
          <w:tcPr>
            <w:tcW w:type="dxa" w:w="1103"/>
          </w:tcPr>
          <w:p>
            <w:pPr>
              <w:spacing w:after="0"/>
              <w:jc w:val="right"/>
            </w:pPr>
            <w:r>
              <w:rPr>
                <w:sz w:val="16"/>
              </w:rPr>
              <w:t>$70,497</w:t>
            </w:r>
          </w:p>
        </w:tc>
        <w:tc>
          <w:tcPr>
            <w:tcW w:type="dxa" w:w="1191"/>
          </w:tcPr>
          <w:p>
            <w:pPr>
              <w:spacing w:after="0"/>
              <w:jc w:val="right"/>
            </w:pPr>
            <w:r>
              <w:rPr>
                <w:sz w:val="16"/>
              </w:rPr>
              <w:t>$18,180,353</w:t>
            </w:r>
          </w:p>
        </w:tc>
        <w:tc>
          <w:tcPr>
            <w:tcW w:type="dxa" w:w="1278"/>
          </w:tcPr>
          <w:p>
            <w:pPr>
              <w:spacing w:after="0"/>
              <w:jc w:val="right"/>
            </w:pPr>
            <w:r>
              <w:rPr>
                <w:sz w:val="16"/>
              </w:rPr>
              <w:t>0.000167%</w:t>
            </w:r>
          </w:p>
        </w:tc>
        <w:tc>
          <w:tcPr>
            <w:tcW w:type="dxa" w:w="1365"/>
          </w:tcPr>
          <w:p>
            <w:pPr>
              <w:spacing w:after="0"/>
              <w:jc w:val="right"/>
            </w:pPr>
          </w:p>
        </w:tc>
        <w:tc>
          <w:tcPr>
            <w:tcW w:type="dxa" w:w="1016"/>
          </w:tcPr>
          <w:p>
            <w:pPr>
              <w:spacing w:after="0"/>
              <w:jc w:val="right"/>
            </w:pPr>
            <w:r>
              <w:rPr>
                <w:sz w:val="16"/>
              </w:rPr>
              <w:t>$0</w:t>
            </w:r>
          </w:p>
        </w:tc>
        <w:tc>
          <w:tcPr>
            <w:tcW w:type="dxa" w:w="1191"/>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Drought</w:t>
            </w:r>
          </w:p>
        </w:tc>
        <w:tc>
          <w:tcPr>
            <w:tcW w:type="dxa" w:w="1540"/>
          </w:tcPr>
          <w:p>
            <w:pPr>
              <w:spacing w:after="0"/>
              <w:jc w:val="right"/>
            </w:pPr>
            <w:r>
              <w:rPr>
                <w:sz w:val="16"/>
              </w:rPr>
              <w:t>n/a</w:t>
            </w:r>
          </w:p>
        </w:tc>
        <w:tc>
          <w:tcPr>
            <w:tcW w:type="dxa" w:w="1103"/>
          </w:tcPr>
          <w:p>
            <w:pPr>
              <w:spacing w:after="0"/>
              <w:jc w:val="right"/>
            </w:pPr>
            <w:r>
              <w:rPr>
                <w:sz w:val="16"/>
              </w:rPr>
              <w:t>$32,372,768</w:t>
            </w:r>
          </w:p>
        </w:tc>
        <w:tc>
          <w:tcPr>
            <w:tcW w:type="dxa" w:w="1016"/>
          </w:tcPr>
          <w:p>
            <w:pPr>
              <w:spacing w:after="0"/>
              <w:jc w:val="right"/>
            </w:pPr>
            <w:r>
              <w:rPr>
                <w:sz w:val="16"/>
              </w:rPr>
              <w:t>n/a</w:t>
            </w:r>
          </w:p>
        </w:tc>
        <w:tc>
          <w:tcPr>
            <w:tcW w:type="dxa" w:w="1191"/>
          </w:tcPr>
          <w:p>
            <w:pPr>
              <w:spacing w:after="0"/>
              <w:jc w:val="right"/>
            </w:pPr>
            <w:r>
              <w:rPr>
                <w:sz w:val="16"/>
              </w:rPr>
              <w:t>n/a</w:t>
            </w:r>
          </w:p>
        </w:tc>
        <w:tc>
          <w:tcPr>
            <w:tcW w:type="dxa" w:w="1103"/>
          </w:tcPr>
          <w:p>
            <w:pPr>
              <w:spacing w:after="0"/>
              <w:jc w:val="right"/>
            </w:pPr>
            <w:r>
              <w:rPr>
                <w:sz w:val="16"/>
              </w:rPr>
              <w:t>$46,676</w:t>
            </w:r>
          </w:p>
        </w:tc>
        <w:tc>
          <w:tcPr>
            <w:tcW w:type="dxa" w:w="1191"/>
          </w:tcPr>
          <w:p>
            <w:pPr>
              <w:spacing w:after="0"/>
              <w:jc w:val="right"/>
            </w:pPr>
            <w:r>
              <w:rPr>
                <w:sz w:val="16"/>
              </w:rPr>
              <w:t>n/a</w:t>
            </w:r>
          </w:p>
        </w:tc>
        <w:tc>
          <w:tcPr>
            <w:tcW w:type="dxa" w:w="1278"/>
          </w:tcPr>
          <w:p>
            <w:pPr>
              <w:spacing w:after="0"/>
              <w:jc w:val="right"/>
            </w:pPr>
            <w:r>
              <w:rPr>
                <w:sz w:val="16"/>
              </w:rPr>
              <w:t>0.144% (agriculture)</w:t>
            </w:r>
          </w:p>
        </w:tc>
        <w:tc>
          <w:tcPr>
            <w:tcW w:type="dxa" w:w="1365"/>
          </w:tcPr>
          <w:p>
            <w:pPr>
              <w:spacing w:after="0"/>
              <w:jc w:val="right"/>
            </w:pPr>
          </w:p>
        </w:tc>
        <w:tc>
          <w:tcPr>
            <w:tcW w:type="dxa" w:w="1016"/>
          </w:tcPr>
          <w:p>
            <w:pPr>
              <w:spacing w:after="0"/>
              <w:jc w:val="right"/>
            </w:pPr>
            <w:r>
              <w:rPr>
                <w:sz w:val="16"/>
              </w:rPr>
              <w:t>$0</w:t>
            </w:r>
          </w:p>
        </w:tc>
        <w:tc>
          <w:tcPr>
            <w:tcW w:type="dxa" w:w="1191"/>
          </w:tcPr>
          <w:p>
            <w:pPr>
              <w:spacing w:after="0"/>
              <w:jc w:val="right"/>
            </w:pPr>
          </w:p>
        </w:tc>
        <w:tc>
          <w:tcPr>
            <w:tcW w:type="dxa" w:w="1103"/>
          </w:tcPr>
          <w:p>
            <w:pPr>
              <w:spacing w:after="0"/>
              <w:jc w:val="left"/>
            </w:pPr>
            <w:r>
              <w:rPr>
                <w:sz w:val="16"/>
              </w:rPr>
              <w:t>NRI has no building exposure for this hazard; agriculture shown</w:t>
            </w:r>
          </w:p>
        </w:tc>
      </w:tr>
      <w:tr>
        <w:trPr>
          <w:cantSplit/>
        </w:trPr>
        <w:tc>
          <w:tcPr>
            <w:tcW w:type="dxa" w:w="1016"/>
          </w:tcPr>
          <w:p>
            <w:pPr>
              <w:spacing w:after="0"/>
              <w:jc w:val="left"/>
            </w:pPr>
            <w:r>
              <w:rPr>
                <w:sz w:val="16"/>
              </w:rPr>
              <w:t>Earthquake</w:t>
            </w:r>
          </w:p>
        </w:tc>
        <w:tc>
          <w:tcPr>
            <w:tcW w:type="dxa" w:w="1540"/>
          </w:tcPr>
          <w:p>
            <w:pPr>
              <w:spacing w:after="0"/>
              <w:jc w:val="right"/>
            </w:pPr>
            <w:r>
              <w:rPr>
                <w:sz w:val="16"/>
              </w:rPr>
              <w:t>$343,070,403,103</w:t>
            </w:r>
          </w:p>
        </w:tc>
        <w:tc>
          <w:tcPr>
            <w:tcW w:type="dxa" w:w="1103"/>
          </w:tcPr>
          <w:p>
            <w:pPr>
              <w:spacing w:after="0"/>
              <w:jc w:val="right"/>
            </w:pPr>
            <w:r>
              <w:rPr>
                <w:sz w:val="16"/>
              </w:rPr>
              <w:t>n/a</w:t>
            </w:r>
          </w:p>
        </w:tc>
        <w:tc>
          <w:tcPr>
            <w:tcW w:type="dxa" w:w="1016"/>
          </w:tcPr>
          <w:p>
            <w:pPr>
              <w:spacing w:after="0"/>
              <w:jc w:val="right"/>
            </w:pPr>
            <w:r>
              <w:rPr>
                <w:sz w:val="16"/>
              </w:rPr>
              <w:t>1,064,465</w:t>
            </w:r>
          </w:p>
        </w:tc>
        <w:tc>
          <w:tcPr>
            <w:tcW w:type="dxa" w:w="1191"/>
          </w:tcPr>
          <w:p>
            <w:pPr>
              <w:spacing w:after="0"/>
              <w:jc w:val="right"/>
            </w:pPr>
            <w:r>
              <w:rPr>
                <w:sz w:val="16"/>
              </w:rPr>
              <w:t>$2,248,503</w:t>
            </w:r>
          </w:p>
        </w:tc>
        <w:tc>
          <w:tcPr>
            <w:tcW w:type="dxa" w:w="1103"/>
          </w:tcPr>
          <w:p>
            <w:pPr>
              <w:spacing w:after="0"/>
              <w:jc w:val="right"/>
            </w:pPr>
            <w:r>
              <w:rPr>
                <w:sz w:val="16"/>
              </w:rPr>
              <w:t>n/a</w:t>
            </w:r>
          </w:p>
        </w:tc>
        <w:tc>
          <w:tcPr>
            <w:tcW w:type="dxa" w:w="1191"/>
          </w:tcPr>
          <w:p>
            <w:pPr>
              <w:spacing w:after="0"/>
              <w:jc w:val="right"/>
            </w:pPr>
            <w:r>
              <w:rPr>
                <w:sz w:val="16"/>
              </w:rPr>
              <w:t>$694,841</w:t>
            </w:r>
          </w:p>
        </w:tc>
        <w:tc>
          <w:tcPr>
            <w:tcW w:type="dxa" w:w="1278"/>
          </w:tcPr>
          <w:p>
            <w:pPr>
              <w:spacing w:after="0"/>
              <w:jc w:val="right"/>
            </w:pPr>
            <w:r>
              <w:rPr>
                <w:sz w:val="16"/>
              </w:rPr>
              <w:t>0.000655%</w:t>
            </w:r>
          </w:p>
        </w:tc>
        <w:tc>
          <w:tcPr>
            <w:tcW w:type="dxa" w:w="1365"/>
          </w:tcPr>
          <w:p>
            <w:pPr>
              <w:spacing w:after="0"/>
              <w:jc w:val="right"/>
            </w:pPr>
          </w:p>
        </w:tc>
        <w:tc>
          <w:tcPr>
            <w:tcW w:type="dxa" w:w="1016"/>
          </w:tcPr>
          <w:p>
            <w:pPr>
              <w:spacing w:after="0"/>
              <w:jc w:val="right"/>
            </w:pPr>
          </w:p>
        </w:tc>
        <w:tc>
          <w:tcPr>
            <w:tcW w:type="dxa" w:w="1191"/>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Hail</w:t>
            </w:r>
          </w:p>
        </w:tc>
        <w:tc>
          <w:tcPr>
            <w:tcW w:type="dxa" w:w="1540"/>
          </w:tcPr>
          <w:p>
            <w:pPr>
              <w:spacing w:after="0"/>
              <w:jc w:val="right"/>
            </w:pPr>
            <w:r>
              <w:rPr>
                <w:sz w:val="16"/>
              </w:rPr>
              <w:t>$206,290,272,695</w:t>
            </w:r>
          </w:p>
        </w:tc>
        <w:tc>
          <w:tcPr>
            <w:tcW w:type="dxa" w:w="1103"/>
          </w:tcPr>
          <w:p>
            <w:pPr>
              <w:spacing w:after="0"/>
              <w:jc w:val="right"/>
            </w:pPr>
            <w:r>
              <w:rPr>
                <w:sz w:val="16"/>
              </w:rPr>
              <w:t>$86,047,259</w:t>
            </w:r>
          </w:p>
        </w:tc>
        <w:tc>
          <w:tcPr>
            <w:tcW w:type="dxa" w:w="1016"/>
          </w:tcPr>
          <w:p>
            <w:pPr>
              <w:spacing w:after="0"/>
              <w:jc w:val="right"/>
            </w:pPr>
            <w:r>
              <w:rPr>
                <w:sz w:val="16"/>
              </w:rPr>
              <w:t>1,063,649</w:t>
            </w:r>
          </w:p>
        </w:tc>
        <w:tc>
          <w:tcPr>
            <w:tcW w:type="dxa" w:w="1191"/>
          </w:tcPr>
          <w:p>
            <w:pPr>
              <w:spacing w:after="0"/>
              <w:jc w:val="right"/>
            </w:pPr>
            <w:r>
              <w:rPr>
                <w:sz w:val="16"/>
              </w:rPr>
              <w:t>$96,355,895</w:t>
            </w:r>
          </w:p>
        </w:tc>
        <w:tc>
          <w:tcPr>
            <w:tcW w:type="dxa" w:w="1103"/>
          </w:tcPr>
          <w:p>
            <w:pPr>
              <w:spacing w:after="0"/>
              <w:jc w:val="right"/>
            </w:pPr>
            <w:r>
              <w:rPr>
                <w:sz w:val="16"/>
              </w:rPr>
              <w:t>$761</w:t>
            </w:r>
          </w:p>
        </w:tc>
        <w:tc>
          <w:tcPr>
            <w:tcW w:type="dxa" w:w="1191"/>
          </w:tcPr>
          <w:p>
            <w:pPr>
              <w:spacing w:after="0"/>
              <w:jc w:val="right"/>
            </w:pPr>
            <w:r>
              <w:rPr>
                <w:sz w:val="16"/>
              </w:rPr>
              <w:t>$145,426</w:t>
            </w:r>
          </w:p>
        </w:tc>
        <w:tc>
          <w:tcPr>
            <w:tcW w:type="dxa" w:w="1278"/>
          </w:tcPr>
          <w:p>
            <w:pPr>
              <w:spacing w:after="0"/>
              <w:jc w:val="right"/>
            </w:pPr>
            <w:r>
              <w:rPr>
                <w:sz w:val="16"/>
              </w:rPr>
              <w:t>0.0467%</w:t>
            </w:r>
          </w:p>
        </w:tc>
        <w:tc>
          <w:tcPr>
            <w:tcW w:type="dxa" w:w="1365"/>
          </w:tcPr>
          <w:p>
            <w:pPr>
              <w:spacing w:after="0"/>
              <w:jc w:val="right"/>
            </w:pPr>
            <w:r>
              <w:rPr>
                <w:sz w:val="16"/>
              </w:rPr>
              <w:t>$1,302,768,000</w:t>
            </w:r>
          </w:p>
        </w:tc>
        <w:tc>
          <w:tcPr>
            <w:tcW w:type="dxa" w:w="1016"/>
          </w:tcPr>
          <w:p>
            <w:pPr>
              <w:spacing w:after="0"/>
              <w:jc w:val="right"/>
            </w:pPr>
          </w:p>
        </w:tc>
        <w:tc>
          <w:tcPr>
            <w:tcW w:type="dxa" w:w="1191"/>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Heat Wave</w:t>
            </w:r>
          </w:p>
        </w:tc>
        <w:tc>
          <w:tcPr>
            <w:tcW w:type="dxa" w:w="1540"/>
          </w:tcPr>
          <w:p>
            <w:pPr>
              <w:spacing w:after="0"/>
              <w:jc w:val="right"/>
            </w:pPr>
            <w:r>
              <w:rPr>
                <w:sz w:val="16"/>
              </w:rPr>
              <w:t>$206,290,083,626</w:t>
            </w:r>
          </w:p>
        </w:tc>
        <w:tc>
          <w:tcPr>
            <w:tcW w:type="dxa" w:w="1103"/>
          </w:tcPr>
          <w:p>
            <w:pPr>
              <w:spacing w:after="0"/>
              <w:jc w:val="right"/>
            </w:pPr>
            <w:r>
              <w:rPr>
                <w:sz w:val="16"/>
              </w:rPr>
              <w:t>$86,047,259</w:t>
            </w:r>
          </w:p>
        </w:tc>
        <w:tc>
          <w:tcPr>
            <w:tcW w:type="dxa" w:w="1016"/>
          </w:tcPr>
          <w:p>
            <w:pPr>
              <w:spacing w:after="0"/>
              <w:jc w:val="right"/>
            </w:pPr>
            <w:r>
              <w:rPr>
                <w:sz w:val="16"/>
              </w:rPr>
              <w:t>1,063,648</w:t>
            </w:r>
          </w:p>
        </w:tc>
        <w:tc>
          <w:tcPr>
            <w:tcW w:type="dxa" w:w="1191"/>
          </w:tcPr>
          <w:p>
            <w:pPr>
              <w:spacing w:after="0"/>
              <w:jc w:val="right"/>
            </w:pPr>
            <w:r>
              <w:rPr>
                <w:sz w:val="16"/>
              </w:rPr>
              <w:t>$718</w:t>
            </w:r>
          </w:p>
        </w:tc>
        <w:tc>
          <w:tcPr>
            <w:tcW w:type="dxa" w:w="1103"/>
          </w:tcPr>
          <w:p>
            <w:pPr>
              <w:spacing w:after="0"/>
              <w:jc w:val="right"/>
            </w:pPr>
            <w:r>
              <w:rPr>
                <w:sz w:val="16"/>
              </w:rPr>
              <w:t>$431</w:t>
            </w:r>
          </w:p>
        </w:tc>
        <w:tc>
          <w:tcPr>
            <w:tcW w:type="dxa" w:w="1191"/>
          </w:tcPr>
          <w:p>
            <w:pPr>
              <w:spacing w:after="0"/>
              <w:jc w:val="right"/>
            </w:pPr>
            <w:r>
              <w:rPr>
                <w:sz w:val="16"/>
              </w:rPr>
              <w:t>$18,190,238</w:t>
            </w:r>
          </w:p>
        </w:tc>
        <w:tc>
          <w:tcPr>
            <w:tcW w:type="dxa" w:w="1278"/>
          </w:tcPr>
          <w:p>
            <w:pPr>
              <w:spacing w:after="0"/>
              <w:jc w:val="right"/>
            </w:pPr>
            <w:r>
              <w:rPr>
                <w:sz w:val="16"/>
              </w:rPr>
              <w:t>under 0.0001%</w:t>
            </w:r>
          </w:p>
        </w:tc>
        <w:tc>
          <w:tcPr>
            <w:tcW w:type="dxa" w:w="1365"/>
          </w:tcPr>
          <w:p>
            <w:pPr>
              <w:spacing w:after="0"/>
              <w:jc w:val="right"/>
            </w:pPr>
          </w:p>
        </w:tc>
        <w:tc>
          <w:tcPr>
            <w:tcW w:type="dxa" w:w="1016"/>
          </w:tcPr>
          <w:p>
            <w:pPr>
              <w:spacing w:after="0"/>
              <w:jc w:val="right"/>
            </w:pPr>
            <w:r>
              <w:rPr>
                <w:sz w:val="16"/>
              </w:rPr>
              <w:t>$0</w:t>
            </w:r>
          </w:p>
        </w:tc>
        <w:tc>
          <w:tcPr>
            <w:tcW w:type="dxa" w:w="1191"/>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Hurricane</w:t>
            </w:r>
          </w:p>
        </w:tc>
        <w:tc>
          <w:tcPr>
            <w:tcW w:type="dxa" w:w="1540"/>
          </w:tcPr>
          <w:p>
            <w:pPr>
              <w:spacing w:after="0"/>
              <w:jc w:val="right"/>
            </w:pPr>
            <w:r>
              <w:rPr>
                <w:sz w:val="16"/>
              </w:rPr>
              <w:t>$204,676,661,495</w:t>
            </w:r>
          </w:p>
        </w:tc>
        <w:tc>
          <w:tcPr>
            <w:tcW w:type="dxa" w:w="1103"/>
          </w:tcPr>
          <w:p>
            <w:pPr>
              <w:spacing w:after="0"/>
              <w:jc w:val="right"/>
            </w:pPr>
            <w:r>
              <w:rPr>
                <w:sz w:val="16"/>
              </w:rPr>
              <w:t>$85,035,559</w:t>
            </w:r>
          </w:p>
        </w:tc>
        <w:tc>
          <w:tcPr>
            <w:tcW w:type="dxa" w:w="1016"/>
          </w:tcPr>
          <w:p>
            <w:pPr>
              <w:spacing w:after="0"/>
              <w:jc w:val="right"/>
            </w:pPr>
            <w:r>
              <w:rPr>
                <w:sz w:val="16"/>
              </w:rPr>
              <w:t>1,055,193</w:t>
            </w:r>
          </w:p>
        </w:tc>
        <w:tc>
          <w:tcPr>
            <w:tcW w:type="dxa" w:w="1191"/>
          </w:tcPr>
          <w:p>
            <w:pPr>
              <w:spacing w:after="0"/>
              <w:jc w:val="right"/>
            </w:pPr>
            <w:r>
              <w:rPr>
                <w:sz w:val="16"/>
              </w:rPr>
              <w:t>$262,684</w:t>
            </w:r>
          </w:p>
        </w:tc>
        <w:tc>
          <w:tcPr>
            <w:tcW w:type="dxa" w:w="1103"/>
          </w:tcPr>
          <w:p>
            <w:pPr>
              <w:spacing w:after="0"/>
              <w:jc w:val="right"/>
            </w:pPr>
            <w:r>
              <w:rPr>
                <w:sz w:val="16"/>
              </w:rPr>
              <w:t>$15,600</w:t>
            </w:r>
          </w:p>
        </w:tc>
        <w:tc>
          <w:tcPr>
            <w:tcW w:type="dxa" w:w="1191"/>
          </w:tcPr>
          <w:p>
            <w:pPr>
              <w:spacing w:after="0"/>
              <w:jc w:val="right"/>
            </w:pPr>
            <w:r>
              <w:rPr>
                <w:sz w:val="16"/>
              </w:rPr>
              <w:t>$14,023</w:t>
            </w:r>
          </w:p>
        </w:tc>
        <w:tc>
          <w:tcPr>
            <w:tcW w:type="dxa" w:w="1278"/>
          </w:tcPr>
          <w:p>
            <w:pPr>
              <w:spacing w:after="0"/>
              <w:jc w:val="right"/>
            </w:pPr>
            <w:r>
              <w:rPr>
                <w:sz w:val="16"/>
              </w:rPr>
              <w:t>0.000128%</w:t>
            </w:r>
          </w:p>
        </w:tc>
        <w:tc>
          <w:tcPr>
            <w:tcW w:type="dxa" w:w="1365"/>
          </w:tcPr>
          <w:p>
            <w:pPr>
              <w:spacing w:after="0"/>
              <w:jc w:val="right"/>
            </w:pPr>
          </w:p>
        </w:tc>
        <w:tc>
          <w:tcPr>
            <w:tcW w:type="dxa" w:w="1016"/>
          </w:tcPr>
          <w:p>
            <w:pPr>
              <w:spacing w:after="0"/>
              <w:jc w:val="right"/>
            </w:pPr>
          </w:p>
        </w:tc>
        <w:tc>
          <w:tcPr>
            <w:tcW w:type="dxa" w:w="1191"/>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Ice Storm</w:t>
            </w:r>
          </w:p>
        </w:tc>
        <w:tc>
          <w:tcPr>
            <w:tcW w:type="dxa" w:w="1540"/>
          </w:tcPr>
          <w:p>
            <w:pPr>
              <w:spacing w:after="0"/>
              <w:jc w:val="right"/>
            </w:pPr>
            <w:r>
              <w:rPr>
                <w:sz w:val="16"/>
              </w:rPr>
              <w:t>$206,248,904,357</w:t>
            </w:r>
          </w:p>
        </w:tc>
        <w:tc>
          <w:tcPr>
            <w:tcW w:type="dxa" w:w="1103"/>
          </w:tcPr>
          <w:p>
            <w:pPr>
              <w:spacing w:after="0"/>
              <w:jc w:val="right"/>
            </w:pPr>
            <w:r>
              <w:rPr>
                <w:sz w:val="16"/>
              </w:rPr>
              <w:t>n/a</w:t>
            </w:r>
          </w:p>
        </w:tc>
        <w:tc>
          <w:tcPr>
            <w:tcW w:type="dxa" w:w="1016"/>
          </w:tcPr>
          <w:p>
            <w:pPr>
              <w:spacing w:after="0"/>
              <w:jc w:val="right"/>
            </w:pPr>
            <w:r>
              <w:rPr>
                <w:sz w:val="16"/>
              </w:rPr>
              <w:t>1,063,341</w:t>
            </w:r>
          </w:p>
        </w:tc>
        <w:tc>
          <w:tcPr>
            <w:tcW w:type="dxa" w:w="1191"/>
          </w:tcPr>
          <w:p>
            <w:pPr>
              <w:spacing w:after="0"/>
              <w:jc w:val="right"/>
            </w:pPr>
            <w:r>
              <w:rPr>
                <w:sz w:val="16"/>
              </w:rPr>
              <w:t>$1,261,339</w:t>
            </w:r>
          </w:p>
        </w:tc>
        <w:tc>
          <w:tcPr>
            <w:tcW w:type="dxa" w:w="1103"/>
          </w:tcPr>
          <w:p>
            <w:pPr>
              <w:spacing w:after="0"/>
              <w:jc w:val="right"/>
            </w:pPr>
            <w:r>
              <w:rPr>
                <w:sz w:val="16"/>
              </w:rPr>
              <w:t>n/a</w:t>
            </w:r>
          </w:p>
        </w:tc>
        <w:tc>
          <w:tcPr>
            <w:tcW w:type="dxa" w:w="1191"/>
          </w:tcPr>
          <w:p>
            <w:pPr>
              <w:spacing w:after="0"/>
              <w:jc w:val="right"/>
            </w:pPr>
            <w:r>
              <w:rPr>
                <w:sz w:val="16"/>
              </w:rPr>
              <w:t>$273,161</w:t>
            </w:r>
          </w:p>
        </w:tc>
        <w:tc>
          <w:tcPr>
            <w:tcW w:type="dxa" w:w="1278"/>
          </w:tcPr>
          <w:p>
            <w:pPr>
              <w:spacing w:after="0"/>
              <w:jc w:val="right"/>
            </w:pPr>
            <w:r>
              <w:rPr>
                <w:sz w:val="16"/>
              </w:rPr>
              <w:t>0.000612%</w:t>
            </w:r>
          </w:p>
        </w:tc>
        <w:tc>
          <w:tcPr>
            <w:tcW w:type="dxa" w:w="1365"/>
          </w:tcPr>
          <w:p>
            <w:pPr>
              <w:spacing w:after="0"/>
              <w:jc w:val="right"/>
            </w:pPr>
          </w:p>
        </w:tc>
        <w:tc>
          <w:tcPr>
            <w:tcW w:type="dxa" w:w="1016"/>
          </w:tcPr>
          <w:p>
            <w:pPr>
              <w:spacing w:after="0"/>
              <w:jc w:val="right"/>
            </w:pPr>
          </w:p>
        </w:tc>
        <w:tc>
          <w:tcPr>
            <w:tcW w:type="dxa" w:w="1191"/>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Inland Flooding</w:t>
            </w:r>
          </w:p>
        </w:tc>
        <w:tc>
          <w:tcPr>
            <w:tcW w:type="dxa" w:w="1540"/>
          </w:tcPr>
          <w:p>
            <w:pPr>
              <w:spacing w:after="0"/>
              <w:jc w:val="right"/>
            </w:pPr>
            <w:r>
              <w:rPr>
                <w:sz w:val="16"/>
              </w:rPr>
              <w:t>$206,116,670,591</w:t>
            </w:r>
          </w:p>
        </w:tc>
        <w:tc>
          <w:tcPr>
            <w:tcW w:type="dxa" w:w="1103"/>
          </w:tcPr>
          <w:p>
            <w:pPr>
              <w:spacing w:after="0"/>
              <w:jc w:val="right"/>
            </w:pPr>
            <w:r>
              <w:rPr>
                <w:sz w:val="16"/>
              </w:rPr>
              <w:t>$8,672,904</w:t>
            </w:r>
          </w:p>
        </w:tc>
        <w:tc>
          <w:tcPr>
            <w:tcW w:type="dxa" w:w="1016"/>
          </w:tcPr>
          <w:p>
            <w:pPr>
              <w:spacing w:after="0"/>
              <w:jc w:val="right"/>
            </w:pPr>
            <w:r>
              <w:rPr>
                <w:sz w:val="16"/>
              </w:rPr>
              <w:t>8,309</w:t>
            </w:r>
          </w:p>
        </w:tc>
        <w:tc>
          <w:tcPr>
            <w:tcW w:type="dxa" w:w="1191"/>
          </w:tcPr>
          <w:p>
            <w:pPr>
              <w:spacing w:after="0"/>
              <w:jc w:val="right"/>
            </w:pPr>
            <w:r>
              <w:rPr>
                <w:sz w:val="16"/>
              </w:rPr>
              <w:t>$153,133,807</w:t>
            </w:r>
          </w:p>
        </w:tc>
        <w:tc>
          <w:tcPr>
            <w:tcW w:type="dxa" w:w="1103"/>
          </w:tcPr>
          <w:p>
            <w:pPr>
              <w:spacing w:after="0"/>
              <w:jc w:val="right"/>
            </w:pPr>
            <w:r>
              <w:rPr>
                <w:sz w:val="16"/>
              </w:rPr>
              <w:t>$55,122</w:t>
            </w:r>
          </w:p>
        </w:tc>
        <w:tc>
          <w:tcPr>
            <w:tcW w:type="dxa" w:w="1191"/>
          </w:tcPr>
          <w:p>
            <w:pPr>
              <w:spacing w:after="0"/>
              <w:jc w:val="right"/>
            </w:pPr>
            <w:r>
              <w:rPr>
                <w:sz w:val="16"/>
              </w:rPr>
              <w:t>$120,745</w:t>
            </w:r>
          </w:p>
        </w:tc>
        <w:tc>
          <w:tcPr>
            <w:tcW w:type="dxa" w:w="1278"/>
          </w:tcPr>
          <w:p>
            <w:pPr>
              <w:spacing w:after="0"/>
              <w:jc w:val="right"/>
            </w:pPr>
            <w:r>
              <w:rPr>
                <w:sz w:val="16"/>
              </w:rPr>
              <w:t>n/a (see note)</w:t>
            </w:r>
          </w:p>
        </w:tc>
        <w:tc>
          <w:tcPr>
            <w:tcW w:type="dxa" w:w="1365"/>
          </w:tcPr>
          <w:p>
            <w:pPr>
              <w:spacing w:after="0"/>
              <w:jc w:val="right"/>
            </w:pPr>
            <w:r>
              <w:rPr>
                <w:sz w:val="16"/>
              </w:rPr>
              <w:t>$129,000</w:t>
            </w:r>
          </w:p>
        </w:tc>
        <w:tc>
          <w:tcPr>
            <w:tcW w:type="dxa" w:w="1016"/>
          </w:tcPr>
          <w:p>
            <w:pPr>
              <w:spacing w:after="0"/>
              <w:jc w:val="right"/>
            </w:pPr>
          </w:p>
        </w:tc>
        <w:tc>
          <w:tcPr>
            <w:tcW w:type="dxa" w:w="1191"/>
          </w:tcPr>
          <w:p>
            <w:pPr>
              <w:spacing w:after="0"/>
              <w:jc w:val="right"/>
            </w:pPr>
            <w:r>
              <w:rPr>
                <w:sz w:val="16"/>
              </w:rPr>
              <w:t>no Public Assistance recorded (1 declaration)</w:t>
            </w:r>
          </w:p>
        </w:tc>
        <w:tc>
          <w:tcPr>
            <w:tcW w:type="dxa" w:w="110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6"/>
          </w:tcPr>
          <w:p>
            <w:pPr>
              <w:spacing w:after="0"/>
              <w:jc w:val="left"/>
            </w:pPr>
            <w:r>
              <w:rPr>
                <w:sz w:val="16"/>
              </w:rPr>
              <w:t>Landslide</w:t>
            </w:r>
          </w:p>
        </w:tc>
        <w:tc>
          <w:tcPr>
            <w:tcW w:type="dxa" w:w="1540"/>
          </w:tcPr>
          <w:p>
            <w:pPr>
              <w:spacing w:after="0"/>
              <w:jc w:val="right"/>
            </w:pPr>
            <w:r>
              <w:rPr>
                <w:sz w:val="16"/>
              </w:rPr>
              <w:t>$359,384,321</w:t>
            </w:r>
          </w:p>
        </w:tc>
        <w:tc>
          <w:tcPr>
            <w:tcW w:type="dxa" w:w="1103"/>
          </w:tcPr>
          <w:p>
            <w:pPr>
              <w:spacing w:after="0"/>
              <w:jc w:val="right"/>
            </w:pPr>
            <w:r>
              <w:rPr>
                <w:sz w:val="16"/>
              </w:rPr>
              <w:t>n/a</w:t>
            </w:r>
          </w:p>
        </w:tc>
        <w:tc>
          <w:tcPr>
            <w:tcW w:type="dxa" w:w="1016"/>
          </w:tcPr>
          <w:p>
            <w:pPr>
              <w:spacing w:after="0"/>
              <w:jc w:val="right"/>
            </w:pPr>
            <w:r>
              <w:rPr>
                <w:sz w:val="16"/>
              </w:rPr>
              <w:t>1,750</w:t>
            </w:r>
          </w:p>
        </w:tc>
        <w:tc>
          <w:tcPr>
            <w:tcW w:type="dxa" w:w="1191"/>
          </w:tcPr>
          <w:p>
            <w:pPr>
              <w:spacing w:after="0"/>
              <w:jc w:val="right"/>
            </w:pPr>
            <w:r>
              <w:rPr>
                <w:sz w:val="16"/>
              </w:rPr>
              <w:t>$2,285</w:t>
            </w:r>
          </w:p>
        </w:tc>
        <w:tc>
          <w:tcPr>
            <w:tcW w:type="dxa" w:w="1103"/>
          </w:tcPr>
          <w:p>
            <w:pPr>
              <w:spacing w:after="0"/>
              <w:jc w:val="right"/>
            </w:pPr>
            <w:r>
              <w:rPr>
                <w:sz w:val="16"/>
              </w:rPr>
              <w:t>n/a</w:t>
            </w:r>
          </w:p>
        </w:tc>
        <w:tc>
          <w:tcPr>
            <w:tcW w:type="dxa" w:w="1191"/>
          </w:tcPr>
          <w:p>
            <w:pPr>
              <w:spacing w:after="0"/>
              <w:jc w:val="right"/>
            </w:pPr>
            <w:r>
              <w:rPr>
                <w:sz w:val="16"/>
              </w:rPr>
              <w:t>$6</w:t>
            </w:r>
          </w:p>
        </w:tc>
        <w:tc>
          <w:tcPr>
            <w:tcW w:type="dxa" w:w="1278"/>
          </w:tcPr>
          <w:p>
            <w:pPr>
              <w:spacing w:after="0"/>
              <w:jc w:val="right"/>
            </w:pPr>
            <w:r>
              <w:rPr>
                <w:sz w:val="16"/>
              </w:rPr>
              <w:t>0.000636%</w:t>
            </w:r>
          </w:p>
        </w:tc>
        <w:tc>
          <w:tcPr>
            <w:tcW w:type="dxa" w:w="1365"/>
          </w:tcPr>
          <w:p>
            <w:pPr>
              <w:spacing w:after="0"/>
              <w:jc w:val="right"/>
            </w:pPr>
          </w:p>
        </w:tc>
        <w:tc>
          <w:tcPr>
            <w:tcW w:type="dxa" w:w="1016"/>
          </w:tcPr>
          <w:p>
            <w:pPr>
              <w:spacing w:after="0"/>
              <w:jc w:val="right"/>
            </w:pPr>
          </w:p>
        </w:tc>
        <w:tc>
          <w:tcPr>
            <w:tcW w:type="dxa" w:w="1191"/>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Lightning</w:t>
            </w:r>
          </w:p>
        </w:tc>
        <w:tc>
          <w:tcPr>
            <w:tcW w:type="dxa" w:w="1540"/>
          </w:tcPr>
          <w:p>
            <w:pPr>
              <w:spacing w:after="0"/>
              <w:jc w:val="right"/>
            </w:pPr>
            <w:r>
              <w:rPr>
                <w:sz w:val="16"/>
              </w:rPr>
              <w:t>$206,290,272,695</w:t>
            </w:r>
          </w:p>
        </w:tc>
        <w:tc>
          <w:tcPr>
            <w:tcW w:type="dxa" w:w="1103"/>
          </w:tcPr>
          <w:p>
            <w:pPr>
              <w:spacing w:after="0"/>
              <w:jc w:val="right"/>
            </w:pPr>
            <w:r>
              <w:rPr>
                <w:sz w:val="16"/>
              </w:rPr>
              <w:t>n/a</w:t>
            </w:r>
          </w:p>
        </w:tc>
        <w:tc>
          <w:tcPr>
            <w:tcW w:type="dxa" w:w="1016"/>
          </w:tcPr>
          <w:p>
            <w:pPr>
              <w:spacing w:after="0"/>
              <w:jc w:val="right"/>
            </w:pPr>
            <w:r>
              <w:rPr>
                <w:sz w:val="16"/>
              </w:rPr>
              <w:t>1,063,649</w:t>
            </w:r>
          </w:p>
        </w:tc>
        <w:tc>
          <w:tcPr>
            <w:tcW w:type="dxa" w:w="1191"/>
          </w:tcPr>
          <w:p>
            <w:pPr>
              <w:spacing w:after="0"/>
              <w:jc w:val="right"/>
            </w:pPr>
            <w:r>
              <w:rPr>
                <w:sz w:val="16"/>
              </w:rPr>
              <w:t>$582,584</w:t>
            </w:r>
          </w:p>
        </w:tc>
        <w:tc>
          <w:tcPr>
            <w:tcW w:type="dxa" w:w="1103"/>
          </w:tcPr>
          <w:p>
            <w:pPr>
              <w:spacing w:after="0"/>
              <w:jc w:val="right"/>
            </w:pPr>
            <w:r>
              <w:rPr>
                <w:sz w:val="16"/>
              </w:rPr>
              <w:t>n/a</w:t>
            </w:r>
          </w:p>
        </w:tc>
        <w:tc>
          <w:tcPr>
            <w:tcW w:type="dxa" w:w="1191"/>
          </w:tcPr>
          <w:p>
            <w:pPr>
              <w:spacing w:after="0"/>
              <w:jc w:val="right"/>
            </w:pPr>
            <w:r>
              <w:rPr>
                <w:sz w:val="16"/>
              </w:rPr>
              <w:t>$67,299</w:t>
            </w:r>
          </w:p>
        </w:tc>
        <w:tc>
          <w:tcPr>
            <w:tcW w:type="dxa" w:w="1278"/>
          </w:tcPr>
          <w:p>
            <w:pPr>
              <w:spacing w:after="0"/>
              <w:jc w:val="right"/>
            </w:pPr>
            <w:r>
              <w:rPr>
                <w:sz w:val="16"/>
              </w:rPr>
              <w:t>0.000282%</w:t>
            </w:r>
          </w:p>
        </w:tc>
        <w:tc>
          <w:tcPr>
            <w:tcW w:type="dxa" w:w="1365"/>
          </w:tcPr>
          <w:p>
            <w:pPr>
              <w:spacing w:after="0"/>
              <w:jc w:val="right"/>
            </w:pPr>
            <w:r>
              <w:rPr>
                <w:sz w:val="16"/>
              </w:rPr>
              <w:t>$1,900,000</w:t>
            </w:r>
          </w:p>
        </w:tc>
        <w:tc>
          <w:tcPr>
            <w:tcW w:type="dxa" w:w="1016"/>
          </w:tcPr>
          <w:p>
            <w:pPr>
              <w:spacing w:after="0"/>
              <w:jc w:val="right"/>
            </w:pPr>
          </w:p>
        </w:tc>
        <w:tc>
          <w:tcPr>
            <w:tcW w:type="dxa" w:w="1191"/>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Strong Wind</w:t>
            </w:r>
          </w:p>
        </w:tc>
        <w:tc>
          <w:tcPr>
            <w:tcW w:type="dxa" w:w="1540"/>
          </w:tcPr>
          <w:p>
            <w:pPr>
              <w:spacing w:after="0"/>
              <w:jc w:val="right"/>
            </w:pPr>
            <w:r>
              <w:rPr>
                <w:sz w:val="16"/>
              </w:rPr>
              <w:t>$206,290,272,695</w:t>
            </w:r>
          </w:p>
        </w:tc>
        <w:tc>
          <w:tcPr>
            <w:tcW w:type="dxa" w:w="1103"/>
          </w:tcPr>
          <w:p>
            <w:pPr>
              <w:spacing w:after="0"/>
              <w:jc w:val="right"/>
            </w:pPr>
            <w:r>
              <w:rPr>
                <w:sz w:val="16"/>
              </w:rPr>
              <w:t>$86,047,259</w:t>
            </w:r>
          </w:p>
        </w:tc>
        <w:tc>
          <w:tcPr>
            <w:tcW w:type="dxa" w:w="1016"/>
          </w:tcPr>
          <w:p>
            <w:pPr>
              <w:spacing w:after="0"/>
              <w:jc w:val="right"/>
            </w:pPr>
            <w:r>
              <w:rPr>
                <w:sz w:val="16"/>
              </w:rPr>
              <w:t>1,063,649</w:t>
            </w:r>
          </w:p>
        </w:tc>
        <w:tc>
          <w:tcPr>
            <w:tcW w:type="dxa" w:w="1191"/>
          </w:tcPr>
          <w:p>
            <w:pPr>
              <w:spacing w:after="0"/>
              <w:jc w:val="right"/>
            </w:pPr>
            <w:r>
              <w:rPr>
                <w:sz w:val="16"/>
              </w:rPr>
              <w:t>$228,239</w:t>
            </w:r>
          </w:p>
        </w:tc>
        <w:tc>
          <w:tcPr>
            <w:tcW w:type="dxa" w:w="1103"/>
          </w:tcPr>
          <w:p>
            <w:pPr>
              <w:spacing w:after="0"/>
              <w:jc w:val="right"/>
            </w:pPr>
            <w:r>
              <w:rPr>
                <w:sz w:val="16"/>
              </w:rPr>
              <w:t>$243</w:t>
            </w:r>
          </w:p>
        </w:tc>
        <w:tc>
          <w:tcPr>
            <w:tcW w:type="dxa" w:w="1191"/>
          </w:tcPr>
          <w:p>
            <w:pPr>
              <w:spacing w:after="0"/>
              <w:jc w:val="right"/>
            </w:pPr>
            <w:r>
              <w:rPr>
                <w:sz w:val="16"/>
              </w:rPr>
              <w:t>$2,348,571</w:t>
            </w:r>
          </w:p>
        </w:tc>
        <w:tc>
          <w:tcPr>
            <w:tcW w:type="dxa" w:w="1278"/>
          </w:tcPr>
          <w:p>
            <w:pPr>
              <w:spacing w:after="0"/>
              <w:jc w:val="right"/>
            </w:pPr>
            <w:r>
              <w:rPr>
                <w:sz w:val="16"/>
              </w:rPr>
              <w:t>0.000111%</w:t>
            </w:r>
          </w:p>
        </w:tc>
        <w:tc>
          <w:tcPr>
            <w:tcW w:type="dxa" w:w="1365"/>
          </w:tcPr>
          <w:p>
            <w:pPr>
              <w:spacing w:after="0"/>
              <w:jc w:val="right"/>
            </w:pPr>
            <w:r>
              <w:rPr>
                <w:sz w:val="16"/>
              </w:rPr>
              <w:t>$515,000</w:t>
            </w:r>
          </w:p>
        </w:tc>
        <w:tc>
          <w:tcPr>
            <w:tcW w:type="dxa" w:w="1016"/>
          </w:tcPr>
          <w:p>
            <w:pPr>
              <w:spacing w:after="0"/>
              <w:jc w:val="right"/>
            </w:pPr>
            <w:r>
              <w:rPr>
                <w:sz w:val="16"/>
              </w:rPr>
              <w:t>$0</w:t>
            </w:r>
          </w:p>
        </w:tc>
        <w:tc>
          <w:tcPr>
            <w:tcW w:type="dxa" w:w="1191"/>
          </w:tcPr>
          <w:p>
            <w:pPr>
              <w:spacing w:after="0"/>
              <w:jc w:val="right"/>
            </w:pPr>
            <w:r>
              <w:rPr>
                <w:sz w:val="16"/>
              </w:rPr>
              <w:t>no Public Assistance recorded (1 declaration)</w:t>
            </w:r>
          </w:p>
        </w:tc>
        <w:tc>
          <w:tcPr>
            <w:tcW w:type="dxa" w:w="1103"/>
          </w:tcPr>
          <w:p>
            <w:pPr>
              <w:spacing w:after="0"/>
              <w:jc w:val="left"/>
            </w:pPr>
          </w:p>
        </w:tc>
      </w:tr>
      <w:tr>
        <w:trPr>
          <w:cantSplit/>
        </w:trPr>
        <w:tc>
          <w:tcPr>
            <w:tcW w:type="dxa" w:w="1016"/>
          </w:tcPr>
          <w:p>
            <w:pPr>
              <w:spacing w:after="0"/>
              <w:jc w:val="left"/>
            </w:pPr>
            <w:r>
              <w:rPr>
                <w:sz w:val="16"/>
              </w:rPr>
              <w:t>Tornado</w:t>
            </w:r>
          </w:p>
        </w:tc>
        <w:tc>
          <w:tcPr>
            <w:tcW w:type="dxa" w:w="1540"/>
          </w:tcPr>
          <w:p>
            <w:pPr>
              <w:spacing w:after="0"/>
              <w:jc w:val="right"/>
            </w:pPr>
            <w:r>
              <w:rPr>
                <w:sz w:val="16"/>
              </w:rPr>
              <w:t>$206,290,272,695</w:t>
            </w:r>
          </w:p>
        </w:tc>
        <w:tc>
          <w:tcPr>
            <w:tcW w:type="dxa" w:w="1103"/>
          </w:tcPr>
          <w:p>
            <w:pPr>
              <w:spacing w:after="0"/>
              <w:jc w:val="right"/>
            </w:pPr>
            <w:r>
              <w:rPr>
                <w:sz w:val="16"/>
              </w:rPr>
              <w:t>$86,047,259</w:t>
            </w:r>
          </w:p>
        </w:tc>
        <w:tc>
          <w:tcPr>
            <w:tcW w:type="dxa" w:w="1016"/>
          </w:tcPr>
          <w:p>
            <w:pPr>
              <w:spacing w:after="0"/>
              <w:jc w:val="right"/>
            </w:pPr>
            <w:r>
              <w:rPr>
                <w:sz w:val="16"/>
              </w:rPr>
              <w:t>1,063,649</w:t>
            </w:r>
          </w:p>
        </w:tc>
        <w:tc>
          <w:tcPr>
            <w:tcW w:type="dxa" w:w="1191"/>
          </w:tcPr>
          <w:p>
            <w:pPr>
              <w:spacing w:after="0"/>
              <w:jc w:val="right"/>
            </w:pPr>
            <w:r>
              <w:rPr>
                <w:sz w:val="16"/>
              </w:rPr>
              <w:t>$24,246,330</w:t>
            </w:r>
          </w:p>
        </w:tc>
        <w:tc>
          <w:tcPr>
            <w:tcW w:type="dxa" w:w="1103"/>
          </w:tcPr>
          <w:p>
            <w:pPr>
              <w:spacing w:after="0"/>
              <w:jc w:val="right"/>
            </w:pPr>
            <w:r>
              <w:rPr>
                <w:sz w:val="16"/>
              </w:rPr>
              <w:t>$1,480</w:t>
            </w:r>
          </w:p>
        </w:tc>
        <w:tc>
          <w:tcPr>
            <w:tcW w:type="dxa" w:w="1191"/>
          </w:tcPr>
          <w:p>
            <w:pPr>
              <w:spacing w:after="0"/>
              <w:jc w:val="right"/>
            </w:pPr>
            <w:r>
              <w:rPr>
                <w:sz w:val="16"/>
              </w:rPr>
              <w:t>$396,149,521</w:t>
            </w:r>
          </w:p>
        </w:tc>
        <w:tc>
          <w:tcPr>
            <w:tcW w:type="dxa" w:w="1278"/>
          </w:tcPr>
          <w:p>
            <w:pPr>
              <w:spacing w:after="0"/>
              <w:jc w:val="right"/>
            </w:pPr>
            <w:r>
              <w:rPr>
                <w:sz w:val="16"/>
              </w:rPr>
              <w:t>0.0118%</w:t>
            </w:r>
          </w:p>
        </w:tc>
        <w:tc>
          <w:tcPr>
            <w:tcW w:type="dxa" w:w="1365"/>
          </w:tcPr>
          <w:p>
            <w:pPr>
              <w:spacing w:after="0"/>
              <w:jc w:val="right"/>
            </w:pPr>
            <w:r>
              <w:rPr>
                <w:sz w:val="16"/>
              </w:rPr>
              <w:t>$1,235,000</w:t>
            </w:r>
          </w:p>
        </w:tc>
        <w:tc>
          <w:tcPr>
            <w:tcW w:type="dxa" w:w="1016"/>
          </w:tcPr>
          <w:p>
            <w:pPr>
              <w:spacing w:after="0"/>
              <w:jc w:val="right"/>
            </w:pPr>
          </w:p>
        </w:tc>
        <w:tc>
          <w:tcPr>
            <w:tcW w:type="dxa" w:w="1191"/>
          </w:tcPr>
          <w:p>
            <w:pPr>
              <w:spacing w:after="0"/>
              <w:jc w:val="right"/>
            </w:pPr>
            <w:r>
              <w:rPr>
                <w:sz w:val="16"/>
              </w:rPr>
              <w:t>no Public Assistance recorded (1 declaration)</w:t>
            </w:r>
          </w:p>
        </w:tc>
        <w:tc>
          <w:tcPr>
            <w:tcW w:type="dxa" w:w="1103"/>
          </w:tcPr>
          <w:p>
            <w:pPr>
              <w:spacing w:after="0"/>
              <w:jc w:val="left"/>
            </w:pPr>
          </w:p>
        </w:tc>
      </w:tr>
      <w:tr>
        <w:trPr>
          <w:cantSplit/>
        </w:trPr>
        <w:tc>
          <w:tcPr>
            <w:tcW w:type="dxa" w:w="1016"/>
          </w:tcPr>
          <w:p>
            <w:pPr>
              <w:spacing w:after="0"/>
              <w:jc w:val="left"/>
            </w:pPr>
            <w:r>
              <w:rPr>
                <w:sz w:val="16"/>
              </w:rPr>
              <w:t>Wildfire</w:t>
            </w:r>
          </w:p>
        </w:tc>
        <w:tc>
          <w:tcPr>
            <w:tcW w:type="dxa" w:w="1540"/>
          </w:tcPr>
          <w:p>
            <w:pPr>
              <w:spacing w:after="0"/>
              <w:jc w:val="right"/>
            </w:pPr>
            <w:r>
              <w:rPr>
                <w:sz w:val="16"/>
              </w:rPr>
              <w:t>$15,052,499,827</w:t>
            </w:r>
          </w:p>
        </w:tc>
        <w:tc>
          <w:tcPr>
            <w:tcW w:type="dxa" w:w="1103"/>
          </w:tcPr>
          <w:p>
            <w:pPr>
              <w:spacing w:after="0"/>
              <w:jc w:val="right"/>
            </w:pPr>
            <w:r>
              <w:rPr>
                <w:sz w:val="16"/>
              </w:rPr>
              <w:t>$41,134,854</w:t>
            </w:r>
          </w:p>
        </w:tc>
        <w:tc>
          <w:tcPr>
            <w:tcW w:type="dxa" w:w="1016"/>
          </w:tcPr>
          <w:p>
            <w:pPr>
              <w:spacing w:after="0"/>
              <w:jc w:val="right"/>
            </w:pPr>
            <w:r>
              <w:rPr>
                <w:sz w:val="16"/>
              </w:rPr>
              <w:t>115,180</w:t>
            </w:r>
          </w:p>
        </w:tc>
        <w:tc>
          <w:tcPr>
            <w:tcW w:type="dxa" w:w="1191"/>
          </w:tcPr>
          <w:p>
            <w:pPr>
              <w:spacing w:after="0"/>
              <w:jc w:val="right"/>
            </w:pPr>
            <w:r>
              <w:rPr>
                <w:sz w:val="16"/>
              </w:rPr>
              <w:t>$546,878</w:t>
            </w:r>
          </w:p>
        </w:tc>
        <w:tc>
          <w:tcPr>
            <w:tcW w:type="dxa" w:w="1103"/>
          </w:tcPr>
          <w:p>
            <w:pPr>
              <w:spacing w:after="0"/>
              <w:jc w:val="right"/>
            </w:pPr>
            <w:r>
              <w:rPr>
                <w:sz w:val="16"/>
              </w:rPr>
              <w:t>$301</w:t>
            </w:r>
          </w:p>
        </w:tc>
        <w:tc>
          <w:tcPr>
            <w:tcW w:type="dxa" w:w="1191"/>
          </w:tcPr>
          <w:p>
            <w:pPr>
              <w:spacing w:after="0"/>
              <w:jc w:val="right"/>
            </w:pPr>
            <w:r>
              <w:rPr>
                <w:sz w:val="16"/>
              </w:rPr>
              <w:t>$87,786</w:t>
            </w:r>
          </w:p>
        </w:tc>
        <w:tc>
          <w:tcPr>
            <w:tcW w:type="dxa" w:w="1278"/>
          </w:tcPr>
          <w:p>
            <w:pPr>
              <w:spacing w:after="0"/>
              <w:jc w:val="right"/>
            </w:pPr>
            <w:r>
              <w:rPr>
                <w:sz w:val="16"/>
              </w:rPr>
              <w:t>0.00363%</w:t>
            </w:r>
          </w:p>
        </w:tc>
        <w:tc>
          <w:tcPr>
            <w:tcW w:type="dxa" w:w="1365"/>
          </w:tcPr>
          <w:p>
            <w:pPr>
              <w:spacing w:after="0"/>
              <w:jc w:val="right"/>
            </w:pPr>
          </w:p>
        </w:tc>
        <w:tc>
          <w:tcPr>
            <w:tcW w:type="dxa" w:w="1016"/>
          </w:tcPr>
          <w:p>
            <w:pPr>
              <w:spacing w:after="0"/>
              <w:jc w:val="right"/>
            </w:pPr>
          </w:p>
        </w:tc>
        <w:tc>
          <w:tcPr>
            <w:tcW w:type="dxa" w:w="1191"/>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Winter Weather</w:t>
            </w:r>
          </w:p>
        </w:tc>
        <w:tc>
          <w:tcPr>
            <w:tcW w:type="dxa" w:w="1540"/>
          </w:tcPr>
          <w:p>
            <w:pPr>
              <w:spacing w:after="0"/>
              <w:jc w:val="right"/>
            </w:pPr>
            <w:r>
              <w:rPr>
                <w:sz w:val="16"/>
              </w:rPr>
              <w:t>$206,290,083,626</w:t>
            </w:r>
          </w:p>
        </w:tc>
        <w:tc>
          <w:tcPr>
            <w:tcW w:type="dxa" w:w="1103"/>
          </w:tcPr>
          <w:p>
            <w:pPr>
              <w:spacing w:after="0"/>
              <w:jc w:val="right"/>
            </w:pPr>
            <w:r>
              <w:rPr>
                <w:sz w:val="16"/>
              </w:rPr>
              <w:t>$86,047,259</w:t>
            </w:r>
          </w:p>
        </w:tc>
        <w:tc>
          <w:tcPr>
            <w:tcW w:type="dxa" w:w="1016"/>
          </w:tcPr>
          <w:p>
            <w:pPr>
              <w:spacing w:after="0"/>
              <w:jc w:val="right"/>
            </w:pPr>
            <w:r>
              <w:rPr>
                <w:sz w:val="16"/>
              </w:rPr>
              <w:t>1,063,648</w:t>
            </w:r>
          </w:p>
        </w:tc>
        <w:tc>
          <w:tcPr>
            <w:tcW w:type="dxa" w:w="1191"/>
          </w:tcPr>
          <w:p>
            <w:pPr>
              <w:spacing w:after="0"/>
              <w:jc w:val="right"/>
            </w:pPr>
            <w:r>
              <w:rPr>
                <w:sz w:val="16"/>
              </w:rPr>
              <w:t>$125,367</w:t>
            </w:r>
          </w:p>
        </w:tc>
        <w:tc>
          <w:tcPr>
            <w:tcW w:type="dxa" w:w="1103"/>
          </w:tcPr>
          <w:p>
            <w:pPr>
              <w:spacing w:after="0"/>
              <w:jc w:val="right"/>
            </w:pPr>
            <w:r>
              <w:rPr>
                <w:sz w:val="16"/>
              </w:rPr>
              <w:t>$470</w:t>
            </w:r>
          </w:p>
        </w:tc>
        <w:tc>
          <w:tcPr>
            <w:tcW w:type="dxa" w:w="1191"/>
          </w:tcPr>
          <w:p>
            <w:pPr>
              <w:spacing w:after="0"/>
              <w:jc w:val="right"/>
            </w:pPr>
            <w:r>
              <w:rPr>
                <w:sz w:val="16"/>
              </w:rPr>
              <w:t>$499,389</w:t>
            </w:r>
          </w:p>
        </w:tc>
        <w:tc>
          <w:tcPr>
            <w:tcW w:type="dxa" w:w="1278"/>
          </w:tcPr>
          <w:p>
            <w:pPr>
              <w:spacing w:after="0"/>
              <w:jc w:val="right"/>
            </w:pPr>
            <w:r>
              <w:rPr>
                <w:sz w:val="16"/>
              </w:rPr>
              <w:t>under 0.0001%</w:t>
            </w:r>
          </w:p>
        </w:tc>
        <w:tc>
          <w:tcPr>
            <w:tcW w:type="dxa" w:w="1365"/>
          </w:tcPr>
          <w:p>
            <w:pPr>
              <w:spacing w:after="0"/>
              <w:jc w:val="right"/>
            </w:pPr>
          </w:p>
        </w:tc>
        <w:tc>
          <w:tcPr>
            <w:tcW w:type="dxa" w:w="1016"/>
          </w:tcPr>
          <w:p>
            <w:pPr>
              <w:spacing w:after="0"/>
              <w:jc w:val="right"/>
            </w:pPr>
            <w:r>
              <w:rPr>
                <w:sz w:val="16"/>
              </w:rPr>
              <w:t>$0</w:t>
            </w:r>
          </w:p>
        </w:tc>
        <w:tc>
          <w:tcPr>
            <w:tcW w:type="dxa" w:w="1191"/>
          </w:tcPr>
          <w:p>
            <w:pPr>
              <w:spacing w:after="0"/>
              <w:jc w:val="right"/>
            </w:pPr>
          </w:p>
        </w:tc>
        <w:tc>
          <w:tcPr>
            <w:tcW w:type="dxa" w:w="1103"/>
          </w:tcPr>
          <w:p>
            <w:pPr>
              <w:spacing w:after="0"/>
              <w:jc w:val="left"/>
            </w:pPr>
          </w:p>
        </w:tc>
      </w:tr>
    </w:tbl>
    <w:p>
      <w:pPr>
        <w:spacing w:after="40" w:before="60"/>
      </w:pPr>
      <w:r>
        <w:rPr>
          <w:sz w:val="15"/>
        </w:rPr>
        <w:t>Totals since 2022-06-15 (Storm Events through 2026-06-30): 191 county-coded records, 191 with a damage value recorded (including $0), $1,306,547,000; 51 zone-level records, 49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1,063,649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$206,290,272,695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$86,047,259</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$279,531,180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$436,771,358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38</w:t>
            </w:r>
          </w:p>
        </w:tc>
        <w:tc>
          <w:tcPr>
            <w:tcW w:type="dxa" w:w="1496"/>
          </w:tcPr>
          <w:p>
            <w:pPr>
              <w:spacing w:after="0"/>
              <w:jc w:val="right"/>
            </w:pPr>
            <w:r>
              <w:rPr>
                <w:sz w:val="16"/>
              </w:rPr>
              <w:t>2</w:t>
            </w:r>
          </w:p>
        </w:tc>
        <w:tc>
          <w:tcPr>
            <w:tcW w:type="dxa" w:w="1496"/>
          </w:tcPr>
          <w:p>
            <w:pPr>
              <w:spacing w:after="0"/>
              <w:jc w:val="right"/>
            </w:pPr>
            <w:r>
              <w:rPr>
                <w:sz w:val="16"/>
              </w:rPr>
              <w:t>39</w:t>
            </w:r>
          </w:p>
        </w:tc>
        <w:tc>
          <w:tcPr>
            <w:tcW w:type="dxa" w:w="1496"/>
          </w:tcPr>
          <w:p>
            <w:pPr>
              <w:spacing w:after="0"/>
              <w:jc w:val="right"/>
            </w:pPr>
            <w:r>
              <w:rPr>
                <w:sz w:val="16"/>
              </w:rPr>
              <w:t>1</w:t>
            </w:r>
          </w:p>
        </w:tc>
        <w:tc>
          <w:tcPr>
            <w:tcW w:type="dxa" w:w="1665"/>
          </w:tcPr>
          <w:p>
            <w:pPr>
              <w:spacing w:after="0"/>
              <w:jc w:val="right"/>
            </w:pPr>
            <w:r>
              <w:rPr>
                <w:sz w:val="16"/>
              </w:rPr>
              <w:t>14</w:t>
            </w:r>
          </w:p>
        </w:tc>
      </w:tr>
      <w:tr>
        <w:trPr>
          <w:cantSplit/>
        </w:trPr>
        <w:tc>
          <w:tcPr>
            <w:tcW w:type="dxa" w:w="3470"/>
          </w:tcPr>
          <w:p>
            <w:pPr>
              <w:spacing w:after="0"/>
              <w:jc w:val="left"/>
            </w:pPr>
            <w:r>
              <w:rPr>
                <w:sz w:val="16"/>
              </w:rPr>
              <w:t>of which: Collin County (unincorporated area)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Frisco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McKinney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Murphy city</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Parker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of which: Plano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of which: Dallas city</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Westminster town (community ID not in plan data)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Fairview town</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Lavon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Lucas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12</w:t>
            </w:r>
          </w:p>
        </w:tc>
        <w:tc>
          <w:tcPr>
            <w:tcW w:type="dxa" w:w="1496"/>
          </w:tcPr>
          <w:p>
            <w:pPr>
              <w:spacing w:after="0"/>
              <w:jc w:val="right"/>
            </w:pPr>
            <w:r>
              <w:rPr>
                <w:sz w:val="16"/>
              </w:rPr>
              <w:t>7</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665"/>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13"/>
        <w:gridCol w:w="1069"/>
        <w:gridCol w:w="960"/>
        <w:gridCol w:w="960"/>
        <w:gridCol w:w="960"/>
        <w:gridCol w:w="960"/>
        <w:gridCol w:w="960"/>
        <w:gridCol w:w="960"/>
        <w:gridCol w:w="1069"/>
        <w:gridCol w:w="4801"/>
      </w:tblGrid>
      <w:tr>
        <w:trPr>
          <w:cantSplit/>
          <w:tblHeader/>
        </w:trPr>
        <w:tc>
          <w:tcPr>
            <w:tcW w:type="dxa" w:w="1413"/>
            <w:shd w:val="clear" w:color="auto" w:fill="E8E8E8"/>
          </w:tcPr>
          <w:p>
            <w:pPr>
              <w:spacing w:after="0"/>
              <w:jc w:val="left"/>
            </w:pPr>
            <w:r>
              <w:rPr>
                <w:b/>
                <w:sz w:val="16"/>
              </w:rPr>
              <w:t>Jurisdiction</w:t>
            </w:r>
          </w:p>
        </w:tc>
        <w:tc>
          <w:tcPr>
            <w:tcW w:type="dxa" w:w="1069"/>
            <w:shd w:val="clear" w:color="auto" w:fill="E8E8E8"/>
          </w:tcPr>
          <w:p>
            <w:pPr>
              <w:spacing w:after="0"/>
              <w:jc w:val="left"/>
            </w:pPr>
            <w:r>
              <w:rPr>
                <w:b/>
                <w:sz w:val="16"/>
              </w:rPr>
              <w:t>NFIP community ID</w:t>
            </w:r>
          </w:p>
        </w:tc>
        <w:tc>
          <w:tcPr>
            <w:tcW w:type="dxa" w:w="960"/>
            <w:shd w:val="clear" w:color="auto" w:fill="E8E8E8"/>
          </w:tcPr>
          <w:p>
            <w:pPr>
              <w:spacing w:after="0"/>
              <w:jc w:val="right"/>
            </w:pPr>
            <w:r>
              <w:rPr>
                <w:b/>
                <w:sz w:val="16"/>
              </w:rPr>
              <w:t>RL, FMA</w:t>
            </w:r>
          </w:p>
          <w:p>
            <w:pPr>
              <w:spacing w:after="0"/>
              <w:jc w:val="right"/>
            </w:pPr>
            <w:r>
              <w:rPr>
                <w:i/>
                <w:color w:val="555555"/>
                <w:sz w:val="14"/>
              </w:rPr>
              <w:t>properties</w:t>
            </w:r>
          </w:p>
        </w:tc>
        <w:tc>
          <w:tcPr>
            <w:tcW w:type="dxa" w:w="960"/>
            <w:shd w:val="clear" w:color="auto" w:fill="E8E8E8"/>
          </w:tcPr>
          <w:p>
            <w:pPr>
              <w:spacing w:after="0"/>
              <w:jc w:val="right"/>
            </w:pPr>
            <w:r>
              <w:rPr>
                <w:b/>
                <w:sz w:val="16"/>
              </w:rPr>
              <w:t>SRL, FMA</w:t>
            </w:r>
          </w:p>
          <w:p>
            <w:pPr>
              <w:spacing w:after="0"/>
              <w:jc w:val="right"/>
            </w:pPr>
            <w:r>
              <w:rPr>
                <w:i/>
                <w:color w:val="555555"/>
                <w:sz w:val="14"/>
              </w:rPr>
              <w:t>properties</w:t>
            </w:r>
          </w:p>
        </w:tc>
        <w:tc>
          <w:tcPr>
            <w:tcW w:type="dxa" w:w="960"/>
            <w:shd w:val="clear" w:color="auto" w:fill="E8E8E8"/>
          </w:tcPr>
          <w:p>
            <w:pPr>
              <w:spacing w:after="0"/>
              <w:jc w:val="right"/>
            </w:pPr>
            <w:r>
              <w:rPr>
                <w:b/>
                <w:sz w:val="16"/>
              </w:rPr>
              <w:t>RL, NFIP</w:t>
            </w:r>
          </w:p>
          <w:p>
            <w:pPr>
              <w:spacing w:after="0"/>
              <w:jc w:val="right"/>
            </w:pPr>
            <w:r>
              <w:rPr>
                <w:i/>
                <w:color w:val="555555"/>
                <w:sz w:val="14"/>
              </w:rPr>
              <w:t>properties</w:t>
            </w:r>
          </w:p>
        </w:tc>
        <w:tc>
          <w:tcPr>
            <w:tcW w:type="dxa" w:w="960"/>
            <w:shd w:val="clear" w:color="auto" w:fill="E8E8E8"/>
          </w:tcPr>
          <w:p>
            <w:pPr>
              <w:spacing w:after="0"/>
              <w:jc w:val="right"/>
            </w:pPr>
            <w:r>
              <w:rPr>
                <w:b/>
                <w:sz w:val="16"/>
              </w:rPr>
              <w:t>SRL, NFIP</w:t>
            </w:r>
          </w:p>
          <w:p>
            <w:pPr>
              <w:spacing w:after="0"/>
              <w:jc w:val="right"/>
            </w:pPr>
            <w:r>
              <w:rPr>
                <w:i/>
                <w:color w:val="555555"/>
                <w:sz w:val="14"/>
              </w:rPr>
              <w:t>properties</w:t>
            </w:r>
          </w:p>
        </w:tc>
        <w:tc>
          <w:tcPr>
            <w:tcW w:type="dxa" w:w="9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60"/>
            <w:shd w:val="clear" w:color="auto" w:fill="E8E8E8"/>
          </w:tcPr>
          <w:p>
            <w:pPr>
              <w:spacing w:after="0"/>
              <w:jc w:val="right"/>
            </w:pPr>
            <w:r>
              <w:rPr>
                <w:b/>
                <w:sz w:val="16"/>
              </w:rPr>
              <w:t>Mitigated</w:t>
            </w:r>
          </w:p>
          <w:p>
            <w:pPr>
              <w:spacing w:after="0"/>
              <w:jc w:val="right"/>
            </w:pPr>
            <w:r>
              <w:rPr>
                <w:i/>
                <w:color w:val="555555"/>
                <w:sz w:val="14"/>
              </w:rPr>
              <w:t>properties</w:t>
            </w:r>
          </w:p>
        </w:tc>
        <w:tc>
          <w:tcPr>
            <w:tcW w:type="dxa" w:w="106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01"/>
            <w:shd w:val="clear" w:color="auto" w:fill="E8E8E8"/>
          </w:tcPr>
          <w:p>
            <w:pPr>
              <w:spacing w:after="0"/>
              <w:jc w:val="left"/>
            </w:pPr>
            <w:r>
              <w:rPr>
                <w:b/>
                <w:sz w:val="16"/>
              </w:rPr>
              <w:t>Note</w:t>
            </w:r>
          </w:p>
        </w:tc>
      </w:tr>
      <w:tr>
        <w:trPr>
          <w:cantSplit/>
        </w:trPr>
        <w:tc>
          <w:tcPr>
            <w:tcW w:type="dxa" w:w="1413"/>
          </w:tcPr>
          <w:p>
            <w:pPr>
              <w:spacing w:after="0"/>
              <w:jc w:val="left"/>
            </w:pPr>
            <w:r>
              <w:rPr>
                <w:sz w:val="16"/>
              </w:rPr>
              <w:t>Collin County</w:t>
            </w:r>
          </w:p>
        </w:tc>
        <w:tc>
          <w:tcPr>
            <w:tcW w:type="dxa" w:w="1069"/>
          </w:tcPr>
          <w:p>
            <w:pPr>
              <w:spacing w:after="0"/>
              <w:jc w:val="left"/>
            </w:pPr>
            <w:r>
              <w:rPr>
                <w:sz w:val="16"/>
              </w:rPr>
              <w:t>480130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5</w:t>
            </w:r>
          </w:p>
        </w:tc>
        <w:tc>
          <w:tcPr>
            <w:tcW w:type="dxa" w:w="960"/>
          </w:tcPr>
          <w:p>
            <w:pPr>
              <w:spacing w:after="0"/>
              <w:jc w:val="right"/>
            </w:pPr>
            <w:r>
              <w:rPr>
                <w:sz w:val="16"/>
              </w:rPr>
              <w:t>0</w:t>
            </w:r>
          </w:p>
        </w:tc>
        <w:tc>
          <w:tcPr>
            <w:tcW w:type="dxa" w:w="960"/>
          </w:tcPr>
          <w:p>
            <w:pPr>
              <w:spacing w:after="0"/>
              <w:jc w:val="right"/>
            </w:pPr>
            <w:r>
              <w:rPr>
                <w:sz w:val="16"/>
              </w:rPr>
              <w:t>5</w:t>
            </w:r>
          </w:p>
        </w:tc>
        <w:tc>
          <w:tcPr>
            <w:tcW w:type="dxa" w:w="960"/>
          </w:tcPr>
          <w:p>
            <w:pPr>
              <w:spacing w:after="0"/>
              <w:jc w:val="right"/>
            </w:pPr>
            <w:r>
              <w:rPr>
                <w:sz w:val="16"/>
              </w:rPr>
              <w:t>0</w:t>
            </w:r>
          </w:p>
        </w:tc>
        <w:tc>
          <w:tcPr>
            <w:tcW w:type="dxa" w:w="1069"/>
          </w:tcPr>
          <w:p>
            <w:pPr>
              <w:spacing w:after="0"/>
              <w:jc w:val="right"/>
            </w:pPr>
            <w:r>
              <w:rPr>
                <w:sz w:val="16"/>
              </w:rPr>
              <w:t>1</w:t>
            </w:r>
          </w:p>
        </w:tc>
        <w:tc>
          <w:tcPr>
            <w:tcW w:type="dxa" w:w="4801"/>
          </w:tcPr>
          <w:p>
            <w:pPr>
              <w:spacing w:after="0"/>
              <w:jc w:val="left"/>
            </w:pPr>
          </w:p>
        </w:tc>
      </w:tr>
      <w:tr>
        <w:trPr>
          <w:cantSplit/>
        </w:trPr>
        <w:tc>
          <w:tcPr>
            <w:tcW w:type="dxa" w:w="1413"/>
          </w:tcPr>
          <w:p>
            <w:pPr>
              <w:spacing w:after="0"/>
              <w:jc w:val="left"/>
            </w:pPr>
            <w:r>
              <w:rPr>
                <w:sz w:val="16"/>
              </w:rPr>
              <w:t>Allen city</w:t>
            </w:r>
          </w:p>
        </w:tc>
        <w:tc>
          <w:tcPr>
            <w:tcW w:type="dxa" w:w="1069"/>
          </w:tcPr>
          <w:p>
            <w:pPr>
              <w:spacing w:after="0"/>
              <w:jc w:val="left"/>
            </w:pPr>
            <w:r>
              <w:rPr>
                <w:sz w:val="16"/>
              </w:rPr>
              <w:t>480131</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Anna city</w:t>
            </w:r>
          </w:p>
        </w:tc>
        <w:tc>
          <w:tcPr>
            <w:tcW w:type="dxa" w:w="1069"/>
          </w:tcPr>
          <w:p>
            <w:pPr>
              <w:spacing w:after="0"/>
              <w:jc w:val="left"/>
            </w:pPr>
            <w:r>
              <w:rPr>
                <w:sz w:val="16"/>
              </w:rPr>
              <w:t>480132</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Blue Ridge city</w:t>
            </w:r>
          </w:p>
        </w:tc>
        <w:tc>
          <w:tcPr>
            <w:tcW w:type="dxa" w:w="1069"/>
          </w:tcPr>
          <w:p>
            <w:pPr>
              <w:spacing w:after="0"/>
              <w:jc w:val="left"/>
            </w:pPr>
            <w:r>
              <w:rPr>
                <w:sz w:val="16"/>
              </w:rPr>
              <w:t>481628</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Carrollton city</w:t>
            </w:r>
          </w:p>
        </w:tc>
        <w:tc>
          <w:tcPr>
            <w:tcW w:type="dxa" w:w="1069"/>
          </w:tcPr>
          <w:p>
            <w:pPr>
              <w:spacing w:after="0"/>
              <w:jc w:val="left"/>
            </w:pPr>
            <w:r>
              <w:rPr>
                <w:sz w:val="16"/>
              </w:rPr>
              <w:t>480167</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2</w:t>
            </w:r>
          </w:p>
        </w:tc>
        <w:tc>
          <w:tcPr>
            <w:tcW w:type="dxa" w:w="960"/>
          </w:tcPr>
          <w:p>
            <w:pPr>
              <w:spacing w:after="0"/>
              <w:jc w:val="right"/>
            </w:pPr>
            <w:r>
              <w:rPr>
                <w:sz w:val="16"/>
              </w:rPr>
              <w:t>0</w:t>
            </w:r>
          </w:p>
        </w:tc>
        <w:tc>
          <w:tcPr>
            <w:tcW w:type="dxa" w:w="960"/>
          </w:tcPr>
          <w:p>
            <w:pPr>
              <w:spacing w:after="0"/>
              <w:jc w:val="right"/>
            </w:pPr>
            <w:r>
              <w:rPr>
                <w:sz w:val="16"/>
              </w:rPr>
              <w:t>2</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r>
              <w:rPr>
                <w:sz w:val="16"/>
              </w:rPr>
              <w:t>Whole community, including the part in Dallas County; none of its repeat-flood properties are in this county.</w:t>
            </w:r>
          </w:p>
        </w:tc>
      </w:tr>
      <w:tr>
        <w:trPr>
          <w:cantSplit/>
        </w:trPr>
        <w:tc>
          <w:tcPr>
            <w:tcW w:type="dxa" w:w="1413"/>
          </w:tcPr>
          <w:p>
            <w:pPr>
              <w:spacing w:after="0"/>
              <w:jc w:val="left"/>
            </w:pPr>
            <w:r>
              <w:rPr>
                <w:sz w:val="16"/>
              </w:rPr>
              <w:t>Celina city</w:t>
            </w:r>
          </w:p>
        </w:tc>
        <w:tc>
          <w:tcPr>
            <w:tcW w:type="dxa" w:w="1069"/>
          </w:tcPr>
          <w:p>
            <w:pPr>
              <w:spacing w:after="0"/>
              <w:jc w:val="left"/>
            </w:pPr>
            <w:r>
              <w:rPr>
                <w:sz w:val="16"/>
              </w:rPr>
              <w:t>480133</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Dallas city</w:t>
            </w:r>
          </w:p>
        </w:tc>
        <w:tc>
          <w:tcPr>
            <w:tcW w:type="dxa" w:w="1069"/>
          </w:tcPr>
          <w:p>
            <w:pPr>
              <w:spacing w:after="0"/>
              <w:jc w:val="left"/>
            </w:pPr>
            <w:r>
              <w:rPr>
                <w:sz w:val="16"/>
              </w:rPr>
              <w:t>480171</w:t>
            </w:r>
          </w:p>
        </w:tc>
        <w:tc>
          <w:tcPr>
            <w:tcW w:type="dxa" w:w="960"/>
          </w:tcPr>
          <w:p>
            <w:pPr>
              <w:spacing w:after="0"/>
              <w:jc w:val="right"/>
            </w:pPr>
            <w:r>
              <w:rPr>
                <w:sz w:val="16"/>
              </w:rPr>
              <w:t>9</w:t>
            </w:r>
          </w:p>
        </w:tc>
        <w:tc>
          <w:tcPr>
            <w:tcW w:type="dxa" w:w="960"/>
          </w:tcPr>
          <w:p>
            <w:pPr>
              <w:spacing w:after="0"/>
              <w:jc w:val="right"/>
            </w:pPr>
            <w:r>
              <w:rPr>
                <w:sz w:val="16"/>
              </w:rPr>
              <w:t>20</w:t>
            </w:r>
          </w:p>
        </w:tc>
        <w:tc>
          <w:tcPr>
            <w:tcW w:type="dxa" w:w="960"/>
          </w:tcPr>
          <w:p>
            <w:pPr>
              <w:spacing w:after="0"/>
              <w:jc w:val="right"/>
            </w:pPr>
            <w:r>
              <w:rPr>
                <w:sz w:val="16"/>
              </w:rPr>
              <w:t>93</w:t>
            </w:r>
          </w:p>
        </w:tc>
        <w:tc>
          <w:tcPr>
            <w:tcW w:type="dxa" w:w="960"/>
          </w:tcPr>
          <w:p>
            <w:pPr>
              <w:spacing w:after="0"/>
              <w:jc w:val="right"/>
            </w:pPr>
            <w:r>
              <w:rPr>
                <w:sz w:val="16"/>
              </w:rPr>
              <w:t>17</w:t>
            </w:r>
          </w:p>
        </w:tc>
        <w:tc>
          <w:tcPr>
            <w:tcW w:type="dxa" w:w="960"/>
          </w:tcPr>
          <w:p>
            <w:pPr>
              <w:spacing w:after="0"/>
              <w:jc w:val="right"/>
            </w:pPr>
            <w:r>
              <w:rPr>
                <w:sz w:val="16"/>
              </w:rPr>
              <w:t>97</w:t>
            </w:r>
          </w:p>
        </w:tc>
        <w:tc>
          <w:tcPr>
            <w:tcW w:type="dxa" w:w="960"/>
          </w:tcPr>
          <w:p>
            <w:pPr>
              <w:spacing w:after="0"/>
              <w:jc w:val="right"/>
            </w:pPr>
            <w:r>
              <w:rPr>
                <w:sz w:val="16"/>
              </w:rPr>
              <w:t>2</w:t>
            </w:r>
          </w:p>
        </w:tc>
        <w:tc>
          <w:tcPr>
            <w:tcW w:type="dxa" w:w="1069"/>
          </w:tcPr>
          <w:p>
            <w:pPr>
              <w:spacing w:after="0"/>
              <w:jc w:val="right"/>
            </w:pPr>
            <w:r>
              <w:rPr>
                <w:sz w:val="16"/>
              </w:rPr>
              <w:t>45</w:t>
            </w:r>
          </w:p>
        </w:tc>
        <w:tc>
          <w:tcPr>
            <w:tcW w:type="dxa" w:w="4801"/>
          </w:tcPr>
          <w:p>
            <w:pPr>
              <w:spacing w:after="0"/>
              <w:jc w:val="left"/>
            </w:pPr>
            <w:r>
              <w:rPr>
                <w:sz w:val="16"/>
              </w:rPr>
              <w:t>Whole community, including the part in Dallas County; in-county portion (county table): FMA RL 0, FMA SRL 1, NFIP RL 5, NFIP SRL 0, any category 6.</w:t>
            </w:r>
          </w:p>
        </w:tc>
      </w:tr>
      <w:tr>
        <w:trPr>
          <w:cantSplit/>
        </w:trPr>
        <w:tc>
          <w:tcPr>
            <w:tcW w:type="dxa" w:w="1413"/>
          </w:tcPr>
          <w:p>
            <w:pPr>
              <w:spacing w:after="0"/>
              <w:jc w:val="left"/>
            </w:pPr>
            <w:r>
              <w:rPr>
                <w:sz w:val="16"/>
              </w:rPr>
              <w:t>Fairview town</w:t>
            </w:r>
          </w:p>
        </w:tc>
        <w:tc>
          <w:tcPr>
            <w:tcW w:type="dxa" w:w="1069"/>
          </w:tcPr>
          <w:p>
            <w:pPr>
              <w:spacing w:after="0"/>
              <w:jc w:val="left"/>
            </w:pPr>
            <w:r>
              <w:rPr>
                <w:sz w:val="16"/>
              </w:rPr>
              <w:t>481069</w:t>
            </w:r>
          </w:p>
        </w:tc>
        <w:tc>
          <w:tcPr>
            <w:tcW w:type="dxa" w:w="960"/>
          </w:tcPr>
          <w:p>
            <w:pPr>
              <w:spacing w:after="0"/>
              <w:jc w:val="right"/>
            </w:pPr>
            <w:r>
              <w:rPr>
                <w:sz w:val="16"/>
              </w:rPr>
              <w:t>0</w:t>
            </w:r>
          </w:p>
        </w:tc>
        <w:tc>
          <w:tcPr>
            <w:tcW w:type="dxa" w:w="960"/>
          </w:tcPr>
          <w:p>
            <w:pPr>
              <w:spacing w:after="0"/>
              <w:jc w:val="right"/>
            </w:pPr>
            <w:r>
              <w:rPr>
                <w:sz w:val="16"/>
              </w:rPr>
              <w:t>1</w:t>
            </w:r>
          </w:p>
        </w:tc>
        <w:tc>
          <w:tcPr>
            <w:tcW w:type="dxa" w:w="960"/>
          </w:tcPr>
          <w:p>
            <w:pPr>
              <w:spacing w:after="0"/>
              <w:jc w:val="right"/>
            </w:pPr>
            <w:r>
              <w:rPr>
                <w:sz w:val="16"/>
              </w:rPr>
              <w:t>2</w:t>
            </w:r>
          </w:p>
        </w:tc>
        <w:tc>
          <w:tcPr>
            <w:tcW w:type="dxa" w:w="960"/>
          </w:tcPr>
          <w:p>
            <w:pPr>
              <w:spacing w:after="0"/>
              <w:jc w:val="right"/>
            </w:pPr>
            <w:r>
              <w:rPr>
                <w:sz w:val="16"/>
              </w:rPr>
              <w:t>1</w:t>
            </w:r>
          </w:p>
        </w:tc>
        <w:tc>
          <w:tcPr>
            <w:tcW w:type="dxa" w:w="960"/>
          </w:tcPr>
          <w:p>
            <w:pPr>
              <w:spacing w:after="0"/>
              <w:jc w:val="right"/>
            </w:pPr>
            <w:r>
              <w:rPr>
                <w:sz w:val="16"/>
              </w:rPr>
              <w:t>2</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Farmersville city</w:t>
            </w:r>
          </w:p>
        </w:tc>
        <w:tc>
          <w:tcPr>
            <w:tcW w:type="dxa" w:w="1069"/>
          </w:tcPr>
          <w:p>
            <w:pPr>
              <w:spacing w:after="0"/>
              <w:jc w:val="left"/>
            </w:pPr>
            <w:r>
              <w:rPr>
                <w:sz w:val="16"/>
              </w:rPr>
              <w:t>481627</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Frisco city</w:t>
            </w:r>
          </w:p>
        </w:tc>
        <w:tc>
          <w:tcPr>
            <w:tcW w:type="dxa" w:w="1069"/>
          </w:tcPr>
          <w:p>
            <w:pPr>
              <w:spacing w:after="0"/>
              <w:jc w:val="left"/>
            </w:pPr>
            <w:r>
              <w:rPr>
                <w:sz w:val="16"/>
              </w:rPr>
              <w:t>480134</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3</w:t>
            </w:r>
          </w:p>
        </w:tc>
        <w:tc>
          <w:tcPr>
            <w:tcW w:type="dxa" w:w="960"/>
          </w:tcPr>
          <w:p>
            <w:pPr>
              <w:spacing w:after="0"/>
              <w:jc w:val="right"/>
            </w:pPr>
            <w:r>
              <w:rPr>
                <w:sz w:val="16"/>
              </w:rPr>
              <w:t>0</w:t>
            </w:r>
          </w:p>
        </w:tc>
        <w:tc>
          <w:tcPr>
            <w:tcW w:type="dxa" w:w="960"/>
          </w:tcPr>
          <w:p>
            <w:pPr>
              <w:spacing w:after="0"/>
              <w:jc w:val="right"/>
            </w:pPr>
            <w:r>
              <w:rPr>
                <w:sz w:val="16"/>
              </w:rPr>
              <w:t>3</w:t>
            </w:r>
          </w:p>
        </w:tc>
        <w:tc>
          <w:tcPr>
            <w:tcW w:type="dxa" w:w="960"/>
          </w:tcPr>
          <w:p>
            <w:pPr>
              <w:spacing w:after="0"/>
              <w:jc w:val="right"/>
            </w:pPr>
            <w:r>
              <w:rPr>
                <w:sz w:val="16"/>
              </w:rPr>
              <w:t>0</w:t>
            </w:r>
          </w:p>
        </w:tc>
        <w:tc>
          <w:tcPr>
            <w:tcW w:type="dxa" w:w="1069"/>
          </w:tcPr>
          <w:p>
            <w:pPr>
              <w:spacing w:after="0"/>
              <w:jc w:val="right"/>
            </w:pPr>
            <w:r>
              <w:rPr>
                <w:sz w:val="16"/>
              </w:rPr>
              <w:t>2</w:t>
            </w:r>
          </w:p>
        </w:tc>
        <w:tc>
          <w:tcPr>
            <w:tcW w:type="dxa" w:w="4801"/>
          </w:tcPr>
          <w:p>
            <w:pPr>
              <w:spacing w:after="0"/>
              <w:jc w:val="left"/>
            </w:pPr>
            <w:r>
              <w:rPr>
                <w:sz w:val="16"/>
              </w:rPr>
              <w:t>Whole community, including the part in Denton County; in-county portion (county table): FMA RL 0, FMA SRL 0, NFIP RL 1, NFIP SRL 0, any category 1.</w:t>
            </w:r>
          </w:p>
        </w:tc>
      </w:tr>
      <w:tr>
        <w:trPr>
          <w:cantSplit/>
        </w:trPr>
        <w:tc>
          <w:tcPr>
            <w:tcW w:type="dxa" w:w="1413"/>
          </w:tcPr>
          <w:p>
            <w:pPr>
              <w:spacing w:after="0"/>
              <w:jc w:val="left"/>
            </w:pPr>
            <w:r>
              <w:rPr>
                <w:sz w:val="16"/>
              </w:rPr>
              <w:t>Garland city</w:t>
            </w:r>
          </w:p>
        </w:tc>
        <w:tc>
          <w:tcPr>
            <w:tcW w:type="dxa" w:w="1069"/>
          </w:tcPr>
          <w:p>
            <w:pPr>
              <w:spacing w:after="0"/>
              <w:jc w:val="left"/>
            </w:pPr>
            <w:r>
              <w:rPr>
                <w:sz w:val="16"/>
              </w:rPr>
              <w:t>485471</w:t>
            </w:r>
          </w:p>
        </w:tc>
        <w:tc>
          <w:tcPr>
            <w:tcW w:type="dxa" w:w="960"/>
          </w:tcPr>
          <w:p>
            <w:pPr>
              <w:spacing w:after="0"/>
              <w:jc w:val="right"/>
            </w:pPr>
            <w:r>
              <w:rPr>
                <w:sz w:val="16"/>
              </w:rPr>
              <w:t>8</w:t>
            </w:r>
          </w:p>
        </w:tc>
        <w:tc>
          <w:tcPr>
            <w:tcW w:type="dxa" w:w="960"/>
          </w:tcPr>
          <w:p>
            <w:pPr>
              <w:spacing w:after="0"/>
              <w:jc w:val="right"/>
            </w:pPr>
            <w:r>
              <w:rPr>
                <w:sz w:val="16"/>
              </w:rPr>
              <w:t>15</w:t>
            </w:r>
          </w:p>
        </w:tc>
        <w:tc>
          <w:tcPr>
            <w:tcW w:type="dxa" w:w="960"/>
          </w:tcPr>
          <w:p>
            <w:pPr>
              <w:spacing w:after="0"/>
              <w:jc w:val="right"/>
            </w:pPr>
            <w:r>
              <w:rPr>
                <w:sz w:val="16"/>
              </w:rPr>
              <w:t>48</w:t>
            </w:r>
          </w:p>
        </w:tc>
        <w:tc>
          <w:tcPr>
            <w:tcW w:type="dxa" w:w="960"/>
          </w:tcPr>
          <w:p>
            <w:pPr>
              <w:spacing w:after="0"/>
              <w:jc w:val="right"/>
            </w:pPr>
            <w:r>
              <w:rPr>
                <w:sz w:val="16"/>
              </w:rPr>
              <w:t>13</w:t>
            </w:r>
          </w:p>
        </w:tc>
        <w:tc>
          <w:tcPr>
            <w:tcW w:type="dxa" w:w="960"/>
          </w:tcPr>
          <w:p>
            <w:pPr>
              <w:spacing w:after="0"/>
              <w:jc w:val="right"/>
            </w:pPr>
            <w:r>
              <w:rPr>
                <w:sz w:val="16"/>
              </w:rPr>
              <w:t>50</w:t>
            </w:r>
          </w:p>
        </w:tc>
        <w:tc>
          <w:tcPr>
            <w:tcW w:type="dxa" w:w="960"/>
          </w:tcPr>
          <w:p>
            <w:pPr>
              <w:spacing w:after="0"/>
              <w:jc w:val="right"/>
            </w:pPr>
            <w:r>
              <w:rPr>
                <w:sz w:val="16"/>
              </w:rPr>
              <w:t>2</w:t>
            </w:r>
          </w:p>
        </w:tc>
        <w:tc>
          <w:tcPr>
            <w:tcW w:type="dxa" w:w="1069"/>
          </w:tcPr>
          <w:p>
            <w:pPr>
              <w:spacing w:after="0"/>
              <w:jc w:val="right"/>
            </w:pPr>
            <w:r>
              <w:rPr>
                <w:sz w:val="16"/>
              </w:rPr>
              <w:t>21</w:t>
            </w:r>
          </w:p>
        </w:tc>
        <w:tc>
          <w:tcPr>
            <w:tcW w:type="dxa" w:w="4801"/>
          </w:tcPr>
          <w:p>
            <w:pPr>
              <w:spacing w:after="0"/>
              <w:jc w:val="left"/>
            </w:pPr>
            <w:r>
              <w:rPr>
                <w:sz w:val="16"/>
              </w:rPr>
              <w:t>Whole community, including the part in Dallas County; none of its repeat-flood properties are in this county.</w:t>
            </w:r>
          </w:p>
        </w:tc>
      </w:tr>
      <w:tr>
        <w:trPr>
          <w:cantSplit/>
        </w:trPr>
        <w:tc>
          <w:tcPr>
            <w:tcW w:type="dxa" w:w="1413"/>
          </w:tcPr>
          <w:p>
            <w:pPr>
              <w:spacing w:after="0"/>
              <w:jc w:val="left"/>
            </w:pPr>
            <w:r>
              <w:rPr>
                <w:sz w:val="16"/>
              </w:rPr>
              <w:t>Josephine city</w:t>
            </w:r>
          </w:p>
        </w:tc>
        <w:tc>
          <w:tcPr>
            <w:tcW w:type="dxa" w:w="1069"/>
          </w:tcPr>
          <w:p>
            <w:pPr>
              <w:spacing w:after="0"/>
              <w:jc w:val="left"/>
            </w:pPr>
            <w:r>
              <w:rPr>
                <w:sz w:val="16"/>
              </w:rPr>
              <w:t>480756</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Lavon city</w:t>
            </w:r>
          </w:p>
        </w:tc>
        <w:tc>
          <w:tcPr>
            <w:tcW w:type="dxa" w:w="1069"/>
          </w:tcPr>
          <w:p>
            <w:pPr>
              <w:spacing w:after="0"/>
              <w:jc w:val="left"/>
            </w:pPr>
            <w:r>
              <w:rPr>
                <w:sz w:val="16"/>
              </w:rPr>
              <w:t>481313</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1</w:t>
            </w:r>
          </w:p>
        </w:tc>
        <w:tc>
          <w:tcPr>
            <w:tcW w:type="dxa" w:w="960"/>
          </w:tcPr>
          <w:p>
            <w:pPr>
              <w:spacing w:after="0"/>
              <w:jc w:val="right"/>
            </w:pPr>
            <w:r>
              <w:rPr>
                <w:sz w:val="16"/>
              </w:rPr>
              <w:t>0</w:t>
            </w:r>
          </w:p>
        </w:tc>
        <w:tc>
          <w:tcPr>
            <w:tcW w:type="dxa" w:w="960"/>
          </w:tcPr>
          <w:p>
            <w:pPr>
              <w:spacing w:after="0"/>
              <w:jc w:val="right"/>
            </w:pPr>
            <w:r>
              <w:rPr>
                <w:sz w:val="16"/>
              </w:rPr>
              <w:t>1</w:t>
            </w:r>
          </w:p>
        </w:tc>
        <w:tc>
          <w:tcPr>
            <w:tcW w:type="dxa" w:w="960"/>
          </w:tcPr>
          <w:p>
            <w:pPr>
              <w:spacing w:after="0"/>
              <w:jc w:val="right"/>
            </w:pPr>
            <w:r>
              <w:rPr>
                <w:sz w:val="16"/>
              </w:rPr>
              <w:t>0</w:t>
            </w:r>
          </w:p>
        </w:tc>
        <w:tc>
          <w:tcPr>
            <w:tcW w:type="dxa" w:w="1069"/>
          </w:tcPr>
          <w:p>
            <w:pPr>
              <w:spacing w:after="0"/>
              <w:jc w:val="right"/>
            </w:pPr>
            <w:r>
              <w:rPr>
                <w:sz w:val="16"/>
              </w:rPr>
              <w:t>1</w:t>
            </w:r>
          </w:p>
        </w:tc>
        <w:tc>
          <w:tcPr>
            <w:tcW w:type="dxa" w:w="4801"/>
          </w:tcPr>
          <w:p>
            <w:pPr>
              <w:spacing w:after="0"/>
              <w:jc w:val="left"/>
            </w:pPr>
          </w:p>
        </w:tc>
      </w:tr>
      <w:tr>
        <w:trPr>
          <w:cantSplit/>
        </w:trPr>
        <w:tc>
          <w:tcPr>
            <w:tcW w:type="dxa" w:w="1413"/>
          </w:tcPr>
          <w:p>
            <w:pPr>
              <w:spacing w:after="0"/>
              <w:jc w:val="left"/>
            </w:pPr>
            <w:r>
              <w:rPr>
                <w:sz w:val="16"/>
              </w:rPr>
              <w:t>Lowry Crossing city</w:t>
            </w:r>
          </w:p>
        </w:tc>
        <w:tc>
          <w:tcPr>
            <w:tcW w:type="dxa" w:w="1069"/>
          </w:tcPr>
          <w:p>
            <w:pPr>
              <w:spacing w:after="0"/>
              <w:jc w:val="left"/>
            </w:pPr>
            <w:r>
              <w:rPr>
                <w:sz w:val="16"/>
              </w:rPr>
              <w:t>481631</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Lucas city</w:t>
            </w:r>
          </w:p>
        </w:tc>
        <w:tc>
          <w:tcPr>
            <w:tcW w:type="dxa" w:w="1069"/>
          </w:tcPr>
          <w:p>
            <w:pPr>
              <w:spacing w:after="0"/>
              <w:jc w:val="left"/>
            </w:pPr>
            <w:r>
              <w:rPr>
                <w:sz w:val="16"/>
              </w:rPr>
              <w:t>481545</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3</w:t>
            </w:r>
          </w:p>
        </w:tc>
        <w:tc>
          <w:tcPr>
            <w:tcW w:type="dxa" w:w="960"/>
          </w:tcPr>
          <w:p>
            <w:pPr>
              <w:spacing w:after="0"/>
              <w:jc w:val="right"/>
            </w:pPr>
            <w:r>
              <w:rPr>
                <w:sz w:val="16"/>
              </w:rPr>
              <w:t>0</w:t>
            </w:r>
          </w:p>
        </w:tc>
        <w:tc>
          <w:tcPr>
            <w:tcW w:type="dxa" w:w="960"/>
          </w:tcPr>
          <w:p>
            <w:pPr>
              <w:spacing w:after="0"/>
              <w:jc w:val="right"/>
            </w:pPr>
            <w:r>
              <w:rPr>
                <w:sz w:val="16"/>
              </w:rPr>
              <w:t>3</w:t>
            </w:r>
          </w:p>
        </w:tc>
        <w:tc>
          <w:tcPr>
            <w:tcW w:type="dxa" w:w="960"/>
          </w:tcPr>
          <w:p>
            <w:pPr>
              <w:spacing w:after="0"/>
              <w:jc w:val="right"/>
            </w:pPr>
            <w:r>
              <w:rPr>
                <w:sz w:val="16"/>
              </w:rPr>
              <w:t>0</w:t>
            </w:r>
          </w:p>
        </w:tc>
        <w:tc>
          <w:tcPr>
            <w:tcW w:type="dxa" w:w="1069"/>
          </w:tcPr>
          <w:p>
            <w:pPr>
              <w:spacing w:after="0"/>
              <w:jc w:val="right"/>
            </w:pPr>
            <w:r>
              <w:rPr>
                <w:sz w:val="16"/>
              </w:rPr>
              <w:t>1</w:t>
            </w:r>
          </w:p>
        </w:tc>
        <w:tc>
          <w:tcPr>
            <w:tcW w:type="dxa" w:w="4801"/>
          </w:tcPr>
          <w:p>
            <w:pPr>
              <w:spacing w:after="0"/>
              <w:jc w:val="left"/>
            </w:pPr>
          </w:p>
        </w:tc>
      </w:tr>
      <w:tr>
        <w:trPr>
          <w:cantSplit/>
        </w:trPr>
        <w:tc>
          <w:tcPr>
            <w:tcW w:type="dxa" w:w="1413"/>
          </w:tcPr>
          <w:p>
            <w:pPr>
              <w:spacing w:after="0"/>
              <w:jc w:val="left"/>
            </w:pPr>
            <w:r>
              <w:rPr>
                <w:sz w:val="16"/>
              </w:rPr>
              <w:t>McKinney city</w:t>
            </w:r>
          </w:p>
        </w:tc>
        <w:tc>
          <w:tcPr>
            <w:tcW w:type="dxa" w:w="1069"/>
          </w:tcPr>
          <w:p>
            <w:pPr>
              <w:spacing w:after="0"/>
              <w:jc w:val="left"/>
            </w:pPr>
            <w:r>
              <w:rPr>
                <w:sz w:val="16"/>
              </w:rPr>
              <w:t>480135</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3</w:t>
            </w:r>
          </w:p>
        </w:tc>
        <w:tc>
          <w:tcPr>
            <w:tcW w:type="dxa" w:w="960"/>
          </w:tcPr>
          <w:p>
            <w:pPr>
              <w:spacing w:after="0"/>
              <w:jc w:val="right"/>
            </w:pPr>
            <w:r>
              <w:rPr>
                <w:sz w:val="16"/>
              </w:rPr>
              <w:t>0</w:t>
            </w:r>
          </w:p>
        </w:tc>
        <w:tc>
          <w:tcPr>
            <w:tcW w:type="dxa" w:w="960"/>
          </w:tcPr>
          <w:p>
            <w:pPr>
              <w:spacing w:after="0"/>
              <w:jc w:val="right"/>
            </w:pPr>
            <w:r>
              <w:rPr>
                <w:sz w:val="16"/>
              </w:rPr>
              <w:t>3</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Melissa city</w:t>
            </w:r>
          </w:p>
        </w:tc>
        <w:tc>
          <w:tcPr>
            <w:tcW w:type="dxa" w:w="1069"/>
          </w:tcPr>
          <w:p>
            <w:pPr>
              <w:spacing w:after="0"/>
              <w:jc w:val="left"/>
            </w:pPr>
            <w:r>
              <w:rPr>
                <w:sz w:val="16"/>
              </w:rPr>
              <w:t>481626</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Murphy city</w:t>
            </w:r>
          </w:p>
        </w:tc>
        <w:tc>
          <w:tcPr>
            <w:tcW w:type="dxa" w:w="1069"/>
          </w:tcPr>
          <w:p>
            <w:pPr>
              <w:spacing w:after="0"/>
              <w:jc w:val="left"/>
            </w:pPr>
            <w:r>
              <w:rPr>
                <w:sz w:val="16"/>
              </w:rPr>
              <w:t>480137</w:t>
            </w:r>
          </w:p>
        </w:tc>
        <w:tc>
          <w:tcPr>
            <w:tcW w:type="dxa" w:w="960"/>
          </w:tcPr>
          <w:p>
            <w:pPr>
              <w:spacing w:after="0"/>
              <w:jc w:val="right"/>
            </w:pPr>
            <w:r>
              <w:rPr>
                <w:sz w:val="16"/>
              </w:rPr>
              <w:t>0</w:t>
            </w:r>
          </w:p>
        </w:tc>
        <w:tc>
          <w:tcPr>
            <w:tcW w:type="dxa" w:w="960"/>
          </w:tcPr>
          <w:p>
            <w:pPr>
              <w:spacing w:after="0"/>
              <w:jc w:val="right"/>
            </w:pPr>
            <w:r>
              <w:rPr>
                <w:sz w:val="16"/>
              </w:rPr>
              <w:t>1</w:t>
            </w:r>
          </w:p>
        </w:tc>
        <w:tc>
          <w:tcPr>
            <w:tcW w:type="dxa" w:w="960"/>
          </w:tcPr>
          <w:p>
            <w:pPr>
              <w:spacing w:after="0"/>
              <w:jc w:val="right"/>
            </w:pPr>
            <w:r>
              <w:rPr>
                <w:sz w:val="16"/>
              </w:rPr>
              <w:t>2</w:t>
            </w:r>
          </w:p>
        </w:tc>
        <w:tc>
          <w:tcPr>
            <w:tcW w:type="dxa" w:w="960"/>
          </w:tcPr>
          <w:p>
            <w:pPr>
              <w:spacing w:after="0"/>
              <w:jc w:val="right"/>
            </w:pPr>
            <w:r>
              <w:rPr>
                <w:sz w:val="16"/>
              </w:rPr>
              <w:t>1</w:t>
            </w:r>
          </w:p>
        </w:tc>
        <w:tc>
          <w:tcPr>
            <w:tcW w:type="dxa" w:w="960"/>
          </w:tcPr>
          <w:p>
            <w:pPr>
              <w:spacing w:after="0"/>
              <w:jc w:val="right"/>
            </w:pPr>
            <w:r>
              <w:rPr>
                <w:sz w:val="16"/>
              </w:rPr>
              <w:t>2</w:t>
            </w:r>
          </w:p>
        </w:tc>
        <w:tc>
          <w:tcPr>
            <w:tcW w:type="dxa" w:w="960"/>
          </w:tcPr>
          <w:p>
            <w:pPr>
              <w:spacing w:after="0"/>
              <w:jc w:val="right"/>
            </w:pPr>
            <w:r>
              <w:rPr>
                <w:sz w:val="16"/>
              </w:rPr>
              <w:t>0</w:t>
            </w:r>
          </w:p>
        </w:tc>
        <w:tc>
          <w:tcPr>
            <w:tcW w:type="dxa" w:w="1069"/>
          </w:tcPr>
          <w:p>
            <w:pPr>
              <w:spacing w:after="0"/>
              <w:jc w:val="right"/>
            </w:pPr>
            <w:r>
              <w:rPr>
                <w:sz w:val="16"/>
              </w:rPr>
              <w:t>1</w:t>
            </w:r>
          </w:p>
        </w:tc>
        <w:tc>
          <w:tcPr>
            <w:tcW w:type="dxa" w:w="4801"/>
          </w:tcPr>
          <w:p>
            <w:pPr>
              <w:spacing w:after="0"/>
              <w:jc w:val="left"/>
            </w:pPr>
          </w:p>
        </w:tc>
      </w:tr>
      <w:tr>
        <w:trPr>
          <w:cantSplit/>
        </w:trPr>
        <w:tc>
          <w:tcPr>
            <w:tcW w:type="dxa" w:w="1413"/>
          </w:tcPr>
          <w:p>
            <w:pPr>
              <w:spacing w:after="0"/>
              <w:jc w:val="left"/>
            </w:pPr>
            <w:r>
              <w:rPr>
                <w:sz w:val="16"/>
              </w:rPr>
              <w:t>New Hope town</w:t>
            </w:r>
          </w:p>
        </w:tc>
        <w:tc>
          <w:tcPr>
            <w:tcW w:type="dxa" w:w="1069"/>
          </w:tcPr>
          <w:p>
            <w:pPr>
              <w:spacing w:after="0"/>
              <w:jc w:val="left"/>
            </w:pPr>
            <w:r>
              <w:rPr>
                <w:sz w:val="16"/>
              </w:rPr>
              <w:t>480138</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Parker city</w:t>
            </w:r>
          </w:p>
        </w:tc>
        <w:tc>
          <w:tcPr>
            <w:tcW w:type="dxa" w:w="1069"/>
          </w:tcPr>
          <w:p>
            <w:pPr>
              <w:spacing w:after="0"/>
              <w:jc w:val="left"/>
            </w:pPr>
            <w:r>
              <w:rPr>
                <w:sz w:val="16"/>
              </w:rPr>
              <w:t>480139</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7</w:t>
            </w:r>
          </w:p>
        </w:tc>
        <w:tc>
          <w:tcPr>
            <w:tcW w:type="dxa" w:w="960"/>
          </w:tcPr>
          <w:p>
            <w:pPr>
              <w:spacing w:after="0"/>
              <w:jc w:val="right"/>
            </w:pPr>
            <w:r>
              <w:rPr>
                <w:sz w:val="16"/>
              </w:rPr>
              <w:t>0</w:t>
            </w:r>
          </w:p>
        </w:tc>
        <w:tc>
          <w:tcPr>
            <w:tcW w:type="dxa" w:w="960"/>
          </w:tcPr>
          <w:p>
            <w:pPr>
              <w:spacing w:after="0"/>
              <w:jc w:val="right"/>
            </w:pPr>
            <w:r>
              <w:rPr>
                <w:sz w:val="16"/>
              </w:rPr>
              <w:t>7</w:t>
            </w:r>
          </w:p>
        </w:tc>
        <w:tc>
          <w:tcPr>
            <w:tcW w:type="dxa" w:w="960"/>
          </w:tcPr>
          <w:p>
            <w:pPr>
              <w:spacing w:after="0"/>
              <w:jc w:val="right"/>
            </w:pPr>
            <w:r>
              <w:rPr>
                <w:sz w:val="16"/>
              </w:rPr>
              <w:t>0</w:t>
            </w:r>
          </w:p>
        </w:tc>
        <w:tc>
          <w:tcPr>
            <w:tcW w:type="dxa" w:w="1069"/>
          </w:tcPr>
          <w:p>
            <w:pPr>
              <w:spacing w:after="0"/>
              <w:jc w:val="right"/>
            </w:pPr>
            <w:r>
              <w:rPr>
                <w:sz w:val="16"/>
              </w:rPr>
              <w:t>3</w:t>
            </w:r>
          </w:p>
        </w:tc>
        <w:tc>
          <w:tcPr>
            <w:tcW w:type="dxa" w:w="4801"/>
          </w:tcPr>
          <w:p>
            <w:pPr>
              <w:spacing w:after="0"/>
              <w:jc w:val="left"/>
            </w:pPr>
          </w:p>
        </w:tc>
      </w:tr>
      <w:tr>
        <w:trPr>
          <w:cantSplit/>
        </w:trPr>
        <w:tc>
          <w:tcPr>
            <w:tcW w:type="dxa" w:w="1413"/>
          </w:tcPr>
          <w:p>
            <w:pPr>
              <w:spacing w:after="0"/>
              <w:jc w:val="left"/>
            </w:pPr>
            <w:r>
              <w:rPr>
                <w:sz w:val="16"/>
              </w:rPr>
              <w:t>Plano city</w:t>
            </w:r>
          </w:p>
        </w:tc>
        <w:tc>
          <w:tcPr>
            <w:tcW w:type="dxa" w:w="1069"/>
          </w:tcPr>
          <w:p>
            <w:pPr>
              <w:spacing w:after="0"/>
              <w:jc w:val="left"/>
            </w:pPr>
            <w:r>
              <w:rPr>
                <w:sz w:val="16"/>
              </w:rPr>
              <w:t>480140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8</w:t>
            </w:r>
          </w:p>
        </w:tc>
        <w:tc>
          <w:tcPr>
            <w:tcW w:type="dxa" w:w="960"/>
          </w:tcPr>
          <w:p>
            <w:pPr>
              <w:spacing w:after="0"/>
              <w:jc w:val="right"/>
            </w:pPr>
            <w:r>
              <w:rPr>
                <w:sz w:val="16"/>
              </w:rPr>
              <w:t>0</w:t>
            </w:r>
          </w:p>
        </w:tc>
        <w:tc>
          <w:tcPr>
            <w:tcW w:type="dxa" w:w="960"/>
          </w:tcPr>
          <w:p>
            <w:pPr>
              <w:spacing w:after="0"/>
              <w:jc w:val="right"/>
            </w:pPr>
            <w:r>
              <w:rPr>
                <w:sz w:val="16"/>
              </w:rPr>
              <w:t>8</w:t>
            </w:r>
          </w:p>
        </w:tc>
        <w:tc>
          <w:tcPr>
            <w:tcW w:type="dxa" w:w="960"/>
          </w:tcPr>
          <w:p>
            <w:pPr>
              <w:spacing w:after="0"/>
              <w:jc w:val="right"/>
            </w:pPr>
            <w:r>
              <w:rPr>
                <w:sz w:val="16"/>
              </w:rPr>
              <w:t>0</w:t>
            </w:r>
          </w:p>
        </w:tc>
        <w:tc>
          <w:tcPr>
            <w:tcW w:type="dxa" w:w="1069"/>
          </w:tcPr>
          <w:p>
            <w:pPr>
              <w:spacing w:after="0"/>
              <w:jc w:val="right"/>
            </w:pPr>
            <w:r>
              <w:rPr>
                <w:sz w:val="16"/>
              </w:rPr>
              <w:t>4</w:t>
            </w:r>
          </w:p>
        </w:tc>
        <w:tc>
          <w:tcPr>
            <w:tcW w:type="dxa" w:w="4801"/>
          </w:tcPr>
          <w:p>
            <w:pPr>
              <w:spacing w:after="0"/>
              <w:jc w:val="left"/>
            </w:pPr>
          </w:p>
        </w:tc>
      </w:tr>
      <w:tr>
        <w:trPr>
          <w:cantSplit/>
        </w:trPr>
        <w:tc>
          <w:tcPr>
            <w:tcW w:type="dxa" w:w="1413"/>
          </w:tcPr>
          <w:p>
            <w:pPr>
              <w:spacing w:after="0"/>
              <w:jc w:val="left"/>
            </w:pPr>
            <w:r>
              <w:rPr>
                <w:sz w:val="16"/>
              </w:rPr>
              <w:t>Princeton city</w:t>
            </w:r>
          </w:p>
        </w:tc>
        <w:tc>
          <w:tcPr>
            <w:tcW w:type="dxa" w:w="1069"/>
          </w:tcPr>
          <w:p>
            <w:pPr>
              <w:spacing w:after="0"/>
              <w:jc w:val="left"/>
            </w:pPr>
            <w:r>
              <w:rPr>
                <w:sz w:val="16"/>
              </w:rPr>
              <w:t>480757</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Prosper town</w:t>
            </w:r>
          </w:p>
        </w:tc>
        <w:tc>
          <w:tcPr>
            <w:tcW w:type="dxa" w:w="1069"/>
          </w:tcPr>
          <w:p>
            <w:pPr>
              <w:spacing w:after="0"/>
              <w:jc w:val="left"/>
            </w:pPr>
            <w:r>
              <w:rPr>
                <w:sz w:val="16"/>
              </w:rPr>
              <w:t>480141</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Richardson city</w:t>
            </w:r>
          </w:p>
        </w:tc>
        <w:tc>
          <w:tcPr>
            <w:tcW w:type="dxa" w:w="1069"/>
          </w:tcPr>
          <w:p>
            <w:pPr>
              <w:spacing w:after="0"/>
              <w:jc w:val="left"/>
            </w:pPr>
            <w:r>
              <w:rPr>
                <w:sz w:val="16"/>
              </w:rPr>
              <w:t>480184</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Royse City city</w:t>
            </w:r>
          </w:p>
        </w:tc>
        <w:tc>
          <w:tcPr>
            <w:tcW w:type="dxa" w:w="1069"/>
          </w:tcPr>
          <w:p>
            <w:pPr>
              <w:spacing w:after="0"/>
              <w:jc w:val="left"/>
            </w:pPr>
            <w:r>
              <w:rPr>
                <w:sz w:val="16"/>
              </w:rPr>
              <w:t>480548</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Sachse city</w:t>
            </w:r>
          </w:p>
        </w:tc>
        <w:tc>
          <w:tcPr>
            <w:tcW w:type="dxa" w:w="1069"/>
          </w:tcPr>
          <w:p>
            <w:pPr>
              <w:spacing w:after="0"/>
              <w:jc w:val="left"/>
            </w:pPr>
            <w:r>
              <w:rPr>
                <w:sz w:val="16"/>
              </w:rPr>
              <w:t>480186</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1</w:t>
            </w:r>
          </w:p>
        </w:tc>
        <w:tc>
          <w:tcPr>
            <w:tcW w:type="dxa" w:w="960"/>
          </w:tcPr>
          <w:p>
            <w:pPr>
              <w:spacing w:after="0"/>
              <w:jc w:val="right"/>
            </w:pPr>
            <w:r>
              <w:rPr>
                <w:sz w:val="16"/>
              </w:rPr>
              <w:t>0</w:t>
            </w:r>
          </w:p>
        </w:tc>
        <w:tc>
          <w:tcPr>
            <w:tcW w:type="dxa" w:w="960"/>
          </w:tcPr>
          <w:p>
            <w:pPr>
              <w:spacing w:after="0"/>
              <w:jc w:val="right"/>
            </w:pPr>
            <w:r>
              <w:rPr>
                <w:sz w:val="16"/>
              </w:rPr>
              <w:t>1</w:t>
            </w:r>
          </w:p>
        </w:tc>
        <w:tc>
          <w:tcPr>
            <w:tcW w:type="dxa" w:w="960"/>
          </w:tcPr>
          <w:p>
            <w:pPr>
              <w:spacing w:after="0"/>
              <w:jc w:val="right"/>
            </w:pPr>
            <w:r>
              <w:rPr>
                <w:sz w:val="16"/>
              </w:rPr>
              <w:t>0</w:t>
            </w:r>
          </w:p>
        </w:tc>
        <w:tc>
          <w:tcPr>
            <w:tcW w:type="dxa" w:w="1069"/>
          </w:tcPr>
          <w:p>
            <w:pPr>
              <w:spacing w:after="0"/>
              <w:jc w:val="right"/>
            </w:pPr>
            <w:r>
              <w:rPr>
                <w:sz w:val="16"/>
              </w:rPr>
              <w:t>1</w:t>
            </w:r>
          </w:p>
        </w:tc>
        <w:tc>
          <w:tcPr>
            <w:tcW w:type="dxa" w:w="4801"/>
          </w:tcPr>
          <w:p>
            <w:pPr>
              <w:spacing w:after="0"/>
              <w:jc w:val="left"/>
            </w:pPr>
            <w:r>
              <w:rPr>
                <w:sz w:val="16"/>
              </w:rPr>
              <w:t>Whole community, including the part in Dallas County; none of its repeat-flood properties are in this county.</w:t>
            </w:r>
          </w:p>
        </w:tc>
      </w:tr>
      <w:tr>
        <w:trPr>
          <w:cantSplit/>
        </w:trPr>
        <w:tc>
          <w:tcPr>
            <w:tcW w:type="dxa" w:w="1413"/>
          </w:tcPr>
          <w:p>
            <w:pPr>
              <w:spacing w:after="0"/>
              <w:jc w:val="left"/>
            </w:pPr>
            <w:r>
              <w:rPr>
                <w:sz w:val="16"/>
              </w:rPr>
              <w:t>St. Paul town</w:t>
            </w:r>
          </w:p>
        </w:tc>
        <w:tc>
          <w:tcPr>
            <w:tcW w:type="dxa" w:w="1069"/>
          </w:tcPr>
          <w:p>
            <w:pPr>
              <w:spacing w:after="0"/>
              <w:jc w:val="left"/>
            </w:pPr>
            <w:r>
              <w:rPr>
                <w:sz w:val="16"/>
              </w:rPr>
              <w:t>481318</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Van Alstyne city</w:t>
            </w:r>
          </w:p>
        </w:tc>
        <w:tc>
          <w:tcPr>
            <w:tcW w:type="dxa" w:w="1069"/>
          </w:tcPr>
          <w:p>
            <w:pPr>
              <w:spacing w:after="0"/>
              <w:jc w:val="left"/>
            </w:pPr>
            <w:r>
              <w:rPr>
                <w:sz w:val="16"/>
              </w:rPr>
              <w:t>481620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r>
        <w:trPr>
          <w:cantSplit/>
        </w:trPr>
        <w:tc>
          <w:tcPr>
            <w:tcW w:type="dxa" w:w="1413"/>
          </w:tcPr>
          <w:p>
            <w:pPr>
              <w:spacing w:after="0"/>
              <w:jc w:val="left"/>
            </w:pPr>
            <w:r>
              <w:rPr>
                <w:sz w:val="16"/>
              </w:rPr>
              <w:t>Wylie city</w:t>
            </w:r>
          </w:p>
        </w:tc>
        <w:tc>
          <w:tcPr>
            <w:tcW w:type="dxa" w:w="1069"/>
          </w:tcPr>
          <w:p>
            <w:pPr>
              <w:spacing w:after="0"/>
              <w:jc w:val="left"/>
            </w:pPr>
            <w:r>
              <w:rPr>
                <w:sz w:val="16"/>
              </w:rPr>
              <w:t>480759</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960"/>
          </w:tcPr>
          <w:p>
            <w:pPr>
              <w:spacing w:after="0"/>
              <w:jc w:val="right"/>
            </w:pPr>
            <w:r>
              <w:rPr>
                <w:sz w:val="16"/>
              </w:rPr>
              <w:t>0</w:t>
            </w:r>
          </w:p>
        </w:tc>
        <w:tc>
          <w:tcPr>
            <w:tcW w:type="dxa" w:w="1069"/>
          </w:tcPr>
          <w:p>
            <w:pPr>
              <w:spacing w:after="0"/>
              <w:jc w:val="right"/>
            </w:pPr>
            <w:r>
              <w:rPr>
                <w:sz w:val="16"/>
              </w:rPr>
              <w:t>0</w:t>
            </w:r>
          </w:p>
        </w:tc>
        <w:tc>
          <w:tcPr>
            <w:tcW w:type="dxa" w:w="4801"/>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33</w:t>
            </w:r>
          </w:p>
        </w:tc>
        <w:tc>
          <w:tcPr>
            <w:tcW w:type="dxa" w:w="1496"/>
          </w:tcPr>
          <w:p>
            <w:pPr>
              <w:spacing w:after="0"/>
              <w:jc w:val="right"/>
            </w:pPr>
            <w:r>
              <w:rPr>
                <w:sz w:val="16"/>
              </w:rPr>
              <w:t>1</w:t>
            </w:r>
          </w:p>
        </w:tc>
        <w:tc>
          <w:tcPr>
            <w:tcW w:type="dxa" w:w="1496"/>
          </w:tcPr>
          <w:p>
            <w:pPr>
              <w:spacing w:after="0"/>
              <w:jc w:val="right"/>
            </w:pPr>
            <w:r>
              <w:rPr>
                <w:sz w:val="16"/>
              </w:rPr>
              <w:t>34</w:t>
            </w:r>
          </w:p>
        </w:tc>
        <w:tc>
          <w:tcPr>
            <w:tcW w:type="dxa" w:w="1496"/>
          </w:tcPr>
          <w:p>
            <w:pPr>
              <w:spacing w:after="0"/>
              <w:jc w:val="right"/>
            </w:pPr>
            <w:r>
              <w:rPr>
                <w:sz w:val="16"/>
              </w:rPr>
              <w:t>1</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Collin County, TX: risk-assessment baseline packet, release 2026-10 (data as of 2026-09-30; County FIPS 48085). Automated baseline. </w:t>
      </w:r>
      <w:hyperlink r:id="rId15">
        <w:r>
          <w:rPr>
            <w:color w:val="1F4E99"/>
            <w:sz w:val="17"/>
            <w:u w:val="single"/>
          </w:rPr>
          <w:t>https://hazardplain.org/tx/48085/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Collin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Collin County, TX: Risk-assessment baseline packet</dc:title>
  <dc:subject>Hazard Plain release 2026-10, as of 2026-09-30. Automated baseline</dc:subject>
  <dc:creator>Hazard Plain</dc:creator>
  <cp:keywords>Hazard Plain; hazard mitigation; risk assessment; 48085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