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Coleman County, TX</w:t>
      </w:r>
    </w:p>
    <w:p>
      <w:pPr>
        <w:spacing w:after="120" w:before="0"/>
      </w:pPr>
      <w:r>
        <w:rPr>
          <w:color w:val="555555"/>
          <w:sz w:val="24"/>
        </w:rPr>
        <w:t>Risk-assessment baseline packet</w:t>
      </w:r>
    </w:p>
    <w:p>
      <w:pPr>
        <w:spacing w:after="120" w:before="0"/>
      </w:pPr>
      <w:r>
        <w:rPr>
          <w:b/>
          <w:sz w:val="18"/>
        </w:rPr>
        <w:t xml:space="preserve">County FIPS: </w:t>
      </w:r>
      <w:r>
        <w:rPr>
          <w:sz w:val="18"/>
        </w:rPr>
        <w:t>48083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2025-01-29. Plan: West Central Texas Council of Governments Planning Area 6 (FEMA plan 105627), approved 2020-01-30.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2020-01-30: 3 new hazard declarations (2 incidents) and 114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($1,810,939 a year), Strong Wind ($814,264) and Hail ($598,535).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2025-01-29</w:t>
      </w:r>
    </w:p>
    <w:p>
      <w:pPr>
        <w:keepNext/>
        <w:spacing w:after="40" w:before="0"/>
      </w:pPr>
      <w:r>
        <w:rPr>
          <w:b/>
        </w:rPr>
        <w:t xml:space="preserve">Plan: </w:t>
      </w:r>
      <w:r>
        <w:rPr/>
        <w:t>West Central Texas Council of Governments Planning Area 6 (FEMA plan 105627)</w:t>
      </w:r>
    </w:p>
    <w:p>
      <w:pPr>
        <w:keepNext/>
        <w:spacing w:after="40" w:before="0"/>
      </w:pPr>
      <w:r>
        <w:rPr>
          <w:b/>
        </w:rPr>
        <w:t xml:space="preserve">Approved: </w:t>
      </w:r>
      <w:r>
        <w:rPr/>
        <w:t>2020-01-30</w:t>
      </w:r>
    </w:p>
    <w:p>
      <w:pPr>
        <w:keepNext/>
        <w:spacing w:after="40" w:before="0"/>
      </w:pPr>
      <w:r>
        <w:rPr>
          <w:b/>
        </w:rPr>
        <w:t xml:space="preserve">Days since expiry: </w:t>
      </w:r>
      <w:r>
        <w:rPr/>
        <w:t>609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EM-3554-TX (Severe Winter Storm), DR-4586-TX (Severe Winter Storms), DR-4781-TX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0"/>
        <w:gridCol w:w="1305"/>
        <w:gridCol w:w="2378"/>
        <w:gridCol w:w="2390"/>
        <w:gridCol w:w="1389"/>
        <w:gridCol w:w="1037"/>
        <w:gridCol w:w="893"/>
        <w:gridCol w:w="1791"/>
        <w:gridCol w:w="1450"/>
      </w:tblGrid>
      <w:tr>
        <w:trPr>
          <w:cantSplit/>
          <w:tblHeader/>
        </w:trPr>
        <w:tc>
          <w:tcPr>
            <w:tcW w:type="dxa" w:w="148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Status</w:t>
            </w:r>
          </w:p>
        </w:tc>
        <w:tc>
          <w:tcPr>
            <w:tcW w:type="dxa" w:w="2390"/>
            <w:shd w:val="clear" w:color="auto" w:fill="E8E8E8"/>
          </w:tcPr>
          <w:p>
            <w:pPr>
              <w:spacing w:after="0"/>
              <w:jc w:val="left"/>
            </w:pPr>
            <w:r>
              <w:rPr>
                <w:b/>
                <w:sz w:val="16"/>
              </w:rPr>
              <w:t>Plan</w:t>
            </w:r>
          </w:p>
        </w:tc>
        <w:tc>
          <w:tcPr>
            <w:tcW w:type="dxa" w:w="138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91"/>
            <w:shd w:val="clear" w:color="auto" w:fill="E8E8E8"/>
          </w:tcPr>
          <w:p>
            <w:pPr>
              <w:spacing w:after="0"/>
              <w:jc w:val="left"/>
            </w:pPr>
            <w:r>
              <w:rPr>
                <w:b/>
                <w:sz w:val="16"/>
              </w:rPr>
              <w:t>Update underway</w:t>
            </w:r>
          </w:p>
        </w:tc>
        <w:tc>
          <w:tcPr>
            <w:tcW w:type="dxa" w:w="1450"/>
            <w:shd w:val="clear" w:color="auto" w:fill="E8E8E8"/>
          </w:tcPr>
          <w:p>
            <w:pPr>
              <w:spacing w:after="0"/>
              <w:jc w:val="left"/>
            </w:pPr>
            <w:r>
              <w:rPr>
                <w:b/>
                <w:sz w:val="16"/>
              </w:rPr>
              <w:t>Notes</w:t>
            </w:r>
          </w:p>
        </w:tc>
      </w:tr>
      <w:tr>
        <w:trPr>
          <w:cantSplit/>
        </w:trPr>
        <w:tc>
          <w:tcPr>
            <w:tcW w:type="dxa" w:w="1480"/>
          </w:tcPr>
          <w:p>
            <w:pPr>
              <w:spacing w:after="0"/>
              <w:jc w:val="left"/>
            </w:pPr>
            <w:r>
              <w:rPr>
                <w:sz w:val="16"/>
              </w:rPr>
              <w:t>Coleman County</w:t>
            </w:r>
          </w:p>
        </w:tc>
        <w:tc>
          <w:tcPr>
            <w:tcW w:type="dxa" w:w="1305"/>
          </w:tcPr>
          <w:p>
            <w:pPr>
              <w:spacing w:after="0"/>
              <w:jc w:val="left"/>
            </w:pPr>
            <w:r>
              <w:rPr>
                <w:sz w:val="16"/>
              </w:rPr>
              <w:t>County</w:t>
            </w:r>
          </w:p>
        </w:tc>
        <w:tc>
          <w:tcPr>
            <w:tcW w:type="dxa" w:w="2378"/>
          </w:tcPr>
          <w:p>
            <w:pPr>
              <w:spacing w:after="0"/>
              <w:jc w:val="left"/>
            </w:pPr>
            <w:r>
              <w:rPr>
                <w:sz w:val="16"/>
              </w:rPr>
              <w:t>Expired on 2025-01-29</w:t>
            </w:r>
          </w:p>
        </w:tc>
        <w:tc>
          <w:tcPr>
            <w:tcW w:type="dxa" w:w="2390"/>
          </w:tcPr>
          <w:p>
            <w:pPr>
              <w:spacing w:after="0"/>
              <w:jc w:val="left"/>
            </w:pPr>
            <w:r>
              <w:rPr>
                <w:sz w:val="16"/>
              </w:rPr>
              <w:t>West Central Texas Council of Governments Planning Area 6 (FEMA plan 105627)</w:t>
            </w:r>
          </w:p>
        </w:tc>
        <w:tc>
          <w:tcPr>
            <w:tcW w:type="dxa" w:w="1389"/>
          </w:tcPr>
          <w:p>
            <w:pPr>
              <w:spacing w:after="0"/>
              <w:jc w:val="left"/>
            </w:pPr>
            <w:r>
              <w:rPr>
                <w:sz w:val="16"/>
              </w:rPr>
              <w:t>2020-01-30</w:t>
            </w:r>
          </w:p>
        </w:tc>
        <w:tc>
          <w:tcPr>
            <w:tcW w:type="dxa" w:w="1037"/>
          </w:tcPr>
          <w:p>
            <w:pPr>
              <w:spacing w:after="0"/>
              <w:jc w:val="left"/>
            </w:pPr>
            <w:r>
              <w:rPr>
                <w:sz w:val="16"/>
              </w:rPr>
              <w:t>2025-01-29</w:t>
            </w:r>
          </w:p>
        </w:tc>
        <w:tc>
          <w:tcPr>
            <w:tcW w:type="dxa" w:w="893"/>
          </w:tcPr>
          <w:p>
            <w:pPr>
              <w:spacing w:after="0"/>
              <w:jc w:val="right"/>
            </w:pPr>
            <w:r>
              <w:rPr>
                <w:sz w:val="16"/>
              </w:rPr>
              <w:t>-609</w:t>
            </w:r>
          </w:p>
        </w:tc>
        <w:tc>
          <w:tcPr>
            <w:tcW w:type="dxa" w:w="1791"/>
          </w:tcPr>
          <w:p>
            <w:pPr>
              <w:spacing w:after="0"/>
              <w:jc w:val="left"/>
            </w:pPr>
          </w:p>
        </w:tc>
        <w:tc>
          <w:tcPr>
            <w:tcW w:type="dxa" w:w="1450"/>
          </w:tcPr>
          <w:p>
            <w:pPr>
              <w:spacing w:after="0"/>
              <w:jc w:val="left"/>
            </w:pPr>
          </w:p>
        </w:tc>
      </w:tr>
      <w:tr>
        <w:trPr>
          <w:cantSplit/>
        </w:trPr>
        <w:tc>
          <w:tcPr>
            <w:tcW w:type="dxa" w:w="1480"/>
          </w:tcPr>
          <w:p>
            <w:pPr>
              <w:spacing w:after="0"/>
              <w:jc w:val="left"/>
            </w:pPr>
            <w:r>
              <w:rPr>
                <w:sz w:val="16"/>
              </w:rPr>
              <w:t>Coleman city</w:t>
            </w:r>
          </w:p>
        </w:tc>
        <w:tc>
          <w:tcPr>
            <w:tcW w:type="dxa" w:w="1305"/>
          </w:tcPr>
          <w:p>
            <w:pPr>
              <w:spacing w:after="0"/>
              <w:jc w:val="left"/>
            </w:pPr>
            <w:r>
              <w:rPr>
                <w:sz w:val="16"/>
              </w:rPr>
              <w:t>City</w:t>
            </w:r>
          </w:p>
        </w:tc>
        <w:tc>
          <w:tcPr>
            <w:tcW w:type="dxa" w:w="2378"/>
          </w:tcPr>
          <w:p>
            <w:pPr>
              <w:spacing w:after="0"/>
              <w:jc w:val="left"/>
            </w:pPr>
            <w:r>
              <w:rPr>
                <w:sz w:val="16"/>
              </w:rPr>
              <w:t>Expired on 2025-01-29</w:t>
            </w:r>
          </w:p>
        </w:tc>
        <w:tc>
          <w:tcPr>
            <w:tcW w:type="dxa" w:w="2390"/>
          </w:tcPr>
          <w:p>
            <w:pPr>
              <w:spacing w:after="0"/>
              <w:jc w:val="left"/>
            </w:pPr>
            <w:r>
              <w:rPr>
                <w:sz w:val="16"/>
              </w:rPr>
              <w:t>West Central Texas Council of Governments Planning Area 6 (FEMA plan 105627)</w:t>
            </w:r>
          </w:p>
        </w:tc>
        <w:tc>
          <w:tcPr>
            <w:tcW w:type="dxa" w:w="1389"/>
          </w:tcPr>
          <w:p>
            <w:pPr>
              <w:spacing w:after="0"/>
              <w:jc w:val="left"/>
            </w:pPr>
            <w:r>
              <w:rPr>
                <w:sz w:val="16"/>
              </w:rPr>
              <w:t>2020-01-30</w:t>
            </w:r>
          </w:p>
        </w:tc>
        <w:tc>
          <w:tcPr>
            <w:tcW w:type="dxa" w:w="1037"/>
          </w:tcPr>
          <w:p>
            <w:pPr>
              <w:spacing w:after="0"/>
              <w:jc w:val="left"/>
            </w:pPr>
            <w:r>
              <w:rPr>
                <w:sz w:val="16"/>
              </w:rPr>
              <w:t>2025-01-29</w:t>
            </w:r>
          </w:p>
        </w:tc>
        <w:tc>
          <w:tcPr>
            <w:tcW w:type="dxa" w:w="893"/>
          </w:tcPr>
          <w:p>
            <w:pPr>
              <w:spacing w:after="0"/>
              <w:jc w:val="right"/>
            </w:pPr>
            <w:r>
              <w:rPr>
                <w:sz w:val="16"/>
              </w:rPr>
              <w:t>-609</w:t>
            </w:r>
          </w:p>
        </w:tc>
        <w:tc>
          <w:tcPr>
            <w:tcW w:type="dxa" w:w="1791"/>
          </w:tcPr>
          <w:p>
            <w:pPr>
              <w:spacing w:after="0"/>
              <w:jc w:val="left"/>
            </w:pPr>
          </w:p>
        </w:tc>
        <w:tc>
          <w:tcPr>
            <w:tcW w:type="dxa" w:w="1450"/>
          </w:tcPr>
          <w:p>
            <w:pPr>
              <w:spacing w:after="0"/>
              <w:jc w:val="left"/>
            </w:pPr>
          </w:p>
        </w:tc>
      </w:tr>
      <w:tr>
        <w:trPr>
          <w:cantSplit/>
        </w:trPr>
        <w:tc>
          <w:tcPr>
            <w:tcW w:type="dxa" w:w="1480"/>
          </w:tcPr>
          <w:p>
            <w:pPr>
              <w:spacing w:after="0"/>
              <w:jc w:val="left"/>
            </w:pPr>
            <w:r>
              <w:rPr>
                <w:sz w:val="16"/>
              </w:rPr>
              <w:t>Novice city</w:t>
            </w:r>
          </w:p>
        </w:tc>
        <w:tc>
          <w:tcPr>
            <w:tcW w:type="dxa" w:w="1305"/>
          </w:tcPr>
          <w:p>
            <w:pPr>
              <w:spacing w:after="0"/>
              <w:jc w:val="left"/>
            </w:pPr>
            <w:r>
              <w:rPr>
                <w:sz w:val="16"/>
              </w:rPr>
              <w:t>City</w:t>
            </w:r>
          </w:p>
        </w:tc>
        <w:tc>
          <w:tcPr>
            <w:tcW w:type="dxa" w:w="2378"/>
          </w:tcPr>
          <w:p>
            <w:pPr>
              <w:spacing w:after="0"/>
              <w:jc w:val="left"/>
            </w:pPr>
            <w:r>
              <w:rPr>
                <w:sz w:val="16"/>
              </w:rPr>
              <w:t>Expired on 2025-01-29</w:t>
            </w:r>
          </w:p>
        </w:tc>
        <w:tc>
          <w:tcPr>
            <w:tcW w:type="dxa" w:w="2390"/>
          </w:tcPr>
          <w:p>
            <w:pPr>
              <w:spacing w:after="0"/>
              <w:jc w:val="left"/>
            </w:pPr>
            <w:r>
              <w:rPr>
                <w:sz w:val="16"/>
              </w:rPr>
              <w:t>West Central Texas Council of Governments Planning Area 6 (FEMA plan 105627)</w:t>
            </w:r>
          </w:p>
        </w:tc>
        <w:tc>
          <w:tcPr>
            <w:tcW w:type="dxa" w:w="1389"/>
          </w:tcPr>
          <w:p>
            <w:pPr>
              <w:spacing w:after="0"/>
              <w:jc w:val="left"/>
            </w:pPr>
            <w:r>
              <w:rPr>
                <w:sz w:val="16"/>
              </w:rPr>
              <w:t>2020-01-30</w:t>
            </w:r>
          </w:p>
        </w:tc>
        <w:tc>
          <w:tcPr>
            <w:tcW w:type="dxa" w:w="1037"/>
          </w:tcPr>
          <w:p>
            <w:pPr>
              <w:spacing w:after="0"/>
              <w:jc w:val="left"/>
            </w:pPr>
            <w:r>
              <w:rPr>
                <w:sz w:val="16"/>
              </w:rPr>
              <w:t>2025-01-29</w:t>
            </w:r>
          </w:p>
        </w:tc>
        <w:tc>
          <w:tcPr>
            <w:tcW w:type="dxa" w:w="893"/>
          </w:tcPr>
          <w:p>
            <w:pPr>
              <w:spacing w:after="0"/>
              <w:jc w:val="right"/>
            </w:pPr>
            <w:r>
              <w:rPr>
                <w:sz w:val="16"/>
              </w:rPr>
              <w:t>-609</w:t>
            </w:r>
          </w:p>
        </w:tc>
        <w:tc>
          <w:tcPr>
            <w:tcW w:type="dxa" w:w="1791"/>
          </w:tcPr>
          <w:p>
            <w:pPr>
              <w:spacing w:after="0"/>
              <w:jc w:val="left"/>
            </w:pPr>
          </w:p>
        </w:tc>
        <w:tc>
          <w:tcPr>
            <w:tcW w:type="dxa" w:w="1450"/>
          </w:tcPr>
          <w:p>
            <w:pPr>
              <w:spacing w:after="0"/>
              <w:jc w:val="left"/>
            </w:pPr>
          </w:p>
        </w:tc>
      </w:tr>
      <w:tr>
        <w:trPr>
          <w:cantSplit/>
        </w:trPr>
        <w:tc>
          <w:tcPr>
            <w:tcW w:type="dxa" w:w="1480"/>
          </w:tcPr>
          <w:p>
            <w:pPr>
              <w:spacing w:after="0"/>
              <w:jc w:val="left"/>
            </w:pPr>
            <w:r>
              <w:rPr>
                <w:sz w:val="16"/>
              </w:rPr>
              <w:t>Santa Anna town</w:t>
            </w:r>
          </w:p>
        </w:tc>
        <w:tc>
          <w:tcPr>
            <w:tcW w:type="dxa" w:w="1305"/>
          </w:tcPr>
          <w:p>
            <w:pPr>
              <w:spacing w:after="0"/>
              <w:jc w:val="left"/>
            </w:pPr>
            <w:r>
              <w:rPr>
                <w:sz w:val="16"/>
              </w:rPr>
              <w:t>Town</w:t>
            </w:r>
          </w:p>
        </w:tc>
        <w:tc>
          <w:tcPr>
            <w:tcW w:type="dxa" w:w="2378"/>
          </w:tcPr>
          <w:p>
            <w:pPr>
              <w:spacing w:after="0"/>
              <w:jc w:val="left"/>
            </w:pPr>
            <w:r>
              <w:rPr>
                <w:sz w:val="16"/>
              </w:rPr>
              <w:t>Expired on 2025-01-29</w:t>
            </w:r>
          </w:p>
        </w:tc>
        <w:tc>
          <w:tcPr>
            <w:tcW w:type="dxa" w:w="2390"/>
          </w:tcPr>
          <w:p>
            <w:pPr>
              <w:spacing w:after="0"/>
              <w:jc w:val="left"/>
            </w:pPr>
            <w:r>
              <w:rPr>
                <w:sz w:val="16"/>
              </w:rPr>
              <w:t>West Central Texas Council of Governments Planning Area 6 (FEMA plan 105627)</w:t>
            </w:r>
          </w:p>
        </w:tc>
        <w:tc>
          <w:tcPr>
            <w:tcW w:type="dxa" w:w="1389"/>
          </w:tcPr>
          <w:p>
            <w:pPr>
              <w:spacing w:after="0"/>
              <w:jc w:val="left"/>
            </w:pPr>
            <w:r>
              <w:rPr>
                <w:sz w:val="16"/>
              </w:rPr>
              <w:t>2020-01-30</w:t>
            </w:r>
          </w:p>
        </w:tc>
        <w:tc>
          <w:tcPr>
            <w:tcW w:type="dxa" w:w="1037"/>
          </w:tcPr>
          <w:p>
            <w:pPr>
              <w:spacing w:after="0"/>
              <w:jc w:val="left"/>
            </w:pPr>
            <w:r>
              <w:rPr>
                <w:sz w:val="16"/>
              </w:rPr>
              <w:t>2025-01-29</w:t>
            </w:r>
          </w:p>
        </w:tc>
        <w:tc>
          <w:tcPr>
            <w:tcW w:type="dxa" w:w="893"/>
          </w:tcPr>
          <w:p>
            <w:pPr>
              <w:spacing w:after="0"/>
              <w:jc w:val="right"/>
            </w:pPr>
            <w:r>
              <w:rPr>
                <w:sz w:val="16"/>
              </w:rPr>
              <w:t>-609</w:t>
            </w:r>
          </w:p>
        </w:tc>
        <w:tc>
          <w:tcPr>
            <w:tcW w:type="dxa" w:w="1791"/>
          </w:tcPr>
          <w:p>
            <w:pPr>
              <w:spacing w:after="0"/>
              <w:jc w:val="left"/>
            </w:pPr>
          </w:p>
        </w:tc>
        <w:tc>
          <w:tcPr>
            <w:tcW w:type="dxa" w:w="1450"/>
          </w:tcPr>
          <w:p>
            <w:pPr>
              <w:spacing w:after="0"/>
              <w:jc w:val="left"/>
            </w:pPr>
          </w:p>
        </w:tc>
      </w:tr>
      <w:tr>
        <w:trPr>
          <w:cantSplit/>
        </w:trPr>
        <w:tc>
          <w:tcPr>
            <w:tcW w:type="dxa" w:w="1480"/>
          </w:tcPr>
          <w:p>
            <w:pPr>
              <w:spacing w:after="0"/>
              <w:jc w:val="left"/>
            </w:pPr>
            <w:r>
              <w:rPr>
                <w:sz w:val="16"/>
              </w:rPr>
              <w:t>Cross Plains Independent School District</w:t>
            </w:r>
          </w:p>
        </w:tc>
        <w:tc>
          <w:tcPr>
            <w:tcW w:type="dxa" w:w="1305"/>
          </w:tcPr>
          <w:p>
            <w:pPr>
              <w:spacing w:after="0"/>
              <w:jc w:val="left"/>
            </w:pPr>
            <w:r>
              <w:rPr>
                <w:sz w:val="16"/>
              </w:rPr>
              <w:t>School/School District</w:t>
            </w:r>
          </w:p>
        </w:tc>
        <w:tc>
          <w:tcPr>
            <w:tcW w:type="dxa" w:w="2378"/>
          </w:tcPr>
          <w:p>
            <w:pPr>
              <w:spacing w:after="0"/>
              <w:jc w:val="left"/>
            </w:pPr>
            <w:r>
              <w:rPr>
                <w:sz w:val="16"/>
              </w:rPr>
              <w:t>Plan 111557 approved 2026-09-23, pending adoption here; not yet eligible</w:t>
            </w:r>
          </w:p>
        </w:tc>
        <w:tc>
          <w:tcPr>
            <w:tcW w:type="dxa" w:w="2390"/>
          </w:tcPr>
          <w:p>
            <w:pPr>
              <w:spacing w:after="0"/>
              <w:jc w:val="left"/>
            </w:pPr>
            <w:r>
              <w:rPr>
                <w:sz w:val="16"/>
              </w:rPr>
              <w:t>Callahan County (FEMA plan 111557), pending adoption here</w:t>
            </w:r>
          </w:p>
        </w:tc>
        <w:tc>
          <w:tcPr>
            <w:tcW w:type="dxa" w:w="1389"/>
          </w:tcPr>
          <w:p>
            <w:pPr>
              <w:spacing w:after="0"/>
              <w:jc w:val="left"/>
            </w:pPr>
            <w:r>
              <w:rPr>
                <w:sz w:val="16"/>
              </w:rPr>
              <w:t>2026-09-23 by FEMA; not yet adopted here</w:t>
            </w:r>
          </w:p>
        </w:tc>
        <w:tc>
          <w:tcPr>
            <w:tcW w:type="dxa" w:w="1037"/>
          </w:tcPr>
          <w:p>
            <w:pPr>
              <w:spacing w:after="0"/>
              <w:jc w:val="left"/>
            </w:pPr>
            <w:r>
              <w:rPr>
                <w:sz w:val="16"/>
              </w:rPr>
              <w:t>2031-09-22 once adopted</w:t>
            </w:r>
          </w:p>
        </w:tc>
        <w:tc>
          <w:tcPr>
            <w:tcW w:type="dxa" w:w="893"/>
          </w:tcPr>
          <w:p>
            <w:pPr>
              <w:spacing w:after="0"/>
              <w:jc w:val="right"/>
            </w:pPr>
          </w:p>
        </w:tc>
        <w:tc>
          <w:tcPr>
            <w:tcW w:type="dxa" w:w="1791"/>
          </w:tcPr>
          <w:p>
            <w:pPr>
              <w:spacing w:after="0"/>
              <w:jc w:val="left"/>
            </w:pPr>
            <w:r>
              <w:rPr>
                <w:sz w:val="16"/>
              </w:rPr>
              <w:t>FEMA tracker shows a plan approvable pending adoption</w:t>
            </w:r>
          </w:p>
        </w:tc>
        <w:tc>
          <w:tcPr>
            <w:tcW w:type="dxa" w:w="145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105627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$1,797,378</w:t>
            </w:r>
          </w:p>
        </w:tc>
        <w:tc>
          <w:tcPr>
            <w:tcW w:type="dxa" w:w="1126"/>
          </w:tcPr>
          <w:p>
            <w:pPr>
              <w:spacing w:after="0"/>
              <w:jc w:val="right"/>
            </w:pPr>
            <w:r>
              <w:rPr>
                <w:sz w:val="16"/>
              </w:rPr>
              <w:t>$567</w:t>
            </w:r>
          </w:p>
        </w:tc>
        <w:tc>
          <w:tcPr>
            <w:tcW w:type="dxa" w:w="1935"/>
          </w:tcPr>
          <w:p>
            <w:pPr>
              <w:spacing w:after="0"/>
              <w:jc w:val="right"/>
            </w:pPr>
            <w:r>
              <w:rPr>
                <w:sz w:val="16"/>
              </w:rPr>
              <w:t>$12,994</w:t>
            </w:r>
          </w:p>
        </w:tc>
        <w:tc>
          <w:tcPr>
            <w:tcW w:type="dxa" w:w="1195"/>
          </w:tcPr>
          <w:p>
            <w:pPr>
              <w:spacing w:after="0"/>
              <w:jc w:val="right"/>
            </w:pPr>
            <w:r>
              <w:rPr>
                <w:sz w:val="16"/>
              </w:rPr>
              <w:t>$1,810,939</w:t>
            </w:r>
          </w:p>
        </w:tc>
        <w:tc>
          <w:tcPr>
            <w:tcW w:type="dxa" w:w="2145"/>
          </w:tcPr>
          <w:p>
            <w:pPr>
              <w:spacing w:after="0"/>
              <w:jc w:val="right"/>
            </w:pPr>
            <w:r>
              <w:rPr>
                <w:sz w:val="16"/>
              </w:rPr>
              <w:t>37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$125,756</w:t>
            </w:r>
          </w:p>
        </w:tc>
        <w:tc>
          <w:tcPr>
            <w:tcW w:type="dxa" w:w="1126"/>
          </w:tcPr>
          <w:p>
            <w:pPr>
              <w:spacing w:after="0"/>
              <w:jc w:val="right"/>
            </w:pPr>
            <w:r>
              <w:rPr>
                <w:sz w:val="16"/>
              </w:rPr>
              <w:t>$3,501</w:t>
            </w:r>
          </w:p>
        </w:tc>
        <w:tc>
          <w:tcPr>
            <w:tcW w:type="dxa" w:w="1935"/>
          </w:tcPr>
          <w:p>
            <w:pPr>
              <w:spacing w:after="0"/>
              <w:jc w:val="right"/>
            </w:pPr>
            <w:r>
              <w:rPr>
                <w:sz w:val="16"/>
              </w:rPr>
              <w:t>$685,008</w:t>
            </w:r>
          </w:p>
        </w:tc>
        <w:tc>
          <w:tcPr>
            <w:tcW w:type="dxa" w:w="1195"/>
          </w:tcPr>
          <w:p>
            <w:pPr>
              <w:spacing w:after="0"/>
              <w:jc w:val="right"/>
            </w:pPr>
            <w:r>
              <w:rPr>
                <w:sz w:val="16"/>
              </w:rPr>
              <w:t>$814,264</w:t>
            </w:r>
          </w:p>
        </w:tc>
        <w:tc>
          <w:tcPr>
            <w:tcW w:type="dxa" w:w="2145"/>
          </w:tcPr>
          <w:p>
            <w:pPr>
              <w:spacing w:after="0"/>
              <w:jc w:val="right"/>
            </w:pPr>
            <w:r>
              <w:rPr>
                <w:sz w:val="16"/>
              </w:rPr>
              <w:t>93</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$555,204</w:t>
            </w:r>
          </w:p>
        </w:tc>
        <w:tc>
          <w:tcPr>
            <w:tcW w:type="dxa" w:w="1126"/>
          </w:tcPr>
          <w:p>
            <w:pPr>
              <w:spacing w:after="0"/>
              <w:jc w:val="right"/>
            </w:pPr>
            <w:r>
              <w:rPr>
                <w:sz w:val="16"/>
              </w:rPr>
              <w:t>$25,532</w:t>
            </w:r>
          </w:p>
        </w:tc>
        <w:tc>
          <w:tcPr>
            <w:tcW w:type="dxa" w:w="1935"/>
          </w:tcPr>
          <w:p>
            <w:pPr>
              <w:spacing w:after="0"/>
              <w:jc w:val="right"/>
            </w:pPr>
            <w:r>
              <w:rPr>
                <w:sz w:val="16"/>
              </w:rPr>
              <w:t>$17,799</w:t>
            </w:r>
          </w:p>
        </w:tc>
        <w:tc>
          <w:tcPr>
            <w:tcW w:type="dxa" w:w="1195"/>
          </w:tcPr>
          <w:p>
            <w:pPr>
              <w:spacing w:after="0"/>
              <w:jc w:val="right"/>
            </w:pPr>
            <w:r>
              <w:rPr>
                <w:sz w:val="16"/>
              </w:rPr>
              <w:t>$598,535</w:t>
            </w:r>
          </w:p>
        </w:tc>
        <w:tc>
          <w:tcPr>
            <w:tcW w:type="dxa" w:w="2145"/>
          </w:tcPr>
          <w:p>
            <w:pPr>
              <w:spacing w:after="0"/>
              <w:jc w:val="right"/>
            </w:pPr>
            <w:r>
              <w:rPr>
                <w:sz w:val="16"/>
              </w:rPr>
              <w:t>219</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$544,039</w:t>
            </w:r>
          </w:p>
        </w:tc>
        <w:tc>
          <w:tcPr>
            <w:tcW w:type="dxa" w:w="1935"/>
          </w:tcPr>
          <w:p>
            <w:pPr>
              <w:spacing w:after="0"/>
              <w:jc w:val="right"/>
            </w:pPr>
            <w:r>
              <w:rPr>
                <w:sz w:val="16"/>
              </w:rPr>
              <w:t>n/a</w:t>
            </w:r>
          </w:p>
        </w:tc>
        <w:tc>
          <w:tcPr>
            <w:tcW w:type="dxa" w:w="1195"/>
          </w:tcPr>
          <w:p>
            <w:pPr>
              <w:spacing w:after="0"/>
              <w:jc w:val="right"/>
            </w:pPr>
            <w:r>
              <w:rPr>
                <w:sz w:val="16"/>
              </w:rPr>
              <w:t>$544,039</w:t>
            </w:r>
          </w:p>
        </w:tc>
        <w:tc>
          <w:tcPr>
            <w:tcW w:type="dxa" w:w="2145"/>
          </w:tcPr>
          <w:p>
            <w:pPr>
              <w:spacing w:after="0"/>
              <w:jc w:val="right"/>
            </w:pPr>
            <w:r>
              <w:rPr>
                <w:sz w:val="16"/>
              </w:rPr>
              <w:t>62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$237,517</w:t>
            </w:r>
          </w:p>
        </w:tc>
        <w:tc>
          <w:tcPr>
            <w:tcW w:type="dxa" w:w="1126"/>
          </w:tcPr>
          <w:p>
            <w:pPr>
              <w:spacing w:after="0"/>
              <w:jc w:val="right"/>
            </w:pPr>
            <w:r>
              <w:rPr>
                <w:sz w:val="16"/>
              </w:rPr>
              <w:t>$2,128</w:t>
            </w:r>
          </w:p>
        </w:tc>
        <w:tc>
          <w:tcPr>
            <w:tcW w:type="dxa" w:w="1935"/>
          </w:tcPr>
          <w:p>
            <w:pPr>
              <w:spacing w:after="0"/>
              <w:jc w:val="right"/>
            </w:pPr>
            <w:r>
              <w:rPr>
                <w:sz w:val="16"/>
              </w:rPr>
              <w:t>$295,743</w:t>
            </w:r>
          </w:p>
        </w:tc>
        <w:tc>
          <w:tcPr>
            <w:tcW w:type="dxa" w:w="1195"/>
          </w:tcPr>
          <w:p>
            <w:pPr>
              <w:spacing w:after="0"/>
              <w:jc w:val="right"/>
            </w:pPr>
            <w:r>
              <w:rPr>
                <w:sz w:val="16"/>
              </w:rPr>
              <w:t>$535,388</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$232,073</w:t>
            </w:r>
          </w:p>
        </w:tc>
        <w:tc>
          <w:tcPr>
            <w:tcW w:type="dxa" w:w="1126"/>
          </w:tcPr>
          <w:p>
            <w:pPr>
              <w:spacing w:after="0"/>
              <w:jc w:val="right"/>
            </w:pPr>
            <w:r>
              <w:rPr>
                <w:sz w:val="16"/>
              </w:rPr>
              <w:t>$796</w:t>
            </w:r>
          </w:p>
        </w:tc>
        <w:tc>
          <w:tcPr>
            <w:tcW w:type="dxa" w:w="1935"/>
          </w:tcPr>
          <w:p>
            <w:pPr>
              <w:spacing w:after="0"/>
              <w:jc w:val="right"/>
            </w:pPr>
            <w:r>
              <w:rPr>
                <w:sz w:val="16"/>
              </w:rPr>
              <w:t>$15,518</w:t>
            </w:r>
          </w:p>
        </w:tc>
        <w:tc>
          <w:tcPr>
            <w:tcW w:type="dxa" w:w="1195"/>
          </w:tcPr>
          <w:p>
            <w:pPr>
              <w:spacing w:after="0"/>
              <w:jc w:val="right"/>
            </w:pPr>
            <w:r>
              <w:rPr>
                <w:sz w:val="16"/>
              </w:rPr>
              <w:t>$248,388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$19,158</w:t>
            </w:r>
          </w:p>
        </w:tc>
        <w:tc>
          <w:tcPr>
            <w:tcW w:type="dxa" w:w="1126"/>
          </w:tcPr>
          <w:p>
            <w:pPr>
              <w:spacing w:after="0"/>
              <w:jc w:val="right"/>
            </w:pPr>
            <w:r>
              <w:rPr>
                <w:sz w:val="16"/>
              </w:rPr>
              <w:t>$34,782</w:t>
            </w:r>
          </w:p>
        </w:tc>
        <w:tc>
          <w:tcPr>
            <w:tcW w:type="dxa" w:w="1935"/>
          </w:tcPr>
          <w:p>
            <w:pPr>
              <w:spacing w:after="0"/>
              <w:jc w:val="right"/>
            </w:pPr>
            <w:r>
              <w:rPr>
                <w:sz w:val="16"/>
              </w:rPr>
              <w:t>$126,524</w:t>
            </w:r>
          </w:p>
        </w:tc>
        <w:tc>
          <w:tcPr>
            <w:tcW w:type="dxa" w:w="1195"/>
          </w:tcPr>
          <w:p>
            <w:pPr>
              <w:spacing w:after="0"/>
              <w:jc w:val="right"/>
            </w:pPr>
            <w:r>
              <w:rPr>
                <w:sz w:val="16"/>
              </w:rPr>
              <w:t>$180,464</w:t>
            </w:r>
          </w:p>
        </w:tc>
        <w:tc>
          <w:tcPr>
            <w:tcW w:type="dxa" w:w="2145"/>
          </w:tcPr>
          <w:p>
            <w:pPr>
              <w:spacing w:after="0"/>
              <w:jc w:val="right"/>
            </w:pPr>
            <w:r>
              <w:rPr>
                <w:sz w:val="16"/>
              </w:rPr>
              <w:t>5</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$178</w:t>
            </w:r>
          </w:p>
        </w:tc>
        <w:tc>
          <w:tcPr>
            <w:tcW w:type="dxa" w:w="1935"/>
          </w:tcPr>
          <w:p>
            <w:pPr>
              <w:spacing w:after="0"/>
              <w:jc w:val="right"/>
            </w:pPr>
            <w:r>
              <w:rPr>
                <w:sz w:val="16"/>
              </w:rPr>
              <w:t>$124,152</w:t>
            </w:r>
          </w:p>
        </w:tc>
        <w:tc>
          <w:tcPr>
            <w:tcW w:type="dxa" w:w="1195"/>
          </w:tcPr>
          <w:p>
            <w:pPr>
              <w:spacing w:after="0"/>
              <w:jc w:val="right"/>
            </w:pPr>
            <w:r>
              <w:rPr>
                <w:sz w:val="16"/>
              </w:rPr>
              <w:t>$124,344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$2,256</w:t>
            </w:r>
          </w:p>
        </w:tc>
        <w:tc>
          <w:tcPr>
            <w:tcW w:type="dxa" w:w="1126"/>
          </w:tcPr>
          <w:p>
            <w:pPr>
              <w:spacing w:after="0"/>
              <w:jc w:val="right"/>
            </w:pPr>
            <w:r>
              <w:rPr>
                <w:sz w:val="16"/>
              </w:rPr>
              <w:t>n/a</w:t>
            </w:r>
          </w:p>
        </w:tc>
        <w:tc>
          <w:tcPr>
            <w:tcW w:type="dxa" w:w="1935"/>
          </w:tcPr>
          <w:p>
            <w:pPr>
              <w:spacing w:after="0"/>
              <w:jc w:val="right"/>
            </w:pPr>
            <w:r>
              <w:rPr>
                <w:sz w:val="16"/>
              </w:rPr>
              <w:t>$72,343</w:t>
            </w:r>
          </w:p>
        </w:tc>
        <w:tc>
          <w:tcPr>
            <w:tcW w:type="dxa" w:w="1195"/>
          </w:tcPr>
          <w:p>
            <w:pPr>
              <w:spacing w:after="0"/>
              <w:jc w:val="right"/>
            </w:pPr>
            <w:r>
              <w:rPr>
                <w:sz w:val="16"/>
              </w:rPr>
              <w:t>$74,599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$2,857</w:t>
            </w:r>
          </w:p>
        </w:tc>
        <w:tc>
          <w:tcPr>
            <w:tcW w:type="dxa" w:w="1126"/>
          </w:tcPr>
          <w:p>
            <w:pPr>
              <w:spacing w:after="0"/>
              <w:jc w:val="right"/>
            </w:pPr>
            <w:r>
              <w:rPr>
                <w:sz w:val="16"/>
              </w:rPr>
              <w:t>$407</w:t>
            </w:r>
          </w:p>
        </w:tc>
        <w:tc>
          <w:tcPr>
            <w:tcW w:type="dxa" w:w="1935"/>
          </w:tcPr>
          <w:p>
            <w:pPr>
              <w:spacing w:after="0"/>
              <w:jc w:val="right"/>
            </w:pPr>
            <w:r>
              <w:rPr>
                <w:sz w:val="16"/>
              </w:rPr>
              <w:t>$31,204</w:t>
            </w:r>
          </w:p>
        </w:tc>
        <w:tc>
          <w:tcPr>
            <w:tcW w:type="dxa" w:w="1195"/>
          </w:tcPr>
          <w:p>
            <w:pPr>
              <w:spacing w:after="0"/>
              <w:jc w:val="right"/>
            </w:pPr>
            <w:r>
              <w:rPr>
                <w:sz w:val="16"/>
              </w:rPr>
              <w:t>$34,468</w:t>
            </w:r>
          </w:p>
        </w:tc>
        <w:tc>
          <w:tcPr>
            <w:tcW w:type="dxa" w:w="2145"/>
          </w:tcPr>
          <w:p>
            <w:pPr>
              <w:spacing w:after="0"/>
              <w:jc w:val="right"/>
            </w:pPr>
            <w:r>
              <w:rPr>
                <w:sz w:val="16"/>
              </w:rPr>
              <w:t>32</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$12,700</w:t>
            </w:r>
          </w:p>
        </w:tc>
        <w:tc>
          <w:tcPr>
            <w:tcW w:type="dxa" w:w="1126"/>
          </w:tcPr>
          <w:p>
            <w:pPr>
              <w:spacing w:after="0"/>
              <w:jc w:val="right"/>
            </w:pPr>
            <w:r>
              <w:rPr>
                <w:sz w:val="16"/>
              </w:rPr>
              <w:t>$5,626</w:t>
            </w:r>
          </w:p>
        </w:tc>
        <w:tc>
          <w:tcPr>
            <w:tcW w:type="dxa" w:w="1935"/>
          </w:tcPr>
          <w:p>
            <w:pPr>
              <w:spacing w:after="0"/>
              <w:jc w:val="right"/>
            </w:pPr>
            <w:r>
              <w:rPr>
                <w:sz w:val="16"/>
              </w:rPr>
              <w:t>$258</w:t>
            </w:r>
          </w:p>
        </w:tc>
        <w:tc>
          <w:tcPr>
            <w:tcW w:type="dxa" w:w="1195"/>
          </w:tcPr>
          <w:p>
            <w:pPr>
              <w:spacing w:after="0"/>
              <w:jc w:val="right"/>
            </w:pPr>
            <w:r>
              <w:rPr>
                <w:sz w:val="16"/>
              </w:rPr>
              <w:t>$18,584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$3,286</w:t>
            </w:r>
          </w:p>
        </w:tc>
        <w:tc>
          <w:tcPr>
            <w:tcW w:type="dxa" w:w="1126"/>
          </w:tcPr>
          <w:p>
            <w:pPr>
              <w:spacing w:after="0"/>
              <w:jc w:val="right"/>
            </w:pPr>
            <w:r>
              <w:rPr>
                <w:sz w:val="16"/>
              </w:rPr>
              <w:t>n/a</w:t>
            </w:r>
          </w:p>
        </w:tc>
        <w:tc>
          <w:tcPr>
            <w:tcW w:type="dxa" w:w="1935"/>
          </w:tcPr>
          <w:p>
            <w:pPr>
              <w:spacing w:after="0"/>
              <w:jc w:val="right"/>
            </w:pPr>
            <w:r>
              <w:rPr>
                <w:sz w:val="16"/>
              </w:rPr>
              <w:t>$1,023</w:t>
            </w:r>
          </w:p>
        </w:tc>
        <w:tc>
          <w:tcPr>
            <w:tcW w:type="dxa" w:w="1195"/>
          </w:tcPr>
          <w:p>
            <w:pPr>
              <w:spacing w:after="0"/>
              <w:jc w:val="right"/>
            </w:pPr>
            <w:r>
              <w:rPr>
                <w:sz w:val="16"/>
              </w:rPr>
              <w:t>$4,309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$423</w:t>
            </w:r>
          </w:p>
        </w:tc>
        <w:tc>
          <w:tcPr>
            <w:tcW w:type="dxa" w:w="1126"/>
          </w:tcPr>
          <w:p>
            <w:pPr>
              <w:spacing w:after="0"/>
              <w:jc w:val="right"/>
            </w:pPr>
            <w:r>
              <w:rPr>
                <w:sz w:val="16"/>
              </w:rPr>
              <w:t>n/a</w:t>
            </w:r>
          </w:p>
        </w:tc>
        <w:tc>
          <w:tcPr>
            <w:tcW w:type="dxa" w:w="1935"/>
          </w:tcPr>
          <w:p>
            <w:pPr>
              <w:spacing w:after="0"/>
              <w:jc w:val="right"/>
            </w:pPr>
            <w:r>
              <w:rPr>
                <w:sz w:val="16"/>
              </w:rPr>
              <w:t>$2,492</w:t>
            </w:r>
          </w:p>
        </w:tc>
        <w:tc>
          <w:tcPr>
            <w:tcW w:type="dxa" w:w="1195"/>
          </w:tcPr>
          <w:p>
            <w:pPr>
              <w:spacing w:after="0"/>
              <w:jc w:val="right"/>
            </w:pPr>
            <w:r>
              <w:rPr>
                <w:sz w:val="16"/>
              </w:rPr>
              <w:t>$2,915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935"/>
          </w:tcPr>
          <w:p>
            <w:pPr>
              <w:spacing w:after="0"/>
              <w:jc w:val="right"/>
            </w:pPr>
            <w:r>
              <w:rPr>
                <w:sz w:val="16"/>
              </w:rPr>
              <w:t>$8</w:t>
            </w:r>
          </w:p>
        </w:tc>
        <w:tc>
          <w:tcPr>
            <w:tcW w:type="dxa" w:w="1195"/>
          </w:tcPr>
          <w:p>
            <w:pPr>
              <w:spacing w:after="0"/>
              <w:jc w:val="right"/>
            </w:pPr>
            <w:r>
              <w:rPr>
                <w:sz w:val="16"/>
              </w:rPr>
              <w:t>$26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 (Very Low, 13.6); tract 9507 (Very Low, 8.5); tract 9506 (Very Low, 6.2)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9507 (Relatively Low, 52.5); tract 9503 (Very Low, 51.3); tract 9506 (Very Low, 49.8)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9507 (Very Low, 69.9); tract 9506 (Very Low, 65.5); tract 9503 (Very Low, 29.2)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9503 (Relatively High, 88.1); tract 9507 (Relatively High, 78.5); tract 9506 (Relatively Moderate, 69.8)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9507 (Relatively High, 96.3); tract 9506 (Relatively Moderate, 95.8); tract 9503 (Relatively Low, 88.3)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5"/>
        <w:gridCol w:w="1959"/>
        <w:gridCol w:w="1552"/>
        <w:gridCol w:w="1491"/>
        <w:gridCol w:w="2050"/>
        <w:gridCol w:w="1582"/>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491"/>
            <w:shd w:val="clear" w:color="auto" w:fill="E8E8E8"/>
          </w:tcPr>
          <w:p>
            <w:pPr>
              <w:spacing w:after="0"/>
              <w:jc w:val="left"/>
            </w:pPr>
            <w:r>
              <w:rPr>
                <w:b/>
                <w:sz w:val="16"/>
              </w:rPr>
              <w:t>Most damaging (when different)</w:t>
            </w:r>
          </w:p>
        </w:tc>
        <w:tc>
          <w:tcPr>
            <w:tcW w:type="dxa" w:w="2050"/>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5"/>
          </w:tcPr>
          <w:p>
            <w:pPr>
              <w:spacing w:after="0"/>
              <w:jc w:val="right"/>
            </w:pPr>
            <w:r>
              <w:rPr>
                <w:sz w:val="16"/>
              </w:rPr>
              <w:t>4 records, 2007 to 2024 (4 zone-level)</w:t>
            </w:r>
          </w:p>
        </w:tc>
        <w:tc>
          <w:tcPr>
            <w:tcW w:type="dxa" w:w="1959"/>
          </w:tcPr>
          <w:p>
            <w:pPr>
              <w:spacing w:after="0"/>
              <w:jc w:val="left"/>
            </w:pPr>
            <w:r>
              <w:rPr>
                <w:sz w:val="16"/>
              </w:rPr>
              <w:t>1 day to 3 days (median 2 days); 4 with a recorded value</w:t>
            </w:r>
          </w:p>
        </w:tc>
        <w:tc>
          <w:tcPr>
            <w:tcW w:type="dxa" w:w="1552"/>
          </w:tcPr>
          <w:p>
            <w:pPr>
              <w:spacing w:after="0"/>
              <w:jc w:val="left"/>
            </w:pPr>
            <w:r>
              <w:rPr>
                <w:sz w:val="16"/>
              </w:rPr>
              <w:t>3 consecutive days, 2007-04-06 to 2007-04-08, zone-level</w:t>
            </w:r>
          </w:p>
        </w:tc>
        <w:tc>
          <w:tcPr>
            <w:tcW w:type="dxa" w:w="1491"/>
          </w:tcPr>
          <w:p>
            <w:pPr>
              <w:spacing w:after="0"/>
              <w:jc w:val="left"/>
            </w:pPr>
            <w:r>
              <w:rPr>
                <w:sz w:val="16"/>
              </w:rPr>
              <w:t>Cold/Wind Chill, 2021-02-14, $443,000 property; $0 crops (zone total, 2021 dollars)</w:t>
            </w:r>
          </w:p>
        </w:tc>
        <w:tc>
          <w:tcPr>
            <w:tcW w:type="dxa" w:w="2050"/>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5"/>
          </w:tcPr>
          <w:p>
            <w:pPr>
              <w:spacing w:after="0"/>
              <w:jc w:val="right"/>
            </w:pPr>
            <w:r>
              <w:rPr>
                <w:sz w:val="16"/>
              </w:rPr>
              <w:t>1 record, 2014 (1 zone-level)</w:t>
            </w:r>
          </w:p>
        </w:tc>
        <w:tc>
          <w:tcPr>
            <w:tcW w:type="dxa" w:w="1959"/>
          </w:tcPr>
          <w:p>
            <w:pPr>
              <w:spacing w:after="0"/>
              <w:jc w:val="left"/>
            </w:pPr>
          </w:p>
        </w:tc>
        <w:tc>
          <w:tcPr>
            <w:tcW w:type="dxa" w:w="1552"/>
          </w:tcPr>
          <w:p>
            <w:pPr>
              <w:spacing w:after="0"/>
              <w:jc w:val="left"/>
            </w:pPr>
            <w:r>
              <w:rPr>
                <w:sz w:val="16"/>
              </w:rPr>
              <w:t>No crop damage reported in 1 record.</w:t>
            </w:r>
          </w:p>
        </w:tc>
        <w:tc>
          <w:tcPr>
            <w:tcW w:type="dxa" w:w="1491"/>
          </w:tcPr>
          <w:p>
            <w:pPr>
              <w:spacing w:after="0"/>
              <w:jc w:val="left"/>
            </w:pPr>
          </w:p>
        </w:tc>
        <w:tc>
          <w:tcPr>
            <w:tcW w:type="dxa" w:w="2050"/>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5"/>
          </w:tcPr>
          <w:p>
            <w:pPr>
              <w:spacing w:after="0"/>
              <w:jc w:val="right"/>
            </w:pPr>
            <w:r>
              <w:rPr>
                <w:sz w:val="16"/>
              </w:rPr>
              <w:t>62 records, 1998 to 2025 (62 zone-level)</w:t>
            </w:r>
          </w:p>
        </w:tc>
        <w:tc>
          <w:tcPr>
            <w:tcW w:type="dxa" w:w="1959"/>
          </w:tcPr>
          <w:p>
            <w:pPr>
              <w:spacing w:after="0"/>
              <w:jc w:val="left"/>
            </w:pPr>
            <w:r>
              <w:rPr>
                <w:sz w:val="16"/>
              </w:rPr>
              <w:t>30 days to 396 days (median 31 days); 21 with a recorded value</w:t>
            </w:r>
          </w:p>
        </w:tc>
        <w:tc>
          <w:tcPr>
            <w:tcW w:type="dxa" w:w="1552"/>
          </w:tcPr>
          <w:p>
            <w:pPr>
              <w:spacing w:after="0"/>
              <w:jc w:val="left"/>
            </w:pPr>
            <w:r>
              <w:rPr>
                <w:sz w:val="16"/>
              </w:rPr>
              <w:t>396 days (13 months), 2022-01-01 to 2023-01-31, a run of 13 consecutive Storm Events drought records, zone-level</w:t>
            </w:r>
          </w:p>
        </w:tc>
        <w:tc>
          <w:tcPr>
            <w:tcW w:type="dxa" w:w="1491"/>
          </w:tcPr>
          <w:p>
            <w:pPr>
              <w:spacing w:after="0"/>
              <w:jc w:val="left"/>
            </w:pPr>
            <w:r>
              <w:rPr>
                <w:sz w:val="16"/>
              </w:rPr>
              <w:t>Drought, 1998-08-01, property not reported; $8,000,000 crops (zone total, 1998 dollars)</w:t>
            </w:r>
          </w:p>
        </w:tc>
        <w:tc>
          <w:tcPr>
            <w:tcW w:type="dxa" w:w="2050"/>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5"/>
          </w:tcPr>
          <w:p>
            <w:pPr>
              <w:spacing w:after="0"/>
              <w:jc w:val="right"/>
            </w:pPr>
            <w:r>
              <w:rPr>
                <w:sz w:val="16"/>
              </w:rPr>
              <w:t>0</w:t>
            </w:r>
          </w:p>
        </w:tc>
        <w:tc>
          <w:tcPr>
            <w:tcW w:type="dxa" w:w="1959"/>
          </w:tcPr>
          <w:p>
            <w:pPr>
              <w:spacing w:after="0"/>
              <w:jc w:val="left"/>
            </w:pPr>
          </w:p>
        </w:tc>
        <w:tc>
          <w:tcPr>
            <w:tcW w:type="dxa" w:w="1552"/>
          </w:tcPr>
          <w:p>
            <w:pPr>
              <w:spacing w:after="0"/>
              <w:jc w:val="left"/>
            </w:pPr>
          </w:p>
        </w:tc>
        <w:tc>
          <w:tcPr>
            <w:tcW w:type="dxa" w:w="1491"/>
          </w:tcPr>
          <w:p>
            <w:pPr>
              <w:spacing w:after="0"/>
              <w:jc w:val="left"/>
            </w:pPr>
          </w:p>
        </w:tc>
        <w:tc>
          <w:tcPr>
            <w:tcW w:type="dxa" w:w="2050"/>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5"/>
          </w:tcPr>
          <w:p>
            <w:pPr>
              <w:spacing w:after="0"/>
              <w:jc w:val="right"/>
            </w:pPr>
            <w:r>
              <w:rPr>
                <w:sz w:val="16"/>
              </w:rPr>
              <w:t>298 records, 1958 to 2026</w:t>
            </w:r>
          </w:p>
        </w:tc>
        <w:tc>
          <w:tcPr>
            <w:tcW w:type="dxa" w:w="1959"/>
          </w:tcPr>
          <w:p>
            <w:pPr>
              <w:spacing w:after="0"/>
              <w:jc w:val="left"/>
            </w:pPr>
            <w:r>
              <w:rPr>
                <w:sz w:val="16"/>
              </w:rPr>
              <w:t>0.75 in to 4.5 in (median 1.25 in); 298 with a recorded value</w:t>
            </w:r>
          </w:p>
        </w:tc>
        <w:tc>
          <w:tcPr>
            <w:tcW w:type="dxa" w:w="1552"/>
          </w:tcPr>
          <w:p>
            <w:pPr>
              <w:spacing w:after="0"/>
              <w:jc w:val="left"/>
            </w:pPr>
            <w:r>
              <w:rPr>
                <w:sz w:val="16"/>
              </w:rPr>
              <w:t>4.5 in hail, 2017-05-19; same size also recorded on 1971-05-08, 1989-06-06, 2015-05-06, 2017-04-01</w:t>
            </w:r>
          </w:p>
        </w:tc>
        <w:tc>
          <w:tcPr>
            <w:tcW w:type="dxa" w:w="1491"/>
          </w:tcPr>
          <w:p>
            <w:pPr>
              <w:spacing w:after="0"/>
              <w:jc w:val="left"/>
            </w:pPr>
            <w:r>
              <w:rPr>
                <w:sz w:val="16"/>
              </w:rPr>
              <w:t>Hail, 2006-05-05, $5,000,000 property; crops not reported (2006 dollars)</w:t>
            </w:r>
          </w:p>
        </w:tc>
        <w:tc>
          <w:tcPr>
            <w:tcW w:type="dxa" w:w="2050"/>
          </w:tcPr>
          <w:p>
            <w:pPr>
              <w:spacing w:after="0"/>
              <w:jc w:val="left"/>
            </w:pPr>
            <w:r>
              <w:rPr>
                <w:sz w:val="16"/>
              </w:rPr>
              <w:t>Event records naming jurisdictions in the plan: Coleman city (66 records), Santa Anna town (24 records), Novice city (20 records).</w:t>
            </w:r>
          </w:p>
        </w:tc>
        <w:tc>
          <w:tcPr>
            <w:tcW w:type="dxa" w:w="1582"/>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5"/>
          </w:tcPr>
          <w:p>
            <w:pPr>
              <w:spacing w:after="0"/>
              <w:jc w:val="right"/>
            </w:pPr>
            <w:r>
              <w:rPr>
                <w:sz w:val="16"/>
              </w:rPr>
              <w:t>0</w:t>
            </w:r>
          </w:p>
        </w:tc>
        <w:tc>
          <w:tcPr>
            <w:tcW w:type="dxa" w:w="1959"/>
          </w:tcPr>
          <w:p>
            <w:pPr>
              <w:spacing w:after="0"/>
              <w:jc w:val="left"/>
            </w:pPr>
          </w:p>
        </w:tc>
        <w:tc>
          <w:tcPr>
            <w:tcW w:type="dxa" w:w="1552"/>
          </w:tcPr>
          <w:p>
            <w:pPr>
              <w:spacing w:after="0"/>
              <w:jc w:val="left"/>
            </w:pPr>
          </w:p>
        </w:tc>
        <w:tc>
          <w:tcPr>
            <w:tcW w:type="dxa" w:w="1491"/>
          </w:tcPr>
          <w:p>
            <w:pPr>
              <w:spacing w:after="0"/>
              <w:jc w:val="left"/>
            </w:pPr>
          </w:p>
        </w:tc>
        <w:tc>
          <w:tcPr>
            <w:tcW w:type="dxa" w:w="2050"/>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5"/>
          </w:tcPr>
          <w:p>
            <w:pPr>
              <w:spacing w:after="0"/>
              <w:jc w:val="right"/>
            </w:pPr>
            <w:r>
              <w:rPr>
                <w:sz w:val="16"/>
              </w:rPr>
              <w:t>0</w:t>
            </w:r>
          </w:p>
        </w:tc>
        <w:tc>
          <w:tcPr>
            <w:tcW w:type="dxa" w:w="1959"/>
          </w:tcPr>
          <w:p>
            <w:pPr>
              <w:spacing w:after="0"/>
              <w:jc w:val="left"/>
            </w:pPr>
          </w:p>
        </w:tc>
        <w:tc>
          <w:tcPr>
            <w:tcW w:type="dxa" w:w="1552"/>
          </w:tcPr>
          <w:p>
            <w:pPr>
              <w:spacing w:after="0"/>
              <w:jc w:val="left"/>
            </w:pPr>
          </w:p>
        </w:tc>
        <w:tc>
          <w:tcPr>
            <w:tcW w:type="dxa" w:w="1491"/>
          </w:tcPr>
          <w:p>
            <w:pPr>
              <w:spacing w:after="0"/>
              <w:jc w:val="left"/>
            </w:pPr>
          </w:p>
        </w:tc>
        <w:tc>
          <w:tcPr>
            <w:tcW w:type="dxa" w:w="2050"/>
          </w:tcPr>
          <w:p>
            <w:pPr>
              <w:spacing w:after="0"/>
              <w:jc w:val="left"/>
            </w:pP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5"/>
          </w:tcPr>
          <w:p>
            <w:pPr>
              <w:spacing w:after="0"/>
              <w:jc w:val="right"/>
            </w:pPr>
            <w:r>
              <w:rPr>
                <w:sz w:val="16"/>
              </w:rPr>
              <w:t>5 records, 1996 to 2023 (5 zone-level)</w:t>
            </w:r>
          </w:p>
        </w:tc>
        <w:tc>
          <w:tcPr>
            <w:tcW w:type="dxa" w:w="1959"/>
          </w:tcPr>
          <w:p>
            <w:pPr>
              <w:spacing w:after="0"/>
              <w:jc w:val="left"/>
            </w:pPr>
          </w:p>
        </w:tc>
        <w:tc>
          <w:tcPr>
            <w:tcW w:type="dxa" w:w="1552"/>
          </w:tcPr>
          <w:p>
            <w:pPr>
              <w:spacing w:after="0"/>
              <w:jc w:val="left"/>
            </w:pPr>
            <w:r>
              <w:rPr>
                <w:sz w:val="16"/>
              </w:rPr>
              <w:t>Ice Storm, 2007-01-13, $3,000 property; $0 crops (2007 dollars); NWS zone TXZ139</w:t>
            </w:r>
          </w:p>
        </w:tc>
        <w:tc>
          <w:tcPr>
            <w:tcW w:type="dxa" w:w="1491"/>
          </w:tcPr>
          <w:p>
            <w:pPr>
              <w:spacing w:after="0"/>
              <w:jc w:val="left"/>
            </w:pPr>
          </w:p>
        </w:tc>
        <w:tc>
          <w:tcPr>
            <w:tcW w:type="dxa" w:w="2050"/>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5"/>
          </w:tcPr>
          <w:p>
            <w:pPr>
              <w:spacing w:after="0"/>
              <w:jc w:val="right"/>
            </w:pPr>
            <w:r>
              <w:rPr>
                <w:sz w:val="16"/>
              </w:rPr>
              <w:t>37 records, 1996 to 2026</w:t>
            </w:r>
          </w:p>
        </w:tc>
        <w:tc>
          <w:tcPr>
            <w:tcW w:type="dxa" w:w="1959"/>
          </w:tcPr>
          <w:p>
            <w:pPr>
              <w:spacing w:after="0"/>
              <w:jc w:val="left"/>
            </w:pPr>
          </w:p>
        </w:tc>
        <w:tc>
          <w:tcPr>
            <w:tcW w:type="dxa" w:w="1552"/>
          </w:tcPr>
          <w:p>
            <w:pPr>
              <w:spacing w:after="0"/>
              <w:jc w:val="left"/>
            </w:pPr>
            <w:r>
              <w:rPr>
                <w:sz w:val="16"/>
              </w:rPr>
              <w:t>Flash Flood, 2002-07-06, $800,000 property; $20,000 crops (2002 dollars)</w:t>
            </w:r>
          </w:p>
        </w:tc>
        <w:tc>
          <w:tcPr>
            <w:tcW w:type="dxa" w:w="1491"/>
          </w:tcPr>
          <w:p>
            <w:pPr>
              <w:spacing w:after="0"/>
              <w:jc w:val="left"/>
            </w:pPr>
          </w:p>
        </w:tc>
        <w:tc>
          <w:tcPr>
            <w:tcW w:type="dxa" w:w="2050"/>
          </w:tcPr>
          <w:p>
            <w:pPr>
              <w:spacing w:after="0"/>
              <w:jc w:val="left"/>
            </w:pPr>
            <w:r>
              <w:rPr>
                <w:sz w:val="16"/>
              </w:rPr>
              <w:t>Event records naming jurisdictions in the plan: Coleman city (23 records), Novice city (1 record), Santa Anna town (1 record).</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5"/>
          </w:tcPr>
          <w:p>
            <w:pPr>
              <w:spacing w:after="0"/>
              <w:jc w:val="right"/>
            </w:pPr>
            <w:r>
              <w:rPr>
                <w:sz w:val="16"/>
              </w:rPr>
              <w:t>0</w:t>
            </w:r>
          </w:p>
        </w:tc>
        <w:tc>
          <w:tcPr>
            <w:tcW w:type="dxa" w:w="1959"/>
          </w:tcPr>
          <w:p>
            <w:pPr>
              <w:spacing w:after="0"/>
              <w:jc w:val="left"/>
            </w:pPr>
          </w:p>
        </w:tc>
        <w:tc>
          <w:tcPr>
            <w:tcW w:type="dxa" w:w="1552"/>
          </w:tcPr>
          <w:p>
            <w:pPr>
              <w:spacing w:after="0"/>
              <w:jc w:val="left"/>
            </w:pPr>
          </w:p>
        </w:tc>
        <w:tc>
          <w:tcPr>
            <w:tcW w:type="dxa" w:w="1491"/>
          </w:tcPr>
          <w:p>
            <w:pPr>
              <w:spacing w:after="0"/>
              <w:jc w:val="left"/>
            </w:pPr>
          </w:p>
        </w:tc>
        <w:tc>
          <w:tcPr>
            <w:tcW w:type="dxa" w:w="2050"/>
          </w:tcPr>
          <w:p>
            <w:pPr>
              <w:spacing w:after="0"/>
              <w:jc w:val="left"/>
            </w:pPr>
          </w:p>
        </w:tc>
        <w:tc>
          <w:tcPr>
            <w:tcW w:type="dxa" w:w="1582"/>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5"/>
          </w:tcPr>
          <w:p>
            <w:pPr>
              <w:spacing w:after="0"/>
              <w:jc w:val="right"/>
            </w:pPr>
            <w:r>
              <w:rPr>
                <w:sz w:val="16"/>
              </w:rPr>
              <w:t>0</w:t>
            </w:r>
          </w:p>
        </w:tc>
        <w:tc>
          <w:tcPr>
            <w:tcW w:type="dxa" w:w="1959"/>
          </w:tcPr>
          <w:p>
            <w:pPr>
              <w:spacing w:after="0"/>
              <w:jc w:val="left"/>
            </w:pPr>
          </w:p>
        </w:tc>
        <w:tc>
          <w:tcPr>
            <w:tcW w:type="dxa" w:w="1552"/>
          </w:tcPr>
          <w:p>
            <w:pPr>
              <w:spacing w:after="0"/>
              <w:jc w:val="left"/>
            </w:pPr>
          </w:p>
        </w:tc>
        <w:tc>
          <w:tcPr>
            <w:tcW w:type="dxa" w:w="1491"/>
          </w:tcPr>
          <w:p>
            <w:pPr>
              <w:spacing w:after="0"/>
              <w:jc w:val="left"/>
            </w:pPr>
          </w:p>
        </w:tc>
        <w:tc>
          <w:tcPr>
            <w:tcW w:type="dxa" w:w="2050"/>
          </w:tcPr>
          <w:p>
            <w:pPr>
              <w:spacing w:after="0"/>
              <w:jc w:val="left"/>
            </w:pPr>
          </w:p>
        </w:tc>
        <w:tc>
          <w:tcPr>
            <w:tcW w:type="dxa" w:w="1582"/>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5"/>
          </w:tcPr>
          <w:p>
            <w:pPr>
              <w:spacing w:after="0"/>
              <w:jc w:val="right"/>
            </w:pPr>
            <w:r>
              <w:rPr>
                <w:sz w:val="16"/>
              </w:rPr>
              <w:t>3 records, 2001 to 2007 (3 zone-level)</w:t>
            </w:r>
          </w:p>
        </w:tc>
        <w:tc>
          <w:tcPr>
            <w:tcW w:type="dxa" w:w="1959"/>
          </w:tcPr>
          <w:p>
            <w:pPr>
              <w:spacing w:after="0"/>
              <w:jc w:val="left"/>
            </w:pPr>
            <w:r>
              <w:rPr>
                <w:sz w:val="16"/>
              </w:rPr>
              <w:t>36 kt (41 mph) to 52 kt (60 mph) (median 44 kt (51 mph)); 2 with a recorded value</w:t>
            </w:r>
          </w:p>
        </w:tc>
        <w:tc>
          <w:tcPr>
            <w:tcW w:type="dxa" w:w="1552"/>
          </w:tcPr>
          <w:p>
            <w:pPr>
              <w:spacing w:after="0"/>
              <w:jc w:val="left"/>
            </w:pPr>
            <w:r>
              <w:rPr>
                <w:sz w:val="16"/>
              </w:rPr>
              <w:t>52 kt (60 mph) estimated gust, High Wind, 2004-06-02; NWS zone TXZ139</w:t>
            </w:r>
          </w:p>
        </w:tc>
        <w:tc>
          <w:tcPr>
            <w:tcW w:type="dxa" w:w="1491"/>
          </w:tcPr>
          <w:p>
            <w:pPr>
              <w:spacing w:after="0"/>
              <w:jc w:val="left"/>
            </w:pPr>
          </w:p>
        </w:tc>
        <w:tc>
          <w:tcPr>
            <w:tcW w:type="dxa" w:w="2050"/>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5"/>
          </w:tcPr>
          <w:p>
            <w:pPr>
              <w:spacing w:after="0"/>
              <w:jc w:val="right"/>
            </w:pPr>
            <w:r>
              <w:rPr>
                <w:sz w:val="16"/>
              </w:rPr>
              <w:t>133 records, 1975 to 2026</w:t>
            </w:r>
          </w:p>
        </w:tc>
        <w:tc>
          <w:tcPr>
            <w:tcW w:type="dxa" w:w="1959"/>
          </w:tcPr>
          <w:p>
            <w:pPr>
              <w:spacing w:after="0"/>
              <w:jc w:val="left"/>
            </w:pPr>
            <w:r>
              <w:rPr>
                <w:sz w:val="16"/>
              </w:rPr>
              <w:t>50 kt (58 mph) to 83 kt (96 mph) (median 56 kt (64 mph)); 81 with a recorded value</w:t>
            </w:r>
          </w:p>
        </w:tc>
        <w:tc>
          <w:tcPr>
            <w:tcW w:type="dxa" w:w="1552"/>
          </w:tcPr>
          <w:p>
            <w:pPr>
              <w:spacing w:after="0"/>
              <w:jc w:val="left"/>
            </w:pPr>
            <w:r>
              <w:rPr>
                <w:sz w:val="16"/>
              </w:rPr>
              <w:t>83 kt (96 mph) estimated gust, Thunderstorm Wind, 2016-05-26</w:t>
            </w:r>
          </w:p>
        </w:tc>
        <w:tc>
          <w:tcPr>
            <w:tcW w:type="dxa" w:w="1491"/>
          </w:tcPr>
          <w:p>
            <w:pPr>
              <w:spacing w:after="0"/>
              <w:jc w:val="left"/>
            </w:pPr>
            <w:r>
              <w:rPr>
                <w:sz w:val="16"/>
              </w:rPr>
              <w:t>Thunderstorm Wind, 1994-05-29, $500,000 property; $50,000 crops (1994 dollars)</w:t>
            </w:r>
          </w:p>
        </w:tc>
        <w:tc>
          <w:tcPr>
            <w:tcW w:type="dxa" w:w="2050"/>
          </w:tcPr>
          <w:p>
            <w:pPr>
              <w:spacing w:after="0"/>
              <w:jc w:val="left"/>
            </w:pPr>
            <w:r>
              <w:rPr>
                <w:sz w:val="16"/>
              </w:rPr>
              <w:t>Event records naming jurisdictions in the plan: Coleman city (32 records), Santa Anna town (6 records), Novice city (5 records).</w:t>
            </w:r>
          </w:p>
        </w:tc>
        <w:tc>
          <w:tcPr>
            <w:tcW w:type="dxa" w:w="1582"/>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5"/>
          </w:tcPr>
          <w:p>
            <w:pPr>
              <w:spacing w:after="0"/>
              <w:jc w:val="right"/>
            </w:pPr>
            <w:r>
              <w:rPr>
                <w:sz w:val="16"/>
              </w:rPr>
              <w:t>41 records, 1961 to 2025</w:t>
            </w:r>
          </w:p>
        </w:tc>
        <w:tc>
          <w:tcPr>
            <w:tcW w:type="dxa" w:w="1959"/>
          </w:tcPr>
          <w:p>
            <w:pPr>
              <w:spacing w:after="0"/>
              <w:jc w:val="left"/>
            </w:pPr>
            <w:r>
              <w:rPr>
                <w:sz w:val="16"/>
              </w:rPr>
              <w:t>F/EF0 to F/EF3 (median F/EF1); 37 with a recorded value</w:t>
            </w:r>
          </w:p>
        </w:tc>
        <w:tc>
          <w:tcPr>
            <w:tcW w:type="dxa" w:w="1552"/>
          </w:tcPr>
          <w:p>
            <w:pPr>
              <w:spacing w:after="0"/>
              <w:jc w:val="left"/>
            </w:pPr>
            <w:r>
              <w:rPr>
                <w:sz w:val="16"/>
              </w:rPr>
              <w:t>F3 tornado, 1975-05-13, 0.1 mi path length (whole path, pre-1996), 27 yd wide, damage not recorded (pre-1996 record), 2 direct deaths, 5 direct injuries</w:t>
            </w:r>
          </w:p>
        </w:tc>
        <w:tc>
          <w:tcPr>
            <w:tcW w:type="dxa" w:w="1491"/>
          </w:tcPr>
          <w:p>
            <w:pPr>
              <w:spacing w:after="0"/>
              <w:jc w:val="left"/>
            </w:pPr>
            <w:r>
              <w:rPr>
                <w:sz w:val="16"/>
              </w:rPr>
              <w:t>Tornado, 1982-03-14, $2,500,000 property; crops not recorded (1982 dollars)</w:t>
            </w:r>
          </w:p>
        </w:tc>
        <w:tc>
          <w:tcPr>
            <w:tcW w:type="dxa" w:w="2050"/>
          </w:tcPr>
          <w:p>
            <w:pPr>
              <w:spacing w:after="0"/>
              <w:jc w:val="left"/>
            </w:pPr>
            <w:r>
              <w:rPr>
                <w:sz w:val="16"/>
              </w:rPr>
              <w:t>Event records naming jurisdictions in the plan: Novice city (2 records), Coleman city (1 record), Santa Anna town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5"/>
          </w:tcPr>
          <w:p>
            <w:pPr>
              <w:spacing w:after="0"/>
              <w:jc w:val="right"/>
            </w:pPr>
            <w:r>
              <w:rPr>
                <w:sz w:val="16"/>
              </w:rPr>
              <w:t>3 records, 2009 to 2015 (3 zone-level)</w:t>
            </w:r>
          </w:p>
        </w:tc>
        <w:tc>
          <w:tcPr>
            <w:tcW w:type="dxa" w:w="1959"/>
          </w:tcPr>
          <w:p>
            <w:pPr>
              <w:spacing w:after="0"/>
              <w:jc w:val="left"/>
            </w:pPr>
          </w:p>
        </w:tc>
        <w:tc>
          <w:tcPr>
            <w:tcW w:type="dxa" w:w="1552"/>
          </w:tcPr>
          <w:p>
            <w:pPr>
              <w:spacing w:after="0"/>
              <w:jc w:val="left"/>
            </w:pPr>
            <w:r>
              <w:rPr>
                <w:sz w:val="16"/>
              </w:rPr>
              <w:t>No damage reported in 3 records.</w:t>
            </w:r>
          </w:p>
        </w:tc>
        <w:tc>
          <w:tcPr>
            <w:tcW w:type="dxa" w:w="1491"/>
          </w:tcPr>
          <w:p>
            <w:pPr>
              <w:spacing w:after="0"/>
              <w:jc w:val="left"/>
            </w:pPr>
          </w:p>
        </w:tc>
        <w:tc>
          <w:tcPr>
            <w:tcW w:type="dxa" w:w="2050"/>
          </w:tcPr>
          <w:p>
            <w:pPr>
              <w:spacing w:after="0"/>
              <w:jc w:val="left"/>
            </w:pPr>
            <w:r>
              <w:rPr>
                <w:sz w:val="16"/>
              </w:rPr>
              <w:t>Countywide (zone-level records).</w:t>
            </w:r>
          </w:p>
        </w:tc>
        <w:tc>
          <w:tcPr>
            <w:tcW w:type="dxa" w:w="1582"/>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5"/>
          </w:tcPr>
          <w:p>
            <w:pPr>
              <w:spacing w:after="0"/>
              <w:jc w:val="right"/>
            </w:pPr>
            <w:r>
              <w:rPr>
                <w:sz w:val="16"/>
              </w:rPr>
              <w:t>32 records, 2001 to 2026 (32 zone-level)</w:t>
            </w:r>
          </w:p>
        </w:tc>
        <w:tc>
          <w:tcPr>
            <w:tcW w:type="dxa" w:w="1959"/>
          </w:tcPr>
          <w:p>
            <w:pPr>
              <w:spacing w:after="0"/>
              <w:jc w:val="left"/>
            </w:pPr>
          </w:p>
        </w:tc>
        <w:tc>
          <w:tcPr>
            <w:tcW w:type="dxa" w:w="1552"/>
          </w:tcPr>
          <w:p>
            <w:pPr>
              <w:spacing w:after="0"/>
              <w:jc w:val="left"/>
            </w:pPr>
            <w:r>
              <w:rPr>
                <w:sz w:val="16"/>
              </w:rPr>
              <w:t>Winter Storm, 2007-04-07, $3,000 property; $23,000 crops (2007 dollars); NWS zone TXZ139</w:t>
            </w:r>
          </w:p>
        </w:tc>
        <w:tc>
          <w:tcPr>
            <w:tcW w:type="dxa" w:w="1491"/>
          </w:tcPr>
          <w:p>
            <w:pPr>
              <w:spacing w:after="0"/>
              <w:jc w:val="left"/>
            </w:pPr>
          </w:p>
        </w:tc>
        <w:tc>
          <w:tcPr>
            <w:tcW w:type="dxa" w:w="2050"/>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1924"/>
        <w:gridCol w:w="3465"/>
        <w:gridCol w:w="2296"/>
        <w:gridCol w:w="117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Title</w:t>
            </w:r>
          </w:p>
        </w:tc>
        <w:tc>
          <w:tcPr>
            <w:tcW w:type="dxa" w:w="3465"/>
            <w:shd w:val="clear" w:color="auto" w:fill="E8E8E8"/>
          </w:tcPr>
          <w:p>
            <w:pPr>
              <w:spacing w:after="0"/>
              <w:jc w:val="left"/>
            </w:pPr>
            <w:r>
              <w:rPr>
                <w:b/>
                <w:sz w:val="16"/>
              </w:rPr>
              <w:t>Mapped hazard</w:t>
            </w:r>
          </w:p>
        </w:tc>
        <w:tc>
          <w:tcPr>
            <w:tcW w:type="dxa" w:w="22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7"/>
          </w:tcPr>
          <w:p>
            <w:pPr>
              <w:spacing w:after="0"/>
              <w:jc w:val="left"/>
            </w:pPr>
            <w:r>
              <w:rPr>
                <w:sz w:val="16"/>
              </w:rPr>
              <w:t>Major disaster</w:t>
            </w:r>
          </w:p>
        </w:tc>
        <w:tc>
          <w:tcPr>
            <w:tcW w:type="dxa" w:w="1924"/>
          </w:tcPr>
          <w:p>
            <w:pPr>
              <w:spacing w:after="0"/>
              <w:jc w:val="left"/>
            </w:pPr>
            <w:r>
              <w:rPr>
                <w:sz w:val="16"/>
              </w:rPr>
              <w:t>Severe Storms, Straight-Line Winds, Tornadoes, and Flooding</w:t>
            </w:r>
          </w:p>
        </w:tc>
        <w:tc>
          <w:tcPr>
            <w:tcW w:type="dxa" w:w="3465"/>
          </w:tcPr>
          <w:p>
            <w:pPr>
              <w:spacing w:after="0"/>
              <w:jc w:val="left"/>
            </w:pPr>
            <w:r>
              <w:rPr>
                <w:sz w:val="16"/>
              </w:rPr>
              <w:t>Inland Flooding (primary); also designated: Strong Wind, Tornado</w:t>
            </w:r>
          </w:p>
        </w:tc>
        <w:tc>
          <w:tcPr>
            <w:tcW w:type="dxa" w:w="2296"/>
          </w:tcPr>
          <w:p>
            <w:pPr>
              <w:spacing w:after="0"/>
              <w:jc w:val="right"/>
            </w:pPr>
            <w:r>
              <w:rPr>
                <w:sz w:val="16"/>
              </w:rPr>
              <w:t>$1,071,929.93</w:t>
            </w:r>
          </w:p>
        </w:tc>
        <w:tc>
          <w:tcPr>
            <w:tcW w:type="dxa" w:w="117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7"/>
          </w:tcPr>
          <w:p>
            <w:pPr>
              <w:spacing w:after="0"/>
              <w:jc w:val="left"/>
            </w:pPr>
            <w:r>
              <w:rPr>
                <w:sz w:val="16"/>
              </w:rPr>
              <w:t>Major disaster</w:t>
            </w:r>
          </w:p>
        </w:tc>
        <w:tc>
          <w:tcPr>
            <w:tcW w:type="dxa" w:w="1924"/>
          </w:tcPr>
          <w:p>
            <w:pPr>
              <w:spacing w:after="0"/>
              <w:jc w:val="left"/>
            </w:pPr>
            <w:r>
              <w:rPr>
                <w:sz w:val="16"/>
              </w:rPr>
              <w:t>Severe Winter Storms</w:t>
            </w:r>
          </w:p>
        </w:tc>
        <w:tc>
          <w:tcPr>
            <w:tcW w:type="dxa" w:w="3465"/>
          </w:tcPr>
          <w:p>
            <w:pPr>
              <w:spacing w:after="0"/>
              <w:jc w:val="left"/>
            </w:pPr>
            <w:r>
              <w:rPr>
                <w:sz w:val="16"/>
              </w:rPr>
              <w:t>Ice Storm</w:t>
            </w:r>
          </w:p>
        </w:tc>
        <w:tc>
          <w:tcPr>
            <w:tcW w:type="dxa" w:w="2296"/>
          </w:tcPr>
          <w:p>
            <w:pPr>
              <w:spacing w:after="0"/>
              <w:jc w:val="right"/>
            </w:pPr>
            <w:r>
              <w:rPr>
                <w:sz w:val="16"/>
              </w:rPr>
              <w:t>$50,251.10</w:t>
            </w:r>
          </w:p>
        </w:tc>
        <w:tc>
          <w:tcPr>
            <w:tcW w:type="dxa" w:w="1175"/>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7"/>
          </w:tcPr>
          <w:p>
            <w:pPr>
              <w:spacing w:after="0"/>
              <w:jc w:val="left"/>
            </w:pPr>
            <w:r>
              <w:rPr>
                <w:sz w:val="16"/>
              </w:rPr>
              <w:t>Emergency</w:t>
            </w:r>
          </w:p>
        </w:tc>
        <w:tc>
          <w:tcPr>
            <w:tcW w:type="dxa" w:w="1924"/>
          </w:tcPr>
          <w:p>
            <w:pPr>
              <w:spacing w:after="0"/>
              <w:jc w:val="left"/>
            </w:pPr>
            <w:r>
              <w:rPr>
                <w:sz w:val="16"/>
              </w:rPr>
              <w:t>Severe Winter Storm</w:t>
            </w:r>
          </w:p>
        </w:tc>
        <w:tc>
          <w:tcPr>
            <w:tcW w:type="dxa" w:w="3465"/>
          </w:tcPr>
          <w:p>
            <w:pPr>
              <w:spacing w:after="0"/>
              <w:jc w:val="left"/>
            </w:pPr>
            <w:r>
              <w:rPr>
                <w:sz w:val="16"/>
              </w:rPr>
              <w:t>Ice Storm</w:t>
            </w:r>
          </w:p>
        </w:tc>
        <w:tc>
          <w:tcPr>
            <w:tcW w:type="dxa" w:w="2296"/>
          </w:tcPr>
          <w:p>
            <w:pPr>
              <w:spacing w:after="0"/>
              <w:jc w:val="right"/>
            </w:pPr>
            <w:r>
              <w:rPr>
                <w:sz w:val="16"/>
              </w:rPr>
              <w:t>no Public Assistance recorded</w:t>
            </w:r>
          </w:p>
        </w:tc>
        <w:tc>
          <w:tcPr>
            <w:tcW w:type="dxa" w:w="1175"/>
          </w:tcPr>
          <w:p>
            <w:pPr>
              <w:spacing w:after="0"/>
              <w:jc w:val="left"/>
            </w:pPr>
            <w:r>
              <w:rPr>
                <w:sz w:val="16"/>
              </w:rPr>
              <w:t>new since last plan</w:t>
            </w: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7"/>
          </w:tcPr>
          <w:p>
            <w:pPr>
              <w:spacing w:after="0"/>
              <w:jc w:val="left"/>
            </w:pPr>
            <w:r>
              <w:rPr>
                <w:sz w:val="16"/>
              </w:rPr>
              <w:t>Major disaster</w:t>
            </w:r>
          </w:p>
        </w:tc>
        <w:tc>
          <w:tcPr>
            <w:tcW w:type="dxa" w:w="1924"/>
          </w:tcPr>
          <w:p>
            <w:pPr>
              <w:spacing w:after="0"/>
              <w:jc w:val="left"/>
            </w:pPr>
            <w:r>
              <w:rPr>
                <w:sz w:val="16"/>
              </w:rPr>
              <w:t>COVID-19 Pandemic</w:t>
            </w:r>
          </w:p>
        </w:tc>
        <w:tc>
          <w:tcPr>
            <w:tcW w:type="dxa" w:w="3465"/>
          </w:tcPr>
          <w:p>
            <w:pPr>
              <w:spacing w:after="0"/>
              <w:jc w:val="left"/>
            </w:pPr>
            <w:r>
              <w:rPr>
                <w:sz w:val="16"/>
              </w:rPr>
              <w:t>Non-natural, not counted</w:t>
            </w:r>
          </w:p>
        </w:tc>
        <w:tc>
          <w:tcPr>
            <w:tcW w:type="dxa" w:w="2296"/>
          </w:tcPr>
          <w:p>
            <w:pPr>
              <w:spacing w:after="0"/>
              <w:jc w:val="right"/>
            </w:pPr>
            <w:r>
              <w:rPr>
                <w:sz w:val="16"/>
              </w:rPr>
              <w:t>no Public Assistance recorded</w:t>
            </w:r>
          </w:p>
        </w:tc>
        <w:tc>
          <w:tcPr>
            <w:tcW w:type="dxa" w:w="1175"/>
          </w:tcPr>
          <w:p>
            <w:pPr>
              <w:spacing w:after="0"/>
              <w:jc w:val="left"/>
            </w:pPr>
            <w:r>
              <w:rPr>
                <w:sz w:val="16"/>
              </w:rPr>
              <w:t>new since last plan</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7"/>
          </w:tcPr>
          <w:p>
            <w:pPr>
              <w:spacing w:after="0"/>
              <w:jc w:val="left"/>
            </w:pPr>
            <w:r>
              <w:rPr>
                <w:sz w:val="16"/>
              </w:rPr>
              <w:t>Emergency</w:t>
            </w:r>
          </w:p>
        </w:tc>
        <w:tc>
          <w:tcPr>
            <w:tcW w:type="dxa" w:w="1924"/>
          </w:tcPr>
          <w:p>
            <w:pPr>
              <w:spacing w:after="0"/>
              <w:jc w:val="left"/>
            </w:pPr>
            <w:r>
              <w:rPr>
                <w:sz w:val="16"/>
              </w:rPr>
              <w:t>COVID-19</w:t>
            </w:r>
          </w:p>
        </w:tc>
        <w:tc>
          <w:tcPr>
            <w:tcW w:type="dxa" w:w="3465"/>
          </w:tcPr>
          <w:p>
            <w:pPr>
              <w:spacing w:after="0"/>
              <w:jc w:val="left"/>
            </w:pPr>
            <w:r>
              <w:rPr>
                <w:sz w:val="16"/>
              </w:rPr>
              <w:t>Non-natural, not counted</w:t>
            </w:r>
          </w:p>
        </w:tc>
        <w:tc>
          <w:tcPr>
            <w:tcW w:type="dxa" w:w="2296"/>
          </w:tcPr>
          <w:p>
            <w:pPr>
              <w:spacing w:after="0"/>
              <w:jc w:val="right"/>
            </w:pPr>
            <w:r>
              <w:rPr>
                <w:sz w:val="16"/>
              </w:rPr>
              <w:t>no Public Assistance recorded</w:t>
            </w:r>
          </w:p>
        </w:tc>
        <w:tc>
          <w:tcPr>
            <w:tcW w:type="dxa" w:w="1175"/>
          </w:tcPr>
          <w:p>
            <w:pPr>
              <w:spacing w:after="0"/>
              <w:jc w:val="left"/>
            </w:pPr>
            <w:r>
              <w:rPr>
                <w:sz w:val="16"/>
              </w:rPr>
              <w:t>new since last plan</w:t>
            </w: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57"/>
          </w:tcPr>
          <w:p>
            <w:pPr>
              <w:spacing w:after="0"/>
              <w:jc w:val="left"/>
            </w:pPr>
            <w:r>
              <w:rPr>
                <w:sz w:val="16"/>
              </w:rPr>
              <w:t>Major disaster</w:t>
            </w:r>
          </w:p>
        </w:tc>
        <w:tc>
          <w:tcPr>
            <w:tcW w:type="dxa" w:w="1924"/>
          </w:tcPr>
          <w:p>
            <w:pPr>
              <w:spacing w:after="0"/>
              <w:jc w:val="left"/>
            </w:pPr>
            <w:r>
              <w:rPr>
                <w:sz w:val="16"/>
              </w:rPr>
              <w:t>Severe Storms and Flooding</w:t>
            </w:r>
          </w:p>
        </w:tc>
        <w:tc>
          <w:tcPr>
            <w:tcW w:type="dxa" w:w="3465"/>
          </w:tcPr>
          <w:p>
            <w:pPr>
              <w:spacing w:after="0"/>
              <w:jc w:val="left"/>
            </w:pPr>
            <w:r>
              <w:rPr>
                <w:sz w:val="16"/>
              </w:rPr>
              <w:t>Inland Flooding</w:t>
            </w:r>
          </w:p>
        </w:tc>
        <w:tc>
          <w:tcPr>
            <w:tcW w:type="dxa" w:w="2296"/>
          </w:tcPr>
          <w:p>
            <w:pPr>
              <w:spacing w:after="0"/>
              <w:jc w:val="right"/>
            </w:pPr>
            <w:r>
              <w:rPr>
                <w:sz w:val="16"/>
              </w:rPr>
              <w:t>$1,311,869.09</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7"/>
          </w:tcPr>
          <w:p>
            <w:pPr>
              <w:spacing w:after="0"/>
              <w:jc w:val="left"/>
            </w:pPr>
            <w:r>
              <w:rPr>
                <w:sz w:val="16"/>
              </w:rPr>
              <w:t>Major disaster</w:t>
            </w:r>
          </w:p>
        </w:tc>
        <w:tc>
          <w:tcPr>
            <w:tcW w:type="dxa" w:w="1924"/>
          </w:tcPr>
          <w:p>
            <w:pPr>
              <w:spacing w:after="0"/>
              <w:jc w:val="left"/>
            </w:pPr>
            <w:r>
              <w:rPr>
                <w:sz w:val="16"/>
              </w:rPr>
              <w:t>Wildfires</w:t>
            </w:r>
          </w:p>
        </w:tc>
        <w:tc>
          <w:tcPr>
            <w:tcW w:type="dxa" w:w="3465"/>
          </w:tcPr>
          <w:p>
            <w:pPr>
              <w:spacing w:after="0"/>
              <w:jc w:val="left"/>
            </w:pPr>
            <w:r>
              <w:rPr>
                <w:sz w:val="16"/>
              </w:rPr>
              <w:t>Wildfire</w:t>
            </w:r>
          </w:p>
        </w:tc>
        <w:tc>
          <w:tcPr>
            <w:tcW w:type="dxa" w:w="2296"/>
          </w:tcPr>
          <w:p>
            <w:pPr>
              <w:spacing w:after="0"/>
              <w:jc w:val="right"/>
            </w:pPr>
            <w:r>
              <w:rPr>
                <w:sz w:val="16"/>
              </w:rPr>
              <w:t>$34,991.68</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7"/>
          </w:tcPr>
          <w:p>
            <w:pPr>
              <w:spacing w:after="0"/>
              <w:jc w:val="left"/>
            </w:pPr>
            <w:r>
              <w:rPr>
                <w:sz w:val="16"/>
              </w:rPr>
              <w:t>Emergency</w:t>
            </w:r>
          </w:p>
        </w:tc>
        <w:tc>
          <w:tcPr>
            <w:tcW w:type="dxa" w:w="1924"/>
          </w:tcPr>
          <w:p>
            <w:pPr>
              <w:spacing w:after="0"/>
              <w:jc w:val="left"/>
            </w:pPr>
            <w:r>
              <w:rPr>
                <w:sz w:val="16"/>
              </w:rPr>
              <w:t>Wildfires</w:t>
            </w:r>
          </w:p>
        </w:tc>
        <w:tc>
          <w:tcPr>
            <w:tcW w:type="dxa" w:w="3465"/>
          </w:tcPr>
          <w:p>
            <w:pPr>
              <w:spacing w:after="0"/>
              <w:jc w:val="left"/>
            </w:pPr>
            <w:r>
              <w:rPr>
                <w:sz w:val="16"/>
              </w:rPr>
              <w:t>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7"/>
          </w:tcPr>
          <w:p>
            <w:pPr>
              <w:spacing w:after="0"/>
              <w:jc w:val="left"/>
            </w:pPr>
            <w:r>
              <w:rPr>
                <w:sz w:val="16"/>
              </w:rPr>
              <w:t>Major disaster</w:t>
            </w:r>
          </w:p>
        </w:tc>
        <w:tc>
          <w:tcPr>
            <w:tcW w:type="dxa" w:w="1924"/>
          </w:tcPr>
          <w:p>
            <w:pPr>
              <w:spacing w:after="0"/>
              <w:jc w:val="left"/>
            </w:pPr>
            <w:r>
              <w:rPr>
                <w:sz w:val="16"/>
              </w:rPr>
              <w:t>Severe Storms, Tornadoes, and Flooding</w:t>
            </w:r>
          </w:p>
        </w:tc>
        <w:tc>
          <w:tcPr>
            <w:tcW w:type="dxa" w:w="3465"/>
          </w:tcPr>
          <w:p>
            <w:pPr>
              <w:spacing w:after="0"/>
              <w:jc w:val="left"/>
            </w:pPr>
            <w:r>
              <w:rPr>
                <w:sz w:val="16"/>
              </w:rPr>
              <w:t>Inland Flooding; Tornado</w:t>
            </w:r>
          </w:p>
        </w:tc>
        <w:tc>
          <w:tcPr>
            <w:tcW w:type="dxa" w:w="2296"/>
          </w:tcPr>
          <w:p>
            <w:pPr>
              <w:spacing w:after="0"/>
              <w:jc w:val="right"/>
            </w:pPr>
            <w:r>
              <w:rPr>
                <w:sz w:val="16"/>
              </w:rPr>
              <w:t>$174,485.57</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7"/>
          </w:tcPr>
          <w:p>
            <w:pPr>
              <w:spacing w:after="0"/>
              <w:jc w:val="left"/>
            </w:pPr>
            <w:r>
              <w:rPr>
                <w:sz w:val="16"/>
              </w:rPr>
              <w:t>Major disaster</w:t>
            </w:r>
          </w:p>
        </w:tc>
        <w:tc>
          <w:tcPr>
            <w:tcW w:type="dxa" w:w="1924"/>
          </w:tcPr>
          <w:p>
            <w:pPr>
              <w:spacing w:after="0"/>
              <w:jc w:val="left"/>
            </w:pPr>
            <w:r>
              <w:rPr>
                <w:sz w:val="16"/>
              </w:rPr>
              <w:t>Extreme Wildfire Threat</w:t>
            </w:r>
          </w:p>
        </w:tc>
        <w:tc>
          <w:tcPr>
            <w:tcW w:type="dxa" w:w="3465"/>
          </w:tcPr>
          <w:p>
            <w:pPr>
              <w:spacing w:after="0"/>
              <w:jc w:val="left"/>
            </w:pPr>
            <w:r>
              <w:rPr>
                <w:sz w:val="16"/>
              </w:rPr>
              <w:t>Wildfire</w:t>
            </w:r>
          </w:p>
        </w:tc>
        <w:tc>
          <w:tcPr>
            <w:tcW w:type="dxa" w:w="2296"/>
          </w:tcPr>
          <w:p>
            <w:pPr>
              <w:spacing w:after="0"/>
              <w:jc w:val="right"/>
            </w:pPr>
            <w:r>
              <w:rPr>
                <w:sz w:val="16"/>
              </w:rPr>
              <w:t>$21,350.48</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7"/>
          </w:tcPr>
          <w:p>
            <w:pPr>
              <w:spacing w:after="0"/>
              <w:jc w:val="left"/>
            </w:pPr>
            <w:r>
              <w:rPr>
                <w:sz w:val="16"/>
              </w:rPr>
              <w:t>Major disaster</w:t>
            </w:r>
          </w:p>
        </w:tc>
        <w:tc>
          <w:tcPr>
            <w:tcW w:type="dxa" w:w="1924"/>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7"/>
          </w:tcPr>
          <w:p>
            <w:pPr>
              <w:spacing w:after="0"/>
              <w:jc w:val="left"/>
            </w:pPr>
            <w:r>
              <w:rPr>
                <w:sz w:val="16"/>
              </w:rPr>
              <w:t>Emergency</w:t>
            </w:r>
          </w:p>
        </w:tc>
        <w:tc>
          <w:tcPr>
            <w:tcW w:type="dxa" w:w="1924"/>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7"/>
          </w:tcPr>
          <w:p>
            <w:pPr>
              <w:spacing w:after="0"/>
              <w:jc w:val="left"/>
            </w:pPr>
            <w:r>
              <w:rPr>
                <w:sz w:val="16"/>
              </w:rPr>
              <w:t>Emergency</w:t>
            </w:r>
          </w:p>
        </w:tc>
        <w:tc>
          <w:tcPr>
            <w:tcW w:type="dxa" w:w="1924"/>
          </w:tcPr>
          <w:p>
            <w:pPr>
              <w:spacing w:after="0"/>
              <w:jc w:val="left"/>
            </w:pPr>
            <w:r>
              <w:rPr>
                <w:sz w:val="16"/>
              </w:rPr>
              <w:t>Hurricane Katrina Evacuation</w:t>
            </w:r>
          </w:p>
        </w:tc>
        <w:tc>
          <w:tcPr>
            <w:tcW w:type="dxa" w:w="3465"/>
          </w:tcPr>
          <w:p>
            <w:pPr>
              <w:spacing w:after="0"/>
              <w:jc w:val="left"/>
            </w:pPr>
            <w:r>
              <w:rPr>
                <w:sz w:val="16"/>
              </w:rPr>
              <w:t>Hurricane: evacuation support,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57"/>
          </w:tcPr>
          <w:p>
            <w:pPr>
              <w:spacing w:after="0"/>
              <w:jc w:val="left"/>
            </w:pPr>
            <w:r>
              <w:rPr>
                <w:sz w:val="16"/>
              </w:rPr>
              <w:t>Major disaster</w:t>
            </w:r>
          </w:p>
        </w:tc>
        <w:tc>
          <w:tcPr>
            <w:tcW w:type="dxa" w:w="1924"/>
          </w:tcPr>
          <w:p>
            <w:pPr>
              <w:spacing w:after="0"/>
              <w:jc w:val="left"/>
            </w:pPr>
            <w:r>
              <w:rPr>
                <w:sz w:val="16"/>
              </w:rPr>
              <w:t>Severe Storms and Flooding</w:t>
            </w:r>
          </w:p>
        </w:tc>
        <w:tc>
          <w:tcPr>
            <w:tcW w:type="dxa" w:w="3465"/>
          </w:tcPr>
          <w:p>
            <w:pPr>
              <w:spacing w:after="0"/>
              <w:jc w:val="left"/>
            </w:pPr>
            <w:r>
              <w:rPr>
                <w:sz w:val="16"/>
              </w:rPr>
              <w:t>Inland Flooding</w:t>
            </w:r>
          </w:p>
        </w:tc>
        <w:tc>
          <w:tcPr>
            <w:tcW w:type="dxa" w:w="2296"/>
          </w:tcPr>
          <w:p>
            <w:pPr>
              <w:spacing w:after="0"/>
              <w:jc w:val="right"/>
            </w:pPr>
            <w:r>
              <w:rPr>
                <w:sz w:val="16"/>
              </w:rPr>
              <w:t>$122,363.98</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7"/>
          </w:tcPr>
          <w:p>
            <w:pPr>
              <w:spacing w:after="0"/>
              <w:jc w:val="left"/>
            </w:pPr>
            <w:r>
              <w:rPr>
                <w:sz w:val="16"/>
              </w:rPr>
              <w:t>Emergency</w:t>
            </w:r>
          </w:p>
        </w:tc>
        <w:tc>
          <w:tcPr>
            <w:tcW w:type="dxa" w:w="1924"/>
          </w:tcPr>
          <w:p>
            <w:pPr>
              <w:spacing w:after="0"/>
              <w:jc w:val="left"/>
            </w:pPr>
            <w:r>
              <w:rPr>
                <w:sz w:val="16"/>
              </w:rPr>
              <w:t>Extreme Fire Hazards</w:t>
            </w:r>
          </w:p>
        </w:tc>
        <w:tc>
          <w:tcPr>
            <w:tcW w:type="dxa" w:w="3465"/>
          </w:tcPr>
          <w:p>
            <w:pPr>
              <w:spacing w:after="0"/>
              <w:jc w:val="left"/>
            </w:pPr>
            <w:r>
              <w:rPr>
                <w:sz w:val="16"/>
              </w:rPr>
              <w:t>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7"/>
          </w:tcPr>
          <w:p>
            <w:pPr>
              <w:spacing w:after="0"/>
              <w:jc w:val="left"/>
            </w:pPr>
            <w:r>
              <w:rPr>
                <w:sz w:val="16"/>
              </w:rPr>
              <w:t>Major disaster</w:t>
            </w:r>
          </w:p>
        </w:tc>
        <w:tc>
          <w:tcPr>
            <w:tcW w:type="dxa" w:w="1924"/>
          </w:tcPr>
          <w:p>
            <w:pPr>
              <w:spacing w:after="0"/>
              <w:jc w:val="left"/>
            </w:pPr>
            <w:r>
              <w:rPr>
                <w:sz w:val="16"/>
              </w:rPr>
              <w:t>Tropical Storm Charley</w:t>
            </w:r>
          </w:p>
        </w:tc>
        <w:tc>
          <w:tcPr>
            <w:tcW w:type="dxa" w:w="3465"/>
          </w:tcPr>
          <w:p>
            <w:pPr>
              <w:spacing w:after="0"/>
              <w:jc w:val="left"/>
            </w:pPr>
            <w:r>
              <w:rPr>
                <w:sz w:val="16"/>
              </w:rPr>
              <w:t>Hurricane; Inland Flooding: designated for Hazard Mitigation only (no Public or Individual Assistance for this county); not counted</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7"/>
          </w:tcPr>
          <w:p>
            <w:pPr>
              <w:spacing w:after="0"/>
              <w:jc w:val="left"/>
            </w:pPr>
            <w:r>
              <w:rPr>
                <w:sz w:val="16"/>
              </w:rPr>
              <w:t>Emergency</w:t>
            </w:r>
          </w:p>
        </w:tc>
        <w:tc>
          <w:tcPr>
            <w:tcW w:type="dxa" w:w="1924"/>
          </w:tcPr>
          <w:p>
            <w:pPr>
              <w:spacing w:after="0"/>
              <w:jc w:val="left"/>
            </w:pPr>
            <w:r>
              <w:rPr>
                <w:sz w:val="16"/>
              </w:rPr>
              <w:t>Extreme Fire Hazard</w:t>
            </w:r>
          </w:p>
        </w:tc>
        <w:tc>
          <w:tcPr>
            <w:tcW w:type="dxa" w:w="3465"/>
          </w:tcPr>
          <w:p>
            <w:pPr>
              <w:spacing w:after="0"/>
              <w:jc w:val="left"/>
            </w:pPr>
            <w:r>
              <w:rPr>
                <w:sz w:val="16"/>
              </w:rPr>
              <w:t>Drought (primary); also designated: 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7"/>
          </w:tcPr>
          <w:p>
            <w:pPr>
              <w:spacing w:after="0"/>
              <w:jc w:val="left"/>
            </w:pPr>
            <w:r>
              <w:rPr>
                <w:sz w:val="16"/>
              </w:rPr>
              <w:t>Major disaster</w:t>
            </w:r>
          </w:p>
        </w:tc>
        <w:tc>
          <w:tcPr>
            <w:tcW w:type="dxa" w:w="1924"/>
          </w:tcPr>
          <w:p>
            <w:pPr>
              <w:spacing w:after="0"/>
              <w:jc w:val="left"/>
            </w:pPr>
            <w:r>
              <w:rPr>
                <w:sz w:val="16"/>
              </w:rPr>
              <w:t>Severe Thunderstorms</w:t>
            </w:r>
          </w:p>
        </w:tc>
        <w:tc>
          <w:tcPr>
            <w:tcW w:type="dxa" w:w="3465"/>
          </w:tcPr>
          <w:p>
            <w:pPr>
              <w:spacing w:after="0"/>
              <w:jc w:val="left"/>
            </w:pPr>
            <w:r>
              <w:rPr>
                <w:sz w:val="16"/>
              </w:rPr>
              <w:t>Inland Flooding</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62</w:t>
            </w:r>
          </w:p>
        </w:tc>
        <w:tc>
          <w:tcPr>
            <w:tcW w:type="dxa" w:w="1159"/>
          </w:tcPr>
          <w:p>
            <w:pPr>
              <w:spacing w:after="0"/>
              <w:jc w:val="right"/>
            </w:pPr>
            <w:r>
              <w:rPr>
                <w:sz w:val="16"/>
              </w:rPr>
              <w:t>23</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298</w:t>
            </w:r>
          </w:p>
        </w:tc>
        <w:tc>
          <w:tcPr>
            <w:tcW w:type="dxa" w:w="1159"/>
          </w:tcPr>
          <w:p>
            <w:pPr>
              <w:spacing w:after="0"/>
              <w:jc w:val="right"/>
            </w:pPr>
            <w:r>
              <w:rPr>
                <w:sz w:val="16"/>
              </w:rPr>
              <w:t>55</w:t>
            </w:r>
          </w:p>
        </w:tc>
        <w:tc>
          <w:tcPr>
            <w:tcW w:type="dxa" w:w="2116"/>
          </w:tcPr>
          <w:p>
            <w:pPr>
              <w:spacing w:after="0"/>
              <w:jc w:val="right"/>
            </w:pPr>
            <w:r>
              <w:rPr>
                <w:sz w:val="16"/>
              </w:rPr>
              <w:t>15</w:t>
            </w:r>
          </w:p>
        </w:tc>
        <w:tc>
          <w:tcPr>
            <w:tcW w:type="dxa" w:w="786"/>
          </w:tcPr>
          <w:p>
            <w:pPr>
              <w:spacing w:after="0"/>
              <w:jc w:val="right"/>
            </w:pPr>
            <w:r>
              <w:rPr>
                <w:sz w:val="16"/>
              </w:rPr>
              <w:t>53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19</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1883"/>
        <w:gridCol w:w="2908"/>
        <w:gridCol w:w="930"/>
        <w:gridCol w:w="2240"/>
        <w:gridCol w:w="1036"/>
        <w:gridCol w:w="2730"/>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2022-01-01</w:t>
            </w:r>
          </w:p>
        </w:tc>
        <w:tc>
          <w:tcPr>
            <w:tcW w:type="dxa" w:w="1349"/>
          </w:tcPr>
          <w:p>
            <w:pPr>
              <w:spacing w:after="0"/>
              <w:jc w:val="left"/>
            </w:pPr>
            <w:r>
              <w:rPr>
                <w:sz w:val="16"/>
              </w:rPr>
              <w:t>Drought</w:t>
            </w:r>
          </w:p>
        </w:tc>
        <w:tc>
          <w:tcPr>
            <w:tcW w:type="dxa" w:w="1883"/>
          </w:tcPr>
          <w:p>
            <w:pPr>
              <w:spacing w:after="0"/>
              <w:jc w:val="left"/>
            </w:pPr>
          </w:p>
        </w:tc>
        <w:tc>
          <w:tcPr>
            <w:tcW w:type="dxa" w:w="2908"/>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240"/>
          </w:tcPr>
          <w:p>
            <w:pPr>
              <w:spacing w:after="0"/>
              <w:jc w:val="left"/>
            </w:pPr>
            <w:r>
              <w:rPr>
                <w:sz w:val="16"/>
              </w:rPr>
              <w:t>NWS zone TXZ139 (COLEMAN),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2017-05-19</w:t>
            </w:r>
          </w:p>
        </w:tc>
        <w:tc>
          <w:tcPr>
            <w:tcW w:type="dxa" w:w="1349"/>
          </w:tcPr>
          <w:p>
            <w:pPr>
              <w:spacing w:after="0"/>
              <w:jc w:val="left"/>
            </w:pPr>
            <w:r>
              <w:rPr>
                <w:sz w:val="16"/>
              </w:rPr>
              <w:t>Hail</w:t>
            </w:r>
          </w:p>
        </w:tc>
        <w:tc>
          <w:tcPr>
            <w:tcW w:type="dxa" w:w="1883"/>
          </w:tcPr>
          <w:p>
            <w:pPr>
              <w:spacing w:after="0"/>
              <w:jc w:val="left"/>
            </w:pPr>
            <w:r>
              <w:rPr>
                <w:sz w:val="16"/>
              </w:rPr>
              <w:t>4.5 in</w:t>
            </w:r>
          </w:p>
        </w:tc>
        <w:tc>
          <w:tcPr>
            <w:tcW w:type="dxa" w:w="2908"/>
          </w:tcPr>
          <w:p>
            <w:pPr>
              <w:spacing w:after="0"/>
              <w:jc w:val="left"/>
            </w:pPr>
            <w:r>
              <w:rPr>
                <w:sz w:val="16"/>
              </w:rPr>
              <w:t>$0 property; $0 crops (2017 dollars)</w:t>
            </w:r>
          </w:p>
        </w:tc>
        <w:tc>
          <w:tcPr>
            <w:tcW w:type="dxa" w:w="930"/>
          </w:tcPr>
          <w:p>
            <w:pPr>
              <w:spacing w:after="0"/>
              <w:jc w:val="right"/>
            </w:pPr>
            <w:r>
              <w:rPr>
                <w:sz w:val="16"/>
              </w:rPr>
              <w:t>0, 0</w:t>
            </w:r>
          </w:p>
        </w:tc>
        <w:tc>
          <w:tcPr>
            <w:tcW w:type="dxa" w:w="2240"/>
          </w:tcPr>
          <w:p>
            <w:pPr>
              <w:spacing w:after="0"/>
              <w:jc w:val="left"/>
            </w:pPr>
            <w:r>
              <w:rPr>
                <w:sz w:val="16"/>
              </w:rPr>
              <w:t>OBREGON</w:t>
            </w:r>
          </w:p>
        </w:tc>
        <w:tc>
          <w:tcPr>
            <w:tcW w:type="dxa" w:w="1036"/>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2016-05-26</w:t>
            </w:r>
          </w:p>
        </w:tc>
        <w:tc>
          <w:tcPr>
            <w:tcW w:type="dxa" w:w="1349"/>
          </w:tcPr>
          <w:p>
            <w:pPr>
              <w:spacing w:after="0"/>
              <w:jc w:val="left"/>
            </w:pPr>
            <w:r>
              <w:rPr>
                <w:sz w:val="16"/>
              </w:rPr>
              <w:t>Thunderstorm Wind</w:t>
            </w:r>
          </w:p>
        </w:tc>
        <w:tc>
          <w:tcPr>
            <w:tcW w:type="dxa" w:w="1883"/>
          </w:tcPr>
          <w:p>
            <w:pPr>
              <w:spacing w:after="0"/>
              <w:jc w:val="left"/>
            </w:pPr>
            <w:r>
              <w:rPr>
                <w:sz w:val="16"/>
              </w:rPr>
              <w:t>83 kt (96 mph) estimated gust</w:t>
            </w:r>
          </w:p>
        </w:tc>
        <w:tc>
          <w:tcPr>
            <w:tcW w:type="dxa" w:w="2908"/>
          </w:tcPr>
          <w:p>
            <w:pPr>
              <w:spacing w:after="0"/>
              <w:jc w:val="left"/>
            </w:pPr>
            <w:r>
              <w:rPr>
                <w:sz w:val="16"/>
              </w:rPr>
              <w:t>$0 property; $0 crops (2016 dollars)</w:t>
            </w:r>
          </w:p>
        </w:tc>
        <w:tc>
          <w:tcPr>
            <w:tcW w:type="dxa" w:w="930"/>
          </w:tcPr>
          <w:p>
            <w:pPr>
              <w:spacing w:after="0"/>
              <w:jc w:val="right"/>
            </w:pPr>
            <w:r>
              <w:rPr>
                <w:sz w:val="16"/>
              </w:rPr>
              <w:t>0, 0</w:t>
            </w:r>
          </w:p>
        </w:tc>
        <w:tc>
          <w:tcPr>
            <w:tcW w:type="dxa" w:w="2240"/>
          </w:tcPr>
          <w:p>
            <w:pPr>
              <w:spacing w:after="0"/>
              <w:jc w:val="left"/>
            </w:pPr>
            <w:r>
              <w:rPr>
                <w:sz w:val="16"/>
              </w:rPr>
              <w:t>ECHO</w:t>
            </w:r>
          </w:p>
        </w:tc>
        <w:tc>
          <w:tcPr>
            <w:tcW w:type="dxa" w:w="1036"/>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349"/>
          </w:tcPr>
          <w:p>
            <w:pPr>
              <w:spacing w:after="0"/>
              <w:jc w:val="left"/>
            </w:pPr>
            <w:r>
              <w:rPr>
                <w:sz w:val="16"/>
              </w:rPr>
              <w:t>Winter Storm</w:t>
            </w:r>
          </w:p>
        </w:tc>
        <w:tc>
          <w:tcPr>
            <w:tcW w:type="dxa" w:w="1883"/>
          </w:tcPr>
          <w:p>
            <w:pPr>
              <w:spacing w:after="0"/>
              <w:jc w:val="left"/>
            </w:pPr>
          </w:p>
        </w:tc>
        <w:tc>
          <w:tcPr>
            <w:tcW w:type="dxa" w:w="2908"/>
          </w:tcPr>
          <w:p>
            <w:pPr>
              <w:spacing w:after="0"/>
              <w:jc w:val="left"/>
            </w:pPr>
            <w:r>
              <w:rPr>
                <w:sz w:val="16"/>
              </w:rPr>
              <w:t>$3,000 property; $23,000 crops (zone total, 2007 dollars)</w:t>
            </w:r>
          </w:p>
        </w:tc>
        <w:tc>
          <w:tcPr>
            <w:tcW w:type="dxa" w:w="930"/>
          </w:tcPr>
          <w:p>
            <w:pPr>
              <w:spacing w:after="0"/>
              <w:jc w:val="right"/>
            </w:pPr>
            <w:r>
              <w:rPr>
                <w:sz w:val="16"/>
              </w:rPr>
              <w:t>0, 0</w:t>
            </w:r>
          </w:p>
        </w:tc>
        <w:tc>
          <w:tcPr>
            <w:tcW w:type="dxa" w:w="2240"/>
          </w:tcPr>
          <w:p>
            <w:pPr>
              <w:spacing w:after="0"/>
              <w:jc w:val="left"/>
            </w:pPr>
            <w:r>
              <w:rPr>
                <w:sz w:val="16"/>
              </w:rPr>
              <w:t>NWS zone TXZ139 (COLEMAN),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349"/>
          </w:tcPr>
          <w:p>
            <w:pPr>
              <w:spacing w:after="0"/>
              <w:jc w:val="left"/>
            </w:pPr>
            <w:r>
              <w:rPr>
                <w:sz w:val="16"/>
              </w:rPr>
              <w:t>Cold/Wind Chill</w:t>
            </w:r>
          </w:p>
        </w:tc>
        <w:tc>
          <w:tcPr>
            <w:tcW w:type="dxa" w:w="1883"/>
          </w:tcPr>
          <w:p>
            <w:pPr>
              <w:spacing w:after="0"/>
              <w:jc w:val="left"/>
            </w:pPr>
          </w:p>
        </w:tc>
        <w:tc>
          <w:tcPr>
            <w:tcW w:type="dxa" w:w="2908"/>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240"/>
          </w:tcPr>
          <w:p>
            <w:pPr>
              <w:spacing w:after="0"/>
              <w:jc w:val="left"/>
            </w:pPr>
            <w:r>
              <w:rPr>
                <w:sz w:val="16"/>
              </w:rPr>
              <w:t>NWS zone TXZ139 (COLEMAN), zone-level</w:t>
            </w:r>
          </w:p>
        </w:tc>
        <w:tc>
          <w:tcPr>
            <w:tcW w:type="dxa" w:w="1036"/>
          </w:tcPr>
          <w:p>
            <w:pPr>
              <w:spacing w:after="0"/>
              <w:jc w:val="left"/>
            </w:pP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2007-01-13</w:t>
            </w:r>
          </w:p>
        </w:tc>
        <w:tc>
          <w:tcPr>
            <w:tcW w:type="dxa" w:w="1349"/>
          </w:tcPr>
          <w:p>
            <w:pPr>
              <w:spacing w:after="0"/>
              <w:jc w:val="left"/>
            </w:pPr>
            <w:r>
              <w:rPr>
                <w:sz w:val="16"/>
              </w:rPr>
              <w:t>Ice Storm</w:t>
            </w:r>
          </w:p>
        </w:tc>
        <w:tc>
          <w:tcPr>
            <w:tcW w:type="dxa" w:w="1883"/>
          </w:tcPr>
          <w:p>
            <w:pPr>
              <w:spacing w:after="0"/>
              <w:jc w:val="left"/>
            </w:pPr>
          </w:p>
        </w:tc>
        <w:tc>
          <w:tcPr>
            <w:tcW w:type="dxa" w:w="2908"/>
          </w:tcPr>
          <w:p>
            <w:pPr>
              <w:spacing w:after="0"/>
              <w:jc w:val="left"/>
            </w:pPr>
            <w:r>
              <w:rPr>
                <w:sz w:val="16"/>
              </w:rPr>
              <w:t>$3,000 property; $0 crops (zone total, 2007 dollars)</w:t>
            </w:r>
          </w:p>
        </w:tc>
        <w:tc>
          <w:tcPr>
            <w:tcW w:type="dxa" w:w="930"/>
          </w:tcPr>
          <w:p>
            <w:pPr>
              <w:spacing w:after="0"/>
              <w:jc w:val="right"/>
            </w:pPr>
            <w:r>
              <w:rPr>
                <w:sz w:val="16"/>
              </w:rPr>
              <w:t>0, 0</w:t>
            </w:r>
          </w:p>
        </w:tc>
        <w:tc>
          <w:tcPr>
            <w:tcW w:type="dxa" w:w="2240"/>
          </w:tcPr>
          <w:p>
            <w:pPr>
              <w:spacing w:after="0"/>
              <w:jc w:val="left"/>
            </w:pPr>
            <w:r>
              <w:rPr>
                <w:sz w:val="16"/>
              </w:rPr>
              <w:t>NWS zone TXZ139 (COLEMAN), zone-level</w:t>
            </w:r>
          </w:p>
        </w:tc>
        <w:tc>
          <w:tcPr>
            <w:tcW w:type="dxa" w:w="1036"/>
          </w:tcPr>
          <w:p>
            <w:pPr>
              <w:spacing w:after="0"/>
              <w:jc w:val="left"/>
            </w:pPr>
          </w:p>
        </w:tc>
        <w:tc>
          <w:tcPr>
            <w:tcW w:type="dxa" w:w="2730"/>
          </w:tcPr>
          <w:p>
            <w:pPr>
              <w:spacing w:after="0"/>
              <w:jc w:val="left"/>
            </w:pPr>
            <w:r>
              <w:rPr>
                <w:sz w:val="16"/>
              </w:rPr>
              <w:t>B1-c worst recorded: Ice Storm</w:t>
            </w:r>
          </w:p>
        </w:tc>
      </w:tr>
      <w:tr>
        <w:trPr>
          <w:cantSplit/>
        </w:trPr>
        <w:tc>
          <w:tcPr>
            <w:tcW w:type="dxa" w:w="1037"/>
          </w:tcPr>
          <w:p>
            <w:pPr>
              <w:spacing w:after="0"/>
              <w:jc w:val="left"/>
            </w:pPr>
            <w:r>
              <w:rPr>
                <w:sz w:val="16"/>
              </w:rPr>
              <w:t>2004-06-02</w:t>
            </w:r>
          </w:p>
        </w:tc>
        <w:tc>
          <w:tcPr>
            <w:tcW w:type="dxa" w:w="1349"/>
          </w:tcPr>
          <w:p>
            <w:pPr>
              <w:spacing w:after="0"/>
              <w:jc w:val="left"/>
            </w:pPr>
            <w:r>
              <w:rPr>
                <w:sz w:val="16"/>
              </w:rPr>
              <w:t>High Wind</w:t>
            </w:r>
          </w:p>
        </w:tc>
        <w:tc>
          <w:tcPr>
            <w:tcW w:type="dxa" w:w="1883"/>
          </w:tcPr>
          <w:p>
            <w:pPr>
              <w:spacing w:after="0"/>
              <w:jc w:val="left"/>
            </w:pPr>
            <w:r>
              <w:rPr>
                <w:sz w:val="16"/>
              </w:rPr>
              <w:t>52 kt (60 mph) estimated gust</w:t>
            </w:r>
          </w:p>
        </w:tc>
        <w:tc>
          <w:tcPr>
            <w:tcW w:type="dxa" w:w="2908"/>
          </w:tcPr>
          <w:p>
            <w:pPr>
              <w:spacing w:after="0"/>
              <w:jc w:val="left"/>
            </w:pPr>
            <w:r>
              <w:rPr>
                <w:sz w:val="16"/>
              </w:rPr>
              <w:t>$5,000 property; crops not reported (zone total, 2004 dollars)</w:t>
            </w:r>
          </w:p>
        </w:tc>
        <w:tc>
          <w:tcPr>
            <w:tcW w:type="dxa" w:w="930"/>
          </w:tcPr>
          <w:p>
            <w:pPr>
              <w:spacing w:after="0"/>
              <w:jc w:val="right"/>
            </w:pPr>
            <w:r>
              <w:rPr>
                <w:sz w:val="16"/>
              </w:rPr>
              <w:t>0, 0</w:t>
            </w:r>
          </w:p>
        </w:tc>
        <w:tc>
          <w:tcPr>
            <w:tcW w:type="dxa" w:w="2240"/>
          </w:tcPr>
          <w:p>
            <w:pPr>
              <w:spacing w:after="0"/>
              <w:jc w:val="left"/>
            </w:pPr>
            <w:r>
              <w:rPr>
                <w:sz w:val="16"/>
              </w:rPr>
              <w:t>NWS zone TXZ139 (COLEMAN),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2002-07-06</w:t>
            </w:r>
          </w:p>
        </w:tc>
        <w:tc>
          <w:tcPr>
            <w:tcW w:type="dxa" w:w="1349"/>
          </w:tcPr>
          <w:p>
            <w:pPr>
              <w:spacing w:after="0"/>
              <w:jc w:val="left"/>
            </w:pPr>
            <w:r>
              <w:rPr>
                <w:sz w:val="16"/>
              </w:rPr>
              <w:t>Flash Flood</w:t>
            </w:r>
          </w:p>
        </w:tc>
        <w:tc>
          <w:tcPr>
            <w:tcW w:type="dxa" w:w="1883"/>
          </w:tcPr>
          <w:p>
            <w:pPr>
              <w:spacing w:after="0"/>
              <w:jc w:val="left"/>
            </w:pPr>
          </w:p>
        </w:tc>
        <w:tc>
          <w:tcPr>
            <w:tcW w:type="dxa" w:w="2908"/>
          </w:tcPr>
          <w:p>
            <w:pPr>
              <w:spacing w:after="0"/>
              <w:jc w:val="left"/>
            </w:pPr>
            <w:r>
              <w:rPr>
                <w:sz w:val="16"/>
              </w:rPr>
              <w:t>$800,000 property; $20,000 crops (2002 dollars)</w:t>
            </w:r>
          </w:p>
        </w:tc>
        <w:tc>
          <w:tcPr>
            <w:tcW w:type="dxa" w:w="930"/>
          </w:tcPr>
          <w:p>
            <w:pPr>
              <w:spacing w:after="0"/>
              <w:jc w:val="right"/>
            </w:pPr>
            <w:r>
              <w:rPr>
                <w:sz w:val="16"/>
              </w:rPr>
              <w:t>0, 0</w:t>
            </w:r>
          </w:p>
        </w:tc>
        <w:tc>
          <w:tcPr>
            <w:tcW w:type="dxa" w:w="2240"/>
          </w:tcPr>
          <w:p>
            <w:pPr>
              <w:spacing w:after="0"/>
              <w:jc w:val="left"/>
            </w:pPr>
            <w:r>
              <w:rPr>
                <w:sz w:val="16"/>
              </w:rPr>
              <w:t>COUNTYWIDE</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2000-05-27</w:t>
            </w:r>
          </w:p>
        </w:tc>
        <w:tc>
          <w:tcPr>
            <w:tcW w:type="dxa" w:w="1349"/>
          </w:tcPr>
          <w:p>
            <w:pPr>
              <w:spacing w:after="0"/>
              <w:jc w:val="left"/>
            </w:pPr>
            <w:r>
              <w:rPr>
                <w:sz w:val="16"/>
              </w:rPr>
              <w:t>Thunderstorm Wind</w:t>
            </w:r>
          </w:p>
        </w:tc>
        <w:tc>
          <w:tcPr>
            <w:tcW w:type="dxa" w:w="1883"/>
          </w:tcPr>
          <w:p>
            <w:pPr>
              <w:spacing w:after="0"/>
              <w:jc w:val="left"/>
            </w:pPr>
            <w:r>
              <w:rPr>
                <w:sz w:val="16"/>
              </w:rPr>
              <w:t>speed not recorded</w:t>
            </w:r>
          </w:p>
        </w:tc>
        <w:tc>
          <w:tcPr>
            <w:tcW w:type="dxa" w:w="2908"/>
          </w:tcPr>
          <w:p>
            <w:pPr>
              <w:spacing w:after="0"/>
              <w:jc w:val="left"/>
            </w:pPr>
            <w:r>
              <w:rPr>
                <w:sz w:val="16"/>
              </w:rPr>
              <w:t>$50,000 property; crops not reported (2000 dollars)</w:t>
            </w:r>
          </w:p>
        </w:tc>
        <w:tc>
          <w:tcPr>
            <w:tcW w:type="dxa" w:w="930"/>
          </w:tcPr>
          <w:p>
            <w:pPr>
              <w:spacing w:after="0"/>
              <w:jc w:val="right"/>
            </w:pPr>
            <w:r>
              <w:rPr>
                <w:sz w:val="16"/>
              </w:rPr>
              <w:t>1, 4</w:t>
            </w:r>
          </w:p>
        </w:tc>
        <w:tc>
          <w:tcPr>
            <w:tcW w:type="dxa" w:w="2240"/>
          </w:tcPr>
          <w:p>
            <w:pPr>
              <w:spacing w:after="0"/>
              <w:jc w:val="left"/>
            </w:pPr>
            <w:r>
              <w:rPr>
                <w:sz w:val="16"/>
              </w:rPr>
              <w:t>VOSS</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1994-05-29</w:t>
            </w:r>
          </w:p>
        </w:tc>
        <w:tc>
          <w:tcPr>
            <w:tcW w:type="dxa" w:w="1349"/>
          </w:tcPr>
          <w:p>
            <w:pPr>
              <w:spacing w:after="0"/>
              <w:jc w:val="left"/>
            </w:pPr>
            <w:r>
              <w:rPr>
                <w:sz w:val="16"/>
              </w:rPr>
              <w:t>Thunderstorm Wind</w:t>
            </w:r>
          </w:p>
        </w:tc>
        <w:tc>
          <w:tcPr>
            <w:tcW w:type="dxa" w:w="1883"/>
          </w:tcPr>
          <w:p>
            <w:pPr>
              <w:spacing w:after="0"/>
              <w:jc w:val="left"/>
            </w:pPr>
            <w:r>
              <w:rPr>
                <w:sz w:val="16"/>
              </w:rPr>
              <w:t>speed not recorded</w:t>
            </w:r>
          </w:p>
        </w:tc>
        <w:tc>
          <w:tcPr>
            <w:tcW w:type="dxa" w:w="2908"/>
          </w:tcPr>
          <w:p>
            <w:pPr>
              <w:spacing w:after="0"/>
              <w:jc w:val="left"/>
            </w:pPr>
            <w:r>
              <w:rPr>
                <w:sz w:val="16"/>
              </w:rPr>
              <w:t>$500,000 property; $50,000 crops (1994 dollars)</w:t>
            </w:r>
          </w:p>
        </w:tc>
        <w:tc>
          <w:tcPr>
            <w:tcW w:type="dxa" w:w="930"/>
          </w:tcPr>
          <w:p>
            <w:pPr>
              <w:spacing w:after="0"/>
              <w:jc w:val="right"/>
            </w:pPr>
            <w:r>
              <w:rPr>
                <w:sz w:val="16"/>
              </w:rPr>
              <w:t>0, 0</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most damaging: Thunderstorm Wind</w:t>
            </w:r>
          </w:p>
        </w:tc>
      </w:tr>
      <w:tr>
        <w:trPr>
          <w:cantSplit/>
        </w:trPr>
        <w:tc>
          <w:tcPr>
            <w:tcW w:type="dxa" w:w="1037"/>
          </w:tcPr>
          <w:p>
            <w:pPr>
              <w:spacing w:after="0"/>
              <w:jc w:val="left"/>
            </w:pPr>
            <w:r>
              <w:rPr>
                <w:sz w:val="16"/>
              </w:rPr>
              <w:t>1982-03-14</w:t>
            </w:r>
          </w:p>
        </w:tc>
        <w:tc>
          <w:tcPr>
            <w:tcW w:type="dxa" w:w="1349"/>
          </w:tcPr>
          <w:p>
            <w:pPr>
              <w:spacing w:after="0"/>
              <w:jc w:val="left"/>
            </w:pPr>
            <w:r>
              <w:rPr>
                <w:sz w:val="16"/>
              </w:rPr>
              <w:t>Tornado</w:t>
            </w:r>
          </w:p>
        </w:tc>
        <w:tc>
          <w:tcPr>
            <w:tcW w:type="dxa" w:w="1883"/>
          </w:tcPr>
          <w:p>
            <w:pPr>
              <w:spacing w:after="0"/>
              <w:jc w:val="left"/>
            </w:pPr>
            <w:r>
              <w:rPr>
                <w:sz w:val="16"/>
              </w:rPr>
              <w:t>F3, 5 mi path length (whole path, pre-1996), 173 yd wide</w:t>
            </w:r>
          </w:p>
        </w:tc>
        <w:tc>
          <w:tcPr>
            <w:tcW w:type="dxa" w:w="2908"/>
          </w:tcPr>
          <w:p>
            <w:pPr>
              <w:spacing w:after="0"/>
              <w:jc w:val="left"/>
            </w:pPr>
            <w:r>
              <w:rPr>
                <w:sz w:val="16"/>
              </w:rPr>
              <w:t>$2,500,000 property; crops not recorded (1982 dollars)</w:t>
            </w:r>
          </w:p>
        </w:tc>
        <w:tc>
          <w:tcPr>
            <w:tcW w:type="dxa" w:w="930"/>
          </w:tcPr>
          <w:p>
            <w:pPr>
              <w:spacing w:after="0"/>
              <w:jc w:val="right"/>
            </w:pPr>
            <w:r>
              <w:rPr>
                <w:sz w:val="16"/>
              </w:rPr>
              <w:t>0, 5</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1975-05-13</w:t>
            </w:r>
          </w:p>
        </w:tc>
        <w:tc>
          <w:tcPr>
            <w:tcW w:type="dxa" w:w="1349"/>
          </w:tcPr>
          <w:p>
            <w:pPr>
              <w:spacing w:after="0"/>
              <w:jc w:val="left"/>
            </w:pPr>
            <w:r>
              <w:rPr>
                <w:sz w:val="16"/>
              </w:rPr>
              <w:t>Tornado</w:t>
            </w:r>
          </w:p>
        </w:tc>
        <w:tc>
          <w:tcPr>
            <w:tcW w:type="dxa" w:w="1883"/>
          </w:tcPr>
          <w:p>
            <w:pPr>
              <w:spacing w:after="0"/>
              <w:jc w:val="left"/>
            </w:pPr>
            <w:r>
              <w:rPr>
                <w:sz w:val="16"/>
              </w:rPr>
              <w:t>F3, 0.1 mi path length (whole path, pre-1996), 27 yd wide</w:t>
            </w:r>
          </w:p>
        </w:tc>
        <w:tc>
          <w:tcPr>
            <w:tcW w:type="dxa" w:w="2908"/>
          </w:tcPr>
          <w:p>
            <w:pPr>
              <w:spacing w:after="0"/>
              <w:jc w:val="left"/>
            </w:pPr>
            <w:r>
              <w:rPr>
                <w:sz w:val="16"/>
              </w:rPr>
              <w:t>damage not recorded (pre-1996 record)</w:t>
            </w:r>
          </w:p>
        </w:tc>
        <w:tc>
          <w:tcPr>
            <w:tcW w:type="dxa" w:w="930"/>
          </w:tcPr>
          <w:p>
            <w:pPr>
              <w:spacing w:after="0"/>
              <w:jc w:val="right"/>
            </w:pPr>
            <w:r>
              <w:rPr>
                <w:sz w:val="16"/>
              </w:rPr>
              <w:t>2, 5</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43.6</w:t>
            </w:r>
          </w:p>
        </w:tc>
        <w:tc>
          <w:tcPr>
            <w:tcW w:type="dxa" w:w="1334"/>
          </w:tcPr>
          <w:p>
            <w:pPr>
              <w:spacing w:after="0"/>
              <w:jc w:val="left"/>
            </w:pPr>
            <w:r>
              <w:rPr>
                <w:sz w:val="16"/>
              </w:rPr>
              <w:t>event-days per year</w:t>
            </w:r>
          </w:p>
        </w:tc>
        <w:tc>
          <w:tcPr>
            <w:tcW w:type="dxa" w:w="1723"/>
          </w:tcPr>
          <w:p>
            <w:pPr>
              <w:spacing w:after="0"/>
              <w:jc w:val="left"/>
            </w:pPr>
            <w:r>
              <w:rPr>
                <w:sz w:val="16"/>
              </w:rPr>
              <w:t>about 43.6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1,386</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0.000296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0.0296%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5.27</w:t>
            </w:r>
          </w:p>
        </w:tc>
        <w:tc>
          <w:tcPr>
            <w:tcW w:type="dxa" w:w="1334"/>
          </w:tcPr>
          <w:p>
            <w:pPr>
              <w:spacing w:after="0"/>
              <w:jc w:val="left"/>
            </w:pPr>
            <w:r>
              <w:rPr>
                <w:sz w:val="16"/>
              </w:rPr>
              <w:t>events per year</w:t>
            </w:r>
          </w:p>
        </w:tc>
        <w:tc>
          <w:tcPr>
            <w:tcW w:type="dxa" w:w="1723"/>
          </w:tcPr>
          <w:p>
            <w:pPr>
              <w:spacing w:after="0"/>
              <w:jc w:val="left"/>
            </w:pPr>
            <w:r>
              <w:rPr>
                <w:sz w:val="16"/>
              </w:rPr>
              <w:t>about 5.27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200.1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9.32</w:t>
            </w:r>
          </w:p>
        </w:tc>
        <w:tc>
          <w:tcPr>
            <w:tcW w:type="dxa" w:w="1334"/>
          </w:tcPr>
          <w:p>
            <w:pPr>
              <w:spacing w:after="0"/>
              <w:jc w:val="left"/>
            </w:pPr>
            <w:r>
              <w:rPr>
                <w:sz w:val="16"/>
              </w:rPr>
              <w:t>event-days per year</w:t>
            </w:r>
          </w:p>
        </w:tc>
        <w:tc>
          <w:tcPr>
            <w:tcW w:type="dxa" w:w="1723"/>
          </w:tcPr>
          <w:p>
            <w:pPr>
              <w:spacing w:after="0"/>
              <w:jc w:val="left"/>
            </w:pPr>
            <w:r>
              <w:rPr>
                <w:sz w:val="16"/>
              </w:rPr>
              <w:t>about 9.32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143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3"/>
          </w:tcPr>
          <w:p>
            <w:pPr>
              <w:spacing w:after="0"/>
              <w:jc w:val="right"/>
            </w:pPr>
            <w:r>
              <w:rPr>
                <w:sz w:val="16"/>
              </w:rPr>
              <w:t>0.0089</w:t>
            </w:r>
          </w:p>
        </w:tc>
        <w:tc>
          <w:tcPr>
            <w:tcW w:type="dxa" w:w="1334"/>
          </w:tcPr>
          <w:p>
            <w:pPr>
              <w:spacing w:after="0"/>
              <w:jc w:val="left"/>
            </w:pPr>
            <w:r>
              <w:rPr>
                <w:sz w:val="16"/>
              </w:rPr>
              <w:t>events per year</w:t>
            </w:r>
          </w:p>
        </w:tc>
        <w:tc>
          <w:tcPr>
            <w:tcW w:type="dxa" w:w="1723"/>
          </w:tcPr>
          <w:p>
            <w:pPr>
              <w:spacing w:after="0"/>
              <w:jc w:val="left"/>
            </w:pPr>
            <w:r>
              <w:rPr>
                <w:sz w:val="16"/>
              </w:rPr>
              <w:t>about 1 in 112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0.28</w:t>
            </w:r>
          </w:p>
        </w:tc>
        <w:tc>
          <w:tcPr>
            <w:tcW w:type="dxa" w:w="1334"/>
          </w:tcPr>
          <w:p>
            <w:pPr>
              <w:spacing w:after="0"/>
              <w:jc w:val="left"/>
            </w:pPr>
            <w:r>
              <w:rPr>
                <w:sz w:val="16"/>
              </w:rPr>
              <w:t>event-days per year</w:t>
            </w:r>
          </w:p>
        </w:tc>
        <w:tc>
          <w:tcPr>
            <w:tcW w:type="dxa" w:w="1723"/>
          </w:tcPr>
          <w:p>
            <w:pPr>
              <w:spacing w:after="0"/>
              <w:jc w:val="left"/>
            </w:pPr>
            <w:r>
              <w:rPr>
                <w:sz w:val="16"/>
              </w:rPr>
              <w:t>about 0.28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0.964</w:t>
            </w:r>
          </w:p>
        </w:tc>
        <w:tc>
          <w:tcPr>
            <w:tcW w:type="dxa" w:w="1334"/>
          </w:tcPr>
          <w:p>
            <w:pPr>
              <w:spacing w:after="0"/>
              <w:jc w:val="left"/>
            </w:pPr>
            <w:r>
              <w:rPr>
                <w:sz w:val="16"/>
              </w:rPr>
              <w:t>event-days per year</w:t>
            </w:r>
          </w:p>
        </w:tc>
        <w:tc>
          <w:tcPr>
            <w:tcW w:type="dxa" w:w="1723"/>
          </w:tcPr>
          <w:p>
            <w:pPr>
              <w:spacing w:after="0"/>
              <w:jc w:val="left"/>
            </w:pPr>
            <w:r>
              <w:rPr>
                <w:sz w:val="16"/>
              </w:rPr>
              <w:t>about 0.964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27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0.168</w:t>
            </w:r>
          </w:p>
        </w:tc>
        <w:tc>
          <w:tcPr>
            <w:tcW w:type="dxa" w:w="1334"/>
          </w:tcPr>
          <w:p>
            <w:pPr>
              <w:spacing w:after="0"/>
              <w:jc w:val="left"/>
            </w:pPr>
            <w:r>
              <w:rPr>
                <w:sz w:val="16"/>
              </w:rPr>
              <w:t>events per year (modeled)</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46.2</w:t>
            </w:r>
          </w:p>
        </w:tc>
        <w:tc>
          <w:tcPr>
            <w:tcW w:type="dxa" w:w="1334"/>
          </w:tcPr>
          <w:p>
            <w:pPr>
              <w:spacing w:after="0"/>
              <w:jc w:val="left"/>
            </w:pPr>
            <w:r>
              <w:rPr>
                <w:sz w:val="16"/>
              </w:rPr>
              <w:t>days per year with a strike</w:t>
            </w:r>
          </w:p>
        </w:tc>
        <w:tc>
          <w:tcPr>
            <w:tcW w:type="dxa" w:w="1723"/>
          </w:tcPr>
          <w:p>
            <w:pPr>
              <w:spacing w:after="0"/>
              <w:jc w:val="left"/>
            </w:pPr>
            <w:r>
              <w:rPr>
                <w:sz w:val="16"/>
              </w:rPr>
              <w:t>about 46.2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1.76</w:t>
            </w:r>
          </w:p>
        </w:tc>
        <w:tc>
          <w:tcPr>
            <w:tcW w:type="dxa" w:w="1334"/>
          </w:tcPr>
          <w:p>
            <w:pPr>
              <w:spacing w:after="0"/>
              <w:jc w:val="left"/>
            </w:pPr>
            <w:r>
              <w:rPr>
                <w:sz w:val="16"/>
              </w:rPr>
              <w:t>events per year</w:t>
            </w:r>
          </w:p>
        </w:tc>
        <w:tc>
          <w:tcPr>
            <w:tcW w:type="dxa" w:w="1723"/>
          </w:tcPr>
          <w:p>
            <w:pPr>
              <w:spacing w:after="0"/>
              <w:jc w:val="left"/>
            </w:pPr>
            <w:r>
              <w:rPr>
                <w:sz w:val="16"/>
              </w:rPr>
              <w:t>about 1.76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67</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0.722</w:t>
            </w:r>
          </w:p>
        </w:tc>
        <w:tc>
          <w:tcPr>
            <w:tcW w:type="dxa" w:w="1334"/>
          </w:tcPr>
          <w:p>
            <w:pPr>
              <w:spacing w:after="0"/>
              <w:jc w:val="left"/>
            </w:pPr>
            <w:r>
              <w:rPr>
                <w:sz w:val="16"/>
              </w:rPr>
              <w:t>events per year</w:t>
            </w:r>
          </w:p>
        </w:tc>
        <w:tc>
          <w:tcPr>
            <w:tcW w:type="dxa" w:w="1723"/>
          </w:tcPr>
          <w:p>
            <w:pPr>
              <w:spacing w:after="0"/>
              <w:jc w:val="left"/>
            </w:pPr>
            <w:r>
              <w:rPr>
                <w:sz w:val="16"/>
              </w:rPr>
              <w:t>about 0.72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0.00365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0.365%</w:t>
            </w:r>
          </w:p>
        </w:tc>
        <w:tc>
          <w:tcPr>
            <w:tcW w:type="dxa" w:w="1037"/>
          </w:tcPr>
          <w:p>
            <w:pPr>
              <w:spacing w:after="0"/>
              <w:jc w:val="left"/>
            </w:pPr>
            <w:r>
              <w:rPr>
                <w:sz w:val="16"/>
              </w:rPr>
              <w:t>Likely</w:t>
            </w:r>
          </w:p>
        </w:tc>
        <w:tc>
          <w:tcPr>
            <w:tcW w:type="dxa" w:w="1314"/>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4.58</w:t>
            </w:r>
          </w:p>
        </w:tc>
        <w:tc>
          <w:tcPr>
            <w:tcW w:type="dxa" w:w="1334"/>
          </w:tcPr>
          <w:p>
            <w:pPr>
              <w:spacing w:after="0"/>
              <w:jc w:val="left"/>
            </w:pPr>
            <w:r>
              <w:rPr>
                <w:sz w:val="16"/>
              </w:rPr>
              <w:t>event-days per year</w:t>
            </w:r>
          </w:p>
        </w:tc>
        <w:tc>
          <w:tcPr>
            <w:tcW w:type="dxa" w:w="1723"/>
          </w:tcPr>
          <w:p>
            <w:pPr>
              <w:spacing w:after="0"/>
              <w:jc w:val="left"/>
            </w:pPr>
            <w:r>
              <w:rPr>
                <w:sz w:val="16"/>
              </w:rPr>
              <w:t>about 4.58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87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51.7</w:t>
            </w:r>
          </w:p>
        </w:tc>
        <w:tc>
          <w:tcPr>
            <w:tcW w:type="dxa" w:w="1311"/>
          </w:tcPr>
          <w:p>
            <w:pPr>
              <w:spacing w:after="0"/>
              <w:jc w:val="right"/>
            </w:pPr>
            <w:r>
              <w:rPr>
                <w:sz w:val="16"/>
              </w:rPr>
              <w:t>65.9</w:t>
            </w:r>
          </w:p>
        </w:tc>
        <w:tc>
          <w:tcPr>
            <w:tcW w:type="dxa" w:w="1250"/>
          </w:tcPr>
          <w:p>
            <w:pPr>
              <w:spacing w:after="0"/>
              <w:jc w:val="right"/>
            </w:pPr>
            <w:r>
              <w:rPr>
                <w:sz w:val="16"/>
              </w:rPr>
              <w:t>68.1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91.4</w:t>
            </w:r>
          </w:p>
        </w:tc>
        <w:tc>
          <w:tcPr>
            <w:tcW w:type="dxa" w:w="1311"/>
          </w:tcPr>
          <w:p>
            <w:pPr>
              <w:spacing w:after="0"/>
              <w:jc w:val="right"/>
            </w:pPr>
            <w:r>
              <w:rPr>
                <w:sz w:val="16"/>
              </w:rPr>
              <w:t>97.2</w:t>
            </w:r>
          </w:p>
        </w:tc>
        <w:tc>
          <w:tcPr>
            <w:tcW w:type="dxa" w:w="1250"/>
          </w:tcPr>
          <w:p>
            <w:pPr>
              <w:spacing w:after="0"/>
              <w:jc w:val="right"/>
            </w:pPr>
            <w:r>
              <w:rPr>
                <w:sz w:val="16"/>
              </w:rPr>
              <w:t>98.8</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6.2</w:t>
            </w:r>
          </w:p>
        </w:tc>
        <w:tc>
          <w:tcPr>
            <w:tcW w:type="dxa" w:w="1311"/>
          </w:tcPr>
          <w:p>
            <w:pPr>
              <w:spacing w:after="0"/>
              <w:jc w:val="right"/>
            </w:pPr>
            <w:r>
              <w:rPr>
                <w:sz w:val="16"/>
              </w:rPr>
              <w:t>8.5</w:t>
            </w:r>
          </w:p>
        </w:tc>
        <w:tc>
          <w:tcPr>
            <w:tcW w:type="dxa" w:w="1250"/>
          </w:tcPr>
          <w:p>
            <w:pPr>
              <w:spacing w:after="0"/>
              <w:jc w:val="right"/>
            </w:pPr>
            <w:r>
              <w:rPr>
                <w:sz w:val="16"/>
              </w:rPr>
              <w:t>13.6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96.5</w:t>
            </w:r>
          </w:p>
        </w:tc>
        <w:tc>
          <w:tcPr>
            <w:tcW w:type="dxa" w:w="1311"/>
          </w:tcPr>
          <w:p>
            <w:pPr>
              <w:spacing w:after="0"/>
              <w:jc w:val="right"/>
            </w:pPr>
            <w:r>
              <w:rPr>
                <w:sz w:val="16"/>
              </w:rPr>
              <w:t>97.7</w:t>
            </w:r>
          </w:p>
        </w:tc>
        <w:tc>
          <w:tcPr>
            <w:tcW w:type="dxa" w:w="1250"/>
          </w:tcPr>
          <w:p>
            <w:pPr>
              <w:spacing w:after="0"/>
              <w:jc w:val="right"/>
            </w:pPr>
            <w:r>
              <w:rPr>
                <w:sz w:val="16"/>
              </w:rPr>
              <w:t>98.3</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42.8</w:t>
            </w:r>
          </w:p>
        </w:tc>
        <w:tc>
          <w:tcPr>
            <w:tcW w:type="dxa" w:w="1311"/>
          </w:tcPr>
          <w:p>
            <w:pPr>
              <w:spacing w:after="0"/>
              <w:jc w:val="right"/>
            </w:pPr>
            <w:r>
              <w:rPr>
                <w:sz w:val="16"/>
              </w:rPr>
              <w:t>61.5</w:t>
            </w:r>
          </w:p>
        </w:tc>
        <w:tc>
          <w:tcPr>
            <w:tcW w:type="dxa" w:w="1250"/>
          </w:tcPr>
          <w:p>
            <w:pPr>
              <w:spacing w:after="0"/>
              <w:jc w:val="right"/>
            </w:pPr>
            <w:r>
              <w:rPr>
                <w:sz w:val="16"/>
              </w:rPr>
              <w:t>75.2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49.8</w:t>
            </w:r>
          </w:p>
        </w:tc>
        <w:tc>
          <w:tcPr>
            <w:tcW w:type="dxa" w:w="1311"/>
          </w:tcPr>
          <w:p>
            <w:pPr>
              <w:spacing w:after="0"/>
              <w:jc w:val="right"/>
            </w:pPr>
            <w:r>
              <w:rPr>
                <w:sz w:val="16"/>
              </w:rPr>
              <w:t>51.3</w:t>
            </w:r>
          </w:p>
        </w:tc>
        <w:tc>
          <w:tcPr>
            <w:tcW w:type="dxa" w:w="1250"/>
          </w:tcPr>
          <w:p>
            <w:pPr>
              <w:spacing w:after="0"/>
              <w:jc w:val="right"/>
            </w:pPr>
            <w:r>
              <w:rPr>
                <w:sz w:val="16"/>
              </w:rPr>
              <w:t>52.5</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12.7</w:t>
            </w:r>
          </w:p>
        </w:tc>
        <w:tc>
          <w:tcPr>
            <w:tcW w:type="dxa" w:w="1311"/>
          </w:tcPr>
          <w:p>
            <w:pPr>
              <w:spacing w:after="0"/>
              <w:jc w:val="right"/>
            </w:pPr>
            <w:r>
              <w:rPr>
                <w:sz w:val="16"/>
              </w:rPr>
              <w:t>19.1</w:t>
            </w:r>
          </w:p>
        </w:tc>
        <w:tc>
          <w:tcPr>
            <w:tcW w:type="dxa" w:w="1250"/>
          </w:tcPr>
          <w:p>
            <w:pPr>
              <w:spacing w:after="0"/>
              <w:jc w:val="right"/>
            </w:pPr>
            <w:r>
              <w:rPr>
                <w:sz w:val="16"/>
              </w:rPr>
              <w:t>23.2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61.9</w:t>
            </w:r>
          </w:p>
        </w:tc>
        <w:tc>
          <w:tcPr>
            <w:tcW w:type="dxa" w:w="1311"/>
          </w:tcPr>
          <w:p>
            <w:pPr>
              <w:spacing w:after="0"/>
              <w:jc w:val="right"/>
            </w:pPr>
            <w:r>
              <w:rPr>
                <w:sz w:val="16"/>
              </w:rPr>
              <w:t>64.7</w:t>
            </w:r>
          </w:p>
        </w:tc>
        <w:tc>
          <w:tcPr>
            <w:tcW w:type="dxa" w:w="1250"/>
          </w:tcPr>
          <w:p>
            <w:pPr>
              <w:spacing w:after="0"/>
              <w:jc w:val="right"/>
            </w:pPr>
            <w:r>
              <w:rPr>
                <w:sz w:val="16"/>
              </w:rPr>
              <w:t>76.9</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29.2</w:t>
            </w:r>
          </w:p>
        </w:tc>
        <w:tc>
          <w:tcPr>
            <w:tcW w:type="dxa" w:w="1311"/>
          </w:tcPr>
          <w:p>
            <w:pPr>
              <w:spacing w:after="0"/>
              <w:jc w:val="right"/>
            </w:pPr>
            <w:r>
              <w:rPr>
                <w:sz w:val="16"/>
              </w:rPr>
              <w:t>65.5</w:t>
            </w:r>
          </w:p>
        </w:tc>
        <w:tc>
          <w:tcPr>
            <w:tcW w:type="dxa" w:w="1250"/>
          </w:tcPr>
          <w:p>
            <w:pPr>
              <w:spacing w:after="0"/>
              <w:jc w:val="right"/>
            </w:pPr>
            <w:r>
              <w:rPr>
                <w:sz w:val="16"/>
              </w:rPr>
              <w:t>69.9</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66.2</w:t>
            </w:r>
          </w:p>
        </w:tc>
        <w:tc>
          <w:tcPr>
            <w:tcW w:type="dxa" w:w="1311"/>
          </w:tcPr>
          <w:p>
            <w:pPr>
              <w:spacing w:after="0"/>
              <w:jc w:val="right"/>
            </w:pPr>
            <w:r>
              <w:rPr>
                <w:sz w:val="16"/>
              </w:rPr>
              <w:t>82.5</w:t>
            </w:r>
          </w:p>
        </w:tc>
        <w:tc>
          <w:tcPr>
            <w:tcW w:type="dxa" w:w="1250"/>
          </w:tcPr>
          <w:p>
            <w:pPr>
              <w:spacing w:after="0"/>
              <w:jc w:val="right"/>
            </w:pPr>
            <w:r>
              <w:rPr>
                <w:sz w:val="16"/>
              </w:rPr>
              <w:t>92.2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97.9</w:t>
            </w:r>
          </w:p>
        </w:tc>
        <w:tc>
          <w:tcPr>
            <w:tcW w:type="dxa" w:w="1311"/>
          </w:tcPr>
          <w:p>
            <w:pPr>
              <w:spacing w:after="0"/>
              <w:jc w:val="right"/>
            </w:pPr>
            <w:r>
              <w:rPr>
                <w:sz w:val="16"/>
              </w:rPr>
              <w:t>99.2</w:t>
            </w:r>
          </w:p>
        </w:tc>
        <w:tc>
          <w:tcPr>
            <w:tcW w:type="dxa" w:w="1250"/>
          </w:tcPr>
          <w:p>
            <w:pPr>
              <w:spacing w:after="0"/>
              <w:jc w:val="right"/>
            </w:pPr>
            <w:r>
              <w:rPr>
                <w:sz w:val="16"/>
              </w:rPr>
              <w:t>99.7</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69.8</w:t>
            </w:r>
          </w:p>
        </w:tc>
        <w:tc>
          <w:tcPr>
            <w:tcW w:type="dxa" w:w="1311"/>
          </w:tcPr>
          <w:p>
            <w:pPr>
              <w:spacing w:after="0"/>
              <w:jc w:val="right"/>
            </w:pPr>
            <w:r>
              <w:rPr>
                <w:sz w:val="16"/>
              </w:rPr>
              <w:t>78.5</w:t>
            </w:r>
          </w:p>
        </w:tc>
        <w:tc>
          <w:tcPr>
            <w:tcW w:type="dxa" w:w="1250"/>
          </w:tcPr>
          <w:p>
            <w:pPr>
              <w:spacing w:after="0"/>
              <w:jc w:val="right"/>
            </w:pPr>
            <w:r>
              <w:rPr>
                <w:sz w:val="16"/>
              </w:rPr>
              <w:t>88.1</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88.3</w:t>
            </w:r>
          </w:p>
        </w:tc>
        <w:tc>
          <w:tcPr>
            <w:tcW w:type="dxa" w:w="1311"/>
          </w:tcPr>
          <w:p>
            <w:pPr>
              <w:spacing w:after="0"/>
              <w:jc w:val="right"/>
            </w:pPr>
            <w:r>
              <w:rPr>
                <w:sz w:val="16"/>
              </w:rPr>
              <w:t>95.8</w:t>
            </w:r>
          </w:p>
        </w:tc>
        <w:tc>
          <w:tcPr>
            <w:tcW w:type="dxa" w:w="1250"/>
          </w:tcPr>
          <w:p>
            <w:pPr>
              <w:spacing w:after="0"/>
              <w:jc w:val="right"/>
            </w:pPr>
            <w:r>
              <w:rPr>
                <w:sz w:val="16"/>
              </w:rPr>
              <w:t>96.3</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79.5</w:t>
            </w:r>
          </w:p>
        </w:tc>
        <w:tc>
          <w:tcPr>
            <w:tcW w:type="dxa" w:w="1311"/>
          </w:tcPr>
          <w:p>
            <w:pPr>
              <w:spacing w:after="0"/>
              <w:jc w:val="right"/>
            </w:pPr>
            <w:r>
              <w:rPr>
                <w:sz w:val="16"/>
              </w:rPr>
              <w:t>89.1</w:t>
            </w:r>
          </w:p>
        </w:tc>
        <w:tc>
          <w:tcPr>
            <w:tcW w:type="dxa" w:w="1250"/>
          </w:tcPr>
          <w:p>
            <w:pPr>
              <w:spacing w:after="0"/>
              <w:jc w:val="right"/>
            </w:pPr>
            <w:r>
              <w:rPr>
                <w:sz w:val="16"/>
              </w:rPr>
              <w:t>94.2</w:t>
            </w:r>
          </w:p>
        </w:tc>
        <w:tc>
          <w:tcPr>
            <w:tcW w:type="dxa" w:w="6992"/>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Coleman County</w:t>
            </w:r>
          </w:p>
        </w:tc>
        <w:tc>
          <w:tcPr>
            <w:tcW w:type="dxa" w:w="884"/>
          </w:tcPr>
          <w:p>
            <w:pPr>
              <w:spacing w:after="0"/>
              <w:jc w:val="left"/>
            </w:pPr>
            <w:r>
              <w:rPr>
                <w:sz w:val="16"/>
              </w:rPr>
              <w:t>County</w:t>
            </w:r>
          </w:p>
        </w:tc>
        <w:tc>
          <w:tcPr>
            <w:tcW w:type="dxa" w:w="2627"/>
          </w:tcPr>
          <w:p>
            <w:pPr>
              <w:spacing w:after="0"/>
              <w:jc w:val="left"/>
            </w:pPr>
            <w:r>
              <w:rPr>
                <w:sz w:val="16"/>
              </w:rPr>
              <w:t>Expired on 2025-01-29</w:t>
            </w:r>
          </w:p>
        </w:tc>
        <w:tc>
          <w:tcPr>
            <w:tcW w:type="dxa" w:w="2743"/>
          </w:tcPr>
          <w:p>
            <w:pPr>
              <w:spacing w:after="0"/>
              <w:jc w:val="right"/>
            </w:pPr>
            <w:r>
              <w:rPr>
                <w:sz w:val="16"/>
              </w:rPr>
              <w:t>FMA RL 0, SRL 0; any 0</w:t>
            </w:r>
          </w:p>
        </w:tc>
        <w:tc>
          <w:tcPr>
            <w:tcW w:type="dxa" w:w="2836"/>
          </w:tcPr>
          <w:p>
            <w:pPr>
              <w:spacing w:after="0"/>
              <w:jc w:val="right"/>
            </w:pPr>
            <w:r>
              <w:rPr>
                <w:sz w:val="16"/>
              </w:rPr>
              <w:t>$2,314,458.44</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Coleman city</w:t>
            </w:r>
          </w:p>
        </w:tc>
        <w:tc>
          <w:tcPr>
            <w:tcW w:type="dxa" w:w="884"/>
          </w:tcPr>
          <w:p>
            <w:pPr>
              <w:spacing w:after="0"/>
              <w:jc w:val="left"/>
            </w:pPr>
            <w:r>
              <w:rPr>
                <w:sz w:val="16"/>
              </w:rPr>
              <w:t>City</w:t>
            </w:r>
          </w:p>
        </w:tc>
        <w:tc>
          <w:tcPr>
            <w:tcW w:type="dxa" w:w="2627"/>
          </w:tcPr>
          <w:p>
            <w:pPr>
              <w:spacing w:after="0"/>
              <w:jc w:val="left"/>
            </w:pPr>
            <w:r>
              <w:rPr>
                <w:sz w:val="16"/>
              </w:rPr>
              <w:t>Expired on 2025-01-29</w:t>
            </w:r>
          </w:p>
        </w:tc>
        <w:tc>
          <w:tcPr>
            <w:tcW w:type="dxa" w:w="2743"/>
          </w:tcPr>
          <w:p>
            <w:pPr>
              <w:spacing w:after="0"/>
              <w:jc w:val="right"/>
            </w:pPr>
            <w:r>
              <w:rPr>
                <w:sz w:val="16"/>
              </w:rPr>
              <w:t>FMA RL 0, SRL 0; any 0</w:t>
            </w:r>
          </w:p>
        </w:tc>
        <w:tc>
          <w:tcPr>
            <w:tcW w:type="dxa" w:w="2836"/>
          </w:tcPr>
          <w:p>
            <w:pPr>
              <w:spacing w:after="0"/>
              <w:jc w:val="right"/>
            </w:pPr>
            <w:r>
              <w:rPr>
                <w:sz w:val="16"/>
              </w:rPr>
              <w:t>$372,401.01</w:t>
            </w:r>
          </w:p>
        </w:tc>
        <w:tc>
          <w:tcPr>
            <w:tcW w:type="dxa" w:w="3208"/>
          </w:tcPr>
          <w:p>
            <w:pPr>
              <w:spacing w:after="0"/>
              <w:jc w:val="right"/>
            </w:pPr>
            <w:r>
              <w:rPr>
                <w:sz w:val="16"/>
              </w:rPr>
              <w:t>122 total; 15 since its plan</w:t>
            </w:r>
          </w:p>
        </w:tc>
      </w:tr>
      <w:tr>
        <w:trPr>
          <w:cantSplit/>
        </w:trPr>
        <w:tc>
          <w:tcPr>
            <w:tcW w:type="dxa" w:w="1814"/>
          </w:tcPr>
          <w:p>
            <w:pPr>
              <w:spacing w:after="0"/>
              <w:jc w:val="left"/>
            </w:pPr>
            <w:r>
              <w:rPr>
                <w:sz w:val="16"/>
              </w:rPr>
              <w:t>Novice city</w:t>
            </w:r>
          </w:p>
        </w:tc>
        <w:tc>
          <w:tcPr>
            <w:tcW w:type="dxa" w:w="884"/>
          </w:tcPr>
          <w:p>
            <w:pPr>
              <w:spacing w:after="0"/>
              <w:jc w:val="left"/>
            </w:pPr>
            <w:r>
              <w:rPr>
                <w:sz w:val="16"/>
              </w:rPr>
              <w:t>City</w:t>
            </w:r>
          </w:p>
        </w:tc>
        <w:tc>
          <w:tcPr>
            <w:tcW w:type="dxa" w:w="2627"/>
          </w:tcPr>
          <w:p>
            <w:pPr>
              <w:spacing w:after="0"/>
              <w:jc w:val="left"/>
            </w:pPr>
            <w:r>
              <w:rPr>
                <w:sz w:val="16"/>
              </w:rPr>
              <w:t>Expired on 2025-01-29</w:t>
            </w:r>
          </w:p>
        </w:tc>
        <w:tc>
          <w:tcPr>
            <w:tcW w:type="dxa" w:w="2743"/>
          </w:tcPr>
          <w:p>
            <w:pPr>
              <w:spacing w:after="0"/>
              <w:jc w:val="right"/>
            </w:pPr>
            <w:r>
              <w:rPr>
                <w:sz w:val="16"/>
              </w:rPr>
              <w:t>FMA RL 0, SRL 0; any 0</w:t>
            </w:r>
          </w:p>
        </w:tc>
        <w:tc>
          <w:tcPr>
            <w:tcW w:type="dxa" w:w="2836"/>
          </w:tcPr>
          <w:p>
            <w:pPr>
              <w:spacing w:after="0"/>
              <w:jc w:val="right"/>
            </w:pPr>
            <w:r>
              <w:rPr>
                <w:sz w:val="16"/>
              </w:rPr>
              <w:t>$37,676.25</w:t>
            </w:r>
          </w:p>
        </w:tc>
        <w:tc>
          <w:tcPr>
            <w:tcW w:type="dxa" w:w="3208"/>
          </w:tcPr>
          <w:p>
            <w:pPr>
              <w:spacing w:after="0"/>
              <w:jc w:val="right"/>
            </w:pPr>
            <w:r>
              <w:rPr>
                <w:sz w:val="16"/>
              </w:rPr>
              <w:t>28 total; 3 since its plan</w:t>
            </w:r>
          </w:p>
        </w:tc>
      </w:tr>
      <w:tr>
        <w:trPr>
          <w:cantSplit/>
        </w:trPr>
        <w:tc>
          <w:tcPr>
            <w:tcW w:type="dxa" w:w="1814"/>
          </w:tcPr>
          <w:p>
            <w:pPr>
              <w:spacing w:after="0"/>
              <w:jc w:val="left"/>
            </w:pPr>
            <w:r>
              <w:rPr>
                <w:sz w:val="16"/>
              </w:rPr>
              <w:t>Santa Anna town</w:t>
            </w:r>
          </w:p>
        </w:tc>
        <w:tc>
          <w:tcPr>
            <w:tcW w:type="dxa" w:w="884"/>
          </w:tcPr>
          <w:p>
            <w:pPr>
              <w:spacing w:after="0"/>
              <w:jc w:val="left"/>
            </w:pPr>
            <w:r>
              <w:rPr>
                <w:sz w:val="16"/>
              </w:rPr>
              <w:t>Town</w:t>
            </w:r>
          </w:p>
        </w:tc>
        <w:tc>
          <w:tcPr>
            <w:tcW w:type="dxa" w:w="2627"/>
          </w:tcPr>
          <w:p>
            <w:pPr>
              <w:spacing w:after="0"/>
              <w:jc w:val="left"/>
            </w:pPr>
            <w:r>
              <w:rPr>
                <w:sz w:val="16"/>
              </w:rPr>
              <w:t>Expired on 2025-01-29</w:t>
            </w:r>
          </w:p>
        </w:tc>
        <w:tc>
          <w:tcPr>
            <w:tcW w:type="dxa" w:w="2743"/>
          </w:tcPr>
          <w:p>
            <w:pPr>
              <w:spacing w:after="0"/>
              <w:jc w:val="right"/>
            </w:pPr>
            <w:r>
              <w:rPr>
                <w:sz w:val="16"/>
              </w:rPr>
              <w:t>FMA RL 0, SRL 0; any 0</w:t>
            </w:r>
          </w:p>
        </w:tc>
        <w:tc>
          <w:tcPr>
            <w:tcW w:type="dxa" w:w="2836"/>
          </w:tcPr>
          <w:p>
            <w:pPr>
              <w:spacing w:after="0"/>
              <w:jc w:val="right"/>
            </w:pPr>
            <w:r>
              <w:rPr>
                <w:sz w:val="16"/>
              </w:rPr>
              <w:t>$18,392.25</w:t>
            </w:r>
          </w:p>
        </w:tc>
        <w:tc>
          <w:tcPr>
            <w:tcW w:type="dxa" w:w="3208"/>
          </w:tcPr>
          <w:p>
            <w:pPr>
              <w:spacing w:after="0"/>
              <w:jc w:val="right"/>
            </w:pPr>
            <w:r>
              <w:rPr>
                <w:sz w:val="16"/>
              </w:rPr>
              <w:t>32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2020-01-30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$19,158</w:t>
            </w:r>
          </w:p>
        </w:tc>
        <w:tc>
          <w:tcPr>
            <w:tcW w:type="dxa" w:w="1126"/>
          </w:tcPr>
          <w:p>
            <w:pPr>
              <w:spacing w:after="0"/>
              <w:jc w:val="right"/>
            </w:pPr>
            <w:r>
              <w:rPr>
                <w:sz w:val="16"/>
              </w:rPr>
              <w:t>$34,782</w:t>
            </w:r>
          </w:p>
        </w:tc>
        <w:tc>
          <w:tcPr>
            <w:tcW w:type="dxa" w:w="957"/>
          </w:tcPr>
          <w:p>
            <w:pPr>
              <w:spacing w:after="0"/>
              <w:jc w:val="right"/>
            </w:pPr>
            <w:r>
              <w:rPr>
                <w:sz w:val="16"/>
              </w:rPr>
              <w:t>$126,524</w:t>
            </w:r>
          </w:p>
        </w:tc>
        <w:tc>
          <w:tcPr>
            <w:tcW w:type="dxa" w:w="1305"/>
          </w:tcPr>
          <w:p>
            <w:pPr>
              <w:spacing w:after="0"/>
              <w:jc w:val="right"/>
            </w:pPr>
            <w:r>
              <w:rPr>
                <w:sz w:val="16"/>
              </w:rPr>
              <w:t>0.000902%</w:t>
            </w:r>
          </w:p>
        </w:tc>
        <w:tc>
          <w:tcPr>
            <w:tcW w:type="dxa" w:w="1187"/>
          </w:tcPr>
          <w:p>
            <w:pPr>
              <w:spacing w:after="0"/>
              <w:jc w:val="right"/>
            </w:pPr>
          </w:p>
        </w:tc>
        <w:tc>
          <w:tcPr>
            <w:tcW w:type="dxa" w:w="1086"/>
          </w:tcPr>
          <w:p>
            <w:pPr>
              <w:spacing w:after="0"/>
              <w:jc w:val="right"/>
            </w:pPr>
            <w:r>
              <w:rPr>
                <w:sz w:val="16"/>
              </w:rPr>
              <w:t>$443,000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$8,436,946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$544,039</w:t>
            </w:r>
          </w:p>
        </w:tc>
        <w:tc>
          <w:tcPr>
            <w:tcW w:type="dxa" w:w="957"/>
          </w:tcPr>
          <w:p>
            <w:pPr>
              <w:spacing w:after="0"/>
              <w:jc w:val="right"/>
            </w:pPr>
            <w:r>
              <w:rPr>
                <w:sz w:val="16"/>
              </w:rPr>
              <w:t>n/a</w:t>
            </w:r>
          </w:p>
        </w:tc>
        <w:tc>
          <w:tcPr>
            <w:tcW w:type="dxa" w:w="1305"/>
          </w:tcPr>
          <w:p>
            <w:pPr>
              <w:spacing w:after="0"/>
              <w:jc w:val="right"/>
            </w:pPr>
            <w:r>
              <w:rPr>
                <w:sz w:val="16"/>
              </w:rPr>
              <w:t>6.45%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$3,475,019,307</w:t>
            </w:r>
          </w:p>
        </w:tc>
        <w:tc>
          <w:tcPr>
            <w:tcW w:type="dxa" w:w="1133"/>
          </w:tcPr>
          <w:p>
            <w:pPr>
              <w:spacing w:after="0"/>
              <w:jc w:val="right"/>
            </w:pPr>
            <w:r>
              <w:rPr>
                <w:sz w:val="16"/>
              </w:rPr>
              <w:t>n/a</w:t>
            </w:r>
          </w:p>
        </w:tc>
        <w:tc>
          <w:tcPr>
            <w:tcW w:type="dxa" w:w="1043"/>
          </w:tcPr>
          <w:p>
            <w:pPr>
              <w:spacing w:after="0"/>
              <w:jc w:val="right"/>
            </w:pPr>
            <w:r>
              <w:rPr>
                <w:sz w:val="16"/>
              </w:rPr>
              <w:t>7,684</w:t>
            </w:r>
          </w:p>
        </w:tc>
        <w:tc>
          <w:tcPr>
            <w:tcW w:type="dxa" w:w="1037"/>
          </w:tcPr>
          <w:p>
            <w:pPr>
              <w:spacing w:after="0"/>
              <w:jc w:val="right"/>
            </w:pPr>
            <w:r>
              <w:rPr>
                <w:sz w:val="16"/>
              </w:rPr>
              <w:t>$3,286</w:t>
            </w:r>
          </w:p>
        </w:tc>
        <w:tc>
          <w:tcPr>
            <w:tcW w:type="dxa" w:w="1126"/>
          </w:tcPr>
          <w:p>
            <w:pPr>
              <w:spacing w:after="0"/>
              <w:jc w:val="right"/>
            </w:pPr>
            <w:r>
              <w:rPr>
                <w:sz w:val="16"/>
              </w:rPr>
              <w:t>n/a</w:t>
            </w:r>
          </w:p>
        </w:tc>
        <w:tc>
          <w:tcPr>
            <w:tcW w:type="dxa" w:w="957"/>
          </w:tcPr>
          <w:p>
            <w:pPr>
              <w:spacing w:after="0"/>
              <w:jc w:val="right"/>
            </w:pPr>
            <w:r>
              <w:rPr>
                <w:sz w:val="16"/>
              </w:rPr>
              <w:t>$1,023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$555,204</w:t>
            </w:r>
          </w:p>
        </w:tc>
        <w:tc>
          <w:tcPr>
            <w:tcW w:type="dxa" w:w="1126"/>
          </w:tcPr>
          <w:p>
            <w:pPr>
              <w:spacing w:after="0"/>
              <w:jc w:val="right"/>
            </w:pPr>
            <w:r>
              <w:rPr>
                <w:sz w:val="16"/>
              </w:rPr>
              <w:t>$25,532</w:t>
            </w:r>
          </w:p>
        </w:tc>
        <w:tc>
          <w:tcPr>
            <w:tcW w:type="dxa" w:w="957"/>
          </w:tcPr>
          <w:p>
            <w:pPr>
              <w:spacing w:after="0"/>
              <w:jc w:val="right"/>
            </w:pPr>
            <w:r>
              <w:rPr>
                <w:sz w:val="16"/>
              </w:rPr>
              <w:t>$17,799</w:t>
            </w:r>
          </w:p>
        </w:tc>
        <w:tc>
          <w:tcPr>
            <w:tcW w:type="dxa" w:w="1305"/>
          </w:tcPr>
          <w:p>
            <w:pPr>
              <w:spacing w:after="0"/>
              <w:jc w:val="right"/>
            </w:pPr>
            <w:r>
              <w:rPr>
                <w:sz w:val="16"/>
              </w:rPr>
              <w:t>0.0261%</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$15</w:t>
            </w:r>
          </w:p>
        </w:tc>
        <w:tc>
          <w:tcPr>
            <w:tcW w:type="dxa" w:w="1126"/>
          </w:tcPr>
          <w:p>
            <w:pPr>
              <w:spacing w:after="0"/>
              <w:jc w:val="right"/>
            </w:pPr>
            <w:r>
              <w:rPr>
                <w:sz w:val="16"/>
              </w:rPr>
              <w:t>$178</w:t>
            </w:r>
          </w:p>
        </w:tc>
        <w:tc>
          <w:tcPr>
            <w:tcW w:type="dxa" w:w="957"/>
          </w:tcPr>
          <w:p>
            <w:pPr>
              <w:spacing w:after="0"/>
              <w:jc w:val="right"/>
            </w:pPr>
            <w:r>
              <w:rPr>
                <w:sz w:val="16"/>
              </w:rPr>
              <w:t>$124,152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$12,700</w:t>
            </w:r>
          </w:p>
        </w:tc>
        <w:tc>
          <w:tcPr>
            <w:tcW w:type="dxa" w:w="1126"/>
          </w:tcPr>
          <w:p>
            <w:pPr>
              <w:spacing w:after="0"/>
              <w:jc w:val="right"/>
            </w:pPr>
            <w:r>
              <w:rPr>
                <w:sz w:val="16"/>
              </w:rPr>
              <w:t>$5,626</w:t>
            </w:r>
          </w:p>
        </w:tc>
        <w:tc>
          <w:tcPr>
            <w:tcW w:type="dxa" w:w="957"/>
          </w:tcPr>
          <w:p>
            <w:pPr>
              <w:spacing w:after="0"/>
              <w:jc w:val="right"/>
            </w:pPr>
            <w:r>
              <w:rPr>
                <w:sz w:val="16"/>
              </w:rPr>
              <w:t>$258</w:t>
            </w:r>
          </w:p>
        </w:tc>
        <w:tc>
          <w:tcPr>
            <w:tcW w:type="dxa" w:w="1305"/>
          </w:tcPr>
          <w:p>
            <w:pPr>
              <w:spacing w:after="0"/>
              <w:jc w:val="right"/>
            </w:pPr>
            <w:r>
              <w:rPr>
                <w:sz w:val="16"/>
              </w:rPr>
              <w:t>0.000598%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$2,124,080,101</w:t>
            </w:r>
          </w:p>
        </w:tc>
        <w:tc>
          <w:tcPr>
            <w:tcW w:type="dxa" w:w="1133"/>
          </w:tcPr>
          <w:p>
            <w:pPr>
              <w:spacing w:after="0"/>
              <w:jc w:val="right"/>
            </w:pPr>
            <w:r>
              <w:rPr>
                <w:sz w:val="16"/>
              </w:rPr>
              <w:t>n/a</w:t>
            </w:r>
          </w:p>
        </w:tc>
        <w:tc>
          <w:tcPr>
            <w:tcW w:type="dxa" w:w="1043"/>
          </w:tcPr>
          <w:p>
            <w:pPr>
              <w:spacing w:after="0"/>
              <w:jc w:val="right"/>
            </w:pPr>
            <w:r>
              <w:rPr>
                <w:sz w:val="16"/>
              </w:rPr>
              <w:t>7,673</w:t>
            </w:r>
          </w:p>
        </w:tc>
        <w:tc>
          <w:tcPr>
            <w:tcW w:type="dxa" w:w="1037"/>
          </w:tcPr>
          <w:p>
            <w:pPr>
              <w:spacing w:after="0"/>
              <w:jc w:val="right"/>
            </w:pPr>
            <w:r>
              <w:rPr>
                <w:sz w:val="16"/>
              </w:rPr>
              <w:t>$423</w:t>
            </w:r>
          </w:p>
        </w:tc>
        <w:tc>
          <w:tcPr>
            <w:tcW w:type="dxa" w:w="1126"/>
          </w:tcPr>
          <w:p>
            <w:pPr>
              <w:spacing w:after="0"/>
              <w:jc w:val="right"/>
            </w:pPr>
            <w:r>
              <w:rPr>
                <w:sz w:val="16"/>
              </w:rPr>
              <w:t>n/a</w:t>
            </w:r>
          </w:p>
        </w:tc>
        <w:tc>
          <w:tcPr>
            <w:tcW w:type="dxa" w:w="957"/>
          </w:tcPr>
          <w:p>
            <w:pPr>
              <w:spacing w:after="0"/>
              <w:jc w:val="right"/>
            </w:pPr>
            <w:r>
              <w:rPr>
                <w:sz w:val="16"/>
              </w:rPr>
              <w:t>$2,492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$50,251.10</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$2,122,154,398</w:t>
            </w:r>
          </w:p>
        </w:tc>
        <w:tc>
          <w:tcPr>
            <w:tcW w:type="dxa" w:w="1133"/>
          </w:tcPr>
          <w:p>
            <w:pPr>
              <w:spacing w:after="0"/>
              <w:jc w:val="right"/>
            </w:pPr>
            <w:r>
              <w:rPr>
                <w:sz w:val="16"/>
              </w:rPr>
              <w:t>$39,395</w:t>
            </w:r>
          </w:p>
        </w:tc>
        <w:tc>
          <w:tcPr>
            <w:tcW w:type="dxa" w:w="1043"/>
          </w:tcPr>
          <w:p>
            <w:pPr>
              <w:spacing w:after="0"/>
              <w:jc w:val="right"/>
            </w:pPr>
            <w:r>
              <w:rPr>
                <w:sz w:val="16"/>
              </w:rPr>
              <w:t>202</w:t>
            </w:r>
          </w:p>
        </w:tc>
        <w:tc>
          <w:tcPr>
            <w:tcW w:type="dxa" w:w="1037"/>
          </w:tcPr>
          <w:p>
            <w:pPr>
              <w:spacing w:after="0"/>
              <w:jc w:val="right"/>
            </w:pPr>
            <w:r>
              <w:rPr>
                <w:sz w:val="16"/>
              </w:rPr>
              <w:t>$1,797,378</w:t>
            </w:r>
          </w:p>
        </w:tc>
        <w:tc>
          <w:tcPr>
            <w:tcW w:type="dxa" w:w="1126"/>
          </w:tcPr>
          <w:p>
            <w:pPr>
              <w:spacing w:after="0"/>
              <w:jc w:val="right"/>
            </w:pPr>
            <w:r>
              <w:rPr>
                <w:sz w:val="16"/>
              </w:rPr>
              <w:t>$567</w:t>
            </w:r>
          </w:p>
        </w:tc>
        <w:tc>
          <w:tcPr>
            <w:tcW w:type="dxa" w:w="957"/>
          </w:tcPr>
          <w:p>
            <w:pPr>
              <w:spacing w:after="0"/>
              <w:jc w:val="right"/>
            </w:pPr>
            <w:r>
              <w:rPr>
                <w:sz w:val="16"/>
              </w:rPr>
              <w:t>$12,994</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$1,071,929.93</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$10,853,450</w:t>
            </w:r>
          </w:p>
        </w:tc>
        <w:tc>
          <w:tcPr>
            <w:tcW w:type="dxa" w:w="1133"/>
          </w:tcPr>
          <w:p>
            <w:pPr>
              <w:spacing w:after="0"/>
              <w:jc w:val="right"/>
            </w:pPr>
            <w:r>
              <w:rPr>
                <w:sz w:val="16"/>
              </w:rPr>
              <w:t>n/a</w:t>
            </w:r>
          </w:p>
        </w:tc>
        <w:tc>
          <w:tcPr>
            <w:tcW w:type="dxa" w:w="1043"/>
          </w:tcPr>
          <w:p>
            <w:pPr>
              <w:spacing w:after="0"/>
              <w:jc w:val="right"/>
            </w:pPr>
            <w:r>
              <w:rPr>
                <w:sz w:val="16"/>
              </w:rPr>
              <w:t>34</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957"/>
          </w:tcPr>
          <w:p>
            <w:pPr>
              <w:spacing w:after="0"/>
              <w:jc w:val="right"/>
            </w:pPr>
            <w:r>
              <w:rPr>
                <w:sz w:val="16"/>
              </w:rPr>
              <w:t>$8</w:t>
            </w:r>
          </w:p>
        </w:tc>
        <w:tc>
          <w:tcPr>
            <w:tcW w:type="dxa" w:w="1305"/>
          </w:tcPr>
          <w:p>
            <w:pPr>
              <w:spacing w:after="0"/>
              <w:jc w:val="right"/>
            </w:pPr>
            <w:r>
              <w:rPr>
                <w:sz w:val="16"/>
              </w:rPr>
              <w:t>0.000159%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$2,124,080,101</w:t>
            </w:r>
          </w:p>
        </w:tc>
        <w:tc>
          <w:tcPr>
            <w:tcW w:type="dxa" w:w="1133"/>
          </w:tcPr>
          <w:p>
            <w:pPr>
              <w:spacing w:after="0"/>
              <w:jc w:val="right"/>
            </w:pPr>
            <w:r>
              <w:rPr>
                <w:sz w:val="16"/>
              </w:rPr>
              <w:t>n/a</w:t>
            </w:r>
          </w:p>
        </w:tc>
        <w:tc>
          <w:tcPr>
            <w:tcW w:type="dxa" w:w="1043"/>
          </w:tcPr>
          <w:p>
            <w:pPr>
              <w:spacing w:after="0"/>
              <w:jc w:val="right"/>
            </w:pPr>
            <w:r>
              <w:rPr>
                <w:sz w:val="16"/>
              </w:rPr>
              <w:t>7,673</w:t>
            </w:r>
          </w:p>
        </w:tc>
        <w:tc>
          <w:tcPr>
            <w:tcW w:type="dxa" w:w="1037"/>
          </w:tcPr>
          <w:p>
            <w:pPr>
              <w:spacing w:after="0"/>
              <w:jc w:val="right"/>
            </w:pPr>
            <w:r>
              <w:rPr>
                <w:sz w:val="16"/>
              </w:rPr>
              <w:t>$2,256</w:t>
            </w:r>
          </w:p>
        </w:tc>
        <w:tc>
          <w:tcPr>
            <w:tcW w:type="dxa" w:w="1126"/>
          </w:tcPr>
          <w:p>
            <w:pPr>
              <w:spacing w:after="0"/>
              <w:jc w:val="right"/>
            </w:pPr>
            <w:r>
              <w:rPr>
                <w:sz w:val="16"/>
              </w:rPr>
              <w:t>n/a</w:t>
            </w:r>
          </w:p>
        </w:tc>
        <w:tc>
          <w:tcPr>
            <w:tcW w:type="dxa" w:w="957"/>
          </w:tcPr>
          <w:p>
            <w:pPr>
              <w:spacing w:after="0"/>
              <w:jc w:val="right"/>
            </w:pPr>
            <w:r>
              <w:rPr>
                <w:sz w:val="16"/>
              </w:rPr>
              <w:t>$72,343</w:t>
            </w:r>
          </w:p>
        </w:tc>
        <w:tc>
          <w:tcPr>
            <w:tcW w:type="dxa" w:w="1305"/>
          </w:tcPr>
          <w:p>
            <w:pPr>
              <w:spacing w:after="0"/>
              <w:jc w:val="right"/>
            </w:pPr>
            <w:r>
              <w:rPr>
                <w:sz w:val="16"/>
              </w:rPr>
              <w:t>0.000106%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$125,756</w:t>
            </w:r>
          </w:p>
        </w:tc>
        <w:tc>
          <w:tcPr>
            <w:tcW w:type="dxa" w:w="1126"/>
          </w:tcPr>
          <w:p>
            <w:pPr>
              <w:spacing w:after="0"/>
              <w:jc w:val="right"/>
            </w:pPr>
            <w:r>
              <w:rPr>
                <w:sz w:val="16"/>
              </w:rPr>
              <w:t>$3,501</w:t>
            </w:r>
          </w:p>
        </w:tc>
        <w:tc>
          <w:tcPr>
            <w:tcW w:type="dxa" w:w="957"/>
          </w:tcPr>
          <w:p>
            <w:pPr>
              <w:spacing w:after="0"/>
              <w:jc w:val="right"/>
            </w:pPr>
            <w:r>
              <w:rPr>
                <w:sz w:val="16"/>
              </w:rPr>
              <w:t>$685,008</w:t>
            </w:r>
          </w:p>
        </w:tc>
        <w:tc>
          <w:tcPr>
            <w:tcW w:type="dxa" w:w="1305"/>
          </w:tcPr>
          <w:p>
            <w:pPr>
              <w:spacing w:after="0"/>
              <w:jc w:val="right"/>
            </w:pPr>
            <w:r>
              <w:rPr>
                <w:sz w:val="16"/>
              </w:rPr>
              <w:t>0.00592%</w:t>
            </w:r>
          </w:p>
        </w:tc>
        <w:tc>
          <w:tcPr>
            <w:tcW w:type="dxa" w:w="1187"/>
          </w:tcPr>
          <w:p>
            <w:pPr>
              <w:spacing w:after="0"/>
              <w:jc w:val="right"/>
            </w:pPr>
            <w:r>
              <w:rPr>
                <w:sz w:val="16"/>
              </w:rPr>
              <w:t>$300</w:t>
            </w:r>
          </w:p>
        </w:tc>
        <w:tc>
          <w:tcPr>
            <w:tcW w:type="dxa" w:w="1086"/>
          </w:tcPr>
          <w:p>
            <w:pPr>
              <w:spacing w:after="0"/>
              <w:jc w:val="right"/>
            </w:pPr>
          </w:p>
        </w:tc>
        <w:tc>
          <w:tcPr>
            <w:tcW w:type="dxa" w:w="1332"/>
          </w:tcPr>
          <w:p>
            <w:pPr>
              <w:spacing w:after="0"/>
              <w:jc w:val="right"/>
            </w:pPr>
            <w:r>
              <w:rPr>
                <w:sz w:val="16"/>
              </w:rPr>
              <w:t>$1,071,929.93</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$237,517</w:t>
            </w:r>
          </w:p>
        </w:tc>
        <w:tc>
          <w:tcPr>
            <w:tcW w:type="dxa" w:w="1126"/>
          </w:tcPr>
          <w:p>
            <w:pPr>
              <w:spacing w:after="0"/>
              <w:jc w:val="right"/>
            </w:pPr>
            <w:r>
              <w:rPr>
                <w:sz w:val="16"/>
              </w:rPr>
              <w:t>$2,128</w:t>
            </w:r>
          </w:p>
        </w:tc>
        <w:tc>
          <w:tcPr>
            <w:tcW w:type="dxa" w:w="957"/>
          </w:tcPr>
          <w:p>
            <w:pPr>
              <w:spacing w:after="0"/>
              <w:jc w:val="right"/>
            </w:pPr>
            <w:r>
              <w:rPr>
                <w:sz w:val="16"/>
              </w:rPr>
              <w:t>$295,743</w:t>
            </w:r>
          </w:p>
        </w:tc>
        <w:tc>
          <w:tcPr>
            <w:tcW w:type="dxa" w:w="1305"/>
          </w:tcPr>
          <w:p>
            <w:pPr>
              <w:spacing w:after="0"/>
              <w:jc w:val="right"/>
            </w:pPr>
            <w:r>
              <w:rPr>
                <w:sz w:val="16"/>
              </w:rPr>
              <w:t>0.0112%</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$1,071,929.93</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$684,053,911</w:t>
            </w:r>
          </w:p>
        </w:tc>
        <w:tc>
          <w:tcPr>
            <w:tcW w:type="dxa" w:w="1133"/>
          </w:tcPr>
          <w:p>
            <w:pPr>
              <w:spacing w:after="0"/>
              <w:jc w:val="right"/>
            </w:pPr>
            <w:r>
              <w:rPr>
                <w:sz w:val="16"/>
              </w:rPr>
              <w:t>$27,761,201</w:t>
            </w:r>
          </w:p>
        </w:tc>
        <w:tc>
          <w:tcPr>
            <w:tcW w:type="dxa" w:w="1043"/>
          </w:tcPr>
          <w:p>
            <w:pPr>
              <w:spacing w:after="0"/>
              <w:jc w:val="right"/>
            </w:pPr>
            <w:r>
              <w:rPr>
                <w:sz w:val="16"/>
              </w:rPr>
              <w:t>3,270</w:t>
            </w:r>
          </w:p>
        </w:tc>
        <w:tc>
          <w:tcPr>
            <w:tcW w:type="dxa" w:w="1037"/>
          </w:tcPr>
          <w:p>
            <w:pPr>
              <w:spacing w:after="0"/>
              <w:jc w:val="right"/>
            </w:pPr>
            <w:r>
              <w:rPr>
                <w:sz w:val="16"/>
              </w:rPr>
              <w:t>$232,073</w:t>
            </w:r>
          </w:p>
        </w:tc>
        <w:tc>
          <w:tcPr>
            <w:tcW w:type="dxa" w:w="1126"/>
          </w:tcPr>
          <w:p>
            <w:pPr>
              <w:spacing w:after="0"/>
              <w:jc w:val="right"/>
            </w:pPr>
            <w:r>
              <w:rPr>
                <w:sz w:val="16"/>
              </w:rPr>
              <w:t>$796</w:t>
            </w:r>
          </w:p>
        </w:tc>
        <w:tc>
          <w:tcPr>
            <w:tcW w:type="dxa" w:w="957"/>
          </w:tcPr>
          <w:p>
            <w:pPr>
              <w:spacing w:after="0"/>
              <w:jc w:val="right"/>
            </w:pPr>
            <w:r>
              <w:rPr>
                <w:sz w:val="16"/>
              </w:rPr>
              <w:t>$15,518</w:t>
            </w:r>
          </w:p>
        </w:tc>
        <w:tc>
          <w:tcPr>
            <w:tcW w:type="dxa" w:w="1305"/>
          </w:tcPr>
          <w:p>
            <w:pPr>
              <w:spacing w:after="0"/>
              <w:jc w:val="right"/>
            </w:pPr>
            <w:r>
              <w:rPr>
                <w:sz w:val="16"/>
              </w:rPr>
              <w:t>0.0339%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$2,124,080,101</w:t>
            </w:r>
          </w:p>
        </w:tc>
        <w:tc>
          <w:tcPr>
            <w:tcW w:type="dxa" w:w="1133"/>
          </w:tcPr>
          <w:p>
            <w:pPr>
              <w:spacing w:after="0"/>
              <w:jc w:val="right"/>
            </w:pPr>
            <w:r>
              <w:rPr>
                <w:sz w:val="16"/>
              </w:rPr>
              <w:t>$53,067,691</w:t>
            </w:r>
          </w:p>
        </w:tc>
        <w:tc>
          <w:tcPr>
            <w:tcW w:type="dxa" w:w="1043"/>
          </w:tcPr>
          <w:p>
            <w:pPr>
              <w:spacing w:after="0"/>
              <w:jc w:val="right"/>
            </w:pPr>
            <w:r>
              <w:rPr>
                <w:sz w:val="16"/>
              </w:rPr>
              <w:t>7,673</w:t>
            </w:r>
          </w:p>
        </w:tc>
        <w:tc>
          <w:tcPr>
            <w:tcW w:type="dxa" w:w="1037"/>
          </w:tcPr>
          <w:p>
            <w:pPr>
              <w:spacing w:after="0"/>
              <w:jc w:val="right"/>
            </w:pPr>
            <w:r>
              <w:rPr>
                <w:sz w:val="16"/>
              </w:rPr>
              <w:t>$2,857</w:t>
            </w:r>
          </w:p>
        </w:tc>
        <w:tc>
          <w:tcPr>
            <w:tcW w:type="dxa" w:w="1126"/>
          </w:tcPr>
          <w:p>
            <w:pPr>
              <w:spacing w:after="0"/>
              <w:jc w:val="right"/>
            </w:pPr>
            <w:r>
              <w:rPr>
                <w:sz w:val="16"/>
              </w:rPr>
              <w:t>$407</w:t>
            </w:r>
          </w:p>
        </w:tc>
        <w:tc>
          <w:tcPr>
            <w:tcW w:type="dxa" w:w="957"/>
          </w:tcPr>
          <w:p>
            <w:pPr>
              <w:spacing w:after="0"/>
              <w:jc w:val="right"/>
            </w:pPr>
            <w:r>
              <w:rPr>
                <w:sz w:val="16"/>
              </w:rPr>
              <w:t>$31,204</w:t>
            </w:r>
          </w:p>
        </w:tc>
        <w:tc>
          <w:tcPr>
            <w:tcW w:type="dxa" w:w="1305"/>
          </w:tcPr>
          <w:p>
            <w:pPr>
              <w:spacing w:after="0"/>
              <w:jc w:val="right"/>
            </w:pPr>
            <w:r>
              <w:rPr>
                <w:sz w:val="16"/>
              </w:rPr>
              <w:t>0.000134%</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2020-01-30 (Storm Events through 2026-06-30): 80 county-coded records, 80 with a damage value recorded (including $0), $300; 34 zone-level records, 34 with a damage value recorded (including $0), $443,000 reported for the zone; Public Assistance: $1,122,181.03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$2,124,080,101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$53,067,691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$3,606,194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$1,385,067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Coleman County</w:t>
            </w:r>
          </w:p>
        </w:tc>
        <w:tc>
          <w:tcPr>
            <w:tcW w:type="dxa" w:w="1620"/>
          </w:tcPr>
          <w:p>
            <w:pPr>
              <w:spacing w:after="0"/>
              <w:jc w:val="left"/>
            </w:pPr>
            <w:r>
              <w:rPr>
                <w:sz w:val="16"/>
              </w:rPr>
              <w:t>480750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Coleman city</w:t>
            </w:r>
          </w:p>
        </w:tc>
        <w:tc>
          <w:tcPr>
            <w:tcW w:type="dxa" w:w="1620"/>
          </w:tcPr>
          <w:p>
            <w:pPr>
              <w:spacing w:after="0"/>
              <w:jc w:val="left"/>
            </w:pPr>
            <w:r>
              <w:rPr>
                <w:sz w:val="16"/>
              </w:rPr>
              <w:t>480129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Novice city</w:t>
            </w:r>
          </w:p>
        </w:tc>
        <w:tc>
          <w:tcPr>
            <w:tcW w:type="dxa" w:w="1620"/>
          </w:tcPr>
          <w:p>
            <w:pPr>
              <w:spacing w:after="0"/>
              <w:jc w:val="left"/>
            </w:pPr>
            <w:r>
              <w:rPr>
                <w:sz w:val="16"/>
              </w:rPr>
              <w:t>480752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Santa Anna town</w:t>
            </w:r>
          </w:p>
        </w:tc>
        <w:tc>
          <w:tcPr>
            <w:tcW w:type="dxa" w:w="1620"/>
          </w:tcPr>
          <w:p>
            <w:pPr>
              <w:spacing w:after="0"/>
              <w:jc w:val="left"/>
            </w:pPr>
            <w:r>
              <w:rPr>
                <w:sz w:val="16"/>
              </w:rPr>
              <w:t>480751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Coleman County, TX: risk-assessment baseline packet, release 2026-10 (data as of 2026-09-30; County FIPS 48083). Hand-checked on 2026-09-28. </w:t>
      </w:r>
      <w:hyperlink r:id="rId15">
        <w:r>
          <w:rPr>
            <w:color w:val="1F4E99"/>
            <w:sz w:val="17"/>
            <w:u w:val="single"/>
          </w:rPr>
          <w:t>https://hazardplain.org/tx/48083/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Coleman County, TX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Coleman County, TX: Risk-assessment baseline packet</dc:title>
  <dc:subject>Hazard Plain release 2026-10, as of 2026-09-30. Hand-checked on 2026-09-28</dc:subject>
  <dc:creator>Hazard Plain</dc:creator>
  <cp:keywords>Hazard Plain; hazard mitigation; risk assessment; 48083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