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Carson County, TX</w:t>
      </w:r>
    </w:p>
    <w:p>
      <w:pPr>
        <w:spacing w:after="120" w:before="0"/>
      </w:pPr>
      <w:r>
        <w:rPr>
          <w:color w:val="555555"/>
          <w:sz w:val="24"/>
        </w:rPr>
        <w:t>Risk-assessment baseline packet</w:t>
      </w:r>
    </w:p>
    <w:p>
      <w:pPr>
        <w:spacing w:after="120" w:before="0"/>
      </w:pPr>
      <w:r>
        <w:rPr>
          <w:b/>
          <w:sz w:val="18"/>
        </w:rPr>
        <w:t xml:space="preserve">County FIPS: </w:t>
      </w:r>
      <w:r>
        <w:rPr>
          <w:sz w:val="18"/>
        </w:rPr>
        <w:t>48065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($5,897,004 a year), Tornado ($1,208,858) and Hail ($1,177,441).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93"/>
        <w:gridCol w:w="2110"/>
        <w:gridCol w:w="2467"/>
        <w:gridCol w:w="648"/>
        <w:gridCol w:w="859"/>
        <w:gridCol w:w="770"/>
        <w:gridCol w:w="895"/>
        <w:gridCol w:w="3271"/>
      </w:tblGrid>
      <w:tr>
        <w:trPr>
          <w:cantSplit/>
          <w:tblHeader/>
        </w:trPr>
        <w:tc>
          <w:tcPr>
            <w:tcW w:type="dxa" w:w="3093"/>
            <w:shd w:val="clear" w:color="auto" w:fill="E8E8E8"/>
          </w:tcPr>
          <w:p>
            <w:pPr>
              <w:spacing w:after="0"/>
              <w:jc w:val="left"/>
            </w:pPr>
            <w:r>
              <w:rPr>
                <w:b/>
                <w:sz w:val="16"/>
              </w:rPr>
              <w:t>Jurisdiction</w:t>
            </w:r>
          </w:p>
        </w:tc>
        <w:tc>
          <w:tcPr>
            <w:tcW w:type="dxa" w:w="2110"/>
            <w:shd w:val="clear" w:color="auto" w:fill="E8E8E8"/>
          </w:tcPr>
          <w:p>
            <w:pPr>
              <w:spacing w:after="0"/>
              <w:jc w:val="left"/>
            </w:pPr>
            <w:r>
              <w:rPr>
                <w:b/>
                <w:sz w:val="16"/>
              </w:rPr>
              <w:t>Type</w:t>
            </w:r>
          </w:p>
        </w:tc>
        <w:tc>
          <w:tcPr>
            <w:tcW w:type="dxa" w:w="2467"/>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9"/>
            <w:shd w:val="clear" w:color="auto" w:fill="E8E8E8"/>
          </w:tcPr>
          <w:p>
            <w:pPr>
              <w:spacing w:after="0"/>
              <w:jc w:val="left"/>
            </w:pPr>
            <w:r>
              <w:rPr>
                <w:b/>
                <w:sz w:val="16"/>
              </w:rPr>
              <w:t>Approved</w:t>
            </w:r>
          </w:p>
        </w:tc>
        <w:tc>
          <w:tcPr>
            <w:tcW w:type="dxa" w:w="770"/>
            <w:shd w:val="clear" w:color="auto" w:fill="E8E8E8"/>
          </w:tcPr>
          <w:p>
            <w:pPr>
              <w:spacing w:after="0"/>
              <w:jc w:val="left"/>
            </w:pPr>
            <w:r>
              <w:rPr>
                <w:b/>
                <w:sz w:val="16"/>
              </w:rPr>
              <w:t>Expires</w:t>
            </w:r>
          </w:p>
        </w:tc>
        <w:tc>
          <w:tcPr>
            <w:tcW w:type="dxa" w:w="8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71"/>
            <w:shd w:val="clear" w:color="auto" w:fill="E8E8E8"/>
          </w:tcPr>
          <w:p>
            <w:pPr>
              <w:spacing w:after="0"/>
              <w:jc w:val="left"/>
            </w:pPr>
            <w:r>
              <w:rPr>
                <w:b/>
                <w:sz w:val="16"/>
              </w:rPr>
              <w:t>Update underway</w:t>
            </w:r>
          </w:p>
        </w:tc>
      </w:tr>
      <w:tr>
        <w:trPr>
          <w:cantSplit/>
        </w:trPr>
        <w:tc>
          <w:tcPr>
            <w:tcW w:type="dxa" w:w="3093"/>
          </w:tcPr>
          <w:p>
            <w:pPr>
              <w:spacing w:after="0"/>
              <w:jc w:val="left"/>
            </w:pPr>
            <w:r>
              <w:rPr>
                <w:sz w:val="16"/>
              </w:rPr>
              <w:t>Carson County</w:t>
            </w:r>
          </w:p>
        </w:tc>
        <w:tc>
          <w:tcPr>
            <w:tcW w:type="dxa" w:w="2110"/>
          </w:tcPr>
          <w:p>
            <w:pPr>
              <w:spacing w:after="0"/>
              <w:jc w:val="left"/>
            </w:pPr>
            <w:r>
              <w:rPr>
                <w:sz w:val="16"/>
              </w:rPr>
              <w:t>County</w:t>
            </w:r>
          </w:p>
        </w:tc>
        <w:tc>
          <w:tcPr>
            <w:tcW w:type="dxa" w:w="2467"/>
          </w:tcPr>
          <w:p>
            <w:pPr>
              <w:spacing w:after="0"/>
              <w:jc w:val="left"/>
            </w:pPr>
            <w:r>
              <w:rPr>
                <w:sz w:val="16"/>
              </w:rPr>
              <w:t>No approved plan on record</w:t>
            </w:r>
          </w:p>
        </w:tc>
        <w:tc>
          <w:tcPr>
            <w:tcW w:type="dxa" w:w="648"/>
          </w:tcPr>
          <w:p>
            <w:pPr>
              <w:spacing w:after="0"/>
              <w:jc w:val="left"/>
            </w:pPr>
            <w:r>
              <w:rPr>
                <w:sz w:val="16"/>
              </w:rPr>
              <w:t>none</w:t>
            </w:r>
          </w:p>
        </w:tc>
        <w:tc>
          <w:tcPr>
            <w:tcW w:type="dxa" w:w="859"/>
          </w:tcPr>
          <w:p>
            <w:pPr>
              <w:spacing w:after="0"/>
              <w:jc w:val="left"/>
            </w:pPr>
            <w:r>
              <w:rPr>
                <w:sz w:val="16"/>
              </w:rPr>
              <w:t>none</w:t>
            </w:r>
          </w:p>
        </w:tc>
        <w:tc>
          <w:tcPr>
            <w:tcW w:type="dxa" w:w="770"/>
          </w:tcPr>
          <w:p>
            <w:pPr>
              <w:spacing w:after="0"/>
              <w:jc w:val="left"/>
            </w:pPr>
            <w:r>
              <w:rPr>
                <w:sz w:val="16"/>
              </w:rPr>
              <w:t>none</w:t>
            </w:r>
          </w:p>
        </w:tc>
        <w:tc>
          <w:tcPr>
            <w:tcW w:type="dxa" w:w="895"/>
          </w:tcPr>
          <w:p>
            <w:pPr>
              <w:spacing w:after="0"/>
              <w:jc w:val="right"/>
            </w:pPr>
          </w:p>
        </w:tc>
        <w:tc>
          <w:tcPr>
            <w:tcW w:type="dxa" w:w="3271"/>
          </w:tcPr>
          <w:p>
            <w:pPr>
              <w:spacing w:after="0"/>
              <w:jc w:val="left"/>
            </w:pPr>
            <w:r>
              <w:rPr>
                <w:sz w:val="16"/>
              </w:rPr>
              <w:t>FEMA tracker shows a plan in review</w:t>
            </w:r>
          </w:p>
        </w:tc>
      </w:tr>
      <w:tr>
        <w:trPr>
          <w:cantSplit/>
        </w:trPr>
        <w:tc>
          <w:tcPr>
            <w:tcW w:type="dxa" w:w="3093"/>
          </w:tcPr>
          <w:p>
            <w:pPr>
              <w:spacing w:after="0"/>
              <w:jc w:val="left"/>
            </w:pPr>
            <w:r>
              <w:rPr>
                <w:sz w:val="16"/>
              </w:rPr>
              <w:t>Groom town</w:t>
            </w:r>
          </w:p>
        </w:tc>
        <w:tc>
          <w:tcPr>
            <w:tcW w:type="dxa" w:w="2110"/>
          </w:tcPr>
          <w:p>
            <w:pPr>
              <w:spacing w:after="0"/>
              <w:jc w:val="left"/>
            </w:pPr>
            <w:r>
              <w:rPr>
                <w:sz w:val="16"/>
              </w:rPr>
              <w:t>Town</w:t>
            </w:r>
          </w:p>
        </w:tc>
        <w:tc>
          <w:tcPr>
            <w:tcW w:type="dxa" w:w="2467"/>
          </w:tcPr>
          <w:p>
            <w:pPr>
              <w:spacing w:after="0"/>
              <w:jc w:val="left"/>
            </w:pPr>
            <w:r>
              <w:rPr>
                <w:sz w:val="16"/>
              </w:rPr>
              <w:t>No approved plan on record</w:t>
            </w:r>
          </w:p>
        </w:tc>
        <w:tc>
          <w:tcPr>
            <w:tcW w:type="dxa" w:w="648"/>
          </w:tcPr>
          <w:p>
            <w:pPr>
              <w:spacing w:after="0"/>
              <w:jc w:val="left"/>
            </w:pPr>
            <w:r>
              <w:rPr>
                <w:sz w:val="16"/>
              </w:rPr>
              <w:t>none</w:t>
            </w:r>
          </w:p>
        </w:tc>
        <w:tc>
          <w:tcPr>
            <w:tcW w:type="dxa" w:w="859"/>
          </w:tcPr>
          <w:p>
            <w:pPr>
              <w:spacing w:after="0"/>
              <w:jc w:val="left"/>
            </w:pPr>
            <w:r>
              <w:rPr>
                <w:sz w:val="16"/>
              </w:rPr>
              <w:t>none</w:t>
            </w:r>
          </w:p>
        </w:tc>
        <w:tc>
          <w:tcPr>
            <w:tcW w:type="dxa" w:w="770"/>
          </w:tcPr>
          <w:p>
            <w:pPr>
              <w:spacing w:after="0"/>
              <w:jc w:val="left"/>
            </w:pPr>
            <w:r>
              <w:rPr>
                <w:sz w:val="16"/>
              </w:rPr>
              <w:t>none</w:t>
            </w:r>
          </w:p>
        </w:tc>
        <w:tc>
          <w:tcPr>
            <w:tcW w:type="dxa" w:w="895"/>
          </w:tcPr>
          <w:p>
            <w:pPr>
              <w:spacing w:after="0"/>
              <w:jc w:val="right"/>
            </w:pPr>
          </w:p>
        </w:tc>
        <w:tc>
          <w:tcPr>
            <w:tcW w:type="dxa" w:w="3271"/>
          </w:tcPr>
          <w:p>
            <w:pPr>
              <w:spacing w:after="0"/>
              <w:jc w:val="left"/>
            </w:pPr>
            <w:r>
              <w:rPr>
                <w:sz w:val="16"/>
              </w:rPr>
              <w:t>FEMA tracker shows a plan in review</w:t>
            </w:r>
          </w:p>
        </w:tc>
      </w:tr>
      <w:tr>
        <w:trPr>
          <w:cantSplit/>
        </w:trPr>
        <w:tc>
          <w:tcPr>
            <w:tcW w:type="dxa" w:w="3093"/>
          </w:tcPr>
          <w:p>
            <w:pPr>
              <w:spacing w:after="0"/>
              <w:jc w:val="left"/>
            </w:pPr>
            <w:r>
              <w:rPr>
                <w:sz w:val="16"/>
              </w:rPr>
              <w:t>Panhandle town</w:t>
            </w:r>
          </w:p>
        </w:tc>
        <w:tc>
          <w:tcPr>
            <w:tcW w:type="dxa" w:w="2110"/>
          </w:tcPr>
          <w:p>
            <w:pPr>
              <w:spacing w:after="0"/>
              <w:jc w:val="left"/>
            </w:pPr>
            <w:r>
              <w:rPr>
                <w:sz w:val="16"/>
              </w:rPr>
              <w:t>Town</w:t>
            </w:r>
          </w:p>
        </w:tc>
        <w:tc>
          <w:tcPr>
            <w:tcW w:type="dxa" w:w="2467"/>
          </w:tcPr>
          <w:p>
            <w:pPr>
              <w:spacing w:after="0"/>
              <w:jc w:val="left"/>
            </w:pPr>
            <w:r>
              <w:rPr>
                <w:sz w:val="16"/>
              </w:rPr>
              <w:t>No approved plan on record</w:t>
            </w:r>
          </w:p>
        </w:tc>
        <w:tc>
          <w:tcPr>
            <w:tcW w:type="dxa" w:w="648"/>
          </w:tcPr>
          <w:p>
            <w:pPr>
              <w:spacing w:after="0"/>
              <w:jc w:val="left"/>
            </w:pPr>
            <w:r>
              <w:rPr>
                <w:sz w:val="16"/>
              </w:rPr>
              <w:t>none</w:t>
            </w:r>
          </w:p>
        </w:tc>
        <w:tc>
          <w:tcPr>
            <w:tcW w:type="dxa" w:w="859"/>
          </w:tcPr>
          <w:p>
            <w:pPr>
              <w:spacing w:after="0"/>
              <w:jc w:val="left"/>
            </w:pPr>
            <w:r>
              <w:rPr>
                <w:sz w:val="16"/>
              </w:rPr>
              <w:t>none</w:t>
            </w:r>
          </w:p>
        </w:tc>
        <w:tc>
          <w:tcPr>
            <w:tcW w:type="dxa" w:w="770"/>
          </w:tcPr>
          <w:p>
            <w:pPr>
              <w:spacing w:after="0"/>
              <w:jc w:val="left"/>
            </w:pPr>
            <w:r>
              <w:rPr>
                <w:sz w:val="16"/>
              </w:rPr>
              <w:t>none</w:t>
            </w:r>
          </w:p>
        </w:tc>
        <w:tc>
          <w:tcPr>
            <w:tcW w:type="dxa" w:w="895"/>
          </w:tcPr>
          <w:p>
            <w:pPr>
              <w:spacing w:after="0"/>
              <w:jc w:val="right"/>
            </w:pPr>
          </w:p>
        </w:tc>
        <w:tc>
          <w:tcPr>
            <w:tcW w:type="dxa" w:w="3271"/>
          </w:tcPr>
          <w:p>
            <w:pPr>
              <w:spacing w:after="0"/>
              <w:jc w:val="left"/>
            </w:pPr>
            <w:r>
              <w:rPr>
                <w:sz w:val="16"/>
              </w:rPr>
              <w:t>FEMA tracker shows a plan in review</w:t>
            </w:r>
          </w:p>
        </w:tc>
      </w:tr>
      <w:tr>
        <w:trPr>
          <w:cantSplit/>
        </w:trPr>
        <w:tc>
          <w:tcPr>
            <w:tcW w:type="dxa" w:w="3093"/>
          </w:tcPr>
          <w:p>
            <w:pPr>
              <w:spacing w:after="0"/>
              <w:jc w:val="left"/>
            </w:pPr>
            <w:r>
              <w:rPr>
                <w:sz w:val="16"/>
              </w:rPr>
              <w:t>Skellytown town</w:t>
            </w:r>
          </w:p>
        </w:tc>
        <w:tc>
          <w:tcPr>
            <w:tcW w:type="dxa" w:w="2110"/>
          </w:tcPr>
          <w:p>
            <w:pPr>
              <w:spacing w:after="0"/>
              <w:jc w:val="left"/>
            </w:pPr>
            <w:r>
              <w:rPr>
                <w:sz w:val="16"/>
              </w:rPr>
              <w:t>Town</w:t>
            </w:r>
          </w:p>
        </w:tc>
        <w:tc>
          <w:tcPr>
            <w:tcW w:type="dxa" w:w="2467"/>
          </w:tcPr>
          <w:p>
            <w:pPr>
              <w:spacing w:after="0"/>
              <w:jc w:val="left"/>
            </w:pPr>
            <w:r>
              <w:rPr>
                <w:sz w:val="16"/>
              </w:rPr>
              <w:t>No approved plan on record</w:t>
            </w:r>
          </w:p>
        </w:tc>
        <w:tc>
          <w:tcPr>
            <w:tcW w:type="dxa" w:w="648"/>
          </w:tcPr>
          <w:p>
            <w:pPr>
              <w:spacing w:after="0"/>
              <w:jc w:val="left"/>
            </w:pPr>
            <w:r>
              <w:rPr>
                <w:sz w:val="16"/>
              </w:rPr>
              <w:t>none</w:t>
            </w:r>
          </w:p>
        </w:tc>
        <w:tc>
          <w:tcPr>
            <w:tcW w:type="dxa" w:w="859"/>
          </w:tcPr>
          <w:p>
            <w:pPr>
              <w:spacing w:after="0"/>
              <w:jc w:val="left"/>
            </w:pPr>
            <w:r>
              <w:rPr>
                <w:sz w:val="16"/>
              </w:rPr>
              <w:t>none</w:t>
            </w:r>
          </w:p>
        </w:tc>
        <w:tc>
          <w:tcPr>
            <w:tcW w:type="dxa" w:w="770"/>
          </w:tcPr>
          <w:p>
            <w:pPr>
              <w:spacing w:after="0"/>
              <w:jc w:val="left"/>
            </w:pPr>
            <w:r>
              <w:rPr>
                <w:sz w:val="16"/>
              </w:rPr>
              <w:t>none</w:t>
            </w:r>
          </w:p>
        </w:tc>
        <w:tc>
          <w:tcPr>
            <w:tcW w:type="dxa" w:w="895"/>
          </w:tcPr>
          <w:p>
            <w:pPr>
              <w:spacing w:after="0"/>
              <w:jc w:val="right"/>
            </w:pPr>
          </w:p>
        </w:tc>
        <w:tc>
          <w:tcPr>
            <w:tcW w:type="dxa" w:w="3271"/>
          </w:tcPr>
          <w:p>
            <w:pPr>
              <w:spacing w:after="0"/>
              <w:jc w:val="left"/>
            </w:pPr>
            <w:r>
              <w:rPr>
                <w:sz w:val="16"/>
              </w:rPr>
              <w:t>FEMA tracker shows a plan in review</w:t>
            </w:r>
          </w:p>
        </w:tc>
      </w:tr>
      <w:tr>
        <w:trPr>
          <w:cantSplit/>
        </w:trPr>
        <w:tc>
          <w:tcPr>
            <w:tcW w:type="dxa" w:w="3093"/>
          </w:tcPr>
          <w:p>
            <w:pPr>
              <w:spacing w:after="0"/>
              <w:jc w:val="left"/>
            </w:pPr>
            <w:r>
              <w:rPr>
                <w:sz w:val="16"/>
              </w:rPr>
              <w:t>White Deer town</w:t>
            </w:r>
          </w:p>
        </w:tc>
        <w:tc>
          <w:tcPr>
            <w:tcW w:type="dxa" w:w="2110"/>
          </w:tcPr>
          <w:p>
            <w:pPr>
              <w:spacing w:after="0"/>
              <w:jc w:val="left"/>
            </w:pPr>
            <w:r>
              <w:rPr>
                <w:sz w:val="16"/>
              </w:rPr>
              <w:t>City</w:t>
            </w:r>
          </w:p>
        </w:tc>
        <w:tc>
          <w:tcPr>
            <w:tcW w:type="dxa" w:w="2467"/>
          </w:tcPr>
          <w:p>
            <w:pPr>
              <w:spacing w:after="0"/>
              <w:jc w:val="left"/>
            </w:pPr>
            <w:r>
              <w:rPr>
                <w:sz w:val="16"/>
              </w:rPr>
              <w:t>No approved plan on record</w:t>
            </w:r>
          </w:p>
        </w:tc>
        <w:tc>
          <w:tcPr>
            <w:tcW w:type="dxa" w:w="648"/>
          </w:tcPr>
          <w:p>
            <w:pPr>
              <w:spacing w:after="0"/>
              <w:jc w:val="left"/>
            </w:pPr>
            <w:r>
              <w:rPr>
                <w:sz w:val="16"/>
              </w:rPr>
              <w:t>none</w:t>
            </w:r>
          </w:p>
        </w:tc>
        <w:tc>
          <w:tcPr>
            <w:tcW w:type="dxa" w:w="859"/>
          </w:tcPr>
          <w:p>
            <w:pPr>
              <w:spacing w:after="0"/>
              <w:jc w:val="left"/>
            </w:pPr>
            <w:r>
              <w:rPr>
                <w:sz w:val="16"/>
              </w:rPr>
              <w:t>none</w:t>
            </w:r>
          </w:p>
        </w:tc>
        <w:tc>
          <w:tcPr>
            <w:tcW w:type="dxa" w:w="770"/>
          </w:tcPr>
          <w:p>
            <w:pPr>
              <w:spacing w:after="0"/>
              <w:jc w:val="left"/>
            </w:pPr>
            <w:r>
              <w:rPr>
                <w:sz w:val="16"/>
              </w:rPr>
              <w:t>none</w:t>
            </w:r>
          </w:p>
        </w:tc>
        <w:tc>
          <w:tcPr>
            <w:tcW w:type="dxa" w:w="895"/>
          </w:tcPr>
          <w:p>
            <w:pPr>
              <w:spacing w:after="0"/>
              <w:jc w:val="right"/>
            </w:pPr>
          </w:p>
        </w:tc>
        <w:tc>
          <w:tcPr>
            <w:tcW w:type="dxa" w:w="3271"/>
          </w:tcPr>
          <w:p>
            <w:pPr>
              <w:spacing w:after="0"/>
              <w:jc w:val="left"/>
            </w:pPr>
            <w:r>
              <w:rPr>
                <w:sz w:val="16"/>
              </w:rPr>
              <w:t>FEMA tracker shows a plan in review</w:t>
            </w:r>
          </w:p>
        </w:tc>
      </w:tr>
      <w:tr>
        <w:trPr>
          <w:cantSplit/>
        </w:trPr>
        <w:tc>
          <w:tcPr>
            <w:tcW w:type="dxa" w:w="3093"/>
          </w:tcPr>
          <w:p>
            <w:pPr>
              <w:spacing w:after="0"/>
              <w:jc w:val="left"/>
            </w:pPr>
            <w:r>
              <w:rPr>
                <w:sz w:val="16"/>
              </w:rPr>
              <w:t>Groom Independent School District</w:t>
            </w:r>
          </w:p>
        </w:tc>
        <w:tc>
          <w:tcPr>
            <w:tcW w:type="dxa" w:w="2110"/>
          </w:tcPr>
          <w:p>
            <w:pPr>
              <w:spacing w:after="0"/>
              <w:jc w:val="left"/>
            </w:pPr>
            <w:r>
              <w:rPr>
                <w:sz w:val="16"/>
              </w:rPr>
              <w:t>School/School District</w:t>
            </w:r>
          </w:p>
        </w:tc>
        <w:tc>
          <w:tcPr>
            <w:tcW w:type="dxa" w:w="2467"/>
          </w:tcPr>
          <w:p>
            <w:pPr>
              <w:spacing w:after="0"/>
              <w:jc w:val="left"/>
            </w:pPr>
            <w:r>
              <w:rPr>
                <w:sz w:val="16"/>
              </w:rPr>
              <w:t>No approved plan on record</w:t>
            </w:r>
          </w:p>
        </w:tc>
        <w:tc>
          <w:tcPr>
            <w:tcW w:type="dxa" w:w="648"/>
          </w:tcPr>
          <w:p>
            <w:pPr>
              <w:spacing w:after="0"/>
              <w:jc w:val="left"/>
            </w:pPr>
            <w:r>
              <w:rPr>
                <w:sz w:val="16"/>
              </w:rPr>
              <w:t>none</w:t>
            </w:r>
          </w:p>
        </w:tc>
        <w:tc>
          <w:tcPr>
            <w:tcW w:type="dxa" w:w="859"/>
          </w:tcPr>
          <w:p>
            <w:pPr>
              <w:spacing w:after="0"/>
              <w:jc w:val="left"/>
            </w:pPr>
            <w:r>
              <w:rPr>
                <w:sz w:val="16"/>
              </w:rPr>
              <w:t>none</w:t>
            </w:r>
          </w:p>
        </w:tc>
        <w:tc>
          <w:tcPr>
            <w:tcW w:type="dxa" w:w="770"/>
          </w:tcPr>
          <w:p>
            <w:pPr>
              <w:spacing w:after="0"/>
              <w:jc w:val="left"/>
            </w:pPr>
            <w:r>
              <w:rPr>
                <w:sz w:val="16"/>
              </w:rPr>
              <w:t>none</w:t>
            </w:r>
          </w:p>
        </w:tc>
        <w:tc>
          <w:tcPr>
            <w:tcW w:type="dxa" w:w="895"/>
          </w:tcPr>
          <w:p>
            <w:pPr>
              <w:spacing w:after="0"/>
              <w:jc w:val="right"/>
            </w:pPr>
          </w:p>
        </w:tc>
        <w:tc>
          <w:tcPr>
            <w:tcW w:type="dxa" w:w="3271"/>
          </w:tcPr>
          <w:p>
            <w:pPr>
              <w:spacing w:after="0"/>
              <w:jc w:val="left"/>
            </w:pPr>
            <w:r>
              <w:rPr>
                <w:sz w:val="16"/>
              </w:rPr>
              <w:t>FEMA tracker shows a plan in review</w:t>
            </w:r>
          </w:p>
        </w:tc>
      </w:tr>
      <w:tr>
        <w:trPr>
          <w:cantSplit/>
        </w:trPr>
        <w:tc>
          <w:tcPr>
            <w:tcW w:type="dxa" w:w="3093"/>
          </w:tcPr>
          <w:p>
            <w:pPr>
              <w:spacing w:after="0"/>
              <w:jc w:val="left"/>
            </w:pPr>
            <w:r>
              <w:rPr>
                <w:sz w:val="16"/>
              </w:rPr>
              <w:t>Panhandle Independent School District</w:t>
            </w:r>
          </w:p>
        </w:tc>
        <w:tc>
          <w:tcPr>
            <w:tcW w:type="dxa" w:w="2110"/>
          </w:tcPr>
          <w:p>
            <w:pPr>
              <w:spacing w:after="0"/>
              <w:jc w:val="left"/>
            </w:pPr>
            <w:r>
              <w:rPr>
                <w:sz w:val="16"/>
              </w:rPr>
              <w:t>School/School District</w:t>
            </w:r>
          </w:p>
        </w:tc>
        <w:tc>
          <w:tcPr>
            <w:tcW w:type="dxa" w:w="2467"/>
          </w:tcPr>
          <w:p>
            <w:pPr>
              <w:spacing w:after="0"/>
              <w:jc w:val="left"/>
            </w:pPr>
            <w:r>
              <w:rPr>
                <w:sz w:val="16"/>
              </w:rPr>
              <w:t>No approved plan on record</w:t>
            </w:r>
          </w:p>
        </w:tc>
        <w:tc>
          <w:tcPr>
            <w:tcW w:type="dxa" w:w="648"/>
          </w:tcPr>
          <w:p>
            <w:pPr>
              <w:spacing w:after="0"/>
              <w:jc w:val="left"/>
            </w:pPr>
            <w:r>
              <w:rPr>
                <w:sz w:val="16"/>
              </w:rPr>
              <w:t>none</w:t>
            </w:r>
          </w:p>
        </w:tc>
        <w:tc>
          <w:tcPr>
            <w:tcW w:type="dxa" w:w="859"/>
          </w:tcPr>
          <w:p>
            <w:pPr>
              <w:spacing w:after="0"/>
              <w:jc w:val="left"/>
            </w:pPr>
            <w:r>
              <w:rPr>
                <w:sz w:val="16"/>
              </w:rPr>
              <w:t>none</w:t>
            </w:r>
          </w:p>
        </w:tc>
        <w:tc>
          <w:tcPr>
            <w:tcW w:type="dxa" w:w="770"/>
          </w:tcPr>
          <w:p>
            <w:pPr>
              <w:spacing w:after="0"/>
              <w:jc w:val="left"/>
            </w:pPr>
            <w:r>
              <w:rPr>
                <w:sz w:val="16"/>
              </w:rPr>
              <w:t>none</w:t>
            </w:r>
          </w:p>
        </w:tc>
        <w:tc>
          <w:tcPr>
            <w:tcW w:type="dxa" w:w="895"/>
          </w:tcPr>
          <w:p>
            <w:pPr>
              <w:spacing w:after="0"/>
              <w:jc w:val="right"/>
            </w:pPr>
          </w:p>
        </w:tc>
        <w:tc>
          <w:tcPr>
            <w:tcW w:type="dxa" w:w="3271"/>
          </w:tcPr>
          <w:p>
            <w:pPr>
              <w:spacing w:after="0"/>
              <w:jc w:val="left"/>
            </w:pPr>
            <w:r>
              <w:rPr>
                <w:sz w:val="16"/>
              </w:rPr>
              <w:t>FEMA tracker shows a plan in review</w:t>
            </w:r>
          </w:p>
        </w:tc>
      </w:tr>
      <w:tr>
        <w:trPr>
          <w:cantSplit/>
        </w:trPr>
        <w:tc>
          <w:tcPr>
            <w:tcW w:type="dxa" w:w="3093"/>
          </w:tcPr>
          <w:p>
            <w:pPr>
              <w:spacing w:after="0"/>
              <w:jc w:val="left"/>
            </w:pPr>
            <w:r>
              <w:rPr>
                <w:sz w:val="16"/>
              </w:rPr>
              <w:t>White Deer Independent School District</w:t>
            </w:r>
          </w:p>
        </w:tc>
        <w:tc>
          <w:tcPr>
            <w:tcW w:type="dxa" w:w="2110"/>
          </w:tcPr>
          <w:p>
            <w:pPr>
              <w:spacing w:after="0"/>
              <w:jc w:val="left"/>
            </w:pPr>
            <w:r>
              <w:rPr>
                <w:sz w:val="16"/>
              </w:rPr>
              <w:t>School/School District</w:t>
            </w:r>
          </w:p>
        </w:tc>
        <w:tc>
          <w:tcPr>
            <w:tcW w:type="dxa" w:w="2467"/>
          </w:tcPr>
          <w:p>
            <w:pPr>
              <w:spacing w:after="0"/>
              <w:jc w:val="left"/>
            </w:pPr>
            <w:r>
              <w:rPr>
                <w:sz w:val="16"/>
              </w:rPr>
              <w:t>No approved plan on record</w:t>
            </w:r>
          </w:p>
        </w:tc>
        <w:tc>
          <w:tcPr>
            <w:tcW w:type="dxa" w:w="648"/>
          </w:tcPr>
          <w:p>
            <w:pPr>
              <w:spacing w:after="0"/>
              <w:jc w:val="left"/>
            </w:pPr>
            <w:r>
              <w:rPr>
                <w:sz w:val="16"/>
              </w:rPr>
              <w:t>none</w:t>
            </w:r>
          </w:p>
        </w:tc>
        <w:tc>
          <w:tcPr>
            <w:tcW w:type="dxa" w:w="859"/>
          </w:tcPr>
          <w:p>
            <w:pPr>
              <w:spacing w:after="0"/>
              <w:jc w:val="left"/>
            </w:pPr>
            <w:r>
              <w:rPr>
                <w:sz w:val="16"/>
              </w:rPr>
              <w:t>none</w:t>
            </w:r>
          </w:p>
        </w:tc>
        <w:tc>
          <w:tcPr>
            <w:tcW w:type="dxa" w:w="770"/>
          </w:tcPr>
          <w:p>
            <w:pPr>
              <w:spacing w:after="0"/>
              <w:jc w:val="left"/>
            </w:pPr>
            <w:r>
              <w:rPr>
                <w:sz w:val="16"/>
              </w:rPr>
              <w:t>none</w:t>
            </w:r>
          </w:p>
        </w:tc>
        <w:tc>
          <w:tcPr>
            <w:tcW w:type="dxa" w:w="895"/>
          </w:tcPr>
          <w:p>
            <w:pPr>
              <w:spacing w:after="0"/>
              <w:jc w:val="right"/>
            </w:pPr>
          </w:p>
        </w:tc>
        <w:tc>
          <w:tcPr>
            <w:tcW w:type="dxa" w:w="3271"/>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7"/>
        <w:gridCol w:w="1424"/>
        <w:gridCol w:w="1037"/>
        <w:gridCol w:w="1126"/>
        <w:gridCol w:w="1913"/>
        <w:gridCol w:w="1192"/>
        <w:gridCol w:w="2122"/>
        <w:gridCol w:w="2193"/>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42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3"/>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Drought</w:t>
            </w:r>
          </w:p>
        </w:tc>
        <w:tc>
          <w:tcPr>
            <w:tcW w:type="dxa" w:w="1347"/>
          </w:tcPr>
          <w:p>
            <w:pPr>
              <w:spacing w:after="0"/>
              <w:jc w:val="left"/>
            </w:pPr>
            <w:r>
              <w:rPr>
                <w:sz w:val="16"/>
              </w:rPr>
              <w:t>Relatively High</w:t>
            </w:r>
          </w:p>
        </w:tc>
        <w:tc>
          <w:tcPr>
            <w:tcW w:type="dxa" w:w="142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$5,897,004</w:t>
            </w:r>
          </w:p>
        </w:tc>
        <w:tc>
          <w:tcPr>
            <w:tcW w:type="dxa" w:w="1913"/>
          </w:tcPr>
          <w:p>
            <w:pPr>
              <w:spacing w:after="0"/>
              <w:jc w:val="right"/>
            </w:pPr>
            <w:r>
              <w:rPr>
                <w:sz w:val="16"/>
              </w:rPr>
              <w:t>n/a</w:t>
            </w:r>
          </w:p>
        </w:tc>
        <w:tc>
          <w:tcPr>
            <w:tcW w:type="dxa" w:w="1192"/>
          </w:tcPr>
          <w:p>
            <w:pPr>
              <w:spacing w:after="0"/>
              <w:jc w:val="right"/>
            </w:pPr>
            <w:r>
              <w:rPr>
                <w:sz w:val="16"/>
              </w:rPr>
              <w:t>$5,897,004</w:t>
            </w:r>
          </w:p>
        </w:tc>
        <w:tc>
          <w:tcPr>
            <w:tcW w:type="dxa" w:w="2122"/>
          </w:tcPr>
          <w:p>
            <w:pPr>
              <w:spacing w:after="0"/>
              <w:jc w:val="right"/>
            </w:pPr>
            <w:r>
              <w:rPr>
                <w:sz w:val="16"/>
              </w:rPr>
              <w:t>69</w:t>
            </w:r>
          </w:p>
        </w:tc>
        <w:tc>
          <w:tcPr>
            <w:tcW w:type="dxa" w:w="2193"/>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7"/>
          </w:tcPr>
          <w:p>
            <w:pPr>
              <w:spacing w:after="0"/>
              <w:jc w:val="left"/>
            </w:pPr>
            <w:r>
              <w:rPr>
                <w:sz w:val="16"/>
              </w:rPr>
              <w:t>Relatively Low</w:t>
            </w:r>
          </w:p>
        </w:tc>
        <w:tc>
          <w:tcPr>
            <w:tcW w:type="dxa" w:w="1424"/>
          </w:tcPr>
          <w:p>
            <w:pPr>
              <w:spacing w:after="0"/>
              <w:jc w:val="left"/>
            </w:pPr>
            <w:r>
              <w:rPr>
                <w:sz w:val="16"/>
              </w:rPr>
              <w:t>Relatively Low</w:t>
            </w:r>
          </w:p>
        </w:tc>
        <w:tc>
          <w:tcPr>
            <w:tcW w:type="dxa" w:w="1037"/>
          </w:tcPr>
          <w:p>
            <w:pPr>
              <w:spacing w:after="0"/>
              <w:jc w:val="right"/>
            </w:pPr>
            <w:r>
              <w:rPr>
                <w:sz w:val="16"/>
              </w:rPr>
              <w:t>$608,372</w:t>
            </w:r>
          </w:p>
        </w:tc>
        <w:tc>
          <w:tcPr>
            <w:tcW w:type="dxa" w:w="1126"/>
          </w:tcPr>
          <w:p>
            <w:pPr>
              <w:spacing w:after="0"/>
              <w:jc w:val="right"/>
            </w:pPr>
            <w:r>
              <w:rPr>
                <w:sz w:val="16"/>
              </w:rPr>
              <w:t>$3,923</w:t>
            </w:r>
          </w:p>
        </w:tc>
        <w:tc>
          <w:tcPr>
            <w:tcW w:type="dxa" w:w="1913"/>
          </w:tcPr>
          <w:p>
            <w:pPr>
              <w:spacing w:after="0"/>
              <w:jc w:val="right"/>
            </w:pPr>
            <w:r>
              <w:rPr>
                <w:sz w:val="16"/>
              </w:rPr>
              <w:t>$596,563</w:t>
            </w:r>
          </w:p>
        </w:tc>
        <w:tc>
          <w:tcPr>
            <w:tcW w:type="dxa" w:w="1192"/>
          </w:tcPr>
          <w:p>
            <w:pPr>
              <w:spacing w:after="0"/>
              <w:jc w:val="right"/>
            </w:pPr>
            <w:r>
              <w:rPr>
                <w:sz w:val="16"/>
              </w:rPr>
              <w:t>$1,208,858</w:t>
            </w:r>
          </w:p>
        </w:tc>
        <w:tc>
          <w:tcPr>
            <w:tcW w:type="dxa" w:w="2122"/>
          </w:tcPr>
          <w:p>
            <w:pPr>
              <w:spacing w:after="0"/>
              <w:jc w:val="right"/>
            </w:pPr>
            <w:r>
              <w:rPr>
                <w:sz w:val="16"/>
              </w:rPr>
              <w:t>40</w:t>
            </w:r>
          </w:p>
        </w:tc>
        <w:tc>
          <w:tcPr>
            <w:tcW w:type="dxa" w:w="2193"/>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Hail</w:t>
            </w:r>
          </w:p>
        </w:tc>
        <w:tc>
          <w:tcPr>
            <w:tcW w:type="dxa" w:w="1347"/>
          </w:tcPr>
          <w:p>
            <w:pPr>
              <w:spacing w:after="0"/>
              <w:jc w:val="left"/>
            </w:pPr>
            <w:r>
              <w:rPr>
                <w:sz w:val="16"/>
              </w:rPr>
              <w:t>Relatively Moderate</w:t>
            </w:r>
          </w:p>
        </w:tc>
        <w:tc>
          <w:tcPr>
            <w:tcW w:type="dxa" w:w="1424"/>
          </w:tcPr>
          <w:p>
            <w:pPr>
              <w:spacing w:after="0"/>
              <w:jc w:val="left"/>
            </w:pPr>
            <w:r>
              <w:rPr>
                <w:sz w:val="16"/>
              </w:rPr>
              <w:t>Relatively Moderate</w:t>
            </w:r>
          </w:p>
        </w:tc>
        <w:tc>
          <w:tcPr>
            <w:tcW w:type="dxa" w:w="1037"/>
          </w:tcPr>
          <w:p>
            <w:pPr>
              <w:spacing w:after="0"/>
              <w:jc w:val="right"/>
            </w:pPr>
            <w:r>
              <w:rPr>
                <w:sz w:val="16"/>
              </w:rPr>
              <w:t>$930,291</w:t>
            </w:r>
          </w:p>
        </w:tc>
        <w:tc>
          <w:tcPr>
            <w:tcW w:type="dxa" w:w="1126"/>
          </w:tcPr>
          <w:p>
            <w:pPr>
              <w:spacing w:after="0"/>
              <w:jc w:val="right"/>
            </w:pPr>
            <w:r>
              <w:rPr>
                <w:sz w:val="16"/>
              </w:rPr>
              <w:t>$227,556</w:t>
            </w:r>
          </w:p>
        </w:tc>
        <w:tc>
          <w:tcPr>
            <w:tcW w:type="dxa" w:w="1913"/>
          </w:tcPr>
          <w:p>
            <w:pPr>
              <w:spacing w:after="0"/>
              <w:jc w:val="right"/>
            </w:pPr>
            <w:r>
              <w:rPr>
                <w:sz w:val="16"/>
              </w:rPr>
              <w:t>$19,594</w:t>
            </w:r>
          </w:p>
        </w:tc>
        <w:tc>
          <w:tcPr>
            <w:tcW w:type="dxa" w:w="1192"/>
          </w:tcPr>
          <w:p>
            <w:pPr>
              <w:spacing w:after="0"/>
              <w:jc w:val="right"/>
            </w:pPr>
            <w:r>
              <w:rPr>
                <w:sz w:val="16"/>
              </w:rPr>
              <w:t>$1,177,441</w:t>
            </w:r>
          </w:p>
        </w:tc>
        <w:tc>
          <w:tcPr>
            <w:tcW w:type="dxa" w:w="2122"/>
          </w:tcPr>
          <w:p>
            <w:pPr>
              <w:spacing w:after="0"/>
              <w:jc w:val="right"/>
            </w:pPr>
            <w:r>
              <w:rPr>
                <w:sz w:val="16"/>
              </w:rPr>
              <w:t>473</w:t>
            </w:r>
          </w:p>
        </w:tc>
        <w:tc>
          <w:tcPr>
            <w:tcW w:type="dxa" w:w="2193"/>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Wildfire</w:t>
            </w:r>
          </w:p>
        </w:tc>
        <w:tc>
          <w:tcPr>
            <w:tcW w:type="dxa" w:w="1347"/>
          </w:tcPr>
          <w:p>
            <w:pPr>
              <w:spacing w:after="0"/>
              <w:jc w:val="left"/>
            </w:pPr>
            <w:r>
              <w:rPr>
                <w:sz w:val="16"/>
              </w:rPr>
              <w:t>Relatively Low</w:t>
            </w:r>
          </w:p>
        </w:tc>
        <w:tc>
          <w:tcPr>
            <w:tcW w:type="dxa" w:w="1424"/>
          </w:tcPr>
          <w:p>
            <w:pPr>
              <w:spacing w:after="0"/>
              <w:jc w:val="left"/>
            </w:pPr>
            <w:r>
              <w:rPr>
                <w:sz w:val="16"/>
              </w:rPr>
              <w:t>Relatively Moderate</w:t>
            </w:r>
          </w:p>
        </w:tc>
        <w:tc>
          <w:tcPr>
            <w:tcW w:type="dxa" w:w="1037"/>
          </w:tcPr>
          <w:p>
            <w:pPr>
              <w:spacing w:after="0"/>
              <w:jc w:val="right"/>
            </w:pPr>
            <w:r>
              <w:rPr>
                <w:sz w:val="16"/>
              </w:rPr>
              <w:t>$1,089,897</w:t>
            </w:r>
          </w:p>
        </w:tc>
        <w:tc>
          <w:tcPr>
            <w:tcW w:type="dxa" w:w="1126"/>
          </w:tcPr>
          <w:p>
            <w:pPr>
              <w:spacing w:after="0"/>
              <w:jc w:val="right"/>
            </w:pPr>
            <w:r>
              <w:rPr>
                <w:sz w:val="16"/>
              </w:rPr>
              <w:t>$1,876</w:t>
            </w:r>
          </w:p>
        </w:tc>
        <w:tc>
          <w:tcPr>
            <w:tcW w:type="dxa" w:w="1913"/>
          </w:tcPr>
          <w:p>
            <w:pPr>
              <w:spacing w:after="0"/>
              <w:jc w:val="right"/>
            </w:pPr>
            <w:r>
              <w:rPr>
                <w:sz w:val="16"/>
              </w:rPr>
              <w:t>$55,181</w:t>
            </w:r>
          </w:p>
        </w:tc>
        <w:tc>
          <w:tcPr>
            <w:tcW w:type="dxa" w:w="1192"/>
          </w:tcPr>
          <w:p>
            <w:pPr>
              <w:spacing w:after="0"/>
              <w:jc w:val="right"/>
            </w:pPr>
            <w:r>
              <w:rPr>
                <w:sz w:val="16"/>
              </w:rPr>
              <w:t>$1,146,954</w:t>
            </w:r>
          </w:p>
        </w:tc>
        <w:tc>
          <w:tcPr>
            <w:tcW w:type="dxa" w:w="2122"/>
          </w:tcPr>
          <w:p>
            <w:pPr>
              <w:spacing w:after="0"/>
              <w:jc w:val="right"/>
            </w:pPr>
            <w:r>
              <w:rPr>
                <w:sz w:val="16"/>
              </w:rPr>
              <w:t>42</w:t>
            </w:r>
          </w:p>
        </w:tc>
        <w:tc>
          <w:tcPr>
            <w:tcW w:type="dxa" w:w="2193"/>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Inland Flooding</w:t>
            </w:r>
          </w:p>
        </w:tc>
        <w:tc>
          <w:tcPr>
            <w:tcW w:type="dxa" w:w="1347"/>
          </w:tcPr>
          <w:p>
            <w:pPr>
              <w:spacing w:after="0"/>
              <w:jc w:val="left"/>
            </w:pPr>
            <w:r>
              <w:rPr>
                <w:sz w:val="16"/>
              </w:rPr>
              <w:t>Very Low</w:t>
            </w:r>
          </w:p>
        </w:tc>
        <w:tc>
          <w:tcPr>
            <w:tcW w:type="dxa" w:w="1424"/>
          </w:tcPr>
          <w:p>
            <w:pPr>
              <w:spacing w:after="0"/>
              <w:jc w:val="left"/>
            </w:pPr>
            <w:r>
              <w:rPr>
                <w:sz w:val="16"/>
              </w:rPr>
              <w:t>Very Low</w:t>
            </w:r>
          </w:p>
        </w:tc>
        <w:tc>
          <w:tcPr>
            <w:tcW w:type="dxa" w:w="1037"/>
          </w:tcPr>
          <w:p>
            <w:pPr>
              <w:spacing w:after="0"/>
              <w:jc w:val="right"/>
            </w:pPr>
            <w:r>
              <w:rPr>
                <w:sz w:val="16"/>
              </w:rPr>
              <w:t>$757,811</w:t>
            </w:r>
          </w:p>
        </w:tc>
        <w:tc>
          <w:tcPr>
            <w:tcW w:type="dxa" w:w="1126"/>
          </w:tcPr>
          <w:p>
            <w:pPr>
              <w:spacing w:after="0"/>
              <w:jc w:val="right"/>
            </w:pPr>
            <w:r>
              <w:rPr>
                <w:sz w:val="16"/>
              </w:rPr>
              <w:t>$7</w:t>
            </w:r>
          </w:p>
        </w:tc>
        <w:tc>
          <w:tcPr>
            <w:tcW w:type="dxa" w:w="1913"/>
          </w:tcPr>
          <w:p>
            <w:pPr>
              <w:spacing w:after="0"/>
              <w:jc w:val="right"/>
            </w:pPr>
            <w:r>
              <w:rPr>
                <w:sz w:val="16"/>
              </w:rPr>
              <w:t>$3,432</w:t>
            </w:r>
          </w:p>
        </w:tc>
        <w:tc>
          <w:tcPr>
            <w:tcW w:type="dxa" w:w="1192"/>
          </w:tcPr>
          <w:p>
            <w:pPr>
              <w:spacing w:after="0"/>
              <w:jc w:val="right"/>
            </w:pPr>
            <w:r>
              <w:rPr>
                <w:sz w:val="16"/>
              </w:rPr>
              <w:t>$761,250</w:t>
            </w:r>
          </w:p>
        </w:tc>
        <w:tc>
          <w:tcPr>
            <w:tcW w:type="dxa" w:w="2122"/>
          </w:tcPr>
          <w:p>
            <w:pPr>
              <w:spacing w:after="0"/>
              <w:jc w:val="right"/>
            </w:pPr>
            <w:r>
              <w:rPr>
                <w:sz w:val="16"/>
              </w:rPr>
              <w:t>25</w:t>
            </w:r>
          </w:p>
        </w:tc>
        <w:tc>
          <w:tcPr>
            <w:tcW w:type="dxa" w:w="2193"/>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Cold Wave</w:t>
            </w:r>
          </w:p>
        </w:tc>
        <w:tc>
          <w:tcPr>
            <w:tcW w:type="dxa" w:w="1347"/>
          </w:tcPr>
          <w:p>
            <w:pPr>
              <w:spacing w:after="0"/>
              <w:jc w:val="left"/>
            </w:pPr>
            <w:r>
              <w:rPr>
                <w:sz w:val="16"/>
              </w:rPr>
              <w:t>Relatively Low</w:t>
            </w:r>
          </w:p>
        </w:tc>
        <w:tc>
          <w:tcPr>
            <w:tcW w:type="dxa" w:w="1424"/>
          </w:tcPr>
          <w:p>
            <w:pPr>
              <w:spacing w:after="0"/>
              <w:jc w:val="left"/>
            </w:pPr>
            <w:r>
              <w:rPr>
                <w:sz w:val="16"/>
              </w:rPr>
              <w:t>Relatively Low</w:t>
            </w:r>
          </w:p>
        </w:tc>
        <w:tc>
          <w:tcPr>
            <w:tcW w:type="dxa" w:w="1037"/>
          </w:tcPr>
          <w:p>
            <w:pPr>
              <w:spacing w:after="0"/>
              <w:jc w:val="right"/>
            </w:pPr>
            <w:r>
              <w:rPr>
                <w:sz w:val="16"/>
              </w:rPr>
              <w:t>$3,607</w:t>
            </w:r>
          </w:p>
        </w:tc>
        <w:tc>
          <w:tcPr>
            <w:tcW w:type="dxa" w:w="1126"/>
          </w:tcPr>
          <w:p>
            <w:pPr>
              <w:spacing w:after="0"/>
              <w:jc w:val="right"/>
            </w:pPr>
            <w:r>
              <w:rPr>
                <w:sz w:val="16"/>
              </w:rPr>
              <w:t>$227,722</w:t>
            </w:r>
          </w:p>
        </w:tc>
        <w:tc>
          <w:tcPr>
            <w:tcW w:type="dxa" w:w="1913"/>
          </w:tcPr>
          <w:p>
            <w:pPr>
              <w:spacing w:after="0"/>
              <w:jc w:val="right"/>
            </w:pPr>
            <w:r>
              <w:rPr>
                <w:sz w:val="16"/>
              </w:rPr>
              <w:t>$280,175</w:t>
            </w:r>
          </w:p>
        </w:tc>
        <w:tc>
          <w:tcPr>
            <w:tcW w:type="dxa" w:w="1192"/>
          </w:tcPr>
          <w:p>
            <w:pPr>
              <w:spacing w:after="0"/>
              <w:jc w:val="right"/>
            </w:pPr>
            <w:r>
              <w:rPr>
                <w:sz w:val="16"/>
              </w:rPr>
              <w:t>$511,504</w:t>
            </w:r>
          </w:p>
        </w:tc>
        <w:tc>
          <w:tcPr>
            <w:tcW w:type="dxa" w:w="2122"/>
          </w:tcPr>
          <w:p>
            <w:pPr>
              <w:spacing w:after="0"/>
              <w:jc w:val="right"/>
            </w:pPr>
            <w:r>
              <w:rPr>
                <w:sz w:val="16"/>
              </w:rPr>
              <w:t>22</w:t>
            </w:r>
          </w:p>
        </w:tc>
        <w:tc>
          <w:tcPr>
            <w:tcW w:type="dxa" w:w="2193"/>
          </w:tcPr>
          <w:p>
            <w:pPr>
              <w:spacing w:after="0"/>
              <w:jc w:val="left"/>
            </w:pPr>
            <w:r>
              <w:rPr>
                <w:sz w:val="16"/>
              </w:rPr>
              <w:t>Includes 3 Frost/Freeze records (outside NRI's Cold Wave definition; counted in this table and in B1-d, not in the B1-e descriptor).</w:t>
            </w:r>
          </w:p>
        </w:tc>
      </w:tr>
      <w:tr>
        <w:trPr>
          <w:cantSplit/>
        </w:trPr>
        <w:tc>
          <w:tcPr>
            <w:tcW w:type="dxa" w:w="722"/>
          </w:tcPr>
          <w:p>
            <w:pPr>
              <w:spacing w:after="0"/>
              <w:jc w:val="right"/>
            </w:pPr>
            <w:r>
              <w:rPr>
                <w:sz w:val="16"/>
              </w:rPr>
              <w:t>7</w:t>
            </w:r>
          </w:p>
        </w:tc>
        <w:tc>
          <w:tcPr>
            <w:tcW w:type="dxa" w:w="1037"/>
          </w:tcPr>
          <w:p>
            <w:pPr>
              <w:spacing w:after="0"/>
              <w:jc w:val="left"/>
            </w:pPr>
            <w:r>
              <w:rPr>
                <w:sz w:val="16"/>
              </w:rPr>
              <w:t>Strong Wind</w:t>
            </w:r>
          </w:p>
        </w:tc>
        <w:tc>
          <w:tcPr>
            <w:tcW w:type="dxa" w:w="1347"/>
          </w:tcPr>
          <w:p>
            <w:pPr>
              <w:spacing w:after="0"/>
              <w:jc w:val="left"/>
            </w:pPr>
            <w:r>
              <w:rPr>
                <w:sz w:val="16"/>
              </w:rPr>
              <w:t>Relatively Low</w:t>
            </w:r>
          </w:p>
        </w:tc>
        <w:tc>
          <w:tcPr>
            <w:tcW w:type="dxa" w:w="1424"/>
          </w:tcPr>
          <w:p>
            <w:pPr>
              <w:spacing w:after="0"/>
              <w:jc w:val="left"/>
            </w:pPr>
            <w:r>
              <w:rPr>
                <w:sz w:val="16"/>
              </w:rPr>
              <w:t>Relatively Low</w:t>
            </w:r>
          </w:p>
        </w:tc>
        <w:tc>
          <w:tcPr>
            <w:tcW w:type="dxa" w:w="1037"/>
          </w:tcPr>
          <w:p>
            <w:pPr>
              <w:spacing w:after="0"/>
              <w:jc w:val="right"/>
            </w:pPr>
            <w:r>
              <w:rPr>
                <w:sz w:val="16"/>
              </w:rPr>
              <w:t>$159,504</w:t>
            </w:r>
          </w:p>
        </w:tc>
        <w:tc>
          <w:tcPr>
            <w:tcW w:type="dxa" w:w="1126"/>
          </w:tcPr>
          <w:p>
            <w:pPr>
              <w:spacing w:after="0"/>
              <w:jc w:val="right"/>
            </w:pPr>
            <w:r>
              <w:rPr>
                <w:sz w:val="16"/>
              </w:rPr>
              <w:t>$13,772</w:t>
            </w:r>
          </w:p>
        </w:tc>
        <w:tc>
          <w:tcPr>
            <w:tcW w:type="dxa" w:w="1913"/>
          </w:tcPr>
          <w:p>
            <w:pPr>
              <w:spacing w:after="0"/>
              <w:jc w:val="right"/>
            </w:pPr>
            <w:r>
              <w:rPr>
                <w:sz w:val="16"/>
              </w:rPr>
              <w:t>$293,571</w:t>
            </w:r>
          </w:p>
        </w:tc>
        <w:tc>
          <w:tcPr>
            <w:tcW w:type="dxa" w:w="1192"/>
          </w:tcPr>
          <w:p>
            <w:pPr>
              <w:spacing w:after="0"/>
              <w:jc w:val="right"/>
            </w:pPr>
            <w:r>
              <w:rPr>
                <w:sz w:val="16"/>
              </w:rPr>
              <w:t>$466,847</w:t>
            </w:r>
          </w:p>
        </w:tc>
        <w:tc>
          <w:tcPr>
            <w:tcW w:type="dxa" w:w="2122"/>
          </w:tcPr>
          <w:p>
            <w:pPr>
              <w:spacing w:after="0"/>
              <w:jc w:val="right"/>
            </w:pPr>
            <w:r>
              <w:rPr>
                <w:sz w:val="16"/>
              </w:rPr>
              <w:t>215</w:t>
            </w:r>
          </w:p>
        </w:tc>
        <w:tc>
          <w:tcPr>
            <w:tcW w:type="dxa" w:w="2193"/>
          </w:tcPr>
          <w:p>
            <w:pPr>
              <w:spacing w:after="0"/>
              <w:jc w:val="left"/>
            </w:pPr>
            <w:r>
              <w:rPr>
                <w:sz w:val="16"/>
              </w:rPr>
              <w:t>Includes 62 High Wind records (a NOAA non-thunderstorm wind type, outside NRI's Strong Wind definition).</w:t>
            </w:r>
          </w:p>
        </w:tc>
      </w:tr>
      <w:tr>
        <w:trPr>
          <w:cantSplit/>
        </w:trPr>
        <w:tc>
          <w:tcPr>
            <w:tcW w:type="dxa" w:w="722"/>
          </w:tcPr>
          <w:p>
            <w:pPr>
              <w:spacing w:after="0"/>
              <w:jc w:val="right"/>
            </w:pPr>
            <w:r>
              <w:rPr>
                <w:sz w:val="16"/>
              </w:rPr>
              <w:t>8</w:t>
            </w:r>
          </w:p>
        </w:tc>
        <w:tc>
          <w:tcPr>
            <w:tcW w:type="dxa" w:w="1037"/>
          </w:tcPr>
          <w:p>
            <w:pPr>
              <w:spacing w:after="0"/>
              <w:jc w:val="left"/>
            </w:pPr>
            <w:r>
              <w:rPr>
                <w:sz w:val="16"/>
              </w:rPr>
              <w:t>Winter Weather</w:t>
            </w:r>
          </w:p>
        </w:tc>
        <w:tc>
          <w:tcPr>
            <w:tcW w:type="dxa" w:w="1347"/>
          </w:tcPr>
          <w:p>
            <w:pPr>
              <w:spacing w:after="0"/>
              <w:jc w:val="left"/>
            </w:pPr>
            <w:r>
              <w:rPr>
                <w:sz w:val="16"/>
              </w:rPr>
              <w:t>Relatively Low</w:t>
            </w:r>
          </w:p>
        </w:tc>
        <w:tc>
          <w:tcPr>
            <w:tcW w:type="dxa" w:w="1424"/>
          </w:tcPr>
          <w:p>
            <w:pPr>
              <w:spacing w:after="0"/>
              <w:jc w:val="left"/>
            </w:pPr>
            <w:r>
              <w:rPr>
                <w:sz w:val="16"/>
              </w:rPr>
              <w:t>Relatively Moderate</w:t>
            </w:r>
          </w:p>
        </w:tc>
        <w:tc>
          <w:tcPr>
            <w:tcW w:type="dxa" w:w="1037"/>
          </w:tcPr>
          <w:p>
            <w:pPr>
              <w:spacing w:after="0"/>
              <w:jc w:val="right"/>
            </w:pPr>
            <w:r>
              <w:rPr>
                <w:sz w:val="16"/>
              </w:rPr>
              <w:t>$55,361</w:t>
            </w:r>
          </w:p>
        </w:tc>
        <w:tc>
          <w:tcPr>
            <w:tcW w:type="dxa" w:w="1126"/>
          </w:tcPr>
          <w:p>
            <w:pPr>
              <w:spacing w:after="0"/>
              <w:jc w:val="right"/>
            </w:pPr>
            <w:r>
              <w:rPr>
                <w:sz w:val="16"/>
              </w:rPr>
              <w:t>$74</w:t>
            </w:r>
          </w:p>
        </w:tc>
        <w:tc>
          <w:tcPr>
            <w:tcW w:type="dxa" w:w="1913"/>
          </w:tcPr>
          <w:p>
            <w:pPr>
              <w:spacing w:after="0"/>
              <w:jc w:val="right"/>
            </w:pPr>
            <w:r>
              <w:rPr>
                <w:sz w:val="16"/>
              </w:rPr>
              <w:t>$68,126</w:t>
            </w:r>
          </w:p>
        </w:tc>
        <w:tc>
          <w:tcPr>
            <w:tcW w:type="dxa" w:w="1192"/>
          </w:tcPr>
          <w:p>
            <w:pPr>
              <w:spacing w:after="0"/>
              <w:jc w:val="right"/>
            </w:pPr>
            <w:r>
              <w:rPr>
                <w:sz w:val="16"/>
              </w:rPr>
              <w:t>$123,561</w:t>
            </w:r>
          </w:p>
        </w:tc>
        <w:tc>
          <w:tcPr>
            <w:tcW w:type="dxa" w:w="2122"/>
          </w:tcPr>
          <w:p>
            <w:pPr>
              <w:spacing w:after="0"/>
              <w:jc w:val="right"/>
            </w:pPr>
            <w:r>
              <w:rPr>
                <w:sz w:val="16"/>
              </w:rPr>
              <w:t>61</w:t>
            </w:r>
          </w:p>
        </w:tc>
        <w:tc>
          <w:tcPr>
            <w:tcW w:type="dxa" w:w="2193"/>
          </w:tcPr>
          <w:p>
            <w:pPr>
              <w:spacing w:after="0"/>
              <w:jc w:val="left"/>
            </w:pPr>
            <w:r>
              <w:rPr>
                <w:sz w:val="16"/>
              </w:rPr>
              <w:t>Includes 1 Sleet record (outside NRI's Winter Weather definition).</w:t>
            </w:r>
          </w:p>
        </w:tc>
      </w:tr>
      <w:tr>
        <w:trPr>
          <w:cantSplit/>
        </w:trPr>
        <w:tc>
          <w:tcPr>
            <w:tcW w:type="dxa" w:w="722"/>
          </w:tcPr>
          <w:p>
            <w:pPr>
              <w:spacing w:after="0"/>
              <w:jc w:val="right"/>
            </w:pPr>
            <w:r>
              <w:rPr>
                <w:sz w:val="16"/>
              </w:rPr>
              <w:t>9</w:t>
            </w:r>
          </w:p>
        </w:tc>
        <w:tc>
          <w:tcPr>
            <w:tcW w:type="dxa" w:w="1037"/>
          </w:tcPr>
          <w:p>
            <w:pPr>
              <w:spacing w:after="0"/>
              <w:jc w:val="left"/>
            </w:pPr>
            <w:r>
              <w:rPr>
                <w:sz w:val="16"/>
              </w:rPr>
              <w:t>Earthquake</w:t>
            </w:r>
          </w:p>
        </w:tc>
        <w:tc>
          <w:tcPr>
            <w:tcW w:type="dxa" w:w="1347"/>
          </w:tcPr>
          <w:p>
            <w:pPr>
              <w:spacing w:after="0"/>
              <w:jc w:val="left"/>
            </w:pPr>
            <w:r>
              <w:rPr>
                <w:sz w:val="16"/>
              </w:rPr>
              <w:t>Very Low</w:t>
            </w:r>
          </w:p>
        </w:tc>
        <w:tc>
          <w:tcPr>
            <w:tcW w:type="dxa" w:w="1424"/>
          </w:tcPr>
          <w:p>
            <w:pPr>
              <w:spacing w:after="0"/>
              <w:jc w:val="left"/>
            </w:pPr>
            <w:r>
              <w:rPr>
                <w:sz w:val="16"/>
              </w:rPr>
              <w:t>Very Low</w:t>
            </w:r>
          </w:p>
        </w:tc>
        <w:tc>
          <w:tcPr>
            <w:tcW w:type="dxa" w:w="1037"/>
          </w:tcPr>
          <w:p>
            <w:pPr>
              <w:spacing w:after="0"/>
              <w:jc w:val="right"/>
            </w:pPr>
            <w:r>
              <w:rPr>
                <w:sz w:val="16"/>
              </w:rPr>
              <w:t>$51,374</w:t>
            </w:r>
          </w:p>
        </w:tc>
        <w:tc>
          <w:tcPr>
            <w:tcW w:type="dxa" w:w="1126"/>
          </w:tcPr>
          <w:p>
            <w:pPr>
              <w:spacing w:after="0"/>
              <w:jc w:val="right"/>
            </w:pPr>
            <w:r>
              <w:rPr>
                <w:sz w:val="16"/>
              </w:rPr>
              <w:t>n/a</w:t>
            </w:r>
          </w:p>
        </w:tc>
        <w:tc>
          <w:tcPr>
            <w:tcW w:type="dxa" w:w="1913"/>
          </w:tcPr>
          <w:p>
            <w:pPr>
              <w:spacing w:after="0"/>
              <w:jc w:val="right"/>
            </w:pPr>
            <w:r>
              <w:rPr>
                <w:sz w:val="16"/>
              </w:rPr>
              <w:t>$8,957</w:t>
            </w:r>
          </w:p>
        </w:tc>
        <w:tc>
          <w:tcPr>
            <w:tcW w:type="dxa" w:w="1192"/>
          </w:tcPr>
          <w:p>
            <w:pPr>
              <w:spacing w:after="0"/>
              <w:jc w:val="right"/>
            </w:pPr>
            <w:r>
              <w:rPr>
                <w:sz w:val="16"/>
              </w:rPr>
              <w:t>$60,331</w:t>
            </w:r>
          </w:p>
        </w:tc>
        <w:tc>
          <w:tcPr>
            <w:tcW w:type="dxa" w:w="2122"/>
          </w:tcPr>
          <w:p>
            <w:pPr>
              <w:spacing w:after="0"/>
              <w:jc w:val="right"/>
            </w:pPr>
          </w:p>
        </w:tc>
        <w:tc>
          <w:tcPr>
            <w:tcW w:type="dxa" w:w="2193"/>
          </w:tcPr>
          <w:p>
            <w:pPr>
              <w:spacing w:after="0"/>
              <w:jc w:val="left"/>
            </w:pPr>
            <w:r>
              <w:rPr>
                <w:sz w:val="16"/>
              </w:rPr>
              <w:t>Storm Events does not record earthquakes.</w:t>
            </w:r>
          </w:p>
        </w:tc>
      </w:tr>
      <w:tr>
        <w:trPr>
          <w:cantSplit/>
        </w:trPr>
        <w:tc>
          <w:tcPr>
            <w:tcW w:type="dxa" w:w="722"/>
          </w:tcPr>
          <w:p>
            <w:pPr>
              <w:spacing w:after="0"/>
              <w:jc w:val="right"/>
            </w:pPr>
            <w:r>
              <w:rPr>
                <w:sz w:val="16"/>
              </w:rPr>
              <w:t>10</w:t>
            </w:r>
          </w:p>
        </w:tc>
        <w:tc>
          <w:tcPr>
            <w:tcW w:type="dxa" w:w="1037"/>
          </w:tcPr>
          <w:p>
            <w:pPr>
              <w:spacing w:after="0"/>
              <w:jc w:val="left"/>
            </w:pPr>
            <w:r>
              <w:rPr>
                <w:sz w:val="16"/>
              </w:rPr>
              <w:t>Lightning</w:t>
            </w:r>
          </w:p>
        </w:tc>
        <w:tc>
          <w:tcPr>
            <w:tcW w:type="dxa" w:w="1347"/>
          </w:tcPr>
          <w:p>
            <w:pPr>
              <w:spacing w:after="0"/>
              <w:jc w:val="left"/>
            </w:pPr>
            <w:r>
              <w:rPr>
                <w:sz w:val="16"/>
              </w:rPr>
              <w:t>Very Low</w:t>
            </w:r>
          </w:p>
        </w:tc>
        <w:tc>
          <w:tcPr>
            <w:tcW w:type="dxa" w:w="1424"/>
          </w:tcPr>
          <w:p>
            <w:pPr>
              <w:spacing w:after="0"/>
              <w:jc w:val="left"/>
            </w:pPr>
            <w:r>
              <w:rPr>
                <w:sz w:val="16"/>
              </w:rPr>
              <w:t>Very Low</w:t>
            </w:r>
          </w:p>
        </w:tc>
        <w:tc>
          <w:tcPr>
            <w:tcW w:type="dxa" w:w="1037"/>
          </w:tcPr>
          <w:p>
            <w:pPr>
              <w:spacing w:after="0"/>
              <w:jc w:val="right"/>
            </w:pPr>
            <w:r>
              <w:rPr>
                <w:sz w:val="16"/>
              </w:rPr>
              <w:t>$8,935</w:t>
            </w:r>
          </w:p>
        </w:tc>
        <w:tc>
          <w:tcPr>
            <w:tcW w:type="dxa" w:w="1126"/>
          </w:tcPr>
          <w:p>
            <w:pPr>
              <w:spacing w:after="0"/>
              <w:jc w:val="right"/>
            </w:pPr>
            <w:r>
              <w:rPr>
                <w:sz w:val="16"/>
              </w:rPr>
              <w:t>n/a</w:t>
            </w:r>
          </w:p>
        </w:tc>
        <w:tc>
          <w:tcPr>
            <w:tcW w:type="dxa" w:w="1913"/>
          </w:tcPr>
          <w:p>
            <w:pPr>
              <w:spacing w:after="0"/>
              <w:jc w:val="right"/>
            </w:pPr>
            <w:r>
              <w:rPr>
                <w:sz w:val="16"/>
              </w:rPr>
              <w:t>$48,789</w:t>
            </w:r>
          </w:p>
        </w:tc>
        <w:tc>
          <w:tcPr>
            <w:tcW w:type="dxa" w:w="1192"/>
          </w:tcPr>
          <w:p>
            <w:pPr>
              <w:spacing w:after="0"/>
              <w:jc w:val="right"/>
            </w:pPr>
            <w:r>
              <w:rPr>
                <w:sz w:val="16"/>
              </w:rPr>
              <w:t>$57,723</w:t>
            </w:r>
          </w:p>
        </w:tc>
        <w:tc>
          <w:tcPr>
            <w:tcW w:type="dxa" w:w="2122"/>
          </w:tcPr>
          <w:p>
            <w:pPr>
              <w:spacing w:after="0"/>
              <w:jc w:val="right"/>
            </w:pPr>
            <w:r>
              <w:rPr>
                <w:sz w:val="16"/>
              </w:rPr>
              <w:t>1</w:t>
            </w:r>
          </w:p>
        </w:tc>
        <w:tc>
          <w:tcPr>
            <w:tcW w:type="dxa" w:w="2193"/>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Ice Storm</w:t>
            </w:r>
          </w:p>
        </w:tc>
        <w:tc>
          <w:tcPr>
            <w:tcW w:type="dxa" w:w="1347"/>
          </w:tcPr>
          <w:p>
            <w:pPr>
              <w:spacing w:after="0"/>
              <w:jc w:val="left"/>
            </w:pPr>
            <w:r>
              <w:rPr>
                <w:sz w:val="16"/>
              </w:rPr>
              <w:t>Relatively Low</w:t>
            </w:r>
          </w:p>
        </w:tc>
        <w:tc>
          <w:tcPr>
            <w:tcW w:type="dxa" w:w="1424"/>
          </w:tcPr>
          <w:p>
            <w:pPr>
              <w:spacing w:after="0"/>
              <w:jc w:val="left"/>
            </w:pPr>
            <w:r>
              <w:rPr>
                <w:sz w:val="16"/>
              </w:rPr>
              <w:t>Relatively Low</w:t>
            </w:r>
          </w:p>
        </w:tc>
        <w:tc>
          <w:tcPr>
            <w:tcW w:type="dxa" w:w="1037"/>
          </w:tcPr>
          <w:p>
            <w:pPr>
              <w:spacing w:after="0"/>
              <w:jc w:val="right"/>
            </w:pPr>
            <w:r>
              <w:rPr>
                <w:sz w:val="16"/>
              </w:rPr>
              <w:t>$39,716</w:t>
            </w:r>
          </w:p>
        </w:tc>
        <w:tc>
          <w:tcPr>
            <w:tcW w:type="dxa" w:w="1126"/>
          </w:tcPr>
          <w:p>
            <w:pPr>
              <w:spacing w:after="0"/>
              <w:jc w:val="right"/>
            </w:pPr>
            <w:r>
              <w:rPr>
                <w:sz w:val="16"/>
              </w:rPr>
              <w:t>n/a</w:t>
            </w:r>
          </w:p>
        </w:tc>
        <w:tc>
          <w:tcPr>
            <w:tcW w:type="dxa" w:w="1913"/>
          </w:tcPr>
          <w:p>
            <w:pPr>
              <w:spacing w:after="0"/>
              <w:jc w:val="right"/>
            </w:pPr>
            <w:r>
              <w:rPr>
                <w:sz w:val="16"/>
              </w:rPr>
              <w:t>$3,269</w:t>
            </w:r>
          </w:p>
        </w:tc>
        <w:tc>
          <w:tcPr>
            <w:tcW w:type="dxa" w:w="1192"/>
          </w:tcPr>
          <w:p>
            <w:pPr>
              <w:spacing w:after="0"/>
              <w:jc w:val="right"/>
            </w:pPr>
            <w:r>
              <w:rPr>
                <w:sz w:val="16"/>
              </w:rPr>
              <w:t>$42,985</w:t>
            </w:r>
          </w:p>
        </w:tc>
        <w:tc>
          <w:tcPr>
            <w:tcW w:type="dxa" w:w="2122"/>
          </w:tcPr>
          <w:p>
            <w:pPr>
              <w:spacing w:after="0"/>
              <w:jc w:val="right"/>
            </w:pPr>
            <w:r>
              <w:rPr>
                <w:sz w:val="16"/>
              </w:rPr>
              <w:t>3</w:t>
            </w:r>
          </w:p>
        </w:tc>
        <w:tc>
          <w:tcPr>
            <w:tcW w:type="dxa" w:w="2193"/>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Heat Wave</w:t>
            </w:r>
          </w:p>
        </w:tc>
        <w:tc>
          <w:tcPr>
            <w:tcW w:type="dxa" w:w="1347"/>
          </w:tcPr>
          <w:p>
            <w:pPr>
              <w:spacing w:after="0"/>
              <w:jc w:val="left"/>
            </w:pPr>
            <w:r>
              <w:rPr>
                <w:sz w:val="16"/>
              </w:rPr>
              <w:t>Very Low</w:t>
            </w:r>
          </w:p>
        </w:tc>
        <w:tc>
          <w:tcPr>
            <w:tcW w:type="dxa" w:w="1424"/>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$348</w:t>
            </w:r>
          </w:p>
        </w:tc>
        <w:tc>
          <w:tcPr>
            <w:tcW w:type="dxa" w:w="1913"/>
          </w:tcPr>
          <w:p>
            <w:pPr>
              <w:spacing w:after="0"/>
              <w:jc w:val="right"/>
            </w:pPr>
            <w:r>
              <w:rPr>
                <w:sz w:val="16"/>
              </w:rPr>
              <w:t>$25,743</w:t>
            </w:r>
          </w:p>
        </w:tc>
        <w:tc>
          <w:tcPr>
            <w:tcW w:type="dxa" w:w="1192"/>
          </w:tcPr>
          <w:p>
            <w:pPr>
              <w:spacing w:after="0"/>
              <w:jc w:val="right"/>
            </w:pPr>
            <w:r>
              <w:rPr>
                <w:sz w:val="16"/>
              </w:rPr>
              <w:t>$26,094</w:t>
            </w:r>
          </w:p>
        </w:tc>
        <w:tc>
          <w:tcPr>
            <w:tcW w:type="dxa" w:w="2122"/>
          </w:tcPr>
          <w:p>
            <w:pPr>
              <w:spacing w:after="0"/>
              <w:jc w:val="right"/>
            </w:pPr>
            <w:r>
              <w:rPr>
                <w:sz w:val="16"/>
              </w:rPr>
              <w:t>0</w:t>
            </w:r>
          </w:p>
        </w:tc>
        <w:tc>
          <w:tcPr>
            <w:tcW w:type="dxa" w:w="2193"/>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47"/>
          </w:tcPr>
          <w:p>
            <w:pPr>
              <w:spacing w:after="0"/>
              <w:jc w:val="left"/>
            </w:pPr>
            <w:r>
              <w:rPr>
                <w:sz w:val="16"/>
              </w:rPr>
              <w:t>Very Low</w:t>
            </w:r>
          </w:p>
        </w:tc>
        <w:tc>
          <w:tcPr>
            <w:tcW w:type="dxa" w:w="1424"/>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913"/>
          </w:tcPr>
          <w:p>
            <w:pPr>
              <w:spacing w:after="0"/>
              <w:jc w:val="right"/>
            </w:pPr>
            <w:r>
              <w:rPr>
                <w:sz w:val="16"/>
              </w:rPr>
              <w:t>$1</w:t>
            </w:r>
          </w:p>
        </w:tc>
        <w:tc>
          <w:tcPr>
            <w:tcW w:type="dxa" w:w="1192"/>
          </w:tcPr>
          <w:p>
            <w:pPr>
              <w:spacing w:after="0"/>
              <w:jc w:val="right"/>
            </w:pPr>
            <w:r>
              <w:rPr>
                <w:sz w:val="16"/>
              </w:rPr>
              <w:t>$2</w:t>
            </w:r>
          </w:p>
        </w:tc>
        <w:tc>
          <w:tcPr>
            <w:tcW w:type="dxa" w:w="2122"/>
          </w:tcPr>
          <w:p>
            <w:pPr>
              <w:spacing w:after="0"/>
              <w:jc w:val="right"/>
            </w:pPr>
            <w:r>
              <w:rPr>
                <w:sz w:val="16"/>
              </w:rPr>
              <w:t>0</w:t>
            </w:r>
          </w:p>
        </w:tc>
        <w:tc>
          <w:tcPr>
            <w:tcW w:type="dxa" w:w="2193"/>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Hurricane</w:t>
            </w:r>
          </w:p>
        </w:tc>
        <w:tc>
          <w:tcPr>
            <w:tcW w:type="dxa" w:w="1347"/>
          </w:tcPr>
          <w:p>
            <w:pPr>
              <w:spacing w:after="0"/>
              <w:jc w:val="left"/>
            </w:pPr>
            <w:r>
              <w:rPr>
                <w:sz w:val="16"/>
              </w:rPr>
              <w:t>No Rating</w:t>
            </w:r>
          </w:p>
        </w:tc>
        <w:tc>
          <w:tcPr>
            <w:tcW w:type="dxa" w:w="142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13"/>
          </w:tcPr>
          <w:p>
            <w:pPr>
              <w:spacing w:after="0"/>
              <w:jc w:val="right"/>
            </w:pPr>
            <w:r>
              <w:rPr>
                <w:sz w:val="16"/>
              </w:rPr>
              <w:t>$0</w:t>
            </w:r>
          </w:p>
        </w:tc>
        <w:tc>
          <w:tcPr>
            <w:tcW w:type="dxa" w:w="1192"/>
          </w:tcPr>
          <w:p>
            <w:pPr>
              <w:spacing w:after="0"/>
              <w:jc w:val="right"/>
            </w:pPr>
            <w:r>
              <w:rPr>
                <w:sz w:val="16"/>
              </w:rPr>
              <w:t>$0</w:t>
            </w:r>
          </w:p>
        </w:tc>
        <w:tc>
          <w:tcPr>
            <w:tcW w:type="dxa" w:w="2122"/>
          </w:tcPr>
          <w:p>
            <w:pPr>
              <w:spacing w:after="0"/>
              <w:jc w:val="right"/>
            </w:pPr>
            <w:r>
              <w:rPr>
                <w:sz w:val="16"/>
              </w:rPr>
              <w:t>0</w:t>
            </w:r>
          </w:p>
        </w:tc>
        <w:tc>
          <w:tcPr>
            <w:tcW w:type="dxa" w:w="21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9501 (Relatively Low, 50.7); tract 9502 (Relatively Low, 50.2)</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9502 (Very Low, 41.7); tract 9501 (Very Low, 36.8)</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9502 (Very High, 97.3); tract 9501 (Very High, 96.7)</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9502 (Relatively High, 98.5); tract 9501 (Relatively High, 97.9)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873"/>
        <w:gridCol w:w="1787"/>
        <w:gridCol w:w="1975"/>
        <w:gridCol w:w="1557"/>
        <w:gridCol w:w="1604"/>
        <w:gridCol w:w="1578"/>
        <w:gridCol w:w="1884"/>
      </w:tblGrid>
      <w:tr>
        <w:trPr>
          <w:cantSplit/>
          <w:tblHeader/>
        </w:trPr>
        <w:tc>
          <w:tcPr>
            <w:tcW w:type="dxa" w:w="1854"/>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5"/>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jurisdictions</w:t>
            </w:r>
          </w:p>
        </w:tc>
        <w:tc>
          <w:tcPr>
            <w:tcW w:type="dxa" w:w="1884"/>
            <w:shd w:val="clear" w:color="auto" w:fill="E8E8E8"/>
          </w:tcPr>
          <w:p>
            <w:pPr>
              <w:spacing w:after="0"/>
              <w:jc w:val="left"/>
            </w:pPr>
            <w:r>
              <w:rPr>
                <w:b/>
                <w:sz w:val="16"/>
              </w:rPr>
              <w:t>Note</w:t>
            </w:r>
          </w:p>
        </w:tc>
      </w:tr>
      <w:tr>
        <w:trPr>
          <w:cantSplit/>
        </w:trPr>
        <w:tc>
          <w:tcPr>
            <w:tcW w:type="dxa" w:w="1854"/>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87"/>
          </w:tcPr>
          <w:p>
            <w:pPr>
              <w:spacing w:after="0"/>
              <w:jc w:val="right"/>
            </w:pPr>
            <w:r>
              <w:rPr>
                <w:sz w:val="16"/>
              </w:rPr>
              <w:t>19 records, 2007 to 2021 (19 zone-level)</w:t>
            </w:r>
          </w:p>
        </w:tc>
        <w:tc>
          <w:tcPr>
            <w:tcW w:type="dxa" w:w="1975"/>
          </w:tcPr>
          <w:p>
            <w:pPr>
              <w:spacing w:after="0"/>
              <w:jc w:val="left"/>
            </w:pPr>
            <w:r>
              <w:rPr>
                <w:sz w:val="16"/>
              </w:rPr>
              <w:t>1 day to 3 days (median 2 days); 12 with a recorded value</w:t>
            </w:r>
          </w:p>
        </w:tc>
        <w:tc>
          <w:tcPr>
            <w:tcW w:type="dxa" w:w="1557"/>
          </w:tcPr>
          <w:p>
            <w:pPr>
              <w:spacing w:after="0"/>
              <w:jc w:val="left"/>
            </w:pPr>
            <w:r>
              <w:rPr>
                <w:sz w:val="16"/>
              </w:rPr>
              <w:t>3 consecutive days, 2014-12-29 to 2014-12-31, zone-level</w:t>
            </w:r>
          </w:p>
        </w:tc>
        <w:tc>
          <w:tcPr>
            <w:tcW w:type="dxa" w:w="1604"/>
          </w:tcPr>
          <w:p>
            <w:pPr>
              <w:spacing w:after="0"/>
              <w:jc w:val="left"/>
            </w:pPr>
          </w:p>
        </w:tc>
        <w:tc>
          <w:tcPr>
            <w:tcW w:type="dxa" w:w="1578"/>
          </w:tcPr>
          <w:p>
            <w:pPr>
              <w:spacing w:after="0"/>
              <w:jc w:val="left"/>
            </w:pPr>
            <w:r>
              <w:rPr>
                <w:sz w:val="16"/>
              </w:rPr>
              <w:t>Countywide (zone-level records).</w:t>
            </w:r>
          </w:p>
        </w:tc>
        <w:tc>
          <w:tcPr>
            <w:tcW w:type="dxa" w:w="1884"/>
          </w:tcPr>
          <w:p>
            <w:pPr>
              <w:spacing w:after="0"/>
              <w:jc w:val="left"/>
            </w:pPr>
            <w:r>
              <w:rPr>
                <w:sz w:val="16"/>
              </w:rPr>
              <w:t>Cold/Wind Chill records from May to September (a frost night, not a cold wave) are counted but not used for the longest run.</w:t>
            </w:r>
          </w:p>
        </w:tc>
      </w:tr>
      <w:tr>
        <w:trPr>
          <w:cantSplit/>
        </w:trPr>
        <w:tc>
          <w:tcPr>
            <w:tcW w:type="dxa" w:w="1854"/>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87"/>
          </w:tcPr>
          <w:p>
            <w:pPr>
              <w:spacing w:after="0"/>
              <w:jc w:val="right"/>
            </w:pPr>
            <w:r>
              <w:rPr>
                <w:sz w:val="16"/>
              </w:rPr>
              <w:t>3 records, 2017 to 2018 (3 zone-level)</w:t>
            </w:r>
          </w:p>
        </w:tc>
        <w:tc>
          <w:tcPr>
            <w:tcW w:type="dxa" w:w="1975"/>
          </w:tcPr>
          <w:p>
            <w:pPr>
              <w:spacing w:after="0"/>
              <w:jc w:val="left"/>
            </w:pPr>
          </w:p>
        </w:tc>
        <w:tc>
          <w:tcPr>
            <w:tcW w:type="dxa" w:w="1557"/>
          </w:tcPr>
          <w:p>
            <w:pPr>
              <w:spacing w:after="0"/>
              <w:jc w:val="left"/>
            </w:pPr>
            <w:r>
              <w:rPr>
                <w:sz w:val="16"/>
              </w:rPr>
              <w:t>No crop damage reported in 3 records.</w:t>
            </w:r>
          </w:p>
        </w:tc>
        <w:tc>
          <w:tcPr>
            <w:tcW w:type="dxa" w:w="1604"/>
          </w:tcPr>
          <w:p>
            <w:pPr>
              <w:spacing w:after="0"/>
              <w:jc w:val="left"/>
            </w:pPr>
          </w:p>
        </w:tc>
        <w:tc>
          <w:tcPr>
            <w:tcW w:type="dxa" w:w="1578"/>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Drought</w:t>
            </w:r>
          </w:p>
        </w:tc>
        <w:tc>
          <w:tcPr>
            <w:tcW w:type="dxa" w:w="1873"/>
          </w:tcPr>
          <w:p>
            <w:pPr>
              <w:spacing w:after="0"/>
              <w:jc w:val="left"/>
            </w:pPr>
            <w:r>
              <w:rPr>
                <w:sz w:val="16"/>
              </w:rPr>
              <w:t>U.S. Drought Monitor scale (D0 to D4)</w:t>
            </w:r>
          </w:p>
        </w:tc>
        <w:tc>
          <w:tcPr>
            <w:tcW w:type="dxa" w:w="1787"/>
          </w:tcPr>
          <w:p>
            <w:pPr>
              <w:spacing w:after="0"/>
              <w:jc w:val="right"/>
            </w:pPr>
            <w:r>
              <w:rPr>
                <w:sz w:val="16"/>
              </w:rPr>
              <w:t>69 records, 1996 to 2026 (69 zone-level)</w:t>
            </w:r>
          </w:p>
        </w:tc>
        <w:tc>
          <w:tcPr>
            <w:tcW w:type="dxa" w:w="1975"/>
          </w:tcPr>
          <w:p>
            <w:pPr>
              <w:spacing w:after="0"/>
              <w:jc w:val="left"/>
            </w:pPr>
            <w:r>
              <w:rPr>
                <w:sz w:val="16"/>
              </w:rPr>
              <w:t>12 days to 671 days (median 92 days); 15 with a recorded value</w:t>
            </w:r>
          </w:p>
        </w:tc>
        <w:tc>
          <w:tcPr>
            <w:tcW w:type="dxa" w:w="1557"/>
          </w:tcPr>
          <w:p>
            <w:pPr>
              <w:spacing w:after="0"/>
              <w:jc w:val="left"/>
            </w:pPr>
            <w:r>
              <w:rPr>
                <w:sz w:val="16"/>
              </w:rPr>
              <w:t>671 days (22 months), 2013-04-01 to 2015-01-31, a run of 22 consecutive Storm Events drought records, zone-level</w:t>
            </w:r>
          </w:p>
        </w:tc>
        <w:tc>
          <w:tcPr>
            <w:tcW w:type="dxa" w:w="1604"/>
          </w:tcPr>
          <w:p>
            <w:pPr>
              <w:spacing w:after="0"/>
              <w:jc w:val="left"/>
            </w:pPr>
            <w:r>
              <w:rPr>
                <w:sz w:val="16"/>
              </w:rPr>
              <w:t>Drought, 2012-11-01, $0 property; $30,000,000 crops (zone total, 2012 dollars)</w:t>
            </w:r>
          </w:p>
        </w:tc>
        <w:tc>
          <w:tcPr>
            <w:tcW w:type="dxa" w:w="1578"/>
          </w:tcPr>
          <w:p>
            <w:pPr>
              <w:spacing w:after="0"/>
              <w:jc w:val="left"/>
            </w:pPr>
            <w:r>
              <w:rPr>
                <w:sz w:val="16"/>
              </w:rPr>
              <w:t>Countywide (zone-level records).</w:t>
            </w:r>
          </w:p>
        </w:tc>
        <w:tc>
          <w:tcPr>
            <w:tcW w:type="dxa" w:w="18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873"/>
          </w:tcPr>
          <w:p>
            <w:pPr>
              <w:spacing w:after="0"/>
              <w:jc w:val="left"/>
            </w:pPr>
            <w:r>
              <w:rPr>
                <w:sz w:val="16"/>
              </w:rPr>
              <w:t>Modified Mercalli (local data)</w:t>
            </w:r>
          </w:p>
        </w:tc>
        <w:tc>
          <w:tcPr>
            <w:tcW w:type="dxa" w:w="1787"/>
          </w:tcPr>
          <w:p>
            <w:pPr>
              <w:spacing w:after="0"/>
              <w:jc w:val="right"/>
            </w:pPr>
            <w:r>
              <w:rPr>
                <w:sz w:val="16"/>
              </w:rPr>
              <w:t>0</w:t>
            </w:r>
          </w:p>
        </w:tc>
        <w:tc>
          <w:tcPr>
            <w:tcW w:type="dxa" w:w="1975"/>
          </w:tcPr>
          <w:p>
            <w:pPr>
              <w:spacing w:after="0"/>
              <w:jc w:val="left"/>
            </w:pPr>
          </w:p>
        </w:tc>
        <w:tc>
          <w:tcPr>
            <w:tcW w:type="dxa" w:w="1557"/>
          </w:tcPr>
          <w:p>
            <w:pPr>
              <w:spacing w:after="0"/>
              <w:jc w:val="left"/>
            </w:pPr>
          </w:p>
        </w:tc>
        <w:tc>
          <w:tcPr>
            <w:tcW w:type="dxa" w:w="1604"/>
          </w:tcPr>
          <w:p>
            <w:pPr>
              <w:spacing w:after="0"/>
              <w:jc w:val="left"/>
            </w:pPr>
          </w:p>
        </w:tc>
        <w:tc>
          <w:tcPr>
            <w:tcW w:type="dxa" w:w="1578"/>
          </w:tcPr>
          <w:p>
            <w:pPr>
              <w:spacing w:after="0"/>
              <w:jc w:val="left"/>
            </w:pPr>
          </w:p>
        </w:tc>
        <w:tc>
          <w:tcPr>
            <w:tcW w:type="dxa" w:w="1884"/>
          </w:tcPr>
          <w:p>
            <w:pPr>
              <w:spacing w:after="0"/>
              <w:jc w:val="left"/>
            </w:pPr>
            <w:r>
              <w:rPr>
                <w:sz w:val="16"/>
              </w:rPr>
              <w:t>Storm Events does not record earthquakes; the USGS earthquake catalog is the source.</w:t>
            </w:r>
          </w:p>
        </w:tc>
      </w:tr>
      <w:tr>
        <w:trPr>
          <w:cantSplit/>
        </w:trPr>
        <w:tc>
          <w:tcPr>
            <w:tcW w:type="dxa" w:w="1854"/>
          </w:tcPr>
          <w:p>
            <w:pPr>
              <w:spacing w:after="0"/>
              <w:jc w:val="left"/>
            </w:pPr>
            <w:r>
              <w:rPr>
                <w:sz w:val="16"/>
              </w:rPr>
              <w:t>Hail</w:t>
            </w:r>
          </w:p>
        </w:tc>
        <w:tc>
          <w:tcPr>
            <w:tcW w:type="dxa" w:w="1873"/>
          </w:tcPr>
          <w:p>
            <w:pPr>
              <w:spacing w:after="0"/>
              <w:jc w:val="left"/>
            </w:pPr>
            <w:r>
              <w:rPr>
                <w:sz w:val="16"/>
              </w:rPr>
              <w:t>hail size (inches)</w:t>
            </w:r>
          </w:p>
        </w:tc>
        <w:tc>
          <w:tcPr>
            <w:tcW w:type="dxa" w:w="1787"/>
          </w:tcPr>
          <w:p>
            <w:pPr>
              <w:spacing w:after="0"/>
              <w:jc w:val="right"/>
            </w:pPr>
            <w:r>
              <w:rPr>
                <w:sz w:val="16"/>
              </w:rPr>
              <w:t>617 records, 1958 to 2025</w:t>
            </w:r>
          </w:p>
        </w:tc>
        <w:tc>
          <w:tcPr>
            <w:tcW w:type="dxa" w:w="1975"/>
          </w:tcPr>
          <w:p>
            <w:pPr>
              <w:spacing w:after="0"/>
              <w:jc w:val="left"/>
            </w:pPr>
            <w:r>
              <w:rPr>
                <w:sz w:val="16"/>
              </w:rPr>
              <w:t>0.75 in to 4.5 in (median 1 in); 617 with a recorded value</w:t>
            </w:r>
          </w:p>
        </w:tc>
        <w:tc>
          <w:tcPr>
            <w:tcW w:type="dxa" w:w="1557"/>
          </w:tcPr>
          <w:p>
            <w:pPr>
              <w:spacing w:after="0"/>
              <w:jc w:val="left"/>
            </w:pPr>
            <w:r>
              <w:rPr>
                <w:sz w:val="16"/>
              </w:rPr>
              <w:t>4.5 in hail, 2007-03-28; same size also recorded on 1983-06-04, 1995-07-02</w:t>
            </w:r>
          </w:p>
        </w:tc>
        <w:tc>
          <w:tcPr>
            <w:tcW w:type="dxa" w:w="1604"/>
          </w:tcPr>
          <w:p>
            <w:pPr>
              <w:spacing w:after="0"/>
              <w:jc w:val="left"/>
            </w:pPr>
            <w:r>
              <w:rPr>
                <w:sz w:val="16"/>
              </w:rPr>
              <w:t>Hail, 2008-06-19, $500,000 property; $0 crops (2008 dollars)</w:t>
            </w:r>
          </w:p>
        </w:tc>
        <w:tc>
          <w:tcPr>
            <w:tcW w:type="dxa" w:w="1578"/>
          </w:tcPr>
          <w:p>
            <w:pPr>
              <w:spacing w:after="0"/>
              <w:jc w:val="left"/>
            </w:pPr>
            <w:r>
              <w:rPr>
                <w:sz w:val="16"/>
              </w:rPr>
              <w:t>Event records naming jurisdictions in the plan: Panhandle town (146 records), White Deer town (91 records), Skellytown town (58 records), Groom town (57 records).</w:t>
            </w:r>
          </w:p>
        </w:tc>
        <w:tc>
          <w:tcPr>
            <w:tcW w:type="dxa" w:w="1884"/>
          </w:tcPr>
          <w:p>
            <w:pPr>
              <w:spacing w:after="0"/>
              <w:jc w:val="left"/>
            </w:pPr>
          </w:p>
        </w:tc>
      </w:tr>
      <w:tr>
        <w:trPr>
          <w:cantSplit/>
        </w:trPr>
        <w:tc>
          <w:tcPr>
            <w:tcW w:type="dxa" w:w="1854"/>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87"/>
          </w:tcPr>
          <w:p>
            <w:pPr>
              <w:spacing w:after="0"/>
              <w:jc w:val="right"/>
            </w:pPr>
            <w:r>
              <w:rPr>
                <w:sz w:val="16"/>
              </w:rPr>
              <w:t>0</w:t>
            </w:r>
          </w:p>
        </w:tc>
        <w:tc>
          <w:tcPr>
            <w:tcW w:type="dxa" w:w="1975"/>
          </w:tcPr>
          <w:p>
            <w:pPr>
              <w:spacing w:after="0"/>
              <w:jc w:val="left"/>
            </w:pPr>
          </w:p>
        </w:tc>
        <w:tc>
          <w:tcPr>
            <w:tcW w:type="dxa" w:w="1557"/>
          </w:tcPr>
          <w:p>
            <w:pPr>
              <w:spacing w:after="0"/>
              <w:jc w:val="left"/>
            </w:pPr>
          </w:p>
        </w:tc>
        <w:tc>
          <w:tcPr>
            <w:tcW w:type="dxa" w:w="1604"/>
          </w:tcPr>
          <w:p>
            <w:pPr>
              <w:spacing w:after="0"/>
              <w:jc w:val="left"/>
            </w:pPr>
          </w:p>
        </w:tc>
        <w:tc>
          <w:tcPr>
            <w:tcW w:type="dxa" w:w="1578"/>
          </w:tcPr>
          <w:p>
            <w:pPr>
              <w:spacing w:after="0"/>
              <w:jc w:val="left"/>
            </w:pPr>
          </w:p>
        </w:tc>
        <w:tc>
          <w:tcPr>
            <w:tcW w:type="dxa" w:w="1884"/>
          </w:tcPr>
          <w:p>
            <w:pPr>
              <w:spacing w:after="0"/>
              <w:jc w:val="left"/>
            </w:pPr>
          </w:p>
        </w:tc>
      </w:tr>
      <w:tr>
        <w:trPr>
          <w:cantSplit/>
        </w:trPr>
        <w:tc>
          <w:tcPr>
            <w:tcW w:type="dxa" w:w="1854"/>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87"/>
          </w:tcPr>
          <w:p>
            <w:pPr>
              <w:spacing w:after="0"/>
              <w:jc w:val="right"/>
            </w:pPr>
            <w:r>
              <w:rPr>
                <w:sz w:val="16"/>
              </w:rPr>
              <w:t>0</w:t>
            </w:r>
          </w:p>
        </w:tc>
        <w:tc>
          <w:tcPr>
            <w:tcW w:type="dxa" w:w="1975"/>
          </w:tcPr>
          <w:p>
            <w:pPr>
              <w:spacing w:after="0"/>
              <w:jc w:val="left"/>
            </w:pPr>
          </w:p>
        </w:tc>
        <w:tc>
          <w:tcPr>
            <w:tcW w:type="dxa" w:w="1557"/>
          </w:tcPr>
          <w:p>
            <w:pPr>
              <w:spacing w:after="0"/>
              <w:jc w:val="left"/>
            </w:pPr>
          </w:p>
        </w:tc>
        <w:tc>
          <w:tcPr>
            <w:tcW w:type="dxa" w:w="1604"/>
          </w:tcPr>
          <w:p>
            <w:pPr>
              <w:spacing w:after="0"/>
              <w:jc w:val="left"/>
            </w:pPr>
          </w:p>
        </w:tc>
        <w:tc>
          <w:tcPr>
            <w:tcW w:type="dxa" w:w="1578"/>
          </w:tcPr>
          <w:p>
            <w:pPr>
              <w:spacing w:after="0"/>
              <w:jc w:val="left"/>
            </w:pPr>
          </w:p>
        </w:tc>
        <w:tc>
          <w:tcPr>
            <w:tcW w:type="dxa" w:w="18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4"/>
          </w:tcPr>
          <w:p>
            <w:pPr>
              <w:spacing w:after="0"/>
              <w:jc w:val="left"/>
            </w:pPr>
            <w:r>
              <w:rPr>
                <w:sz w:val="16"/>
              </w:rPr>
              <w:t>Ice Storm</w:t>
            </w:r>
          </w:p>
        </w:tc>
        <w:tc>
          <w:tcPr>
            <w:tcW w:type="dxa" w:w="1873"/>
          </w:tcPr>
          <w:p>
            <w:pPr>
              <w:spacing w:after="0"/>
              <w:jc w:val="left"/>
            </w:pPr>
            <w:r>
              <w:rPr>
                <w:sz w:val="16"/>
              </w:rPr>
              <w:t>Sperry-Piltz ice scale (local data)</w:t>
            </w:r>
          </w:p>
        </w:tc>
        <w:tc>
          <w:tcPr>
            <w:tcW w:type="dxa" w:w="1787"/>
          </w:tcPr>
          <w:p>
            <w:pPr>
              <w:spacing w:after="0"/>
              <w:jc w:val="right"/>
            </w:pPr>
            <w:r>
              <w:rPr>
                <w:sz w:val="16"/>
              </w:rPr>
              <w:t>3 records, 2006 to 2020 (3 zone-level)</w:t>
            </w:r>
          </w:p>
        </w:tc>
        <w:tc>
          <w:tcPr>
            <w:tcW w:type="dxa" w:w="1975"/>
          </w:tcPr>
          <w:p>
            <w:pPr>
              <w:spacing w:after="0"/>
              <w:jc w:val="left"/>
            </w:pPr>
          </w:p>
        </w:tc>
        <w:tc>
          <w:tcPr>
            <w:tcW w:type="dxa" w:w="1557"/>
          </w:tcPr>
          <w:p>
            <w:pPr>
              <w:spacing w:after="0"/>
              <w:jc w:val="left"/>
            </w:pPr>
            <w:r>
              <w:rPr>
                <w:sz w:val="16"/>
              </w:rPr>
              <w:t>Ice Storm, 2006-12-19, $13,000 property; $0 crops (2006 dollars); NWS zone TXZ013</w:t>
            </w:r>
          </w:p>
        </w:tc>
        <w:tc>
          <w:tcPr>
            <w:tcW w:type="dxa" w:w="1604"/>
          </w:tcPr>
          <w:p>
            <w:pPr>
              <w:spacing w:after="0"/>
              <w:jc w:val="left"/>
            </w:pPr>
          </w:p>
        </w:tc>
        <w:tc>
          <w:tcPr>
            <w:tcW w:type="dxa" w:w="1578"/>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87"/>
          </w:tcPr>
          <w:p>
            <w:pPr>
              <w:spacing w:after="0"/>
              <w:jc w:val="right"/>
            </w:pPr>
            <w:r>
              <w:rPr>
                <w:sz w:val="16"/>
              </w:rPr>
              <w:t>25 records, 2000 to 2025</w:t>
            </w:r>
          </w:p>
        </w:tc>
        <w:tc>
          <w:tcPr>
            <w:tcW w:type="dxa" w:w="1975"/>
          </w:tcPr>
          <w:p>
            <w:pPr>
              <w:spacing w:after="0"/>
              <w:jc w:val="left"/>
            </w:pPr>
          </w:p>
        </w:tc>
        <w:tc>
          <w:tcPr>
            <w:tcW w:type="dxa" w:w="1557"/>
          </w:tcPr>
          <w:p>
            <w:pPr>
              <w:spacing w:after="0"/>
              <w:jc w:val="left"/>
            </w:pPr>
            <w:r>
              <w:rPr>
                <w:sz w:val="16"/>
              </w:rPr>
              <w:t>Flash Flood, 2025-06-26, $1,000 property; $0 crops (2025 dollars)</w:t>
            </w:r>
          </w:p>
        </w:tc>
        <w:tc>
          <w:tcPr>
            <w:tcW w:type="dxa" w:w="1604"/>
          </w:tcPr>
          <w:p>
            <w:pPr>
              <w:spacing w:after="0"/>
              <w:jc w:val="left"/>
            </w:pPr>
          </w:p>
        </w:tc>
        <w:tc>
          <w:tcPr>
            <w:tcW w:type="dxa" w:w="1578"/>
          </w:tcPr>
          <w:p>
            <w:pPr>
              <w:spacing w:after="0"/>
              <w:jc w:val="left"/>
            </w:pPr>
            <w:r>
              <w:rPr>
                <w:sz w:val="16"/>
              </w:rPr>
              <w:t>Event records naming jurisdictions in the plan: Panhandle town (17 records), White Deer town (3 records), Skellytown town (2 records).</w:t>
            </w:r>
          </w:p>
        </w:tc>
        <w:tc>
          <w:tcPr>
            <w:tcW w:type="dxa" w:w="18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4"/>
          </w:tcPr>
          <w:p>
            <w:pPr>
              <w:spacing w:after="0"/>
              <w:jc w:val="left"/>
            </w:pPr>
            <w:r>
              <w:rPr>
                <w:sz w:val="16"/>
              </w:rPr>
              <w:t>Debris Flow</w:t>
            </w:r>
          </w:p>
        </w:tc>
        <w:tc>
          <w:tcPr>
            <w:tcW w:type="dxa" w:w="1873"/>
          </w:tcPr>
          <w:p>
            <w:pPr>
              <w:spacing w:after="0"/>
              <w:jc w:val="left"/>
            </w:pPr>
            <w:r>
              <w:rPr>
                <w:sz w:val="16"/>
              </w:rPr>
              <w:t>none (count and damage only)</w:t>
            </w:r>
          </w:p>
        </w:tc>
        <w:tc>
          <w:tcPr>
            <w:tcW w:type="dxa" w:w="1787"/>
          </w:tcPr>
          <w:p>
            <w:pPr>
              <w:spacing w:after="0"/>
              <w:jc w:val="right"/>
            </w:pPr>
            <w:r>
              <w:rPr>
                <w:sz w:val="16"/>
              </w:rPr>
              <w:t>0</w:t>
            </w:r>
          </w:p>
        </w:tc>
        <w:tc>
          <w:tcPr>
            <w:tcW w:type="dxa" w:w="1975"/>
          </w:tcPr>
          <w:p>
            <w:pPr>
              <w:spacing w:after="0"/>
              <w:jc w:val="left"/>
            </w:pPr>
          </w:p>
        </w:tc>
        <w:tc>
          <w:tcPr>
            <w:tcW w:type="dxa" w:w="1557"/>
          </w:tcPr>
          <w:p>
            <w:pPr>
              <w:spacing w:after="0"/>
              <w:jc w:val="left"/>
            </w:pPr>
          </w:p>
        </w:tc>
        <w:tc>
          <w:tcPr>
            <w:tcW w:type="dxa" w:w="1604"/>
          </w:tcPr>
          <w:p>
            <w:pPr>
              <w:spacing w:after="0"/>
              <w:jc w:val="left"/>
            </w:pPr>
          </w:p>
        </w:tc>
        <w:tc>
          <w:tcPr>
            <w:tcW w:type="dxa" w:w="1578"/>
          </w:tcPr>
          <w:p>
            <w:pPr>
              <w:spacing w:after="0"/>
              <w:jc w:val="left"/>
            </w:pPr>
          </w:p>
        </w:tc>
        <w:tc>
          <w:tcPr>
            <w:tcW w:type="dxa" w:w="1884"/>
          </w:tcPr>
          <w:p>
            <w:pPr>
              <w:spacing w:after="0"/>
              <w:jc w:val="left"/>
            </w:pPr>
          </w:p>
        </w:tc>
      </w:tr>
      <w:tr>
        <w:trPr>
          <w:cantSplit/>
        </w:trPr>
        <w:tc>
          <w:tcPr>
            <w:tcW w:type="dxa" w:w="1854"/>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87"/>
          </w:tcPr>
          <w:p>
            <w:pPr>
              <w:spacing w:after="0"/>
              <w:jc w:val="right"/>
            </w:pPr>
            <w:r>
              <w:rPr>
                <w:sz w:val="16"/>
              </w:rPr>
              <w:t>1 record, 1999</w:t>
            </w:r>
          </w:p>
        </w:tc>
        <w:tc>
          <w:tcPr>
            <w:tcW w:type="dxa" w:w="1975"/>
          </w:tcPr>
          <w:p>
            <w:pPr>
              <w:spacing w:after="0"/>
              <w:jc w:val="left"/>
            </w:pPr>
          </w:p>
        </w:tc>
        <w:tc>
          <w:tcPr>
            <w:tcW w:type="dxa" w:w="1557"/>
          </w:tcPr>
          <w:p>
            <w:pPr>
              <w:spacing w:after="0"/>
              <w:jc w:val="left"/>
            </w:pPr>
            <w:r>
              <w:rPr>
                <w:sz w:val="16"/>
              </w:rPr>
              <w:t>Lightning, 1999-06-02, $125,000 property; crops not reported (1999 dollars)</w:t>
            </w:r>
          </w:p>
        </w:tc>
        <w:tc>
          <w:tcPr>
            <w:tcW w:type="dxa" w:w="1604"/>
          </w:tcPr>
          <w:p>
            <w:pPr>
              <w:spacing w:after="0"/>
              <w:jc w:val="left"/>
            </w:pPr>
          </w:p>
        </w:tc>
        <w:tc>
          <w:tcPr>
            <w:tcW w:type="dxa" w:w="1578"/>
          </w:tcPr>
          <w:p>
            <w:pPr>
              <w:spacing w:after="0"/>
              <w:jc w:val="left"/>
            </w:pPr>
            <w:r>
              <w:rPr>
                <w:sz w:val="16"/>
              </w:rPr>
              <w:t>Event records naming jurisdictions in the plan: White Deer town (1 record).</w:t>
            </w:r>
          </w:p>
        </w:tc>
        <w:tc>
          <w:tcPr>
            <w:tcW w:type="dxa" w:w="1884"/>
          </w:tcPr>
          <w:p>
            <w:pPr>
              <w:spacing w:after="0"/>
              <w:jc w:val="left"/>
            </w:pPr>
            <w:r>
              <w:rPr>
                <w:sz w:val="16"/>
              </w:rPr>
              <w:t>Storm Events lists lightning with damage or casualties.</w:t>
            </w:r>
          </w:p>
        </w:tc>
      </w:tr>
      <w:tr>
        <w:trPr>
          <w:cantSplit/>
        </w:trPr>
        <w:tc>
          <w:tcPr>
            <w:tcW w:type="dxa" w:w="1854"/>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87"/>
          </w:tcPr>
          <w:p>
            <w:pPr>
              <w:spacing w:after="0"/>
              <w:jc w:val="right"/>
            </w:pPr>
            <w:r>
              <w:rPr>
                <w:sz w:val="16"/>
              </w:rPr>
              <w:t>62 records, 1996 to 2026 (62 zone-level)</w:t>
            </w:r>
          </w:p>
        </w:tc>
        <w:tc>
          <w:tcPr>
            <w:tcW w:type="dxa" w:w="1975"/>
          </w:tcPr>
          <w:p>
            <w:pPr>
              <w:spacing w:after="0"/>
              <w:jc w:val="left"/>
            </w:pPr>
            <w:r>
              <w:rPr>
                <w:sz w:val="16"/>
              </w:rPr>
              <w:t>35 kt (40 mph) to 70 kt (81 mph) (median 52 kt (60 mph)); 62 with a recorded value</w:t>
            </w:r>
          </w:p>
        </w:tc>
        <w:tc>
          <w:tcPr>
            <w:tcW w:type="dxa" w:w="1557"/>
          </w:tcPr>
          <w:p>
            <w:pPr>
              <w:spacing w:after="0"/>
              <w:jc w:val="left"/>
            </w:pPr>
            <w:r>
              <w:rPr>
                <w:sz w:val="16"/>
              </w:rPr>
              <w:t>70 kt (81 mph) measured gust, High Wind, 2025-03-14; NWS zone TXZ013</w:t>
            </w:r>
          </w:p>
        </w:tc>
        <w:tc>
          <w:tcPr>
            <w:tcW w:type="dxa" w:w="1604"/>
          </w:tcPr>
          <w:p>
            <w:pPr>
              <w:spacing w:after="0"/>
              <w:jc w:val="left"/>
            </w:pPr>
            <w:r>
              <w:rPr>
                <w:sz w:val="16"/>
              </w:rPr>
              <w:t>High Wind, 2014-04-29, $20,000 property; $0 crops (zone total, 2014 dollars)</w:t>
            </w:r>
          </w:p>
        </w:tc>
        <w:tc>
          <w:tcPr>
            <w:tcW w:type="dxa" w:w="1578"/>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Thunderstorm Wind</w:t>
            </w:r>
          </w:p>
        </w:tc>
        <w:tc>
          <w:tcPr>
            <w:tcW w:type="dxa" w:w="1873"/>
          </w:tcPr>
          <w:p>
            <w:pPr>
              <w:spacing w:after="0"/>
              <w:jc w:val="left"/>
            </w:pPr>
            <w:r>
              <w:rPr>
                <w:sz w:val="16"/>
              </w:rPr>
              <w:t>wind speed (kt and mph)</w:t>
            </w:r>
          </w:p>
        </w:tc>
        <w:tc>
          <w:tcPr>
            <w:tcW w:type="dxa" w:w="1787"/>
          </w:tcPr>
          <w:p>
            <w:pPr>
              <w:spacing w:after="0"/>
              <w:jc w:val="right"/>
            </w:pPr>
            <w:r>
              <w:rPr>
                <w:sz w:val="16"/>
              </w:rPr>
              <w:t>172 records, 1959 to 2026</w:t>
            </w:r>
          </w:p>
        </w:tc>
        <w:tc>
          <w:tcPr>
            <w:tcW w:type="dxa" w:w="1975"/>
          </w:tcPr>
          <w:p>
            <w:pPr>
              <w:spacing w:after="0"/>
              <w:jc w:val="left"/>
            </w:pPr>
            <w:r>
              <w:rPr>
                <w:sz w:val="16"/>
              </w:rPr>
              <w:t>50 kt (58 mph) to 87 kt (100 mph) (median 56 kt (64 mph)); 168 with a recorded value</w:t>
            </w:r>
          </w:p>
        </w:tc>
        <w:tc>
          <w:tcPr>
            <w:tcW w:type="dxa" w:w="1557"/>
          </w:tcPr>
          <w:p>
            <w:pPr>
              <w:spacing w:after="0"/>
              <w:jc w:val="left"/>
            </w:pPr>
            <w:r>
              <w:rPr>
                <w:sz w:val="16"/>
              </w:rPr>
              <w:t>87 kt (100 mph), measurement type not recorded, Thunderstorm Wind, 1989-05-04</w:t>
            </w:r>
          </w:p>
        </w:tc>
        <w:tc>
          <w:tcPr>
            <w:tcW w:type="dxa" w:w="1604"/>
          </w:tcPr>
          <w:p>
            <w:pPr>
              <w:spacing w:after="0"/>
              <w:jc w:val="left"/>
            </w:pPr>
            <w:r>
              <w:rPr>
                <w:sz w:val="16"/>
              </w:rPr>
              <w:t>Thunderstorm Wind, 2000-03-07, $150,000 property; crops not reported (2000 dollars)</w:t>
            </w:r>
          </w:p>
        </w:tc>
        <w:tc>
          <w:tcPr>
            <w:tcW w:type="dxa" w:w="1578"/>
          </w:tcPr>
          <w:p>
            <w:pPr>
              <w:spacing w:after="0"/>
              <w:jc w:val="left"/>
            </w:pPr>
            <w:r>
              <w:rPr>
                <w:sz w:val="16"/>
              </w:rPr>
              <w:t>Event records naming jurisdictions in the plan: Panhandle town (49 records), White Deer town (24 records), Groom town (21 records), Skellytown town (11 records).</w:t>
            </w:r>
          </w:p>
        </w:tc>
        <w:tc>
          <w:tcPr>
            <w:tcW w:type="dxa" w:w="1884"/>
          </w:tcPr>
          <w:p>
            <w:pPr>
              <w:spacing w:after="0"/>
              <w:jc w:val="left"/>
            </w:pPr>
          </w:p>
        </w:tc>
      </w:tr>
      <w:tr>
        <w:trPr>
          <w:cantSplit/>
        </w:trPr>
        <w:tc>
          <w:tcPr>
            <w:tcW w:type="dxa" w:w="1854"/>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87"/>
          </w:tcPr>
          <w:p>
            <w:pPr>
              <w:spacing w:after="0"/>
              <w:jc w:val="right"/>
            </w:pPr>
            <w:r>
              <w:rPr>
                <w:sz w:val="16"/>
              </w:rPr>
              <w:t>92 records, 1951 to 2025</w:t>
            </w:r>
          </w:p>
        </w:tc>
        <w:tc>
          <w:tcPr>
            <w:tcW w:type="dxa" w:w="1975"/>
          </w:tcPr>
          <w:p>
            <w:pPr>
              <w:spacing w:after="0"/>
              <w:jc w:val="left"/>
            </w:pPr>
            <w:r>
              <w:rPr>
                <w:sz w:val="16"/>
              </w:rPr>
              <w:t>F/EF0 to F/EF4 (median F/EF0); 88 with a recorded value</w:t>
            </w:r>
          </w:p>
        </w:tc>
        <w:tc>
          <w:tcPr>
            <w:tcW w:type="dxa" w:w="1557"/>
          </w:tcPr>
          <w:p>
            <w:pPr>
              <w:spacing w:after="0"/>
              <w:jc w:val="left"/>
            </w:pPr>
            <w:r>
              <w:rPr>
                <w:sz w:val="16"/>
              </w:rPr>
              <w:t>F4 tornado, 1992-06-27, 5 mi path length (whole path, pre-1996), 1,583 yd wide, $25,000,000 property; crops not recorded (1992 dollars)</w:t>
            </w:r>
          </w:p>
        </w:tc>
        <w:tc>
          <w:tcPr>
            <w:tcW w:type="dxa" w:w="1604"/>
          </w:tcPr>
          <w:p>
            <w:pPr>
              <w:spacing w:after="0"/>
              <w:jc w:val="left"/>
            </w:pPr>
          </w:p>
        </w:tc>
        <w:tc>
          <w:tcPr>
            <w:tcW w:type="dxa" w:w="1578"/>
          </w:tcPr>
          <w:p>
            <w:pPr>
              <w:spacing w:after="0"/>
              <w:jc w:val="left"/>
            </w:pPr>
            <w:r>
              <w:rPr>
                <w:sz w:val="16"/>
              </w:rPr>
              <w:t>Event records naming jurisdictions in the plan: Panhandle town (17 records), White Deer town (7 records), Groom town (5 records), Skellytown town (3 records).</w:t>
            </w:r>
          </w:p>
        </w:tc>
        <w:tc>
          <w:tcPr>
            <w:tcW w:type="dxa" w:w="18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4"/>
          </w:tcPr>
          <w:p>
            <w:pPr>
              <w:spacing w:after="0"/>
              <w:jc w:val="left"/>
            </w:pPr>
            <w:r>
              <w:rPr>
                <w:sz w:val="16"/>
              </w:rPr>
              <w:t>Wildfire</w:t>
            </w:r>
          </w:p>
        </w:tc>
        <w:tc>
          <w:tcPr>
            <w:tcW w:type="dxa" w:w="1873"/>
          </w:tcPr>
          <w:p>
            <w:pPr>
              <w:spacing w:after="0"/>
              <w:jc w:val="left"/>
            </w:pPr>
            <w:r>
              <w:rPr>
                <w:sz w:val="16"/>
              </w:rPr>
              <w:t>acres burned (local data)</w:t>
            </w:r>
          </w:p>
        </w:tc>
        <w:tc>
          <w:tcPr>
            <w:tcW w:type="dxa" w:w="1787"/>
          </w:tcPr>
          <w:p>
            <w:pPr>
              <w:spacing w:after="0"/>
              <w:jc w:val="right"/>
            </w:pPr>
            <w:r>
              <w:rPr>
                <w:sz w:val="16"/>
              </w:rPr>
              <w:t>42 records, 2006 to 2026 (42 zone-level)</w:t>
            </w:r>
          </w:p>
        </w:tc>
        <w:tc>
          <w:tcPr>
            <w:tcW w:type="dxa" w:w="1975"/>
          </w:tcPr>
          <w:p>
            <w:pPr>
              <w:spacing w:after="0"/>
              <w:jc w:val="left"/>
            </w:pPr>
          </w:p>
        </w:tc>
        <w:tc>
          <w:tcPr>
            <w:tcW w:type="dxa" w:w="1557"/>
          </w:tcPr>
          <w:p>
            <w:pPr>
              <w:spacing w:after="0"/>
              <w:jc w:val="left"/>
            </w:pPr>
            <w:r>
              <w:rPr>
                <w:sz w:val="16"/>
              </w:rPr>
              <w:t>Wildfire, 2006-03-12, $30,000,000 property; $27,200,000 crops (2006 dollars); NWS zone TXZ013</w:t>
            </w:r>
          </w:p>
        </w:tc>
        <w:tc>
          <w:tcPr>
            <w:tcW w:type="dxa" w:w="1604"/>
          </w:tcPr>
          <w:p>
            <w:pPr>
              <w:spacing w:after="0"/>
              <w:jc w:val="left"/>
            </w:pPr>
          </w:p>
        </w:tc>
        <w:tc>
          <w:tcPr>
            <w:tcW w:type="dxa" w:w="1578"/>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87"/>
          </w:tcPr>
          <w:p>
            <w:pPr>
              <w:spacing w:after="0"/>
              <w:jc w:val="right"/>
            </w:pPr>
            <w:r>
              <w:rPr>
                <w:sz w:val="16"/>
              </w:rPr>
              <w:t>61 records, 1996 to 2026 (61 zone-level)</w:t>
            </w:r>
          </w:p>
        </w:tc>
        <w:tc>
          <w:tcPr>
            <w:tcW w:type="dxa" w:w="1975"/>
          </w:tcPr>
          <w:p>
            <w:pPr>
              <w:spacing w:after="0"/>
              <w:jc w:val="left"/>
            </w:pPr>
          </w:p>
        </w:tc>
        <w:tc>
          <w:tcPr>
            <w:tcW w:type="dxa" w:w="1557"/>
          </w:tcPr>
          <w:p>
            <w:pPr>
              <w:spacing w:after="0"/>
              <w:jc w:val="left"/>
            </w:pPr>
            <w:r>
              <w:rPr>
                <w:sz w:val="16"/>
              </w:rPr>
              <w:t>Blizzard, 2013-02-24, $660,000 property; $0 crops (2013 dollars); NWS zone TXZ013</w:t>
            </w:r>
          </w:p>
        </w:tc>
        <w:tc>
          <w:tcPr>
            <w:tcW w:type="dxa" w:w="1604"/>
          </w:tcPr>
          <w:p>
            <w:pPr>
              <w:spacing w:after="0"/>
              <w:jc w:val="left"/>
            </w:pPr>
          </w:p>
        </w:tc>
        <w:tc>
          <w:tcPr>
            <w:tcW w:type="dxa" w:w="1578"/>
          </w:tcPr>
          <w:p>
            <w:pPr>
              <w:spacing w:after="0"/>
              <w:jc w:val="left"/>
            </w:pPr>
            <w:r>
              <w:rPr>
                <w:sz w:val="16"/>
              </w:rPr>
              <w:t>Countywide (zone-level records).</w:t>
            </w:r>
          </w:p>
        </w:tc>
        <w:tc>
          <w:tcPr>
            <w:tcW w:type="dxa" w:w="18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1889"/>
        <w:gridCol w:w="3793"/>
        <w:gridCol w:w="2386"/>
        <w:gridCol w:w="72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1889"/>
            <w:shd w:val="clear" w:color="auto" w:fill="E8E8E8"/>
          </w:tcPr>
          <w:p>
            <w:pPr>
              <w:spacing w:after="0"/>
              <w:jc w:val="left"/>
            </w:pPr>
            <w:r>
              <w:rPr>
                <w:b/>
                <w:sz w:val="16"/>
              </w:rPr>
              <w:t>Title</w:t>
            </w:r>
          </w:p>
        </w:tc>
        <w:tc>
          <w:tcPr>
            <w:tcW w:type="dxa" w:w="3793"/>
            <w:shd w:val="clear" w:color="auto" w:fill="E8E8E8"/>
          </w:tcPr>
          <w:p>
            <w:pPr>
              <w:spacing w:after="0"/>
              <w:jc w:val="left"/>
            </w:pPr>
            <w:r>
              <w:rPr>
                <w:b/>
                <w:sz w:val="16"/>
              </w:rPr>
              <w:t>Mapped hazard</w:t>
            </w:r>
          </w:p>
        </w:tc>
        <w:tc>
          <w:tcPr>
            <w:tcW w:type="dxa" w:w="23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2021-12-15</w:t>
            </w:r>
          </w:p>
        </w:tc>
        <w:tc>
          <w:tcPr>
            <w:tcW w:type="dxa" w:w="1037"/>
          </w:tcPr>
          <w:p>
            <w:pPr>
              <w:spacing w:after="0"/>
              <w:jc w:val="left"/>
            </w:pPr>
            <w:r>
              <w:rPr>
                <w:sz w:val="16"/>
              </w:rPr>
              <w:t>2021-12-15</w:t>
            </w:r>
          </w:p>
        </w:tc>
        <w:tc>
          <w:tcPr>
            <w:tcW w:type="dxa" w:w="1037"/>
          </w:tcPr>
          <w:p>
            <w:pPr>
              <w:spacing w:after="0"/>
              <w:jc w:val="left"/>
            </w:pPr>
            <w:r>
              <w:rPr>
                <w:sz w:val="16"/>
              </w:rPr>
              <w:t>FM-5422-TX</w:t>
            </w:r>
          </w:p>
        </w:tc>
        <w:tc>
          <w:tcPr>
            <w:tcW w:type="dxa" w:w="1321"/>
          </w:tcPr>
          <w:p>
            <w:pPr>
              <w:spacing w:after="0"/>
              <w:jc w:val="left"/>
            </w:pPr>
            <w:r>
              <w:rPr>
                <w:sz w:val="16"/>
              </w:rPr>
              <w:t>Fire management</w:t>
            </w:r>
          </w:p>
        </w:tc>
        <w:tc>
          <w:tcPr>
            <w:tcW w:type="dxa" w:w="1889"/>
          </w:tcPr>
          <w:p>
            <w:pPr>
              <w:spacing w:after="0"/>
              <w:jc w:val="left"/>
            </w:pPr>
            <w:r>
              <w:rPr>
                <w:sz w:val="16"/>
              </w:rPr>
              <w:t>North 207 Fire</w:t>
            </w:r>
          </w:p>
        </w:tc>
        <w:tc>
          <w:tcPr>
            <w:tcW w:type="dxa" w:w="3793"/>
          </w:tcPr>
          <w:p>
            <w:pPr>
              <w:spacing w:after="0"/>
              <w:jc w:val="left"/>
            </w:pPr>
            <w:r>
              <w:rPr>
                <w:sz w:val="16"/>
              </w:rPr>
              <w:t>Wildfire</w:t>
            </w:r>
          </w:p>
        </w:tc>
        <w:tc>
          <w:tcPr>
            <w:tcW w:type="dxa" w:w="2386"/>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1"/>
          </w:tcPr>
          <w:p>
            <w:pPr>
              <w:spacing w:after="0"/>
              <w:jc w:val="left"/>
            </w:pPr>
            <w:r>
              <w:rPr>
                <w:sz w:val="16"/>
              </w:rPr>
              <w:t>Major disaster</w:t>
            </w:r>
          </w:p>
        </w:tc>
        <w:tc>
          <w:tcPr>
            <w:tcW w:type="dxa" w:w="1889"/>
          </w:tcPr>
          <w:p>
            <w:pPr>
              <w:spacing w:after="0"/>
              <w:jc w:val="left"/>
            </w:pPr>
            <w:r>
              <w:rPr>
                <w:sz w:val="16"/>
              </w:rPr>
              <w:t>Severe Winter Storms</w:t>
            </w:r>
          </w:p>
        </w:tc>
        <w:tc>
          <w:tcPr>
            <w:tcW w:type="dxa" w:w="3793"/>
          </w:tcPr>
          <w:p>
            <w:pPr>
              <w:spacing w:after="0"/>
              <w:jc w:val="left"/>
            </w:pPr>
            <w:r>
              <w:rPr>
                <w:sz w:val="16"/>
              </w:rPr>
              <w:t>Ice Storm</w:t>
            </w:r>
          </w:p>
        </w:tc>
        <w:tc>
          <w:tcPr>
            <w:tcW w:type="dxa" w:w="2386"/>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1"/>
          </w:tcPr>
          <w:p>
            <w:pPr>
              <w:spacing w:after="0"/>
              <w:jc w:val="left"/>
            </w:pPr>
            <w:r>
              <w:rPr>
                <w:sz w:val="16"/>
              </w:rPr>
              <w:t>Emergency</w:t>
            </w:r>
          </w:p>
        </w:tc>
        <w:tc>
          <w:tcPr>
            <w:tcW w:type="dxa" w:w="1889"/>
          </w:tcPr>
          <w:p>
            <w:pPr>
              <w:spacing w:after="0"/>
              <w:jc w:val="left"/>
            </w:pPr>
            <w:r>
              <w:rPr>
                <w:sz w:val="16"/>
              </w:rPr>
              <w:t>Severe Winter Storm</w:t>
            </w:r>
          </w:p>
        </w:tc>
        <w:tc>
          <w:tcPr>
            <w:tcW w:type="dxa" w:w="3793"/>
          </w:tcPr>
          <w:p>
            <w:pPr>
              <w:spacing w:after="0"/>
              <w:jc w:val="left"/>
            </w:pPr>
            <w:r>
              <w:rPr>
                <w:sz w:val="16"/>
              </w:rPr>
              <w:t>Ice Storm</w:t>
            </w:r>
          </w:p>
        </w:tc>
        <w:tc>
          <w:tcPr>
            <w:tcW w:type="dxa" w:w="2386"/>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1"/>
          </w:tcPr>
          <w:p>
            <w:pPr>
              <w:spacing w:after="0"/>
              <w:jc w:val="left"/>
            </w:pPr>
            <w:r>
              <w:rPr>
                <w:sz w:val="16"/>
              </w:rPr>
              <w:t>Major disaster</w:t>
            </w:r>
          </w:p>
        </w:tc>
        <w:tc>
          <w:tcPr>
            <w:tcW w:type="dxa" w:w="1889"/>
          </w:tcPr>
          <w:p>
            <w:pPr>
              <w:spacing w:after="0"/>
              <w:jc w:val="left"/>
            </w:pPr>
            <w:r>
              <w:rPr>
                <w:sz w:val="16"/>
              </w:rPr>
              <w:t>COVID-19 Pandemic</w:t>
            </w:r>
          </w:p>
        </w:tc>
        <w:tc>
          <w:tcPr>
            <w:tcW w:type="dxa" w:w="3793"/>
          </w:tcPr>
          <w:p>
            <w:pPr>
              <w:spacing w:after="0"/>
              <w:jc w:val="left"/>
            </w:pPr>
            <w:r>
              <w:rPr>
                <w:sz w:val="16"/>
              </w:rPr>
              <w:t>Non-natural, not counted</w:t>
            </w:r>
          </w:p>
        </w:tc>
        <w:tc>
          <w:tcPr>
            <w:tcW w:type="dxa" w:w="2386"/>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1"/>
          </w:tcPr>
          <w:p>
            <w:pPr>
              <w:spacing w:after="0"/>
              <w:jc w:val="left"/>
            </w:pPr>
            <w:r>
              <w:rPr>
                <w:sz w:val="16"/>
              </w:rPr>
              <w:t>Emergency</w:t>
            </w:r>
          </w:p>
        </w:tc>
        <w:tc>
          <w:tcPr>
            <w:tcW w:type="dxa" w:w="1889"/>
          </w:tcPr>
          <w:p>
            <w:pPr>
              <w:spacing w:after="0"/>
              <w:jc w:val="left"/>
            </w:pPr>
            <w:r>
              <w:rPr>
                <w:sz w:val="16"/>
              </w:rPr>
              <w:t>COVID-19</w:t>
            </w:r>
          </w:p>
        </w:tc>
        <w:tc>
          <w:tcPr>
            <w:tcW w:type="dxa" w:w="3793"/>
          </w:tcPr>
          <w:p>
            <w:pPr>
              <w:spacing w:after="0"/>
              <w:jc w:val="left"/>
            </w:pPr>
            <w:r>
              <w:rPr>
                <w:sz w:val="16"/>
              </w:rPr>
              <w:t>Non-natural, not counted</w:t>
            </w:r>
          </w:p>
        </w:tc>
        <w:tc>
          <w:tcPr>
            <w:tcW w:type="dxa" w:w="2386"/>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21"/>
          </w:tcPr>
          <w:p>
            <w:pPr>
              <w:spacing w:after="0"/>
              <w:jc w:val="left"/>
            </w:pPr>
            <w:r>
              <w:rPr>
                <w:sz w:val="16"/>
              </w:rPr>
              <w:t>Major disaster</w:t>
            </w:r>
          </w:p>
        </w:tc>
        <w:tc>
          <w:tcPr>
            <w:tcW w:type="dxa" w:w="1889"/>
          </w:tcPr>
          <w:p>
            <w:pPr>
              <w:spacing w:after="0"/>
              <w:jc w:val="left"/>
            </w:pPr>
            <w:r>
              <w:rPr>
                <w:sz w:val="16"/>
              </w:rPr>
              <w:t>Wildfires</w:t>
            </w:r>
          </w:p>
        </w:tc>
        <w:tc>
          <w:tcPr>
            <w:tcW w:type="dxa" w:w="3793"/>
          </w:tcPr>
          <w:p>
            <w:pPr>
              <w:spacing w:after="0"/>
              <w:jc w:val="left"/>
            </w:pPr>
            <w:r>
              <w:rPr>
                <w:sz w:val="16"/>
              </w:rPr>
              <w:t>Wildfire</w:t>
            </w:r>
          </w:p>
        </w:tc>
        <w:tc>
          <w:tcPr>
            <w:tcW w:type="dxa" w:w="2386"/>
          </w:tcPr>
          <w:p>
            <w:pPr>
              <w:spacing w:after="0"/>
              <w:jc w:val="right"/>
            </w:pPr>
            <w:r>
              <w:rPr>
                <w:sz w:val="16"/>
              </w:rPr>
              <w:t>$34,948.25</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21"/>
          </w:tcPr>
          <w:p>
            <w:pPr>
              <w:spacing w:after="0"/>
              <w:jc w:val="left"/>
            </w:pPr>
            <w:r>
              <w:rPr>
                <w:sz w:val="16"/>
              </w:rPr>
              <w:t>Emergency</w:t>
            </w:r>
          </w:p>
        </w:tc>
        <w:tc>
          <w:tcPr>
            <w:tcW w:type="dxa" w:w="1889"/>
          </w:tcPr>
          <w:p>
            <w:pPr>
              <w:spacing w:after="0"/>
              <w:jc w:val="left"/>
            </w:pPr>
            <w:r>
              <w:rPr>
                <w:sz w:val="16"/>
              </w:rPr>
              <w:t>Wildfires</w:t>
            </w:r>
          </w:p>
        </w:tc>
        <w:tc>
          <w:tcPr>
            <w:tcW w:type="dxa" w:w="3793"/>
          </w:tcPr>
          <w:p>
            <w:pPr>
              <w:spacing w:after="0"/>
              <w:jc w:val="left"/>
            </w:pPr>
            <w:r>
              <w:rPr>
                <w:sz w:val="16"/>
              </w:rPr>
              <w:t>Wildfire</w:t>
            </w:r>
          </w:p>
        </w:tc>
        <w:tc>
          <w:tcPr>
            <w:tcW w:type="dxa" w:w="2386"/>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1"/>
          </w:tcPr>
          <w:p>
            <w:pPr>
              <w:spacing w:after="0"/>
              <w:jc w:val="left"/>
            </w:pPr>
            <w:r>
              <w:rPr>
                <w:sz w:val="16"/>
              </w:rPr>
              <w:t>Major disaster</w:t>
            </w:r>
          </w:p>
        </w:tc>
        <w:tc>
          <w:tcPr>
            <w:tcW w:type="dxa" w:w="1889"/>
          </w:tcPr>
          <w:p>
            <w:pPr>
              <w:spacing w:after="0"/>
              <w:jc w:val="left"/>
            </w:pPr>
            <w:r>
              <w:rPr>
                <w:sz w:val="16"/>
              </w:rPr>
              <w:t>Extreme Wildfire Threat</w:t>
            </w:r>
          </w:p>
        </w:tc>
        <w:tc>
          <w:tcPr>
            <w:tcW w:type="dxa" w:w="3793"/>
          </w:tcPr>
          <w:p>
            <w:pPr>
              <w:spacing w:after="0"/>
              <w:jc w:val="left"/>
            </w:pPr>
            <w:r>
              <w:rPr>
                <w:sz w:val="16"/>
              </w:rPr>
              <w:t>Wildfire</w:t>
            </w:r>
          </w:p>
        </w:tc>
        <w:tc>
          <w:tcPr>
            <w:tcW w:type="dxa" w:w="2386"/>
          </w:tcPr>
          <w:p>
            <w:pPr>
              <w:spacing w:after="0"/>
              <w:jc w:val="right"/>
            </w:pPr>
            <w:r>
              <w:rPr>
                <w:sz w:val="16"/>
              </w:rPr>
              <w:t>$55,243.44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1"/>
          </w:tcPr>
          <w:p>
            <w:pPr>
              <w:spacing w:after="0"/>
              <w:jc w:val="left"/>
            </w:pPr>
            <w:r>
              <w:rPr>
                <w:sz w:val="16"/>
              </w:rPr>
              <w:t>Major disaster</w:t>
            </w:r>
          </w:p>
        </w:tc>
        <w:tc>
          <w:tcPr>
            <w:tcW w:type="dxa" w:w="1889"/>
          </w:tcPr>
          <w:p>
            <w:pPr>
              <w:spacing w:after="0"/>
              <w:jc w:val="left"/>
            </w:pPr>
            <w:r>
              <w:rPr>
                <w:sz w:val="16"/>
              </w:rPr>
              <w:t>Hurricane Rita</w:t>
            </w:r>
          </w:p>
        </w:tc>
        <w:tc>
          <w:tcPr>
            <w:tcW w:type="dxa" w:w="3793"/>
          </w:tcPr>
          <w:p>
            <w:pPr>
              <w:spacing w:after="0"/>
              <w:jc w:val="left"/>
            </w:pPr>
            <w:r>
              <w:rPr>
                <w:sz w:val="16"/>
              </w:rPr>
              <w:t>Hurricane: evacuation support (county designated for sheltering evacuees, no Individual Assistance), not a local hazard event; not counted</w:t>
            </w:r>
          </w:p>
        </w:tc>
        <w:tc>
          <w:tcPr>
            <w:tcW w:type="dxa" w:w="2386"/>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1"/>
          </w:tcPr>
          <w:p>
            <w:pPr>
              <w:spacing w:after="0"/>
              <w:jc w:val="left"/>
            </w:pPr>
            <w:r>
              <w:rPr>
                <w:sz w:val="16"/>
              </w:rPr>
              <w:t>Emergency</w:t>
            </w:r>
          </w:p>
        </w:tc>
        <w:tc>
          <w:tcPr>
            <w:tcW w:type="dxa" w:w="1889"/>
          </w:tcPr>
          <w:p>
            <w:pPr>
              <w:spacing w:after="0"/>
              <w:jc w:val="left"/>
            </w:pPr>
            <w:r>
              <w:rPr>
                <w:sz w:val="16"/>
              </w:rPr>
              <w:t>Hurricane Rita</w:t>
            </w:r>
          </w:p>
        </w:tc>
        <w:tc>
          <w:tcPr>
            <w:tcW w:type="dxa" w:w="3793"/>
          </w:tcPr>
          <w:p>
            <w:pPr>
              <w:spacing w:after="0"/>
              <w:jc w:val="left"/>
            </w:pPr>
            <w:r>
              <w:rPr>
                <w:sz w:val="16"/>
              </w:rPr>
              <w:t>Hurricane: evacuation support (county designated for sheltering evacuees, no Individual Assistance), not a local hazard event; not counted</w:t>
            </w:r>
          </w:p>
        </w:tc>
        <w:tc>
          <w:tcPr>
            <w:tcW w:type="dxa" w:w="2386"/>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1"/>
          </w:tcPr>
          <w:p>
            <w:pPr>
              <w:spacing w:after="0"/>
              <w:jc w:val="left"/>
            </w:pPr>
            <w:r>
              <w:rPr>
                <w:sz w:val="16"/>
              </w:rPr>
              <w:t>Emergency</w:t>
            </w:r>
          </w:p>
        </w:tc>
        <w:tc>
          <w:tcPr>
            <w:tcW w:type="dxa" w:w="1889"/>
          </w:tcPr>
          <w:p>
            <w:pPr>
              <w:spacing w:after="0"/>
              <w:jc w:val="left"/>
            </w:pPr>
            <w:r>
              <w:rPr>
                <w:sz w:val="16"/>
              </w:rPr>
              <w:t>Hurricane Katrina Evacuation</w:t>
            </w:r>
          </w:p>
        </w:tc>
        <w:tc>
          <w:tcPr>
            <w:tcW w:type="dxa" w:w="3793"/>
          </w:tcPr>
          <w:p>
            <w:pPr>
              <w:spacing w:after="0"/>
              <w:jc w:val="left"/>
            </w:pPr>
            <w:r>
              <w:rPr>
                <w:sz w:val="16"/>
              </w:rPr>
              <w:t>Hurricane: evacuation support, not a local hazard event; not counted</w:t>
            </w:r>
          </w:p>
        </w:tc>
        <w:tc>
          <w:tcPr>
            <w:tcW w:type="dxa" w:w="2386"/>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21"/>
          </w:tcPr>
          <w:p>
            <w:pPr>
              <w:spacing w:after="0"/>
              <w:jc w:val="left"/>
            </w:pPr>
            <w:r>
              <w:rPr>
                <w:sz w:val="16"/>
              </w:rPr>
              <w:t>Major disaster</w:t>
            </w:r>
          </w:p>
        </w:tc>
        <w:tc>
          <w:tcPr>
            <w:tcW w:type="dxa" w:w="1889"/>
          </w:tcPr>
          <w:p>
            <w:pPr>
              <w:spacing w:after="0"/>
              <w:jc w:val="left"/>
            </w:pPr>
            <w:r>
              <w:rPr>
                <w:sz w:val="16"/>
              </w:rPr>
              <w:t>Severe Winter Ice Storm</w:t>
            </w:r>
          </w:p>
        </w:tc>
        <w:tc>
          <w:tcPr>
            <w:tcW w:type="dxa" w:w="3793"/>
          </w:tcPr>
          <w:p>
            <w:pPr>
              <w:spacing w:after="0"/>
              <w:jc w:val="left"/>
            </w:pPr>
            <w:r>
              <w:rPr>
                <w:sz w:val="16"/>
              </w:rPr>
              <w:t>Ice Storm</w:t>
            </w:r>
          </w:p>
        </w:tc>
        <w:tc>
          <w:tcPr>
            <w:tcW w:type="dxa" w:w="2386"/>
          </w:tcPr>
          <w:p>
            <w:pPr>
              <w:spacing w:after="0"/>
              <w:jc w:val="right"/>
            </w:pPr>
            <w:r>
              <w:rPr>
                <w:sz w:val="16"/>
              </w:rPr>
              <w:t>$33,008.09</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1"/>
          </w:tcPr>
          <w:p>
            <w:pPr>
              <w:spacing w:after="0"/>
              <w:jc w:val="left"/>
            </w:pPr>
            <w:r>
              <w:rPr>
                <w:sz w:val="16"/>
              </w:rPr>
              <w:t>Emergency</w:t>
            </w:r>
          </w:p>
        </w:tc>
        <w:tc>
          <w:tcPr>
            <w:tcW w:type="dxa" w:w="1889"/>
          </w:tcPr>
          <w:p>
            <w:pPr>
              <w:spacing w:after="0"/>
              <w:jc w:val="left"/>
            </w:pPr>
            <w:r>
              <w:rPr>
                <w:sz w:val="16"/>
              </w:rPr>
              <w:t>Extreme Fire Hazards</w:t>
            </w:r>
          </w:p>
        </w:tc>
        <w:tc>
          <w:tcPr>
            <w:tcW w:type="dxa" w:w="3793"/>
          </w:tcPr>
          <w:p>
            <w:pPr>
              <w:spacing w:after="0"/>
              <w:jc w:val="left"/>
            </w:pPr>
            <w:r>
              <w:rPr>
                <w:sz w:val="16"/>
              </w:rPr>
              <w:t>Wildfire</w:t>
            </w:r>
          </w:p>
        </w:tc>
        <w:tc>
          <w:tcPr>
            <w:tcW w:type="dxa" w:w="2386"/>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1"/>
          </w:tcPr>
          <w:p>
            <w:pPr>
              <w:spacing w:after="0"/>
              <w:jc w:val="left"/>
            </w:pPr>
            <w:r>
              <w:rPr>
                <w:sz w:val="16"/>
              </w:rPr>
              <w:t>Major disaster</w:t>
            </w:r>
          </w:p>
        </w:tc>
        <w:tc>
          <w:tcPr>
            <w:tcW w:type="dxa" w:w="1889"/>
          </w:tcPr>
          <w:p>
            <w:pPr>
              <w:spacing w:after="0"/>
              <w:jc w:val="left"/>
            </w:pPr>
            <w:r>
              <w:rPr>
                <w:sz w:val="16"/>
              </w:rPr>
              <w:t>Tropical Storm Charley</w:t>
            </w:r>
          </w:p>
        </w:tc>
        <w:tc>
          <w:tcPr>
            <w:tcW w:type="dxa" w:w="3793"/>
          </w:tcPr>
          <w:p>
            <w:pPr>
              <w:spacing w:after="0"/>
              <w:jc w:val="left"/>
            </w:pPr>
            <w:r>
              <w:rPr>
                <w:sz w:val="16"/>
              </w:rPr>
              <w:t>Hurricane; Inland Flooding: designated for Hazard Mitigation only (no Public or Individual Assistance for this county); not counted</w:t>
            </w:r>
          </w:p>
        </w:tc>
        <w:tc>
          <w:tcPr>
            <w:tcW w:type="dxa" w:w="2386"/>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1992-06-27</w:t>
            </w:r>
          </w:p>
        </w:tc>
        <w:tc>
          <w:tcPr>
            <w:tcW w:type="dxa" w:w="1037"/>
          </w:tcPr>
          <w:p>
            <w:pPr>
              <w:spacing w:after="0"/>
              <w:jc w:val="left"/>
            </w:pPr>
            <w:r>
              <w:rPr>
                <w:sz w:val="16"/>
              </w:rPr>
              <w:t>DR-949-TX</w:t>
            </w:r>
          </w:p>
        </w:tc>
        <w:tc>
          <w:tcPr>
            <w:tcW w:type="dxa" w:w="1321"/>
          </w:tcPr>
          <w:p>
            <w:pPr>
              <w:spacing w:after="0"/>
              <w:jc w:val="left"/>
            </w:pPr>
            <w:r>
              <w:rPr>
                <w:sz w:val="16"/>
              </w:rPr>
              <w:t>Major disaster</w:t>
            </w:r>
          </w:p>
        </w:tc>
        <w:tc>
          <w:tcPr>
            <w:tcW w:type="dxa" w:w="1889"/>
          </w:tcPr>
          <w:p>
            <w:pPr>
              <w:spacing w:after="0"/>
              <w:jc w:val="left"/>
            </w:pPr>
            <w:r>
              <w:rPr>
                <w:sz w:val="16"/>
              </w:rPr>
              <w:t>Severe Storms &amp; Tornadoes</w:t>
            </w:r>
          </w:p>
        </w:tc>
        <w:tc>
          <w:tcPr>
            <w:tcW w:type="dxa" w:w="3793"/>
          </w:tcPr>
          <w:p>
            <w:pPr>
              <w:spacing w:after="0"/>
              <w:jc w:val="left"/>
            </w:pPr>
            <w:r>
              <w:rPr>
                <w:sz w:val="16"/>
              </w:rPr>
              <w:t>Tornado</w:t>
            </w:r>
          </w:p>
        </w:tc>
        <w:tc>
          <w:tcPr>
            <w:tcW w:type="dxa" w:w="2386"/>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69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25</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617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234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59</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62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92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42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11</w:t>
            </w:r>
          </w:p>
        </w:tc>
        <w:tc>
          <w:tcPr>
            <w:tcW w:type="dxa" w:w="1593"/>
          </w:tcPr>
          <w:p>
            <w:pPr>
              <w:spacing w:after="0"/>
              <w:jc w:val="right"/>
            </w:pPr>
            <w:r>
              <w:rPr>
                <w:sz w:val="16"/>
              </w:rPr>
              <w:t>5</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2517"/>
        <w:gridCol w:w="2926"/>
        <w:gridCol w:w="924"/>
        <w:gridCol w:w="2100"/>
        <w:gridCol w:w="706"/>
        <w:gridCol w:w="2606"/>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2517"/>
            <w:shd w:val="clear" w:color="auto" w:fill="E8E8E8"/>
          </w:tcPr>
          <w:p>
            <w:pPr>
              <w:spacing w:after="0"/>
              <w:jc w:val="left"/>
            </w:pPr>
            <w:r>
              <w:rPr>
                <w:b/>
                <w:sz w:val="16"/>
              </w:rPr>
              <w:t>Magnitude or extent</w:t>
            </w:r>
          </w:p>
        </w:tc>
        <w:tc>
          <w:tcPr>
            <w:tcW w:type="dxa" w:w="2926"/>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0"/>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2025-06-26</w:t>
            </w:r>
          </w:p>
        </w:tc>
        <w:tc>
          <w:tcPr>
            <w:tcW w:type="dxa" w:w="1297"/>
          </w:tcPr>
          <w:p>
            <w:pPr>
              <w:spacing w:after="0"/>
              <w:jc w:val="left"/>
            </w:pPr>
            <w:r>
              <w:rPr>
                <w:sz w:val="16"/>
              </w:rPr>
              <w:t>Flash Flood</w:t>
            </w:r>
          </w:p>
        </w:tc>
        <w:tc>
          <w:tcPr>
            <w:tcW w:type="dxa" w:w="2517"/>
          </w:tcPr>
          <w:p>
            <w:pPr>
              <w:spacing w:after="0"/>
              <w:jc w:val="left"/>
            </w:pPr>
          </w:p>
        </w:tc>
        <w:tc>
          <w:tcPr>
            <w:tcW w:type="dxa" w:w="2926"/>
          </w:tcPr>
          <w:p>
            <w:pPr>
              <w:spacing w:after="0"/>
              <w:jc w:val="left"/>
            </w:pPr>
            <w:r>
              <w:rPr>
                <w:sz w:val="16"/>
              </w:rPr>
              <w:t>$1,000 property; $0 crops (2025 dollars)</w:t>
            </w:r>
          </w:p>
        </w:tc>
        <w:tc>
          <w:tcPr>
            <w:tcW w:type="dxa" w:w="924"/>
          </w:tcPr>
          <w:p>
            <w:pPr>
              <w:spacing w:after="0"/>
              <w:jc w:val="right"/>
            </w:pPr>
            <w:r>
              <w:rPr>
                <w:sz w:val="16"/>
              </w:rPr>
              <w:t>0, 0</w:t>
            </w:r>
          </w:p>
        </w:tc>
        <w:tc>
          <w:tcPr>
            <w:tcW w:type="dxa" w:w="2100"/>
          </w:tcPr>
          <w:p>
            <w:pPr>
              <w:spacing w:after="0"/>
              <w:jc w:val="left"/>
            </w:pPr>
            <w:r>
              <w:rPr>
                <w:sz w:val="16"/>
              </w:rPr>
              <w:t>PANHANDLE</w:t>
            </w:r>
          </w:p>
        </w:tc>
        <w:tc>
          <w:tcPr>
            <w:tcW w:type="dxa" w:w="706"/>
          </w:tcPr>
          <w:p>
            <w:pPr>
              <w:spacing w:after="0"/>
              <w:jc w:val="left"/>
            </w:pPr>
            <w:r>
              <w:rPr>
                <w:sz w:val="16"/>
              </w:rPr>
              <w:t>within last 5 years</w:t>
            </w:r>
          </w:p>
        </w:tc>
        <w:tc>
          <w:tcPr>
            <w:tcW w:type="dxa" w:w="26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2025-03-14</w:t>
            </w:r>
          </w:p>
        </w:tc>
        <w:tc>
          <w:tcPr>
            <w:tcW w:type="dxa" w:w="1297"/>
          </w:tcPr>
          <w:p>
            <w:pPr>
              <w:spacing w:after="0"/>
              <w:jc w:val="left"/>
            </w:pPr>
            <w:r>
              <w:rPr>
                <w:sz w:val="16"/>
              </w:rPr>
              <w:t>High Wind</w:t>
            </w:r>
          </w:p>
        </w:tc>
        <w:tc>
          <w:tcPr>
            <w:tcW w:type="dxa" w:w="2517"/>
          </w:tcPr>
          <w:p>
            <w:pPr>
              <w:spacing w:after="0"/>
              <w:jc w:val="left"/>
            </w:pPr>
            <w:r>
              <w:rPr>
                <w:sz w:val="16"/>
              </w:rPr>
              <w:t>70 kt (81 mph) measured gust</w:t>
            </w:r>
          </w:p>
        </w:tc>
        <w:tc>
          <w:tcPr>
            <w:tcW w:type="dxa" w:w="2926"/>
          </w:tcPr>
          <w:p>
            <w:pPr>
              <w:spacing w:after="0"/>
              <w:jc w:val="left"/>
            </w:pPr>
            <w:r>
              <w:rPr>
                <w:sz w:val="16"/>
              </w:rPr>
              <w:t>damage not reported</w:t>
            </w:r>
          </w:p>
        </w:tc>
        <w:tc>
          <w:tcPr>
            <w:tcW w:type="dxa" w:w="924"/>
          </w:tcPr>
          <w:p>
            <w:pPr>
              <w:spacing w:after="0"/>
              <w:jc w:val="right"/>
            </w:pPr>
            <w:r>
              <w:rPr>
                <w:sz w:val="16"/>
              </w:rPr>
              <w:t>0, 0</w:t>
            </w:r>
          </w:p>
        </w:tc>
        <w:tc>
          <w:tcPr>
            <w:tcW w:type="dxa" w:w="2100"/>
          </w:tcPr>
          <w:p>
            <w:pPr>
              <w:spacing w:after="0"/>
              <w:jc w:val="left"/>
            </w:pPr>
            <w:r>
              <w:rPr>
                <w:sz w:val="16"/>
              </w:rPr>
              <w:t>NWS zone TXZ013 (CARSON), zone-level</w:t>
            </w:r>
          </w:p>
        </w:tc>
        <w:tc>
          <w:tcPr>
            <w:tcW w:type="dxa" w:w="706"/>
          </w:tcPr>
          <w:p>
            <w:pPr>
              <w:spacing w:after="0"/>
              <w:jc w:val="left"/>
            </w:pPr>
            <w:r>
              <w:rPr>
                <w:sz w:val="16"/>
              </w:rPr>
              <w:t>within last 5 years</w:t>
            </w:r>
          </w:p>
        </w:tc>
        <w:tc>
          <w:tcPr>
            <w:tcW w:type="dxa" w:w="2606"/>
          </w:tcPr>
          <w:p>
            <w:pPr>
              <w:spacing w:after="0"/>
              <w:jc w:val="left"/>
            </w:pPr>
            <w:r>
              <w:rPr>
                <w:sz w:val="16"/>
              </w:rPr>
              <w:t>B1-c worst recorded: High Wind and Strong Wind</w:t>
            </w:r>
          </w:p>
        </w:tc>
      </w:tr>
      <w:tr>
        <w:trPr>
          <w:cantSplit/>
        </w:trPr>
        <w:tc>
          <w:tcPr>
            <w:tcW w:type="dxa" w:w="1037"/>
          </w:tcPr>
          <w:p>
            <w:pPr>
              <w:spacing w:after="0"/>
              <w:jc w:val="left"/>
            </w:pPr>
            <w:r>
              <w:rPr>
                <w:sz w:val="16"/>
              </w:rPr>
              <w:t>2014-12-29</w:t>
            </w:r>
          </w:p>
        </w:tc>
        <w:tc>
          <w:tcPr>
            <w:tcW w:type="dxa" w:w="1297"/>
          </w:tcPr>
          <w:p>
            <w:pPr>
              <w:spacing w:after="0"/>
              <w:jc w:val="left"/>
            </w:pPr>
            <w:r>
              <w:rPr>
                <w:sz w:val="16"/>
              </w:rPr>
              <w:t>Cold/Wind Chill</w:t>
            </w:r>
          </w:p>
        </w:tc>
        <w:tc>
          <w:tcPr>
            <w:tcW w:type="dxa" w:w="2517"/>
          </w:tcPr>
          <w:p>
            <w:pPr>
              <w:spacing w:after="0"/>
              <w:jc w:val="left"/>
            </w:pPr>
          </w:p>
        </w:tc>
        <w:tc>
          <w:tcPr>
            <w:tcW w:type="dxa" w:w="2926"/>
          </w:tcPr>
          <w:p>
            <w:pPr>
              <w:spacing w:after="0"/>
              <w:jc w:val="left"/>
            </w:pPr>
            <w:r>
              <w:rPr>
                <w:sz w:val="16"/>
              </w:rPr>
              <w:t>$0 property; $0 crops (zone total, 2014 dollars)</w:t>
            </w:r>
          </w:p>
        </w:tc>
        <w:tc>
          <w:tcPr>
            <w:tcW w:type="dxa" w:w="924"/>
          </w:tcPr>
          <w:p>
            <w:pPr>
              <w:spacing w:after="0"/>
              <w:jc w:val="right"/>
            </w:pPr>
            <w:r>
              <w:rPr>
                <w:sz w:val="16"/>
              </w:rPr>
              <w:t>0, 0</w:t>
            </w:r>
          </w:p>
        </w:tc>
        <w:tc>
          <w:tcPr>
            <w:tcW w:type="dxa" w:w="2100"/>
          </w:tcPr>
          <w:p>
            <w:pPr>
              <w:spacing w:after="0"/>
              <w:jc w:val="left"/>
            </w:pPr>
            <w:r>
              <w:rPr>
                <w:sz w:val="16"/>
              </w:rPr>
              <w:t>NWS zone TXZ013 (CARSON), zone-level</w:t>
            </w:r>
          </w:p>
        </w:tc>
        <w:tc>
          <w:tcPr>
            <w:tcW w:type="dxa" w:w="706"/>
          </w:tcPr>
          <w:p>
            <w:pPr>
              <w:spacing w:after="0"/>
              <w:jc w:val="left"/>
            </w:pPr>
          </w:p>
        </w:tc>
        <w:tc>
          <w:tcPr>
            <w:tcW w:type="dxa" w:w="26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2013-04-01</w:t>
            </w:r>
          </w:p>
        </w:tc>
        <w:tc>
          <w:tcPr>
            <w:tcW w:type="dxa" w:w="1297"/>
          </w:tcPr>
          <w:p>
            <w:pPr>
              <w:spacing w:after="0"/>
              <w:jc w:val="left"/>
            </w:pPr>
            <w:r>
              <w:rPr>
                <w:sz w:val="16"/>
              </w:rPr>
              <w:t>Drought</w:t>
            </w:r>
          </w:p>
        </w:tc>
        <w:tc>
          <w:tcPr>
            <w:tcW w:type="dxa" w:w="2517"/>
          </w:tcPr>
          <w:p>
            <w:pPr>
              <w:spacing w:after="0"/>
              <w:jc w:val="left"/>
            </w:pPr>
          </w:p>
        </w:tc>
        <w:tc>
          <w:tcPr>
            <w:tcW w:type="dxa" w:w="2926"/>
          </w:tcPr>
          <w:p>
            <w:pPr>
              <w:spacing w:after="0"/>
              <w:jc w:val="left"/>
            </w:pPr>
            <w:r>
              <w:rPr>
                <w:sz w:val="16"/>
              </w:rPr>
              <w:t>$0 property; $5,000,000 crops (zone total, 2013 dollars)</w:t>
            </w:r>
          </w:p>
        </w:tc>
        <w:tc>
          <w:tcPr>
            <w:tcW w:type="dxa" w:w="924"/>
          </w:tcPr>
          <w:p>
            <w:pPr>
              <w:spacing w:after="0"/>
              <w:jc w:val="right"/>
            </w:pPr>
            <w:r>
              <w:rPr>
                <w:sz w:val="16"/>
              </w:rPr>
              <w:t>0, 0</w:t>
            </w:r>
          </w:p>
        </w:tc>
        <w:tc>
          <w:tcPr>
            <w:tcW w:type="dxa" w:w="2100"/>
          </w:tcPr>
          <w:p>
            <w:pPr>
              <w:spacing w:after="0"/>
              <w:jc w:val="left"/>
            </w:pPr>
            <w:r>
              <w:rPr>
                <w:sz w:val="16"/>
              </w:rPr>
              <w:t>NWS zone TXZ013 (CARSON), zone-level</w:t>
            </w:r>
          </w:p>
        </w:tc>
        <w:tc>
          <w:tcPr>
            <w:tcW w:type="dxa" w:w="706"/>
          </w:tcPr>
          <w:p>
            <w:pPr>
              <w:spacing w:after="0"/>
              <w:jc w:val="left"/>
            </w:pPr>
          </w:p>
        </w:tc>
        <w:tc>
          <w:tcPr>
            <w:tcW w:type="dxa" w:w="2606"/>
          </w:tcPr>
          <w:p>
            <w:pPr>
              <w:spacing w:after="0"/>
              <w:jc w:val="left"/>
            </w:pPr>
            <w:r>
              <w:rPr>
                <w:sz w:val="16"/>
              </w:rPr>
              <w:t>B1-c worst recorded: Drought</w:t>
            </w:r>
          </w:p>
        </w:tc>
      </w:tr>
      <w:tr>
        <w:trPr>
          <w:cantSplit/>
        </w:trPr>
        <w:tc>
          <w:tcPr>
            <w:tcW w:type="dxa" w:w="1037"/>
          </w:tcPr>
          <w:p>
            <w:pPr>
              <w:spacing w:after="0"/>
              <w:jc w:val="left"/>
            </w:pPr>
            <w:r>
              <w:rPr>
                <w:sz w:val="16"/>
              </w:rPr>
              <w:t>2013-02-24</w:t>
            </w:r>
          </w:p>
        </w:tc>
        <w:tc>
          <w:tcPr>
            <w:tcW w:type="dxa" w:w="1297"/>
          </w:tcPr>
          <w:p>
            <w:pPr>
              <w:spacing w:after="0"/>
              <w:jc w:val="left"/>
            </w:pPr>
            <w:r>
              <w:rPr>
                <w:sz w:val="16"/>
              </w:rPr>
              <w:t>Blizzard</w:t>
            </w:r>
          </w:p>
        </w:tc>
        <w:tc>
          <w:tcPr>
            <w:tcW w:type="dxa" w:w="2517"/>
          </w:tcPr>
          <w:p>
            <w:pPr>
              <w:spacing w:after="0"/>
              <w:jc w:val="left"/>
            </w:pPr>
          </w:p>
        </w:tc>
        <w:tc>
          <w:tcPr>
            <w:tcW w:type="dxa" w:w="2926"/>
          </w:tcPr>
          <w:p>
            <w:pPr>
              <w:spacing w:after="0"/>
              <w:jc w:val="left"/>
            </w:pPr>
            <w:r>
              <w:rPr>
                <w:sz w:val="16"/>
              </w:rPr>
              <w:t>$660,000 property; $0 crops (zone total, 2013 dollars)</w:t>
            </w:r>
          </w:p>
        </w:tc>
        <w:tc>
          <w:tcPr>
            <w:tcW w:type="dxa" w:w="924"/>
          </w:tcPr>
          <w:p>
            <w:pPr>
              <w:spacing w:after="0"/>
              <w:jc w:val="right"/>
            </w:pPr>
            <w:r>
              <w:rPr>
                <w:sz w:val="16"/>
              </w:rPr>
              <w:t>0, 0</w:t>
            </w:r>
          </w:p>
        </w:tc>
        <w:tc>
          <w:tcPr>
            <w:tcW w:type="dxa" w:w="2100"/>
          </w:tcPr>
          <w:p>
            <w:pPr>
              <w:spacing w:after="0"/>
              <w:jc w:val="left"/>
            </w:pPr>
            <w:r>
              <w:rPr>
                <w:sz w:val="16"/>
              </w:rPr>
              <w:t>NWS zone TXZ013 (CARSON), zone-level</w:t>
            </w:r>
          </w:p>
        </w:tc>
        <w:tc>
          <w:tcPr>
            <w:tcW w:type="dxa" w:w="706"/>
          </w:tcPr>
          <w:p>
            <w:pPr>
              <w:spacing w:after="0"/>
              <w:jc w:val="left"/>
            </w:pPr>
          </w:p>
        </w:tc>
        <w:tc>
          <w:tcPr>
            <w:tcW w:type="dxa" w:w="26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2007-03-28</w:t>
            </w:r>
          </w:p>
        </w:tc>
        <w:tc>
          <w:tcPr>
            <w:tcW w:type="dxa" w:w="1297"/>
          </w:tcPr>
          <w:p>
            <w:pPr>
              <w:spacing w:after="0"/>
              <w:jc w:val="left"/>
            </w:pPr>
            <w:r>
              <w:rPr>
                <w:sz w:val="16"/>
              </w:rPr>
              <w:t>Hail</w:t>
            </w:r>
          </w:p>
        </w:tc>
        <w:tc>
          <w:tcPr>
            <w:tcW w:type="dxa" w:w="2517"/>
          </w:tcPr>
          <w:p>
            <w:pPr>
              <w:spacing w:after="0"/>
              <w:jc w:val="left"/>
            </w:pPr>
            <w:r>
              <w:rPr>
                <w:sz w:val="16"/>
              </w:rPr>
              <w:t>4.5 in</w:t>
            </w:r>
          </w:p>
        </w:tc>
        <w:tc>
          <w:tcPr>
            <w:tcW w:type="dxa" w:w="2926"/>
          </w:tcPr>
          <w:p>
            <w:pPr>
              <w:spacing w:after="0"/>
              <w:jc w:val="left"/>
            </w:pPr>
            <w:r>
              <w:rPr>
                <w:sz w:val="16"/>
              </w:rPr>
              <w:t>damage not reported</w:t>
            </w:r>
          </w:p>
        </w:tc>
        <w:tc>
          <w:tcPr>
            <w:tcW w:type="dxa" w:w="924"/>
          </w:tcPr>
          <w:p>
            <w:pPr>
              <w:spacing w:after="0"/>
              <w:jc w:val="right"/>
            </w:pPr>
            <w:r>
              <w:rPr>
                <w:sz w:val="16"/>
              </w:rPr>
              <w:t>0, 0</w:t>
            </w:r>
          </w:p>
        </w:tc>
        <w:tc>
          <w:tcPr>
            <w:tcW w:type="dxa" w:w="2100"/>
          </w:tcPr>
          <w:p>
            <w:pPr>
              <w:spacing w:after="0"/>
              <w:jc w:val="left"/>
            </w:pPr>
            <w:r>
              <w:rPr>
                <w:sz w:val="16"/>
              </w:rPr>
              <w:t>PANTEX</w:t>
            </w:r>
          </w:p>
        </w:tc>
        <w:tc>
          <w:tcPr>
            <w:tcW w:type="dxa" w:w="706"/>
          </w:tcPr>
          <w:p>
            <w:pPr>
              <w:spacing w:after="0"/>
              <w:jc w:val="left"/>
            </w:pPr>
          </w:p>
        </w:tc>
        <w:tc>
          <w:tcPr>
            <w:tcW w:type="dxa" w:w="2606"/>
          </w:tcPr>
          <w:p>
            <w:pPr>
              <w:spacing w:after="0"/>
              <w:jc w:val="left"/>
            </w:pPr>
            <w:r>
              <w:rPr>
                <w:sz w:val="16"/>
              </w:rPr>
              <w:t>B1-c worst recorded: Hail</w:t>
            </w:r>
          </w:p>
        </w:tc>
      </w:tr>
      <w:tr>
        <w:trPr>
          <w:cantSplit/>
        </w:trPr>
        <w:tc>
          <w:tcPr>
            <w:tcW w:type="dxa" w:w="1037"/>
          </w:tcPr>
          <w:p>
            <w:pPr>
              <w:spacing w:after="0"/>
              <w:jc w:val="left"/>
            </w:pPr>
            <w:r>
              <w:rPr>
                <w:sz w:val="16"/>
              </w:rPr>
              <w:t>2006-03-12</w:t>
            </w:r>
          </w:p>
        </w:tc>
        <w:tc>
          <w:tcPr>
            <w:tcW w:type="dxa" w:w="1297"/>
          </w:tcPr>
          <w:p>
            <w:pPr>
              <w:spacing w:after="0"/>
              <w:jc w:val="left"/>
            </w:pPr>
            <w:r>
              <w:rPr>
                <w:sz w:val="16"/>
              </w:rPr>
              <w:t>Wildfire</w:t>
            </w:r>
          </w:p>
        </w:tc>
        <w:tc>
          <w:tcPr>
            <w:tcW w:type="dxa" w:w="2517"/>
          </w:tcPr>
          <w:p>
            <w:pPr>
              <w:spacing w:after="0"/>
              <w:jc w:val="left"/>
            </w:pPr>
          </w:p>
        </w:tc>
        <w:tc>
          <w:tcPr>
            <w:tcW w:type="dxa" w:w="2926"/>
          </w:tcPr>
          <w:p>
            <w:pPr>
              <w:spacing w:after="0"/>
              <w:jc w:val="left"/>
            </w:pPr>
            <w:r>
              <w:rPr>
                <w:sz w:val="16"/>
              </w:rPr>
              <w:t>$30,000,000 property; $27,200,000 crops (zone total, 2006 dollars)</w:t>
            </w:r>
          </w:p>
        </w:tc>
        <w:tc>
          <w:tcPr>
            <w:tcW w:type="dxa" w:w="924"/>
          </w:tcPr>
          <w:p>
            <w:pPr>
              <w:spacing w:after="0"/>
              <w:jc w:val="right"/>
            </w:pPr>
            <w:r>
              <w:rPr>
                <w:sz w:val="16"/>
              </w:rPr>
              <w:t>0, 0</w:t>
            </w:r>
          </w:p>
        </w:tc>
        <w:tc>
          <w:tcPr>
            <w:tcW w:type="dxa" w:w="2100"/>
          </w:tcPr>
          <w:p>
            <w:pPr>
              <w:spacing w:after="0"/>
              <w:jc w:val="left"/>
            </w:pPr>
            <w:r>
              <w:rPr>
                <w:sz w:val="16"/>
              </w:rPr>
              <w:t>NWS zone TXZ013 (CARSON), zone-level</w:t>
            </w:r>
          </w:p>
        </w:tc>
        <w:tc>
          <w:tcPr>
            <w:tcW w:type="dxa" w:w="706"/>
          </w:tcPr>
          <w:p>
            <w:pPr>
              <w:spacing w:after="0"/>
              <w:jc w:val="left"/>
            </w:pPr>
          </w:p>
        </w:tc>
        <w:tc>
          <w:tcPr>
            <w:tcW w:type="dxa" w:w="2606"/>
          </w:tcPr>
          <w:p>
            <w:pPr>
              <w:spacing w:after="0"/>
              <w:jc w:val="left"/>
            </w:pPr>
            <w:r>
              <w:rPr>
                <w:sz w:val="16"/>
              </w:rPr>
              <w:t>B1-c worst recorded: Wildfire</w:t>
            </w:r>
          </w:p>
        </w:tc>
      </w:tr>
      <w:tr>
        <w:trPr>
          <w:cantSplit/>
        </w:trPr>
        <w:tc>
          <w:tcPr>
            <w:tcW w:type="dxa" w:w="1037"/>
          </w:tcPr>
          <w:p>
            <w:pPr>
              <w:spacing w:after="0"/>
              <w:jc w:val="left"/>
            </w:pPr>
            <w:r>
              <w:rPr>
                <w:sz w:val="16"/>
              </w:rPr>
              <w:t>2005-12-18</w:t>
            </w:r>
          </w:p>
        </w:tc>
        <w:tc>
          <w:tcPr>
            <w:tcW w:type="dxa" w:w="1297"/>
          </w:tcPr>
          <w:p>
            <w:pPr>
              <w:spacing w:after="0"/>
              <w:jc w:val="left"/>
            </w:pPr>
            <w:r>
              <w:rPr>
                <w:sz w:val="16"/>
              </w:rPr>
              <w:t>Winter Weather</w:t>
            </w:r>
          </w:p>
        </w:tc>
        <w:tc>
          <w:tcPr>
            <w:tcW w:type="dxa" w:w="2517"/>
          </w:tcPr>
          <w:p>
            <w:pPr>
              <w:spacing w:after="0"/>
              <w:jc w:val="left"/>
            </w:pPr>
          </w:p>
        </w:tc>
        <w:tc>
          <w:tcPr>
            <w:tcW w:type="dxa" w:w="2926"/>
          </w:tcPr>
          <w:p>
            <w:pPr>
              <w:spacing w:after="0"/>
              <w:jc w:val="left"/>
            </w:pPr>
            <w:r>
              <w:rPr>
                <w:sz w:val="16"/>
              </w:rPr>
              <w:t>$21,000 property; crops not reported (zone total, 2005 dollars)</w:t>
            </w:r>
          </w:p>
        </w:tc>
        <w:tc>
          <w:tcPr>
            <w:tcW w:type="dxa" w:w="924"/>
          </w:tcPr>
          <w:p>
            <w:pPr>
              <w:spacing w:after="0"/>
              <w:jc w:val="right"/>
            </w:pPr>
            <w:r>
              <w:rPr>
                <w:sz w:val="16"/>
              </w:rPr>
              <w:t>1, 1</w:t>
            </w:r>
          </w:p>
        </w:tc>
        <w:tc>
          <w:tcPr>
            <w:tcW w:type="dxa" w:w="2100"/>
          </w:tcPr>
          <w:p>
            <w:pPr>
              <w:spacing w:after="0"/>
              <w:jc w:val="left"/>
            </w:pPr>
            <w:r>
              <w:rPr>
                <w:sz w:val="16"/>
              </w:rPr>
              <w:t>NWS zone TXZ013 (CARSON), zone-level</w:t>
            </w:r>
          </w:p>
        </w:tc>
        <w:tc>
          <w:tcPr>
            <w:tcW w:type="dxa" w:w="706"/>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1998-07-12</w:t>
            </w:r>
          </w:p>
        </w:tc>
        <w:tc>
          <w:tcPr>
            <w:tcW w:type="dxa" w:w="1297"/>
          </w:tcPr>
          <w:p>
            <w:pPr>
              <w:spacing w:after="0"/>
              <w:jc w:val="left"/>
            </w:pPr>
            <w:r>
              <w:rPr>
                <w:sz w:val="16"/>
              </w:rPr>
              <w:t>Thunderstorm Wind</w:t>
            </w:r>
          </w:p>
        </w:tc>
        <w:tc>
          <w:tcPr>
            <w:tcW w:type="dxa" w:w="2517"/>
          </w:tcPr>
          <w:p>
            <w:pPr>
              <w:spacing w:after="0"/>
              <w:jc w:val="left"/>
            </w:pPr>
            <w:r>
              <w:rPr>
                <w:sz w:val="16"/>
              </w:rPr>
              <w:t>65 kt (75 mph), measurement type not recorded</w:t>
            </w:r>
          </w:p>
        </w:tc>
        <w:tc>
          <w:tcPr>
            <w:tcW w:type="dxa" w:w="2926"/>
          </w:tcPr>
          <w:p>
            <w:pPr>
              <w:spacing w:after="0"/>
              <w:jc w:val="left"/>
            </w:pPr>
            <w:r>
              <w:rPr>
                <w:sz w:val="16"/>
              </w:rPr>
              <w:t>damage not reported</w:t>
            </w:r>
          </w:p>
        </w:tc>
        <w:tc>
          <w:tcPr>
            <w:tcW w:type="dxa" w:w="924"/>
          </w:tcPr>
          <w:p>
            <w:pPr>
              <w:spacing w:after="0"/>
              <w:jc w:val="right"/>
            </w:pPr>
            <w:r>
              <w:rPr>
                <w:sz w:val="16"/>
              </w:rPr>
              <w:t>0, 4</w:t>
            </w:r>
          </w:p>
        </w:tc>
        <w:tc>
          <w:tcPr>
            <w:tcW w:type="dxa" w:w="2100"/>
          </w:tcPr>
          <w:p>
            <w:pPr>
              <w:spacing w:after="0"/>
              <w:jc w:val="left"/>
            </w:pPr>
            <w:r>
              <w:rPr>
                <w:sz w:val="16"/>
              </w:rPr>
              <w:t>CONWAY</w:t>
            </w:r>
          </w:p>
        </w:tc>
        <w:tc>
          <w:tcPr>
            <w:tcW w:type="dxa" w:w="706"/>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1992-06-27</w:t>
            </w:r>
          </w:p>
        </w:tc>
        <w:tc>
          <w:tcPr>
            <w:tcW w:type="dxa" w:w="1297"/>
          </w:tcPr>
          <w:p>
            <w:pPr>
              <w:spacing w:after="0"/>
              <w:jc w:val="left"/>
            </w:pPr>
            <w:r>
              <w:rPr>
                <w:sz w:val="16"/>
              </w:rPr>
              <w:t>Tornado</w:t>
            </w:r>
          </w:p>
        </w:tc>
        <w:tc>
          <w:tcPr>
            <w:tcW w:type="dxa" w:w="2517"/>
          </w:tcPr>
          <w:p>
            <w:pPr>
              <w:spacing w:after="0"/>
              <w:jc w:val="left"/>
            </w:pPr>
            <w:r>
              <w:rPr>
                <w:sz w:val="16"/>
              </w:rPr>
              <w:t>F4, 5 mi path length (whole path, pre-1996), 1,583 yd wide</w:t>
            </w:r>
          </w:p>
        </w:tc>
        <w:tc>
          <w:tcPr>
            <w:tcW w:type="dxa" w:w="2926"/>
          </w:tcPr>
          <w:p>
            <w:pPr>
              <w:spacing w:after="0"/>
              <w:jc w:val="left"/>
            </w:pPr>
            <w:r>
              <w:rPr>
                <w:sz w:val="16"/>
              </w:rPr>
              <w:t>$25,000,000 property; crops not recorded (1992 dollars)</w:t>
            </w:r>
          </w:p>
        </w:tc>
        <w:tc>
          <w:tcPr>
            <w:tcW w:type="dxa" w:w="924"/>
          </w:tcPr>
          <w:p>
            <w:pPr>
              <w:spacing w:after="0"/>
              <w:jc w:val="right"/>
            </w:pPr>
            <w:r>
              <w:rPr>
                <w:sz w:val="16"/>
              </w:rPr>
              <w:t>0, 0</w:t>
            </w:r>
          </w:p>
        </w:tc>
        <w:tc>
          <w:tcPr>
            <w:tcW w:type="dxa" w:w="2100"/>
          </w:tcPr>
          <w:p>
            <w:pPr>
              <w:spacing w:after="0"/>
              <w:jc w:val="left"/>
            </w:pPr>
            <w:r>
              <w:rPr>
                <w:sz w:val="16"/>
              </w:rPr>
              <w:t>location not recorded</w:t>
            </w:r>
          </w:p>
        </w:tc>
        <w:tc>
          <w:tcPr>
            <w:tcW w:type="dxa" w:w="706"/>
          </w:tcPr>
          <w:p>
            <w:pPr>
              <w:spacing w:after="0"/>
              <w:jc w:val="left"/>
            </w:pPr>
          </w:p>
        </w:tc>
        <w:tc>
          <w:tcPr>
            <w:tcW w:type="dxa" w:w="2606"/>
          </w:tcPr>
          <w:p>
            <w:pPr>
              <w:spacing w:after="0"/>
              <w:jc w:val="left"/>
            </w:pPr>
            <w:r>
              <w:rPr>
                <w:sz w:val="16"/>
              </w:rPr>
              <w:t>B1-c worst recorded: Tornado</w:t>
            </w:r>
          </w:p>
        </w:tc>
      </w:tr>
      <w:tr>
        <w:trPr>
          <w:cantSplit/>
        </w:trPr>
        <w:tc>
          <w:tcPr>
            <w:tcW w:type="dxa" w:w="1037"/>
          </w:tcPr>
          <w:p>
            <w:pPr>
              <w:spacing w:after="0"/>
              <w:jc w:val="left"/>
            </w:pPr>
            <w:r>
              <w:rPr>
                <w:sz w:val="16"/>
              </w:rPr>
              <w:t>1989-05-04</w:t>
            </w:r>
          </w:p>
        </w:tc>
        <w:tc>
          <w:tcPr>
            <w:tcW w:type="dxa" w:w="1297"/>
          </w:tcPr>
          <w:p>
            <w:pPr>
              <w:spacing w:after="0"/>
              <w:jc w:val="left"/>
            </w:pPr>
            <w:r>
              <w:rPr>
                <w:sz w:val="16"/>
              </w:rPr>
              <w:t>Thunderstorm Wind</w:t>
            </w:r>
          </w:p>
        </w:tc>
        <w:tc>
          <w:tcPr>
            <w:tcW w:type="dxa" w:w="2517"/>
          </w:tcPr>
          <w:p>
            <w:pPr>
              <w:spacing w:after="0"/>
              <w:jc w:val="left"/>
            </w:pPr>
            <w:r>
              <w:rPr>
                <w:sz w:val="16"/>
              </w:rPr>
              <w:t>87 kt (100 mph), measurement type not recorded</w:t>
            </w:r>
          </w:p>
        </w:tc>
        <w:tc>
          <w:tcPr>
            <w:tcW w:type="dxa" w:w="2926"/>
          </w:tcPr>
          <w:p>
            <w:pPr>
              <w:spacing w:after="0"/>
              <w:jc w:val="left"/>
            </w:pPr>
            <w:r>
              <w:rPr>
                <w:sz w:val="16"/>
              </w:rPr>
              <w:t>damage not recorded (pre-1996 record)</w:t>
            </w:r>
          </w:p>
        </w:tc>
        <w:tc>
          <w:tcPr>
            <w:tcW w:type="dxa" w:w="924"/>
          </w:tcPr>
          <w:p>
            <w:pPr>
              <w:spacing w:after="0"/>
              <w:jc w:val="right"/>
            </w:pPr>
            <w:r>
              <w:rPr>
                <w:sz w:val="16"/>
              </w:rPr>
              <w:t>0, 0</w:t>
            </w:r>
          </w:p>
        </w:tc>
        <w:tc>
          <w:tcPr>
            <w:tcW w:type="dxa" w:w="2100"/>
          </w:tcPr>
          <w:p>
            <w:pPr>
              <w:spacing w:after="0"/>
              <w:jc w:val="left"/>
            </w:pPr>
            <w:r>
              <w:rPr>
                <w:sz w:val="16"/>
              </w:rPr>
              <w:t>location not recorded</w:t>
            </w:r>
          </w:p>
        </w:tc>
        <w:tc>
          <w:tcPr>
            <w:tcW w:type="dxa" w:w="706"/>
          </w:tcPr>
          <w:p>
            <w:pPr>
              <w:spacing w:after="0"/>
              <w:jc w:val="left"/>
            </w:pPr>
          </w:p>
        </w:tc>
        <w:tc>
          <w:tcPr>
            <w:tcW w:type="dxa" w:w="2606"/>
          </w:tcPr>
          <w:p>
            <w:pPr>
              <w:spacing w:after="0"/>
              <w:jc w:val="left"/>
            </w:pPr>
            <w:r>
              <w:rPr>
                <w:sz w:val="16"/>
              </w:rPr>
              <w:t>B1-c worst recorded: Thunderstorm Wind</w:t>
            </w:r>
          </w:p>
        </w:tc>
      </w:tr>
      <w:tr>
        <w:trPr>
          <w:cantSplit/>
        </w:trPr>
        <w:tc>
          <w:tcPr>
            <w:tcW w:type="dxa" w:w="1037"/>
          </w:tcPr>
          <w:p>
            <w:pPr>
              <w:spacing w:after="0"/>
              <w:jc w:val="left"/>
            </w:pPr>
            <w:r>
              <w:rPr>
                <w:sz w:val="16"/>
              </w:rPr>
              <w:t>1951-06-06</w:t>
            </w:r>
          </w:p>
        </w:tc>
        <w:tc>
          <w:tcPr>
            <w:tcW w:type="dxa" w:w="1297"/>
          </w:tcPr>
          <w:p>
            <w:pPr>
              <w:spacing w:after="0"/>
              <w:jc w:val="left"/>
            </w:pPr>
            <w:r>
              <w:rPr>
                <w:sz w:val="16"/>
              </w:rPr>
              <w:t>Tornado</w:t>
            </w:r>
          </w:p>
        </w:tc>
        <w:tc>
          <w:tcPr>
            <w:tcW w:type="dxa" w:w="2517"/>
          </w:tcPr>
          <w:p>
            <w:pPr>
              <w:spacing w:after="0"/>
              <w:jc w:val="left"/>
            </w:pPr>
            <w:r>
              <w:rPr>
                <w:sz w:val="16"/>
              </w:rPr>
              <w:t>F3, 10.4 mi path length (whole path, pre-1996), 100 yd wide</w:t>
            </w:r>
          </w:p>
        </w:tc>
        <w:tc>
          <w:tcPr>
            <w:tcW w:type="dxa" w:w="2926"/>
          </w:tcPr>
          <w:p>
            <w:pPr>
              <w:spacing w:after="0"/>
              <w:jc w:val="left"/>
            </w:pPr>
            <w:r>
              <w:rPr>
                <w:sz w:val="16"/>
              </w:rPr>
              <w:t>$250,000 property; crops not recorded (1951 dollars)</w:t>
            </w:r>
          </w:p>
        </w:tc>
        <w:tc>
          <w:tcPr>
            <w:tcW w:type="dxa" w:w="924"/>
          </w:tcPr>
          <w:p>
            <w:pPr>
              <w:spacing w:after="0"/>
              <w:jc w:val="right"/>
            </w:pPr>
            <w:r>
              <w:rPr>
                <w:sz w:val="16"/>
              </w:rPr>
              <w:t>0, 12</w:t>
            </w:r>
          </w:p>
        </w:tc>
        <w:tc>
          <w:tcPr>
            <w:tcW w:type="dxa" w:w="2100"/>
          </w:tcPr>
          <w:p>
            <w:pPr>
              <w:spacing w:after="0"/>
              <w:jc w:val="left"/>
            </w:pPr>
            <w:r>
              <w:rPr>
                <w:sz w:val="16"/>
              </w:rPr>
              <w:t>location not recorded</w:t>
            </w:r>
          </w:p>
        </w:tc>
        <w:tc>
          <w:tcPr>
            <w:tcW w:type="dxa" w:w="706"/>
          </w:tcPr>
          <w:p>
            <w:pPr>
              <w:spacing w:after="0"/>
              <w:jc w:val="left"/>
            </w:pPr>
          </w:p>
        </w:tc>
        <w:tc>
          <w:tcPr>
            <w:tcW w:type="dxa" w:w="260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2.47</w:t>
            </w:r>
          </w:p>
        </w:tc>
        <w:tc>
          <w:tcPr>
            <w:tcW w:type="dxa" w:w="1280"/>
          </w:tcPr>
          <w:p>
            <w:pPr>
              <w:spacing w:after="0"/>
              <w:jc w:val="left"/>
            </w:pPr>
            <w:r>
              <w:rPr>
                <w:sz w:val="16"/>
              </w:rPr>
              <w:t>event-days per year</w:t>
            </w:r>
          </w:p>
        </w:tc>
        <w:tc>
          <w:tcPr>
            <w:tcW w:type="dxa" w:w="1583"/>
          </w:tcPr>
          <w:p>
            <w:pPr>
              <w:spacing w:after="0"/>
              <w:jc w:val="left"/>
            </w:pPr>
            <w:r>
              <w:rPr>
                <w:sz w:val="16"/>
              </w:rPr>
              <w:t>about 2.47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83.2</w:t>
            </w:r>
          </w:p>
        </w:tc>
        <w:tc>
          <w:tcPr>
            <w:tcW w:type="dxa" w:w="1280"/>
          </w:tcPr>
          <w:p>
            <w:pPr>
              <w:spacing w:after="0"/>
              <w:jc w:val="left"/>
            </w:pPr>
            <w:r>
              <w:rPr>
                <w:sz w:val="16"/>
              </w:rPr>
              <w:t>event-days per year</w:t>
            </w:r>
          </w:p>
        </w:tc>
        <w:tc>
          <w:tcPr>
            <w:tcW w:type="dxa" w:w="1583"/>
          </w:tcPr>
          <w:p>
            <w:pPr>
              <w:spacing w:after="0"/>
              <w:jc w:val="left"/>
            </w:pPr>
            <w:r>
              <w:rPr>
                <w:sz w:val="16"/>
              </w:rPr>
              <w:t>about 83.2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2,331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9.18</w:t>
            </w:r>
          </w:p>
        </w:tc>
        <w:tc>
          <w:tcPr>
            <w:tcW w:type="dxa" w:w="1280"/>
          </w:tcPr>
          <w:p>
            <w:pPr>
              <w:spacing w:after="0"/>
              <w:jc w:val="left"/>
            </w:pPr>
            <w:r>
              <w:rPr>
                <w:sz w:val="16"/>
              </w:rPr>
              <w:t>events per year</w:t>
            </w:r>
          </w:p>
        </w:tc>
        <w:tc>
          <w:tcPr>
            <w:tcW w:type="dxa" w:w="1583"/>
          </w:tcPr>
          <w:p>
            <w:pPr>
              <w:spacing w:after="0"/>
              <w:jc w:val="left"/>
            </w:pPr>
            <w:r>
              <w:rPr>
                <w:sz w:val="16"/>
              </w:rPr>
              <w:t>about 9.18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348.8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1.68</w:t>
            </w:r>
          </w:p>
        </w:tc>
        <w:tc>
          <w:tcPr>
            <w:tcW w:type="dxa" w:w="1280"/>
          </w:tcPr>
          <w:p>
            <w:pPr>
              <w:spacing w:after="0"/>
              <w:jc w:val="left"/>
            </w:pPr>
            <w:r>
              <w:rPr>
                <w:sz w:val="16"/>
              </w:rPr>
              <w:t>event-days per year</w:t>
            </w:r>
          </w:p>
        </w:tc>
        <w:tc>
          <w:tcPr>
            <w:tcW w:type="dxa" w:w="1583"/>
          </w:tcPr>
          <w:p>
            <w:pPr>
              <w:spacing w:after="0"/>
              <w:jc w:val="left"/>
            </w:pPr>
            <w:r>
              <w:rPr>
                <w:sz w:val="16"/>
              </w:rPr>
              <w:t>about 1.68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w:t>
            </w:r>
          </w:p>
        </w:tc>
        <w:tc>
          <w:tcPr>
            <w:tcW w:type="dxa" w:w="1280"/>
          </w:tcPr>
          <w:p>
            <w:pPr>
              <w:spacing w:after="0"/>
              <w:jc w:val="left"/>
            </w:pPr>
            <w:r>
              <w:rPr>
                <w:sz w:val="16"/>
              </w:rPr>
              <w:t>events per year</w:t>
            </w:r>
          </w:p>
        </w:tc>
        <w:tc>
          <w:tcPr>
            <w:tcW w:type="dxa" w:w="1583"/>
          </w:tcPr>
          <w:p>
            <w:pPr>
              <w:spacing w:after="0"/>
              <w:jc w:val="left"/>
            </w:pPr>
            <w:r>
              <w:rPr>
                <w:sz w:val="16"/>
              </w:rPr>
              <w:t>none modeled</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0.392</w:t>
            </w:r>
          </w:p>
        </w:tc>
        <w:tc>
          <w:tcPr>
            <w:tcW w:type="dxa" w:w="1280"/>
          </w:tcPr>
          <w:p>
            <w:pPr>
              <w:spacing w:after="0"/>
              <w:jc w:val="left"/>
            </w:pPr>
            <w:r>
              <w:rPr>
                <w:sz w:val="16"/>
              </w:rPr>
              <w:t>event-days per year</w:t>
            </w:r>
          </w:p>
        </w:tc>
        <w:tc>
          <w:tcPr>
            <w:tcW w:type="dxa" w:w="1583"/>
          </w:tcPr>
          <w:p>
            <w:pPr>
              <w:spacing w:after="0"/>
              <w:jc w:val="left"/>
            </w:pPr>
            <w:r>
              <w:rPr>
                <w:sz w:val="16"/>
              </w:rPr>
              <w:t>about 0.392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0.536</w:t>
            </w:r>
          </w:p>
        </w:tc>
        <w:tc>
          <w:tcPr>
            <w:tcW w:type="dxa" w:w="1280"/>
          </w:tcPr>
          <w:p>
            <w:pPr>
              <w:spacing w:after="0"/>
              <w:jc w:val="left"/>
            </w:pPr>
            <w:r>
              <w:rPr>
                <w:sz w:val="16"/>
              </w:rPr>
              <w:t>event-days per year</w:t>
            </w:r>
          </w:p>
        </w:tc>
        <w:tc>
          <w:tcPr>
            <w:tcW w:type="dxa" w:w="1583"/>
          </w:tcPr>
          <w:p>
            <w:pPr>
              <w:spacing w:after="0"/>
              <w:jc w:val="left"/>
            </w:pPr>
            <w:r>
              <w:rPr>
                <w:sz w:val="16"/>
              </w:rPr>
              <w:t>about 0.536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0.128</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49.1</w:t>
            </w:r>
          </w:p>
        </w:tc>
        <w:tc>
          <w:tcPr>
            <w:tcW w:type="dxa" w:w="1280"/>
          </w:tcPr>
          <w:p>
            <w:pPr>
              <w:spacing w:after="0"/>
              <w:jc w:val="left"/>
            </w:pPr>
            <w:r>
              <w:rPr>
                <w:sz w:val="16"/>
              </w:rPr>
              <w:t>days per year with a strike</w:t>
            </w:r>
          </w:p>
        </w:tc>
        <w:tc>
          <w:tcPr>
            <w:tcW w:type="dxa" w:w="1583"/>
          </w:tcPr>
          <w:p>
            <w:pPr>
              <w:spacing w:after="0"/>
              <w:jc w:val="left"/>
            </w:pPr>
            <w:r>
              <w:rPr>
                <w:sz w:val="16"/>
              </w:rPr>
              <w:t>about 49.1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3.45</w:t>
            </w:r>
          </w:p>
        </w:tc>
        <w:tc>
          <w:tcPr>
            <w:tcW w:type="dxa" w:w="1280"/>
          </w:tcPr>
          <w:p>
            <w:pPr>
              <w:spacing w:after="0"/>
              <w:jc w:val="left"/>
            </w:pPr>
            <w:r>
              <w:rPr>
                <w:sz w:val="16"/>
              </w:rPr>
              <w:t>events per year</w:t>
            </w:r>
          </w:p>
        </w:tc>
        <w:tc>
          <w:tcPr>
            <w:tcW w:type="dxa" w:w="1583"/>
          </w:tcPr>
          <w:p>
            <w:pPr>
              <w:spacing w:after="0"/>
              <w:jc w:val="left"/>
            </w:pPr>
            <w:r>
              <w:rPr>
                <w:sz w:val="16"/>
              </w:rPr>
              <w:t>about 3.45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0.885</w:t>
            </w:r>
          </w:p>
        </w:tc>
        <w:tc>
          <w:tcPr>
            <w:tcW w:type="dxa" w:w="1280"/>
          </w:tcPr>
          <w:p>
            <w:pPr>
              <w:spacing w:after="0"/>
              <w:jc w:val="left"/>
            </w:pPr>
            <w:r>
              <w:rPr>
                <w:sz w:val="16"/>
              </w:rPr>
              <w:t>events per year</w:t>
            </w:r>
          </w:p>
        </w:tc>
        <w:tc>
          <w:tcPr>
            <w:tcW w:type="dxa" w:w="1583"/>
          </w:tcPr>
          <w:p>
            <w:pPr>
              <w:spacing w:after="0"/>
              <w:jc w:val="left"/>
            </w:pPr>
            <w:r>
              <w:rPr>
                <w:sz w:val="16"/>
              </w:rPr>
              <w:t>about 0.88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0.00684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0.684%</w:t>
            </w:r>
          </w:p>
        </w:tc>
        <w:tc>
          <w:tcPr>
            <w:tcW w:type="dxa" w:w="1037"/>
          </w:tcPr>
          <w:p>
            <w:pPr>
              <w:spacing w:after="0"/>
              <w:jc w:val="left"/>
            </w:pPr>
            <w:r>
              <w:rPr>
                <w:sz w:val="16"/>
              </w:rPr>
              <w:t>Likely</w:t>
            </w:r>
          </w:p>
        </w:tc>
        <w:tc>
          <w:tcPr>
            <w:tcW w:type="dxa" w:w="1996"/>
          </w:tcPr>
          <w:p>
            <w:pPr>
              <w:spacing w:after="0"/>
              <w:jc w:val="left"/>
            </w:pPr>
            <w:r>
              <w:rPr>
                <w:sz w:val="16"/>
              </w:rPr>
              <w:t>Storm Events records in 17 of 30 years, 1996 to 2025 (56.7%)</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10.4</w:t>
            </w:r>
          </w:p>
        </w:tc>
        <w:tc>
          <w:tcPr>
            <w:tcW w:type="dxa" w:w="1280"/>
          </w:tcPr>
          <w:p>
            <w:pPr>
              <w:spacing w:after="0"/>
              <w:jc w:val="left"/>
            </w:pPr>
            <w:r>
              <w:rPr>
                <w:sz w:val="16"/>
              </w:rPr>
              <w:t>event-days per year</w:t>
            </w:r>
          </w:p>
        </w:tc>
        <w:tc>
          <w:tcPr>
            <w:tcW w:type="dxa" w:w="1583"/>
          </w:tcPr>
          <w:p>
            <w:pPr>
              <w:spacing w:after="0"/>
              <w:jc w:val="left"/>
            </w:pPr>
            <w:r>
              <w:rPr>
                <w:sz w:val="16"/>
              </w:rPr>
              <w:t>about 10.4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197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277</w:t>
            </w:r>
          </w:p>
        </w:tc>
        <w:tc>
          <w:tcPr>
            <w:tcW w:type="dxa" w:w="1381"/>
          </w:tcPr>
          <w:p>
            <w:pPr>
              <w:spacing w:after="0"/>
              <w:jc w:val="right"/>
            </w:pPr>
            <w:r>
              <w:rPr>
                <w:sz w:val="16"/>
              </w:rPr>
              <w:t>30</w:t>
            </w:r>
          </w:p>
        </w:tc>
        <w:tc>
          <w:tcPr>
            <w:tcW w:type="dxa" w:w="1381"/>
          </w:tcPr>
          <w:p>
            <w:pPr>
              <w:spacing w:after="0"/>
              <w:jc w:val="right"/>
            </w:pPr>
            <w:r>
              <w:rPr>
                <w:sz w:val="16"/>
              </w:rPr>
              <w:t>9.23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86.6</w:t>
            </w:r>
          </w:p>
        </w:tc>
        <w:tc>
          <w:tcPr>
            <w:tcW w:type="dxa" w:w="1792"/>
          </w:tcPr>
          <w:p>
            <w:pPr>
              <w:spacing w:after="0"/>
              <w:jc w:val="right"/>
            </w:pPr>
            <w:r>
              <w:rPr>
                <w:sz w:val="16"/>
              </w:rPr>
              <w:t>87.3</w:t>
            </w:r>
          </w:p>
        </w:tc>
        <w:tc>
          <w:tcPr>
            <w:tcW w:type="dxa" w:w="1708"/>
          </w:tcPr>
          <w:p>
            <w:pPr>
              <w:spacing w:after="0"/>
              <w:jc w:val="right"/>
            </w:pPr>
            <w:r>
              <w:rPr>
                <w:sz w:val="16"/>
              </w:rPr>
              <w:t>87.9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99.8</w:t>
            </w:r>
          </w:p>
        </w:tc>
        <w:tc>
          <w:tcPr>
            <w:tcW w:type="dxa" w:w="1792"/>
          </w:tcPr>
          <w:p>
            <w:pPr>
              <w:spacing w:after="0"/>
              <w:jc w:val="right"/>
            </w:pPr>
            <w:r>
              <w:rPr>
                <w:sz w:val="16"/>
              </w:rPr>
              <w:t>99.8</w:t>
            </w:r>
          </w:p>
        </w:tc>
        <w:tc>
          <w:tcPr>
            <w:tcW w:type="dxa" w:w="1708"/>
          </w:tcPr>
          <w:p>
            <w:pPr>
              <w:spacing w:after="0"/>
              <w:jc w:val="right"/>
            </w:pPr>
            <w:r>
              <w:rPr>
                <w:sz w:val="16"/>
              </w:rPr>
              <w:t>99.8</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50.2</w:t>
            </w:r>
          </w:p>
        </w:tc>
        <w:tc>
          <w:tcPr>
            <w:tcW w:type="dxa" w:w="1792"/>
          </w:tcPr>
          <w:p>
            <w:pPr>
              <w:spacing w:after="0"/>
              <w:jc w:val="right"/>
            </w:pPr>
            <w:r>
              <w:rPr>
                <w:sz w:val="16"/>
              </w:rPr>
              <w:t>50.4</w:t>
            </w:r>
          </w:p>
        </w:tc>
        <w:tc>
          <w:tcPr>
            <w:tcW w:type="dxa" w:w="1708"/>
          </w:tcPr>
          <w:p>
            <w:pPr>
              <w:spacing w:after="0"/>
              <w:jc w:val="right"/>
            </w:pPr>
            <w:r>
              <w:rPr>
                <w:sz w:val="16"/>
              </w:rPr>
              <w:t>50.7</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99.3</w:t>
            </w:r>
          </w:p>
        </w:tc>
        <w:tc>
          <w:tcPr>
            <w:tcW w:type="dxa" w:w="1792"/>
          </w:tcPr>
          <w:p>
            <w:pPr>
              <w:spacing w:after="0"/>
              <w:jc w:val="right"/>
            </w:pPr>
            <w:r>
              <w:rPr>
                <w:sz w:val="16"/>
              </w:rPr>
              <w:t>99.4</w:t>
            </w:r>
          </w:p>
        </w:tc>
        <w:tc>
          <w:tcPr>
            <w:tcW w:type="dxa" w:w="1708"/>
          </w:tcPr>
          <w:p>
            <w:pPr>
              <w:spacing w:after="0"/>
              <w:jc w:val="right"/>
            </w:pPr>
            <w:r>
              <w:rPr>
                <w:sz w:val="16"/>
              </w:rPr>
              <w:t>99.4</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15.7</w:t>
            </w:r>
          </w:p>
        </w:tc>
        <w:tc>
          <w:tcPr>
            <w:tcW w:type="dxa" w:w="1792"/>
          </w:tcPr>
          <w:p>
            <w:pPr>
              <w:spacing w:after="0"/>
              <w:jc w:val="right"/>
            </w:pPr>
            <w:r>
              <w:rPr>
                <w:sz w:val="16"/>
              </w:rPr>
              <w:t>18.0</w:t>
            </w:r>
          </w:p>
        </w:tc>
        <w:tc>
          <w:tcPr>
            <w:tcW w:type="dxa" w:w="1708"/>
          </w:tcPr>
          <w:p>
            <w:pPr>
              <w:spacing w:after="0"/>
              <w:jc w:val="right"/>
            </w:pPr>
            <w:r>
              <w:rPr>
                <w:sz w:val="16"/>
              </w:rPr>
              <w:t>20.3</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 Rating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84.5</w:t>
            </w:r>
          </w:p>
        </w:tc>
        <w:tc>
          <w:tcPr>
            <w:tcW w:type="dxa" w:w="1792"/>
          </w:tcPr>
          <w:p>
            <w:pPr>
              <w:spacing w:after="0"/>
              <w:jc w:val="right"/>
            </w:pPr>
            <w:r>
              <w:rPr>
                <w:sz w:val="16"/>
              </w:rPr>
              <w:t>85.3</w:t>
            </w:r>
          </w:p>
        </w:tc>
        <w:tc>
          <w:tcPr>
            <w:tcW w:type="dxa" w:w="1708"/>
          </w:tcPr>
          <w:p>
            <w:pPr>
              <w:spacing w:after="0"/>
              <w:jc w:val="right"/>
            </w:pPr>
            <w:r>
              <w:rPr>
                <w:sz w:val="16"/>
              </w:rPr>
              <w:t>86.0</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25.4</w:t>
            </w:r>
          </w:p>
        </w:tc>
        <w:tc>
          <w:tcPr>
            <w:tcW w:type="dxa" w:w="1792"/>
          </w:tcPr>
          <w:p>
            <w:pPr>
              <w:spacing w:after="0"/>
              <w:jc w:val="right"/>
            </w:pPr>
            <w:r>
              <w:rPr>
                <w:sz w:val="16"/>
              </w:rPr>
              <w:t>28.6</w:t>
            </w:r>
          </w:p>
        </w:tc>
        <w:tc>
          <w:tcPr>
            <w:tcW w:type="dxa" w:w="1708"/>
          </w:tcPr>
          <w:p>
            <w:pPr>
              <w:spacing w:after="0"/>
              <w:jc w:val="right"/>
            </w:pPr>
            <w:r>
              <w:rPr>
                <w:sz w:val="16"/>
              </w:rPr>
              <w:t>31.9</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36.8</w:t>
            </w:r>
          </w:p>
        </w:tc>
        <w:tc>
          <w:tcPr>
            <w:tcW w:type="dxa" w:w="1792"/>
          </w:tcPr>
          <w:p>
            <w:pPr>
              <w:spacing w:after="0"/>
              <w:jc w:val="right"/>
            </w:pPr>
            <w:r>
              <w:rPr>
                <w:sz w:val="16"/>
              </w:rPr>
              <w:t>39.3</w:t>
            </w:r>
          </w:p>
        </w:tc>
        <w:tc>
          <w:tcPr>
            <w:tcW w:type="dxa" w:w="1708"/>
          </w:tcPr>
          <w:p>
            <w:pPr>
              <w:spacing w:after="0"/>
              <w:jc w:val="right"/>
            </w:pPr>
            <w:r>
              <w:rPr>
                <w:sz w:val="16"/>
              </w:rPr>
              <w:t>41.7</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76.2</w:t>
            </w:r>
          </w:p>
        </w:tc>
        <w:tc>
          <w:tcPr>
            <w:tcW w:type="dxa" w:w="1792"/>
          </w:tcPr>
          <w:p>
            <w:pPr>
              <w:spacing w:after="0"/>
              <w:jc w:val="right"/>
            </w:pPr>
            <w:r>
              <w:rPr>
                <w:sz w:val="16"/>
              </w:rPr>
              <w:t>79.0</w:t>
            </w:r>
          </w:p>
        </w:tc>
        <w:tc>
          <w:tcPr>
            <w:tcW w:type="dxa" w:w="1708"/>
          </w:tcPr>
          <w:p>
            <w:pPr>
              <w:spacing w:after="0"/>
              <w:jc w:val="right"/>
            </w:pPr>
            <w:r>
              <w:rPr>
                <w:sz w:val="16"/>
              </w:rPr>
              <w:t>81.7</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97.7</w:t>
            </w:r>
          </w:p>
        </w:tc>
        <w:tc>
          <w:tcPr>
            <w:tcW w:type="dxa" w:w="1792"/>
          </w:tcPr>
          <w:p>
            <w:pPr>
              <w:spacing w:after="0"/>
              <w:jc w:val="right"/>
            </w:pPr>
            <w:r>
              <w:rPr>
                <w:sz w:val="16"/>
              </w:rPr>
              <w:t>98.0</w:t>
            </w:r>
          </w:p>
        </w:tc>
        <w:tc>
          <w:tcPr>
            <w:tcW w:type="dxa" w:w="1708"/>
          </w:tcPr>
          <w:p>
            <w:pPr>
              <w:spacing w:after="0"/>
              <w:jc w:val="right"/>
            </w:pPr>
            <w:r>
              <w:rPr>
                <w:sz w:val="16"/>
              </w:rPr>
              <w:t>98.2</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96.7</w:t>
            </w:r>
          </w:p>
        </w:tc>
        <w:tc>
          <w:tcPr>
            <w:tcW w:type="dxa" w:w="1792"/>
          </w:tcPr>
          <w:p>
            <w:pPr>
              <w:spacing w:after="0"/>
              <w:jc w:val="right"/>
            </w:pPr>
            <w:r>
              <w:rPr>
                <w:sz w:val="16"/>
              </w:rPr>
              <w:t>97.0</w:t>
            </w:r>
          </w:p>
        </w:tc>
        <w:tc>
          <w:tcPr>
            <w:tcW w:type="dxa" w:w="1708"/>
          </w:tcPr>
          <w:p>
            <w:pPr>
              <w:spacing w:after="0"/>
              <w:jc w:val="right"/>
            </w:pPr>
            <w:r>
              <w:rPr>
                <w:sz w:val="16"/>
              </w:rPr>
              <w:t>97.3</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97.9</w:t>
            </w:r>
          </w:p>
        </w:tc>
        <w:tc>
          <w:tcPr>
            <w:tcW w:type="dxa" w:w="1792"/>
          </w:tcPr>
          <w:p>
            <w:pPr>
              <w:spacing w:after="0"/>
              <w:jc w:val="right"/>
            </w:pPr>
            <w:r>
              <w:rPr>
                <w:sz w:val="16"/>
              </w:rPr>
              <w:t>98.2</w:t>
            </w:r>
          </w:p>
        </w:tc>
        <w:tc>
          <w:tcPr>
            <w:tcW w:type="dxa" w:w="1708"/>
          </w:tcPr>
          <w:p>
            <w:pPr>
              <w:spacing w:after="0"/>
              <w:jc w:val="right"/>
            </w:pPr>
            <w:r>
              <w:rPr>
                <w:sz w:val="16"/>
              </w:rPr>
              <w:t>98.5</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98.8</w:t>
            </w:r>
          </w:p>
        </w:tc>
        <w:tc>
          <w:tcPr>
            <w:tcW w:type="dxa" w:w="1792"/>
          </w:tcPr>
          <w:p>
            <w:pPr>
              <w:spacing w:after="0"/>
              <w:jc w:val="right"/>
            </w:pPr>
            <w:r>
              <w:rPr>
                <w:sz w:val="16"/>
              </w:rPr>
              <w:t>98.9</w:t>
            </w:r>
          </w:p>
        </w:tc>
        <w:tc>
          <w:tcPr>
            <w:tcW w:type="dxa" w:w="1708"/>
          </w:tcPr>
          <w:p>
            <w:pPr>
              <w:spacing w:after="0"/>
              <w:jc w:val="right"/>
            </w:pPr>
            <w:r>
              <w:rPr>
                <w:sz w:val="16"/>
              </w:rPr>
              <w:t>99.0</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5"/>
        <w:gridCol w:w="836"/>
        <w:gridCol w:w="3033"/>
        <w:gridCol w:w="2594"/>
        <w:gridCol w:w="2682"/>
        <w:gridCol w:w="3143"/>
      </w:tblGrid>
      <w:tr>
        <w:trPr>
          <w:cantSplit/>
          <w:tblHeader/>
        </w:trPr>
        <w:tc>
          <w:tcPr>
            <w:tcW w:type="dxa" w:w="182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03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25"/>
          </w:tcPr>
          <w:p>
            <w:pPr>
              <w:spacing w:after="0"/>
              <w:jc w:val="left"/>
            </w:pPr>
            <w:r>
              <w:rPr>
                <w:sz w:val="16"/>
              </w:rPr>
              <w:t>Carson County</w:t>
            </w:r>
          </w:p>
        </w:tc>
        <w:tc>
          <w:tcPr>
            <w:tcW w:type="dxa" w:w="836"/>
          </w:tcPr>
          <w:p>
            <w:pPr>
              <w:spacing w:after="0"/>
              <w:jc w:val="left"/>
            </w:pPr>
            <w:r>
              <w:rPr>
                <w:sz w:val="16"/>
              </w:rPr>
              <w:t>County</w:t>
            </w:r>
          </w:p>
        </w:tc>
        <w:tc>
          <w:tcPr>
            <w:tcW w:type="dxa" w:w="3033"/>
          </w:tcPr>
          <w:p>
            <w:pPr>
              <w:spacing w:after="0"/>
              <w:jc w:val="left"/>
            </w:pPr>
            <w:r>
              <w:rPr>
                <w:sz w:val="16"/>
              </w:rPr>
              <w:t>No approved plan on record</w:t>
            </w:r>
          </w:p>
        </w:tc>
        <w:tc>
          <w:tcPr>
            <w:tcW w:type="dxa" w:w="2594"/>
          </w:tcPr>
          <w:p>
            <w:pPr>
              <w:spacing w:after="0"/>
              <w:jc w:val="right"/>
            </w:pPr>
            <w:r>
              <w:rPr>
                <w:sz w:val="16"/>
              </w:rPr>
              <w:t>FMA RL 0, SRL 0; any 0</w:t>
            </w:r>
          </w:p>
        </w:tc>
        <w:tc>
          <w:tcPr>
            <w:tcW w:type="dxa" w:w="2682"/>
          </w:tcPr>
          <w:p>
            <w:pPr>
              <w:spacing w:after="0"/>
              <w:jc w:val="right"/>
            </w:pPr>
            <w:r>
              <w:rPr>
                <w:sz w:val="16"/>
              </w:rPr>
              <w:t>$111,247.71</w:t>
            </w:r>
          </w:p>
        </w:tc>
        <w:tc>
          <w:tcPr>
            <w:tcW w:type="dxa" w:w="3143"/>
          </w:tcPr>
          <w:p>
            <w:pPr>
              <w:spacing w:after="0"/>
              <w:jc w:val="right"/>
            </w:pPr>
            <w:r>
              <w:rPr>
                <w:sz w:val="16"/>
              </w:rPr>
              <w:t>0 total; no approved plan</w:t>
            </w:r>
          </w:p>
        </w:tc>
      </w:tr>
      <w:tr>
        <w:trPr>
          <w:cantSplit/>
        </w:trPr>
        <w:tc>
          <w:tcPr>
            <w:tcW w:type="dxa" w:w="1825"/>
          </w:tcPr>
          <w:p>
            <w:pPr>
              <w:spacing w:after="0"/>
              <w:jc w:val="left"/>
            </w:pPr>
            <w:r>
              <w:rPr>
                <w:sz w:val="16"/>
              </w:rPr>
              <w:t>Groom town</w:t>
            </w:r>
          </w:p>
        </w:tc>
        <w:tc>
          <w:tcPr>
            <w:tcW w:type="dxa" w:w="836"/>
          </w:tcPr>
          <w:p>
            <w:pPr>
              <w:spacing w:after="0"/>
              <w:jc w:val="left"/>
            </w:pPr>
            <w:r>
              <w:rPr>
                <w:sz w:val="16"/>
              </w:rPr>
              <w:t>Town</w:t>
            </w:r>
          </w:p>
        </w:tc>
        <w:tc>
          <w:tcPr>
            <w:tcW w:type="dxa" w:w="3033"/>
          </w:tcPr>
          <w:p>
            <w:pPr>
              <w:spacing w:after="0"/>
              <w:jc w:val="left"/>
            </w:pPr>
            <w:r>
              <w:rPr>
                <w:sz w:val="16"/>
              </w:rPr>
              <w:t>No approved plan on record</w:t>
            </w:r>
          </w:p>
        </w:tc>
        <w:tc>
          <w:tcPr>
            <w:tcW w:type="dxa" w:w="2594"/>
          </w:tcPr>
          <w:p>
            <w:pPr>
              <w:spacing w:after="0"/>
              <w:jc w:val="right"/>
            </w:pPr>
            <w:r>
              <w:rPr>
                <w:sz w:val="16"/>
              </w:rPr>
              <w:t>FMA RL 0, SRL 0; any 0</w:t>
            </w:r>
          </w:p>
        </w:tc>
        <w:tc>
          <w:tcPr>
            <w:tcW w:type="dxa" w:w="2682"/>
          </w:tcPr>
          <w:p>
            <w:pPr>
              <w:spacing w:after="0"/>
              <w:jc w:val="right"/>
            </w:pPr>
            <w:r>
              <w:rPr>
                <w:sz w:val="16"/>
              </w:rPr>
              <w:t>$1,072.39</w:t>
            </w:r>
          </w:p>
        </w:tc>
        <w:tc>
          <w:tcPr>
            <w:tcW w:type="dxa" w:w="3143"/>
          </w:tcPr>
          <w:p>
            <w:pPr>
              <w:spacing w:after="0"/>
              <w:jc w:val="right"/>
            </w:pPr>
            <w:r>
              <w:rPr>
                <w:sz w:val="16"/>
              </w:rPr>
              <w:t>83 total; no approved plan</w:t>
            </w:r>
          </w:p>
        </w:tc>
      </w:tr>
      <w:tr>
        <w:trPr>
          <w:cantSplit/>
        </w:trPr>
        <w:tc>
          <w:tcPr>
            <w:tcW w:type="dxa" w:w="1825"/>
          </w:tcPr>
          <w:p>
            <w:pPr>
              <w:spacing w:after="0"/>
              <w:jc w:val="left"/>
            </w:pPr>
            <w:r>
              <w:rPr>
                <w:sz w:val="16"/>
              </w:rPr>
              <w:t>Panhandle town</w:t>
            </w:r>
          </w:p>
        </w:tc>
        <w:tc>
          <w:tcPr>
            <w:tcW w:type="dxa" w:w="836"/>
          </w:tcPr>
          <w:p>
            <w:pPr>
              <w:spacing w:after="0"/>
              <w:jc w:val="left"/>
            </w:pPr>
            <w:r>
              <w:rPr>
                <w:sz w:val="16"/>
              </w:rPr>
              <w:t>Town</w:t>
            </w:r>
          </w:p>
        </w:tc>
        <w:tc>
          <w:tcPr>
            <w:tcW w:type="dxa" w:w="3033"/>
          </w:tcPr>
          <w:p>
            <w:pPr>
              <w:spacing w:after="0"/>
              <w:jc w:val="left"/>
            </w:pPr>
            <w:r>
              <w:rPr>
                <w:sz w:val="16"/>
              </w:rPr>
              <w:t>No approved plan on record</w:t>
            </w:r>
          </w:p>
        </w:tc>
        <w:tc>
          <w:tcPr>
            <w:tcW w:type="dxa" w:w="2594"/>
          </w:tcPr>
          <w:p>
            <w:pPr>
              <w:spacing w:after="0"/>
              <w:jc w:val="right"/>
            </w:pPr>
            <w:r>
              <w:rPr>
                <w:sz w:val="16"/>
              </w:rPr>
              <w:t>FMA RL 0, SRL 0; any 0</w:t>
            </w:r>
          </w:p>
        </w:tc>
        <w:tc>
          <w:tcPr>
            <w:tcW w:type="dxa" w:w="2682"/>
          </w:tcPr>
          <w:p>
            <w:pPr>
              <w:spacing w:after="0"/>
              <w:jc w:val="right"/>
            </w:pPr>
            <w:r>
              <w:rPr>
                <w:sz w:val="16"/>
              </w:rPr>
              <w:t>$8,960.11</w:t>
            </w:r>
          </w:p>
        </w:tc>
        <w:tc>
          <w:tcPr>
            <w:tcW w:type="dxa" w:w="3143"/>
          </w:tcPr>
          <w:p>
            <w:pPr>
              <w:spacing w:after="0"/>
              <w:jc w:val="right"/>
            </w:pPr>
            <w:r>
              <w:rPr>
                <w:sz w:val="16"/>
              </w:rPr>
              <w:t>229 total; no approved plan</w:t>
            </w:r>
          </w:p>
        </w:tc>
      </w:tr>
      <w:tr>
        <w:trPr>
          <w:cantSplit/>
        </w:trPr>
        <w:tc>
          <w:tcPr>
            <w:tcW w:type="dxa" w:w="1825"/>
          </w:tcPr>
          <w:p>
            <w:pPr>
              <w:spacing w:after="0"/>
              <w:jc w:val="left"/>
            </w:pPr>
            <w:r>
              <w:rPr>
                <w:sz w:val="16"/>
              </w:rPr>
              <w:t>Skellytown town</w:t>
            </w:r>
          </w:p>
        </w:tc>
        <w:tc>
          <w:tcPr>
            <w:tcW w:type="dxa" w:w="836"/>
          </w:tcPr>
          <w:p>
            <w:pPr>
              <w:spacing w:after="0"/>
              <w:jc w:val="left"/>
            </w:pPr>
            <w:r>
              <w:rPr>
                <w:sz w:val="16"/>
              </w:rPr>
              <w:t>Town</w:t>
            </w:r>
          </w:p>
        </w:tc>
        <w:tc>
          <w:tcPr>
            <w:tcW w:type="dxa" w:w="3033"/>
          </w:tcPr>
          <w:p>
            <w:pPr>
              <w:spacing w:after="0"/>
              <w:jc w:val="left"/>
            </w:pPr>
            <w:r>
              <w:rPr>
                <w:sz w:val="16"/>
              </w:rPr>
              <w:t>No approved plan on record</w:t>
            </w:r>
          </w:p>
        </w:tc>
        <w:tc>
          <w:tcPr>
            <w:tcW w:type="dxa" w:w="2594"/>
          </w:tcPr>
          <w:p>
            <w:pPr>
              <w:spacing w:after="0"/>
              <w:jc w:val="right"/>
            </w:pPr>
            <w:r>
              <w:rPr>
                <w:sz w:val="16"/>
              </w:rPr>
              <w:t>FMA RL 0, SRL 0; any 0</w:t>
            </w:r>
          </w:p>
        </w:tc>
        <w:tc>
          <w:tcPr>
            <w:tcW w:type="dxa" w:w="2682"/>
          </w:tcPr>
          <w:p>
            <w:pPr>
              <w:spacing w:after="0"/>
              <w:jc w:val="right"/>
            </w:pPr>
            <w:r>
              <w:rPr>
                <w:sz w:val="16"/>
              </w:rPr>
              <w:t>$1,028.82</w:t>
            </w:r>
          </w:p>
        </w:tc>
        <w:tc>
          <w:tcPr>
            <w:tcW w:type="dxa" w:w="3143"/>
          </w:tcPr>
          <w:p>
            <w:pPr>
              <w:spacing w:after="0"/>
              <w:jc w:val="right"/>
            </w:pPr>
            <w:r>
              <w:rPr>
                <w:sz w:val="16"/>
              </w:rPr>
              <w:t>74 total; no approved plan</w:t>
            </w:r>
          </w:p>
        </w:tc>
      </w:tr>
      <w:tr>
        <w:trPr>
          <w:cantSplit/>
        </w:trPr>
        <w:tc>
          <w:tcPr>
            <w:tcW w:type="dxa" w:w="1825"/>
          </w:tcPr>
          <w:p>
            <w:pPr>
              <w:spacing w:after="0"/>
              <w:jc w:val="left"/>
            </w:pPr>
            <w:r>
              <w:rPr>
                <w:sz w:val="16"/>
              </w:rPr>
              <w:t>White Deer town</w:t>
            </w:r>
          </w:p>
        </w:tc>
        <w:tc>
          <w:tcPr>
            <w:tcW w:type="dxa" w:w="836"/>
          </w:tcPr>
          <w:p>
            <w:pPr>
              <w:spacing w:after="0"/>
              <w:jc w:val="left"/>
            </w:pPr>
            <w:r>
              <w:rPr>
                <w:sz w:val="16"/>
              </w:rPr>
              <w:t>City</w:t>
            </w:r>
          </w:p>
        </w:tc>
        <w:tc>
          <w:tcPr>
            <w:tcW w:type="dxa" w:w="3033"/>
          </w:tcPr>
          <w:p>
            <w:pPr>
              <w:spacing w:after="0"/>
              <w:jc w:val="left"/>
            </w:pPr>
            <w:r>
              <w:rPr>
                <w:sz w:val="16"/>
              </w:rPr>
              <w:t>No approved plan on record</w:t>
            </w:r>
          </w:p>
        </w:tc>
        <w:tc>
          <w:tcPr>
            <w:tcW w:type="dxa" w:w="2594"/>
          </w:tcPr>
          <w:p>
            <w:pPr>
              <w:spacing w:after="0"/>
              <w:jc w:val="right"/>
            </w:pPr>
            <w:r>
              <w:rPr>
                <w:sz w:val="16"/>
              </w:rPr>
              <w:t>FMA RL 0, SRL 0; any 0</w:t>
            </w:r>
          </w:p>
        </w:tc>
        <w:tc>
          <w:tcPr>
            <w:tcW w:type="dxa" w:w="2682"/>
          </w:tcPr>
          <w:p>
            <w:pPr>
              <w:spacing w:after="0"/>
              <w:jc w:val="right"/>
            </w:pPr>
            <w:r>
              <w:rPr>
                <w:sz w:val="16"/>
              </w:rPr>
              <w:t>$890.75</w:t>
            </w:r>
          </w:p>
        </w:tc>
        <w:tc>
          <w:tcPr>
            <w:tcW w:type="dxa" w:w="3143"/>
          </w:tcPr>
          <w:p>
            <w:pPr>
              <w:spacing w:after="0"/>
              <w:jc w:val="right"/>
            </w:pPr>
            <w:r>
              <w:rPr>
                <w:sz w:val="16"/>
              </w:rPr>
              <w:t>126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$2,082,223,219</w:t>
            </w:r>
          </w:p>
        </w:tc>
        <w:tc>
          <w:tcPr>
            <w:tcW w:type="dxa" w:w="1215"/>
          </w:tcPr>
          <w:p>
            <w:pPr>
              <w:spacing w:after="0"/>
              <w:jc w:val="right"/>
            </w:pPr>
            <w:r>
              <w:rPr>
                <w:sz w:val="16"/>
              </w:rPr>
              <w:t>$118,279,249</w:t>
            </w:r>
          </w:p>
        </w:tc>
        <w:tc>
          <w:tcPr>
            <w:tcW w:type="dxa" w:w="1044"/>
          </w:tcPr>
          <w:p>
            <w:pPr>
              <w:spacing w:after="0"/>
              <w:jc w:val="right"/>
            </w:pPr>
            <w:r>
              <w:rPr>
                <w:sz w:val="16"/>
              </w:rPr>
              <w:t>5,799</w:t>
            </w:r>
          </w:p>
        </w:tc>
        <w:tc>
          <w:tcPr>
            <w:tcW w:type="dxa" w:w="1037"/>
          </w:tcPr>
          <w:p>
            <w:pPr>
              <w:spacing w:after="0"/>
              <w:jc w:val="right"/>
            </w:pPr>
            <w:r>
              <w:rPr>
                <w:sz w:val="16"/>
              </w:rPr>
              <w:t>$3,607</w:t>
            </w:r>
          </w:p>
        </w:tc>
        <w:tc>
          <w:tcPr>
            <w:tcW w:type="dxa" w:w="1126"/>
          </w:tcPr>
          <w:p>
            <w:pPr>
              <w:spacing w:after="0"/>
              <w:jc w:val="right"/>
            </w:pPr>
            <w:r>
              <w:rPr>
                <w:sz w:val="16"/>
              </w:rPr>
              <w:t>$227,722</w:t>
            </w:r>
          </w:p>
        </w:tc>
        <w:tc>
          <w:tcPr>
            <w:tcW w:type="dxa" w:w="988"/>
          </w:tcPr>
          <w:p>
            <w:pPr>
              <w:spacing w:after="0"/>
              <w:jc w:val="right"/>
            </w:pPr>
            <w:r>
              <w:rPr>
                <w:sz w:val="16"/>
              </w:rPr>
              <w:t>$280,175</w:t>
            </w:r>
          </w:p>
        </w:tc>
        <w:tc>
          <w:tcPr>
            <w:tcW w:type="dxa" w:w="1305"/>
          </w:tcPr>
          <w:p>
            <w:pPr>
              <w:spacing w:after="0"/>
              <w:jc w:val="right"/>
            </w:pPr>
            <w:r>
              <w:rPr>
                <w:sz w:val="16"/>
              </w:rPr>
              <w:t>0.000173%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$68,221,550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$5,897,004</w:t>
            </w:r>
          </w:p>
        </w:tc>
        <w:tc>
          <w:tcPr>
            <w:tcW w:type="dxa" w:w="988"/>
          </w:tcPr>
          <w:p>
            <w:pPr>
              <w:spacing w:after="0"/>
              <w:jc w:val="right"/>
            </w:pPr>
            <w:r>
              <w:rPr>
                <w:sz w:val="16"/>
              </w:rPr>
              <w:t>n/a</w:t>
            </w:r>
          </w:p>
        </w:tc>
        <w:tc>
          <w:tcPr>
            <w:tcW w:type="dxa" w:w="1305"/>
          </w:tcPr>
          <w:p>
            <w:pPr>
              <w:spacing w:after="0"/>
              <w:jc w:val="right"/>
            </w:pPr>
            <w:r>
              <w:rPr>
                <w:sz w:val="16"/>
              </w:rPr>
              <w:t>8.64%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$3,619,785,538</w:t>
            </w:r>
          </w:p>
        </w:tc>
        <w:tc>
          <w:tcPr>
            <w:tcW w:type="dxa" w:w="1215"/>
          </w:tcPr>
          <w:p>
            <w:pPr>
              <w:spacing w:after="0"/>
              <w:jc w:val="right"/>
            </w:pPr>
            <w:r>
              <w:rPr>
                <w:sz w:val="16"/>
              </w:rPr>
              <w:t>n/a</w:t>
            </w:r>
          </w:p>
        </w:tc>
        <w:tc>
          <w:tcPr>
            <w:tcW w:type="dxa" w:w="1044"/>
          </w:tcPr>
          <w:p>
            <w:pPr>
              <w:spacing w:after="0"/>
              <w:jc w:val="right"/>
            </w:pPr>
            <w:r>
              <w:rPr>
                <w:sz w:val="16"/>
              </w:rPr>
              <w:t>5,807</w:t>
            </w:r>
          </w:p>
        </w:tc>
        <w:tc>
          <w:tcPr>
            <w:tcW w:type="dxa" w:w="1037"/>
          </w:tcPr>
          <w:p>
            <w:pPr>
              <w:spacing w:after="0"/>
              <w:jc w:val="right"/>
            </w:pPr>
            <w:r>
              <w:rPr>
                <w:sz w:val="16"/>
              </w:rPr>
              <w:t>$51,374</w:t>
            </w:r>
          </w:p>
        </w:tc>
        <w:tc>
          <w:tcPr>
            <w:tcW w:type="dxa" w:w="1126"/>
          </w:tcPr>
          <w:p>
            <w:pPr>
              <w:spacing w:after="0"/>
              <w:jc w:val="right"/>
            </w:pPr>
            <w:r>
              <w:rPr>
                <w:sz w:val="16"/>
              </w:rPr>
              <w:t>n/a</w:t>
            </w:r>
          </w:p>
        </w:tc>
        <w:tc>
          <w:tcPr>
            <w:tcW w:type="dxa" w:w="988"/>
          </w:tcPr>
          <w:p>
            <w:pPr>
              <w:spacing w:after="0"/>
              <w:jc w:val="right"/>
            </w:pPr>
            <w:r>
              <w:rPr>
                <w:sz w:val="16"/>
              </w:rPr>
              <w:t>$8,957</w:t>
            </w:r>
          </w:p>
        </w:tc>
        <w:tc>
          <w:tcPr>
            <w:tcW w:type="dxa" w:w="1305"/>
          </w:tcPr>
          <w:p>
            <w:pPr>
              <w:spacing w:after="0"/>
              <w:jc w:val="right"/>
            </w:pPr>
            <w:r>
              <w:rPr>
                <w:sz w:val="16"/>
              </w:rPr>
              <w:t>0.00142%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$2,082,223,627</w:t>
            </w:r>
          </w:p>
        </w:tc>
        <w:tc>
          <w:tcPr>
            <w:tcW w:type="dxa" w:w="1215"/>
          </w:tcPr>
          <w:p>
            <w:pPr>
              <w:spacing w:after="0"/>
              <w:jc w:val="right"/>
            </w:pPr>
            <w:r>
              <w:rPr>
                <w:sz w:val="16"/>
              </w:rPr>
              <w:t>$118,279,249</w:t>
            </w:r>
          </w:p>
        </w:tc>
        <w:tc>
          <w:tcPr>
            <w:tcW w:type="dxa" w:w="1044"/>
          </w:tcPr>
          <w:p>
            <w:pPr>
              <w:spacing w:after="0"/>
              <w:jc w:val="right"/>
            </w:pPr>
            <w:r>
              <w:rPr>
                <w:sz w:val="16"/>
              </w:rPr>
              <w:t>5,799</w:t>
            </w:r>
          </w:p>
        </w:tc>
        <w:tc>
          <w:tcPr>
            <w:tcW w:type="dxa" w:w="1037"/>
          </w:tcPr>
          <w:p>
            <w:pPr>
              <w:spacing w:after="0"/>
              <w:jc w:val="right"/>
            </w:pPr>
            <w:r>
              <w:rPr>
                <w:sz w:val="16"/>
              </w:rPr>
              <w:t>$930,291</w:t>
            </w:r>
          </w:p>
        </w:tc>
        <w:tc>
          <w:tcPr>
            <w:tcW w:type="dxa" w:w="1126"/>
          </w:tcPr>
          <w:p>
            <w:pPr>
              <w:spacing w:after="0"/>
              <w:jc w:val="right"/>
            </w:pPr>
            <w:r>
              <w:rPr>
                <w:sz w:val="16"/>
              </w:rPr>
              <w:t>$227,556</w:t>
            </w:r>
          </w:p>
        </w:tc>
        <w:tc>
          <w:tcPr>
            <w:tcW w:type="dxa" w:w="988"/>
          </w:tcPr>
          <w:p>
            <w:pPr>
              <w:spacing w:after="0"/>
              <w:jc w:val="right"/>
            </w:pPr>
            <w:r>
              <w:rPr>
                <w:sz w:val="16"/>
              </w:rPr>
              <w:t>$19,594</w:t>
            </w:r>
          </w:p>
        </w:tc>
        <w:tc>
          <w:tcPr>
            <w:tcW w:type="dxa" w:w="1305"/>
          </w:tcPr>
          <w:p>
            <w:pPr>
              <w:spacing w:after="0"/>
              <w:jc w:val="right"/>
            </w:pPr>
            <w:r>
              <w:rPr>
                <w:sz w:val="16"/>
              </w:rPr>
              <w:t>0.0447%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$2,082,223,219</w:t>
            </w:r>
          </w:p>
        </w:tc>
        <w:tc>
          <w:tcPr>
            <w:tcW w:type="dxa" w:w="1215"/>
          </w:tcPr>
          <w:p>
            <w:pPr>
              <w:spacing w:after="0"/>
              <w:jc w:val="right"/>
            </w:pPr>
            <w:r>
              <w:rPr>
                <w:sz w:val="16"/>
              </w:rPr>
              <w:t>$118,279,249</w:t>
            </w:r>
          </w:p>
        </w:tc>
        <w:tc>
          <w:tcPr>
            <w:tcW w:type="dxa" w:w="1044"/>
          </w:tcPr>
          <w:p>
            <w:pPr>
              <w:spacing w:after="0"/>
              <w:jc w:val="right"/>
            </w:pPr>
            <w:r>
              <w:rPr>
                <w:sz w:val="16"/>
              </w:rPr>
              <w:t>5,799</w:t>
            </w:r>
          </w:p>
        </w:tc>
        <w:tc>
          <w:tcPr>
            <w:tcW w:type="dxa" w:w="1037"/>
          </w:tcPr>
          <w:p>
            <w:pPr>
              <w:spacing w:after="0"/>
              <w:jc w:val="right"/>
            </w:pPr>
            <w:r>
              <w:rPr>
                <w:sz w:val="16"/>
              </w:rPr>
              <w:t>$4</w:t>
            </w:r>
          </w:p>
        </w:tc>
        <w:tc>
          <w:tcPr>
            <w:tcW w:type="dxa" w:w="1126"/>
          </w:tcPr>
          <w:p>
            <w:pPr>
              <w:spacing w:after="0"/>
              <w:jc w:val="right"/>
            </w:pPr>
            <w:r>
              <w:rPr>
                <w:sz w:val="16"/>
              </w:rPr>
              <w:t>$348</w:t>
            </w:r>
          </w:p>
        </w:tc>
        <w:tc>
          <w:tcPr>
            <w:tcW w:type="dxa" w:w="988"/>
          </w:tcPr>
          <w:p>
            <w:pPr>
              <w:spacing w:after="0"/>
              <w:jc w:val="right"/>
            </w:pPr>
            <w:r>
              <w:rPr>
                <w:sz w:val="16"/>
              </w:rPr>
              <w:t>$25,743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$2,082,223,627</w:t>
            </w:r>
          </w:p>
        </w:tc>
        <w:tc>
          <w:tcPr>
            <w:tcW w:type="dxa" w:w="1215"/>
          </w:tcPr>
          <w:p>
            <w:pPr>
              <w:spacing w:after="0"/>
              <w:jc w:val="right"/>
            </w:pPr>
            <w:r>
              <w:rPr>
                <w:sz w:val="16"/>
              </w:rPr>
              <w:t>$118,279,249</w:t>
            </w:r>
          </w:p>
        </w:tc>
        <w:tc>
          <w:tcPr>
            <w:tcW w:type="dxa" w:w="1044"/>
          </w:tcPr>
          <w:p>
            <w:pPr>
              <w:spacing w:after="0"/>
              <w:jc w:val="right"/>
            </w:pPr>
            <w:r>
              <w:rPr>
                <w:sz w:val="16"/>
              </w:rPr>
              <w:t>5,799</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8"/>
          </w:tcPr>
          <w:p>
            <w:pPr>
              <w:spacing w:after="0"/>
              <w:jc w:val="right"/>
            </w:pPr>
            <w:r>
              <w:rPr>
                <w:sz w:val="16"/>
              </w:rPr>
              <w:t>$0</w:t>
            </w:r>
          </w:p>
        </w:tc>
        <w:tc>
          <w:tcPr>
            <w:tcW w:type="dxa" w:w="1305"/>
          </w:tcPr>
          <w:p>
            <w:pPr>
              <w:spacing w:after="0"/>
              <w:jc w:val="right"/>
            </w:pPr>
            <w:r>
              <w:rPr>
                <w:sz w:val="16"/>
              </w:rPr>
              <w:t>0%</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$2,081,963,346</w:t>
            </w:r>
          </w:p>
        </w:tc>
        <w:tc>
          <w:tcPr>
            <w:tcW w:type="dxa" w:w="1215"/>
          </w:tcPr>
          <w:p>
            <w:pPr>
              <w:spacing w:after="0"/>
              <w:jc w:val="right"/>
            </w:pPr>
            <w:r>
              <w:rPr>
                <w:sz w:val="16"/>
              </w:rPr>
              <w:t>n/a</w:t>
            </w:r>
          </w:p>
        </w:tc>
        <w:tc>
          <w:tcPr>
            <w:tcW w:type="dxa" w:w="1044"/>
          </w:tcPr>
          <w:p>
            <w:pPr>
              <w:spacing w:after="0"/>
              <w:jc w:val="right"/>
            </w:pPr>
            <w:r>
              <w:rPr>
                <w:sz w:val="16"/>
              </w:rPr>
              <w:t>5,799</w:t>
            </w:r>
          </w:p>
        </w:tc>
        <w:tc>
          <w:tcPr>
            <w:tcW w:type="dxa" w:w="1037"/>
          </w:tcPr>
          <w:p>
            <w:pPr>
              <w:spacing w:after="0"/>
              <w:jc w:val="right"/>
            </w:pPr>
            <w:r>
              <w:rPr>
                <w:sz w:val="16"/>
              </w:rPr>
              <w:t>$39,716</w:t>
            </w:r>
          </w:p>
        </w:tc>
        <w:tc>
          <w:tcPr>
            <w:tcW w:type="dxa" w:w="1126"/>
          </w:tcPr>
          <w:p>
            <w:pPr>
              <w:spacing w:after="0"/>
              <w:jc w:val="right"/>
            </w:pPr>
            <w:r>
              <w:rPr>
                <w:sz w:val="16"/>
              </w:rPr>
              <w:t>n/a</w:t>
            </w:r>
          </w:p>
        </w:tc>
        <w:tc>
          <w:tcPr>
            <w:tcW w:type="dxa" w:w="988"/>
          </w:tcPr>
          <w:p>
            <w:pPr>
              <w:spacing w:after="0"/>
              <w:jc w:val="right"/>
            </w:pPr>
            <w:r>
              <w:rPr>
                <w:sz w:val="16"/>
              </w:rPr>
              <w:t>$3,269</w:t>
            </w:r>
          </w:p>
        </w:tc>
        <w:tc>
          <w:tcPr>
            <w:tcW w:type="dxa" w:w="1305"/>
          </w:tcPr>
          <w:p>
            <w:pPr>
              <w:spacing w:after="0"/>
              <w:jc w:val="right"/>
            </w:pPr>
            <w:r>
              <w:rPr>
                <w:sz w:val="16"/>
              </w:rPr>
              <w:t>0.00191%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$2,079,681,152</w:t>
            </w:r>
          </w:p>
        </w:tc>
        <w:tc>
          <w:tcPr>
            <w:tcW w:type="dxa" w:w="1215"/>
          </w:tcPr>
          <w:p>
            <w:pPr>
              <w:spacing w:after="0"/>
              <w:jc w:val="right"/>
            </w:pPr>
            <w:r>
              <w:rPr>
                <w:sz w:val="16"/>
              </w:rPr>
              <w:t>$943</w:t>
            </w:r>
          </w:p>
        </w:tc>
        <w:tc>
          <w:tcPr>
            <w:tcW w:type="dxa" w:w="1044"/>
          </w:tcPr>
          <w:p>
            <w:pPr>
              <w:spacing w:after="0"/>
              <w:jc w:val="right"/>
            </w:pPr>
            <w:r>
              <w:rPr>
                <w:sz w:val="16"/>
              </w:rPr>
              <w:t>96</w:t>
            </w:r>
          </w:p>
        </w:tc>
        <w:tc>
          <w:tcPr>
            <w:tcW w:type="dxa" w:w="1037"/>
          </w:tcPr>
          <w:p>
            <w:pPr>
              <w:spacing w:after="0"/>
              <w:jc w:val="right"/>
            </w:pPr>
            <w:r>
              <w:rPr>
                <w:sz w:val="16"/>
              </w:rPr>
              <w:t>$757,811</w:t>
            </w:r>
          </w:p>
        </w:tc>
        <w:tc>
          <w:tcPr>
            <w:tcW w:type="dxa" w:w="1126"/>
          </w:tcPr>
          <w:p>
            <w:pPr>
              <w:spacing w:after="0"/>
              <w:jc w:val="right"/>
            </w:pPr>
            <w:r>
              <w:rPr>
                <w:sz w:val="16"/>
              </w:rPr>
              <w:t>$7</w:t>
            </w:r>
          </w:p>
        </w:tc>
        <w:tc>
          <w:tcPr>
            <w:tcW w:type="dxa" w:w="988"/>
          </w:tcPr>
          <w:p>
            <w:pPr>
              <w:spacing w:after="0"/>
              <w:jc w:val="right"/>
            </w:pPr>
            <w:r>
              <w:rPr>
                <w:sz w:val="16"/>
              </w:rPr>
              <w:t>$3,432</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$1,281,416</w:t>
            </w:r>
          </w:p>
        </w:tc>
        <w:tc>
          <w:tcPr>
            <w:tcW w:type="dxa" w:w="1215"/>
          </w:tcPr>
          <w:p>
            <w:pPr>
              <w:spacing w:after="0"/>
              <w:jc w:val="right"/>
            </w:pPr>
            <w:r>
              <w:rPr>
                <w:sz w:val="16"/>
              </w:rPr>
              <w:t>n/a</w:t>
            </w:r>
          </w:p>
        </w:tc>
        <w:tc>
          <w:tcPr>
            <w:tcW w:type="dxa" w:w="1044"/>
          </w:tcPr>
          <w:p>
            <w:pPr>
              <w:spacing w:after="0"/>
              <w:jc w:val="right"/>
            </w:pPr>
            <w:r>
              <w:rPr>
                <w:sz w:val="16"/>
              </w:rPr>
              <w:t>2</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88"/>
          </w:tcPr>
          <w:p>
            <w:pPr>
              <w:spacing w:after="0"/>
              <w:jc w:val="right"/>
            </w:pPr>
            <w:r>
              <w:rPr>
                <w:sz w:val="16"/>
              </w:rPr>
              <w:t>$1</w:t>
            </w:r>
          </w:p>
        </w:tc>
        <w:tc>
          <w:tcPr>
            <w:tcW w:type="dxa" w:w="1305"/>
          </w:tcPr>
          <w:p>
            <w:pPr>
              <w:spacing w:after="0"/>
              <w:jc w:val="right"/>
            </w:pPr>
            <w:r>
              <w:rPr>
                <w:sz w:val="16"/>
              </w:rPr>
              <w:t>0.000121%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$2,082,223,627</w:t>
            </w:r>
          </w:p>
        </w:tc>
        <w:tc>
          <w:tcPr>
            <w:tcW w:type="dxa" w:w="1215"/>
          </w:tcPr>
          <w:p>
            <w:pPr>
              <w:spacing w:after="0"/>
              <w:jc w:val="right"/>
            </w:pPr>
            <w:r>
              <w:rPr>
                <w:sz w:val="16"/>
              </w:rPr>
              <w:t>n/a</w:t>
            </w:r>
          </w:p>
        </w:tc>
        <w:tc>
          <w:tcPr>
            <w:tcW w:type="dxa" w:w="1044"/>
          </w:tcPr>
          <w:p>
            <w:pPr>
              <w:spacing w:after="0"/>
              <w:jc w:val="right"/>
            </w:pPr>
            <w:r>
              <w:rPr>
                <w:sz w:val="16"/>
              </w:rPr>
              <w:t>5,799</w:t>
            </w:r>
          </w:p>
        </w:tc>
        <w:tc>
          <w:tcPr>
            <w:tcW w:type="dxa" w:w="1037"/>
          </w:tcPr>
          <w:p>
            <w:pPr>
              <w:spacing w:after="0"/>
              <w:jc w:val="right"/>
            </w:pPr>
            <w:r>
              <w:rPr>
                <w:sz w:val="16"/>
              </w:rPr>
              <w:t>$8,935</w:t>
            </w:r>
          </w:p>
        </w:tc>
        <w:tc>
          <w:tcPr>
            <w:tcW w:type="dxa" w:w="1126"/>
          </w:tcPr>
          <w:p>
            <w:pPr>
              <w:spacing w:after="0"/>
              <w:jc w:val="right"/>
            </w:pPr>
            <w:r>
              <w:rPr>
                <w:sz w:val="16"/>
              </w:rPr>
              <w:t>n/a</w:t>
            </w:r>
          </w:p>
        </w:tc>
        <w:tc>
          <w:tcPr>
            <w:tcW w:type="dxa" w:w="988"/>
          </w:tcPr>
          <w:p>
            <w:pPr>
              <w:spacing w:after="0"/>
              <w:jc w:val="right"/>
            </w:pPr>
            <w:r>
              <w:rPr>
                <w:sz w:val="16"/>
              </w:rPr>
              <w:t>$48,789</w:t>
            </w:r>
          </w:p>
        </w:tc>
        <w:tc>
          <w:tcPr>
            <w:tcW w:type="dxa" w:w="1305"/>
          </w:tcPr>
          <w:p>
            <w:pPr>
              <w:spacing w:after="0"/>
              <w:jc w:val="right"/>
            </w:pPr>
            <w:r>
              <w:rPr>
                <w:sz w:val="16"/>
              </w:rPr>
              <w:t>0.000429%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$2,082,223,627</w:t>
            </w:r>
          </w:p>
        </w:tc>
        <w:tc>
          <w:tcPr>
            <w:tcW w:type="dxa" w:w="1215"/>
          </w:tcPr>
          <w:p>
            <w:pPr>
              <w:spacing w:after="0"/>
              <w:jc w:val="right"/>
            </w:pPr>
            <w:r>
              <w:rPr>
                <w:sz w:val="16"/>
              </w:rPr>
              <w:t>$118,279,249</w:t>
            </w:r>
          </w:p>
        </w:tc>
        <w:tc>
          <w:tcPr>
            <w:tcW w:type="dxa" w:w="1044"/>
          </w:tcPr>
          <w:p>
            <w:pPr>
              <w:spacing w:after="0"/>
              <w:jc w:val="right"/>
            </w:pPr>
            <w:r>
              <w:rPr>
                <w:sz w:val="16"/>
              </w:rPr>
              <w:t>5,799</w:t>
            </w:r>
          </w:p>
        </w:tc>
        <w:tc>
          <w:tcPr>
            <w:tcW w:type="dxa" w:w="1037"/>
          </w:tcPr>
          <w:p>
            <w:pPr>
              <w:spacing w:after="0"/>
              <w:jc w:val="right"/>
            </w:pPr>
            <w:r>
              <w:rPr>
                <w:sz w:val="16"/>
              </w:rPr>
              <w:t>$159,504</w:t>
            </w:r>
          </w:p>
        </w:tc>
        <w:tc>
          <w:tcPr>
            <w:tcW w:type="dxa" w:w="1126"/>
          </w:tcPr>
          <w:p>
            <w:pPr>
              <w:spacing w:after="0"/>
              <w:jc w:val="right"/>
            </w:pPr>
            <w:r>
              <w:rPr>
                <w:sz w:val="16"/>
              </w:rPr>
              <w:t>$13,772</w:t>
            </w:r>
          </w:p>
        </w:tc>
        <w:tc>
          <w:tcPr>
            <w:tcW w:type="dxa" w:w="988"/>
          </w:tcPr>
          <w:p>
            <w:pPr>
              <w:spacing w:after="0"/>
              <w:jc w:val="right"/>
            </w:pPr>
            <w:r>
              <w:rPr>
                <w:sz w:val="16"/>
              </w:rPr>
              <w:t>$293,571</w:t>
            </w:r>
          </w:p>
        </w:tc>
        <w:tc>
          <w:tcPr>
            <w:tcW w:type="dxa" w:w="1305"/>
          </w:tcPr>
          <w:p>
            <w:pPr>
              <w:spacing w:after="0"/>
              <w:jc w:val="right"/>
            </w:pPr>
            <w:r>
              <w:rPr>
                <w:sz w:val="16"/>
              </w:rPr>
              <w:t>0.00766%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$2,082,223,627</w:t>
            </w:r>
          </w:p>
        </w:tc>
        <w:tc>
          <w:tcPr>
            <w:tcW w:type="dxa" w:w="1215"/>
          </w:tcPr>
          <w:p>
            <w:pPr>
              <w:spacing w:after="0"/>
              <w:jc w:val="right"/>
            </w:pPr>
            <w:r>
              <w:rPr>
                <w:sz w:val="16"/>
              </w:rPr>
              <w:t>$118,279,249</w:t>
            </w:r>
          </w:p>
        </w:tc>
        <w:tc>
          <w:tcPr>
            <w:tcW w:type="dxa" w:w="1044"/>
          </w:tcPr>
          <w:p>
            <w:pPr>
              <w:spacing w:after="0"/>
              <w:jc w:val="right"/>
            </w:pPr>
            <w:r>
              <w:rPr>
                <w:sz w:val="16"/>
              </w:rPr>
              <w:t>5,799</w:t>
            </w:r>
          </w:p>
        </w:tc>
        <w:tc>
          <w:tcPr>
            <w:tcW w:type="dxa" w:w="1037"/>
          </w:tcPr>
          <w:p>
            <w:pPr>
              <w:spacing w:after="0"/>
              <w:jc w:val="right"/>
            </w:pPr>
            <w:r>
              <w:rPr>
                <w:sz w:val="16"/>
              </w:rPr>
              <w:t>$608,372</w:t>
            </w:r>
          </w:p>
        </w:tc>
        <w:tc>
          <w:tcPr>
            <w:tcW w:type="dxa" w:w="1126"/>
          </w:tcPr>
          <w:p>
            <w:pPr>
              <w:spacing w:after="0"/>
              <w:jc w:val="right"/>
            </w:pPr>
            <w:r>
              <w:rPr>
                <w:sz w:val="16"/>
              </w:rPr>
              <w:t>$3,923</w:t>
            </w:r>
          </w:p>
        </w:tc>
        <w:tc>
          <w:tcPr>
            <w:tcW w:type="dxa" w:w="988"/>
          </w:tcPr>
          <w:p>
            <w:pPr>
              <w:spacing w:after="0"/>
              <w:jc w:val="right"/>
            </w:pPr>
            <w:r>
              <w:rPr>
                <w:sz w:val="16"/>
              </w:rPr>
              <w:t>$596,563</w:t>
            </w:r>
          </w:p>
        </w:tc>
        <w:tc>
          <w:tcPr>
            <w:tcW w:type="dxa" w:w="1305"/>
          </w:tcPr>
          <w:p>
            <w:pPr>
              <w:spacing w:after="0"/>
              <w:jc w:val="right"/>
            </w:pPr>
            <w:r>
              <w:rPr>
                <w:sz w:val="16"/>
              </w:rPr>
              <w:t>0.0292%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$607,190,717</w:t>
            </w:r>
          </w:p>
        </w:tc>
        <w:tc>
          <w:tcPr>
            <w:tcW w:type="dxa" w:w="1215"/>
          </w:tcPr>
          <w:p>
            <w:pPr>
              <w:spacing w:after="0"/>
              <w:jc w:val="right"/>
            </w:pPr>
            <w:r>
              <w:rPr>
                <w:sz w:val="16"/>
              </w:rPr>
              <w:t>$36,356,937</w:t>
            </w:r>
          </w:p>
        </w:tc>
        <w:tc>
          <w:tcPr>
            <w:tcW w:type="dxa" w:w="1044"/>
          </w:tcPr>
          <w:p>
            <w:pPr>
              <w:spacing w:after="0"/>
              <w:jc w:val="right"/>
            </w:pPr>
            <w:r>
              <w:rPr>
                <w:sz w:val="16"/>
              </w:rPr>
              <w:t>1,964</w:t>
            </w:r>
          </w:p>
        </w:tc>
        <w:tc>
          <w:tcPr>
            <w:tcW w:type="dxa" w:w="1037"/>
          </w:tcPr>
          <w:p>
            <w:pPr>
              <w:spacing w:after="0"/>
              <w:jc w:val="right"/>
            </w:pPr>
            <w:r>
              <w:rPr>
                <w:sz w:val="16"/>
              </w:rPr>
              <w:t>$1,089,897</w:t>
            </w:r>
          </w:p>
        </w:tc>
        <w:tc>
          <w:tcPr>
            <w:tcW w:type="dxa" w:w="1126"/>
          </w:tcPr>
          <w:p>
            <w:pPr>
              <w:spacing w:after="0"/>
              <w:jc w:val="right"/>
            </w:pPr>
            <w:r>
              <w:rPr>
                <w:sz w:val="16"/>
              </w:rPr>
              <w:t>$1,876</w:t>
            </w:r>
          </w:p>
        </w:tc>
        <w:tc>
          <w:tcPr>
            <w:tcW w:type="dxa" w:w="988"/>
          </w:tcPr>
          <w:p>
            <w:pPr>
              <w:spacing w:after="0"/>
              <w:jc w:val="right"/>
            </w:pPr>
            <w:r>
              <w:rPr>
                <w:sz w:val="16"/>
              </w:rPr>
              <w:t>$55,181</w:t>
            </w:r>
          </w:p>
        </w:tc>
        <w:tc>
          <w:tcPr>
            <w:tcW w:type="dxa" w:w="1305"/>
          </w:tcPr>
          <w:p>
            <w:pPr>
              <w:spacing w:after="0"/>
              <w:jc w:val="right"/>
            </w:pPr>
            <w:r>
              <w:rPr>
                <w:sz w:val="16"/>
              </w:rPr>
              <w:t>0.179%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$2,082,223,219</w:t>
            </w:r>
          </w:p>
        </w:tc>
        <w:tc>
          <w:tcPr>
            <w:tcW w:type="dxa" w:w="1215"/>
          </w:tcPr>
          <w:p>
            <w:pPr>
              <w:spacing w:after="0"/>
              <w:jc w:val="right"/>
            </w:pPr>
            <w:r>
              <w:rPr>
                <w:sz w:val="16"/>
              </w:rPr>
              <w:t>$118,279,249</w:t>
            </w:r>
          </w:p>
        </w:tc>
        <w:tc>
          <w:tcPr>
            <w:tcW w:type="dxa" w:w="1044"/>
          </w:tcPr>
          <w:p>
            <w:pPr>
              <w:spacing w:after="0"/>
              <w:jc w:val="right"/>
            </w:pPr>
            <w:r>
              <w:rPr>
                <w:sz w:val="16"/>
              </w:rPr>
              <w:t>5,799</w:t>
            </w:r>
          </w:p>
        </w:tc>
        <w:tc>
          <w:tcPr>
            <w:tcW w:type="dxa" w:w="1037"/>
          </w:tcPr>
          <w:p>
            <w:pPr>
              <w:spacing w:after="0"/>
              <w:jc w:val="right"/>
            </w:pPr>
            <w:r>
              <w:rPr>
                <w:sz w:val="16"/>
              </w:rPr>
              <w:t>$55,361</w:t>
            </w:r>
          </w:p>
        </w:tc>
        <w:tc>
          <w:tcPr>
            <w:tcW w:type="dxa" w:w="1126"/>
          </w:tcPr>
          <w:p>
            <w:pPr>
              <w:spacing w:after="0"/>
              <w:jc w:val="right"/>
            </w:pPr>
            <w:r>
              <w:rPr>
                <w:sz w:val="16"/>
              </w:rPr>
              <w:t>$74</w:t>
            </w:r>
          </w:p>
        </w:tc>
        <w:tc>
          <w:tcPr>
            <w:tcW w:type="dxa" w:w="988"/>
          </w:tcPr>
          <w:p>
            <w:pPr>
              <w:spacing w:after="0"/>
              <w:jc w:val="right"/>
            </w:pPr>
            <w:r>
              <w:rPr>
                <w:sz w:val="16"/>
              </w:rPr>
              <w:t>$68,126</w:t>
            </w:r>
          </w:p>
        </w:tc>
        <w:tc>
          <w:tcPr>
            <w:tcW w:type="dxa" w:w="1305"/>
          </w:tcPr>
          <w:p>
            <w:pPr>
              <w:spacing w:after="0"/>
              <w:jc w:val="right"/>
            </w:pPr>
            <w:r>
              <w:rPr>
                <w:sz w:val="16"/>
              </w:rPr>
              <w:t>0.00266%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$2,082,223,627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$118,279,249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$10,077,154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$1,403,401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Carson County</w:t>
            </w:r>
          </w:p>
        </w:tc>
        <w:tc>
          <w:tcPr>
            <w:tcW w:type="dxa" w:w="1604"/>
          </w:tcPr>
          <w:p>
            <w:pPr>
              <w:spacing w:after="0"/>
              <w:jc w:val="left"/>
            </w:pPr>
            <w:r>
              <w:rPr>
                <w:sz w:val="16"/>
              </w:rPr>
              <w:t>480725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Groom town</w:t>
            </w:r>
          </w:p>
        </w:tc>
        <w:tc>
          <w:tcPr>
            <w:tcW w:type="dxa" w:w="1604"/>
          </w:tcPr>
          <w:p>
            <w:pPr>
              <w:spacing w:after="0"/>
              <w:jc w:val="left"/>
            </w:pPr>
            <w:r>
              <w:rPr>
                <w:sz w:val="16"/>
              </w:rPr>
              <w:t>480726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Panhandle town</w:t>
            </w:r>
          </w:p>
        </w:tc>
        <w:tc>
          <w:tcPr>
            <w:tcW w:type="dxa" w:w="1604"/>
          </w:tcPr>
          <w:p>
            <w:pPr>
              <w:spacing w:after="0"/>
              <w:jc w:val="left"/>
            </w:pPr>
            <w:r>
              <w:rPr>
                <w:sz w:val="16"/>
              </w:rPr>
              <w:t>480727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Skellytown town</w:t>
            </w:r>
          </w:p>
        </w:tc>
        <w:tc>
          <w:tcPr>
            <w:tcW w:type="dxa" w:w="1604"/>
          </w:tcPr>
          <w:p>
            <w:pPr>
              <w:spacing w:after="0"/>
              <w:jc w:val="left"/>
            </w:pPr>
            <w:r>
              <w:rPr>
                <w:sz w:val="16"/>
              </w:rPr>
              <w:t>480728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 Deer town</w:t>
            </w:r>
          </w:p>
        </w:tc>
        <w:tc>
          <w:tcPr>
            <w:tcW w:type="dxa" w:w="1604"/>
          </w:tcPr>
          <w:p>
            <w:pPr>
              <w:spacing w:after="0"/>
              <w:jc w:val="left"/>
            </w:pPr>
            <w:r>
              <w:rPr>
                <w:sz w:val="16"/>
              </w:rPr>
              <w:t>480729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Carson County, TX: risk-assessment baseline packet, release 2026-10 (data as of 2026-09-30; County FIPS 48065). Automated baseline. </w:t>
      </w:r>
      <w:hyperlink r:id="rId15">
        <w:r>
          <w:rPr>
            <w:color w:val="1F4E99"/>
            <w:sz w:val="17"/>
            <w:u w:val="single"/>
          </w:rPr>
          <w:t>https://hazardplain.org/tx/48065/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Carson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Carson County, TX: Risk-assessment baseline packet</dc:title>
  <dc:subject>Hazard Plain release 2026-10, as of 2026-09-30. Automated baseline</dc:subject>
  <dc:creator>Hazard Plain</dc:creator>
  <cp:keywords>Hazard Plain; hazard mitigation; risk assessment; 48065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