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Brown County, TX</w:t>
      </w:r>
    </w:p>
    <w:p>
      <w:pPr>
        <w:spacing w:after="120" w:before="0"/>
      </w:pPr>
      <w:r>
        <w:rPr>
          <w:color w:val="555555"/>
          <w:sz w:val="24"/>
        </w:rPr>
        <w:t>Risk-assessment baseline packet</w:t>
      </w:r>
    </w:p>
    <w:p>
      <w:pPr>
        <w:spacing w:after="120" w:before="0"/>
      </w:pPr>
      <w:r>
        <w:rPr>
          <w:b/>
          <w:sz w:val="18"/>
        </w:rPr>
        <w:t xml:space="preserve">County FIPS: </w:t>
      </w:r>
      <w:r>
        <w:rPr>
          <w:sz w:val="18"/>
        </w:rPr>
        <w:t>48049</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2030-06-19. Plan: Brown County (FEMA plan 110468), approved 2025-06-20.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2025-06-20: no new federal declaration.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NOAA Storm Events records since that date: 8 records (data through 2026-06-30).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($11,736,264 a year), Tornado ($2,026,742) and Cold Wave ($1,619,732).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Repetitive-loss flood properties now: FMA RL 8, SRL 17 (44 CFR 77.2); any definition: 51.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48049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2030-06-19</w:t>
      </w:r>
    </w:p>
    <w:p>
      <w:pPr>
        <w:keepNext/>
        <w:spacing w:after="40" w:before="0"/>
      </w:pPr>
      <w:r>
        <w:rPr>
          <w:b/>
        </w:rPr>
        <w:t xml:space="preserve">Plan: </w:t>
      </w:r>
      <w:r>
        <w:rPr/>
        <w:t>Brown County (FEMA plan 110468)</w:t>
      </w:r>
    </w:p>
    <w:p>
      <w:pPr>
        <w:keepNext/>
        <w:spacing w:after="40" w:before="0"/>
      </w:pPr>
      <w:r>
        <w:rPr>
          <w:b/>
        </w:rPr>
        <w:t xml:space="preserve">Approved: </w:t>
      </w:r>
      <w:r>
        <w:rPr/>
        <w:t>2025-06-20</w:t>
      </w:r>
    </w:p>
    <w:p>
      <w:pPr>
        <w:keepNext/>
        <w:spacing w:after="40" w:before="0"/>
      </w:pPr>
      <w:r>
        <w:rPr>
          <w:b/>
        </w:rPr>
        <w:t xml:space="preserve">Days to expiry: </w:t>
      </w:r>
      <w:r>
        <w:rPr/>
        <w:t>1,358</w:t>
      </w:r>
    </w:p>
    <w:p>
      <w:pPr>
        <w:spacing w:after="80" w:before="0"/>
      </w:pPr>
      <w:r>
        <w:rPr>
          <w:color w:val="555555"/>
          <w:sz w:val="17"/>
        </w:rPr>
        <w:t>Every jurisdiction listed on this page (8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2025-06-20)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8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8, SRL 17 (44 CFR 77.2); any definition: 51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563"/>
        <w:gridCol w:w="1754"/>
        <w:gridCol w:w="1974"/>
        <w:gridCol w:w="2006"/>
        <w:gridCol w:w="1236"/>
        <w:gridCol w:w="1037"/>
        <w:gridCol w:w="847"/>
        <w:gridCol w:w="1463"/>
        <w:gridCol w:w="1232"/>
      </w:tblGrid>
      <w:tr>
        <w:trPr>
          <w:cantSplit/>
          <w:tblHeader/>
        </w:trPr>
        <w:tc>
          <w:tcPr>
            <w:tcW w:type="dxa" w:w="2563"/>
            <w:shd w:val="clear" w:color="auto" w:fill="E8E8E8"/>
          </w:tcPr>
          <w:p>
            <w:pPr>
              <w:spacing w:after="0"/>
              <w:jc w:val="left"/>
            </w:pPr>
            <w:r>
              <w:rPr>
                <w:b/>
                <w:sz w:val="16"/>
              </w:rPr>
              <w:t>Jurisdiction</w:t>
            </w:r>
          </w:p>
        </w:tc>
        <w:tc>
          <w:tcPr>
            <w:tcW w:type="dxa" w:w="1754"/>
            <w:shd w:val="clear" w:color="auto" w:fill="E8E8E8"/>
          </w:tcPr>
          <w:p>
            <w:pPr>
              <w:spacing w:after="0"/>
              <w:jc w:val="left"/>
            </w:pPr>
            <w:r>
              <w:rPr>
                <w:b/>
                <w:sz w:val="16"/>
              </w:rPr>
              <w:t>Type</w:t>
            </w:r>
          </w:p>
        </w:tc>
        <w:tc>
          <w:tcPr>
            <w:tcW w:type="dxa" w:w="1974"/>
            <w:shd w:val="clear" w:color="auto" w:fill="E8E8E8"/>
          </w:tcPr>
          <w:p>
            <w:pPr>
              <w:spacing w:after="0"/>
              <w:jc w:val="left"/>
            </w:pPr>
            <w:r>
              <w:rPr>
                <w:b/>
                <w:sz w:val="16"/>
              </w:rPr>
              <w:t>Status</w:t>
            </w:r>
          </w:p>
        </w:tc>
        <w:tc>
          <w:tcPr>
            <w:tcW w:type="dxa" w:w="2006"/>
            <w:shd w:val="clear" w:color="auto" w:fill="E8E8E8"/>
          </w:tcPr>
          <w:p>
            <w:pPr>
              <w:spacing w:after="0"/>
              <w:jc w:val="left"/>
            </w:pPr>
            <w:r>
              <w:rPr>
                <w:b/>
                <w:sz w:val="16"/>
              </w:rPr>
              <w:t>Plan</w:t>
            </w:r>
          </w:p>
        </w:tc>
        <w:tc>
          <w:tcPr>
            <w:tcW w:type="dxa" w:w="1236"/>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47"/>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463"/>
            <w:shd w:val="clear" w:color="auto" w:fill="E8E8E8"/>
          </w:tcPr>
          <w:p>
            <w:pPr>
              <w:spacing w:after="0"/>
              <w:jc w:val="left"/>
            </w:pPr>
            <w:r>
              <w:rPr>
                <w:b/>
                <w:sz w:val="16"/>
              </w:rPr>
              <w:t>Update underway</w:t>
            </w:r>
          </w:p>
        </w:tc>
        <w:tc>
          <w:tcPr>
            <w:tcW w:type="dxa" w:w="1232"/>
            <w:shd w:val="clear" w:color="auto" w:fill="E8E8E8"/>
          </w:tcPr>
          <w:p>
            <w:pPr>
              <w:spacing w:after="0"/>
              <w:jc w:val="left"/>
            </w:pPr>
            <w:r>
              <w:rPr>
                <w:b/>
                <w:sz w:val="16"/>
              </w:rPr>
              <w:t>Notes</w:t>
            </w:r>
          </w:p>
        </w:tc>
      </w:tr>
      <w:tr>
        <w:trPr>
          <w:cantSplit/>
        </w:trPr>
        <w:tc>
          <w:tcPr>
            <w:tcW w:type="dxa" w:w="2563"/>
          </w:tcPr>
          <w:p>
            <w:pPr>
              <w:spacing w:after="0"/>
              <w:jc w:val="left"/>
            </w:pPr>
            <w:r>
              <w:rPr>
                <w:sz w:val="16"/>
              </w:rPr>
              <w:t>Brown County</w:t>
            </w:r>
          </w:p>
        </w:tc>
        <w:tc>
          <w:tcPr>
            <w:tcW w:type="dxa" w:w="1754"/>
          </w:tcPr>
          <w:p>
            <w:pPr>
              <w:spacing w:after="0"/>
              <w:jc w:val="left"/>
            </w:pPr>
            <w:r>
              <w:rPr>
                <w:sz w:val="16"/>
              </w:rPr>
              <w:t>County</w:t>
            </w:r>
          </w:p>
        </w:tc>
        <w:tc>
          <w:tcPr>
            <w:tcW w:type="dxa" w:w="1974"/>
          </w:tcPr>
          <w:p>
            <w:pPr>
              <w:spacing w:after="0"/>
              <w:jc w:val="left"/>
            </w:pPr>
            <w:r>
              <w:rPr>
                <w:sz w:val="16"/>
              </w:rPr>
              <w:t>Approved, expires 2030-06-19</w:t>
            </w:r>
          </w:p>
        </w:tc>
        <w:tc>
          <w:tcPr>
            <w:tcW w:type="dxa" w:w="2006"/>
          </w:tcPr>
          <w:p>
            <w:pPr>
              <w:spacing w:after="0"/>
              <w:jc w:val="left"/>
            </w:pPr>
            <w:r>
              <w:rPr>
                <w:sz w:val="16"/>
              </w:rPr>
              <w:t>Brown County (FEMA plan 110468)</w:t>
            </w:r>
          </w:p>
        </w:tc>
        <w:tc>
          <w:tcPr>
            <w:tcW w:type="dxa" w:w="1236"/>
          </w:tcPr>
          <w:p>
            <w:pPr>
              <w:spacing w:after="0"/>
              <w:jc w:val="left"/>
            </w:pPr>
            <w:r>
              <w:rPr>
                <w:sz w:val="16"/>
              </w:rPr>
              <w:t>2025-06-20</w:t>
            </w:r>
          </w:p>
        </w:tc>
        <w:tc>
          <w:tcPr>
            <w:tcW w:type="dxa" w:w="1037"/>
          </w:tcPr>
          <w:p>
            <w:pPr>
              <w:spacing w:after="0"/>
              <w:jc w:val="left"/>
            </w:pPr>
            <w:r>
              <w:rPr>
                <w:sz w:val="16"/>
              </w:rPr>
              <w:t>2030-06-19</w:t>
            </w:r>
          </w:p>
        </w:tc>
        <w:tc>
          <w:tcPr>
            <w:tcW w:type="dxa" w:w="847"/>
          </w:tcPr>
          <w:p>
            <w:pPr>
              <w:spacing w:after="0"/>
              <w:jc w:val="right"/>
            </w:pPr>
            <w:r>
              <w:rPr>
                <w:sz w:val="16"/>
              </w:rPr>
              <w:t>1,358</w:t>
            </w:r>
          </w:p>
        </w:tc>
        <w:tc>
          <w:tcPr>
            <w:tcW w:type="dxa" w:w="1463"/>
          </w:tcPr>
          <w:p>
            <w:pPr>
              <w:spacing w:after="0"/>
              <w:jc w:val="left"/>
            </w:pPr>
          </w:p>
        </w:tc>
        <w:tc>
          <w:tcPr>
            <w:tcW w:type="dxa" w:w="1232"/>
          </w:tcPr>
          <w:p>
            <w:pPr>
              <w:spacing w:after="0"/>
              <w:jc w:val="left"/>
            </w:pPr>
          </w:p>
        </w:tc>
      </w:tr>
      <w:tr>
        <w:trPr>
          <w:cantSplit/>
        </w:trPr>
        <w:tc>
          <w:tcPr>
            <w:tcW w:type="dxa" w:w="2563"/>
          </w:tcPr>
          <w:p>
            <w:pPr>
              <w:spacing w:after="0"/>
              <w:jc w:val="left"/>
            </w:pPr>
            <w:r>
              <w:rPr>
                <w:sz w:val="16"/>
              </w:rPr>
              <w:t>Bangs city</w:t>
            </w:r>
          </w:p>
        </w:tc>
        <w:tc>
          <w:tcPr>
            <w:tcW w:type="dxa" w:w="1754"/>
          </w:tcPr>
          <w:p>
            <w:pPr>
              <w:spacing w:after="0"/>
              <w:jc w:val="left"/>
            </w:pPr>
            <w:r>
              <w:rPr>
                <w:sz w:val="16"/>
              </w:rPr>
              <w:t>City</w:t>
            </w:r>
          </w:p>
        </w:tc>
        <w:tc>
          <w:tcPr>
            <w:tcW w:type="dxa" w:w="1974"/>
          </w:tcPr>
          <w:p>
            <w:pPr>
              <w:spacing w:after="0"/>
              <w:jc w:val="left"/>
            </w:pPr>
            <w:r>
              <w:rPr>
                <w:sz w:val="16"/>
              </w:rPr>
              <w:t>Approved, expires 2030-06-19</w:t>
            </w:r>
          </w:p>
        </w:tc>
        <w:tc>
          <w:tcPr>
            <w:tcW w:type="dxa" w:w="2006"/>
          </w:tcPr>
          <w:p>
            <w:pPr>
              <w:spacing w:after="0"/>
              <w:jc w:val="left"/>
            </w:pPr>
            <w:r>
              <w:rPr>
                <w:sz w:val="16"/>
              </w:rPr>
              <w:t>Brown County (FEMA plan 110468)</w:t>
            </w:r>
          </w:p>
        </w:tc>
        <w:tc>
          <w:tcPr>
            <w:tcW w:type="dxa" w:w="1236"/>
          </w:tcPr>
          <w:p>
            <w:pPr>
              <w:spacing w:after="0"/>
              <w:jc w:val="left"/>
            </w:pPr>
            <w:r>
              <w:rPr>
                <w:sz w:val="16"/>
              </w:rPr>
              <w:t>2025-06-20</w:t>
            </w:r>
          </w:p>
        </w:tc>
        <w:tc>
          <w:tcPr>
            <w:tcW w:type="dxa" w:w="1037"/>
          </w:tcPr>
          <w:p>
            <w:pPr>
              <w:spacing w:after="0"/>
              <w:jc w:val="left"/>
            </w:pPr>
            <w:r>
              <w:rPr>
                <w:sz w:val="16"/>
              </w:rPr>
              <w:t>2030-06-19</w:t>
            </w:r>
          </w:p>
        </w:tc>
        <w:tc>
          <w:tcPr>
            <w:tcW w:type="dxa" w:w="847"/>
          </w:tcPr>
          <w:p>
            <w:pPr>
              <w:spacing w:after="0"/>
              <w:jc w:val="right"/>
            </w:pPr>
            <w:r>
              <w:rPr>
                <w:sz w:val="16"/>
              </w:rPr>
              <w:t>1,358</w:t>
            </w:r>
          </w:p>
        </w:tc>
        <w:tc>
          <w:tcPr>
            <w:tcW w:type="dxa" w:w="1463"/>
          </w:tcPr>
          <w:p>
            <w:pPr>
              <w:spacing w:after="0"/>
              <w:jc w:val="left"/>
            </w:pPr>
          </w:p>
        </w:tc>
        <w:tc>
          <w:tcPr>
            <w:tcW w:type="dxa" w:w="1232"/>
          </w:tcPr>
          <w:p>
            <w:pPr>
              <w:spacing w:after="0"/>
              <w:jc w:val="left"/>
            </w:pPr>
          </w:p>
        </w:tc>
      </w:tr>
      <w:tr>
        <w:trPr>
          <w:cantSplit/>
        </w:trPr>
        <w:tc>
          <w:tcPr>
            <w:tcW w:type="dxa" w:w="2563"/>
          </w:tcPr>
          <w:p>
            <w:pPr>
              <w:spacing w:after="0"/>
              <w:jc w:val="left"/>
            </w:pPr>
            <w:r>
              <w:rPr>
                <w:sz w:val="16"/>
              </w:rPr>
              <w:t>Blanket town</w:t>
            </w:r>
          </w:p>
        </w:tc>
        <w:tc>
          <w:tcPr>
            <w:tcW w:type="dxa" w:w="1754"/>
          </w:tcPr>
          <w:p>
            <w:pPr>
              <w:spacing w:after="0"/>
              <w:jc w:val="left"/>
            </w:pPr>
            <w:r>
              <w:rPr>
                <w:sz w:val="16"/>
              </w:rPr>
              <w:t>Town</w:t>
            </w:r>
          </w:p>
        </w:tc>
        <w:tc>
          <w:tcPr>
            <w:tcW w:type="dxa" w:w="1974"/>
          </w:tcPr>
          <w:p>
            <w:pPr>
              <w:spacing w:after="0"/>
              <w:jc w:val="left"/>
            </w:pPr>
            <w:r>
              <w:rPr>
                <w:sz w:val="16"/>
              </w:rPr>
              <w:t>Approved, expires 2030-06-19</w:t>
            </w:r>
          </w:p>
        </w:tc>
        <w:tc>
          <w:tcPr>
            <w:tcW w:type="dxa" w:w="2006"/>
          </w:tcPr>
          <w:p>
            <w:pPr>
              <w:spacing w:after="0"/>
              <w:jc w:val="left"/>
            </w:pPr>
            <w:r>
              <w:rPr>
                <w:sz w:val="16"/>
              </w:rPr>
              <w:t>Brown County (FEMA plan 110468)</w:t>
            </w:r>
          </w:p>
        </w:tc>
        <w:tc>
          <w:tcPr>
            <w:tcW w:type="dxa" w:w="1236"/>
          </w:tcPr>
          <w:p>
            <w:pPr>
              <w:spacing w:after="0"/>
              <w:jc w:val="left"/>
            </w:pPr>
            <w:r>
              <w:rPr>
                <w:sz w:val="16"/>
              </w:rPr>
              <w:t>2025-06-20</w:t>
            </w:r>
          </w:p>
        </w:tc>
        <w:tc>
          <w:tcPr>
            <w:tcW w:type="dxa" w:w="1037"/>
          </w:tcPr>
          <w:p>
            <w:pPr>
              <w:spacing w:after="0"/>
              <w:jc w:val="left"/>
            </w:pPr>
            <w:r>
              <w:rPr>
                <w:sz w:val="16"/>
              </w:rPr>
              <w:t>2030-06-19</w:t>
            </w:r>
          </w:p>
        </w:tc>
        <w:tc>
          <w:tcPr>
            <w:tcW w:type="dxa" w:w="847"/>
          </w:tcPr>
          <w:p>
            <w:pPr>
              <w:spacing w:after="0"/>
              <w:jc w:val="right"/>
            </w:pPr>
            <w:r>
              <w:rPr>
                <w:sz w:val="16"/>
              </w:rPr>
              <w:t>1,358</w:t>
            </w:r>
          </w:p>
        </w:tc>
        <w:tc>
          <w:tcPr>
            <w:tcW w:type="dxa" w:w="1463"/>
          </w:tcPr>
          <w:p>
            <w:pPr>
              <w:spacing w:after="0"/>
              <w:jc w:val="left"/>
            </w:pPr>
          </w:p>
        </w:tc>
        <w:tc>
          <w:tcPr>
            <w:tcW w:type="dxa" w:w="1232"/>
          </w:tcPr>
          <w:p>
            <w:pPr>
              <w:spacing w:after="0"/>
              <w:jc w:val="left"/>
            </w:pPr>
          </w:p>
        </w:tc>
      </w:tr>
      <w:tr>
        <w:trPr>
          <w:cantSplit/>
        </w:trPr>
        <w:tc>
          <w:tcPr>
            <w:tcW w:type="dxa" w:w="2563"/>
          </w:tcPr>
          <w:p>
            <w:pPr>
              <w:spacing w:after="0"/>
              <w:jc w:val="left"/>
            </w:pPr>
            <w:r>
              <w:rPr>
                <w:sz w:val="16"/>
              </w:rPr>
              <w:t>Brownwood city</w:t>
            </w:r>
          </w:p>
        </w:tc>
        <w:tc>
          <w:tcPr>
            <w:tcW w:type="dxa" w:w="1754"/>
          </w:tcPr>
          <w:p>
            <w:pPr>
              <w:spacing w:after="0"/>
              <w:jc w:val="left"/>
            </w:pPr>
            <w:r>
              <w:rPr>
                <w:sz w:val="16"/>
              </w:rPr>
              <w:t>City</w:t>
            </w:r>
          </w:p>
        </w:tc>
        <w:tc>
          <w:tcPr>
            <w:tcW w:type="dxa" w:w="1974"/>
          </w:tcPr>
          <w:p>
            <w:pPr>
              <w:spacing w:after="0"/>
              <w:jc w:val="left"/>
            </w:pPr>
            <w:r>
              <w:rPr>
                <w:sz w:val="16"/>
              </w:rPr>
              <w:t>Approved, expires 2030-06-19</w:t>
            </w:r>
          </w:p>
        </w:tc>
        <w:tc>
          <w:tcPr>
            <w:tcW w:type="dxa" w:w="2006"/>
          </w:tcPr>
          <w:p>
            <w:pPr>
              <w:spacing w:after="0"/>
              <w:jc w:val="left"/>
            </w:pPr>
            <w:r>
              <w:rPr>
                <w:sz w:val="16"/>
              </w:rPr>
              <w:t>Brown County (FEMA plan 110468)</w:t>
            </w:r>
          </w:p>
        </w:tc>
        <w:tc>
          <w:tcPr>
            <w:tcW w:type="dxa" w:w="1236"/>
          </w:tcPr>
          <w:p>
            <w:pPr>
              <w:spacing w:after="0"/>
              <w:jc w:val="left"/>
            </w:pPr>
            <w:r>
              <w:rPr>
                <w:sz w:val="16"/>
              </w:rPr>
              <w:t>2025-06-20</w:t>
            </w:r>
          </w:p>
        </w:tc>
        <w:tc>
          <w:tcPr>
            <w:tcW w:type="dxa" w:w="1037"/>
          </w:tcPr>
          <w:p>
            <w:pPr>
              <w:spacing w:after="0"/>
              <w:jc w:val="left"/>
            </w:pPr>
            <w:r>
              <w:rPr>
                <w:sz w:val="16"/>
              </w:rPr>
              <w:t>2030-06-19</w:t>
            </w:r>
          </w:p>
        </w:tc>
        <w:tc>
          <w:tcPr>
            <w:tcW w:type="dxa" w:w="847"/>
          </w:tcPr>
          <w:p>
            <w:pPr>
              <w:spacing w:after="0"/>
              <w:jc w:val="right"/>
            </w:pPr>
            <w:r>
              <w:rPr>
                <w:sz w:val="16"/>
              </w:rPr>
              <w:t>1,358</w:t>
            </w:r>
          </w:p>
        </w:tc>
        <w:tc>
          <w:tcPr>
            <w:tcW w:type="dxa" w:w="1463"/>
          </w:tcPr>
          <w:p>
            <w:pPr>
              <w:spacing w:after="0"/>
              <w:jc w:val="left"/>
            </w:pPr>
          </w:p>
        </w:tc>
        <w:tc>
          <w:tcPr>
            <w:tcW w:type="dxa" w:w="1232"/>
          </w:tcPr>
          <w:p>
            <w:pPr>
              <w:spacing w:after="0"/>
              <w:jc w:val="left"/>
            </w:pPr>
          </w:p>
        </w:tc>
      </w:tr>
      <w:tr>
        <w:trPr>
          <w:cantSplit/>
        </w:trPr>
        <w:tc>
          <w:tcPr>
            <w:tcW w:type="dxa" w:w="2563"/>
          </w:tcPr>
          <w:p>
            <w:pPr>
              <w:spacing w:after="0"/>
              <w:jc w:val="left"/>
            </w:pPr>
            <w:r>
              <w:rPr>
                <w:sz w:val="16"/>
              </w:rPr>
              <w:t>Early city</w:t>
            </w:r>
          </w:p>
        </w:tc>
        <w:tc>
          <w:tcPr>
            <w:tcW w:type="dxa" w:w="1754"/>
          </w:tcPr>
          <w:p>
            <w:pPr>
              <w:spacing w:after="0"/>
              <w:jc w:val="left"/>
            </w:pPr>
            <w:r>
              <w:rPr>
                <w:sz w:val="16"/>
              </w:rPr>
              <w:t>City</w:t>
            </w:r>
          </w:p>
        </w:tc>
        <w:tc>
          <w:tcPr>
            <w:tcW w:type="dxa" w:w="1974"/>
          </w:tcPr>
          <w:p>
            <w:pPr>
              <w:spacing w:after="0"/>
              <w:jc w:val="left"/>
            </w:pPr>
            <w:r>
              <w:rPr>
                <w:sz w:val="16"/>
              </w:rPr>
              <w:t>Approved, expires 2030-06-19</w:t>
            </w:r>
          </w:p>
        </w:tc>
        <w:tc>
          <w:tcPr>
            <w:tcW w:type="dxa" w:w="2006"/>
          </w:tcPr>
          <w:p>
            <w:pPr>
              <w:spacing w:after="0"/>
              <w:jc w:val="left"/>
            </w:pPr>
            <w:r>
              <w:rPr>
                <w:sz w:val="16"/>
              </w:rPr>
              <w:t>Brown County (FEMA plan 110468)</w:t>
            </w:r>
          </w:p>
        </w:tc>
        <w:tc>
          <w:tcPr>
            <w:tcW w:type="dxa" w:w="1236"/>
          </w:tcPr>
          <w:p>
            <w:pPr>
              <w:spacing w:after="0"/>
              <w:jc w:val="left"/>
            </w:pPr>
            <w:r>
              <w:rPr>
                <w:sz w:val="16"/>
              </w:rPr>
              <w:t>2025-06-20</w:t>
            </w:r>
          </w:p>
        </w:tc>
        <w:tc>
          <w:tcPr>
            <w:tcW w:type="dxa" w:w="1037"/>
          </w:tcPr>
          <w:p>
            <w:pPr>
              <w:spacing w:after="0"/>
              <w:jc w:val="left"/>
            </w:pPr>
            <w:r>
              <w:rPr>
                <w:sz w:val="16"/>
              </w:rPr>
              <w:t>2030-06-19</w:t>
            </w:r>
          </w:p>
        </w:tc>
        <w:tc>
          <w:tcPr>
            <w:tcW w:type="dxa" w:w="847"/>
          </w:tcPr>
          <w:p>
            <w:pPr>
              <w:spacing w:after="0"/>
              <w:jc w:val="right"/>
            </w:pPr>
            <w:r>
              <w:rPr>
                <w:sz w:val="16"/>
              </w:rPr>
              <w:t>1,358</w:t>
            </w:r>
          </w:p>
        </w:tc>
        <w:tc>
          <w:tcPr>
            <w:tcW w:type="dxa" w:w="1463"/>
          </w:tcPr>
          <w:p>
            <w:pPr>
              <w:spacing w:after="0"/>
              <w:jc w:val="left"/>
            </w:pPr>
          </w:p>
        </w:tc>
        <w:tc>
          <w:tcPr>
            <w:tcW w:type="dxa" w:w="1232"/>
          </w:tcPr>
          <w:p>
            <w:pPr>
              <w:spacing w:after="0"/>
              <w:jc w:val="left"/>
            </w:pPr>
          </w:p>
        </w:tc>
      </w:tr>
      <w:tr>
        <w:trPr>
          <w:cantSplit/>
        </w:trPr>
        <w:tc>
          <w:tcPr>
            <w:tcW w:type="dxa" w:w="2563"/>
          </w:tcPr>
          <w:p>
            <w:pPr>
              <w:spacing w:after="0"/>
              <w:jc w:val="left"/>
            </w:pPr>
            <w:r>
              <w:rPr>
                <w:sz w:val="16"/>
              </w:rPr>
              <w:t>Brookesmith Independent School District</w:t>
            </w:r>
          </w:p>
        </w:tc>
        <w:tc>
          <w:tcPr>
            <w:tcW w:type="dxa" w:w="1754"/>
          </w:tcPr>
          <w:p>
            <w:pPr>
              <w:spacing w:after="0"/>
              <w:jc w:val="left"/>
            </w:pPr>
            <w:r>
              <w:rPr>
                <w:sz w:val="16"/>
              </w:rPr>
              <w:t>School/School District</w:t>
            </w:r>
          </w:p>
        </w:tc>
        <w:tc>
          <w:tcPr>
            <w:tcW w:type="dxa" w:w="1974"/>
          </w:tcPr>
          <w:p>
            <w:pPr>
              <w:spacing w:after="0"/>
              <w:jc w:val="left"/>
            </w:pPr>
            <w:r>
              <w:rPr>
                <w:sz w:val="16"/>
              </w:rPr>
              <w:t>Approved, expires 2030-06-19</w:t>
            </w:r>
          </w:p>
        </w:tc>
        <w:tc>
          <w:tcPr>
            <w:tcW w:type="dxa" w:w="2006"/>
          </w:tcPr>
          <w:p>
            <w:pPr>
              <w:spacing w:after="0"/>
              <w:jc w:val="left"/>
            </w:pPr>
            <w:r>
              <w:rPr>
                <w:sz w:val="16"/>
              </w:rPr>
              <w:t>Brown County (FEMA plan 110468)</w:t>
            </w:r>
          </w:p>
        </w:tc>
        <w:tc>
          <w:tcPr>
            <w:tcW w:type="dxa" w:w="1236"/>
          </w:tcPr>
          <w:p>
            <w:pPr>
              <w:spacing w:after="0"/>
              <w:jc w:val="left"/>
            </w:pPr>
            <w:r>
              <w:rPr>
                <w:sz w:val="16"/>
              </w:rPr>
              <w:t>2025-06-20</w:t>
            </w:r>
          </w:p>
        </w:tc>
        <w:tc>
          <w:tcPr>
            <w:tcW w:type="dxa" w:w="1037"/>
          </w:tcPr>
          <w:p>
            <w:pPr>
              <w:spacing w:after="0"/>
              <w:jc w:val="left"/>
            </w:pPr>
            <w:r>
              <w:rPr>
                <w:sz w:val="16"/>
              </w:rPr>
              <w:t>2030-06-19</w:t>
            </w:r>
          </w:p>
        </w:tc>
        <w:tc>
          <w:tcPr>
            <w:tcW w:type="dxa" w:w="847"/>
          </w:tcPr>
          <w:p>
            <w:pPr>
              <w:spacing w:after="0"/>
              <w:jc w:val="right"/>
            </w:pPr>
            <w:r>
              <w:rPr>
                <w:sz w:val="16"/>
              </w:rPr>
              <w:t>1,358</w:t>
            </w:r>
          </w:p>
        </w:tc>
        <w:tc>
          <w:tcPr>
            <w:tcW w:type="dxa" w:w="1463"/>
          </w:tcPr>
          <w:p>
            <w:pPr>
              <w:spacing w:after="0"/>
              <w:jc w:val="left"/>
            </w:pPr>
          </w:p>
        </w:tc>
        <w:tc>
          <w:tcPr>
            <w:tcW w:type="dxa" w:w="1232"/>
          </w:tcPr>
          <w:p>
            <w:pPr>
              <w:spacing w:after="0"/>
              <w:jc w:val="left"/>
            </w:pPr>
          </w:p>
        </w:tc>
      </w:tr>
      <w:tr>
        <w:trPr>
          <w:cantSplit/>
        </w:trPr>
        <w:tc>
          <w:tcPr>
            <w:tcW w:type="dxa" w:w="2563"/>
          </w:tcPr>
          <w:p>
            <w:pPr>
              <w:spacing w:after="0"/>
              <w:jc w:val="left"/>
            </w:pPr>
            <w:r>
              <w:rPr>
                <w:sz w:val="16"/>
              </w:rPr>
              <w:t>Cross Plains Independent School District</w:t>
            </w:r>
          </w:p>
        </w:tc>
        <w:tc>
          <w:tcPr>
            <w:tcW w:type="dxa" w:w="1754"/>
          </w:tcPr>
          <w:p>
            <w:pPr>
              <w:spacing w:after="0"/>
              <w:jc w:val="left"/>
            </w:pPr>
            <w:r>
              <w:rPr>
                <w:sz w:val="16"/>
              </w:rPr>
              <w:t>School/School District</w:t>
            </w:r>
          </w:p>
        </w:tc>
        <w:tc>
          <w:tcPr>
            <w:tcW w:type="dxa" w:w="1974"/>
          </w:tcPr>
          <w:p>
            <w:pPr>
              <w:spacing w:after="0"/>
              <w:jc w:val="left"/>
            </w:pPr>
            <w:r>
              <w:rPr>
                <w:sz w:val="16"/>
              </w:rPr>
              <w:t>Plan 111557 approved 2026-09-23, pending adoption here; not yet eligible</w:t>
            </w:r>
          </w:p>
        </w:tc>
        <w:tc>
          <w:tcPr>
            <w:tcW w:type="dxa" w:w="2006"/>
          </w:tcPr>
          <w:p>
            <w:pPr>
              <w:spacing w:after="0"/>
              <w:jc w:val="left"/>
            </w:pPr>
            <w:r>
              <w:rPr>
                <w:sz w:val="16"/>
              </w:rPr>
              <w:t>Callahan County (FEMA plan 111557), pending adoption here</w:t>
            </w:r>
          </w:p>
        </w:tc>
        <w:tc>
          <w:tcPr>
            <w:tcW w:type="dxa" w:w="1236"/>
          </w:tcPr>
          <w:p>
            <w:pPr>
              <w:spacing w:after="0"/>
              <w:jc w:val="left"/>
            </w:pPr>
            <w:r>
              <w:rPr>
                <w:sz w:val="16"/>
              </w:rPr>
              <w:t>2026-09-23 by FEMA; not yet adopted here</w:t>
            </w:r>
          </w:p>
        </w:tc>
        <w:tc>
          <w:tcPr>
            <w:tcW w:type="dxa" w:w="1037"/>
          </w:tcPr>
          <w:p>
            <w:pPr>
              <w:spacing w:after="0"/>
              <w:jc w:val="left"/>
            </w:pPr>
            <w:r>
              <w:rPr>
                <w:sz w:val="16"/>
              </w:rPr>
              <w:t>2031-09-22 once adopted</w:t>
            </w:r>
          </w:p>
        </w:tc>
        <w:tc>
          <w:tcPr>
            <w:tcW w:type="dxa" w:w="847"/>
          </w:tcPr>
          <w:p>
            <w:pPr>
              <w:spacing w:after="0"/>
              <w:jc w:val="right"/>
            </w:pPr>
          </w:p>
        </w:tc>
        <w:tc>
          <w:tcPr>
            <w:tcW w:type="dxa" w:w="1463"/>
          </w:tcPr>
          <w:p>
            <w:pPr>
              <w:spacing w:after="0"/>
              <w:jc w:val="left"/>
            </w:pPr>
            <w:r>
              <w:rPr>
                <w:sz w:val="16"/>
              </w:rPr>
              <w:t>FEMA tracker shows a plan approvable pending adoption</w:t>
            </w:r>
          </w:p>
        </w:tc>
        <w:tc>
          <w:tcPr>
            <w:tcW w:type="dxa" w:w="1232"/>
          </w:tcPr>
          <w:p>
            <w:pPr>
              <w:spacing w:after="0"/>
              <w:jc w:val="left"/>
            </w:pPr>
            <w:r>
              <w:rPr>
                <w:sz w:val="16"/>
              </w:rPr>
              <w:t>Not yet eligible: adopt the approved plan.</w:t>
            </w:r>
          </w:p>
        </w:tc>
      </w:tr>
      <w:tr>
        <w:trPr>
          <w:cantSplit/>
        </w:trPr>
        <w:tc>
          <w:tcPr>
            <w:tcW w:type="dxa" w:w="2563"/>
          </w:tcPr>
          <w:p>
            <w:pPr>
              <w:spacing w:after="0"/>
              <w:jc w:val="left"/>
            </w:pPr>
            <w:r>
              <w:rPr>
                <w:sz w:val="16"/>
              </w:rPr>
              <w:t>Rising Star Independent School District</w:t>
            </w:r>
          </w:p>
        </w:tc>
        <w:tc>
          <w:tcPr>
            <w:tcW w:type="dxa" w:w="1754"/>
          </w:tcPr>
          <w:p>
            <w:pPr>
              <w:spacing w:after="0"/>
              <w:jc w:val="left"/>
            </w:pPr>
            <w:r>
              <w:rPr>
                <w:sz w:val="16"/>
              </w:rPr>
              <w:t>School/School District</w:t>
            </w:r>
          </w:p>
        </w:tc>
        <w:tc>
          <w:tcPr>
            <w:tcW w:type="dxa" w:w="1974"/>
          </w:tcPr>
          <w:p>
            <w:pPr>
              <w:spacing w:after="0"/>
              <w:jc w:val="left"/>
            </w:pPr>
            <w:r>
              <w:rPr>
                <w:sz w:val="16"/>
              </w:rPr>
              <w:t>Approved, expires 2031-01-13</w:t>
            </w:r>
          </w:p>
        </w:tc>
        <w:tc>
          <w:tcPr>
            <w:tcW w:type="dxa" w:w="2006"/>
          </w:tcPr>
          <w:p>
            <w:pPr>
              <w:spacing w:after="0"/>
              <w:jc w:val="left"/>
            </w:pPr>
            <w:r>
              <w:rPr>
                <w:sz w:val="16"/>
              </w:rPr>
              <w:t>Eastland County (FEMA plan 110596)</w:t>
            </w:r>
          </w:p>
        </w:tc>
        <w:tc>
          <w:tcPr>
            <w:tcW w:type="dxa" w:w="1236"/>
          </w:tcPr>
          <w:p>
            <w:pPr>
              <w:spacing w:after="0"/>
              <w:jc w:val="left"/>
            </w:pPr>
            <w:r>
              <w:rPr>
                <w:sz w:val="16"/>
              </w:rPr>
              <w:t>2026-01-14</w:t>
            </w:r>
          </w:p>
        </w:tc>
        <w:tc>
          <w:tcPr>
            <w:tcW w:type="dxa" w:w="1037"/>
          </w:tcPr>
          <w:p>
            <w:pPr>
              <w:spacing w:after="0"/>
              <w:jc w:val="left"/>
            </w:pPr>
            <w:r>
              <w:rPr>
                <w:sz w:val="16"/>
              </w:rPr>
              <w:t>2031-01-13</w:t>
            </w:r>
          </w:p>
        </w:tc>
        <w:tc>
          <w:tcPr>
            <w:tcW w:type="dxa" w:w="847"/>
          </w:tcPr>
          <w:p>
            <w:pPr>
              <w:spacing w:after="0"/>
              <w:jc w:val="right"/>
            </w:pPr>
            <w:r>
              <w:rPr>
                <w:sz w:val="16"/>
              </w:rPr>
              <w:t>1,566</w:t>
            </w:r>
          </w:p>
        </w:tc>
        <w:tc>
          <w:tcPr>
            <w:tcW w:type="dxa" w:w="1463"/>
          </w:tcPr>
          <w:p>
            <w:pPr>
              <w:spacing w:after="0"/>
              <w:jc w:val="left"/>
            </w:pPr>
          </w:p>
        </w:tc>
        <w:tc>
          <w:tcPr>
            <w:tcW w:type="dxa" w:w="1232"/>
          </w:tcPr>
          <w:p>
            <w:pPr>
              <w:spacing w:after="0"/>
              <w:jc w:val="left"/>
            </w:pPr>
          </w:p>
        </w:tc>
      </w:tr>
    </w:tbl>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9"/>
        <w:gridCol w:w="1037"/>
        <w:gridCol w:w="1611"/>
        <w:gridCol w:w="1611"/>
        <w:gridCol w:w="1037"/>
        <w:gridCol w:w="1126"/>
        <w:gridCol w:w="1777"/>
        <w:gridCol w:w="1190"/>
        <w:gridCol w:w="1930"/>
        <w:gridCol w:w="2083"/>
      </w:tblGrid>
      <w:tr>
        <w:trPr>
          <w:cantSplit/>
          <w:tblHeader/>
        </w:trPr>
        <w:tc>
          <w:tcPr>
            <w:tcW w:type="dxa" w:w="709"/>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611"/>
            <w:shd w:val="clear" w:color="auto" w:fill="E8E8E8"/>
          </w:tcPr>
          <w:p>
            <w:pPr>
              <w:spacing w:after="0"/>
              <w:jc w:val="left"/>
            </w:pPr>
            <w:r>
              <w:rPr>
                <w:b/>
                <w:sz w:val="16"/>
              </w:rPr>
              <w:t>NRI risk rating</w:t>
            </w:r>
          </w:p>
        </w:tc>
        <w:tc>
          <w:tcPr>
            <w:tcW w:type="dxa" w:w="1611"/>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77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0"/>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930"/>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083"/>
            <w:shd w:val="clear" w:color="auto" w:fill="E8E8E8"/>
          </w:tcPr>
          <w:p>
            <w:pPr>
              <w:spacing w:after="0"/>
              <w:jc w:val="left"/>
            </w:pPr>
            <w:r>
              <w:rPr>
                <w:b/>
                <w:sz w:val="16"/>
              </w:rPr>
              <w:t>Storm Events coverage note</w:t>
            </w:r>
          </w:p>
        </w:tc>
      </w:tr>
      <w:tr>
        <w:trPr>
          <w:cantSplit/>
        </w:trPr>
        <w:tc>
          <w:tcPr>
            <w:tcW w:type="dxa" w:w="709"/>
          </w:tcPr>
          <w:p>
            <w:pPr>
              <w:spacing w:after="0"/>
              <w:jc w:val="right"/>
            </w:pPr>
            <w:r>
              <w:rPr>
                <w:sz w:val="16"/>
              </w:rPr>
              <w:t>1</w:t>
            </w:r>
          </w:p>
        </w:tc>
        <w:tc>
          <w:tcPr>
            <w:tcW w:type="dxa" w:w="1037"/>
          </w:tcPr>
          <w:p>
            <w:pPr>
              <w:spacing w:after="0"/>
              <w:jc w:val="left"/>
            </w:pPr>
            <w:r>
              <w:rPr>
                <w:sz w:val="16"/>
              </w:rPr>
              <w:t>Inland Flooding</w:t>
            </w:r>
          </w:p>
        </w:tc>
        <w:tc>
          <w:tcPr>
            <w:tcW w:type="dxa" w:w="1611"/>
          </w:tcPr>
          <w:p>
            <w:pPr>
              <w:spacing w:after="0"/>
              <w:jc w:val="left"/>
            </w:pPr>
            <w:r>
              <w:rPr>
                <w:sz w:val="16"/>
              </w:rPr>
              <w:t>Relatively Moderate</w:t>
            </w:r>
          </w:p>
        </w:tc>
        <w:tc>
          <w:tcPr>
            <w:tcW w:type="dxa" w:w="1611"/>
          </w:tcPr>
          <w:p>
            <w:pPr>
              <w:spacing w:after="0"/>
              <w:jc w:val="left"/>
            </w:pPr>
            <w:r>
              <w:rPr>
                <w:sz w:val="16"/>
              </w:rPr>
              <w:t>Relatively Low</w:t>
            </w:r>
          </w:p>
        </w:tc>
        <w:tc>
          <w:tcPr>
            <w:tcW w:type="dxa" w:w="1037"/>
          </w:tcPr>
          <w:p>
            <w:pPr>
              <w:spacing w:after="0"/>
              <w:jc w:val="right"/>
            </w:pPr>
            <w:r>
              <w:rPr>
                <w:sz w:val="16"/>
              </w:rPr>
              <w:t>$6,019,177</w:t>
            </w:r>
          </w:p>
        </w:tc>
        <w:tc>
          <w:tcPr>
            <w:tcW w:type="dxa" w:w="1126"/>
          </w:tcPr>
          <w:p>
            <w:pPr>
              <w:spacing w:after="0"/>
              <w:jc w:val="right"/>
            </w:pPr>
            <w:r>
              <w:rPr>
                <w:sz w:val="16"/>
              </w:rPr>
              <w:t>$217,554</w:t>
            </w:r>
          </w:p>
        </w:tc>
        <w:tc>
          <w:tcPr>
            <w:tcW w:type="dxa" w:w="1777"/>
          </w:tcPr>
          <w:p>
            <w:pPr>
              <w:spacing w:after="0"/>
              <w:jc w:val="right"/>
            </w:pPr>
            <w:r>
              <w:rPr>
                <w:sz w:val="16"/>
              </w:rPr>
              <w:t>$5,499,534</w:t>
            </w:r>
          </w:p>
        </w:tc>
        <w:tc>
          <w:tcPr>
            <w:tcW w:type="dxa" w:w="1190"/>
          </w:tcPr>
          <w:p>
            <w:pPr>
              <w:spacing w:after="0"/>
              <w:jc w:val="right"/>
            </w:pPr>
            <w:r>
              <w:rPr>
                <w:sz w:val="16"/>
              </w:rPr>
              <w:t>$11,736,264</w:t>
            </w:r>
          </w:p>
        </w:tc>
        <w:tc>
          <w:tcPr>
            <w:tcW w:type="dxa" w:w="1930"/>
          </w:tcPr>
          <w:p>
            <w:pPr>
              <w:spacing w:after="0"/>
              <w:jc w:val="right"/>
            </w:pPr>
            <w:r>
              <w:rPr>
                <w:sz w:val="16"/>
              </w:rPr>
              <w:t>69</w:t>
            </w:r>
          </w:p>
        </w:tc>
        <w:tc>
          <w:tcPr>
            <w:tcW w:type="dxa" w:w="2083"/>
          </w:tcPr>
          <w:p>
            <w:pPr>
              <w:spacing w:after="0"/>
              <w:jc w:val="left"/>
            </w:pPr>
          </w:p>
        </w:tc>
      </w:tr>
      <w:tr>
        <w:trPr>
          <w:cantSplit/>
        </w:trPr>
        <w:tc>
          <w:tcPr>
            <w:tcW w:type="dxa" w:w="709"/>
          </w:tcPr>
          <w:p>
            <w:pPr>
              <w:spacing w:after="0"/>
              <w:jc w:val="right"/>
            </w:pPr>
            <w:r>
              <w:rPr>
                <w:sz w:val="16"/>
              </w:rPr>
              <w:t>2</w:t>
            </w:r>
          </w:p>
        </w:tc>
        <w:tc>
          <w:tcPr>
            <w:tcW w:type="dxa" w:w="1037"/>
          </w:tcPr>
          <w:p>
            <w:pPr>
              <w:spacing w:after="0"/>
              <w:jc w:val="left"/>
            </w:pPr>
            <w:r>
              <w:rPr>
                <w:sz w:val="16"/>
              </w:rPr>
              <w:t>Tornado</w:t>
            </w:r>
          </w:p>
        </w:tc>
        <w:tc>
          <w:tcPr>
            <w:tcW w:type="dxa" w:w="1611"/>
          </w:tcPr>
          <w:p>
            <w:pPr>
              <w:spacing w:after="0"/>
              <w:jc w:val="left"/>
            </w:pPr>
            <w:r>
              <w:rPr>
                <w:sz w:val="16"/>
              </w:rPr>
              <w:t>Relatively Moderate</w:t>
            </w:r>
          </w:p>
        </w:tc>
        <w:tc>
          <w:tcPr>
            <w:tcW w:type="dxa" w:w="1611"/>
          </w:tcPr>
          <w:p>
            <w:pPr>
              <w:spacing w:after="0"/>
              <w:jc w:val="left"/>
            </w:pPr>
            <w:r>
              <w:rPr>
                <w:sz w:val="16"/>
              </w:rPr>
              <w:t>Relatively Low</w:t>
            </w:r>
          </w:p>
        </w:tc>
        <w:tc>
          <w:tcPr>
            <w:tcW w:type="dxa" w:w="1037"/>
          </w:tcPr>
          <w:p>
            <w:pPr>
              <w:spacing w:after="0"/>
              <w:jc w:val="right"/>
            </w:pPr>
            <w:r>
              <w:rPr>
                <w:sz w:val="16"/>
              </w:rPr>
              <w:t>$782,698</w:t>
            </w:r>
          </w:p>
        </w:tc>
        <w:tc>
          <w:tcPr>
            <w:tcW w:type="dxa" w:w="1126"/>
          </w:tcPr>
          <w:p>
            <w:pPr>
              <w:spacing w:after="0"/>
              <w:jc w:val="right"/>
            </w:pPr>
            <w:r>
              <w:rPr>
                <w:sz w:val="16"/>
              </w:rPr>
              <w:t>$1,750</w:t>
            </w:r>
          </w:p>
        </w:tc>
        <w:tc>
          <w:tcPr>
            <w:tcW w:type="dxa" w:w="1777"/>
          </w:tcPr>
          <w:p>
            <w:pPr>
              <w:spacing w:after="0"/>
              <w:jc w:val="right"/>
            </w:pPr>
            <w:r>
              <w:rPr>
                <w:sz w:val="16"/>
              </w:rPr>
              <w:t>$1,242,294</w:t>
            </w:r>
          </w:p>
        </w:tc>
        <w:tc>
          <w:tcPr>
            <w:tcW w:type="dxa" w:w="1190"/>
          </w:tcPr>
          <w:p>
            <w:pPr>
              <w:spacing w:after="0"/>
              <w:jc w:val="right"/>
            </w:pPr>
            <w:r>
              <w:rPr>
                <w:sz w:val="16"/>
              </w:rPr>
              <w:t>$2,026,742</w:t>
            </w:r>
          </w:p>
        </w:tc>
        <w:tc>
          <w:tcPr>
            <w:tcW w:type="dxa" w:w="1930"/>
          </w:tcPr>
          <w:p>
            <w:pPr>
              <w:spacing w:after="0"/>
              <w:jc w:val="right"/>
            </w:pPr>
            <w:r>
              <w:rPr>
                <w:sz w:val="16"/>
              </w:rPr>
              <w:t>16</w:t>
            </w:r>
          </w:p>
        </w:tc>
        <w:tc>
          <w:tcPr>
            <w:tcW w:type="dxa" w:w="2083"/>
          </w:tcPr>
          <w:p>
            <w:pPr>
              <w:spacing w:after="0"/>
              <w:jc w:val="left"/>
            </w:pPr>
          </w:p>
        </w:tc>
      </w:tr>
      <w:tr>
        <w:trPr>
          <w:cantSplit/>
        </w:trPr>
        <w:tc>
          <w:tcPr>
            <w:tcW w:type="dxa" w:w="709"/>
          </w:tcPr>
          <w:p>
            <w:pPr>
              <w:spacing w:after="0"/>
              <w:jc w:val="right"/>
            </w:pPr>
            <w:r>
              <w:rPr>
                <w:sz w:val="16"/>
              </w:rPr>
              <w:t>3</w:t>
            </w:r>
          </w:p>
        </w:tc>
        <w:tc>
          <w:tcPr>
            <w:tcW w:type="dxa" w:w="1037"/>
          </w:tcPr>
          <w:p>
            <w:pPr>
              <w:spacing w:after="0"/>
              <w:jc w:val="left"/>
            </w:pPr>
            <w:r>
              <w:rPr>
                <w:sz w:val="16"/>
              </w:rPr>
              <w:t>Cold Wave</w:t>
            </w:r>
          </w:p>
        </w:tc>
        <w:tc>
          <w:tcPr>
            <w:tcW w:type="dxa" w:w="1611"/>
          </w:tcPr>
          <w:p>
            <w:pPr>
              <w:spacing w:after="0"/>
              <w:jc w:val="left"/>
            </w:pPr>
            <w:r>
              <w:rPr>
                <w:sz w:val="16"/>
              </w:rPr>
              <w:t>Relatively Moderate</w:t>
            </w:r>
          </w:p>
        </w:tc>
        <w:tc>
          <w:tcPr>
            <w:tcW w:type="dxa" w:w="1611"/>
          </w:tcPr>
          <w:p>
            <w:pPr>
              <w:spacing w:after="0"/>
              <w:jc w:val="left"/>
            </w:pPr>
            <w:r>
              <w:rPr>
                <w:sz w:val="16"/>
              </w:rPr>
              <w:t>Relatively Moderate</w:t>
            </w:r>
          </w:p>
        </w:tc>
        <w:tc>
          <w:tcPr>
            <w:tcW w:type="dxa" w:w="1037"/>
          </w:tcPr>
          <w:p>
            <w:pPr>
              <w:spacing w:after="0"/>
              <w:jc w:val="right"/>
            </w:pPr>
            <w:r>
              <w:rPr>
                <w:sz w:val="16"/>
              </w:rPr>
              <w:t>$155,963</w:t>
            </w:r>
          </w:p>
        </w:tc>
        <w:tc>
          <w:tcPr>
            <w:tcW w:type="dxa" w:w="1126"/>
          </w:tcPr>
          <w:p>
            <w:pPr>
              <w:spacing w:after="0"/>
              <w:jc w:val="right"/>
            </w:pPr>
            <w:r>
              <w:rPr>
                <w:sz w:val="16"/>
              </w:rPr>
              <w:t>$38,796</w:t>
            </w:r>
          </w:p>
        </w:tc>
        <w:tc>
          <w:tcPr>
            <w:tcW w:type="dxa" w:w="1777"/>
          </w:tcPr>
          <w:p>
            <w:pPr>
              <w:spacing w:after="0"/>
              <w:jc w:val="right"/>
            </w:pPr>
            <w:r>
              <w:rPr>
                <w:sz w:val="16"/>
              </w:rPr>
              <w:t>$1,424,972</w:t>
            </w:r>
          </w:p>
        </w:tc>
        <w:tc>
          <w:tcPr>
            <w:tcW w:type="dxa" w:w="1190"/>
          </w:tcPr>
          <w:p>
            <w:pPr>
              <w:spacing w:after="0"/>
              <w:jc w:val="right"/>
            </w:pPr>
            <w:r>
              <w:rPr>
                <w:sz w:val="16"/>
              </w:rPr>
              <w:t>$1,619,732</w:t>
            </w:r>
          </w:p>
        </w:tc>
        <w:tc>
          <w:tcPr>
            <w:tcW w:type="dxa" w:w="1930"/>
          </w:tcPr>
          <w:p>
            <w:pPr>
              <w:spacing w:after="0"/>
              <w:jc w:val="right"/>
            </w:pPr>
            <w:r>
              <w:rPr>
                <w:sz w:val="16"/>
              </w:rPr>
              <w:t>7</w:t>
            </w:r>
          </w:p>
        </w:tc>
        <w:tc>
          <w:tcPr>
            <w:tcW w:type="dxa" w:w="2083"/>
          </w:tcPr>
          <w:p>
            <w:pPr>
              <w:spacing w:after="0"/>
              <w:jc w:val="left"/>
            </w:pPr>
            <w:r>
              <w:rPr>
                <w:sz w:val="16"/>
              </w:rPr>
              <w:t>Includes 3 Frost/Freeze records (outside NRI's Cold Wave definition; counted in this table and in B1-d, not in the B1-e descriptor).</w:t>
            </w:r>
          </w:p>
        </w:tc>
      </w:tr>
      <w:tr>
        <w:trPr>
          <w:cantSplit/>
        </w:trPr>
        <w:tc>
          <w:tcPr>
            <w:tcW w:type="dxa" w:w="709"/>
          </w:tcPr>
          <w:p>
            <w:pPr>
              <w:spacing w:after="0"/>
              <w:jc w:val="right"/>
            </w:pPr>
            <w:r>
              <w:rPr>
                <w:sz w:val="16"/>
              </w:rPr>
              <w:t>4</w:t>
            </w:r>
          </w:p>
        </w:tc>
        <w:tc>
          <w:tcPr>
            <w:tcW w:type="dxa" w:w="1037"/>
          </w:tcPr>
          <w:p>
            <w:pPr>
              <w:spacing w:after="0"/>
              <w:jc w:val="left"/>
            </w:pPr>
            <w:r>
              <w:rPr>
                <w:sz w:val="16"/>
              </w:rPr>
              <w:t>Hail</w:t>
            </w:r>
          </w:p>
        </w:tc>
        <w:tc>
          <w:tcPr>
            <w:tcW w:type="dxa" w:w="1611"/>
          </w:tcPr>
          <w:p>
            <w:pPr>
              <w:spacing w:after="0"/>
              <w:jc w:val="left"/>
            </w:pPr>
            <w:r>
              <w:rPr>
                <w:sz w:val="16"/>
              </w:rPr>
              <w:t>Relatively Moderate</w:t>
            </w:r>
          </w:p>
        </w:tc>
        <w:tc>
          <w:tcPr>
            <w:tcW w:type="dxa" w:w="1611"/>
          </w:tcPr>
          <w:p>
            <w:pPr>
              <w:spacing w:after="0"/>
              <w:jc w:val="left"/>
            </w:pPr>
            <w:r>
              <w:rPr>
                <w:sz w:val="16"/>
              </w:rPr>
              <w:t>Relatively Moderate</w:t>
            </w:r>
          </w:p>
        </w:tc>
        <w:tc>
          <w:tcPr>
            <w:tcW w:type="dxa" w:w="1037"/>
          </w:tcPr>
          <w:p>
            <w:pPr>
              <w:spacing w:after="0"/>
              <w:jc w:val="right"/>
            </w:pPr>
            <w:r>
              <w:rPr>
                <w:sz w:val="16"/>
              </w:rPr>
              <w:t>$1,028,294</w:t>
            </w:r>
          </w:p>
        </w:tc>
        <w:tc>
          <w:tcPr>
            <w:tcW w:type="dxa" w:w="1126"/>
          </w:tcPr>
          <w:p>
            <w:pPr>
              <w:spacing w:after="0"/>
              <w:jc w:val="right"/>
            </w:pPr>
            <w:r>
              <w:rPr>
                <w:sz w:val="16"/>
              </w:rPr>
              <w:t>$29,840</w:t>
            </w:r>
          </w:p>
        </w:tc>
        <w:tc>
          <w:tcPr>
            <w:tcW w:type="dxa" w:w="1777"/>
          </w:tcPr>
          <w:p>
            <w:pPr>
              <w:spacing w:after="0"/>
              <w:jc w:val="right"/>
            </w:pPr>
            <w:r>
              <w:rPr>
                <w:sz w:val="16"/>
              </w:rPr>
              <w:t>$81,232</w:t>
            </w:r>
          </w:p>
        </w:tc>
        <w:tc>
          <w:tcPr>
            <w:tcW w:type="dxa" w:w="1190"/>
          </w:tcPr>
          <w:p>
            <w:pPr>
              <w:spacing w:after="0"/>
              <w:jc w:val="right"/>
            </w:pPr>
            <w:r>
              <w:rPr>
                <w:sz w:val="16"/>
              </w:rPr>
              <w:t>$1,139,366</w:t>
            </w:r>
          </w:p>
        </w:tc>
        <w:tc>
          <w:tcPr>
            <w:tcW w:type="dxa" w:w="1930"/>
          </w:tcPr>
          <w:p>
            <w:pPr>
              <w:spacing w:after="0"/>
              <w:jc w:val="right"/>
            </w:pPr>
            <w:r>
              <w:rPr>
                <w:sz w:val="16"/>
              </w:rPr>
              <w:t>279</w:t>
            </w:r>
          </w:p>
        </w:tc>
        <w:tc>
          <w:tcPr>
            <w:tcW w:type="dxa" w:w="2083"/>
          </w:tcPr>
          <w:p>
            <w:pPr>
              <w:spacing w:after="0"/>
              <w:jc w:val="left"/>
            </w:pPr>
          </w:p>
        </w:tc>
      </w:tr>
      <w:tr>
        <w:trPr>
          <w:cantSplit/>
        </w:trPr>
        <w:tc>
          <w:tcPr>
            <w:tcW w:type="dxa" w:w="709"/>
          </w:tcPr>
          <w:p>
            <w:pPr>
              <w:spacing w:after="0"/>
              <w:jc w:val="right"/>
            </w:pPr>
            <w:r>
              <w:rPr>
                <w:sz w:val="16"/>
              </w:rPr>
              <w:t>5</w:t>
            </w:r>
          </w:p>
        </w:tc>
        <w:tc>
          <w:tcPr>
            <w:tcW w:type="dxa" w:w="1037"/>
          </w:tcPr>
          <w:p>
            <w:pPr>
              <w:spacing w:after="0"/>
              <w:jc w:val="left"/>
            </w:pPr>
            <w:r>
              <w:rPr>
                <w:sz w:val="16"/>
              </w:rPr>
              <w:t>Strong Wind</w:t>
            </w:r>
          </w:p>
        </w:tc>
        <w:tc>
          <w:tcPr>
            <w:tcW w:type="dxa" w:w="1611"/>
          </w:tcPr>
          <w:p>
            <w:pPr>
              <w:spacing w:after="0"/>
              <w:jc w:val="left"/>
            </w:pPr>
            <w:r>
              <w:rPr>
                <w:sz w:val="16"/>
              </w:rPr>
              <w:t>Relatively Moderate</w:t>
            </w:r>
          </w:p>
        </w:tc>
        <w:tc>
          <w:tcPr>
            <w:tcW w:type="dxa" w:w="1611"/>
          </w:tcPr>
          <w:p>
            <w:pPr>
              <w:spacing w:after="0"/>
              <w:jc w:val="left"/>
            </w:pPr>
            <w:r>
              <w:rPr>
                <w:sz w:val="16"/>
              </w:rPr>
              <w:t>Relatively Moderate</w:t>
            </w:r>
          </w:p>
        </w:tc>
        <w:tc>
          <w:tcPr>
            <w:tcW w:type="dxa" w:w="1037"/>
          </w:tcPr>
          <w:p>
            <w:pPr>
              <w:spacing w:after="0"/>
              <w:jc w:val="right"/>
            </w:pPr>
            <w:r>
              <w:rPr>
                <w:sz w:val="16"/>
              </w:rPr>
              <w:t>$78,316</w:t>
            </w:r>
          </w:p>
        </w:tc>
        <w:tc>
          <w:tcPr>
            <w:tcW w:type="dxa" w:w="1126"/>
          </w:tcPr>
          <w:p>
            <w:pPr>
              <w:spacing w:after="0"/>
              <w:jc w:val="right"/>
            </w:pPr>
            <w:r>
              <w:rPr>
                <w:sz w:val="16"/>
              </w:rPr>
              <w:t>$1,148</w:t>
            </w:r>
          </w:p>
        </w:tc>
        <w:tc>
          <w:tcPr>
            <w:tcW w:type="dxa" w:w="1777"/>
          </w:tcPr>
          <w:p>
            <w:pPr>
              <w:spacing w:after="0"/>
              <w:jc w:val="right"/>
            </w:pPr>
            <w:r>
              <w:rPr>
                <w:sz w:val="16"/>
              </w:rPr>
              <w:t>$733,934</w:t>
            </w:r>
          </w:p>
        </w:tc>
        <w:tc>
          <w:tcPr>
            <w:tcW w:type="dxa" w:w="1190"/>
          </w:tcPr>
          <w:p>
            <w:pPr>
              <w:spacing w:after="0"/>
              <w:jc w:val="right"/>
            </w:pPr>
            <w:r>
              <w:rPr>
                <w:sz w:val="16"/>
              </w:rPr>
              <w:t>$813,397</w:t>
            </w:r>
          </w:p>
        </w:tc>
        <w:tc>
          <w:tcPr>
            <w:tcW w:type="dxa" w:w="1930"/>
          </w:tcPr>
          <w:p>
            <w:pPr>
              <w:spacing w:after="0"/>
              <w:jc w:val="right"/>
            </w:pPr>
            <w:r>
              <w:rPr>
                <w:sz w:val="16"/>
              </w:rPr>
              <w:t>124</w:t>
            </w:r>
          </w:p>
        </w:tc>
        <w:tc>
          <w:tcPr>
            <w:tcW w:type="dxa" w:w="2083"/>
          </w:tcPr>
          <w:p>
            <w:pPr>
              <w:spacing w:after="0"/>
              <w:jc w:val="left"/>
            </w:pPr>
            <w:r>
              <w:rPr>
                <w:sz w:val="16"/>
              </w:rPr>
              <w:t>Includes 4 High Wind records (a NOAA non-thunderstorm wind type, outside NRI's Strong Wind definition).</w:t>
            </w:r>
          </w:p>
        </w:tc>
      </w:tr>
      <w:tr>
        <w:trPr>
          <w:cantSplit/>
        </w:trPr>
        <w:tc>
          <w:tcPr>
            <w:tcW w:type="dxa" w:w="709"/>
          </w:tcPr>
          <w:p>
            <w:pPr>
              <w:spacing w:after="0"/>
              <w:jc w:val="right"/>
            </w:pPr>
            <w:r>
              <w:rPr>
                <w:sz w:val="16"/>
              </w:rPr>
              <w:t>6</w:t>
            </w:r>
          </w:p>
        </w:tc>
        <w:tc>
          <w:tcPr>
            <w:tcW w:type="dxa" w:w="1037"/>
          </w:tcPr>
          <w:p>
            <w:pPr>
              <w:spacing w:after="0"/>
              <w:jc w:val="left"/>
            </w:pPr>
            <w:r>
              <w:rPr>
                <w:sz w:val="16"/>
              </w:rPr>
              <w:t>Wildfire</w:t>
            </w:r>
          </w:p>
        </w:tc>
        <w:tc>
          <w:tcPr>
            <w:tcW w:type="dxa" w:w="1611"/>
          </w:tcPr>
          <w:p>
            <w:pPr>
              <w:spacing w:after="0"/>
              <w:jc w:val="left"/>
            </w:pPr>
            <w:r>
              <w:rPr>
                <w:sz w:val="16"/>
              </w:rPr>
              <w:t>Relatively Low</w:t>
            </w:r>
          </w:p>
        </w:tc>
        <w:tc>
          <w:tcPr>
            <w:tcW w:type="dxa" w:w="1611"/>
          </w:tcPr>
          <w:p>
            <w:pPr>
              <w:spacing w:after="0"/>
              <w:jc w:val="left"/>
            </w:pPr>
            <w:r>
              <w:rPr>
                <w:sz w:val="16"/>
              </w:rPr>
              <w:t>Relatively Low</w:t>
            </w:r>
          </w:p>
        </w:tc>
        <w:tc>
          <w:tcPr>
            <w:tcW w:type="dxa" w:w="1037"/>
          </w:tcPr>
          <w:p>
            <w:pPr>
              <w:spacing w:after="0"/>
              <w:jc w:val="right"/>
            </w:pPr>
            <w:r>
              <w:rPr>
                <w:sz w:val="16"/>
              </w:rPr>
              <w:t>$544,308</w:t>
            </w:r>
          </w:p>
        </w:tc>
        <w:tc>
          <w:tcPr>
            <w:tcW w:type="dxa" w:w="1126"/>
          </w:tcPr>
          <w:p>
            <w:pPr>
              <w:spacing w:after="0"/>
              <w:jc w:val="right"/>
            </w:pPr>
            <w:r>
              <w:rPr>
                <w:sz w:val="16"/>
              </w:rPr>
              <w:t>$1,104</w:t>
            </w:r>
          </w:p>
        </w:tc>
        <w:tc>
          <w:tcPr>
            <w:tcW w:type="dxa" w:w="1777"/>
          </w:tcPr>
          <w:p>
            <w:pPr>
              <w:spacing w:after="0"/>
              <w:jc w:val="right"/>
            </w:pPr>
            <w:r>
              <w:rPr>
                <w:sz w:val="16"/>
              </w:rPr>
              <w:t>$74,964</w:t>
            </w:r>
          </w:p>
        </w:tc>
        <w:tc>
          <w:tcPr>
            <w:tcW w:type="dxa" w:w="1190"/>
          </w:tcPr>
          <w:p>
            <w:pPr>
              <w:spacing w:after="0"/>
              <w:jc w:val="right"/>
            </w:pPr>
            <w:r>
              <w:rPr>
                <w:sz w:val="16"/>
              </w:rPr>
              <w:t>$620,376</w:t>
            </w:r>
          </w:p>
        </w:tc>
        <w:tc>
          <w:tcPr>
            <w:tcW w:type="dxa" w:w="1930"/>
          </w:tcPr>
          <w:p>
            <w:pPr>
              <w:spacing w:after="0"/>
              <w:jc w:val="right"/>
            </w:pPr>
            <w:r>
              <w:rPr>
                <w:sz w:val="16"/>
              </w:rPr>
              <w:t>5</w:t>
            </w:r>
          </w:p>
        </w:tc>
        <w:tc>
          <w:tcPr>
            <w:tcW w:type="dxa" w:w="2083"/>
          </w:tcPr>
          <w:p>
            <w:pPr>
              <w:spacing w:after="0"/>
              <w:jc w:val="left"/>
            </w:pPr>
          </w:p>
        </w:tc>
      </w:tr>
      <w:tr>
        <w:trPr>
          <w:cantSplit/>
        </w:trPr>
        <w:tc>
          <w:tcPr>
            <w:tcW w:type="dxa" w:w="709"/>
          </w:tcPr>
          <w:p>
            <w:pPr>
              <w:spacing w:after="0"/>
              <w:jc w:val="right"/>
            </w:pPr>
            <w:r>
              <w:rPr>
                <w:sz w:val="16"/>
              </w:rPr>
              <w:t>7</w:t>
            </w:r>
          </w:p>
        </w:tc>
        <w:tc>
          <w:tcPr>
            <w:tcW w:type="dxa" w:w="1037"/>
          </w:tcPr>
          <w:p>
            <w:pPr>
              <w:spacing w:after="0"/>
              <w:jc w:val="left"/>
            </w:pPr>
            <w:r>
              <w:rPr>
                <w:sz w:val="16"/>
              </w:rPr>
              <w:t>Heat Wave</w:t>
            </w:r>
          </w:p>
        </w:tc>
        <w:tc>
          <w:tcPr>
            <w:tcW w:type="dxa" w:w="1611"/>
          </w:tcPr>
          <w:p>
            <w:pPr>
              <w:spacing w:after="0"/>
              <w:jc w:val="left"/>
            </w:pPr>
            <w:r>
              <w:rPr>
                <w:sz w:val="16"/>
              </w:rPr>
              <w:t>Relatively Low</w:t>
            </w:r>
          </w:p>
        </w:tc>
        <w:tc>
          <w:tcPr>
            <w:tcW w:type="dxa" w:w="1611"/>
          </w:tcPr>
          <w:p>
            <w:pPr>
              <w:spacing w:after="0"/>
              <w:jc w:val="left"/>
            </w:pPr>
            <w:r>
              <w:rPr>
                <w:sz w:val="16"/>
              </w:rPr>
              <w:t>Relatively Low</w:t>
            </w:r>
          </w:p>
        </w:tc>
        <w:tc>
          <w:tcPr>
            <w:tcW w:type="dxa" w:w="1037"/>
          </w:tcPr>
          <w:p>
            <w:pPr>
              <w:spacing w:after="0"/>
              <w:jc w:val="right"/>
            </w:pPr>
            <w:r>
              <w:rPr>
                <w:sz w:val="16"/>
              </w:rPr>
              <w:t>$50</w:t>
            </w:r>
          </w:p>
        </w:tc>
        <w:tc>
          <w:tcPr>
            <w:tcW w:type="dxa" w:w="1126"/>
          </w:tcPr>
          <w:p>
            <w:pPr>
              <w:spacing w:after="0"/>
              <w:jc w:val="right"/>
            </w:pPr>
            <w:r>
              <w:rPr>
                <w:sz w:val="16"/>
              </w:rPr>
              <w:t>$180</w:t>
            </w:r>
          </w:p>
        </w:tc>
        <w:tc>
          <w:tcPr>
            <w:tcW w:type="dxa" w:w="1777"/>
          </w:tcPr>
          <w:p>
            <w:pPr>
              <w:spacing w:after="0"/>
              <w:jc w:val="right"/>
            </w:pPr>
            <w:r>
              <w:rPr>
                <w:sz w:val="16"/>
              </w:rPr>
              <w:t>$486,981</w:t>
            </w:r>
          </w:p>
        </w:tc>
        <w:tc>
          <w:tcPr>
            <w:tcW w:type="dxa" w:w="1190"/>
          </w:tcPr>
          <w:p>
            <w:pPr>
              <w:spacing w:after="0"/>
              <w:jc w:val="right"/>
            </w:pPr>
            <w:r>
              <w:rPr>
                <w:sz w:val="16"/>
              </w:rPr>
              <w:t>$487,211</w:t>
            </w:r>
          </w:p>
        </w:tc>
        <w:tc>
          <w:tcPr>
            <w:tcW w:type="dxa" w:w="1930"/>
          </w:tcPr>
          <w:p>
            <w:pPr>
              <w:spacing w:after="0"/>
              <w:jc w:val="right"/>
            </w:pPr>
            <w:r>
              <w:rPr>
                <w:sz w:val="16"/>
              </w:rPr>
              <w:t>0</w:t>
            </w:r>
          </w:p>
        </w:tc>
        <w:tc>
          <w:tcPr>
            <w:tcW w:type="dxa" w:w="2083"/>
          </w:tcPr>
          <w:p>
            <w:pPr>
              <w:spacing w:after="0"/>
              <w:jc w:val="left"/>
            </w:pPr>
            <w:r>
              <w:rPr>
                <w:sz w:val="16"/>
              </w:rPr>
              <w:t>No recorded events in Storm Events since 1996 (data through 2026-06-30).</w:t>
            </w:r>
          </w:p>
        </w:tc>
      </w:tr>
      <w:tr>
        <w:trPr>
          <w:cantSplit/>
        </w:trPr>
        <w:tc>
          <w:tcPr>
            <w:tcW w:type="dxa" w:w="709"/>
          </w:tcPr>
          <w:p>
            <w:pPr>
              <w:spacing w:after="0"/>
              <w:jc w:val="right"/>
            </w:pPr>
            <w:r>
              <w:rPr>
                <w:sz w:val="16"/>
              </w:rPr>
              <w:t>8</w:t>
            </w:r>
          </w:p>
        </w:tc>
        <w:tc>
          <w:tcPr>
            <w:tcW w:type="dxa" w:w="1037"/>
          </w:tcPr>
          <w:p>
            <w:pPr>
              <w:spacing w:after="0"/>
              <w:jc w:val="left"/>
            </w:pPr>
            <w:r>
              <w:rPr>
                <w:sz w:val="16"/>
              </w:rPr>
              <w:t>Drought</w:t>
            </w:r>
          </w:p>
        </w:tc>
        <w:tc>
          <w:tcPr>
            <w:tcW w:type="dxa" w:w="1611"/>
          </w:tcPr>
          <w:p>
            <w:pPr>
              <w:spacing w:after="0"/>
              <w:jc w:val="left"/>
            </w:pPr>
            <w:r>
              <w:rPr>
                <w:sz w:val="16"/>
              </w:rPr>
              <w:t>Relatively Moderate</w:t>
            </w:r>
          </w:p>
        </w:tc>
        <w:tc>
          <w:tcPr>
            <w:tcW w:type="dxa" w:w="1611"/>
          </w:tcPr>
          <w:p>
            <w:pPr>
              <w:spacing w:after="0"/>
              <w:jc w:val="left"/>
            </w:pPr>
            <w:r>
              <w:rPr>
                <w:sz w:val="16"/>
              </w:rPr>
              <w:t>Relatively Moderate</w:t>
            </w:r>
          </w:p>
        </w:tc>
        <w:tc>
          <w:tcPr>
            <w:tcW w:type="dxa" w:w="1037"/>
          </w:tcPr>
          <w:p>
            <w:pPr>
              <w:spacing w:after="0"/>
              <w:jc w:val="right"/>
            </w:pPr>
            <w:r>
              <w:rPr>
                <w:sz w:val="16"/>
              </w:rPr>
              <w:t>n/a</w:t>
            </w:r>
          </w:p>
        </w:tc>
        <w:tc>
          <w:tcPr>
            <w:tcW w:type="dxa" w:w="1126"/>
          </w:tcPr>
          <w:p>
            <w:pPr>
              <w:spacing w:after="0"/>
              <w:jc w:val="right"/>
            </w:pPr>
            <w:r>
              <w:rPr>
                <w:sz w:val="16"/>
              </w:rPr>
              <w:t>$459,064</w:t>
            </w:r>
          </w:p>
        </w:tc>
        <w:tc>
          <w:tcPr>
            <w:tcW w:type="dxa" w:w="1777"/>
          </w:tcPr>
          <w:p>
            <w:pPr>
              <w:spacing w:after="0"/>
              <w:jc w:val="right"/>
            </w:pPr>
            <w:r>
              <w:rPr>
                <w:sz w:val="16"/>
              </w:rPr>
              <w:t>n/a</w:t>
            </w:r>
          </w:p>
        </w:tc>
        <w:tc>
          <w:tcPr>
            <w:tcW w:type="dxa" w:w="1190"/>
          </w:tcPr>
          <w:p>
            <w:pPr>
              <w:spacing w:after="0"/>
              <w:jc w:val="right"/>
            </w:pPr>
            <w:r>
              <w:rPr>
                <w:sz w:val="16"/>
              </w:rPr>
              <w:t>$459,064</w:t>
            </w:r>
          </w:p>
        </w:tc>
        <w:tc>
          <w:tcPr>
            <w:tcW w:type="dxa" w:w="1930"/>
          </w:tcPr>
          <w:p>
            <w:pPr>
              <w:spacing w:after="0"/>
              <w:jc w:val="right"/>
            </w:pPr>
            <w:r>
              <w:rPr>
                <w:sz w:val="16"/>
              </w:rPr>
              <w:t>77</w:t>
            </w:r>
          </w:p>
        </w:tc>
        <w:tc>
          <w:tcPr>
            <w:tcW w:type="dxa" w:w="2083"/>
          </w:tcPr>
          <w:p>
            <w:pPr>
              <w:spacing w:after="0"/>
              <w:jc w:val="left"/>
            </w:pPr>
          </w:p>
        </w:tc>
      </w:tr>
      <w:tr>
        <w:trPr>
          <w:cantSplit/>
        </w:trPr>
        <w:tc>
          <w:tcPr>
            <w:tcW w:type="dxa" w:w="709"/>
          </w:tcPr>
          <w:p>
            <w:pPr>
              <w:spacing w:after="0"/>
              <w:jc w:val="right"/>
            </w:pPr>
            <w:r>
              <w:rPr>
                <w:sz w:val="16"/>
              </w:rPr>
              <w:t>9</w:t>
            </w:r>
          </w:p>
        </w:tc>
        <w:tc>
          <w:tcPr>
            <w:tcW w:type="dxa" w:w="1037"/>
          </w:tcPr>
          <w:p>
            <w:pPr>
              <w:spacing w:after="0"/>
              <w:jc w:val="left"/>
            </w:pPr>
            <w:r>
              <w:rPr>
                <w:sz w:val="16"/>
              </w:rPr>
              <w:t>Lightning</w:t>
            </w:r>
          </w:p>
        </w:tc>
        <w:tc>
          <w:tcPr>
            <w:tcW w:type="dxa" w:w="1611"/>
          </w:tcPr>
          <w:p>
            <w:pPr>
              <w:spacing w:after="0"/>
              <w:jc w:val="left"/>
            </w:pPr>
            <w:r>
              <w:rPr>
                <w:sz w:val="16"/>
              </w:rPr>
              <w:t>Relatively Low</w:t>
            </w:r>
          </w:p>
        </w:tc>
        <w:tc>
          <w:tcPr>
            <w:tcW w:type="dxa" w:w="1611"/>
          </w:tcPr>
          <w:p>
            <w:pPr>
              <w:spacing w:after="0"/>
              <w:jc w:val="left"/>
            </w:pPr>
            <w:r>
              <w:rPr>
                <w:sz w:val="16"/>
              </w:rPr>
              <w:t>Relatively Low</w:t>
            </w:r>
          </w:p>
        </w:tc>
        <w:tc>
          <w:tcPr>
            <w:tcW w:type="dxa" w:w="1037"/>
          </w:tcPr>
          <w:p>
            <w:pPr>
              <w:spacing w:after="0"/>
              <w:jc w:val="right"/>
            </w:pPr>
            <w:r>
              <w:rPr>
                <w:sz w:val="16"/>
              </w:rPr>
              <w:t>$4,790</w:t>
            </w:r>
          </w:p>
        </w:tc>
        <w:tc>
          <w:tcPr>
            <w:tcW w:type="dxa" w:w="1126"/>
          </w:tcPr>
          <w:p>
            <w:pPr>
              <w:spacing w:after="0"/>
              <w:jc w:val="right"/>
            </w:pPr>
            <w:r>
              <w:rPr>
                <w:sz w:val="16"/>
              </w:rPr>
              <w:t>n/a</w:t>
            </w:r>
          </w:p>
        </w:tc>
        <w:tc>
          <w:tcPr>
            <w:tcW w:type="dxa" w:w="1777"/>
          </w:tcPr>
          <w:p>
            <w:pPr>
              <w:spacing w:after="0"/>
              <w:jc w:val="right"/>
            </w:pPr>
            <w:r>
              <w:rPr>
                <w:sz w:val="16"/>
              </w:rPr>
              <w:t>$148,250</w:t>
            </w:r>
          </w:p>
        </w:tc>
        <w:tc>
          <w:tcPr>
            <w:tcW w:type="dxa" w:w="1190"/>
          </w:tcPr>
          <w:p>
            <w:pPr>
              <w:spacing w:after="0"/>
              <w:jc w:val="right"/>
            </w:pPr>
            <w:r>
              <w:rPr>
                <w:sz w:val="16"/>
              </w:rPr>
              <w:t>$153,040</w:t>
            </w:r>
          </w:p>
        </w:tc>
        <w:tc>
          <w:tcPr>
            <w:tcW w:type="dxa" w:w="1930"/>
          </w:tcPr>
          <w:p>
            <w:pPr>
              <w:spacing w:after="0"/>
              <w:jc w:val="right"/>
            </w:pPr>
            <w:r>
              <w:rPr>
                <w:sz w:val="16"/>
              </w:rPr>
              <w:t>0</w:t>
            </w:r>
          </w:p>
        </w:tc>
        <w:tc>
          <w:tcPr>
            <w:tcW w:type="dxa" w:w="2083"/>
          </w:tcPr>
          <w:p>
            <w:pPr>
              <w:spacing w:after="0"/>
              <w:jc w:val="left"/>
            </w:pPr>
            <w:r>
              <w:rPr>
                <w:sz w:val="16"/>
              </w:rPr>
              <w:t>No recorded events in Storm Events since 1996 (data through 2026-06-30).</w:t>
            </w:r>
          </w:p>
        </w:tc>
      </w:tr>
      <w:tr>
        <w:trPr>
          <w:cantSplit/>
        </w:trPr>
        <w:tc>
          <w:tcPr>
            <w:tcW w:type="dxa" w:w="709"/>
          </w:tcPr>
          <w:p>
            <w:pPr>
              <w:spacing w:after="0"/>
              <w:jc w:val="right"/>
            </w:pPr>
            <w:r>
              <w:rPr>
                <w:sz w:val="16"/>
              </w:rPr>
              <w:t>10</w:t>
            </w:r>
          </w:p>
        </w:tc>
        <w:tc>
          <w:tcPr>
            <w:tcW w:type="dxa" w:w="1037"/>
          </w:tcPr>
          <w:p>
            <w:pPr>
              <w:spacing w:after="0"/>
              <w:jc w:val="left"/>
            </w:pPr>
            <w:r>
              <w:rPr>
                <w:sz w:val="16"/>
              </w:rPr>
              <w:t>Winter Weather</w:t>
            </w:r>
          </w:p>
        </w:tc>
        <w:tc>
          <w:tcPr>
            <w:tcW w:type="dxa" w:w="1611"/>
          </w:tcPr>
          <w:p>
            <w:pPr>
              <w:spacing w:after="0"/>
              <w:jc w:val="left"/>
            </w:pPr>
            <w:r>
              <w:rPr>
                <w:sz w:val="16"/>
              </w:rPr>
              <w:t>Relatively Moderate</w:t>
            </w:r>
          </w:p>
        </w:tc>
        <w:tc>
          <w:tcPr>
            <w:tcW w:type="dxa" w:w="1611"/>
          </w:tcPr>
          <w:p>
            <w:pPr>
              <w:spacing w:after="0"/>
              <w:jc w:val="left"/>
            </w:pPr>
            <w:r>
              <w:rPr>
                <w:sz w:val="16"/>
              </w:rPr>
              <w:t>Relatively Moderate</w:t>
            </w:r>
          </w:p>
        </w:tc>
        <w:tc>
          <w:tcPr>
            <w:tcW w:type="dxa" w:w="1037"/>
          </w:tcPr>
          <w:p>
            <w:pPr>
              <w:spacing w:after="0"/>
              <w:jc w:val="right"/>
            </w:pPr>
            <w:r>
              <w:rPr>
                <w:sz w:val="16"/>
              </w:rPr>
              <w:t>$11,579</w:t>
            </w:r>
          </w:p>
        </w:tc>
        <w:tc>
          <w:tcPr>
            <w:tcW w:type="dxa" w:w="1126"/>
          </w:tcPr>
          <w:p>
            <w:pPr>
              <w:spacing w:after="0"/>
              <w:jc w:val="right"/>
            </w:pPr>
            <w:r>
              <w:rPr>
                <w:sz w:val="16"/>
              </w:rPr>
              <w:t>$409</w:t>
            </w:r>
          </w:p>
        </w:tc>
        <w:tc>
          <w:tcPr>
            <w:tcW w:type="dxa" w:w="1777"/>
          </w:tcPr>
          <w:p>
            <w:pPr>
              <w:spacing w:after="0"/>
              <w:jc w:val="right"/>
            </w:pPr>
            <w:r>
              <w:rPr>
                <w:sz w:val="16"/>
              </w:rPr>
              <w:t>$138,035</w:t>
            </w:r>
          </w:p>
        </w:tc>
        <w:tc>
          <w:tcPr>
            <w:tcW w:type="dxa" w:w="1190"/>
          </w:tcPr>
          <w:p>
            <w:pPr>
              <w:spacing w:after="0"/>
              <w:jc w:val="right"/>
            </w:pPr>
            <w:r>
              <w:rPr>
                <w:sz w:val="16"/>
              </w:rPr>
              <w:t>$150,022</w:t>
            </w:r>
          </w:p>
        </w:tc>
        <w:tc>
          <w:tcPr>
            <w:tcW w:type="dxa" w:w="1930"/>
          </w:tcPr>
          <w:p>
            <w:pPr>
              <w:spacing w:after="0"/>
              <w:jc w:val="right"/>
            </w:pPr>
            <w:r>
              <w:rPr>
                <w:sz w:val="16"/>
              </w:rPr>
              <w:t>28</w:t>
            </w:r>
          </w:p>
        </w:tc>
        <w:tc>
          <w:tcPr>
            <w:tcW w:type="dxa" w:w="2083"/>
          </w:tcPr>
          <w:p>
            <w:pPr>
              <w:spacing w:after="0"/>
              <w:jc w:val="left"/>
            </w:pPr>
            <w:r>
              <w:rPr>
                <w:sz w:val="16"/>
              </w:rPr>
              <w:t>Includes 1 Sleet record (outside NRI's Winter Weather definition).</w:t>
            </w:r>
          </w:p>
        </w:tc>
      </w:tr>
      <w:tr>
        <w:trPr>
          <w:cantSplit/>
        </w:trPr>
        <w:tc>
          <w:tcPr>
            <w:tcW w:type="dxa" w:w="709"/>
          </w:tcPr>
          <w:p>
            <w:pPr>
              <w:spacing w:after="0"/>
              <w:jc w:val="right"/>
            </w:pPr>
            <w:r>
              <w:rPr>
                <w:sz w:val="16"/>
              </w:rPr>
              <w:t>11</w:t>
            </w:r>
          </w:p>
        </w:tc>
        <w:tc>
          <w:tcPr>
            <w:tcW w:type="dxa" w:w="1037"/>
          </w:tcPr>
          <w:p>
            <w:pPr>
              <w:spacing w:after="0"/>
              <w:jc w:val="left"/>
            </w:pPr>
            <w:r>
              <w:rPr>
                <w:sz w:val="16"/>
              </w:rPr>
              <w:t>Hurricane</w:t>
            </w:r>
          </w:p>
        </w:tc>
        <w:tc>
          <w:tcPr>
            <w:tcW w:type="dxa" w:w="1611"/>
          </w:tcPr>
          <w:p>
            <w:pPr>
              <w:spacing w:after="0"/>
              <w:jc w:val="left"/>
            </w:pPr>
            <w:r>
              <w:rPr>
                <w:sz w:val="16"/>
              </w:rPr>
              <w:t>Very Low</w:t>
            </w:r>
          </w:p>
        </w:tc>
        <w:tc>
          <w:tcPr>
            <w:tcW w:type="dxa" w:w="1611"/>
          </w:tcPr>
          <w:p>
            <w:pPr>
              <w:spacing w:after="0"/>
              <w:jc w:val="left"/>
            </w:pPr>
            <w:r>
              <w:rPr>
                <w:sz w:val="16"/>
              </w:rPr>
              <w:t>Very Low</w:t>
            </w:r>
          </w:p>
        </w:tc>
        <w:tc>
          <w:tcPr>
            <w:tcW w:type="dxa" w:w="1037"/>
          </w:tcPr>
          <w:p>
            <w:pPr>
              <w:spacing w:after="0"/>
              <w:jc w:val="right"/>
            </w:pPr>
            <w:r>
              <w:rPr>
                <w:sz w:val="16"/>
              </w:rPr>
              <w:t>$27,329</w:t>
            </w:r>
          </w:p>
        </w:tc>
        <w:tc>
          <w:tcPr>
            <w:tcW w:type="dxa" w:w="1126"/>
          </w:tcPr>
          <w:p>
            <w:pPr>
              <w:spacing w:after="0"/>
              <w:jc w:val="right"/>
            </w:pPr>
            <w:r>
              <w:rPr>
                <w:sz w:val="16"/>
              </w:rPr>
              <w:t>$6,993</w:t>
            </w:r>
          </w:p>
        </w:tc>
        <w:tc>
          <w:tcPr>
            <w:tcW w:type="dxa" w:w="1777"/>
          </w:tcPr>
          <w:p>
            <w:pPr>
              <w:spacing w:after="0"/>
              <w:jc w:val="right"/>
            </w:pPr>
            <w:r>
              <w:rPr>
                <w:sz w:val="16"/>
              </w:rPr>
              <w:t>$1,158</w:t>
            </w:r>
          </w:p>
        </w:tc>
        <w:tc>
          <w:tcPr>
            <w:tcW w:type="dxa" w:w="1190"/>
          </w:tcPr>
          <w:p>
            <w:pPr>
              <w:spacing w:after="0"/>
              <w:jc w:val="right"/>
            </w:pPr>
            <w:r>
              <w:rPr>
                <w:sz w:val="16"/>
              </w:rPr>
              <w:t>$35,480</w:t>
            </w:r>
          </w:p>
        </w:tc>
        <w:tc>
          <w:tcPr>
            <w:tcW w:type="dxa" w:w="1930"/>
          </w:tcPr>
          <w:p>
            <w:pPr>
              <w:spacing w:after="0"/>
              <w:jc w:val="right"/>
            </w:pPr>
            <w:r>
              <w:rPr>
                <w:sz w:val="16"/>
              </w:rPr>
              <w:t>0</w:t>
            </w:r>
          </w:p>
        </w:tc>
        <w:tc>
          <w:tcPr>
            <w:tcW w:type="dxa" w:w="2083"/>
          </w:tcPr>
          <w:p>
            <w:pPr>
              <w:spacing w:after="0"/>
              <w:jc w:val="left"/>
            </w:pPr>
            <w:r>
              <w:rPr>
                <w:sz w:val="16"/>
              </w:rPr>
              <w:t>No recorded events in Storm Events since 1996 (data through 2026-06-30).</w:t>
            </w:r>
          </w:p>
        </w:tc>
      </w:tr>
      <w:tr>
        <w:trPr>
          <w:cantSplit/>
        </w:trPr>
        <w:tc>
          <w:tcPr>
            <w:tcW w:type="dxa" w:w="709"/>
          </w:tcPr>
          <w:p>
            <w:pPr>
              <w:spacing w:after="0"/>
              <w:jc w:val="right"/>
            </w:pPr>
            <w:r>
              <w:rPr>
                <w:sz w:val="16"/>
              </w:rPr>
              <w:t>12</w:t>
            </w:r>
          </w:p>
        </w:tc>
        <w:tc>
          <w:tcPr>
            <w:tcW w:type="dxa" w:w="1037"/>
          </w:tcPr>
          <w:p>
            <w:pPr>
              <w:spacing w:after="0"/>
              <w:jc w:val="left"/>
            </w:pPr>
            <w:r>
              <w:rPr>
                <w:sz w:val="16"/>
              </w:rPr>
              <w:t>Earthquake</w:t>
            </w:r>
          </w:p>
        </w:tc>
        <w:tc>
          <w:tcPr>
            <w:tcW w:type="dxa" w:w="1611"/>
          </w:tcPr>
          <w:p>
            <w:pPr>
              <w:spacing w:after="0"/>
              <w:jc w:val="left"/>
            </w:pPr>
            <w:r>
              <w:rPr>
                <w:sz w:val="16"/>
              </w:rPr>
              <w:t>Very Low</w:t>
            </w:r>
          </w:p>
        </w:tc>
        <w:tc>
          <w:tcPr>
            <w:tcW w:type="dxa" w:w="1611"/>
          </w:tcPr>
          <w:p>
            <w:pPr>
              <w:spacing w:after="0"/>
              <w:jc w:val="left"/>
            </w:pPr>
            <w:r>
              <w:rPr>
                <w:sz w:val="16"/>
              </w:rPr>
              <w:t>Very Low</w:t>
            </w:r>
          </w:p>
        </w:tc>
        <w:tc>
          <w:tcPr>
            <w:tcW w:type="dxa" w:w="1037"/>
          </w:tcPr>
          <w:p>
            <w:pPr>
              <w:spacing w:after="0"/>
              <w:jc w:val="right"/>
            </w:pPr>
            <w:r>
              <w:rPr>
                <w:sz w:val="16"/>
              </w:rPr>
              <w:t>$13,167</w:t>
            </w:r>
          </w:p>
        </w:tc>
        <w:tc>
          <w:tcPr>
            <w:tcW w:type="dxa" w:w="1126"/>
          </w:tcPr>
          <w:p>
            <w:pPr>
              <w:spacing w:after="0"/>
              <w:jc w:val="right"/>
            </w:pPr>
            <w:r>
              <w:rPr>
                <w:sz w:val="16"/>
              </w:rPr>
              <w:t>n/a</w:t>
            </w:r>
          </w:p>
        </w:tc>
        <w:tc>
          <w:tcPr>
            <w:tcW w:type="dxa" w:w="1777"/>
          </w:tcPr>
          <w:p>
            <w:pPr>
              <w:spacing w:after="0"/>
              <w:jc w:val="right"/>
            </w:pPr>
            <w:r>
              <w:rPr>
                <w:sz w:val="16"/>
              </w:rPr>
              <w:t>$3,854</w:t>
            </w:r>
          </w:p>
        </w:tc>
        <w:tc>
          <w:tcPr>
            <w:tcW w:type="dxa" w:w="1190"/>
          </w:tcPr>
          <w:p>
            <w:pPr>
              <w:spacing w:after="0"/>
              <w:jc w:val="right"/>
            </w:pPr>
            <w:r>
              <w:rPr>
                <w:sz w:val="16"/>
              </w:rPr>
              <w:t>$17,021</w:t>
            </w:r>
          </w:p>
        </w:tc>
        <w:tc>
          <w:tcPr>
            <w:tcW w:type="dxa" w:w="1930"/>
          </w:tcPr>
          <w:p>
            <w:pPr>
              <w:spacing w:after="0"/>
              <w:jc w:val="right"/>
            </w:pPr>
          </w:p>
        </w:tc>
        <w:tc>
          <w:tcPr>
            <w:tcW w:type="dxa" w:w="2083"/>
          </w:tcPr>
          <w:p>
            <w:pPr>
              <w:spacing w:after="0"/>
              <w:jc w:val="left"/>
            </w:pPr>
            <w:r>
              <w:rPr>
                <w:sz w:val="16"/>
              </w:rPr>
              <w:t>Storm Events does not record earthquakes.</w:t>
            </w:r>
          </w:p>
        </w:tc>
      </w:tr>
      <w:tr>
        <w:trPr>
          <w:cantSplit/>
        </w:trPr>
        <w:tc>
          <w:tcPr>
            <w:tcW w:type="dxa" w:w="709"/>
          </w:tcPr>
          <w:p>
            <w:pPr>
              <w:spacing w:after="0"/>
              <w:jc w:val="right"/>
            </w:pPr>
            <w:r>
              <w:rPr>
                <w:sz w:val="16"/>
              </w:rPr>
              <w:t>13</w:t>
            </w:r>
          </w:p>
        </w:tc>
        <w:tc>
          <w:tcPr>
            <w:tcW w:type="dxa" w:w="1037"/>
          </w:tcPr>
          <w:p>
            <w:pPr>
              <w:spacing w:after="0"/>
              <w:jc w:val="left"/>
            </w:pPr>
            <w:r>
              <w:rPr>
                <w:sz w:val="16"/>
              </w:rPr>
              <w:t>Ice Storm</w:t>
            </w:r>
          </w:p>
        </w:tc>
        <w:tc>
          <w:tcPr>
            <w:tcW w:type="dxa" w:w="1611"/>
          </w:tcPr>
          <w:p>
            <w:pPr>
              <w:spacing w:after="0"/>
              <w:jc w:val="left"/>
            </w:pPr>
            <w:r>
              <w:rPr>
                <w:sz w:val="16"/>
              </w:rPr>
              <w:t>Very Low</w:t>
            </w:r>
          </w:p>
        </w:tc>
        <w:tc>
          <w:tcPr>
            <w:tcW w:type="dxa" w:w="1611"/>
          </w:tcPr>
          <w:p>
            <w:pPr>
              <w:spacing w:after="0"/>
              <w:jc w:val="left"/>
            </w:pPr>
            <w:r>
              <w:rPr>
                <w:sz w:val="16"/>
              </w:rPr>
              <w:t>Very Low</w:t>
            </w:r>
          </w:p>
        </w:tc>
        <w:tc>
          <w:tcPr>
            <w:tcW w:type="dxa" w:w="1037"/>
          </w:tcPr>
          <w:p>
            <w:pPr>
              <w:spacing w:after="0"/>
              <w:jc w:val="right"/>
            </w:pPr>
            <w:r>
              <w:rPr>
                <w:sz w:val="16"/>
              </w:rPr>
              <w:t>$962</w:t>
            </w:r>
          </w:p>
        </w:tc>
        <w:tc>
          <w:tcPr>
            <w:tcW w:type="dxa" w:w="1126"/>
          </w:tcPr>
          <w:p>
            <w:pPr>
              <w:spacing w:after="0"/>
              <w:jc w:val="right"/>
            </w:pPr>
            <w:r>
              <w:rPr>
                <w:sz w:val="16"/>
              </w:rPr>
              <w:t>n/a</w:t>
            </w:r>
          </w:p>
        </w:tc>
        <w:tc>
          <w:tcPr>
            <w:tcW w:type="dxa" w:w="1777"/>
          </w:tcPr>
          <w:p>
            <w:pPr>
              <w:spacing w:after="0"/>
              <w:jc w:val="right"/>
            </w:pPr>
            <w:r>
              <w:rPr>
                <w:sz w:val="16"/>
              </w:rPr>
              <w:t>$1,303</w:t>
            </w:r>
          </w:p>
        </w:tc>
        <w:tc>
          <w:tcPr>
            <w:tcW w:type="dxa" w:w="1190"/>
          </w:tcPr>
          <w:p>
            <w:pPr>
              <w:spacing w:after="0"/>
              <w:jc w:val="right"/>
            </w:pPr>
            <w:r>
              <w:rPr>
                <w:sz w:val="16"/>
              </w:rPr>
              <w:t>$2,265</w:t>
            </w:r>
          </w:p>
        </w:tc>
        <w:tc>
          <w:tcPr>
            <w:tcW w:type="dxa" w:w="1930"/>
          </w:tcPr>
          <w:p>
            <w:pPr>
              <w:spacing w:after="0"/>
              <w:jc w:val="right"/>
            </w:pPr>
            <w:r>
              <w:rPr>
                <w:sz w:val="16"/>
              </w:rPr>
              <w:t>5</w:t>
            </w:r>
          </w:p>
        </w:tc>
        <w:tc>
          <w:tcPr>
            <w:tcW w:type="dxa" w:w="2083"/>
          </w:tcPr>
          <w:p>
            <w:pPr>
              <w:spacing w:after="0"/>
              <w:jc w:val="left"/>
            </w:pPr>
          </w:p>
        </w:tc>
      </w:tr>
      <w:tr>
        <w:trPr>
          <w:cantSplit/>
        </w:trPr>
        <w:tc>
          <w:tcPr>
            <w:tcW w:type="dxa" w:w="709"/>
          </w:tcPr>
          <w:p>
            <w:pPr>
              <w:spacing w:after="0"/>
              <w:jc w:val="right"/>
            </w:pPr>
            <w:r>
              <w:rPr>
                <w:sz w:val="16"/>
              </w:rPr>
              <w:t>14</w:t>
            </w:r>
          </w:p>
        </w:tc>
        <w:tc>
          <w:tcPr>
            <w:tcW w:type="dxa" w:w="1037"/>
          </w:tcPr>
          <w:p>
            <w:pPr>
              <w:spacing w:after="0"/>
              <w:jc w:val="left"/>
            </w:pPr>
            <w:r>
              <w:rPr>
                <w:sz w:val="16"/>
              </w:rPr>
              <w:t>Landslide</w:t>
            </w:r>
          </w:p>
        </w:tc>
        <w:tc>
          <w:tcPr>
            <w:tcW w:type="dxa" w:w="1611"/>
          </w:tcPr>
          <w:p>
            <w:pPr>
              <w:spacing w:after="0"/>
              <w:jc w:val="left"/>
            </w:pPr>
            <w:r>
              <w:rPr>
                <w:sz w:val="16"/>
              </w:rPr>
              <w:t>Very Low</w:t>
            </w:r>
          </w:p>
        </w:tc>
        <w:tc>
          <w:tcPr>
            <w:tcW w:type="dxa" w:w="1611"/>
          </w:tcPr>
          <w:p>
            <w:pPr>
              <w:spacing w:after="0"/>
              <w:jc w:val="left"/>
            </w:pPr>
            <w:r>
              <w:rPr>
                <w:sz w:val="16"/>
              </w:rPr>
              <w:t>Very Low</w:t>
            </w:r>
          </w:p>
        </w:tc>
        <w:tc>
          <w:tcPr>
            <w:tcW w:type="dxa" w:w="1037"/>
          </w:tcPr>
          <w:p>
            <w:pPr>
              <w:spacing w:after="0"/>
              <w:jc w:val="right"/>
            </w:pPr>
            <w:r>
              <w:rPr>
                <w:sz w:val="16"/>
              </w:rPr>
              <w:t>$55</w:t>
            </w:r>
          </w:p>
        </w:tc>
        <w:tc>
          <w:tcPr>
            <w:tcW w:type="dxa" w:w="1126"/>
          </w:tcPr>
          <w:p>
            <w:pPr>
              <w:spacing w:after="0"/>
              <w:jc w:val="right"/>
            </w:pPr>
            <w:r>
              <w:rPr>
                <w:sz w:val="16"/>
              </w:rPr>
              <w:t>n/a</w:t>
            </w:r>
          </w:p>
        </w:tc>
        <w:tc>
          <w:tcPr>
            <w:tcW w:type="dxa" w:w="1777"/>
          </w:tcPr>
          <w:p>
            <w:pPr>
              <w:spacing w:after="0"/>
              <w:jc w:val="right"/>
            </w:pPr>
            <w:r>
              <w:rPr>
                <w:sz w:val="16"/>
              </w:rPr>
              <w:t>$17</w:t>
            </w:r>
          </w:p>
        </w:tc>
        <w:tc>
          <w:tcPr>
            <w:tcW w:type="dxa" w:w="1190"/>
          </w:tcPr>
          <w:p>
            <w:pPr>
              <w:spacing w:after="0"/>
              <w:jc w:val="right"/>
            </w:pPr>
            <w:r>
              <w:rPr>
                <w:sz w:val="16"/>
              </w:rPr>
              <w:t>$72</w:t>
            </w:r>
          </w:p>
        </w:tc>
        <w:tc>
          <w:tcPr>
            <w:tcW w:type="dxa" w:w="1930"/>
          </w:tcPr>
          <w:p>
            <w:pPr>
              <w:spacing w:after="0"/>
              <w:jc w:val="right"/>
            </w:pPr>
            <w:r>
              <w:rPr>
                <w:sz w:val="16"/>
              </w:rPr>
              <w:t>0</w:t>
            </w:r>
          </w:p>
        </w:tc>
        <w:tc>
          <w:tcPr>
            <w:tcW w:type="dxa" w:w="2083"/>
          </w:tcPr>
          <w:p>
            <w:pPr>
              <w:spacing w:after="0"/>
              <w:jc w:val="left"/>
            </w:pPr>
            <w:r>
              <w:rPr>
                <w:sz w:val="16"/>
              </w:rPr>
              <w:t>No recorded events in Storm Events since 1996 (data through 2026-06-30).</w:t>
            </w: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lightning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75"/>
        <w:gridCol w:w="10737"/>
      </w:tblGrid>
      <w:tr>
        <w:trPr>
          <w:cantSplit/>
          <w:tblHeader/>
        </w:trPr>
        <w:tc>
          <w:tcPr>
            <w:tcW w:type="dxa" w:w="3375"/>
            <w:shd w:val="clear" w:color="auto" w:fill="E8E8E8"/>
          </w:tcPr>
          <w:p>
            <w:pPr>
              <w:spacing w:after="0"/>
              <w:jc w:val="left"/>
            </w:pPr>
            <w:r>
              <w:rPr>
                <w:b/>
                <w:sz w:val="16"/>
              </w:rPr>
              <w:t>Hazard</w:t>
            </w:r>
          </w:p>
        </w:tc>
        <w:tc>
          <w:tcPr>
            <w:tcW w:type="dxa" w:w="10737"/>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75"/>
          </w:tcPr>
          <w:p>
            <w:pPr>
              <w:spacing w:after="0"/>
              <w:jc w:val="left"/>
            </w:pPr>
            <w:r>
              <w:rPr>
                <w:sz w:val="16"/>
              </w:rPr>
              <w:t>Earthquake</w:t>
            </w:r>
          </w:p>
        </w:tc>
        <w:tc>
          <w:tcPr>
            <w:tcW w:type="dxa" w:w="10737"/>
          </w:tcPr>
          <w:p>
            <w:pPr>
              <w:spacing w:after="0"/>
              <w:jc w:val="left"/>
            </w:pPr>
            <w:r>
              <w:rPr>
                <w:sz w:val="16"/>
              </w:rPr>
              <w:t>tract 9511 (Very Low, 14.2); tract 9512 (Very Low, 13.9); tract 9507 (Very Low, 13.1)</w:t>
            </w:r>
          </w:p>
        </w:tc>
      </w:tr>
      <w:tr>
        <w:trPr>
          <w:cantSplit/>
        </w:trPr>
        <w:tc>
          <w:tcPr>
            <w:tcW w:type="dxa" w:w="3375"/>
          </w:tcPr>
          <w:p>
            <w:pPr>
              <w:spacing w:after="0"/>
              <w:jc w:val="left"/>
            </w:pPr>
            <w:r>
              <w:rPr>
                <w:sz w:val="16"/>
              </w:rPr>
              <w:t>Hurricane</w:t>
            </w:r>
          </w:p>
        </w:tc>
        <w:tc>
          <w:tcPr>
            <w:tcW w:type="dxa" w:w="10737"/>
          </w:tcPr>
          <w:p>
            <w:pPr>
              <w:spacing w:after="0"/>
              <w:jc w:val="left"/>
            </w:pPr>
            <w:r>
              <w:rPr>
                <w:sz w:val="16"/>
              </w:rPr>
              <w:t>tract 9511 (Very Low, 49.2); tract 9501 (Very Low, 48.1); tract 9512 (Very Low, 46.8)</w:t>
            </w:r>
          </w:p>
        </w:tc>
      </w:tr>
      <w:tr>
        <w:trPr>
          <w:cantSplit/>
        </w:trPr>
        <w:tc>
          <w:tcPr>
            <w:tcW w:type="dxa" w:w="3375"/>
          </w:tcPr>
          <w:p>
            <w:pPr>
              <w:spacing w:after="0"/>
              <w:jc w:val="left"/>
            </w:pPr>
            <w:r>
              <w:rPr>
                <w:sz w:val="16"/>
              </w:rPr>
              <w:t>Landslide</w:t>
            </w:r>
          </w:p>
        </w:tc>
        <w:tc>
          <w:tcPr>
            <w:tcW w:type="dxa" w:w="10737"/>
          </w:tcPr>
          <w:p>
            <w:pPr>
              <w:spacing w:after="0"/>
              <w:jc w:val="left"/>
            </w:pPr>
            <w:r>
              <w:rPr>
                <w:sz w:val="16"/>
              </w:rPr>
              <w:t>tract 9513 (Very Low, 72.3); tract 9502.02 (Very Low, 69.7); tract 9501 (Very Low, 68.5)</w:t>
            </w:r>
          </w:p>
        </w:tc>
      </w:tr>
      <w:tr>
        <w:trPr>
          <w:cantSplit/>
        </w:trPr>
        <w:tc>
          <w:tcPr>
            <w:tcW w:type="dxa" w:w="3375"/>
          </w:tcPr>
          <w:p>
            <w:pPr>
              <w:spacing w:after="0"/>
              <w:jc w:val="left"/>
            </w:pPr>
            <w:r>
              <w:rPr>
                <w:sz w:val="16"/>
              </w:rPr>
              <w:t>Tornado</w:t>
            </w:r>
          </w:p>
        </w:tc>
        <w:tc>
          <w:tcPr>
            <w:tcW w:type="dxa" w:w="10737"/>
          </w:tcPr>
          <w:p>
            <w:pPr>
              <w:spacing w:after="0"/>
              <w:jc w:val="left"/>
            </w:pPr>
            <w:r>
              <w:rPr>
                <w:sz w:val="16"/>
              </w:rPr>
              <w:t>tract 9511 (Relatively High, 88.2); tract 9512 (Relatively High, 81.9); tract 9509 (Relatively High, 81.9)</w:t>
            </w:r>
          </w:p>
        </w:tc>
      </w:tr>
      <w:tr>
        <w:trPr>
          <w:cantSplit/>
        </w:trPr>
        <w:tc>
          <w:tcPr>
            <w:tcW w:type="dxa" w:w="3375"/>
          </w:tcPr>
          <w:p>
            <w:pPr>
              <w:spacing w:after="0"/>
              <w:jc w:val="left"/>
            </w:pPr>
            <w:r>
              <w:rPr>
                <w:sz w:val="16"/>
              </w:rPr>
              <w:t>Wildfire</w:t>
            </w:r>
          </w:p>
        </w:tc>
        <w:tc>
          <w:tcPr>
            <w:tcW w:type="dxa" w:w="10737"/>
          </w:tcPr>
          <w:p>
            <w:pPr>
              <w:spacing w:after="0"/>
              <w:jc w:val="left"/>
            </w:pPr>
            <w:r>
              <w:rPr>
                <w:sz w:val="16"/>
              </w:rPr>
              <w:t>tract 9505 (Relatively Moderate, 95.5); tract 9513 (Relatively Moderate, 95.0); tract 9502.01 (Relatively Moderate, 94.6)</w:t>
            </w:r>
          </w:p>
        </w:tc>
      </w:tr>
    </w:tbl>
    <w:p>
      <w:pPr>
        <w:spacing w:after="40" w:before="60"/>
      </w:pPr>
      <w:r>
        <w:rPr>
          <w:sz w:val="15"/>
        </w:rPr>
        <w:t xml:space="preserve">Up to 3 census tracts per hazard, highest National Risk Index rating first, then highest score; a tract number is the Census tract number (for example 9511 is Census Tract 9511).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06"/>
        <w:gridCol w:w="1837"/>
        <w:gridCol w:w="1696"/>
        <w:gridCol w:w="1871"/>
        <w:gridCol w:w="1525"/>
        <w:gridCol w:w="1426"/>
        <w:gridCol w:w="2160"/>
        <w:gridCol w:w="1792"/>
      </w:tblGrid>
      <w:tr>
        <w:trPr>
          <w:cantSplit/>
          <w:tblHeader/>
        </w:trPr>
        <w:tc>
          <w:tcPr>
            <w:tcW w:type="dxa" w:w="1806"/>
            <w:shd w:val="clear" w:color="auto" w:fill="E8E8E8"/>
          </w:tcPr>
          <w:p>
            <w:pPr>
              <w:spacing w:after="0"/>
              <w:jc w:val="left"/>
            </w:pPr>
            <w:r>
              <w:rPr>
                <w:b/>
                <w:sz w:val="16"/>
              </w:rPr>
              <w:t>Hazard</w:t>
            </w:r>
          </w:p>
        </w:tc>
        <w:tc>
          <w:tcPr>
            <w:tcW w:type="dxa" w:w="1837"/>
            <w:shd w:val="clear" w:color="auto" w:fill="E8E8E8"/>
          </w:tcPr>
          <w:p>
            <w:pPr>
              <w:spacing w:after="0"/>
              <w:jc w:val="left"/>
            </w:pPr>
            <w:r>
              <w:rPr>
                <w:b/>
                <w:sz w:val="16"/>
              </w:rPr>
              <w:t>Scale</w:t>
            </w:r>
          </w:p>
        </w:tc>
        <w:tc>
          <w:tcPr>
            <w:tcW w:type="dxa" w:w="1696"/>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71"/>
            <w:shd w:val="clear" w:color="auto" w:fill="E8E8E8"/>
          </w:tcPr>
          <w:p>
            <w:pPr>
              <w:spacing w:after="0"/>
              <w:jc w:val="left"/>
            </w:pPr>
            <w:r>
              <w:rPr>
                <w:b/>
                <w:sz w:val="16"/>
              </w:rPr>
              <w:t>Observed range</w:t>
            </w:r>
          </w:p>
        </w:tc>
        <w:tc>
          <w:tcPr>
            <w:tcW w:type="dxa" w:w="1525"/>
            <w:shd w:val="clear" w:color="auto" w:fill="E8E8E8"/>
          </w:tcPr>
          <w:p>
            <w:pPr>
              <w:spacing w:after="0"/>
              <w:jc w:val="left"/>
            </w:pPr>
            <w:r>
              <w:rPr>
                <w:b/>
                <w:sz w:val="16"/>
              </w:rPr>
              <w:t>Worst recorded event</w:t>
            </w:r>
          </w:p>
        </w:tc>
        <w:tc>
          <w:tcPr>
            <w:tcW w:type="dxa" w:w="1426"/>
            <w:shd w:val="clear" w:color="auto" w:fill="E8E8E8"/>
          </w:tcPr>
          <w:p>
            <w:pPr>
              <w:spacing w:after="0"/>
              <w:jc w:val="left"/>
            </w:pPr>
            <w:r>
              <w:rPr>
                <w:b/>
                <w:sz w:val="16"/>
              </w:rPr>
              <w:t>Most damaging (when different)</w:t>
            </w:r>
          </w:p>
        </w:tc>
        <w:tc>
          <w:tcPr>
            <w:tcW w:type="dxa" w:w="2160"/>
            <w:shd w:val="clear" w:color="auto" w:fill="E8E8E8"/>
          </w:tcPr>
          <w:p>
            <w:pPr>
              <w:spacing w:after="0"/>
              <w:jc w:val="left"/>
            </w:pPr>
            <w:r>
              <w:rPr>
                <w:b/>
                <w:sz w:val="16"/>
              </w:rPr>
              <w:t>How it applies to jurisdictions</w:t>
            </w:r>
          </w:p>
        </w:tc>
        <w:tc>
          <w:tcPr>
            <w:tcW w:type="dxa" w:w="1792"/>
            <w:shd w:val="clear" w:color="auto" w:fill="E8E8E8"/>
          </w:tcPr>
          <w:p>
            <w:pPr>
              <w:spacing w:after="0"/>
              <w:jc w:val="left"/>
            </w:pPr>
            <w:r>
              <w:rPr>
                <w:b/>
                <w:sz w:val="16"/>
              </w:rPr>
              <w:t>Note</w:t>
            </w:r>
          </w:p>
        </w:tc>
      </w:tr>
      <w:tr>
        <w:trPr>
          <w:cantSplit/>
        </w:trPr>
        <w:tc>
          <w:tcPr>
            <w:tcW w:type="dxa" w:w="1806"/>
          </w:tcPr>
          <w:p>
            <w:pPr>
              <w:spacing w:after="0"/>
              <w:jc w:val="left"/>
            </w:pPr>
            <w:r>
              <w:rPr>
                <w:sz w:val="16"/>
              </w:rPr>
              <w:t>Cold/Wind Chill, Extreme Cold/Wind Chill</w:t>
            </w:r>
          </w:p>
        </w:tc>
        <w:tc>
          <w:tcPr>
            <w:tcW w:type="dxa" w:w="1837"/>
          </w:tcPr>
          <w:p>
            <w:pPr>
              <w:spacing w:after="0"/>
              <w:jc w:val="left"/>
            </w:pPr>
            <w:r>
              <w:rPr>
                <w:sz w:val="16"/>
              </w:rPr>
              <w:t>wind chill</w:t>
            </w:r>
          </w:p>
        </w:tc>
        <w:tc>
          <w:tcPr>
            <w:tcW w:type="dxa" w:w="1696"/>
          </w:tcPr>
          <w:p>
            <w:pPr>
              <w:spacing w:after="0"/>
              <w:jc w:val="right"/>
            </w:pPr>
            <w:r>
              <w:rPr>
                <w:sz w:val="16"/>
              </w:rPr>
              <w:t>4 records, 2007 to 2024 (4 zone-level)</w:t>
            </w:r>
          </w:p>
        </w:tc>
        <w:tc>
          <w:tcPr>
            <w:tcW w:type="dxa" w:w="1871"/>
          </w:tcPr>
          <w:p>
            <w:pPr>
              <w:spacing w:after="0"/>
              <w:jc w:val="left"/>
            </w:pPr>
            <w:r>
              <w:rPr>
                <w:sz w:val="16"/>
              </w:rPr>
              <w:t>1 day to 3 days (median 2 days); 4 with a recorded value</w:t>
            </w:r>
          </w:p>
        </w:tc>
        <w:tc>
          <w:tcPr>
            <w:tcW w:type="dxa" w:w="1525"/>
          </w:tcPr>
          <w:p>
            <w:pPr>
              <w:spacing w:after="0"/>
              <w:jc w:val="left"/>
            </w:pPr>
            <w:r>
              <w:rPr>
                <w:sz w:val="16"/>
              </w:rPr>
              <w:t>3 consecutive days, 2007-04-06 to 2007-04-08, zone-level</w:t>
            </w:r>
          </w:p>
        </w:tc>
        <w:tc>
          <w:tcPr>
            <w:tcW w:type="dxa" w:w="1426"/>
          </w:tcPr>
          <w:p>
            <w:pPr>
              <w:spacing w:after="0"/>
              <w:jc w:val="left"/>
            </w:pPr>
            <w:r>
              <w:rPr>
                <w:sz w:val="16"/>
              </w:rPr>
              <w:t>Cold/Wind Chill, 2021-02-14, $3,700,000 property; $0 crops, reported for the zone (2021 dollars)</w:t>
            </w:r>
          </w:p>
        </w:tc>
        <w:tc>
          <w:tcPr>
            <w:tcW w:type="dxa" w:w="2160"/>
          </w:tcPr>
          <w:p>
            <w:pPr>
              <w:spacing w:after="0"/>
              <w:jc w:val="left"/>
            </w:pPr>
            <w:r>
              <w:rPr>
                <w:sz w:val="16"/>
              </w:rPr>
              <w:t>Countywide (zone-level records).</w:t>
            </w:r>
          </w:p>
        </w:tc>
        <w:tc>
          <w:tcPr>
            <w:tcW w:type="dxa" w:w="1792"/>
          </w:tcPr>
          <w:p>
            <w:pPr>
              <w:spacing w:after="0"/>
              <w:jc w:val="left"/>
            </w:pPr>
            <w:r>
              <w:rPr>
                <w:sz w:val="16"/>
              </w:rPr>
              <w:t>Wind chill: in event narratives only (local data needed).</w:t>
            </w:r>
          </w:p>
        </w:tc>
      </w:tr>
      <w:tr>
        <w:trPr>
          <w:cantSplit/>
        </w:trPr>
        <w:tc>
          <w:tcPr>
            <w:tcW w:type="dxa" w:w="1806"/>
          </w:tcPr>
          <w:p>
            <w:pPr>
              <w:spacing w:after="0"/>
              <w:jc w:val="left"/>
            </w:pPr>
            <w:r>
              <w:rPr>
                <w:sz w:val="16"/>
              </w:rPr>
              <w:t>Frost/Freeze (outside NRI's Cold Wave definition)</w:t>
            </w:r>
          </w:p>
        </w:tc>
        <w:tc>
          <w:tcPr>
            <w:tcW w:type="dxa" w:w="1837"/>
          </w:tcPr>
          <w:p>
            <w:pPr>
              <w:spacing w:after="0"/>
              <w:jc w:val="left"/>
            </w:pPr>
            <w:r>
              <w:rPr>
                <w:sz w:val="16"/>
              </w:rPr>
              <w:t>crop damage</w:t>
            </w:r>
          </w:p>
        </w:tc>
        <w:tc>
          <w:tcPr>
            <w:tcW w:type="dxa" w:w="1696"/>
          </w:tcPr>
          <w:p>
            <w:pPr>
              <w:spacing w:after="0"/>
              <w:jc w:val="right"/>
            </w:pPr>
            <w:r>
              <w:rPr>
                <w:sz w:val="16"/>
              </w:rPr>
              <w:t>3 records, 2009 to 2014 (3 zone-level)</w:t>
            </w:r>
          </w:p>
        </w:tc>
        <w:tc>
          <w:tcPr>
            <w:tcW w:type="dxa" w:w="1871"/>
          </w:tcPr>
          <w:p>
            <w:pPr>
              <w:spacing w:after="0"/>
              <w:jc w:val="left"/>
            </w:pPr>
          </w:p>
        </w:tc>
        <w:tc>
          <w:tcPr>
            <w:tcW w:type="dxa" w:w="1525"/>
          </w:tcPr>
          <w:p>
            <w:pPr>
              <w:spacing w:after="0"/>
              <w:jc w:val="left"/>
            </w:pPr>
            <w:r>
              <w:rPr>
                <w:sz w:val="16"/>
              </w:rPr>
              <w:t>No crop damage reported in 3 records.</w:t>
            </w:r>
          </w:p>
        </w:tc>
        <w:tc>
          <w:tcPr>
            <w:tcW w:type="dxa" w:w="1426"/>
          </w:tcPr>
          <w:p>
            <w:pPr>
              <w:spacing w:after="0"/>
              <w:jc w:val="left"/>
            </w:pPr>
          </w:p>
        </w:tc>
        <w:tc>
          <w:tcPr>
            <w:tcW w:type="dxa" w:w="2160"/>
          </w:tcPr>
          <w:p>
            <w:pPr>
              <w:spacing w:after="0"/>
              <w:jc w:val="left"/>
            </w:pPr>
            <w:r>
              <w:rPr>
                <w:sz w:val="16"/>
              </w:rPr>
              <w:t>Countywide (zone-level records).</w:t>
            </w:r>
          </w:p>
        </w:tc>
        <w:tc>
          <w:tcPr>
            <w:tcW w:type="dxa" w:w="1792"/>
          </w:tcPr>
          <w:p>
            <w:pPr>
              <w:spacing w:after="0"/>
              <w:jc w:val="left"/>
            </w:pPr>
            <w:r>
              <w:rPr>
                <w:sz w:val="16"/>
              </w:rPr>
              <w:t>Temperature: in event narratives only (local data needed).</w:t>
            </w:r>
          </w:p>
        </w:tc>
      </w:tr>
      <w:tr>
        <w:trPr>
          <w:cantSplit/>
        </w:trPr>
        <w:tc>
          <w:tcPr>
            <w:tcW w:type="dxa" w:w="1806"/>
          </w:tcPr>
          <w:p>
            <w:pPr>
              <w:spacing w:after="0"/>
              <w:jc w:val="left"/>
            </w:pPr>
            <w:r>
              <w:rPr>
                <w:sz w:val="16"/>
              </w:rPr>
              <w:t>Drought</w:t>
            </w:r>
          </w:p>
        </w:tc>
        <w:tc>
          <w:tcPr>
            <w:tcW w:type="dxa" w:w="1837"/>
          </w:tcPr>
          <w:p>
            <w:pPr>
              <w:spacing w:after="0"/>
              <w:jc w:val="left"/>
            </w:pPr>
            <w:r>
              <w:rPr>
                <w:sz w:val="16"/>
              </w:rPr>
              <w:t>U.S. Drought Monitor scale (D0 to D4)</w:t>
            </w:r>
          </w:p>
        </w:tc>
        <w:tc>
          <w:tcPr>
            <w:tcW w:type="dxa" w:w="1696"/>
          </w:tcPr>
          <w:p>
            <w:pPr>
              <w:spacing w:after="0"/>
              <w:jc w:val="right"/>
            </w:pPr>
            <w:r>
              <w:rPr>
                <w:sz w:val="16"/>
              </w:rPr>
              <w:t>77 records, 1998 to 2025 (77 zone-level)</w:t>
            </w:r>
          </w:p>
        </w:tc>
        <w:tc>
          <w:tcPr>
            <w:tcW w:type="dxa" w:w="1871"/>
          </w:tcPr>
          <w:p>
            <w:pPr>
              <w:spacing w:after="0"/>
              <w:jc w:val="left"/>
            </w:pPr>
            <w:r>
              <w:rPr>
                <w:sz w:val="16"/>
              </w:rPr>
              <w:t>30 days to 516 days (median 61 days); 23 with a recorded value</w:t>
            </w:r>
          </w:p>
        </w:tc>
        <w:tc>
          <w:tcPr>
            <w:tcW w:type="dxa" w:w="1525"/>
          </w:tcPr>
          <w:p>
            <w:pPr>
              <w:spacing w:after="0"/>
              <w:jc w:val="left"/>
            </w:pPr>
            <w:r>
              <w:rPr>
                <w:sz w:val="16"/>
              </w:rPr>
              <w:t>516 days (17 months), 2022-01-01 to 2023-05-31, a run of 17 consecutive Storm Events drought records, zone-level</w:t>
            </w:r>
          </w:p>
        </w:tc>
        <w:tc>
          <w:tcPr>
            <w:tcW w:type="dxa" w:w="1426"/>
          </w:tcPr>
          <w:p>
            <w:pPr>
              <w:spacing w:after="0"/>
              <w:jc w:val="left"/>
            </w:pPr>
            <w:r>
              <w:rPr>
                <w:sz w:val="16"/>
              </w:rPr>
              <w:t>Drought, 1998-08-01, property not reported; $2,500,000 crops, reported for the zone (1998 dollars)</w:t>
            </w:r>
          </w:p>
        </w:tc>
        <w:tc>
          <w:tcPr>
            <w:tcW w:type="dxa" w:w="2160"/>
          </w:tcPr>
          <w:p>
            <w:pPr>
              <w:spacing w:after="0"/>
              <w:jc w:val="left"/>
            </w:pPr>
            <w:r>
              <w:rPr>
                <w:sz w:val="16"/>
              </w:rPr>
              <w:t>Countywide (zone-level records).</w:t>
            </w:r>
          </w:p>
        </w:tc>
        <w:tc>
          <w:tcPr>
            <w:tcW w:type="dxa" w:w="1792"/>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06"/>
          </w:tcPr>
          <w:p>
            <w:pPr>
              <w:spacing w:after="0"/>
              <w:jc w:val="left"/>
            </w:pPr>
            <w:r>
              <w:rPr>
                <w:sz w:val="16"/>
              </w:rPr>
              <w:t>Earthquake</w:t>
            </w:r>
          </w:p>
        </w:tc>
        <w:tc>
          <w:tcPr>
            <w:tcW w:type="dxa" w:w="1837"/>
          </w:tcPr>
          <w:p>
            <w:pPr>
              <w:spacing w:after="0"/>
              <w:jc w:val="left"/>
            </w:pPr>
            <w:r>
              <w:rPr>
                <w:sz w:val="16"/>
              </w:rPr>
              <w:t>Modified Mercalli (local data)</w:t>
            </w:r>
          </w:p>
        </w:tc>
        <w:tc>
          <w:tcPr>
            <w:tcW w:type="dxa" w:w="1696"/>
          </w:tcPr>
          <w:p>
            <w:pPr>
              <w:spacing w:after="0"/>
              <w:jc w:val="right"/>
            </w:pPr>
            <w:r>
              <w:rPr>
                <w:sz w:val="16"/>
              </w:rPr>
              <w:t>0</w:t>
            </w:r>
          </w:p>
        </w:tc>
        <w:tc>
          <w:tcPr>
            <w:tcW w:type="dxa" w:w="1871"/>
          </w:tcPr>
          <w:p>
            <w:pPr>
              <w:spacing w:after="0"/>
              <w:jc w:val="left"/>
            </w:pPr>
          </w:p>
        </w:tc>
        <w:tc>
          <w:tcPr>
            <w:tcW w:type="dxa" w:w="1525"/>
          </w:tcPr>
          <w:p>
            <w:pPr>
              <w:spacing w:after="0"/>
              <w:jc w:val="left"/>
            </w:pPr>
          </w:p>
        </w:tc>
        <w:tc>
          <w:tcPr>
            <w:tcW w:type="dxa" w:w="1426"/>
          </w:tcPr>
          <w:p>
            <w:pPr>
              <w:spacing w:after="0"/>
              <w:jc w:val="left"/>
            </w:pPr>
          </w:p>
        </w:tc>
        <w:tc>
          <w:tcPr>
            <w:tcW w:type="dxa" w:w="2160"/>
          </w:tcPr>
          <w:p>
            <w:pPr>
              <w:spacing w:after="0"/>
              <w:jc w:val="left"/>
            </w:pPr>
          </w:p>
        </w:tc>
        <w:tc>
          <w:tcPr>
            <w:tcW w:type="dxa" w:w="1792"/>
          </w:tcPr>
          <w:p>
            <w:pPr>
              <w:spacing w:after="0"/>
              <w:jc w:val="left"/>
            </w:pPr>
            <w:r>
              <w:rPr>
                <w:sz w:val="16"/>
              </w:rPr>
              <w:t>Storm Events does not record earthquakes; the USGS earthquake catalog is the source.</w:t>
            </w:r>
          </w:p>
        </w:tc>
      </w:tr>
      <w:tr>
        <w:trPr>
          <w:cantSplit/>
        </w:trPr>
        <w:tc>
          <w:tcPr>
            <w:tcW w:type="dxa" w:w="1806"/>
          </w:tcPr>
          <w:p>
            <w:pPr>
              <w:spacing w:after="0"/>
              <w:jc w:val="left"/>
            </w:pPr>
            <w:r>
              <w:rPr>
                <w:sz w:val="16"/>
              </w:rPr>
              <w:t>Hail</w:t>
            </w:r>
          </w:p>
        </w:tc>
        <w:tc>
          <w:tcPr>
            <w:tcW w:type="dxa" w:w="1837"/>
          </w:tcPr>
          <w:p>
            <w:pPr>
              <w:spacing w:after="0"/>
              <w:jc w:val="left"/>
            </w:pPr>
            <w:r>
              <w:rPr>
                <w:sz w:val="16"/>
              </w:rPr>
              <w:t>hail size (inches)</w:t>
            </w:r>
          </w:p>
        </w:tc>
        <w:tc>
          <w:tcPr>
            <w:tcW w:type="dxa" w:w="1696"/>
          </w:tcPr>
          <w:p>
            <w:pPr>
              <w:spacing w:after="0"/>
              <w:jc w:val="right"/>
            </w:pPr>
            <w:r>
              <w:rPr>
                <w:sz w:val="16"/>
              </w:rPr>
              <w:t>391 records, 1959 to 2026</w:t>
            </w:r>
          </w:p>
        </w:tc>
        <w:tc>
          <w:tcPr>
            <w:tcW w:type="dxa" w:w="1871"/>
          </w:tcPr>
          <w:p>
            <w:pPr>
              <w:spacing w:after="0"/>
              <w:jc w:val="left"/>
            </w:pPr>
            <w:r>
              <w:rPr>
                <w:sz w:val="16"/>
              </w:rPr>
              <w:t>0.75 in to 5 in (median 1.25 in); 391 with a recorded value</w:t>
            </w:r>
          </w:p>
        </w:tc>
        <w:tc>
          <w:tcPr>
            <w:tcW w:type="dxa" w:w="1525"/>
          </w:tcPr>
          <w:p>
            <w:pPr>
              <w:spacing w:after="0"/>
              <w:jc w:val="left"/>
            </w:pPr>
            <w:r>
              <w:rPr>
                <w:sz w:val="16"/>
              </w:rPr>
              <w:t>5 in hail, 1960-10-13</w:t>
            </w:r>
          </w:p>
        </w:tc>
        <w:tc>
          <w:tcPr>
            <w:tcW w:type="dxa" w:w="1426"/>
          </w:tcPr>
          <w:p>
            <w:pPr>
              <w:spacing w:after="0"/>
              <w:jc w:val="left"/>
            </w:pPr>
            <w:r>
              <w:rPr>
                <w:sz w:val="16"/>
              </w:rPr>
              <w:t>Hail, 1997-06-16, $250,000 property; $250,000 crops (1997 dollars)</w:t>
            </w:r>
          </w:p>
        </w:tc>
        <w:tc>
          <w:tcPr>
            <w:tcW w:type="dxa" w:w="2160"/>
          </w:tcPr>
          <w:p>
            <w:pPr>
              <w:spacing w:after="0"/>
              <w:jc w:val="left"/>
            </w:pPr>
            <w:r>
              <w:rPr>
                <w:sz w:val="16"/>
              </w:rPr>
              <w:t>Event records naming jurisdictions in the plan: Brownwood city (62 records), Bangs city (37 records), Blanket town (22 records), Early city (12 records).</w:t>
            </w:r>
          </w:p>
        </w:tc>
        <w:tc>
          <w:tcPr>
            <w:tcW w:type="dxa" w:w="1792"/>
          </w:tcPr>
          <w:p>
            <w:pPr>
              <w:spacing w:after="0"/>
              <w:jc w:val="left"/>
            </w:pPr>
          </w:p>
        </w:tc>
      </w:tr>
      <w:tr>
        <w:trPr>
          <w:cantSplit/>
        </w:trPr>
        <w:tc>
          <w:tcPr>
            <w:tcW w:type="dxa" w:w="1806"/>
          </w:tcPr>
          <w:p>
            <w:pPr>
              <w:spacing w:after="0"/>
              <w:jc w:val="left"/>
            </w:pPr>
            <w:r>
              <w:rPr>
                <w:sz w:val="16"/>
              </w:rPr>
              <w:t>Excessive Heat, Heat</w:t>
            </w:r>
          </w:p>
        </w:tc>
        <w:tc>
          <w:tcPr>
            <w:tcW w:type="dxa" w:w="1837"/>
          </w:tcPr>
          <w:p>
            <w:pPr>
              <w:spacing w:after="0"/>
              <w:jc w:val="left"/>
            </w:pPr>
            <w:r>
              <w:rPr>
                <w:sz w:val="16"/>
              </w:rPr>
              <w:t>heat index (in event narratives)</w:t>
            </w:r>
          </w:p>
        </w:tc>
        <w:tc>
          <w:tcPr>
            <w:tcW w:type="dxa" w:w="1696"/>
          </w:tcPr>
          <w:p>
            <w:pPr>
              <w:spacing w:after="0"/>
              <w:jc w:val="right"/>
            </w:pPr>
            <w:r>
              <w:rPr>
                <w:sz w:val="16"/>
              </w:rPr>
              <w:t>0</w:t>
            </w:r>
          </w:p>
        </w:tc>
        <w:tc>
          <w:tcPr>
            <w:tcW w:type="dxa" w:w="1871"/>
          </w:tcPr>
          <w:p>
            <w:pPr>
              <w:spacing w:after="0"/>
              <w:jc w:val="left"/>
            </w:pPr>
          </w:p>
        </w:tc>
        <w:tc>
          <w:tcPr>
            <w:tcW w:type="dxa" w:w="1525"/>
          </w:tcPr>
          <w:p>
            <w:pPr>
              <w:spacing w:after="0"/>
              <w:jc w:val="left"/>
            </w:pPr>
          </w:p>
        </w:tc>
        <w:tc>
          <w:tcPr>
            <w:tcW w:type="dxa" w:w="1426"/>
          </w:tcPr>
          <w:p>
            <w:pPr>
              <w:spacing w:after="0"/>
              <w:jc w:val="left"/>
            </w:pPr>
          </w:p>
        </w:tc>
        <w:tc>
          <w:tcPr>
            <w:tcW w:type="dxa" w:w="2160"/>
          </w:tcPr>
          <w:p>
            <w:pPr>
              <w:spacing w:after="0"/>
              <w:jc w:val="left"/>
            </w:pPr>
          </w:p>
        </w:tc>
        <w:tc>
          <w:tcPr>
            <w:tcW w:type="dxa" w:w="1792"/>
          </w:tcPr>
          <w:p>
            <w:pPr>
              <w:spacing w:after="0"/>
              <w:jc w:val="left"/>
            </w:pPr>
            <w:r>
              <w:rPr>
                <w:sz w:val="16"/>
              </w:rPr>
              <w:t>Heat index: in event narratives only (local data needed).</w:t>
            </w:r>
          </w:p>
        </w:tc>
      </w:tr>
      <w:tr>
        <w:trPr>
          <w:cantSplit/>
        </w:trPr>
        <w:tc>
          <w:tcPr>
            <w:tcW w:type="dxa" w:w="1806"/>
          </w:tcPr>
          <w:p>
            <w:pPr>
              <w:spacing w:after="0"/>
              <w:jc w:val="left"/>
            </w:pPr>
            <w:r>
              <w:rPr>
                <w:sz w:val="16"/>
              </w:rPr>
              <w:t>Hurricane, Tropical Storm, Tropical Depression</w:t>
            </w:r>
          </w:p>
        </w:tc>
        <w:tc>
          <w:tcPr>
            <w:tcW w:type="dxa" w:w="1837"/>
          </w:tcPr>
          <w:p>
            <w:pPr>
              <w:spacing w:after="0"/>
              <w:jc w:val="left"/>
            </w:pPr>
            <w:r>
              <w:rPr>
                <w:sz w:val="16"/>
              </w:rPr>
              <w:t>Saffir-Simpson</w:t>
            </w:r>
          </w:p>
        </w:tc>
        <w:tc>
          <w:tcPr>
            <w:tcW w:type="dxa" w:w="1696"/>
          </w:tcPr>
          <w:p>
            <w:pPr>
              <w:spacing w:after="0"/>
              <w:jc w:val="right"/>
            </w:pPr>
            <w:r>
              <w:rPr>
                <w:sz w:val="16"/>
              </w:rPr>
              <w:t>0</w:t>
            </w:r>
          </w:p>
        </w:tc>
        <w:tc>
          <w:tcPr>
            <w:tcW w:type="dxa" w:w="1871"/>
          </w:tcPr>
          <w:p>
            <w:pPr>
              <w:spacing w:after="0"/>
              <w:jc w:val="left"/>
            </w:pPr>
          </w:p>
        </w:tc>
        <w:tc>
          <w:tcPr>
            <w:tcW w:type="dxa" w:w="1525"/>
          </w:tcPr>
          <w:p>
            <w:pPr>
              <w:spacing w:after="0"/>
              <w:jc w:val="left"/>
            </w:pPr>
          </w:p>
        </w:tc>
        <w:tc>
          <w:tcPr>
            <w:tcW w:type="dxa" w:w="1426"/>
          </w:tcPr>
          <w:p>
            <w:pPr>
              <w:spacing w:after="0"/>
              <w:jc w:val="left"/>
            </w:pPr>
          </w:p>
        </w:tc>
        <w:tc>
          <w:tcPr>
            <w:tcW w:type="dxa" w:w="2160"/>
          </w:tcPr>
          <w:p>
            <w:pPr>
              <w:spacing w:after="0"/>
              <w:jc w:val="left"/>
            </w:pPr>
          </w:p>
        </w:tc>
        <w:tc>
          <w:tcPr>
            <w:tcW w:type="dxa" w:w="1792"/>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06"/>
          </w:tcPr>
          <w:p>
            <w:pPr>
              <w:spacing w:after="0"/>
              <w:jc w:val="left"/>
            </w:pPr>
            <w:r>
              <w:rPr>
                <w:sz w:val="16"/>
              </w:rPr>
              <w:t>Ice Storm</w:t>
            </w:r>
          </w:p>
        </w:tc>
        <w:tc>
          <w:tcPr>
            <w:tcW w:type="dxa" w:w="1837"/>
          </w:tcPr>
          <w:p>
            <w:pPr>
              <w:spacing w:after="0"/>
              <w:jc w:val="left"/>
            </w:pPr>
            <w:r>
              <w:rPr>
                <w:sz w:val="16"/>
              </w:rPr>
              <w:t>Sperry-Piltz ice scale (local data)</w:t>
            </w:r>
          </w:p>
        </w:tc>
        <w:tc>
          <w:tcPr>
            <w:tcW w:type="dxa" w:w="1696"/>
          </w:tcPr>
          <w:p>
            <w:pPr>
              <w:spacing w:after="0"/>
              <w:jc w:val="right"/>
            </w:pPr>
            <w:r>
              <w:rPr>
                <w:sz w:val="16"/>
              </w:rPr>
              <w:t>5 records, 1996 to 2009 (5 zone-level)</w:t>
            </w:r>
          </w:p>
        </w:tc>
        <w:tc>
          <w:tcPr>
            <w:tcW w:type="dxa" w:w="1871"/>
          </w:tcPr>
          <w:p>
            <w:pPr>
              <w:spacing w:after="0"/>
              <w:jc w:val="left"/>
            </w:pPr>
          </w:p>
        </w:tc>
        <w:tc>
          <w:tcPr>
            <w:tcW w:type="dxa" w:w="1525"/>
          </w:tcPr>
          <w:p>
            <w:pPr>
              <w:spacing w:after="0"/>
              <w:jc w:val="left"/>
            </w:pPr>
            <w:r>
              <w:rPr>
                <w:sz w:val="16"/>
              </w:rPr>
              <w:t>Ice Storm, 2007-01-13, $3,000 property; $0 crops (2007 dollars); NWS zone TXZ140</w:t>
            </w:r>
          </w:p>
        </w:tc>
        <w:tc>
          <w:tcPr>
            <w:tcW w:type="dxa" w:w="1426"/>
          </w:tcPr>
          <w:p>
            <w:pPr>
              <w:spacing w:after="0"/>
              <w:jc w:val="left"/>
            </w:pPr>
          </w:p>
        </w:tc>
        <w:tc>
          <w:tcPr>
            <w:tcW w:type="dxa" w:w="2160"/>
          </w:tcPr>
          <w:p>
            <w:pPr>
              <w:spacing w:after="0"/>
              <w:jc w:val="left"/>
            </w:pPr>
            <w:r>
              <w:rPr>
                <w:sz w:val="16"/>
              </w:rPr>
              <w:t>Countywide (zone-level records).</w:t>
            </w:r>
          </w:p>
        </w:tc>
        <w:tc>
          <w:tcPr>
            <w:tcW w:type="dxa" w:w="1792"/>
          </w:tcPr>
          <w:p>
            <w:pPr>
              <w:spacing w:after="0"/>
              <w:jc w:val="left"/>
            </w:pPr>
            <w:r>
              <w:rPr>
                <w:sz w:val="16"/>
              </w:rPr>
              <w:t>Ice thickness: in event narratives only (local data needed).</w:t>
            </w:r>
          </w:p>
        </w:tc>
      </w:tr>
      <w:tr>
        <w:trPr>
          <w:cantSplit/>
        </w:trPr>
        <w:tc>
          <w:tcPr>
            <w:tcW w:type="dxa" w:w="1806"/>
          </w:tcPr>
          <w:p>
            <w:pPr>
              <w:spacing w:after="0"/>
              <w:jc w:val="left"/>
            </w:pPr>
            <w:r>
              <w:rPr>
                <w:sz w:val="16"/>
              </w:rPr>
              <w:t>Flash Flood, Flood, Lakeshore Flood</w:t>
            </w:r>
          </w:p>
        </w:tc>
        <w:tc>
          <w:tcPr>
            <w:tcW w:type="dxa" w:w="1837"/>
          </w:tcPr>
          <w:p>
            <w:pPr>
              <w:spacing w:after="0"/>
              <w:jc w:val="left"/>
            </w:pPr>
            <w:r>
              <w:rPr>
                <w:sz w:val="16"/>
              </w:rPr>
              <w:t>damage and flood days (flood depth: FIRM)</w:t>
            </w:r>
          </w:p>
        </w:tc>
        <w:tc>
          <w:tcPr>
            <w:tcW w:type="dxa" w:w="1696"/>
          </w:tcPr>
          <w:p>
            <w:pPr>
              <w:spacing w:after="0"/>
              <w:jc w:val="right"/>
            </w:pPr>
            <w:r>
              <w:rPr>
                <w:sz w:val="16"/>
              </w:rPr>
              <w:t>69 records, 1996 to 2026</w:t>
            </w:r>
          </w:p>
        </w:tc>
        <w:tc>
          <w:tcPr>
            <w:tcW w:type="dxa" w:w="1871"/>
          </w:tcPr>
          <w:p>
            <w:pPr>
              <w:spacing w:after="0"/>
              <w:jc w:val="left"/>
            </w:pPr>
          </w:p>
        </w:tc>
        <w:tc>
          <w:tcPr>
            <w:tcW w:type="dxa" w:w="1525"/>
          </w:tcPr>
          <w:p>
            <w:pPr>
              <w:spacing w:after="0"/>
              <w:jc w:val="left"/>
            </w:pPr>
            <w:r>
              <w:rPr>
                <w:sz w:val="16"/>
              </w:rPr>
              <w:t>Flash Flood, 2002-07-06, $42,000,000 property; crops not reported (2002 dollars)</w:t>
            </w:r>
          </w:p>
        </w:tc>
        <w:tc>
          <w:tcPr>
            <w:tcW w:type="dxa" w:w="1426"/>
          </w:tcPr>
          <w:p>
            <w:pPr>
              <w:spacing w:after="0"/>
              <w:jc w:val="left"/>
            </w:pPr>
          </w:p>
        </w:tc>
        <w:tc>
          <w:tcPr>
            <w:tcW w:type="dxa" w:w="2160"/>
          </w:tcPr>
          <w:p>
            <w:pPr>
              <w:spacing w:after="0"/>
              <w:jc w:val="left"/>
            </w:pPr>
            <w:r>
              <w:rPr>
                <w:sz w:val="16"/>
              </w:rPr>
              <w:t>Event records naming jurisdictions in the plan: Brownwood city (36 records), Early city (5 records), Bangs city (3 records), Blanket town (2 records).</w:t>
            </w:r>
          </w:p>
        </w:tc>
        <w:tc>
          <w:tcPr>
            <w:tcW w:type="dxa" w:w="1792"/>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06"/>
          </w:tcPr>
          <w:p>
            <w:pPr>
              <w:spacing w:after="0"/>
              <w:jc w:val="left"/>
            </w:pPr>
            <w:r>
              <w:rPr>
                <w:sz w:val="16"/>
              </w:rPr>
              <w:t>Debris Flow</w:t>
            </w:r>
          </w:p>
        </w:tc>
        <w:tc>
          <w:tcPr>
            <w:tcW w:type="dxa" w:w="1837"/>
          </w:tcPr>
          <w:p>
            <w:pPr>
              <w:spacing w:after="0"/>
              <w:jc w:val="left"/>
            </w:pPr>
            <w:r>
              <w:rPr>
                <w:sz w:val="16"/>
              </w:rPr>
              <w:t>none (count and damage only)</w:t>
            </w:r>
          </w:p>
        </w:tc>
        <w:tc>
          <w:tcPr>
            <w:tcW w:type="dxa" w:w="1696"/>
          </w:tcPr>
          <w:p>
            <w:pPr>
              <w:spacing w:after="0"/>
              <w:jc w:val="right"/>
            </w:pPr>
            <w:r>
              <w:rPr>
                <w:sz w:val="16"/>
              </w:rPr>
              <w:t>0</w:t>
            </w:r>
          </w:p>
        </w:tc>
        <w:tc>
          <w:tcPr>
            <w:tcW w:type="dxa" w:w="1871"/>
          </w:tcPr>
          <w:p>
            <w:pPr>
              <w:spacing w:after="0"/>
              <w:jc w:val="left"/>
            </w:pPr>
          </w:p>
        </w:tc>
        <w:tc>
          <w:tcPr>
            <w:tcW w:type="dxa" w:w="1525"/>
          </w:tcPr>
          <w:p>
            <w:pPr>
              <w:spacing w:after="0"/>
              <w:jc w:val="left"/>
            </w:pPr>
          </w:p>
        </w:tc>
        <w:tc>
          <w:tcPr>
            <w:tcW w:type="dxa" w:w="1426"/>
          </w:tcPr>
          <w:p>
            <w:pPr>
              <w:spacing w:after="0"/>
              <w:jc w:val="left"/>
            </w:pPr>
          </w:p>
        </w:tc>
        <w:tc>
          <w:tcPr>
            <w:tcW w:type="dxa" w:w="2160"/>
          </w:tcPr>
          <w:p>
            <w:pPr>
              <w:spacing w:after="0"/>
              <w:jc w:val="left"/>
            </w:pPr>
          </w:p>
        </w:tc>
        <w:tc>
          <w:tcPr>
            <w:tcW w:type="dxa" w:w="1792"/>
          </w:tcPr>
          <w:p>
            <w:pPr>
              <w:spacing w:after="0"/>
              <w:jc w:val="left"/>
            </w:pPr>
            <w:r>
              <w:rPr>
                <w:sz w:val="16"/>
              </w:rPr>
              <w:t>Physical measure: in event narratives only (local data needed).</w:t>
            </w:r>
          </w:p>
        </w:tc>
      </w:tr>
      <w:tr>
        <w:trPr>
          <w:cantSplit/>
        </w:trPr>
        <w:tc>
          <w:tcPr>
            <w:tcW w:type="dxa" w:w="1806"/>
          </w:tcPr>
          <w:p>
            <w:pPr>
              <w:spacing w:after="0"/>
              <w:jc w:val="left"/>
            </w:pPr>
            <w:r>
              <w:rPr>
                <w:sz w:val="16"/>
              </w:rPr>
              <w:t>Lightning</w:t>
            </w:r>
          </w:p>
        </w:tc>
        <w:tc>
          <w:tcPr>
            <w:tcW w:type="dxa" w:w="1837"/>
          </w:tcPr>
          <w:p>
            <w:pPr>
              <w:spacing w:after="0"/>
              <w:jc w:val="left"/>
            </w:pPr>
            <w:r>
              <w:rPr>
                <w:sz w:val="16"/>
              </w:rPr>
              <w:t>annualized frequency (the measure FEMA's Local Mitigation Planning Handbook names)</w:t>
            </w:r>
          </w:p>
        </w:tc>
        <w:tc>
          <w:tcPr>
            <w:tcW w:type="dxa" w:w="1696"/>
          </w:tcPr>
          <w:p>
            <w:pPr>
              <w:spacing w:after="0"/>
              <w:jc w:val="right"/>
            </w:pPr>
            <w:r>
              <w:rPr>
                <w:sz w:val="16"/>
              </w:rPr>
              <w:t>0</w:t>
            </w:r>
          </w:p>
        </w:tc>
        <w:tc>
          <w:tcPr>
            <w:tcW w:type="dxa" w:w="1871"/>
          </w:tcPr>
          <w:p>
            <w:pPr>
              <w:spacing w:after="0"/>
              <w:jc w:val="left"/>
            </w:pPr>
          </w:p>
        </w:tc>
        <w:tc>
          <w:tcPr>
            <w:tcW w:type="dxa" w:w="1525"/>
          </w:tcPr>
          <w:p>
            <w:pPr>
              <w:spacing w:after="0"/>
              <w:jc w:val="left"/>
            </w:pPr>
          </w:p>
        </w:tc>
        <w:tc>
          <w:tcPr>
            <w:tcW w:type="dxa" w:w="1426"/>
          </w:tcPr>
          <w:p>
            <w:pPr>
              <w:spacing w:after="0"/>
              <w:jc w:val="left"/>
            </w:pPr>
          </w:p>
        </w:tc>
        <w:tc>
          <w:tcPr>
            <w:tcW w:type="dxa" w:w="2160"/>
          </w:tcPr>
          <w:p>
            <w:pPr>
              <w:spacing w:after="0"/>
              <w:jc w:val="left"/>
            </w:pPr>
          </w:p>
        </w:tc>
        <w:tc>
          <w:tcPr>
            <w:tcW w:type="dxa" w:w="1792"/>
          </w:tcPr>
          <w:p>
            <w:pPr>
              <w:spacing w:after="0"/>
              <w:jc w:val="left"/>
            </w:pPr>
            <w:r>
              <w:rPr>
                <w:sz w:val="16"/>
              </w:rPr>
              <w:t>Storm Events lists lightning with damage or casualties; physical measure in event narratives only (local data needed).</w:t>
            </w:r>
          </w:p>
        </w:tc>
      </w:tr>
      <w:tr>
        <w:trPr>
          <w:cantSplit/>
        </w:trPr>
        <w:tc>
          <w:tcPr>
            <w:tcW w:type="dxa" w:w="1806"/>
          </w:tcPr>
          <w:p>
            <w:pPr>
              <w:spacing w:after="0"/>
              <w:jc w:val="left"/>
            </w:pPr>
            <w:r>
              <w:rPr>
                <w:sz w:val="16"/>
              </w:rPr>
              <w:t>High Wind and Strong Wind (outside NRI's Strong Wind definition)</w:t>
            </w:r>
          </w:p>
        </w:tc>
        <w:tc>
          <w:tcPr>
            <w:tcW w:type="dxa" w:w="1837"/>
          </w:tcPr>
          <w:p>
            <w:pPr>
              <w:spacing w:after="0"/>
              <w:jc w:val="left"/>
            </w:pPr>
            <w:r>
              <w:rPr>
                <w:sz w:val="16"/>
              </w:rPr>
              <w:t>wind speed (kt and mph)</w:t>
            </w:r>
          </w:p>
        </w:tc>
        <w:tc>
          <w:tcPr>
            <w:tcW w:type="dxa" w:w="1696"/>
          </w:tcPr>
          <w:p>
            <w:pPr>
              <w:spacing w:after="0"/>
              <w:jc w:val="right"/>
            </w:pPr>
            <w:r>
              <w:rPr>
                <w:sz w:val="16"/>
              </w:rPr>
              <w:t>4 records, 2005 to 2018 (4 zone-level)</w:t>
            </w:r>
          </w:p>
        </w:tc>
        <w:tc>
          <w:tcPr>
            <w:tcW w:type="dxa" w:w="1871"/>
          </w:tcPr>
          <w:p>
            <w:pPr>
              <w:spacing w:after="0"/>
              <w:jc w:val="left"/>
            </w:pPr>
            <w:r>
              <w:rPr>
                <w:sz w:val="16"/>
              </w:rPr>
              <w:t>36 kt (41 mph) to 60.87 kt (70 mph) (median 51 kt (59 mph)); 4 with a recorded value</w:t>
            </w:r>
          </w:p>
        </w:tc>
        <w:tc>
          <w:tcPr>
            <w:tcW w:type="dxa" w:w="1525"/>
          </w:tcPr>
          <w:p>
            <w:pPr>
              <w:spacing w:after="0"/>
              <w:jc w:val="left"/>
            </w:pPr>
            <w:r>
              <w:rPr>
                <w:sz w:val="16"/>
              </w:rPr>
              <w:t>60.87 kt (70 mph) estimated gust, High Wind, 2005-07-05; NWS zone TXZ140</w:t>
            </w:r>
          </w:p>
        </w:tc>
        <w:tc>
          <w:tcPr>
            <w:tcW w:type="dxa" w:w="1426"/>
          </w:tcPr>
          <w:p>
            <w:pPr>
              <w:spacing w:after="0"/>
              <w:jc w:val="left"/>
            </w:pPr>
            <w:r>
              <w:rPr>
                <w:sz w:val="16"/>
              </w:rPr>
              <w:t>High Wind, 2007-02-24, $2,000 property; $0 crops, reported for the zone (2007 dollars)</w:t>
            </w:r>
          </w:p>
        </w:tc>
        <w:tc>
          <w:tcPr>
            <w:tcW w:type="dxa" w:w="2160"/>
          </w:tcPr>
          <w:p>
            <w:pPr>
              <w:spacing w:after="0"/>
              <w:jc w:val="left"/>
            </w:pPr>
            <w:r>
              <w:rPr>
                <w:sz w:val="16"/>
              </w:rPr>
              <w:t>Countywide (zone-level records).</w:t>
            </w:r>
          </w:p>
        </w:tc>
        <w:tc>
          <w:tcPr>
            <w:tcW w:type="dxa" w:w="1792"/>
          </w:tcPr>
          <w:p>
            <w:pPr>
              <w:spacing w:after="0"/>
              <w:jc w:val="left"/>
            </w:pPr>
          </w:p>
        </w:tc>
      </w:tr>
      <w:tr>
        <w:trPr>
          <w:cantSplit/>
        </w:trPr>
        <w:tc>
          <w:tcPr>
            <w:tcW w:type="dxa" w:w="1806"/>
          </w:tcPr>
          <w:p>
            <w:pPr>
              <w:spacing w:after="0"/>
              <w:jc w:val="left"/>
            </w:pPr>
            <w:r>
              <w:rPr>
                <w:sz w:val="16"/>
              </w:rPr>
              <w:t>Thunderstorm Wind</w:t>
            </w:r>
          </w:p>
        </w:tc>
        <w:tc>
          <w:tcPr>
            <w:tcW w:type="dxa" w:w="1837"/>
          </w:tcPr>
          <w:p>
            <w:pPr>
              <w:spacing w:after="0"/>
              <w:jc w:val="left"/>
            </w:pPr>
            <w:r>
              <w:rPr>
                <w:sz w:val="16"/>
              </w:rPr>
              <w:t>wind speed (kt and mph)</w:t>
            </w:r>
          </w:p>
        </w:tc>
        <w:tc>
          <w:tcPr>
            <w:tcW w:type="dxa" w:w="1696"/>
          </w:tcPr>
          <w:p>
            <w:pPr>
              <w:spacing w:after="0"/>
              <w:jc w:val="right"/>
            </w:pPr>
            <w:r>
              <w:rPr>
                <w:sz w:val="16"/>
              </w:rPr>
              <w:t>176 records, 1955 to 2025</w:t>
            </w:r>
          </w:p>
        </w:tc>
        <w:tc>
          <w:tcPr>
            <w:tcW w:type="dxa" w:w="1871"/>
          </w:tcPr>
          <w:p>
            <w:pPr>
              <w:spacing w:after="0"/>
              <w:jc w:val="left"/>
            </w:pPr>
            <w:r>
              <w:rPr>
                <w:sz w:val="16"/>
              </w:rPr>
              <w:t>43 kt (49 mph) to 82 kt (94 mph) (median 56 kt (64 mph)); 113 with a recorded value</w:t>
            </w:r>
          </w:p>
        </w:tc>
        <w:tc>
          <w:tcPr>
            <w:tcW w:type="dxa" w:w="1525"/>
          </w:tcPr>
          <w:p>
            <w:pPr>
              <w:spacing w:after="0"/>
              <w:jc w:val="left"/>
            </w:pPr>
            <w:r>
              <w:rPr>
                <w:sz w:val="16"/>
              </w:rPr>
              <w:t>82 kt (94 mph) estimated gust, Thunderstorm Wind, 2016-03-08</w:t>
            </w:r>
          </w:p>
        </w:tc>
        <w:tc>
          <w:tcPr>
            <w:tcW w:type="dxa" w:w="1426"/>
          </w:tcPr>
          <w:p>
            <w:pPr>
              <w:spacing w:after="0"/>
              <w:jc w:val="left"/>
            </w:pPr>
            <w:r>
              <w:rPr>
                <w:sz w:val="16"/>
              </w:rPr>
              <w:t>Thunderstorm Wind, 1994-05-29, $500,000 property; $50,000 crops (1994 dollars)</w:t>
            </w:r>
          </w:p>
        </w:tc>
        <w:tc>
          <w:tcPr>
            <w:tcW w:type="dxa" w:w="2160"/>
          </w:tcPr>
          <w:p>
            <w:pPr>
              <w:spacing w:after="0"/>
              <w:jc w:val="left"/>
            </w:pPr>
            <w:r>
              <w:rPr>
                <w:sz w:val="16"/>
              </w:rPr>
              <w:t>Event records naming jurisdictions in the plan: Brownwood city (60 records), Bangs city (14 records), Early city (10 records), Blanket town (2 records).</w:t>
            </w:r>
          </w:p>
        </w:tc>
        <w:tc>
          <w:tcPr>
            <w:tcW w:type="dxa" w:w="1792"/>
          </w:tcPr>
          <w:p>
            <w:pPr>
              <w:spacing w:after="0"/>
              <w:jc w:val="left"/>
            </w:pPr>
          </w:p>
        </w:tc>
      </w:tr>
      <w:tr>
        <w:trPr>
          <w:cantSplit/>
        </w:trPr>
        <w:tc>
          <w:tcPr>
            <w:tcW w:type="dxa" w:w="1806"/>
          </w:tcPr>
          <w:p>
            <w:pPr>
              <w:spacing w:after="0"/>
              <w:jc w:val="left"/>
            </w:pPr>
            <w:r>
              <w:rPr>
                <w:sz w:val="16"/>
              </w:rPr>
              <w:t>Tornado</w:t>
            </w:r>
          </w:p>
        </w:tc>
        <w:tc>
          <w:tcPr>
            <w:tcW w:type="dxa" w:w="1837"/>
          </w:tcPr>
          <w:p>
            <w:pPr>
              <w:spacing w:after="0"/>
              <w:jc w:val="left"/>
            </w:pPr>
            <w:r>
              <w:rPr>
                <w:sz w:val="16"/>
              </w:rPr>
              <w:t>Enhanced Fujita (Fujita before Feb 2007)</w:t>
            </w:r>
          </w:p>
        </w:tc>
        <w:tc>
          <w:tcPr>
            <w:tcW w:type="dxa" w:w="1696"/>
          </w:tcPr>
          <w:p>
            <w:pPr>
              <w:spacing w:after="0"/>
              <w:jc w:val="right"/>
            </w:pPr>
            <w:r>
              <w:rPr>
                <w:sz w:val="16"/>
              </w:rPr>
              <w:t>38 records, 1955 to 2019</w:t>
            </w:r>
          </w:p>
        </w:tc>
        <w:tc>
          <w:tcPr>
            <w:tcW w:type="dxa" w:w="1871"/>
          </w:tcPr>
          <w:p>
            <w:pPr>
              <w:spacing w:after="0"/>
              <w:jc w:val="left"/>
            </w:pPr>
            <w:r>
              <w:rPr>
                <w:sz w:val="16"/>
              </w:rPr>
              <w:t>F/EF0 to F/EF5 (median F/EF1); 38 with a recorded value</w:t>
            </w:r>
          </w:p>
        </w:tc>
        <w:tc>
          <w:tcPr>
            <w:tcW w:type="dxa" w:w="1525"/>
          </w:tcPr>
          <w:p>
            <w:pPr>
              <w:spacing w:after="0"/>
              <w:jc w:val="left"/>
            </w:pPr>
            <w:r>
              <w:rPr>
                <w:sz w:val="16"/>
              </w:rPr>
              <w:t>F5 tornado, 1976-04-19, 10.5 mi path length (whole path, pre-1996), 440 yd wide, $2,500,000 property; crops not recorded (1976 dollars), 11 direct injuries</w:t>
            </w:r>
          </w:p>
        </w:tc>
        <w:tc>
          <w:tcPr>
            <w:tcW w:type="dxa" w:w="1426"/>
          </w:tcPr>
          <w:p>
            <w:pPr>
              <w:spacing w:after="0"/>
              <w:jc w:val="left"/>
            </w:pPr>
          </w:p>
        </w:tc>
        <w:tc>
          <w:tcPr>
            <w:tcW w:type="dxa" w:w="2160"/>
          </w:tcPr>
          <w:p>
            <w:pPr>
              <w:spacing w:after="0"/>
              <w:jc w:val="left"/>
            </w:pPr>
            <w:r>
              <w:rPr>
                <w:sz w:val="16"/>
              </w:rPr>
              <w:t>Event records naming jurisdictions in the plan: Brownwood city (3 records), Bangs city (2 records), Blanket town (1 record), Early city (1 record).</w:t>
            </w:r>
          </w:p>
        </w:tc>
        <w:tc>
          <w:tcPr>
            <w:tcW w:type="dxa" w:w="1792"/>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06"/>
          </w:tcPr>
          <w:p>
            <w:pPr>
              <w:spacing w:after="0"/>
              <w:jc w:val="left"/>
            </w:pPr>
            <w:r>
              <w:rPr>
                <w:sz w:val="16"/>
              </w:rPr>
              <w:t>Wildfire</w:t>
            </w:r>
          </w:p>
        </w:tc>
        <w:tc>
          <w:tcPr>
            <w:tcW w:type="dxa" w:w="1837"/>
          </w:tcPr>
          <w:p>
            <w:pPr>
              <w:spacing w:after="0"/>
              <w:jc w:val="left"/>
            </w:pPr>
            <w:r>
              <w:rPr>
                <w:sz w:val="16"/>
              </w:rPr>
              <w:t>acres burned (local data)</w:t>
            </w:r>
          </w:p>
        </w:tc>
        <w:tc>
          <w:tcPr>
            <w:tcW w:type="dxa" w:w="1696"/>
          </w:tcPr>
          <w:p>
            <w:pPr>
              <w:spacing w:after="0"/>
              <w:jc w:val="right"/>
            </w:pPr>
            <w:r>
              <w:rPr>
                <w:sz w:val="16"/>
              </w:rPr>
              <w:t>5 records, 2009 to 2015 (5 zone-level)</w:t>
            </w:r>
          </w:p>
        </w:tc>
        <w:tc>
          <w:tcPr>
            <w:tcW w:type="dxa" w:w="1871"/>
          </w:tcPr>
          <w:p>
            <w:pPr>
              <w:spacing w:after="0"/>
              <w:jc w:val="left"/>
            </w:pPr>
          </w:p>
        </w:tc>
        <w:tc>
          <w:tcPr>
            <w:tcW w:type="dxa" w:w="1525"/>
          </w:tcPr>
          <w:p>
            <w:pPr>
              <w:spacing w:after="0"/>
              <w:jc w:val="left"/>
            </w:pPr>
            <w:r>
              <w:rPr>
                <w:sz w:val="16"/>
              </w:rPr>
              <w:t>Wildfire, 2009-04-13, $70,000 property; $0 crops (2009 dollars); NWS zone TXZ140</w:t>
            </w:r>
          </w:p>
        </w:tc>
        <w:tc>
          <w:tcPr>
            <w:tcW w:type="dxa" w:w="1426"/>
          </w:tcPr>
          <w:p>
            <w:pPr>
              <w:spacing w:after="0"/>
              <w:jc w:val="left"/>
            </w:pPr>
          </w:p>
        </w:tc>
        <w:tc>
          <w:tcPr>
            <w:tcW w:type="dxa" w:w="2160"/>
          </w:tcPr>
          <w:p>
            <w:pPr>
              <w:spacing w:after="0"/>
              <w:jc w:val="left"/>
            </w:pPr>
            <w:r>
              <w:rPr>
                <w:sz w:val="16"/>
              </w:rPr>
              <w:t>Countywide (zone-level records).</w:t>
            </w:r>
          </w:p>
        </w:tc>
        <w:tc>
          <w:tcPr>
            <w:tcW w:type="dxa" w:w="1792"/>
          </w:tcPr>
          <w:p>
            <w:pPr>
              <w:spacing w:after="0"/>
              <w:jc w:val="left"/>
            </w:pPr>
            <w:r>
              <w:rPr>
                <w:sz w:val="16"/>
              </w:rPr>
              <w:t>Acres burned: in event narratives only (local data needed).</w:t>
            </w:r>
          </w:p>
        </w:tc>
      </w:tr>
      <w:tr>
        <w:trPr>
          <w:cantSplit/>
        </w:trPr>
        <w:tc>
          <w:tcPr>
            <w:tcW w:type="dxa" w:w="1806"/>
          </w:tcPr>
          <w:p>
            <w:pPr>
              <w:spacing w:after="0"/>
              <w:jc w:val="left"/>
            </w:pPr>
            <w:r>
              <w:rPr>
                <w:sz w:val="16"/>
              </w:rPr>
              <w:t>Winter Storm, Heavy Snow, Blizzard, Lake-Effect Snow, Winter Weather, Sleet</w:t>
            </w:r>
          </w:p>
        </w:tc>
        <w:tc>
          <w:tcPr>
            <w:tcW w:type="dxa" w:w="1837"/>
          </w:tcPr>
          <w:p>
            <w:pPr>
              <w:spacing w:after="0"/>
              <w:jc w:val="left"/>
            </w:pPr>
            <w:r>
              <w:rPr>
                <w:sz w:val="16"/>
              </w:rPr>
              <w:t>none in data (snowfall: local data)</w:t>
            </w:r>
          </w:p>
        </w:tc>
        <w:tc>
          <w:tcPr>
            <w:tcW w:type="dxa" w:w="1696"/>
          </w:tcPr>
          <w:p>
            <w:pPr>
              <w:spacing w:after="0"/>
              <w:jc w:val="right"/>
            </w:pPr>
            <w:r>
              <w:rPr>
                <w:sz w:val="16"/>
              </w:rPr>
              <w:t>28 records, 2002 to 2026 (28 zone-level)</w:t>
            </w:r>
          </w:p>
        </w:tc>
        <w:tc>
          <w:tcPr>
            <w:tcW w:type="dxa" w:w="1871"/>
          </w:tcPr>
          <w:p>
            <w:pPr>
              <w:spacing w:after="0"/>
              <w:jc w:val="left"/>
            </w:pPr>
          </w:p>
        </w:tc>
        <w:tc>
          <w:tcPr>
            <w:tcW w:type="dxa" w:w="1525"/>
          </w:tcPr>
          <w:p>
            <w:pPr>
              <w:spacing w:after="0"/>
              <w:jc w:val="left"/>
            </w:pPr>
            <w:r>
              <w:rPr>
                <w:sz w:val="16"/>
              </w:rPr>
              <w:t>Winter Storm, 2007-04-07, $3,000 property; $20,000 crops (2007 dollars); NWS zone TXZ140</w:t>
            </w:r>
          </w:p>
        </w:tc>
        <w:tc>
          <w:tcPr>
            <w:tcW w:type="dxa" w:w="1426"/>
          </w:tcPr>
          <w:p>
            <w:pPr>
              <w:spacing w:after="0"/>
              <w:jc w:val="left"/>
            </w:pPr>
          </w:p>
        </w:tc>
        <w:tc>
          <w:tcPr>
            <w:tcW w:type="dxa" w:w="2160"/>
          </w:tcPr>
          <w:p>
            <w:pPr>
              <w:spacing w:after="0"/>
              <w:jc w:val="left"/>
            </w:pPr>
            <w:r>
              <w:rPr>
                <w:sz w:val="16"/>
              </w:rPr>
              <w:t>Countywide (zone-level records).</w:t>
            </w:r>
          </w:p>
        </w:tc>
        <w:tc>
          <w:tcPr>
            <w:tcW w:type="dxa" w:w="1792"/>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25 declarations covering 17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98"/>
        <w:gridCol w:w="2155"/>
        <w:gridCol w:w="3590"/>
        <w:gridCol w:w="2351"/>
        <w:gridCol w:w="722"/>
        <w:gridCol w:w="884"/>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98"/>
            <w:shd w:val="clear" w:color="auto" w:fill="E8E8E8"/>
          </w:tcPr>
          <w:p>
            <w:pPr>
              <w:spacing w:after="0"/>
              <w:jc w:val="left"/>
            </w:pPr>
            <w:r>
              <w:rPr>
                <w:b/>
                <w:sz w:val="16"/>
              </w:rPr>
              <w:t>Type</w:t>
            </w:r>
          </w:p>
        </w:tc>
        <w:tc>
          <w:tcPr>
            <w:tcW w:type="dxa" w:w="2155"/>
            <w:shd w:val="clear" w:color="auto" w:fill="E8E8E8"/>
          </w:tcPr>
          <w:p>
            <w:pPr>
              <w:spacing w:after="0"/>
              <w:jc w:val="left"/>
            </w:pPr>
            <w:r>
              <w:rPr>
                <w:b/>
                <w:sz w:val="16"/>
              </w:rPr>
              <w:t>Title</w:t>
            </w:r>
          </w:p>
        </w:tc>
        <w:tc>
          <w:tcPr>
            <w:tcW w:type="dxa" w:w="3590"/>
            <w:shd w:val="clear" w:color="auto" w:fill="E8E8E8"/>
          </w:tcPr>
          <w:p>
            <w:pPr>
              <w:spacing w:after="0"/>
              <w:jc w:val="left"/>
            </w:pPr>
            <w:r>
              <w:rPr>
                <w:b/>
                <w:sz w:val="16"/>
              </w:rPr>
              <w:t>Mapped hazard</w:t>
            </w:r>
          </w:p>
        </w:tc>
        <w:tc>
          <w:tcPr>
            <w:tcW w:type="dxa" w:w="2351"/>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22"/>
            <w:shd w:val="clear" w:color="auto" w:fill="E8E8E8"/>
          </w:tcPr>
          <w:p>
            <w:pPr>
              <w:spacing w:after="0"/>
              <w:jc w:val="left"/>
            </w:pPr>
            <w:r>
              <w:rPr>
                <w:b/>
                <w:sz w:val="16"/>
              </w:rPr>
              <w:t>Flags</w:t>
            </w:r>
          </w:p>
        </w:tc>
        <w:tc>
          <w:tcPr>
            <w:tcW w:type="dxa" w:w="884"/>
            <w:shd w:val="clear" w:color="auto" w:fill="E8E8E8"/>
          </w:tcPr>
          <w:p>
            <w:pPr>
              <w:spacing w:after="0"/>
              <w:jc w:val="left"/>
            </w:pPr>
            <w:r>
              <w:rPr>
                <w:b/>
                <w:sz w:val="16"/>
              </w:rPr>
              <w:t>Notes</w:t>
            </w:r>
          </w:p>
        </w:tc>
      </w:tr>
      <w:tr>
        <w:trPr>
          <w:cantSplit/>
        </w:trPr>
        <w:tc>
          <w:tcPr>
            <w:tcW w:type="dxa" w:w="1037"/>
          </w:tcPr>
          <w:p>
            <w:pPr>
              <w:spacing w:after="0"/>
              <w:jc w:val="left"/>
            </w:pPr>
            <w:r>
              <w:rPr>
                <w:sz w:val="16"/>
              </w:rPr>
              <w:t>2024-05-17</w:t>
            </w:r>
          </w:p>
        </w:tc>
        <w:tc>
          <w:tcPr>
            <w:tcW w:type="dxa" w:w="1037"/>
          </w:tcPr>
          <w:p>
            <w:pPr>
              <w:spacing w:after="0"/>
              <w:jc w:val="left"/>
            </w:pPr>
            <w:r>
              <w:rPr>
                <w:sz w:val="16"/>
              </w:rPr>
              <w:t>2024-04-26</w:t>
            </w:r>
          </w:p>
        </w:tc>
        <w:tc>
          <w:tcPr>
            <w:tcW w:type="dxa" w:w="1037"/>
          </w:tcPr>
          <w:p>
            <w:pPr>
              <w:spacing w:after="0"/>
              <w:jc w:val="left"/>
            </w:pPr>
            <w:r>
              <w:rPr>
                <w:sz w:val="16"/>
              </w:rPr>
              <w:t>DR-4781-TX</w:t>
            </w:r>
          </w:p>
        </w:tc>
        <w:tc>
          <w:tcPr>
            <w:tcW w:type="dxa" w:w="1298"/>
          </w:tcPr>
          <w:p>
            <w:pPr>
              <w:spacing w:after="0"/>
              <w:jc w:val="left"/>
            </w:pPr>
            <w:r>
              <w:rPr>
                <w:sz w:val="16"/>
              </w:rPr>
              <w:t>Major disaster</w:t>
            </w:r>
          </w:p>
        </w:tc>
        <w:tc>
          <w:tcPr>
            <w:tcW w:type="dxa" w:w="2155"/>
          </w:tcPr>
          <w:p>
            <w:pPr>
              <w:spacing w:after="0"/>
              <w:jc w:val="left"/>
            </w:pPr>
            <w:r>
              <w:rPr>
                <w:sz w:val="16"/>
              </w:rPr>
              <w:t>Severe Storms, Straight-Line Winds, Tornadoes, and Flooding</w:t>
            </w:r>
          </w:p>
        </w:tc>
        <w:tc>
          <w:tcPr>
            <w:tcW w:type="dxa" w:w="3590"/>
          </w:tcPr>
          <w:p>
            <w:pPr>
              <w:spacing w:after="0"/>
              <w:jc w:val="left"/>
            </w:pPr>
            <w:r>
              <w:rPr>
                <w:sz w:val="16"/>
              </w:rPr>
              <w:t>Inland Flooding (primary); also designated: Strong Wind, Tornado</w:t>
            </w:r>
          </w:p>
        </w:tc>
        <w:tc>
          <w:tcPr>
            <w:tcW w:type="dxa" w:w="2351"/>
          </w:tcPr>
          <w:p>
            <w:pPr>
              <w:spacing w:after="0"/>
              <w:jc w:val="right"/>
            </w:pPr>
            <w:r>
              <w:rPr>
                <w:sz w:val="16"/>
              </w:rPr>
              <w:t>$1,239,796.91</w:t>
            </w:r>
          </w:p>
        </w:tc>
        <w:tc>
          <w:tcPr>
            <w:tcW w:type="dxa" w:w="722"/>
          </w:tcPr>
          <w:p>
            <w:pPr>
              <w:spacing w:after="0"/>
              <w:jc w:val="left"/>
            </w:pPr>
            <w:r>
              <w:rPr>
                <w:sz w:val="16"/>
              </w:rPr>
              <w:t>within last 5 years</w:t>
            </w:r>
          </w:p>
        </w:tc>
        <w:tc>
          <w:tcPr>
            <w:tcW w:type="dxa" w:w="884"/>
          </w:tcPr>
          <w:p>
            <w:pPr>
              <w:spacing w:after="0"/>
              <w:jc w:val="left"/>
            </w:pPr>
          </w:p>
        </w:tc>
      </w:tr>
      <w:tr>
        <w:trPr>
          <w:cantSplit/>
        </w:trPr>
        <w:tc>
          <w:tcPr>
            <w:tcW w:type="dxa" w:w="1037"/>
          </w:tcPr>
          <w:p>
            <w:pPr>
              <w:spacing w:after="0"/>
              <w:jc w:val="left"/>
            </w:pPr>
            <w:r>
              <w:rPr>
                <w:sz w:val="16"/>
              </w:rPr>
              <w:t>2021-02-19</w:t>
            </w:r>
          </w:p>
        </w:tc>
        <w:tc>
          <w:tcPr>
            <w:tcW w:type="dxa" w:w="1037"/>
          </w:tcPr>
          <w:p>
            <w:pPr>
              <w:spacing w:after="0"/>
              <w:jc w:val="left"/>
            </w:pPr>
            <w:r>
              <w:rPr>
                <w:sz w:val="16"/>
              </w:rPr>
              <w:t>2021-02-11</w:t>
            </w:r>
          </w:p>
        </w:tc>
        <w:tc>
          <w:tcPr>
            <w:tcW w:type="dxa" w:w="1037"/>
          </w:tcPr>
          <w:p>
            <w:pPr>
              <w:spacing w:after="0"/>
              <w:jc w:val="left"/>
            </w:pPr>
            <w:r>
              <w:rPr>
                <w:sz w:val="16"/>
              </w:rPr>
              <w:t>DR-4586-TX</w:t>
            </w:r>
          </w:p>
        </w:tc>
        <w:tc>
          <w:tcPr>
            <w:tcW w:type="dxa" w:w="1298"/>
          </w:tcPr>
          <w:p>
            <w:pPr>
              <w:spacing w:after="0"/>
              <w:jc w:val="left"/>
            </w:pPr>
            <w:r>
              <w:rPr>
                <w:sz w:val="16"/>
              </w:rPr>
              <w:t>Major disaster</w:t>
            </w:r>
          </w:p>
        </w:tc>
        <w:tc>
          <w:tcPr>
            <w:tcW w:type="dxa" w:w="2155"/>
          </w:tcPr>
          <w:p>
            <w:pPr>
              <w:spacing w:after="0"/>
              <w:jc w:val="left"/>
            </w:pPr>
            <w:r>
              <w:rPr>
                <w:sz w:val="16"/>
              </w:rPr>
              <w:t>Severe Winter Storms</w:t>
            </w:r>
          </w:p>
        </w:tc>
        <w:tc>
          <w:tcPr>
            <w:tcW w:type="dxa" w:w="3590"/>
          </w:tcPr>
          <w:p>
            <w:pPr>
              <w:spacing w:after="0"/>
              <w:jc w:val="left"/>
            </w:pPr>
            <w:r>
              <w:rPr>
                <w:sz w:val="16"/>
              </w:rPr>
              <w:t>Ice Storm</w:t>
            </w:r>
          </w:p>
        </w:tc>
        <w:tc>
          <w:tcPr>
            <w:tcW w:type="dxa" w:w="2351"/>
          </w:tcPr>
          <w:p>
            <w:pPr>
              <w:spacing w:after="0"/>
              <w:jc w:val="right"/>
            </w:pPr>
            <w:r>
              <w:rPr>
                <w:sz w:val="16"/>
              </w:rPr>
              <w:t>no Public Assistance recorded</w:t>
            </w:r>
          </w:p>
        </w:tc>
        <w:tc>
          <w:tcPr>
            <w:tcW w:type="dxa" w:w="72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2021-02-14</w:t>
            </w:r>
          </w:p>
        </w:tc>
        <w:tc>
          <w:tcPr>
            <w:tcW w:type="dxa" w:w="1037"/>
          </w:tcPr>
          <w:p>
            <w:pPr>
              <w:spacing w:after="0"/>
              <w:jc w:val="left"/>
            </w:pPr>
            <w:r>
              <w:rPr>
                <w:sz w:val="16"/>
              </w:rPr>
              <w:t>2021-02-11</w:t>
            </w:r>
          </w:p>
        </w:tc>
        <w:tc>
          <w:tcPr>
            <w:tcW w:type="dxa" w:w="1037"/>
          </w:tcPr>
          <w:p>
            <w:pPr>
              <w:spacing w:after="0"/>
              <w:jc w:val="left"/>
            </w:pPr>
            <w:r>
              <w:rPr>
                <w:sz w:val="16"/>
              </w:rPr>
              <w:t>EM-3554-TX</w:t>
            </w:r>
          </w:p>
        </w:tc>
        <w:tc>
          <w:tcPr>
            <w:tcW w:type="dxa" w:w="1298"/>
          </w:tcPr>
          <w:p>
            <w:pPr>
              <w:spacing w:after="0"/>
              <w:jc w:val="left"/>
            </w:pPr>
            <w:r>
              <w:rPr>
                <w:sz w:val="16"/>
              </w:rPr>
              <w:t>Emergency</w:t>
            </w:r>
          </w:p>
        </w:tc>
        <w:tc>
          <w:tcPr>
            <w:tcW w:type="dxa" w:w="2155"/>
          </w:tcPr>
          <w:p>
            <w:pPr>
              <w:spacing w:after="0"/>
              <w:jc w:val="left"/>
            </w:pPr>
            <w:r>
              <w:rPr>
                <w:sz w:val="16"/>
              </w:rPr>
              <w:t>Severe Winter Storm</w:t>
            </w:r>
          </w:p>
        </w:tc>
        <w:tc>
          <w:tcPr>
            <w:tcW w:type="dxa" w:w="3590"/>
          </w:tcPr>
          <w:p>
            <w:pPr>
              <w:spacing w:after="0"/>
              <w:jc w:val="left"/>
            </w:pPr>
            <w:r>
              <w:rPr>
                <w:sz w:val="16"/>
              </w:rPr>
              <w:t>Ice Storm</w:t>
            </w:r>
          </w:p>
        </w:tc>
        <w:tc>
          <w:tcPr>
            <w:tcW w:type="dxa" w:w="2351"/>
          </w:tcPr>
          <w:p>
            <w:pPr>
              <w:spacing w:after="0"/>
              <w:jc w:val="right"/>
            </w:pPr>
            <w:r>
              <w:rPr>
                <w:sz w:val="16"/>
              </w:rPr>
              <w:t>no Public Assistance recorded</w:t>
            </w:r>
          </w:p>
        </w:tc>
        <w:tc>
          <w:tcPr>
            <w:tcW w:type="dxa" w:w="722"/>
          </w:tcPr>
          <w:p>
            <w:pPr>
              <w:spacing w:after="0"/>
              <w:jc w:val="left"/>
            </w:pPr>
          </w:p>
        </w:tc>
        <w:tc>
          <w:tcPr>
            <w:tcW w:type="dxa" w:w="884"/>
          </w:tcPr>
          <w:p>
            <w:pPr>
              <w:spacing w:after="0"/>
              <w:jc w:val="left"/>
            </w:pPr>
            <w:r>
              <w:rPr>
                <w:sz w:val="16"/>
              </w:rPr>
              <w:t>same incident as DR-4586</w:t>
            </w:r>
          </w:p>
        </w:tc>
      </w:tr>
      <w:tr>
        <w:trPr>
          <w:cantSplit/>
        </w:trPr>
        <w:tc>
          <w:tcPr>
            <w:tcW w:type="dxa" w:w="1037"/>
          </w:tcPr>
          <w:p>
            <w:pPr>
              <w:spacing w:after="0"/>
              <w:jc w:val="left"/>
            </w:pPr>
            <w:r>
              <w:rPr>
                <w:sz w:val="16"/>
              </w:rPr>
              <w:t>2020-03-25</w:t>
            </w:r>
          </w:p>
        </w:tc>
        <w:tc>
          <w:tcPr>
            <w:tcW w:type="dxa" w:w="1037"/>
          </w:tcPr>
          <w:p>
            <w:pPr>
              <w:spacing w:after="0"/>
              <w:jc w:val="left"/>
            </w:pPr>
            <w:r>
              <w:rPr>
                <w:sz w:val="16"/>
              </w:rPr>
              <w:t>2020-01-20</w:t>
            </w:r>
          </w:p>
        </w:tc>
        <w:tc>
          <w:tcPr>
            <w:tcW w:type="dxa" w:w="1037"/>
          </w:tcPr>
          <w:p>
            <w:pPr>
              <w:spacing w:after="0"/>
              <w:jc w:val="left"/>
            </w:pPr>
            <w:r>
              <w:rPr>
                <w:sz w:val="16"/>
              </w:rPr>
              <w:t>DR-4485-TX</w:t>
            </w:r>
          </w:p>
        </w:tc>
        <w:tc>
          <w:tcPr>
            <w:tcW w:type="dxa" w:w="1298"/>
          </w:tcPr>
          <w:p>
            <w:pPr>
              <w:spacing w:after="0"/>
              <w:jc w:val="left"/>
            </w:pPr>
            <w:r>
              <w:rPr>
                <w:sz w:val="16"/>
              </w:rPr>
              <w:t>Major disaster</w:t>
            </w:r>
          </w:p>
        </w:tc>
        <w:tc>
          <w:tcPr>
            <w:tcW w:type="dxa" w:w="2155"/>
          </w:tcPr>
          <w:p>
            <w:pPr>
              <w:spacing w:after="0"/>
              <w:jc w:val="left"/>
            </w:pPr>
            <w:r>
              <w:rPr>
                <w:sz w:val="16"/>
              </w:rPr>
              <w:t>COVID-19 Pandemic</w:t>
            </w:r>
          </w:p>
        </w:tc>
        <w:tc>
          <w:tcPr>
            <w:tcW w:type="dxa" w:w="3590"/>
          </w:tcPr>
          <w:p>
            <w:pPr>
              <w:spacing w:after="0"/>
              <w:jc w:val="left"/>
            </w:pPr>
            <w:r>
              <w:rPr>
                <w:sz w:val="16"/>
              </w:rPr>
              <w:t>Non-natural, not counted</w:t>
            </w:r>
          </w:p>
        </w:tc>
        <w:tc>
          <w:tcPr>
            <w:tcW w:type="dxa" w:w="2351"/>
          </w:tcPr>
          <w:p>
            <w:pPr>
              <w:spacing w:after="0"/>
              <w:jc w:val="right"/>
            </w:pPr>
            <w:r>
              <w:rPr>
                <w:sz w:val="16"/>
              </w:rPr>
              <w:t>no Public Assistance recorded</w:t>
            </w:r>
          </w:p>
        </w:tc>
        <w:tc>
          <w:tcPr>
            <w:tcW w:type="dxa" w:w="72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EM-3458-TX</w:t>
            </w:r>
          </w:p>
        </w:tc>
        <w:tc>
          <w:tcPr>
            <w:tcW w:type="dxa" w:w="1298"/>
          </w:tcPr>
          <w:p>
            <w:pPr>
              <w:spacing w:after="0"/>
              <w:jc w:val="left"/>
            </w:pPr>
            <w:r>
              <w:rPr>
                <w:sz w:val="16"/>
              </w:rPr>
              <w:t>Emergency</w:t>
            </w:r>
          </w:p>
        </w:tc>
        <w:tc>
          <w:tcPr>
            <w:tcW w:type="dxa" w:w="2155"/>
          </w:tcPr>
          <w:p>
            <w:pPr>
              <w:spacing w:after="0"/>
              <w:jc w:val="left"/>
            </w:pPr>
            <w:r>
              <w:rPr>
                <w:sz w:val="16"/>
              </w:rPr>
              <w:t>COVID-19</w:t>
            </w:r>
          </w:p>
        </w:tc>
        <w:tc>
          <w:tcPr>
            <w:tcW w:type="dxa" w:w="3590"/>
          </w:tcPr>
          <w:p>
            <w:pPr>
              <w:spacing w:after="0"/>
              <w:jc w:val="left"/>
            </w:pPr>
            <w:r>
              <w:rPr>
                <w:sz w:val="16"/>
              </w:rPr>
              <w:t>Non-natural, not counted</w:t>
            </w:r>
          </w:p>
        </w:tc>
        <w:tc>
          <w:tcPr>
            <w:tcW w:type="dxa" w:w="2351"/>
          </w:tcPr>
          <w:p>
            <w:pPr>
              <w:spacing w:after="0"/>
              <w:jc w:val="right"/>
            </w:pPr>
            <w:r>
              <w:rPr>
                <w:sz w:val="16"/>
              </w:rPr>
              <w:t>no Public Assistance recorded</w:t>
            </w:r>
          </w:p>
        </w:tc>
        <w:tc>
          <w:tcPr>
            <w:tcW w:type="dxa" w:w="722"/>
          </w:tcPr>
          <w:p>
            <w:pPr>
              <w:spacing w:after="0"/>
              <w:jc w:val="left"/>
            </w:pPr>
          </w:p>
        </w:tc>
        <w:tc>
          <w:tcPr>
            <w:tcW w:type="dxa" w:w="884"/>
          </w:tcPr>
          <w:p>
            <w:pPr>
              <w:spacing w:after="0"/>
              <w:jc w:val="left"/>
            </w:pPr>
            <w:r>
              <w:rPr>
                <w:sz w:val="16"/>
              </w:rPr>
              <w:t>same incident as DR-4485</w:t>
            </w:r>
          </w:p>
        </w:tc>
      </w:tr>
      <w:tr>
        <w:trPr>
          <w:cantSplit/>
        </w:trPr>
        <w:tc>
          <w:tcPr>
            <w:tcW w:type="dxa" w:w="1037"/>
          </w:tcPr>
          <w:p>
            <w:pPr>
              <w:spacing w:after="0"/>
              <w:jc w:val="left"/>
            </w:pPr>
            <w:r>
              <w:rPr>
                <w:sz w:val="16"/>
              </w:rPr>
              <w:t>2019-02-25</w:t>
            </w:r>
          </w:p>
        </w:tc>
        <w:tc>
          <w:tcPr>
            <w:tcW w:type="dxa" w:w="1037"/>
          </w:tcPr>
          <w:p>
            <w:pPr>
              <w:spacing w:after="0"/>
              <w:jc w:val="left"/>
            </w:pPr>
            <w:r>
              <w:rPr>
                <w:sz w:val="16"/>
              </w:rPr>
              <w:t>2018-09-10</w:t>
            </w:r>
          </w:p>
        </w:tc>
        <w:tc>
          <w:tcPr>
            <w:tcW w:type="dxa" w:w="1037"/>
          </w:tcPr>
          <w:p>
            <w:pPr>
              <w:spacing w:after="0"/>
              <w:jc w:val="left"/>
            </w:pPr>
            <w:r>
              <w:rPr>
                <w:sz w:val="16"/>
              </w:rPr>
              <w:t>DR-4416-TX</w:t>
            </w:r>
          </w:p>
        </w:tc>
        <w:tc>
          <w:tcPr>
            <w:tcW w:type="dxa" w:w="1298"/>
          </w:tcPr>
          <w:p>
            <w:pPr>
              <w:spacing w:after="0"/>
              <w:jc w:val="left"/>
            </w:pPr>
            <w:r>
              <w:rPr>
                <w:sz w:val="16"/>
              </w:rPr>
              <w:t>Major disaster</w:t>
            </w:r>
          </w:p>
        </w:tc>
        <w:tc>
          <w:tcPr>
            <w:tcW w:type="dxa" w:w="2155"/>
          </w:tcPr>
          <w:p>
            <w:pPr>
              <w:spacing w:after="0"/>
              <w:jc w:val="left"/>
            </w:pPr>
            <w:r>
              <w:rPr>
                <w:sz w:val="16"/>
              </w:rPr>
              <w:t>Severe Storms and Flooding</w:t>
            </w:r>
          </w:p>
        </w:tc>
        <w:tc>
          <w:tcPr>
            <w:tcW w:type="dxa" w:w="3590"/>
          </w:tcPr>
          <w:p>
            <w:pPr>
              <w:spacing w:after="0"/>
              <w:jc w:val="left"/>
            </w:pPr>
            <w:r>
              <w:rPr>
                <w:sz w:val="16"/>
              </w:rPr>
              <w:t>Inland Flooding</w:t>
            </w:r>
          </w:p>
        </w:tc>
        <w:tc>
          <w:tcPr>
            <w:tcW w:type="dxa" w:w="2351"/>
          </w:tcPr>
          <w:p>
            <w:pPr>
              <w:spacing w:after="0"/>
              <w:jc w:val="right"/>
            </w:pPr>
            <w:r>
              <w:rPr>
                <w:sz w:val="16"/>
              </w:rPr>
              <w:t>$852,036.22</w:t>
            </w:r>
          </w:p>
        </w:tc>
        <w:tc>
          <w:tcPr>
            <w:tcW w:type="dxa" w:w="72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2018-07-23</w:t>
            </w:r>
          </w:p>
        </w:tc>
        <w:tc>
          <w:tcPr>
            <w:tcW w:type="dxa" w:w="1037"/>
          </w:tcPr>
          <w:p>
            <w:pPr>
              <w:spacing w:after="0"/>
              <w:jc w:val="left"/>
            </w:pPr>
            <w:r>
              <w:rPr>
                <w:sz w:val="16"/>
              </w:rPr>
              <w:t>2018-07-23</w:t>
            </w:r>
          </w:p>
        </w:tc>
        <w:tc>
          <w:tcPr>
            <w:tcW w:type="dxa" w:w="1037"/>
          </w:tcPr>
          <w:p>
            <w:pPr>
              <w:spacing w:after="0"/>
              <w:jc w:val="left"/>
            </w:pPr>
            <w:r>
              <w:rPr>
                <w:sz w:val="16"/>
              </w:rPr>
              <w:t>FM-5258-TX</w:t>
            </w:r>
          </w:p>
        </w:tc>
        <w:tc>
          <w:tcPr>
            <w:tcW w:type="dxa" w:w="1298"/>
          </w:tcPr>
          <w:p>
            <w:pPr>
              <w:spacing w:after="0"/>
              <w:jc w:val="left"/>
            </w:pPr>
            <w:r>
              <w:rPr>
                <w:sz w:val="16"/>
              </w:rPr>
              <w:t>Fire management</w:t>
            </w:r>
          </w:p>
        </w:tc>
        <w:tc>
          <w:tcPr>
            <w:tcW w:type="dxa" w:w="2155"/>
          </w:tcPr>
          <w:p>
            <w:pPr>
              <w:spacing w:after="0"/>
              <w:jc w:val="left"/>
            </w:pPr>
            <w:r>
              <w:rPr>
                <w:sz w:val="16"/>
              </w:rPr>
              <w:t>259 Fire</w:t>
            </w:r>
          </w:p>
        </w:tc>
        <w:tc>
          <w:tcPr>
            <w:tcW w:type="dxa" w:w="3590"/>
          </w:tcPr>
          <w:p>
            <w:pPr>
              <w:spacing w:after="0"/>
              <w:jc w:val="left"/>
            </w:pPr>
            <w:r>
              <w:rPr>
                <w:sz w:val="16"/>
              </w:rPr>
              <w:t>Wildfire</w:t>
            </w:r>
          </w:p>
        </w:tc>
        <w:tc>
          <w:tcPr>
            <w:tcW w:type="dxa" w:w="2351"/>
          </w:tcPr>
          <w:p>
            <w:pPr>
              <w:spacing w:after="0"/>
              <w:jc w:val="right"/>
            </w:pPr>
            <w:r>
              <w:rPr>
                <w:sz w:val="16"/>
              </w:rPr>
              <w:t>no Public Assistance recorded</w:t>
            </w:r>
          </w:p>
        </w:tc>
        <w:tc>
          <w:tcPr>
            <w:tcW w:type="dxa" w:w="72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2016-06-11</w:t>
            </w:r>
          </w:p>
        </w:tc>
        <w:tc>
          <w:tcPr>
            <w:tcW w:type="dxa" w:w="1037"/>
          </w:tcPr>
          <w:p>
            <w:pPr>
              <w:spacing w:after="0"/>
              <w:jc w:val="left"/>
            </w:pPr>
            <w:r>
              <w:rPr>
                <w:sz w:val="16"/>
              </w:rPr>
              <w:t>2016-05-22</w:t>
            </w:r>
          </w:p>
        </w:tc>
        <w:tc>
          <w:tcPr>
            <w:tcW w:type="dxa" w:w="1037"/>
          </w:tcPr>
          <w:p>
            <w:pPr>
              <w:spacing w:after="0"/>
              <w:jc w:val="left"/>
            </w:pPr>
            <w:r>
              <w:rPr>
                <w:sz w:val="16"/>
              </w:rPr>
              <w:t>DR-4272-TX</w:t>
            </w:r>
          </w:p>
        </w:tc>
        <w:tc>
          <w:tcPr>
            <w:tcW w:type="dxa" w:w="1298"/>
          </w:tcPr>
          <w:p>
            <w:pPr>
              <w:spacing w:after="0"/>
              <w:jc w:val="left"/>
            </w:pPr>
            <w:r>
              <w:rPr>
                <w:sz w:val="16"/>
              </w:rPr>
              <w:t>Major disaster</w:t>
            </w:r>
          </w:p>
        </w:tc>
        <w:tc>
          <w:tcPr>
            <w:tcW w:type="dxa" w:w="2155"/>
          </w:tcPr>
          <w:p>
            <w:pPr>
              <w:spacing w:after="0"/>
              <w:jc w:val="left"/>
            </w:pPr>
            <w:r>
              <w:rPr>
                <w:sz w:val="16"/>
              </w:rPr>
              <w:t>Severe Storms and Flooding</w:t>
            </w:r>
          </w:p>
        </w:tc>
        <w:tc>
          <w:tcPr>
            <w:tcW w:type="dxa" w:w="3590"/>
          </w:tcPr>
          <w:p>
            <w:pPr>
              <w:spacing w:after="0"/>
              <w:jc w:val="left"/>
            </w:pPr>
            <w:r>
              <w:rPr>
                <w:sz w:val="16"/>
              </w:rPr>
              <w:t>Inland Flooding</w:t>
            </w:r>
          </w:p>
        </w:tc>
        <w:tc>
          <w:tcPr>
            <w:tcW w:type="dxa" w:w="2351"/>
          </w:tcPr>
          <w:p>
            <w:pPr>
              <w:spacing w:after="0"/>
              <w:jc w:val="right"/>
            </w:pPr>
            <w:r>
              <w:rPr>
                <w:sz w:val="16"/>
              </w:rPr>
              <w:t>$4,700,906.53</w:t>
            </w:r>
          </w:p>
        </w:tc>
        <w:tc>
          <w:tcPr>
            <w:tcW w:type="dxa" w:w="72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2015-05-29</w:t>
            </w:r>
          </w:p>
        </w:tc>
        <w:tc>
          <w:tcPr>
            <w:tcW w:type="dxa" w:w="1037"/>
          </w:tcPr>
          <w:p>
            <w:pPr>
              <w:spacing w:after="0"/>
              <w:jc w:val="left"/>
            </w:pPr>
            <w:r>
              <w:rPr>
                <w:sz w:val="16"/>
              </w:rPr>
              <w:t>2015-05-04</w:t>
            </w:r>
          </w:p>
        </w:tc>
        <w:tc>
          <w:tcPr>
            <w:tcW w:type="dxa" w:w="1037"/>
          </w:tcPr>
          <w:p>
            <w:pPr>
              <w:spacing w:after="0"/>
              <w:jc w:val="left"/>
            </w:pPr>
            <w:r>
              <w:rPr>
                <w:sz w:val="16"/>
              </w:rPr>
              <w:t>DR-4223-TX</w:t>
            </w:r>
          </w:p>
        </w:tc>
        <w:tc>
          <w:tcPr>
            <w:tcW w:type="dxa" w:w="1298"/>
          </w:tcPr>
          <w:p>
            <w:pPr>
              <w:spacing w:after="0"/>
              <w:jc w:val="left"/>
            </w:pPr>
            <w:r>
              <w:rPr>
                <w:sz w:val="16"/>
              </w:rPr>
              <w:t>Major disaster</w:t>
            </w:r>
          </w:p>
        </w:tc>
        <w:tc>
          <w:tcPr>
            <w:tcW w:type="dxa" w:w="2155"/>
          </w:tcPr>
          <w:p>
            <w:pPr>
              <w:spacing w:after="0"/>
              <w:jc w:val="left"/>
            </w:pPr>
            <w:r>
              <w:rPr>
                <w:sz w:val="16"/>
              </w:rPr>
              <w:t>Severe Storms, Tornadoes, Straight-Line Winds and Flooding</w:t>
            </w:r>
          </w:p>
        </w:tc>
        <w:tc>
          <w:tcPr>
            <w:tcW w:type="dxa" w:w="3590"/>
          </w:tcPr>
          <w:p>
            <w:pPr>
              <w:spacing w:after="0"/>
              <w:jc w:val="left"/>
            </w:pPr>
            <w:r>
              <w:rPr>
                <w:sz w:val="16"/>
              </w:rPr>
              <w:t>Inland Flooding; Strong Wind; Tornado</w:t>
            </w:r>
          </w:p>
        </w:tc>
        <w:tc>
          <w:tcPr>
            <w:tcW w:type="dxa" w:w="2351"/>
          </w:tcPr>
          <w:p>
            <w:pPr>
              <w:spacing w:after="0"/>
              <w:jc w:val="right"/>
            </w:pPr>
            <w:r>
              <w:rPr>
                <w:sz w:val="16"/>
              </w:rPr>
              <w:t>$839,624.89</w:t>
            </w:r>
          </w:p>
        </w:tc>
        <w:tc>
          <w:tcPr>
            <w:tcW w:type="dxa" w:w="72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2011-07-01</w:t>
            </w:r>
          </w:p>
        </w:tc>
        <w:tc>
          <w:tcPr>
            <w:tcW w:type="dxa" w:w="1037"/>
          </w:tcPr>
          <w:p>
            <w:pPr>
              <w:spacing w:after="0"/>
              <w:jc w:val="left"/>
            </w:pPr>
            <w:r>
              <w:rPr>
                <w:sz w:val="16"/>
              </w:rPr>
              <w:t>2011-04-06</w:t>
            </w:r>
          </w:p>
        </w:tc>
        <w:tc>
          <w:tcPr>
            <w:tcW w:type="dxa" w:w="1037"/>
          </w:tcPr>
          <w:p>
            <w:pPr>
              <w:spacing w:after="0"/>
              <w:jc w:val="left"/>
            </w:pPr>
            <w:r>
              <w:rPr>
                <w:sz w:val="16"/>
              </w:rPr>
              <w:t>DR-1999-TX</w:t>
            </w:r>
          </w:p>
        </w:tc>
        <w:tc>
          <w:tcPr>
            <w:tcW w:type="dxa" w:w="1298"/>
          </w:tcPr>
          <w:p>
            <w:pPr>
              <w:spacing w:after="0"/>
              <w:jc w:val="left"/>
            </w:pPr>
            <w:r>
              <w:rPr>
                <w:sz w:val="16"/>
              </w:rPr>
              <w:t>Major disaster</w:t>
            </w:r>
          </w:p>
        </w:tc>
        <w:tc>
          <w:tcPr>
            <w:tcW w:type="dxa" w:w="2155"/>
          </w:tcPr>
          <w:p>
            <w:pPr>
              <w:spacing w:after="0"/>
              <w:jc w:val="left"/>
            </w:pPr>
            <w:r>
              <w:rPr>
                <w:sz w:val="16"/>
              </w:rPr>
              <w:t>Wildfires</w:t>
            </w:r>
          </w:p>
        </w:tc>
        <w:tc>
          <w:tcPr>
            <w:tcW w:type="dxa" w:w="3590"/>
          </w:tcPr>
          <w:p>
            <w:pPr>
              <w:spacing w:after="0"/>
              <w:jc w:val="left"/>
            </w:pPr>
            <w:r>
              <w:rPr>
                <w:sz w:val="16"/>
              </w:rPr>
              <w:t>Wildfire</w:t>
            </w:r>
          </w:p>
        </w:tc>
        <w:tc>
          <w:tcPr>
            <w:tcW w:type="dxa" w:w="2351"/>
          </w:tcPr>
          <w:p>
            <w:pPr>
              <w:spacing w:after="0"/>
              <w:jc w:val="right"/>
            </w:pPr>
            <w:r>
              <w:rPr>
                <w:sz w:val="16"/>
              </w:rPr>
              <w:t>$62,157.98</w:t>
            </w:r>
          </w:p>
        </w:tc>
        <w:tc>
          <w:tcPr>
            <w:tcW w:type="dxa" w:w="72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2008-06-16</w:t>
            </w:r>
          </w:p>
        </w:tc>
        <w:tc>
          <w:tcPr>
            <w:tcW w:type="dxa" w:w="1037"/>
          </w:tcPr>
          <w:p>
            <w:pPr>
              <w:spacing w:after="0"/>
              <w:jc w:val="left"/>
            </w:pPr>
            <w:r>
              <w:rPr>
                <w:sz w:val="16"/>
              </w:rPr>
              <w:t>2008-06-16</w:t>
            </w:r>
          </w:p>
        </w:tc>
        <w:tc>
          <w:tcPr>
            <w:tcW w:type="dxa" w:w="1037"/>
          </w:tcPr>
          <w:p>
            <w:pPr>
              <w:spacing w:after="0"/>
              <w:jc w:val="left"/>
            </w:pPr>
            <w:r>
              <w:rPr>
                <w:sz w:val="16"/>
              </w:rPr>
              <w:t>FM-2774-TX</w:t>
            </w:r>
          </w:p>
        </w:tc>
        <w:tc>
          <w:tcPr>
            <w:tcW w:type="dxa" w:w="1298"/>
          </w:tcPr>
          <w:p>
            <w:pPr>
              <w:spacing w:after="0"/>
              <w:jc w:val="left"/>
            </w:pPr>
            <w:r>
              <w:rPr>
                <w:sz w:val="16"/>
              </w:rPr>
              <w:t>Fire management</w:t>
            </w:r>
          </w:p>
        </w:tc>
        <w:tc>
          <w:tcPr>
            <w:tcW w:type="dxa" w:w="2155"/>
          </w:tcPr>
          <w:p>
            <w:pPr>
              <w:spacing w:after="0"/>
              <w:jc w:val="left"/>
            </w:pPr>
            <w:r>
              <w:rPr>
                <w:sz w:val="16"/>
              </w:rPr>
              <w:t>Camp Bowie Fire</w:t>
            </w:r>
          </w:p>
        </w:tc>
        <w:tc>
          <w:tcPr>
            <w:tcW w:type="dxa" w:w="3590"/>
          </w:tcPr>
          <w:p>
            <w:pPr>
              <w:spacing w:after="0"/>
              <w:jc w:val="left"/>
            </w:pPr>
            <w:r>
              <w:rPr>
                <w:sz w:val="16"/>
              </w:rPr>
              <w:t>Wildfire</w:t>
            </w:r>
          </w:p>
        </w:tc>
        <w:tc>
          <w:tcPr>
            <w:tcW w:type="dxa" w:w="2351"/>
          </w:tcPr>
          <w:p>
            <w:pPr>
              <w:spacing w:after="0"/>
              <w:jc w:val="right"/>
            </w:pPr>
            <w:r>
              <w:rPr>
                <w:sz w:val="16"/>
              </w:rPr>
              <w:t>no Public Assistance recorded</w:t>
            </w:r>
          </w:p>
        </w:tc>
        <w:tc>
          <w:tcPr>
            <w:tcW w:type="dxa" w:w="722"/>
          </w:tcPr>
          <w:p>
            <w:pPr>
              <w:spacing w:after="0"/>
              <w:jc w:val="left"/>
            </w:pPr>
          </w:p>
        </w:tc>
        <w:tc>
          <w:tcPr>
            <w:tcW w:type="dxa" w:w="884"/>
          </w:tcPr>
          <w:p>
            <w:pPr>
              <w:spacing w:after="0"/>
              <w:jc w:val="left"/>
            </w:pPr>
            <w:r>
              <w:rPr>
                <w:sz w:val="16"/>
              </w:rPr>
              <w:t>same incident as EM-3284</w:t>
            </w:r>
          </w:p>
        </w:tc>
      </w:tr>
      <w:tr>
        <w:trPr>
          <w:cantSplit/>
        </w:trPr>
        <w:tc>
          <w:tcPr>
            <w:tcW w:type="dxa" w:w="1037"/>
          </w:tcPr>
          <w:p>
            <w:pPr>
              <w:spacing w:after="0"/>
              <w:jc w:val="left"/>
            </w:pPr>
            <w:r>
              <w:rPr>
                <w:sz w:val="16"/>
              </w:rPr>
              <w:t>2008-03-14</w:t>
            </w:r>
          </w:p>
        </w:tc>
        <w:tc>
          <w:tcPr>
            <w:tcW w:type="dxa" w:w="1037"/>
          </w:tcPr>
          <w:p>
            <w:pPr>
              <w:spacing w:after="0"/>
              <w:jc w:val="left"/>
            </w:pPr>
            <w:r>
              <w:rPr>
                <w:sz w:val="16"/>
              </w:rPr>
              <w:t>2008-03-14</w:t>
            </w:r>
          </w:p>
        </w:tc>
        <w:tc>
          <w:tcPr>
            <w:tcW w:type="dxa" w:w="1037"/>
          </w:tcPr>
          <w:p>
            <w:pPr>
              <w:spacing w:after="0"/>
              <w:jc w:val="left"/>
            </w:pPr>
            <w:r>
              <w:rPr>
                <w:sz w:val="16"/>
              </w:rPr>
              <w:t>EM-3284-TX</w:t>
            </w:r>
          </w:p>
        </w:tc>
        <w:tc>
          <w:tcPr>
            <w:tcW w:type="dxa" w:w="1298"/>
          </w:tcPr>
          <w:p>
            <w:pPr>
              <w:spacing w:after="0"/>
              <w:jc w:val="left"/>
            </w:pPr>
            <w:r>
              <w:rPr>
                <w:sz w:val="16"/>
              </w:rPr>
              <w:t>Emergency</w:t>
            </w:r>
          </w:p>
        </w:tc>
        <w:tc>
          <w:tcPr>
            <w:tcW w:type="dxa" w:w="2155"/>
          </w:tcPr>
          <w:p>
            <w:pPr>
              <w:spacing w:after="0"/>
              <w:jc w:val="left"/>
            </w:pPr>
            <w:r>
              <w:rPr>
                <w:sz w:val="16"/>
              </w:rPr>
              <w:t>Wildfires</w:t>
            </w:r>
          </w:p>
        </w:tc>
        <w:tc>
          <w:tcPr>
            <w:tcW w:type="dxa" w:w="3590"/>
          </w:tcPr>
          <w:p>
            <w:pPr>
              <w:spacing w:after="0"/>
              <w:jc w:val="left"/>
            </w:pPr>
            <w:r>
              <w:rPr>
                <w:sz w:val="16"/>
              </w:rPr>
              <w:t>Wildfire</w:t>
            </w:r>
          </w:p>
        </w:tc>
        <w:tc>
          <w:tcPr>
            <w:tcW w:type="dxa" w:w="2351"/>
          </w:tcPr>
          <w:p>
            <w:pPr>
              <w:spacing w:after="0"/>
              <w:jc w:val="right"/>
            </w:pPr>
            <w:r>
              <w:rPr>
                <w:sz w:val="16"/>
              </w:rPr>
              <w:t>no Public Assistance recorded</w:t>
            </w:r>
          </w:p>
        </w:tc>
        <w:tc>
          <w:tcPr>
            <w:tcW w:type="dxa" w:w="72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2007-06-29</w:t>
            </w:r>
          </w:p>
        </w:tc>
        <w:tc>
          <w:tcPr>
            <w:tcW w:type="dxa" w:w="1037"/>
          </w:tcPr>
          <w:p>
            <w:pPr>
              <w:spacing w:after="0"/>
              <w:jc w:val="left"/>
            </w:pPr>
            <w:r>
              <w:rPr>
                <w:sz w:val="16"/>
              </w:rPr>
              <w:t>2007-06-16</w:t>
            </w:r>
          </w:p>
        </w:tc>
        <w:tc>
          <w:tcPr>
            <w:tcW w:type="dxa" w:w="1037"/>
          </w:tcPr>
          <w:p>
            <w:pPr>
              <w:spacing w:after="0"/>
              <w:jc w:val="left"/>
            </w:pPr>
            <w:r>
              <w:rPr>
                <w:sz w:val="16"/>
              </w:rPr>
              <w:t>DR-1709-TX</w:t>
            </w:r>
          </w:p>
        </w:tc>
        <w:tc>
          <w:tcPr>
            <w:tcW w:type="dxa" w:w="1298"/>
          </w:tcPr>
          <w:p>
            <w:pPr>
              <w:spacing w:after="0"/>
              <w:jc w:val="left"/>
            </w:pPr>
            <w:r>
              <w:rPr>
                <w:sz w:val="16"/>
              </w:rPr>
              <w:t>Major disaster</w:t>
            </w:r>
          </w:p>
        </w:tc>
        <w:tc>
          <w:tcPr>
            <w:tcW w:type="dxa" w:w="2155"/>
          </w:tcPr>
          <w:p>
            <w:pPr>
              <w:spacing w:after="0"/>
              <w:jc w:val="left"/>
            </w:pPr>
            <w:r>
              <w:rPr>
                <w:sz w:val="16"/>
              </w:rPr>
              <w:t>Severe Storms, Tornadoes, and Flooding</w:t>
            </w:r>
          </w:p>
        </w:tc>
        <w:tc>
          <w:tcPr>
            <w:tcW w:type="dxa" w:w="3590"/>
          </w:tcPr>
          <w:p>
            <w:pPr>
              <w:spacing w:after="0"/>
              <w:jc w:val="left"/>
            </w:pPr>
            <w:r>
              <w:rPr>
                <w:sz w:val="16"/>
              </w:rPr>
              <w:t>Inland Flooding; Tornado</w:t>
            </w:r>
          </w:p>
        </w:tc>
        <w:tc>
          <w:tcPr>
            <w:tcW w:type="dxa" w:w="2351"/>
          </w:tcPr>
          <w:p>
            <w:pPr>
              <w:spacing w:after="0"/>
              <w:jc w:val="right"/>
            </w:pPr>
            <w:r>
              <w:rPr>
                <w:sz w:val="16"/>
              </w:rPr>
              <w:t>$1,047,330.37</w:t>
            </w:r>
          </w:p>
        </w:tc>
        <w:tc>
          <w:tcPr>
            <w:tcW w:type="dxa" w:w="72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2006-01-11</w:t>
            </w:r>
          </w:p>
        </w:tc>
        <w:tc>
          <w:tcPr>
            <w:tcW w:type="dxa" w:w="1037"/>
          </w:tcPr>
          <w:p>
            <w:pPr>
              <w:spacing w:after="0"/>
              <w:jc w:val="left"/>
            </w:pPr>
            <w:r>
              <w:rPr>
                <w:sz w:val="16"/>
              </w:rPr>
              <w:t>2005-11-27</w:t>
            </w:r>
          </w:p>
        </w:tc>
        <w:tc>
          <w:tcPr>
            <w:tcW w:type="dxa" w:w="1037"/>
          </w:tcPr>
          <w:p>
            <w:pPr>
              <w:spacing w:after="0"/>
              <w:jc w:val="left"/>
            </w:pPr>
            <w:r>
              <w:rPr>
                <w:sz w:val="16"/>
              </w:rPr>
              <w:t>DR-1624-TX</w:t>
            </w:r>
          </w:p>
        </w:tc>
        <w:tc>
          <w:tcPr>
            <w:tcW w:type="dxa" w:w="1298"/>
          </w:tcPr>
          <w:p>
            <w:pPr>
              <w:spacing w:after="0"/>
              <w:jc w:val="left"/>
            </w:pPr>
            <w:r>
              <w:rPr>
                <w:sz w:val="16"/>
              </w:rPr>
              <w:t>Major disaster</w:t>
            </w:r>
          </w:p>
        </w:tc>
        <w:tc>
          <w:tcPr>
            <w:tcW w:type="dxa" w:w="2155"/>
          </w:tcPr>
          <w:p>
            <w:pPr>
              <w:spacing w:after="0"/>
              <w:jc w:val="left"/>
            </w:pPr>
            <w:r>
              <w:rPr>
                <w:sz w:val="16"/>
              </w:rPr>
              <w:t>Extreme Wildfire Threat</w:t>
            </w:r>
          </w:p>
        </w:tc>
        <w:tc>
          <w:tcPr>
            <w:tcW w:type="dxa" w:w="3590"/>
          </w:tcPr>
          <w:p>
            <w:pPr>
              <w:spacing w:after="0"/>
              <w:jc w:val="left"/>
            </w:pPr>
            <w:r>
              <w:rPr>
                <w:sz w:val="16"/>
              </w:rPr>
              <w:t>Wildfire</w:t>
            </w:r>
          </w:p>
        </w:tc>
        <w:tc>
          <w:tcPr>
            <w:tcW w:type="dxa" w:w="2351"/>
          </w:tcPr>
          <w:p>
            <w:pPr>
              <w:spacing w:after="0"/>
              <w:jc w:val="right"/>
            </w:pPr>
            <w:r>
              <w:rPr>
                <w:sz w:val="16"/>
              </w:rPr>
              <w:t>no Public Assistance recorded</w:t>
            </w:r>
          </w:p>
        </w:tc>
        <w:tc>
          <w:tcPr>
            <w:tcW w:type="dxa" w:w="72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2005-09-24</w:t>
            </w:r>
          </w:p>
        </w:tc>
        <w:tc>
          <w:tcPr>
            <w:tcW w:type="dxa" w:w="1037"/>
          </w:tcPr>
          <w:p>
            <w:pPr>
              <w:spacing w:after="0"/>
              <w:jc w:val="left"/>
            </w:pPr>
            <w:r>
              <w:rPr>
                <w:sz w:val="16"/>
              </w:rPr>
              <w:t>2005-09-23</w:t>
            </w:r>
          </w:p>
        </w:tc>
        <w:tc>
          <w:tcPr>
            <w:tcW w:type="dxa" w:w="1037"/>
          </w:tcPr>
          <w:p>
            <w:pPr>
              <w:spacing w:after="0"/>
              <w:jc w:val="left"/>
            </w:pPr>
            <w:r>
              <w:rPr>
                <w:sz w:val="16"/>
              </w:rPr>
              <w:t>DR-1606-TX</w:t>
            </w:r>
          </w:p>
        </w:tc>
        <w:tc>
          <w:tcPr>
            <w:tcW w:type="dxa" w:w="1298"/>
          </w:tcPr>
          <w:p>
            <w:pPr>
              <w:spacing w:after="0"/>
              <w:jc w:val="left"/>
            </w:pPr>
            <w:r>
              <w:rPr>
                <w:sz w:val="16"/>
              </w:rPr>
              <w:t>Major disaster</w:t>
            </w:r>
          </w:p>
        </w:tc>
        <w:tc>
          <w:tcPr>
            <w:tcW w:type="dxa" w:w="2155"/>
          </w:tcPr>
          <w:p>
            <w:pPr>
              <w:spacing w:after="0"/>
              <w:jc w:val="left"/>
            </w:pPr>
            <w:r>
              <w:rPr>
                <w:sz w:val="16"/>
              </w:rPr>
              <w:t>Hurricane Rita</w:t>
            </w:r>
          </w:p>
        </w:tc>
        <w:tc>
          <w:tcPr>
            <w:tcW w:type="dxa" w:w="3590"/>
          </w:tcPr>
          <w:p>
            <w:pPr>
              <w:spacing w:after="0"/>
              <w:jc w:val="left"/>
            </w:pPr>
            <w:r>
              <w:rPr>
                <w:sz w:val="16"/>
              </w:rPr>
              <w:t>Hurricane: evacuation support (county designated for sheltering evacuees, no Individual Assistance), not a local hazard event; not counted</w:t>
            </w:r>
          </w:p>
        </w:tc>
        <w:tc>
          <w:tcPr>
            <w:tcW w:type="dxa" w:w="2351"/>
          </w:tcPr>
          <w:p>
            <w:pPr>
              <w:spacing w:after="0"/>
              <w:jc w:val="right"/>
            </w:pPr>
            <w:r>
              <w:rPr>
                <w:sz w:val="16"/>
              </w:rPr>
              <w:t>no Public Assistance recorded</w:t>
            </w:r>
          </w:p>
        </w:tc>
        <w:tc>
          <w:tcPr>
            <w:tcW w:type="dxa" w:w="72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2005-09-21</w:t>
            </w:r>
          </w:p>
        </w:tc>
        <w:tc>
          <w:tcPr>
            <w:tcW w:type="dxa" w:w="1037"/>
          </w:tcPr>
          <w:p>
            <w:pPr>
              <w:spacing w:after="0"/>
              <w:jc w:val="left"/>
            </w:pPr>
            <w:r>
              <w:rPr>
                <w:sz w:val="16"/>
              </w:rPr>
              <w:t>2005-09-20</w:t>
            </w:r>
          </w:p>
        </w:tc>
        <w:tc>
          <w:tcPr>
            <w:tcW w:type="dxa" w:w="1037"/>
          </w:tcPr>
          <w:p>
            <w:pPr>
              <w:spacing w:after="0"/>
              <w:jc w:val="left"/>
            </w:pPr>
            <w:r>
              <w:rPr>
                <w:sz w:val="16"/>
              </w:rPr>
              <w:t>EM-3261-TX</w:t>
            </w:r>
          </w:p>
        </w:tc>
        <w:tc>
          <w:tcPr>
            <w:tcW w:type="dxa" w:w="1298"/>
          </w:tcPr>
          <w:p>
            <w:pPr>
              <w:spacing w:after="0"/>
              <w:jc w:val="left"/>
            </w:pPr>
            <w:r>
              <w:rPr>
                <w:sz w:val="16"/>
              </w:rPr>
              <w:t>Emergency</w:t>
            </w:r>
          </w:p>
        </w:tc>
        <w:tc>
          <w:tcPr>
            <w:tcW w:type="dxa" w:w="2155"/>
          </w:tcPr>
          <w:p>
            <w:pPr>
              <w:spacing w:after="0"/>
              <w:jc w:val="left"/>
            </w:pPr>
            <w:r>
              <w:rPr>
                <w:sz w:val="16"/>
              </w:rPr>
              <w:t>Hurricane Rita</w:t>
            </w:r>
          </w:p>
        </w:tc>
        <w:tc>
          <w:tcPr>
            <w:tcW w:type="dxa" w:w="3590"/>
          </w:tcPr>
          <w:p>
            <w:pPr>
              <w:spacing w:after="0"/>
              <w:jc w:val="left"/>
            </w:pPr>
            <w:r>
              <w:rPr>
                <w:sz w:val="16"/>
              </w:rPr>
              <w:t>Hurricane: evacuation support (county designated for sheltering evacuees, no Individual Assistance), not a local hazard event; not counted</w:t>
            </w:r>
          </w:p>
        </w:tc>
        <w:tc>
          <w:tcPr>
            <w:tcW w:type="dxa" w:w="2351"/>
          </w:tcPr>
          <w:p>
            <w:pPr>
              <w:spacing w:after="0"/>
              <w:jc w:val="right"/>
            </w:pPr>
            <w:r>
              <w:rPr>
                <w:sz w:val="16"/>
              </w:rPr>
              <w:t>no Public Assistance recorded</w:t>
            </w:r>
          </w:p>
        </w:tc>
        <w:tc>
          <w:tcPr>
            <w:tcW w:type="dxa" w:w="722"/>
          </w:tcPr>
          <w:p>
            <w:pPr>
              <w:spacing w:after="0"/>
              <w:jc w:val="left"/>
            </w:pPr>
          </w:p>
        </w:tc>
        <w:tc>
          <w:tcPr>
            <w:tcW w:type="dxa" w:w="884"/>
          </w:tcPr>
          <w:p>
            <w:pPr>
              <w:spacing w:after="0"/>
              <w:jc w:val="left"/>
            </w:pPr>
            <w:r>
              <w:rPr>
                <w:sz w:val="16"/>
              </w:rPr>
              <w:t>same incident as DR-1606</w:t>
            </w:r>
          </w:p>
        </w:tc>
      </w:tr>
      <w:tr>
        <w:trPr>
          <w:cantSplit/>
        </w:trPr>
        <w:tc>
          <w:tcPr>
            <w:tcW w:type="dxa" w:w="1037"/>
          </w:tcPr>
          <w:p>
            <w:pPr>
              <w:spacing w:after="0"/>
              <w:jc w:val="left"/>
            </w:pPr>
            <w:r>
              <w:rPr>
                <w:sz w:val="16"/>
              </w:rPr>
              <w:t>2005-09-02</w:t>
            </w:r>
          </w:p>
        </w:tc>
        <w:tc>
          <w:tcPr>
            <w:tcW w:type="dxa" w:w="1037"/>
          </w:tcPr>
          <w:p>
            <w:pPr>
              <w:spacing w:after="0"/>
              <w:jc w:val="left"/>
            </w:pPr>
            <w:r>
              <w:rPr>
                <w:sz w:val="16"/>
              </w:rPr>
              <w:t>2005-08-29</w:t>
            </w:r>
          </w:p>
        </w:tc>
        <w:tc>
          <w:tcPr>
            <w:tcW w:type="dxa" w:w="1037"/>
          </w:tcPr>
          <w:p>
            <w:pPr>
              <w:spacing w:after="0"/>
              <w:jc w:val="left"/>
            </w:pPr>
            <w:r>
              <w:rPr>
                <w:sz w:val="16"/>
              </w:rPr>
              <w:t>EM-3216-TX</w:t>
            </w:r>
          </w:p>
        </w:tc>
        <w:tc>
          <w:tcPr>
            <w:tcW w:type="dxa" w:w="1298"/>
          </w:tcPr>
          <w:p>
            <w:pPr>
              <w:spacing w:after="0"/>
              <w:jc w:val="left"/>
            </w:pPr>
            <w:r>
              <w:rPr>
                <w:sz w:val="16"/>
              </w:rPr>
              <w:t>Emergency</w:t>
            </w:r>
          </w:p>
        </w:tc>
        <w:tc>
          <w:tcPr>
            <w:tcW w:type="dxa" w:w="2155"/>
          </w:tcPr>
          <w:p>
            <w:pPr>
              <w:spacing w:after="0"/>
              <w:jc w:val="left"/>
            </w:pPr>
            <w:r>
              <w:rPr>
                <w:sz w:val="16"/>
              </w:rPr>
              <w:t>Hurricane Katrina Evacuation</w:t>
            </w:r>
          </w:p>
        </w:tc>
        <w:tc>
          <w:tcPr>
            <w:tcW w:type="dxa" w:w="3590"/>
          </w:tcPr>
          <w:p>
            <w:pPr>
              <w:spacing w:after="0"/>
              <w:jc w:val="left"/>
            </w:pPr>
            <w:r>
              <w:rPr>
                <w:sz w:val="16"/>
              </w:rPr>
              <w:t>Hurricane: evacuation support, not a local hazard event; not counted</w:t>
            </w:r>
          </w:p>
        </w:tc>
        <w:tc>
          <w:tcPr>
            <w:tcW w:type="dxa" w:w="2351"/>
          </w:tcPr>
          <w:p>
            <w:pPr>
              <w:spacing w:after="0"/>
              <w:jc w:val="right"/>
            </w:pPr>
            <w:r>
              <w:rPr>
                <w:sz w:val="16"/>
              </w:rPr>
              <w:t>no Public Assistance recorded</w:t>
            </w:r>
          </w:p>
        </w:tc>
        <w:tc>
          <w:tcPr>
            <w:tcW w:type="dxa" w:w="72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2002-07-04</w:t>
            </w:r>
          </w:p>
        </w:tc>
        <w:tc>
          <w:tcPr>
            <w:tcW w:type="dxa" w:w="1037"/>
          </w:tcPr>
          <w:p>
            <w:pPr>
              <w:spacing w:after="0"/>
              <w:jc w:val="left"/>
            </w:pPr>
            <w:r>
              <w:rPr>
                <w:sz w:val="16"/>
              </w:rPr>
              <w:t>2002-06-29</w:t>
            </w:r>
          </w:p>
        </w:tc>
        <w:tc>
          <w:tcPr>
            <w:tcW w:type="dxa" w:w="1037"/>
          </w:tcPr>
          <w:p>
            <w:pPr>
              <w:spacing w:after="0"/>
              <w:jc w:val="left"/>
            </w:pPr>
            <w:r>
              <w:rPr>
                <w:sz w:val="16"/>
              </w:rPr>
              <w:t>DR-1425-TX</w:t>
            </w:r>
          </w:p>
        </w:tc>
        <w:tc>
          <w:tcPr>
            <w:tcW w:type="dxa" w:w="1298"/>
          </w:tcPr>
          <w:p>
            <w:pPr>
              <w:spacing w:after="0"/>
              <w:jc w:val="left"/>
            </w:pPr>
            <w:r>
              <w:rPr>
                <w:sz w:val="16"/>
              </w:rPr>
              <w:t>Major disaster</w:t>
            </w:r>
          </w:p>
        </w:tc>
        <w:tc>
          <w:tcPr>
            <w:tcW w:type="dxa" w:w="2155"/>
          </w:tcPr>
          <w:p>
            <w:pPr>
              <w:spacing w:after="0"/>
              <w:jc w:val="left"/>
            </w:pPr>
            <w:r>
              <w:rPr>
                <w:sz w:val="16"/>
              </w:rPr>
              <w:t>Severe Storms and Flooding</w:t>
            </w:r>
          </w:p>
        </w:tc>
        <w:tc>
          <w:tcPr>
            <w:tcW w:type="dxa" w:w="3590"/>
          </w:tcPr>
          <w:p>
            <w:pPr>
              <w:spacing w:after="0"/>
              <w:jc w:val="left"/>
            </w:pPr>
            <w:r>
              <w:rPr>
                <w:sz w:val="16"/>
              </w:rPr>
              <w:t>Inland Flooding</w:t>
            </w:r>
          </w:p>
        </w:tc>
        <w:tc>
          <w:tcPr>
            <w:tcW w:type="dxa" w:w="2351"/>
          </w:tcPr>
          <w:p>
            <w:pPr>
              <w:spacing w:after="0"/>
              <w:jc w:val="right"/>
            </w:pPr>
            <w:r>
              <w:rPr>
                <w:sz w:val="16"/>
              </w:rPr>
              <w:t>$368,012.84</w:t>
            </w:r>
          </w:p>
        </w:tc>
        <w:tc>
          <w:tcPr>
            <w:tcW w:type="dxa" w:w="72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1999-09-01</w:t>
            </w:r>
          </w:p>
        </w:tc>
        <w:tc>
          <w:tcPr>
            <w:tcW w:type="dxa" w:w="1037"/>
          </w:tcPr>
          <w:p>
            <w:pPr>
              <w:spacing w:after="0"/>
              <w:jc w:val="left"/>
            </w:pPr>
            <w:r>
              <w:rPr>
                <w:sz w:val="16"/>
              </w:rPr>
              <w:t>1999-08-01</w:t>
            </w:r>
          </w:p>
        </w:tc>
        <w:tc>
          <w:tcPr>
            <w:tcW w:type="dxa" w:w="1037"/>
          </w:tcPr>
          <w:p>
            <w:pPr>
              <w:spacing w:after="0"/>
              <w:jc w:val="left"/>
            </w:pPr>
            <w:r>
              <w:rPr>
                <w:sz w:val="16"/>
              </w:rPr>
              <w:t>EM-3142-TX</w:t>
            </w:r>
          </w:p>
        </w:tc>
        <w:tc>
          <w:tcPr>
            <w:tcW w:type="dxa" w:w="1298"/>
          </w:tcPr>
          <w:p>
            <w:pPr>
              <w:spacing w:after="0"/>
              <w:jc w:val="left"/>
            </w:pPr>
            <w:r>
              <w:rPr>
                <w:sz w:val="16"/>
              </w:rPr>
              <w:t>Emergency</w:t>
            </w:r>
          </w:p>
        </w:tc>
        <w:tc>
          <w:tcPr>
            <w:tcW w:type="dxa" w:w="2155"/>
          </w:tcPr>
          <w:p>
            <w:pPr>
              <w:spacing w:after="0"/>
              <w:jc w:val="left"/>
            </w:pPr>
            <w:r>
              <w:rPr>
                <w:sz w:val="16"/>
              </w:rPr>
              <w:t>Extreme Fire Hazards</w:t>
            </w:r>
          </w:p>
        </w:tc>
        <w:tc>
          <w:tcPr>
            <w:tcW w:type="dxa" w:w="3590"/>
          </w:tcPr>
          <w:p>
            <w:pPr>
              <w:spacing w:after="0"/>
              <w:jc w:val="left"/>
            </w:pPr>
            <w:r>
              <w:rPr>
                <w:sz w:val="16"/>
              </w:rPr>
              <w:t>Wildfire</w:t>
            </w:r>
          </w:p>
        </w:tc>
        <w:tc>
          <w:tcPr>
            <w:tcW w:type="dxa" w:w="2351"/>
          </w:tcPr>
          <w:p>
            <w:pPr>
              <w:spacing w:after="0"/>
              <w:jc w:val="right"/>
            </w:pPr>
            <w:r>
              <w:rPr>
                <w:sz w:val="16"/>
              </w:rPr>
              <w:t>no Public Assistance recorded</w:t>
            </w:r>
          </w:p>
        </w:tc>
        <w:tc>
          <w:tcPr>
            <w:tcW w:type="dxa" w:w="72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1998-08-26</w:t>
            </w:r>
          </w:p>
        </w:tc>
        <w:tc>
          <w:tcPr>
            <w:tcW w:type="dxa" w:w="1037"/>
          </w:tcPr>
          <w:p>
            <w:pPr>
              <w:spacing w:after="0"/>
              <w:jc w:val="left"/>
            </w:pPr>
            <w:r>
              <w:rPr>
                <w:sz w:val="16"/>
              </w:rPr>
              <w:t>1998-08-22</w:t>
            </w:r>
          </w:p>
        </w:tc>
        <w:tc>
          <w:tcPr>
            <w:tcW w:type="dxa" w:w="1037"/>
          </w:tcPr>
          <w:p>
            <w:pPr>
              <w:spacing w:after="0"/>
              <w:jc w:val="left"/>
            </w:pPr>
            <w:r>
              <w:rPr>
                <w:sz w:val="16"/>
              </w:rPr>
              <w:t>DR-1239-TX</w:t>
            </w:r>
          </w:p>
        </w:tc>
        <w:tc>
          <w:tcPr>
            <w:tcW w:type="dxa" w:w="1298"/>
          </w:tcPr>
          <w:p>
            <w:pPr>
              <w:spacing w:after="0"/>
              <w:jc w:val="left"/>
            </w:pPr>
            <w:r>
              <w:rPr>
                <w:sz w:val="16"/>
              </w:rPr>
              <w:t>Major disaster</w:t>
            </w:r>
          </w:p>
        </w:tc>
        <w:tc>
          <w:tcPr>
            <w:tcW w:type="dxa" w:w="2155"/>
          </w:tcPr>
          <w:p>
            <w:pPr>
              <w:spacing w:after="0"/>
              <w:jc w:val="left"/>
            </w:pPr>
            <w:r>
              <w:rPr>
                <w:sz w:val="16"/>
              </w:rPr>
              <w:t>Tropical Storm Charley</w:t>
            </w:r>
          </w:p>
        </w:tc>
        <w:tc>
          <w:tcPr>
            <w:tcW w:type="dxa" w:w="3590"/>
          </w:tcPr>
          <w:p>
            <w:pPr>
              <w:spacing w:after="0"/>
              <w:jc w:val="left"/>
            </w:pPr>
            <w:r>
              <w:rPr>
                <w:sz w:val="16"/>
              </w:rPr>
              <w:t>Hurricane; Inland Flooding: designated for Hazard Mitigation only (no Public or Individual Assistance for this county); not counted</w:t>
            </w:r>
          </w:p>
        </w:tc>
        <w:tc>
          <w:tcPr>
            <w:tcW w:type="dxa" w:w="2351"/>
          </w:tcPr>
          <w:p>
            <w:pPr>
              <w:spacing w:after="0"/>
              <w:jc w:val="right"/>
            </w:pPr>
            <w:r>
              <w:rPr>
                <w:sz w:val="16"/>
              </w:rPr>
              <w:t>PA not declared for this county</w:t>
            </w:r>
          </w:p>
        </w:tc>
        <w:tc>
          <w:tcPr>
            <w:tcW w:type="dxa" w:w="72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1996-02-23</w:t>
            </w:r>
          </w:p>
        </w:tc>
        <w:tc>
          <w:tcPr>
            <w:tcW w:type="dxa" w:w="1037"/>
          </w:tcPr>
          <w:p>
            <w:pPr>
              <w:spacing w:after="0"/>
              <w:jc w:val="left"/>
            </w:pPr>
            <w:r>
              <w:rPr>
                <w:sz w:val="16"/>
              </w:rPr>
              <w:t>1996-02-23</w:t>
            </w:r>
          </w:p>
        </w:tc>
        <w:tc>
          <w:tcPr>
            <w:tcW w:type="dxa" w:w="1037"/>
          </w:tcPr>
          <w:p>
            <w:pPr>
              <w:spacing w:after="0"/>
              <w:jc w:val="left"/>
            </w:pPr>
            <w:r>
              <w:rPr>
                <w:sz w:val="16"/>
              </w:rPr>
              <w:t>EM-3117-TX</w:t>
            </w:r>
          </w:p>
        </w:tc>
        <w:tc>
          <w:tcPr>
            <w:tcW w:type="dxa" w:w="1298"/>
          </w:tcPr>
          <w:p>
            <w:pPr>
              <w:spacing w:after="0"/>
              <w:jc w:val="left"/>
            </w:pPr>
            <w:r>
              <w:rPr>
                <w:sz w:val="16"/>
              </w:rPr>
              <w:t>Emergency</w:t>
            </w:r>
          </w:p>
        </w:tc>
        <w:tc>
          <w:tcPr>
            <w:tcW w:type="dxa" w:w="2155"/>
          </w:tcPr>
          <w:p>
            <w:pPr>
              <w:spacing w:after="0"/>
              <w:jc w:val="left"/>
            </w:pPr>
            <w:r>
              <w:rPr>
                <w:sz w:val="16"/>
              </w:rPr>
              <w:t>Extreme  Fire Hazard</w:t>
            </w:r>
          </w:p>
        </w:tc>
        <w:tc>
          <w:tcPr>
            <w:tcW w:type="dxa" w:w="3590"/>
          </w:tcPr>
          <w:p>
            <w:pPr>
              <w:spacing w:after="0"/>
              <w:jc w:val="left"/>
            </w:pPr>
            <w:r>
              <w:rPr>
                <w:sz w:val="16"/>
              </w:rPr>
              <w:t>Wildfire</w:t>
            </w:r>
          </w:p>
        </w:tc>
        <w:tc>
          <w:tcPr>
            <w:tcW w:type="dxa" w:w="2351"/>
          </w:tcPr>
          <w:p>
            <w:pPr>
              <w:spacing w:after="0"/>
              <w:jc w:val="right"/>
            </w:pPr>
            <w:r>
              <w:rPr>
                <w:sz w:val="16"/>
              </w:rPr>
              <w:t>no Public Assistance recorded</w:t>
            </w:r>
          </w:p>
        </w:tc>
        <w:tc>
          <w:tcPr>
            <w:tcW w:type="dxa" w:w="72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1993-09-10</w:t>
            </w:r>
          </w:p>
        </w:tc>
        <w:tc>
          <w:tcPr>
            <w:tcW w:type="dxa" w:w="1037"/>
          </w:tcPr>
          <w:p>
            <w:pPr>
              <w:spacing w:after="0"/>
              <w:jc w:val="left"/>
            </w:pPr>
            <w:r>
              <w:rPr>
                <w:sz w:val="16"/>
              </w:rPr>
              <w:t>1993-08-30</w:t>
            </w:r>
          </w:p>
        </w:tc>
        <w:tc>
          <w:tcPr>
            <w:tcW w:type="dxa" w:w="1037"/>
          </w:tcPr>
          <w:p>
            <w:pPr>
              <w:spacing w:after="0"/>
              <w:jc w:val="left"/>
            </w:pPr>
            <w:r>
              <w:rPr>
                <w:sz w:val="16"/>
              </w:rPr>
              <w:t>EM-3113-TX</w:t>
            </w:r>
          </w:p>
        </w:tc>
        <w:tc>
          <w:tcPr>
            <w:tcW w:type="dxa" w:w="1298"/>
          </w:tcPr>
          <w:p>
            <w:pPr>
              <w:spacing w:after="0"/>
              <w:jc w:val="left"/>
            </w:pPr>
            <w:r>
              <w:rPr>
                <w:sz w:val="16"/>
              </w:rPr>
              <w:t>Emergency</w:t>
            </w:r>
          </w:p>
        </w:tc>
        <w:tc>
          <w:tcPr>
            <w:tcW w:type="dxa" w:w="2155"/>
          </w:tcPr>
          <w:p>
            <w:pPr>
              <w:spacing w:after="0"/>
              <w:jc w:val="left"/>
            </w:pPr>
            <w:r>
              <w:rPr>
                <w:sz w:val="16"/>
              </w:rPr>
              <w:t>Extreme Fire Hazard</w:t>
            </w:r>
          </w:p>
        </w:tc>
        <w:tc>
          <w:tcPr>
            <w:tcW w:type="dxa" w:w="3590"/>
          </w:tcPr>
          <w:p>
            <w:pPr>
              <w:spacing w:after="0"/>
              <w:jc w:val="left"/>
            </w:pPr>
            <w:r>
              <w:rPr>
                <w:sz w:val="16"/>
              </w:rPr>
              <w:t>Drought (primary); also designated: Wildfire</w:t>
            </w:r>
          </w:p>
        </w:tc>
        <w:tc>
          <w:tcPr>
            <w:tcW w:type="dxa" w:w="2351"/>
          </w:tcPr>
          <w:p>
            <w:pPr>
              <w:spacing w:after="0"/>
              <w:jc w:val="right"/>
            </w:pPr>
            <w:r>
              <w:rPr>
                <w:sz w:val="16"/>
              </w:rPr>
              <w:t>no Public Assistance recorded</w:t>
            </w:r>
          </w:p>
        </w:tc>
        <w:tc>
          <w:tcPr>
            <w:tcW w:type="dxa" w:w="72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1991-12-26</w:t>
            </w:r>
          </w:p>
        </w:tc>
        <w:tc>
          <w:tcPr>
            <w:tcW w:type="dxa" w:w="1037"/>
          </w:tcPr>
          <w:p>
            <w:pPr>
              <w:spacing w:after="0"/>
              <w:jc w:val="left"/>
            </w:pPr>
            <w:r>
              <w:rPr>
                <w:sz w:val="16"/>
              </w:rPr>
              <w:t>1991-12-20</w:t>
            </w:r>
          </w:p>
        </w:tc>
        <w:tc>
          <w:tcPr>
            <w:tcW w:type="dxa" w:w="1037"/>
          </w:tcPr>
          <w:p>
            <w:pPr>
              <w:spacing w:after="0"/>
              <w:jc w:val="left"/>
            </w:pPr>
            <w:r>
              <w:rPr>
                <w:sz w:val="16"/>
              </w:rPr>
              <w:t>DR-930-TX</w:t>
            </w:r>
          </w:p>
        </w:tc>
        <w:tc>
          <w:tcPr>
            <w:tcW w:type="dxa" w:w="1298"/>
          </w:tcPr>
          <w:p>
            <w:pPr>
              <w:spacing w:after="0"/>
              <w:jc w:val="left"/>
            </w:pPr>
            <w:r>
              <w:rPr>
                <w:sz w:val="16"/>
              </w:rPr>
              <w:t>Major disaster</w:t>
            </w:r>
          </w:p>
        </w:tc>
        <w:tc>
          <w:tcPr>
            <w:tcW w:type="dxa" w:w="2155"/>
          </w:tcPr>
          <w:p>
            <w:pPr>
              <w:spacing w:after="0"/>
              <w:jc w:val="left"/>
            </w:pPr>
            <w:r>
              <w:rPr>
                <w:sz w:val="16"/>
              </w:rPr>
              <w:t>Severe Thunderstorms</w:t>
            </w:r>
          </w:p>
        </w:tc>
        <w:tc>
          <w:tcPr>
            <w:tcW w:type="dxa" w:w="3590"/>
          </w:tcPr>
          <w:p>
            <w:pPr>
              <w:spacing w:after="0"/>
              <w:jc w:val="left"/>
            </w:pPr>
            <w:r>
              <w:rPr>
                <w:sz w:val="16"/>
              </w:rPr>
              <w:t>Inland Flooding</w:t>
            </w:r>
          </w:p>
        </w:tc>
        <w:tc>
          <w:tcPr>
            <w:tcW w:type="dxa" w:w="2351"/>
          </w:tcPr>
          <w:p>
            <w:pPr>
              <w:spacing w:after="0"/>
              <w:jc w:val="right"/>
            </w:pPr>
            <w:r>
              <w:rPr>
                <w:sz w:val="16"/>
              </w:rPr>
              <w:t>no Public Assistance recorded</w:t>
            </w:r>
          </w:p>
        </w:tc>
        <w:tc>
          <w:tcPr>
            <w:tcW w:type="dxa" w:w="72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1990-05-02</w:t>
            </w:r>
          </w:p>
        </w:tc>
        <w:tc>
          <w:tcPr>
            <w:tcW w:type="dxa" w:w="1037"/>
          </w:tcPr>
          <w:p>
            <w:pPr>
              <w:spacing w:after="0"/>
              <w:jc w:val="left"/>
            </w:pPr>
            <w:r>
              <w:rPr>
                <w:sz w:val="16"/>
              </w:rPr>
              <w:t>1990-04-15</w:t>
            </w:r>
          </w:p>
        </w:tc>
        <w:tc>
          <w:tcPr>
            <w:tcW w:type="dxa" w:w="1037"/>
          </w:tcPr>
          <w:p>
            <w:pPr>
              <w:spacing w:after="0"/>
              <w:jc w:val="left"/>
            </w:pPr>
            <w:r>
              <w:rPr>
                <w:sz w:val="16"/>
              </w:rPr>
              <w:t>DR-863-TX</w:t>
            </w:r>
          </w:p>
        </w:tc>
        <w:tc>
          <w:tcPr>
            <w:tcW w:type="dxa" w:w="1298"/>
          </w:tcPr>
          <w:p>
            <w:pPr>
              <w:spacing w:after="0"/>
              <w:jc w:val="left"/>
            </w:pPr>
            <w:r>
              <w:rPr>
                <w:sz w:val="16"/>
              </w:rPr>
              <w:t>Major disaster</w:t>
            </w:r>
          </w:p>
        </w:tc>
        <w:tc>
          <w:tcPr>
            <w:tcW w:type="dxa" w:w="2155"/>
          </w:tcPr>
          <w:p>
            <w:pPr>
              <w:spacing w:after="0"/>
              <w:jc w:val="left"/>
            </w:pPr>
            <w:r>
              <w:rPr>
                <w:sz w:val="16"/>
              </w:rPr>
              <w:t>Severe Storms, Tornadoes &amp; Flooding</w:t>
            </w:r>
          </w:p>
        </w:tc>
        <w:tc>
          <w:tcPr>
            <w:tcW w:type="dxa" w:w="3590"/>
          </w:tcPr>
          <w:p>
            <w:pPr>
              <w:spacing w:after="0"/>
              <w:jc w:val="left"/>
            </w:pPr>
            <w:r>
              <w:rPr>
                <w:sz w:val="16"/>
              </w:rPr>
              <w:t>Inland Flooding; Tornado</w:t>
            </w:r>
          </w:p>
        </w:tc>
        <w:tc>
          <w:tcPr>
            <w:tcW w:type="dxa" w:w="2351"/>
          </w:tcPr>
          <w:p>
            <w:pPr>
              <w:spacing w:after="0"/>
              <w:jc w:val="right"/>
            </w:pPr>
            <w:r>
              <w:rPr>
                <w:sz w:val="16"/>
              </w:rPr>
              <w:t>no Public Assistance recorded</w:t>
            </w:r>
          </w:p>
        </w:tc>
        <w:tc>
          <w:tcPr>
            <w:tcW w:type="dxa" w:w="72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1989-05-19</w:t>
            </w:r>
          </w:p>
        </w:tc>
        <w:tc>
          <w:tcPr>
            <w:tcW w:type="dxa" w:w="1037"/>
          </w:tcPr>
          <w:p>
            <w:pPr>
              <w:spacing w:after="0"/>
              <w:jc w:val="left"/>
            </w:pPr>
            <w:r>
              <w:rPr>
                <w:sz w:val="16"/>
              </w:rPr>
              <w:t>1989-05-04</w:t>
            </w:r>
          </w:p>
        </w:tc>
        <w:tc>
          <w:tcPr>
            <w:tcW w:type="dxa" w:w="1037"/>
          </w:tcPr>
          <w:p>
            <w:pPr>
              <w:spacing w:after="0"/>
              <w:jc w:val="left"/>
            </w:pPr>
            <w:r>
              <w:rPr>
                <w:sz w:val="16"/>
              </w:rPr>
              <w:t>DR-828-TX</w:t>
            </w:r>
          </w:p>
        </w:tc>
        <w:tc>
          <w:tcPr>
            <w:tcW w:type="dxa" w:w="1298"/>
          </w:tcPr>
          <w:p>
            <w:pPr>
              <w:spacing w:after="0"/>
              <w:jc w:val="left"/>
            </w:pPr>
            <w:r>
              <w:rPr>
                <w:sz w:val="16"/>
              </w:rPr>
              <w:t>Major disaster</w:t>
            </w:r>
          </w:p>
        </w:tc>
        <w:tc>
          <w:tcPr>
            <w:tcW w:type="dxa" w:w="2155"/>
          </w:tcPr>
          <w:p>
            <w:pPr>
              <w:spacing w:after="0"/>
              <w:jc w:val="left"/>
            </w:pPr>
            <w:r>
              <w:rPr>
                <w:sz w:val="16"/>
              </w:rPr>
              <w:t>Severe Storms, Tornadoes &amp; Flooding</w:t>
            </w:r>
          </w:p>
        </w:tc>
        <w:tc>
          <w:tcPr>
            <w:tcW w:type="dxa" w:w="3590"/>
          </w:tcPr>
          <w:p>
            <w:pPr>
              <w:spacing w:after="0"/>
              <w:jc w:val="left"/>
            </w:pPr>
            <w:r>
              <w:rPr>
                <w:sz w:val="16"/>
              </w:rPr>
              <w:t>Inland Flooding; Tornado</w:t>
            </w:r>
          </w:p>
        </w:tc>
        <w:tc>
          <w:tcPr>
            <w:tcW w:type="dxa" w:w="2351"/>
          </w:tcPr>
          <w:p>
            <w:pPr>
              <w:spacing w:after="0"/>
              <w:jc w:val="right"/>
            </w:pPr>
            <w:r>
              <w:rPr>
                <w:sz w:val="16"/>
              </w:rPr>
              <w:t>PA not declared for this county</w:t>
            </w:r>
          </w:p>
        </w:tc>
        <w:tc>
          <w:tcPr>
            <w:tcW w:type="dxa" w:w="722"/>
          </w:tcPr>
          <w:p>
            <w:pPr>
              <w:spacing w:after="0"/>
              <w:jc w:val="left"/>
            </w:pPr>
          </w:p>
        </w:tc>
        <w:tc>
          <w:tcPr>
            <w:tcW w:type="dxa" w:w="884"/>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p>
      <w:pPr>
        <w:keepNext/>
        <w:spacing w:after="20" w:before="0"/>
      </w:pPr>
      <w:r>
        <w:rPr>
          <w:b/>
          <w:color w:val="555555"/>
          <w:sz w:val="15"/>
        </w:rPr>
        <w:t xml:space="preserve">Source: </w:t>
      </w:r>
      <w:r>
        <w:rPr>
          <w:color w:val="555555"/>
          <w:sz w:val="15"/>
        </w:rPr>
        <w:t>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54"/>
        <w:gridCol w:w="1254"/>
        <w:gridCol w:w="1254"/>
        <w:gridCol w:w="1686"/>
        <w:gridCol w:w="2766"/>
        <w:gridCol w:w="5898"/>
      </w:tblGrid>
      <w:tr>
        <w:trPr>
          <w:cantSplit/>
          <w:tblHeader/>
        </w:trPr>
        <w:tc>
          <w:tcPr>
            <w:tcW w:type="dxa" w:w="1254"/>
            <w:shd w:val="clear" w:color="auto" w:fill="E8E8E8"/>
          </w:tcPr>
          <w:p>
            <w:pPr>
              <w:spacing w:after="0"/>
              <w:jc w:val="left"/>
            </w:pPr>
            <w:r>
              <w:rPr>
                <w:b/>
                <w:sz w:val="16"/>
              </w:rPr>
              <w:t>Declared</w:t>
            </w:r>
          </w:p>
        </w:tc>
        <w:tc>
          <w:tcPr>
            <w:tcW w:type="dxa" w:w="1254"/>
            <w:shd w:val="clear" w:color="auto" w:fill="E8E8E8"/>
          </w:tcPr>
          <w:p>
            <w:pPr>
              <w:spacing w:after="0"/>
              <w:jc w:val="left"/>
            </w:pPr>
            <w:r>
              <w:rPr>
                <w:b/>
                <w:sz w:val="16"/>
              </w:rPr>
              <w:t>Incident began</w:t>
            </w:r>
          </w:p>
        </w:tc>
        <w:tc>
          <w:tcPr>
            <w:tcW w:type="dxa" w:w="1254"/>
            <w:shd w:val="clear" w:color="auto" w:fill="E8E8E8"/>
          </w:tcPr>
          <w:p>
            <w:pPr>
              <w:spacing w:after="0"/>
              <w:jc w:val="left"/>
            </w:pPr>
            <w:r>
              <w:rPr>
                <w:b/>
                <w:sz w:val="16"/>
              </w:rPr>
              <w:t>FEMA number</w:t>
            </w:r>
          </w:p>
        </w:tc>
        <w:tc>
          <w:tcPr>
            <w:tcW w:type="dxa" w:w="1686"/>
            <w:shd w:val="clear" w:color="auto" w:fill="E8E8E8"/>
          </w:tcPr>
          <w:p>
            <w:pPr>
              <w:spacing w:after="0"/>
              <w:jc w:val="left"/>
            </w:pPr>
            <w:r>
              <w:rPr>
                <w:b/>
                <w:sz w:val="16"/>
              </w:rPr>
              <w:t>Type</w:t>
            </w:r>
          </w:p>
        </w:tc>
        <w:tc>
          <w:tcPr>
            <w:tcW w:type="dxa" w:w="2766"/>
            <w:shd w:val="clear" w:color="auto" w:fill="E8E8E8"/>
          </w:tcPr>
          <w:p>
            <w:pPr>
              <w:spacing w:after="0"/>
              <w:jc w:val="left"/>
            </w:pPr>
            <w:r>
              <w:rPr>
                <w:b/>
                <w:sz w:val="16"/>
              </w:rPr>
              <w:t>Title</w:t>
            </w:r>
          </w:p>
        </w:tc>
        <w:tc>
          <w:tcPr>
            <w:tcW w:type="dxa" w:w="5898"/>
            <w:shd w:val="clear" w:color="auto" w:fill="E8E8E8"/>
          </w:tcPr>
          <w:p>
            <w:pPr>
              <w:spacing w:after="0"/>
              <w:jc w:val="left"/>
            </w:pPr>
            <w:r>
              <w:rPr>
                <w:b/>
                <w:sz w:val="16"/>
              </w:rPr>
              <w:t>Mapped hazard</w:t>
            </w:r>
          </w:p>
        </w:tc>
      </w:tr>
      <w:tr>
        <w:trPr>
          <w:cantSplit/>
        </w:trPr>
        <w:tc>
          <w:tcPr>
            <w:tcW w:type="dxa" w:w="1254"/>
          </w:tcPr>
          <w:p>
            <w:pPr>
              <w:spacing w:after="0"/>
              <w:jc w:val="left"/>
            </w:pPr>
            <w:r>
              <w:rPr>
                <w:sz w:val="16"/>
              </w:rPr>
              <w:t>1998-06-23</w:t>
            </w:r>
          </w:p>
        </w:tc>
        <w:tc>
          <w:tcPr>
            <w:tcW w:type="dxa" w:w="1254"/>
          </w:tcPr>
          <w:p>
            <w:pPr>
              <w:spacing w:after="0"/>
              <w:jc w:val="left"/>
            </w:pPr>
            <w:r>
              <w:rPr>
                <w:sz w:val="16"/>
              </w:rPr>
              <w:t>1998-06-04</w:t>
            </w:r>
          </w:p>
        </w:tc>
        <w:tc>
          <w:tcPr>
            <w:tcW w:type="dxa" w:w="1254"/>
          </w:tcPr>
          <w:p>
            <w:pPr>
              <w:spacing w:after="0"/>
              <w:jc w:val="left"/>
            </w:pPr>
            <w:r>
              <w:rPr>
                <w:sz w:val="16"/>
              </w:rPr>
              <w:t>EM-3127-TX</w:t>
            </w:r>
          </w:p>
        </w:tc>
        <w:tc>
          <w:tcPr>
            <w:tcW w:type="dxa" w:w="1686"/>
          </w:tcPr>
          <w:p>
            <w:pPr>
              <w:spacing w:after="0"/>
              <w:jc w:val="left"/>
            </w:pPr>
            <w:r>
              <w:rPr>
                <w:sz w:val="16"/>
              </w:rPr>
              <w:t>Emergency</w:t>
            </w:r>
          </w:p>
        </w:tc>
        <w:tc>
          <w:tcPr>
            <w:tcW w:type="dxa" w:w="2766"/>
          </w:tcPr>
          <w:p>
            <w:pPr>
              <w:spacing w:after="0"/>
              <w:jc w:val="left"/>
            </w:pPr>
            <w:r>
              <w:rPr>
                <w:sz w:val="16"/>
              </w:rPr>
              <w:t>Fire</w:t>
            </w:r>
          </w:p>
        </w:tc>
        <w:tc>
          <w:tcPr>
            <w:tcW w:type="dxa" w:w="5898"/>
          </w:tcPr>
          <w:p>
            <w:pPr>
              <w:spacing w:after="0"/>
              <w:jc w:val="left"/>
            </w:pPr>
            <w:r>
              <w:rPr>
                <w:sz w:val="16"/>
              </w:rPr>
              <w:t>Wildfire</w:t>
            </w:r>
          </w:p>
        </w:tc>
      </w:tr>
      <w:tr>
        <w:trPr>
          <w:cantSplit/>
        </w:trPr>
        <w:tc>
          <w:tcPr>
            <w:tcW w:type="dxa" w:w="1254"/>
          </w:tcPr>
          <w:p>
            <w:pPr>
              <w:spacing w:after="0"/>
              <w:jc w:val="left"/>
            </w:pPr>
            <w:r>
              <w:rPr>
                <w:sz w:val="16"/>
              </w:rPr>
              <w:t>1963-09-24</w:t>
            </w:r>
          </w:p>
        </w:tc>
        <w:tc>
          <w:tcPr>
            <w:tcW w:type="dxa" w:w="1254"/>
          </w:tcPr>
          <w:p>
            <w:pPr>
              <w:spacing w:after="0"/>
              <w:jc w:val="left"/>
            </w:pPr>
            <w:r>
              <w:rPr>
                <w:sz w:val="16"/>
              </w:rPr>
              <w:t>1963-09-24</w:t>
            </w:r>
          </w:p>
        </w:tc>
        <w:tc>
          <w:tcPr>
            <w:tcW w:type="dxa" w:w="1254"/>
          </w:tcPr>
          <w:p>
            <w:pPr>
              <w:spacing w:after="0"/>
              <w:jc w:val="left"/>
            </w:pPr>
            <w:r>
              <w:rPr>
                <w:sz w:val="16"/>
              </w:rPr>
              <w:t>DR-159-TX</w:t>
            </w:r>
          </w:p>
        </w:tc>
        <w:tc>
          <w:tcPr>
            <w:tcW w:type="dxa" w:w="1686"/>
          </w:tcPr>
          <w:p>
            <w:pPr>
              <w:spacing w:after="0"/>
              <w:jc w:val="left"/>
            </w:pPr>
            <w:r>
              <w:rPr>
                <w:sz w:val="16"/>
              </w:rPr>
              <w:t>Major disaster</w:t>
            </w:r>
          </w:p>
        </w:tc>
        <w:tc>
          <w:tcPr>
            <w:tcW w:type="dxa" w:w="2766"/>
          </w:tcPr>
          <w:p>
            <w:pPr>
              <w:spacing w:after="0"/>
              <w:jc w:val="left"/>
            </w:pPr>
            <w:r>
              <w:rPr>
                <w:sz w:val="16"/>
              </w:rPr>
              <w:t>Hurricane Cindy</w:t>
            </w:r>
          </w:p>
        </w:tc>
        <w:tc>
          <w:tcPr>
            <w:tcW w:type="dxa" w:w="5898"/>
          </w:tcPr>
          <w:p>
            <w:pPr>
              <w:spacing w:after="0"/>
              <w:jc w:val="left"/>
            </w:pPr>
            <w:r>
              <w:rPr>
                <w:sz w:val="16"/>
              </w:rPr>
              <w:t>Hurricane (primary); also designated: Inland Flooding</w:t>
            </w:r>
          </w:p>
        </w:tc>
      </w:tr>
      <w:tr>
        <w:trPr>
          <w:cantSplit/>
        </w:trPr>
        <w:tc>
          <w:tcPr>
            <w:tcW w:type="dxa" w:w="1254"/>
          </w:tcPr>
          <w:p>
            <w:pPr>
              <w:spacing w:after="0"/>
              <w:jc w:val="left"/>
            </w:pPr>
            <w:r>
              <w:rPr>
                <w:sz w:val="16"/>
              </w:rPr>
              <w:t>1961-09-16</w:t>
            </w:r>
          </w:p>
        </w:tc>
        <w:tc>
          <w:tcPr>
            <w:tcW w:type="dxa" w:w="1254"/>
          </w:tcPr>
          <w:p>
            <w:pPr>
              <w:spacing w:after="0"/>
              <w:jc w:val="left"/>
            </w:pPr>
            <w:r>
              <w:rPr>
                <w:sz w:val="16"/>
              </w:rPr>
              <w:t>1961-09-16</w:t>
            </w:r>
          </w:p>
        </w:tc>
        <w:tc>
          <w:tcPr>
            <w:tcW w:type="dxa" w:w="1254"/>
          </w:tcPr>
          <w:p>
            <w:pPr>
              <w:spacing w:after="0"/>
              <w:jc w:val="left"/>
            </w:pPr>
            <w:r>
              <w:rPr>
                <w:sz w:val="16"/>
              </w:rPr>
              <w:t>DR-118-TX</w:t>
            </w:r>
          </w:p>
        </w:tc>
        <w:tc>
          <w:tcPr>
            <w:tcW w:type="dxa" w:w="1686"/>
          </w:tcPr>
          <w:p>
            <w:pPr>
              <w:spacing w:after="0"/>
              <w:jc w:val="left"/>
            </w:pPr>
            <w:r>
              <w:rPr>
                <w:sz w:val="16"/>
              </w:rPr>
              <w:t>Major disaster</w:t>
            </w:r>
          </w:p>
        </w:tc>
        <w:tc>
          <w:tcPr>
            <w:tcW w:type="dxa" w:w="2766"/>
          </w:tcPr>
          <w:p>
            <w:pPr>
              <w:spacing w:after="0"/>
              <w:jc w:val="left"/>
            </w:pPr>
            <w:r>
              <w:rPr>
                <w:sz w:val="16"/>
              </w:rPr>
              <w:t>Hurricane Carla</w:t>
            </w:r>
          </w:p>
        </w:tc>
        <w:tc>
          <w:tcPr>
            <w:tcW w:type="dxa" w:w="5898"/>
          </w:tcPr>
          <w:p>
            <w:pPr>
              <w:spacing w:after="0"/>
              <w:jc w:val="left"/>
            </w:pPr>
            <w:r>
              <w:rPr>
                <w:sz w:val="16"/>
              </w:rPr>
              <w:t>Hurricane (primary); also designated: Inland Flooding</w:t>
            </w:r>
          </w:p>
        </w:tc>
      </w:tr>
      <w:tr>
        <w:trPr>
          <w:cantSplit/>
        </w:trPr>
        <w:tc>
          <w:tcPr>
            <w:tcW w:type="dxa" w:w="1254"/>
          </w:tcPr>
          <w:p>
            <w:pPr>
              <w:spacing w:after="0"/>
              <w:jc w:val="left"/>
            </w:pPr>
            <w:r>
              <w:rPr>
                <w:sz w:val="16"/>
              </w:rPr>
              <w:t>1960-07-15</w:t>
            </w:r>
          </w:p>
        </w:tc>
        <w:tc>
          <w:tcPr>
            <w:tcW w:type="dxa" w:w="1254"/>
          </w:tcPr>
          <w:p>
            <w:pPr>
              <w:spacing w:after="0"/>
              <w:jc w:val="left"/>
            </w:pPr>
            <w:r>
              <w:rPr>
                <w:sz w:val="16"/>
              </w:rPr>
              <w:t>1960-07-15</w:t>
            </w:r>
          </w:p>
        </w:tc>
        <w:tc>
          <w:tcPr>
            <w:tcW w:type="dxa" w:w="1254"/>
          </w:tcPr>
          <w:p>
            <w:pPr>
              <w:spacing w:after="0"/>
              <w:jc w:val="left"/>
            </w:pPr>
            <w:r>
              <w:rPr>
                <w:sz w:val="16"/>
              </w:rPr>
              <w:t>DR-103-TX</w:t>
            </w:r>
          </w:p>
        </w:tc>
        <w:tc>
          <w:tcPr>
            <w:tcW w:type="dxa" w:w="1686"/>
          </w:tcPr>
          <w:p>
            <w:pPr>
              <w:spacing w:after="0"/>
              <w:jc w:val="left"/>
            </w:pPr>
            <w:r>
              <w:rPr>
                <w:sz w:val="16"/>
              </w:rPr>
              <w:t>Major disaster</w:t>
            </w:r>
          </w:p>
        </w:tc>
        <w:tc>
          <w:tcPr>
            <w:tcW w:type="dxa" w:w="2766"/>
          </w:tcPr>
          <w:p>
            <w:pPr>
              <w:spacing w:after="0"/>
              <w:jc w:val="left"/>
            </w:pPr>
            <w:r>
              <w:rPr>
                <w:sz w:val="16"/>
              </w:rPr>
              <w:t>Heavy Rains, Hail, Floods &amp; Tornadoes</w:t>
            </w:r>
          </w:p>
        </w:tc>
        <w:tc>
          <w:tcPr>
            <w:tcW w:type="dxa" w:w="5898"/>
          </w:tcPr>
          <w:p>
            <w:pPr>
              <w:spacing w:after="0"/>
              <w:jc w:val="left"/>
            </w:pPr>
            <w:r>
              <w:rPr>
                <w:sz w:val="16"/>
              </w:rPr>
              <w:t>Hail; Inland Flooding; Tornado</w:t>
            </w:r>
          </w:p>
        </w:tc>
      </w:tr>
      <w:tr>
        <w:trPr>
          <w:cantSplit/>
        </w:trPr>
        <w:tc>
          <w:tcPr>
            <w:tcW w:type="dxa" w:w="1254"/>
          </w:tcPr>
          <w:p>
            <w:pPr>
              <w:spacing w:after="0"/>
              <w:jc w:val="left"/>
            </w:pPr>
            <w:r>
              <w:rPr>
                <w:sz w:val="16"/>
              </w:rPr>
              <w:t>1959-07-08</w:t>
            </w:r>
          </w:p>
        </w:tc>
        <w:tc>
          <w:tcPr>
            <w:tcW w:type="dxa" w:w="1254"/>
          </w:tcPr>
          <w:p>
            <w:pPr>
              <w:spacing w:after="0"/>
              <w:jc w:val="left"/>
            </w:pPr>
            <w:r>
              <w:rPr>
                <w:sz w:val="16"/>
              </w:rPr>
              <w:t>1959-07-08</w:t>
            </w:r>
          </w:p>
        </w:tc>
        <w:tc>
          <w:tcPr>
            <w:tcW w:type="dxa" w:w="1254"/>
          </w:tcPr>
          <w:p>
            <w:pPr>
              <w:spacing w:after="0"/>
              <w:jc w:val="left"/>
            </w:pPr>
            <w:r>
              <w:rPr>
                <w:sz w:val="16"/>
              </w:rPr>
              <w:t>DR-93-TX</w:t>
            </w:r>
          </w:p>
        </w:tc>
        <w:tc>
          <w:tcPr>
            <w:tcW w:type="dxa" w:w="1686"/>
          </w:tcPr>
          <w:p>
            <w:pPr>
              <w:spacing w:after="0"/>
              <w:jc w:val="left"/>
            </w:pPr>
            <w:r>
              <w:rPr>
                <w:sz w:val="16"/>
              </w:rPr>
              <w:t>Major disaster</w:t>
            </w:r>
          </w:p>
        </w:tc>
        <w:tc>
          <w:tcPr>
            <w:tcW w:type="dxa" w:w="2766"/>
          </w:tcPr>
          <w:p>
            <w:pPr>
              <w:spacing w:after="0"/>
              <w:jc w:val="left"/>
            </w:pPr>
            <w:r>
              <w:rPr>
                <w:sz w:val="16"/>
              </w:rPr>
              <w:t>Floods</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1958-06-06</w:t>
            </w:r>
          </w:p>
        </w:tc>
        <w:tc>
          <w:tcPr>
            <w:tcW w:type="dxa" w:w="1254"/>
          </w:tcPr>
          <w:p>
            <w:pPr>
              <w:spacing w:after="0"/>
              <w:jc w:val="left"/>
            </w:pPr>
            <w:r>
              <w:rPr>
                <w:sz w:val="16"/>
              </w:rPr>
              <w:t>1958-06-06</w:t>
            </w:r>
          </w:p>
        </w:tc>
        <w:tc>
          <w:tcPr>
            <w:tcW w:type="dxa" w:w="1254"/>
          </w:tcPr>
          <w:p>
            <w:pPr>
              <w:spacing w:after="0"/>
              <w:jc w:val="left"/>
            </w:pPr>
            <w:r>
              <w:rPr>
                <w:sz w:val="16"/>
              </w:rPr>
              <w:t>DR-85-TX</w:t>
            </w:r>
          </w:p>
        </w:tc>
        <w:tc>
          <w:tcPr>
            <w:tcW w:type="dxa" w:w="1686"/>
          </w:tcPr>
          <w:p>
            <w:pPr>
              <w:spacing w:after="0"/>
              <w:jc w:val="left"/>
            </w:pPr>
            <w:r>
              <w:rPr>
                <w:sz w:val="16"/>
              </w:rPr>
              <w:t>Major disaster</w:t>
            </w:r>
          </w:p>
        </w:tc>
        <w:tc>
          <w:tcPr>
            <w:tcW w:type="dxa" w:w="2766"/>
          </w:tcPr>
          <w:p>
            <w:pPr>
              <w:spacing w:after="0"/>
              <w:jc w:val="left"/>
            </w:pPr>
            <w:r>
              <w:rPr>
                <w:sz w:val="16"/>
              </w:rPr>
              <w:t>Tornadoes, Rain, Hail &amp; Floods</w:t>
            </w:r>
          </w:p>
        </w:tc>
        <w:tc>
          <w:tcPr>
            <w:tcW w:type="dxa" w:w="5898"/>
          </w:tcPr>
          <w:p>
            <w:pPr>
              <w:spacing w:after="0"/>
              <w:jc w:val="left"/>
            </w:pPr>
            <w:r>
              <w:rPr>
                <w:sz w:val="16"/>
              </w:rPr>
              <w:t>Tornado (primary); also designated: Hail, Inland Flooding</w:t>
            </w:r>
          </w:p>
        </w:tc>
      </w:tr>
      <w:tr>
        <w:trPr>
          <w:cantSplit/>
        </w:trPr>
        <w:tc>
          <w:tcPr>
            <w:tcW w:type="dxa" w:w="1254"/>
          </w:tcPr>
          <w:p>
            <w:pPr>
              <w:spacing w:after="0"/>
              <w:jc w:val="left"/>
            </w:pPr>
            <w:r>
              <w:rPr>
                <w:sz w:val="16"/>
              </w:rPr>
              <w:t>1957-04-29</w:t>
            </w:r>
          </w:p>
        </w:tc>
        <w:tc>
          <w:tcPr>
            <w:tcW w:type="dxa" w:w="1254"/>
          </w:tcPr>
          <w:p>
            <w:pPr>
              <w:spacing w:after="0"/>
              <w:jc w:val="left"/>
            </w:pPr>
            <w:r>
              <w:rPr>
                <w:sz w:val="16"/>
              </w:rPr>
              <w:t>1957-04-29</w:t>
            </w:r>
          </w:p>
        </w:tc>
        <w:tc>
          <w:tcPr>
            <w:tcW w:type="dxa" w:w="1254"/>
          </w:tcPr>
          <w:p>
            <w:pPr>
              <w:spacing w:after="0"/>
              <w:jc w:val="left"/>
            </w:pPr>
            <w:r>
              <w:rPr>
                <w:sz w:val="16"/>
              </w:rPr>
              <w:t>DR-72-TX</w:t>
            </w:r>
          </w:p>
        </w:tc>
        <w:tc>
          <w:tcPr>
            <w:tcW w:type="dxa" w:w="1686"/>
          </w:tcPr>
          <w:p>
            <w:pPr>
              <w:spacing w:after="0"/>
              <w:jc w:val="left"/>
            </w:pPr>
            <w:r>
              <w:rPr>
                <w:sz w:val="16"/>
              </w:rPr>
              <w:t>Major disaster</w:t>
            </w:r>
          </w:p>
        </w:tc>
        <w:tc>
          <w:tcPr>
            <w:tcW w:type="dxa" w:w="2766"/>
          </w:tcPr>
          <w:p>
            <w:pPr>
              <w:spacing w:after="0"/>
              <w:jc w:val="left"/>
            </w:pPr>
            <w:r>
              <w:rPr>
                <w:sz w:val="16"/>
              </w:rPr>
              <w:t>Hurricane, Rain, Wind, Hail &amp; Floods</w:t>
            </w:r>
          </w:p>
        </w:tc>
        <w:tc>
          <w:tcPr>
            <w:tcW w:type="dxa" w:w="5898"/>
          </w:tcPr>
          <w:p>
            <w:pPr>
              <w:spacing w:after="0"/>
              <w:jc w:val="left"/>
            </w:pPr>
            <w:r>
              <w:rPr>
                <w:sz w:val="16"/>
              </w:rPr>
              <w:t>Hurricane (primary); also designated: Hail, Inland Flooding</w:t>
            </w:r>
          </w:p>
        </w:tc>
      </w:tr>
      <w:tr>
        <w:trPr>
          <w:cantSplit/>
        </w:trPr>
        <w:tc>
          <w:tcPr>
            <w:tcW w:type="dxa" w:w="1254"/>
          </w:tcPr>
          <w:p>
            <w:pPr>
              <w:spacing w:after="0"/>
              <w:jc w:val="left"/>
            </w:pPr>
            <w:r>
              <w:rPr>
                <w:sz w:val="16"/>
              </w:rPr>
              <w:t>1954-07-01</w:t>
            </w:r>
          </w:p>
        </w:tc>
        <w:tc>
          <w:tcPr>
            <w:tcW w:type="dxa" w:w="1254"/>
          </w:tcPr>
          <w:p>
            <w:pPr>
              <w:spacing w:after="0"/>
              <w:jc w:val="left"/>
            </w:pPr>
            <w:r>
              <w:rPr>
                <w:sz w:val="16"/>
              </w:rPr>
              <w:t>1954-07-01</w:t>
            </w:r>
          </w:p>
        </w:tc>
        <w:tc>
          <w:tcPr>
            <w:tcW w:type="dxa" w:w="1254"/>
          </w:tcPr>
          <w:p>
            <w:pPr>
              <w:spacing w:after="0"/>
              <w:jc w:val="left"/>
            </w:pPr>
            <w:r>
              <w:rPr>
                <w:sz w:val="16"/>
              </w:rPr>
              <w:t>DR-18-TX</w:t>
            </w:r>
          </w:p>
        </w:tc>
        <w:tc>
          <w:tcPr>
            <w:tcW w:type="dxa" w:w="1686"/>
          </w:tcPr>
          <w:p>
            <w:pPr>
              <w:spacing w:after="0"/>
              <w:jc w:val="left"/>
            </w:pPr>
            <w:r>
              <w:rPr>
                <w:sz w:val="16"/>
              </w:rPr>
              <w:t>Major disaster</w:t>
            </w:r>
          </w:p>
        </w:tc>
        <w:tc>
          <w:tcPr>
            <w:tcW w:type="dxa" w:w="2766"/>
          </w:tcPr>
          <w:p>
            <w:pPr>
              <w:spacing w:after="0"/>
              <w:jc w:val="left"/>
            </w:pPr>
            <w:r>
              <w:rPr>
                <w:sz w:val="16"/>
              </w:rPr>
              <w:t>Flood</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1953-06-19</w:t>
            </w:r>
          </w:p>
        </w:tc>
        <w:tc>
          <w:tcPr>
            <w:tcW w:type="dxa" w:w="1254"/>
          </w:tcPr>
          <w:p>
            <w:pPr>
              <w:spacing w:after="0"/>
              <w:jc w:val="left"/>
            </w:pPr>
            <w:r>
              <w:rPr>
                <w:sz w:val="16"/>
              </w:rPr>
              <w:t>1953-06-19</w:t>
            </w:r>
          </w:p>
        </w:tc>
        <w:tc>
          <w:tcPr>
            <w:tcW w:type="dxa" w:w="1254"/>
          </w:tcPr>
          <w:p>
            <w:pPr>
              <w:spacing w:after="0"/>
              <w:jc w:val="left"/>
            </w:pPr>
            <w:r>
              <w:rPr>
                <w:sz w:val="16"/>
              </w:rPr>
              <w:t>DR-9-TX</w:t>
            </w:r>
          </w:p>
        </w:tc>
        <w:tc>
          <w:tcPr>
            <w:tcW w:type="dxa" w:w="1686"/>
          </w:tcPr>
          <w:p>
            <w:pPr>
              <w:spacing w:after="0"/>
              <w:jc w:val="left"/>
            </w:pPr>
            <w:r>
              <w:rPr>
                <w:sz w:val="16"/>
              </w:rPr>
              <w:t>Major disaster</w:t>
            </w:r>
          </w:p>
        </w:tc>
        <w:tc>
          <w:tcPr>
            <w:tcW w:type="dxa" w:w="2766"/>
          </w:tcPr>
          <w:p>
            <w:pPr>
              <w:spacing w:after="0"/>
              <w:jc w:val="left"/>
            </w:pPr>
            <w:r>
              <w:rPr>
                <w:sz w:val="16"/>
              </w:rPr>
              <w:t>Flood</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1953-05-15</w:t>
            </w:r>
          </w:p>
        </w:tc>
        <w:tc>
          <w:tcPr>
            <w:tcW w:type="dxa" w:w="1254"/>
          </w:tcPr>
          <w:p>
            <w:pPr>
              <w:spacing w:after="0"/>
              <w:jc w:val="left"/>
            </w:pPr>
            <w:r>
              <w:rPr>
                <w:sz w:val="16"/>
              </w:rPr>
              <w:t>1953-05-15</w:t>
            </w:r>
          </w:p>
        </w:tc>
        <w:tc>
          <w:tcPr>
            <w:tcW w:type="dxa" w:w="1254"/>
          </w:tcPr>
          <w:p>
            <w:pPr>
              <w:spacing w:after="0"/>
              <w:jc w:val="left"/>
            </w:pPr>
            <w:r>
              <w:rPr>
                <w:sz w:val="16"/>
              </w:rPr>
              <w:t>DR-2-TX</w:t>
            </w:r>
          </w:p>
        </w:tc>
        <w:tc>
          <w:tcPr>
            <w:tcW w:type="dxa" w:w="1686"/>
          </w:tcPr>
          <w:p>
            <w:pPr>
              <w:spacing w:after="0"/>
              <w:jc w:val="left"/>
            </w:pPr>
            <w:r>
              <w:rPr>
                <w:sz w:val="16"/>
              </w:rPr>
              <w:t>Major disaster</w:t>
            </w:r>
          </w:p>
        </w:tc>
        <w:tc>
          <w:tcPr>
            <w:tcW w:type="dxa" w:w="2766"/>
          </w:tcPr>
          <w:p>
            <w:pPr>
              <w:spacing w:after="0"/>
              <w:jc w:val="left"/>
            </w:pPr>
            <w:r>
              <w:rPr>
                <w:sz w:val="16"/>
              </w:rPr>
              <w:t>Tornado &amp; Heavy Rainfall</w:t>
            </w:r>
          </w:p>
        </w:tc>
        <w:tc>
          <w:tcPr>
            <w:tcW w:type="dxa" w:w="5898"/>
          </w:tcPr>
          <w:p>
            <w:pPr>
              <w:spacing w:after="0"/>
              <w:jc w:val="left"/>
            </w:pPr>
            <w:r>
              <w:rPr>
                <w:sz w:val="16"/>
              </w:rPr>
              <w:t>Tornado</w:t>
            </w:r>
          </w:p>
        </w:tc>
      </w:tr>
    </w:tbl>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91 Fire Management declarations (1988-03-12 to 2009-04-10) FEMA filed as Statewide with no county; each names one local fire. Listed on the state page.</w:t>
      </w:r>
    </w:p>
    <w:p>
      <w:pPr>
        <w:spacing w:after="80" w:before="0"/>
      </w:pPr>
    </w:p>
    <w:p>
      <w:pPr>
        <w:spacing w:after="40" w:before="0"/>
      </w:pPr>
      <w:r>
        <w:rPr/>
        <w:t>Public Assistance not placed in any Texas county: 1 row, $902,084.65; listed on the Texas state page.</w:t>
      </w:r>
    </w:p>
    <w:p>
      <w:pPr>
        <w:spacing w:after="20" w:before="0"/>
      </w:pPr>
      <w:r>
        <w:rPr>
          <w:b/>
          <w:color w:val="555555"/>
          <w:sz w:val="15"/>
        </w:rPr>
        <w:t xml:space="preserve">Source: </w:t>
      </w:r>
      <w:r>
        <w:rPr>
          <w:color w:val="555555"/>
          <w:sz w:val="15"/>
        </w:rPr>
        <w:t>3</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222"/>
          </w:tcPr>
          <w:p>
            <w:pPr>
              <w:spacing w:after="0"/>
              <w:jc w:val="right"/>
            </w:pPr>
            <w:r>
              <w:rPr>
                <w:sz w:val="16"/>
              </w:rPr>
              <w:t>7</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3 Frost/Freeze records.</w:t>
            </w:r>
          </w:p>
        </w:tc>
      </w:tr>
      <w:tr>
        <w:trPr>
          <w:cantSplit/>
        </w:trPr>
        <w:tc>
          <w:tcPr>
            <w:tcW w:type="dxa" w:w="1037"/>
          </w:tcPr>
          <w:p>
            <w:pPr>
              <w:spacing w:after="0"/>
              <w:jc w:val="left"/>
            </w:pPr>
            <w:r>
              <w:rPr>
                <w:sz w:val="16"/>
              </w:rPr>
              <w:t>Drought</w:t>
            </w:r>
          </w:p>
        </w:tc>
        <w:tc>
          <w:tcPr>
            <w:tcW w:type="dxa" w:w="2222"/>
          </w:tcPr>
          <w:p>
            <w:pPr>
              <w:spacing w:after="0"/>
              <w:jc w:val="right"/>
            </w:pPr>
            <w:r>
              <w:rPr>
                <w:sz w:val="16"/>
              </w:rPr>
              <w:t>77</w:t>
            </w:r>
          </w:p>
        </w:tc>
        <w:tc>
          <w:tcPr>
            <w:tcW w:type="dxa" w:w="1159"/>
          </w:tcPr>
          <w:p>
            <w:pPr>
              <w:spacing w:after="0"/>
              <w:jc w:val="right"/>
            </w:pPr>
            <w:r>
              <w:rPr>
                <w:sz w:val="16"/>
              </w:rPr>
              <w:t>2</w:t>
            </w:r>
          </w:p>
        </w:tc>
        <w:tc>
          <w:tcPr>
            <w:tcW w:type="dxa" w:w="2116"/>
          </w:tcPr>
          <w:p>
            <w:pPr>
              <w:spacing w:after="0"/>
              <w:jc w:val="right"/>
            </w:pPr>
            <w:r>
              <w:rPr>
                <w:sz w:val="16"/>
              </w:rPr>
              <w:t>2</w:t>
            </w:r>
          </w:p>
        </w:tc>
        <w:tc>
          <w:tcPr>
            <w:tcW w:type="dxa" w:w="786"/>
          </w:tcPr>
          <w:p>
            <w:pPr>
              <w:spacing w:after="0"/>
              <w:jc w:val="right"/>
            </w:pPr>
            <w:r>
              <w:rPr>
                <w:sz w:val="16"/>
              </w:rPr>
              <w:t>26</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391</w:t>
            </w:r>
          </w:p>
        </w:tc>
        <w:tc>
          <w:tcPr>
            <w:tcW w:type="dxa" w:w="1159"/>
          </w:tcPr>
          <w:p>
            <w:pPr>
              <w:spacing w:after="0"/>
              <w:jc w:val="right"/>
            </w:pPr>
            <w:r>
              <w:rPr>
                <w:sz w:val="16"/>
              </w:rPr>
              <w:t>2</w:t>
            </w:r>
          </w:p>
        </w:tc>
        <w:tc>
          <w:tcPr>
            <w:tcW w:type="dxa" w:w="2116"/>
          </w:tcPr>
          <w:p>
            <w:pPr>
              <w:spacing w:after="0"/>
              <w:jc w:val="right"/>
            </w:pPr>
            <w:r>
              <w:rPr>
                <w:sz w:val="16"/>
              </w:rPr>
              <w:t>2</w:t>
            </w:r>
          </w:p>
        </w:tc>
        <w:tc>
          <w:tcPr>
            <w:tcW w:type="dxa" w:w="786"/>
          </w:tcPr>
          <w:p>
            <w:pPr>
              <w:spacing w:after="0"/>
              <w:jc w:val="right"/>
            </w:pPr>
            <w:r>
              <w:rPr>
                <w:sz w:val="16"/>
              </w:rPr>
              <w:t>56</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5</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69</w:t>
            </w:r>
          </w:p>
        </w:tc>
        <w:tc>
          <w:tcPr>
            <w:tcW w:type="dxa" w:w="1159"/>
          </w:tcPr>
          <w:p>
            <w:pPr>
              <w:spacing w:after="0"/>
              <w:jc w:val="right"/>
            </w:pPr>
            <w:r>
              <w:rPr>
                <w:sz w:val="16"/>
              </w:rPr>
              <w:t>2</w:t>
            </w:r>
          </w:p>
        </w:tc>
        <w:tc>
          <w:tcPr>
            <w:tcW w:type="dxa" w:w="2116"/>
          </w:tcPr>
          <w:p>
            <w:pPr>
              <w:spacing w:after="0"/>
              <w:jc w:val="right"/>
            </w:pPr>
            <w:r>
              <w:rPr>
                <w:sz w:val="16"/>
              </w:rPr>
              <w:t>0</w:t>
            </w:r>
          </w:p>
        </w:tc>
        <w:tc>
          <w:tcPr>
            <w:tcW w:type="dxa" w:w="786"/>
          </w:tcPr>
          <w:p>
            <w:pPr>
              <w:spacing w:after="0"/>
              <w:jc w:val="right"/>
            </w:pPr>
            <w:r>
              <w:rPr>
                <w:sz w:val="16"/>
              </w:rPr>
              <w:t>7</w:t>
            </w:r>
          </w:p>
        </w:tc>
        <w:tc>
          <w:tcPr>
            <w:tcW w:type="dxa" w:w="1692"/>
          </w:tcPr>
          <w:p>
            <w:pPr>
              <w:spacing w:after="0"/>
              <w:jc w:val="right"/>
            </w:pPr>
            <w:r>
              <w:rPr>
                <w:sz w:val="16"/>
              </w:rPr>
              <w:t>9</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2222"/>
          </w:tcPr>
          <w:p>
            <w:pPr>
              <w:spacing w:after="0"/>
              <w:jc w:val="right"/>
            </w:pPr>
            <w:r>
              <w:rPr>
                <w:sz w:val="16"/>
              </w:rPr>
              <w:t>180</w:t>
            </w:r>
          </w:p>
        </w:tc>
        <w:tc>
          <w:tcPr>
            <w:tcW w:type="dxa" w:w="1159"/>
          </w:tcPr>
          <w:p>
            <w:pPr>
              <w:spacing w:after="0"/>
              <w:jc w:val="right"/>
            </w:pPr>
            <w:r>
              <w:rPr>
                <w:sz w:val="16"/>
              </w:rPr>
              <w:t>1</w:t>
            </w:r>
          </w:p>
        </w:tc>
        <w:tc>
          <w:tcPr>
            <w:tcW w:type="dxa" w:w="2116"/>
          </w:tcPr>
          <w:p>
            <w:pPr>
              <w:spacing w:after="0"/>
              <w:jc w:val="right"/>
            </w:pPr>
            <w:r>
              <w:rPr>
                <w:sz w:val="16"/>
              </w:rPr>
              <w:t>5</w:t>
            </w:r>
          </w:p>
        </w:tc>
        <w:tc>
          <w:tcPr>
            <w:tcW w:type="dxa" w:w="786"/>
          </w:tcPr>
          <w:p>
            <w:pPr>
              <w:spacing w:after="0"/>
              <w:jc w:val="right"/>
            </w:pPr>
            <w:r>
              <w:rPr>
                <w:sz w:val="16"/>
              </w:rPr>
              <w:t>20</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4 High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38</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5</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5</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7</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28</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2</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1 Sleet record.</w:t>
            </w: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561"/>
        <w:gridCol w:w="3491"/>
        <w:gridCol w:w="937"/>
        <w:gridCol w:w="2268"/>
        <w:gridCol w:w="712"/>
        <w:gridCol w:w="2890"/>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561"/>
            <w:shd w:val="clear" w:color="auto" w:fill="E8E8E8"/>
          </w:tcPr>
          <w:p>
            <w:pPr>
              <w:spacing w:after="0"/>
              <w:jc w:val="left"/>
            </w:pPr>
            <w:r>
              <w:rPr>
                <w:b/>
                <w:sz w:val="16"/>
              </w:rPr>
              <w:t>Magnitude or extent</w:t>
            </w:r>
          </w:p>
        </w:tc>
        <w:tc>
          <w:tcPr>
            <w:tcW w:type="dxa" w:w="3491"/>
            <w:shd w:val="clear" w:color="auto" w:fill="E8E8E8"/>
          </w:tcPr>
          <w:p>
            <w:pPr>
              <w:spacing w:after="0"/>
              <w:jc w:val="left"/>
            </w:pPr>
            <w:r>
              <w:rPr>
                <w:b/>
                <w:sz w:val="16"/>
              </w:rPr>
              <w:t>Damage</w:t>
            </w:r>
          </w:p>
          <w:p>
            <w:pPr>
              <w:spacing w:after="0"/>
              <w:jc w:val="left"/>
            </w:pPr>
            <w:r>
              <w:rPr>
                <w:i/>
                <w:color w:val="555555"/>
                <w:sz w:val="14"/>
              </w:rPr>
              <w:t>nominal dollars</w:t>
            </w:r>
          </w:p>
        </w:tc>
        <w:tc>
          <w:tcPr>
            <w:tcW w:type="dxa" w:w="937"/>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268"/>
            <w:shd w:val="clear" w:color="auto" w:fill="E8E8E8"/>
          </w:tcPr>
          <w:p>
            <w:pPr>
              <w:spacing w:after="0"/>
              <w:jc w:val="left"/>
            </w:pPr>
            <w:r>
              <w:rPr>
                <w:b/>
                <w:sz w:val="16"/>
              </w:rPr>
              <w:t>Location</w:t>
            </w:r>
          </w:p>
        </w:tc>
        <w:tc>
          <w:tcPr>
            <w:tcW w:type="dxa" w:w="712"/>
            <w:shd w:val="clear" w:color="auto" w:fill="E8E8E8"/>
          </w:tcPr>
          <w:p>
            <w:pPr>
              <w:spacing w:after="0"/>
              <w:jc w:val="left"/>
            </w:pPr>
            <w:r>
              <w:rPr>
                <w:b/>
                <w:sz w:val="16"/>
              </w:rPr>
              <w:t>Flags</w:t>
            </w:r>
          </w:p>
        </w:tc>
        <w:tc>
          <w:tcPr>
            <w:tcW w:type="dxa" w:w="289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2022-01-01</w:t>
            </w:r>
          </w:p>
        </w:tc>
        <w:tc>
          <w:tcPr>
            <w:tcW w:type="dxa" w:w="1215"/>
          </w:tcPr>
          <w:p>
            <w:pPr>
              <w:spacing w:after="0"/>
              <w:jc w:val="left"/>
            </w:pPr>
            <w:r>
              <w:rPr>
                <w:sz w:val="16"/>
              </w:rPr>
              <w:t>Drought</w:t>
            </w:r>
          </w:p>
        </w:tc>
        <w:tc>
          <w:tcPr>
            <w:tcW w:type="dxa" w:w="1561"/>
          </w:tcPr>
          <w:p>
            <w:pPr>
              <w:spacing w:after="0"/>
              <w:jc w:val="left"/>
            </w:pPr>
          </w:p>
        </w:tc>
        <w:tc>
          <w:tcPr>
            <w:tcW w:type="dxa" w:w="3491"/>
          </w:tcPr>
          <w:p>
            <w:pPr>
              <w:spacing w:after="0"/>
              <w:jc w:val="left"/>
            </w:pPr>
            <w:r>
              <w:rPr>
                <w:sz w:val="16"/>
              </w:rPr>
              <w:t>$0 property; $0 crops, reported for the zone (2022 dollars)</w:t>
            </w:r>
          </w:p>
        </w:tc>
        <w:tc>
          <w:tcPr>
            <w:tcW w:type="dxa" w:w="937"/>
          </w:tcPr>
          <w:p>
            <w:pPr>
              <w:spacing w:after="0"/>
              <w:jc w:val="right"/>
            </w:pPr>
            <w:r>
              <w:rPr>
                <w:sz w:val="16"/>
              </w:rPr>
              <w:t>0, 0</w:t>
            </w:r>
          </w:p>
        </w:tc>
        <w:tc>
          <w:tcPr>
            <w:tcW w:type="dxa" w:w="2268"/>
          </w:tcPr>
          <w:p>
            <w:pPr>
              <w:spacing w:after="0"/>
              <w:jc w:val="left"/>
            </w:pPr>
            <w:r>
              <w:rPr>
                <w:sz w:val="16"/>
              </w:rPr>
              <w:t>NWS zone TXZ140 (BROWN), zone-level</w:t>
            </w:r>
          </w:p>
        </w:tc>
        <w:tc>
          <w:tcPr>
            <w:tcW w:type="dxa" w:w="712"/>
          </w:tcPr>
          <w:p>
            <w:pPr>
              <w:spacing w:after="0"/>
              <w:jc w:val="left"/>
            </w:pPr>
            <w:r>
              <w:rPr>
                <w:sz w:val="16"/>
              </w:rPr>
              <w:t>within last 5 years</w:t>
            </w:r>
          </w:p>
        </w:tc>
        <w:tc>
          <w:tcPr>
            <w:tcW w:type="dxa" w:w="2890"/>
          </w:tcPr>
          <w:p>
            <w:pPr>
              <w:spacing w:after="0"/>
              <w:jc w:val="left"/>
            </w:pPr>
            <w:r>
              <w:rPr>
                <w:sz w:val="16"/>
              </w:rPr>
              <w:t>B1-c worst recorded: Drought</w:t>
            </w:r>
          </w:p>
        </w:tc>
      </w:tr>
      <w:tr>
        <w:trPr>
          <w:cantSplit/>
        </w:trPr>
        <w:tc>
          <w:tcPr>
            <w:tcW w:type="dxa" w:w="1037"/>
          </w:tcPr>
          <w:p>
            <w:pPr>
              <w:spacing w:after="0"/>
              <w:jc w:val="left"/>
            </w:pPr>
            <w:r>
              <w:rPr>
                <w:sz w:val="16"/>
              </w:rPr>
              <w:t>2019-05-12</w:t>
            </w:r>
          </w:p>
        </w:tc>
        <w:tc>
          <w:tcPr>
            <w:tcW w:type="dxa" w:w="1215"/>
          </w:tcPr>
          <w:p>
            <w:pPr>
              <w:spacing w:after="0"/>
              <w:jc w:val="left"/>
            </w:pPr>
            <w:r>
              <w:rPr>
                <w:sz w:val="16"/>
              </w:rPr>
              <w:t>Flood</w:t>
            </w:r>
          </w:p>
        </w:tc>
        <w:tc>
          <w:tcPr>
            <w:tcW w:type="dxa" w:w="1561"/>
          </w:tcPr>
          <w:p>
            <w:pPr>
              <w:spacing w:after="0"/>
              <w:jc w:val="left"/>
            </w:pPr>
          </w:p>
        </w:tc>
        <w:tc>
          <w:tcPr>
            <w:tcW w:type="dxa" w:w="3491"/>
          </w:tcPr>
          <w:p>
            <w:pPr>
              <w:spacing w:after="0"/>
              <w:jc w:val="left"/>
            </w:pPr>
            <w:r>
              <w:rPr>
                <w:sz w:val="16"/>
              </w:rPr>
              <w:t>$5,000 property; $0 crops (2019 dollars)</w:t>
            </w:r>
          </w:p>
        </w:tc>
        <w:tc>
          <w:tcPr>
            <w:tcW w:type="dxa" w:w="937"/>
          </w:tcPr>
          <w:p>
            <w:pPr>
              <w:spacing w:after="0"/>
              <w:jc w:val="right"/>
            </w:pPr>
            <w:r>
              <w:rPr>
                <w:sz w:val="16"/>
              </w:rPr>
              <w:t>1, 0</w:t>
            </w:r>
          </w:p>
        </w:tc>
        <w:tc>
          <w:tcPr>
            <w:tcW w:type="dxa" w:w="2268"/>
          </w:tcPr>
          <w:p>
            <w:pPr>
              <w:spacing w:after="0"/>
              <w:jc w:val="left"/>
            </w:pPr>
            <w:r>
              <w:rPr>
                <w:sz w:val="16"/>
              </w:rPr>
              <w:t>RICKER</w:t>
            </w:r>
          </w:p>
        </w:tc>
        <w:tc>
          <w:tcPr>
            <w:tcW w:type="dxa" w:w="712"/>
          </w:tcPr>
          <w:p>
            <w:pPr>
              <w:spacing w:after="0"/>
              <w:jc w:val="left"/>
            </w:pPr>
          </w:p>
        </w:tc>
        <w:tc>
          <w:tcPr>
            <w:tcW w:type="dxa" w:w="2890"/>
          </w:tcPr>
          <w:p>
            <w:pPr>
              <w:spacing w:after="0"/>
              <w:jc w:val="left"/>
            </w:pPr>
            <w:r>
              <w:rPr>
                <w:sz w:val="16"/>
              </w:rPr>
              <w:t>deaths or injuries recorded</w:t>
            </w:r>
          </w:p>
        </w:tc>
      </w:tr>
      <w:tr>
        <w:trPr>
          <w:cantSplit/>
        </w:trPr>
        <w:tc>
          <w:tcPr>
            <w:tcW w:type="dxa" w:w="1037"/>
          </w:tcPr>
          <w:p>
            <w:pPr>
              <w:spacing w:after="0"/>
              <w:jc w:val="left"/>
            </w:pPr>
            <w:r>
              <w:rPr>
                <w:sz w:val="16"/>
              </w:rPr>
              <w:t>2016-03-08</w:t>
            </w:r>
          </w:p>
        </w:tc>
        <w:tc>
          <w:tcPr>
            <w:tcW w:type="dxa" w:w="1215"/>
          </w:tcPr>
          <w:p>
            <w:pPr>
              <w:spacing w:after="0"/>
              <w:jc w:val="left"/>
            </w:pPr>
            <w:r>
              <w:rPr>
                <w:sz w:val="16"/>
              </w:rPr>
              <w:t>Thunderstorm Wind</w:t>
            </w:r>
          </w:p>
        </w:tc>
        <w:tc>
          <w:tcPr>
            <w:tcW w:type="dxa" w:w="1561"/>
          </w:tcPr>
          <w:p>
            <w:pPr>
              <w:spacing w:after="0"/>
              <w:jc w:val="left"/>
            </w:pPr>
            <w:r>
              <w:rPr>
                <w:sz w:val="16"/>
              </w:rPr>
              <w:t>82 kt (94 mph) estimated gust</w:t>
            </w:r>
          </w:p>
        </w:tc>
        <w:tc>
          <w:tcPr>
            <w:tcW w:type="dxa" w:w="3491"/>
          </w:tcPr>
          <w:p>
            <w:pPr>
              <w:spacing w:after="0"/>
              <w:jc w:val="left"/>
            </w:pPr>
            <w:r>
              <w:rPr>
                <w:sz w:val="16"/>
              </w:rPr>
              <w:t>$0 property; $0 crops (2016 dollars)</w:t>
            </w:r>
          </w:p>
        </w:tc>
        <w:tc>
          <w:tcPr>
            <w:tcW w:type="dxa" w:w="937"/>
          </w:tcPr>
          <w:p>
            <w:pPr>
              <w:spacing w:after="0"/>
              <w:jc w:val="right"/>
            </w:pPr>
            <w:r>
              <w:rPr>
                <w:sz w:val="16"/>
              </w:rPr>
              <w:t>0, 0</w:t>
            </w:r>
          </w:p>
        </w:tc>
        <w:tc>
          <w:tcPr>
            <w:tcW w:type="dxa" w:w="2268"/>
          </w:tcPr>
          <w:p>
            <w:pPr>
              <w:spacing w:after="0"/>
              <w:jc w:val="left"/>
            </w:pPr>
            <w:r>
              <w:rPr>
                <w:sz w:val="16"/>
              </w:rPr>
              <w:t>BYRD</w:t>
            </w:r>
          </w:p>
        </w:tc>
        <w:tc>
          <w:tcPr>
            <w:tcW w:type="dxa" w:w="712"/>
          </w:tcPr>
          <w:p>
            <w:pPr>
              <w:spacing w:after="0"/>
              <w:jc w:val="left"/>
            </w:pPr>
          </w:p>
        </w:tc>
        <w:tc>
          <w:tcPr>
            <w:tcW w:type="dxa" w:w="2890"/>
          </w:tcPr>
          <w:p>
            <w:pPr>
              <w:spacing w:after="0"/>
              <w:jc w:val="left"/>
            </w:pPr>
            <w:r>
              <w:rPr>
                <w:sz w:val="16"/>
              </w:rPr>
              <w:t>B1-c worst recorded: Thunderstorm Wind</w:t>
            </w:r>
          </w:p>
        </w:tc>
      </w:tr>
      <w:tr>
        <w:trPr>
          <w:cantSplit/>
        </w:trPr>
        <w:tc>
          <w:tcPr>
            <w:tcW w:type="dxa" w:w="1037"/>
          </w:tcPr>
          <w:p>
            <w:pPr>
              <w:spacing w:after="0"/>
              <w:jc w:val="left"/>
            </w:pPr>
            <w:r>
              <w:rPr>
                <w:sz w:val="16"/>
              </w:rPr>
              <w:t>2015-07-08</w:t>
            </w:r>
          </w:p>
        </w:tc>
        <w:tc>
          <w:tcPr>
            <w:tcW w:type="dxa" w:w="1215"/>
          </w:tcPr>
          <w:p>
            <w:pPr>
              <w:spacing w:after="0"/>
              <w:jc w:val="left"/>
            </w:pPr>
            <w:r>
              <w:rPr>
                <w:sz w:val="16"/>
              </w:rPr>
              <w:t>Flash Flood</w:t>
            </w:r>
          </w:p>
        </w:tc>
        <w:tc>
          <w:tcPr>
            <w:tcW w:type="dxa" w:w="1561"/>
          </w:tcPr>
          <w:p>
            <w:pPr>
              <w:spacing w:after="0"/>
              <w:jc w:val="left"/>
            </w:pPr>
          </w:p>
        </w:tc>
        <w:tc>
          <w:tcPr>
            <w:tcW w:type="dxa" w:w="3491"/>
          </w:tcPr>
          <w:p>
            <w:pPr>
              <w:spacing w:after="0"/>
              <w:jc w:val="left"/>
            </w:pPr>
            <w:r>
              <w:rPr>
                <w:sz w:val="16"/>
              </w:rPr>
              <w:t>$0 property; $0 crops (2015 dollars)</w:t>
            </w:r>
          </w:p>
        </w:tc>
        <w:tc>
          <w:tcPr>
            <w:tcW w:type="dxa" w:w="937"/>
          </w:tcPr>
          <w:p>
            <w:pPr>
              <w:spacing w:after="0"/>
              <w:jc w:val="right"/>
            </w:pPr>
            <w:r>
              <w:rPr>
                <w:sz w:val="16"/>
              </w:rPr>
              <w:t>1, 0</w:t>
            </w:r>
          </w:p>
        </w:tc>
        <w:tc>
          <w:tcPr>
            <w:tcW w:type="dxa" w:w="2268"/>
          </w:tcPr>
          <w:p>
            <w:pPr>
              <w:spacing w:after="0"/>
              <w:jc w:val="left"/>
            </w:pPr>
            <w:r>
              <w:rPr>
                <w:sz w:val="16"/>
              </w:rPr>
              <w:t>THRIFTY</w:t>
            </w:r>
          </w:p>
        </w:tc>
        <w:tc>
          <w:tcPr>
            <w:tcW w:type="dxa" w:w="712"/>
          </w:tcPr>
          <w:p>
            <w:pPr>
              <w:spacing w:after="0"/>
              <w:jc w:val="left"/>
            </w:pPr>
          </w:p>
        </w:tc>
        <w:tc>
          <w:tcPr>
            <w:tcW w:type="dxa" w:w="2890"/>
          </w:tcPr>
          <w:p>
            <w:pPr>
              <w:spacing w:after="0"/>
              <w:jc w:val="left"/>
            </w:pPr>
            <w:r>
              <w:rPr>
                <w:sz w:val="16"/>
              </w:rPr>
              <w:t>deaths or injuries recorded</w:t>
            </w:r>
          </w:p>
        </w:tc>
      </w:tr>
      <w:tr>
        <w:trPr>
          <w:cantSplit/>
        </w:trPr>
        <w:tc>
          <w:tcPr>
            <w:tcW w:type="dxa" w:w="1037"/>
          </w:tcPr>
          <w:p>
            <w:pPr>
              <w:spacing w:after="0"/>
              <w:jc w:val="left"/>
            </w:pPr>
            <w:r>
              <w:rPr>
                <w:sz w:val="16"/>
              </w:rPr>
              <w:t>2009-04-13</w:t>
            </w:r>
          </w:p>
        </w:tc>
        <w:tc>
          <w:tcPr>
            <w:tcW w:type="dxa" w:w="1215"/>
          </w:tcPr>
          <w:p>
            <w:pPr>
              <w:spacing w:after="0"/>
              <w:jc w:val="left"/>
            </w:pPr>
            <w:r>
              <w:rPr>
                <w:sz w:val="16"/>
              </w:rPr>
              <w:t>Wildfire</w:t>
            </w:r>
          </w:p>
        </w:tc>
        <w:tc>
          <w:tcPr>
            <w:tcW w:type="dxa" w:w="1561"/>
          </w:tcPr>
          <w:p>
            <w:pPr>
              <w:spacing w:after="0"/>
              <w:jc w:val="left"/>
            </w:pPr>
          </w:p>
        </w:tc>
        <w:tc>
          <w:tcPr>
            <w:tcW w:type="dxa" w:w="3491"/>
          </w:tcPr>
          <w:p>
            <w:pPr>
              <w:spacing w:after="0"/>
              <w:jc w:val="left"/>
            </w:pPr>
            <w:r>
              <w:rPr>
                <w:sz w:val="16"/>
              </w:rPr>
              <w:t>$70,000 property; $0 crops, reported for the zone (2009 dollars)</w:t>
            </w:r>
          </w:p>
        </w:tc>
        <w:tc>
          <w:tcPr>
            <w:tcW w:type="dxa" w:w="937"/>
          </w:tcPr>
          <w:p>
            <w:pPr>
              <w:spacing w:after="0"/>
              <w:jc w:val="right"/>
            </w:pPr>
            <w:r>
              <w:rPr>
                <w:sz w:val="16"/>
              </w:rPr>
              <w:t>0, 0</w:t>
            </w:r>
          </w:p>
        </w:tc>
        <w:tc>
          <w:tcPr>
            <w:tcW w:type="dxa" w:w="2268"/>
          </w:tcPr>
          <w:p>
            <w:pPr>
              <w:spacing w:after="0"/>
              <w:jc w:val="left"/>
            </w:pPr>
            <w:r>
              <w:rPr>
                <w:sz w:val="16"/>
              </w:rPr>
              <w:t>NWS zone TXZ140 (BROWN), zone-level</w:t>
            </w:r>
          </w:p>
        </w:tc>
        <w:tc>
          <w:tcPr>
            <w:tcW w:type="dxa" w:w="712"/>
          </w:tcPr>
          <w:p>
            <w:pPr>
              <w:spacing w:after="0"/>
              <w:jc w:val="left"/>
            </w:pPr>
          </w:p>
        </w:tc>
        <w:tc>
          <w:tcPr>
            <w:tcW w:type="dxa" w:w="2890"/>
          </w:tcPr>
          <w:p>
            <w:pPr>
              <w:spacing w:after="0"/>
              <w:jc w:val="left"/>
            </w:pPr>
            <w:r>
              <w:rPr>
                <w:sz w:val="16"/>
              </w:rPr>
              <w:t>B1-c worst recorded: Wildfire</w:t>
            </w:r>
          </w:p>
        </w:tc>
      </w:tr>
      <w:tr>
        <w:trPr>
          <w:cantSplit/>
        </w:trPr>
        <w:tc>
          <w:tcPr>
            <w:tcW w:type="dxa" w:w="1037"/>
          </w:tcPr>
          <w:p>
            <w:pPr>
              <w:spacing w:after="0"/>
              <w:jc w:val="left"/>
            </w:pPr>
            <w:r>
              <w:rPr>
                <w:sz w:val="16"/>
              </w:rPr>
              <w:t>2007-04-07</w:t>
            </w:r>
          </w:p>
        </w:tc>
        <w:tc>
          <w:tcPr>
            <w:tcW w:type="dxa" w:w="1215"/>
          </w:tcPr>
          <w:p>
            <w:pPr>
              <w:spacing w:after="0"/>
              <w:jc w:val="left"/>
            </w:pPr>
            <w:r>
              <w:rPr>
                <w:sz w:val="16"/>
              </w:rPr>
              <w:t>Winter Storm</w:t>
            </w:r>
          </w:p>
        </w:tc>
        <w:tc>
          <w:tcPr>
            <w:tcW w:type="dxa" w:w="1561"/>
          </w:tcPr>
          <w:p>
            <w:pPr>
              <w:spacing w:after="0"/>
              <w:jc w:val="left"/>
            </w:pPr>
          </w:p>
        </w:tc>
        <w:tc>
          <w:tcPr>
            <w:tcW w:type="dxa" w:w="3491"/>
          </w:tcPr>
          <w:p>
            <w:pPr>
              <w:spacing w:after="0"/>
              <w:jc w:val="left"/>
            </w:pPr>
            <w:r>
              <w:rPr>
                <w:sz w:val="16"/>
              </w:rPr>
              <w:t>$3,000 property; $20,000 crops, reported for the zone (2007 dollars)</w:t>
            </w:r>
          </w:p>
        </w:tc>
        <w:tc>
          <w:tcPr>
            <w:tcW w:type="dxa" w:w="937"/>
          </w:tcPr>
          <w:p>
            <w:pPr>
              <w:spacing w:after="0"/>
              <w:jc w:val="right"/>
            </w:pPr>
            <w:r>
              <w:rPr>
                <w:sz w:val="16"/>
              </w:rPr>
              <w:t>0, 0</w:t>
            </w:r>
          </w:p>
        </w:tc>
        <w:tc>
          <w:tcPr>
            <w:tcW w:type="dxa" w:w="2268"/>
          </w:tcPr>
          <w:p>
            <w:pPr>
              <w:spacing w:after="0"/>
              <w:jc w:val="left"/>
            </w:pPr>
            <w:r>
              <w:rPr>
                <w:sz w:val="16"/>
              </w:rPr>
              <w:t>NWS zone TXZ140 (BROWN), zone-level</w:t>
            </w:r>
          </w:p>
        </w:tc>
        <w:tc>
          <w:tcPr>
            <w:tcW w:type="dxa" w:w="712"/>
          </w:tcPr>
          <w:p>
            <w:pPr>
              <w:spacing w:after="0"/>
              <w:jc w:val="left"/>
            </w:pPr>
          </w:p>
        </w:tc>
        <w:tc>
          <w:tcPr>
            <w:tcW w:type="dxa" w:w="2890"/>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2007-04-06</w:t>
            </w:r>
          </w:p>
        </w:tc>
        <w:tc>
          <w:tcPr>
            <w:tcW w:type="dxa" w:w="1215"/>
          </w:tcPr>
          <w:p>
            <w:pPr>
              <w:spacing w:after="0"/>
              <w:jc w:val="left"/>
            </w:pPr>
            <w:r>
              <w:rPr>
                <w:sz w:val="16"/>
              </w:rPr>
              <w:t>Cold/Wind Chill</w:t>
            </w:r>
          </w:p>
        </w:tc>
        <w:tc>
          <w:tcPr>
            <w:tcW w:type="dxa" w:w="1561"/>
          </w:tcPr>
          <w:p>
            <w:pPr>
              <w:spacing w:after="0"/>
              <w:jc w:val="left"/>
            </w:pPr>
          </w:p>
        </w:tc>
        <w:tc>
          <w:tcPr>
            <w:tcW w:type="dxa" w:w="3491"/>
          </w:tcPr>
          <w:p>
            <w:pPr>
              <w:spacing w:after="0"/>
              <w:jc w:val="left"/>
            </w:pPr>
            <w:r>
              <w:rPr>
                <w:sz w:val="16"/>
              </w:rPr>
              <w:t>$0 property; $0 crops, reported for the zone (2007 dollars)</w:t>
            </w:r>
          </w:p>
        </w:tc>
        <w:tc>
          <w:tcPr>
            <w:tcW w:type="dxa" w:w="937"/>
          </w:tcPr>
          <w:p>
            <w:pPr>
              <w:spacing w:after="0"/>
              <w:jc w:val="right"/>
            </w:pPr>
            <w:r>
              <w:rPr>
                <w:sz w:val="16"/>
              </w:rPr>
              <w:t>0, 0</w:t>
            </w:r>
          </w:p>
        </w:tc>
        <w:tc>
          <w:tcPr>
            <w:tcW w:type="dxa" w:w="2268"/>
          </w:tcPr>
          <w:p>
            <w:pPr>
              <w:spacing w:after="0"/>
              <w:jc w:val="left"/>
            </w:pPr>
            <w:r>
              <w:rPr>
                <w:sz w:val="16"/>
              </w:rPr>
              <w:t>NWS zone TXZ140 (BROWN), zone-level</w:t>
            </w:r>
          </w:p>
        </w:tc>
        <w:tc>
          <w:tcPr>
            <w:tcW w:type="dxa" w:w="712"/>
          </w:tcPr>
          <w:p>
            <w:pPr>
              <w:spacing w:after="0"/>
              <w:jc w:val="left"/>
            </w:pPr>
          </w:p>
        </w:tc>
        <w:tc>
          <w:tcPr>
            <w:tcW w:type="dxa" w:w="2890"/>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2005-07-05</w:t>
            </w:r>
          </w:p>
        </w:tc>
        <w:tc>
          <w:tcPr>
            <w:tcW w:type="dxa" w:w="1215"/>
          </w:tcPr>
          <w:p>
            <w:pPr>
              <w:spacing w:after="0"/>
              <w:jc w:val="left"/>
            </w:pPr>
            <w:r>
              <w:rPr>
                <w:sz w:val="16"/>
              </w:rPr>
              <w:t>High Wind</w:t>
            </w:r>
          </w:p>
        </w:tc>
        <w:tc>
          <w:tcPr>
            <w:tcW w:type="dxa" w:w="1561"/>
          </w:tcPr>
          <w:p>
            <w:pPr>
              <w:spacing w:after="0"/>
              <w:jc w:val="left"/>
            </w:pPr>
            <w:r>
              <w:rPr>
                <w:sz w:val="16"/>
              </w:rPr>
              <w:t>60.87 kt (70 mph) estimated gust</w:t>
            </w:r>
          </w:p>
        </w:tc>
        <w:tc>
          <w:tcPr>
            <w:tcW w:type="dxa" w:w="3491"/>
          </w:tcPr>
          <w:p>
            <w:pPr>
              <w:spacing w:after="0"/>
              <w:jc w:val="left"/>
            </w:pPr>
            <w:r>
              <w:rPr>
                <w:sz w:val="16"/>
              </w:rPr>
              <w:t>damage not reported</w:t>
            </w:r>
          </w:p>
        </w:tc>
        <w:tc>
          <w:tcPr>
            <w:tcW w:type="dxa" w:w="937"/>
          </w:tcPr>
          <w:p>
            <w:pPr>
              <w:spacing w:after="0"/>
              <w:jc w:val="right"/>
            </w:pPr>
            <w:r>
              <w:rPr>
                <w:sz w:val="16"/>
              </w:rPr>
              <w:t>0, 0</w:t>
            </w:r>
          </w:p>
        </w:tc>
        <w:tc>
          <w:tcPr>
            <w:tcW w:type="dxa" w:w="2268"/>
          </w:tcPr>
          <w:p>
            <w:pPr>
              <w:spacing w:after="0"/>
              <w:jc w:val="left"/>
            </w:pPr>
            <w:r>
              <w:rPr>
                <w:sz w:val="16"/>
              </w:rPr>
              <w:t>NWS zone TXZ140 (BROWN), zone-level</w:t>
            </w:r>
          </w:p>
        </w:tc>
        <w:tc>
          <w:tcPr>
            <w:tcW w:type="dxa" w:w="712"/>
          </w:tcPr>
          <w:p>
            <w:pPr>
              <w:spacing w:after="0"/>
              <w:jc w:val="left"/>
            </w:pPr>
          </w:p>
        </w:tc>
        <w:tc>
          <w:tcPr>
            <w:tcW w:type="dxa" w:w="2890"/>
          </w:tcPr>
          <w:p>
            <w:pPr>
              <w:spacing w:after="0"/>
              <w:jc w:val="left"/>
            </w:pPr>
            <w:r>
              <w:rPr>
                <w:sz w:val="16"/>
              </w:rPr>
              <w:t>B1-c worst recorded: High Wind and Strong Wind</w:t>
            </w:r>
          </w:p>
        </w:tc>
      </w:tr>
      <w:tr>
        <w:trPr>
          <w:cantSplit/>
        </w:trPr>
        <w:tc>
          <w:tcPr>
            <w:tcW w:type="dxa" w:w="1037"/>
          </w:tcPr>
          <w:p>
            <w:pPr>
              <w:spacing w:after="0"/>
              <w:jc w:val="left"/>
            </w:pPr>
            <w:r>
              <w:rPr>
                <w:sz w:val="16"/>
              </w:rPr>
              <w:t>2002-07-06</w:t>
            </w:r>
          </w:p>
        </w:tc>
        <w:tc>
          <w:tcPr>
            <w:tcW w:type="dxa" w:w="1215"/>
          </w:tcPr>
          <w:p>
            <w:pPr>
              <w:spacing w:after="0"/>
              <w:jc w:val="left"/>
            </w:pPr>
            <w:r>
              <w:rPr>
                <w:sz w:val="16"/>
              </w:rPr>
              <w:t>Flash Flood</w:t>
            </w:r>
          </w:p>
        </w:tc>
        <w:tc>
          <w:tcPr>
            <w:tcW w:type="dxa" w:w="1561"/>
          </w:tcPr>
          <w:p>
            <w:pPr>
              <w:spacing w:after="0"/>
              <w:jc w:val="left"/>
            </w:pPr>
          </w:p>
        </w:tc>
        <w:tc>
          <w:tcPr>
            <w:tcW w:type="dxa" w:w="3491"/>
          </w:tcPr>
          <w:p>
            <w:pPr>
              <w:spacing w:after="0"/>
              <w:jc w:val="left"/>
            </w:pPr>
            <w:r>
              <w:rPr>
                <w:sz w:val="16"/>
              </w:rPr>
              <w:t>$42,000,000 property; crops not reported (2002 dollars)</w:t>
            </w:r>
          </w:p>
        </w:tc>
        <w:tc>
          <w:tcPr>
            <w:tcW w:type="dxa" w:w="937"/>
          </w:tcPr>
          <w:p>
            <w:pPr>
              <w:spacing w:after="0"/>
              <w:jc w:val="right"/>
            </w:pPr>
            <w:r>
              <w:rPr>
                <w:sz w:val="16"/>
              </w:rPr>
              <w:t>0, 0</w:t>
            </w:r>
          </w:p>
        </w:tc>
        <w:tc>
          <w:tcPr>
            <w:tcW w:type="dxa" w:w="2268"/>
          </w:tcPr>
          <w:p>
            <w:pPr>
              <w:spacing w:after="0"/>
              <w:jc w:val="left"/>
            </w:pPr>
            <w:r>
              <w:rPr>
                <w:sz w:val="16"/>
              </w:rPr>
              <w:t>COUNTYWIDE</w:t>
            </w:r>
          </w:p>
        </w:tc>
        <w:tc>
          <w:tcPr>
            <w:tcW w:type="dxa" w:w="712"/>
          </w:tcPr>
          <w:p>
            <w:pPr>
              <w:spacing w:after="0"/>
              <w:jc w:val="left"/>
            </w:pPr>
          </w:p>
        </w:tc>
        <w:tc>
          <w:tcPr>
            <w:tcW w:type="dxa" w:w="2890"/>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2001-02-24</w:t>
            </w:r>
          </w:p>
        </w:tc>
        <w:tc>
          <w:tcPr>
            <w:tcW w:type="dxa" w:w="1215"/>
          </w:tcPr>
          <w:p>
            <w:pPr>
              <w:spacing w:after="0"/>
              <w:jc w:val="left"/>
            </w:pPr>
            <w:r>
              <w:rPr>
                <w:sz w:val="16"/>
              </w:rPr>
              <w:t>Thunderstorm Wind</w:t>
            </w:r>
          </w:p>
        </w:tc>
        <w:tc>
          <w:tcPr>
            <w:tcW w:type="dxa" w:w="1561"/>
          </w:tcPr>
          <w:p>
            <w:pPr>
              <w:spacing w:after="0"/>
              <w:jc w:val="left"/>
            </w:pPr>
            <w:r>
              <w:rPr>
                <w:sz w:val="16"/>
              </w:rPr>
              <w:t>speed not recorded</w:t>
            </w:r>
          </w:p>
        </w:tc>
        <w:tc>
          <w:tcPr>
            <w:tcW w:type="dxa" w:w="3491"/>
          </w:tcPr>
          <w:p>
            <w:pPr>
              <w:spacing w:after="0"/>
              <w:jc w:val="left"/>
            </w:pPr>
            <w:r>
              <w:rPr>
                <w:sz w:val="16"/>
              </w:rPr>
              <w:t>$10,000 property; crops not reported (2001 dollars)</w:t>
            </w:r>
          </w:p>
        </w:tc>
        <w:tc>
          <w:tcPr>
            <w:tcW w:type="dxa" w:w="937"/>
          </w:tcPr>
          <w:p>
            <w:pPr>
              <w:spacing w:after="0"/>
              <w:jc w:val="right"/>
            </w:pPr>
            <w:r>
              <w:rPr>
                <w:sz w:val="16"/>
              </w:rPr>
              <w:t>1, 0</w:t>
            </w:r>
          </w:p>
        </w:tc>
        <w:tc>
          <w:tcPr>
            <w:tcW w:type="dxa" w:w="2268"/>
          </w:tcPr>
          <w:p>
            <w:pPr>
              <w:spacing w:after="0"/>
              <w:jc w:val="left"/>
            </w:pPr>
            <w:r>
              <w:rPr>
                <w:sz w:val="16"/>
              </w:rPr>
              <w:t>BROWNWOOD</w:t>
            </w:r>
          </w:p>
        </w:tc>
        <w:tc>
          <w:tcPr>
            <w:tcW w:type="dxa" w:w="712"/>
          </w:tcPr>
          <w:p>
            <w:pPr>
              <w:spacing w:after="0"/>
              <w:jc w:val="left"/>
            </w:pPr>
          </w:p>
        </w:tc>
        <w:tc>
          <w:tcPr>
            <w:tcW w:type="dxa" w:w="2890"/>
          </w:tcPr>
          <w:p>
            <w:pPr>
              <w:spacing w:after="0"/>
              <w:jc w:val="left"/>
            </w:pPr>
            <w:r>
              <w:rPr>
                <w:sz w:val="16"/>
              </w:rPr>
              <w:t>deaths or injuries recorded</w:t>
            </w:r>
          </w:p>
        </w:tc>
      </w:tr>
      <w:tr>
        <w:trPr>
          <w:cantSplit/>
        </w:trPr>
        <w:tc>
          <w:tcPr>
            <w:tcW w:type="dxa" w:w="1037"/>
          </w:tcPr>
          <w:p>
            <w:pPr>
              <w:spacing w:after="0"/>
              <w:jc w:val="left"/>
            </w:pPr>
            <w:r>
              <w:rPr>
                <w:sz w:val="16"/>
              </w:rPr>
              <w:t>1976-04-19</w:t>
            </w:r>
          </w:p>
        </w:tc>
        <w:tc>
          <w:tcPr>
            <w:tcW w:type="dxa" w:w="1215"/>
          </w:tcPr>
          <w:p>
            <w:pPr>
              <w:spacing w:after="0"/>
              <w:jc w:val="left"/>
            </w:pPr>
            <w:r>
              <w:rPr>
                <w:sz w:val="16"/>
              </w:rPr>
              <w:t>Tornado</w:t>
            </w:r>
          </w:p>
        </w:tc>
        <w:tc>
          <w:tcPr>
            <w:tcW w:type="dxa" w:w="1561"/>
          </w:tcPr>
          <w:p>
            <w:pPr>
              <w:spacing w:after="0"/>
              <w:jc w:val="left"/>
            </w:pPr>
            <w:r>
              <w:rPr>
                <w:sz w:val="16"/>
              </w:rPr>
              <w:t>F5, 10.5 mi path length (whole path, pre-1996), 440 yd wide</w:t>
            </w:r>
          </w:p>
        </w:tc>
        <w:tc>
          <w:tcPr>
            <w:tcW w:type="dxa" w:w="3491"/>
          </w:tcPr>
          <w:p>
            <w:pPr>
              <w:spacing w:after="0"/>
              <w:jc w:val="left"/>
            </w:pPr>
            <w:r>
              <w:rPr>
                <w:sz w:val="16"/>
              </w:rPr>
              <w:t>$2,500,000 property; crops not recorded (1976 dollars)</w:t>
            </w:r>
          </w:p>
        </w:tc>
        <w:tc>
          <w:tcPr>
            <w:tcW w:type="dxa" w:w="937"/>
          </w:tcPr>
          <w:p>
            <w:pPr>
              <w:spacing w:after="0"/>
              <w:jc w:val="right"/>
            </w:pPr>
            <w:r>
              <w:rPr>
                <w:sz w:val="16"/>
              </w:rPr>
              <w:t>0, 11</w:t>
            </w:r>
          </w:p>
        </w:tc>
        <w:tc>
          <w:tcPr>
            <w:tcW w:type="dxa" w:w="2268"/>
          </w:tcPr>
          <w:p>
            <w:pPr>
              <w:spacing w:after="0"/>
              <w:jc w:val="left"/>
            </w:pPr>
            <w:r>
              <w:rPr>
                <w:sz w:val="16"/>
              </w:rPr>
              <w:t>location not recorded</w:t>
            </w:r>
          </w:p>
        </w:tc>
        <w:tc>
          <w:tcPr>
            <w:tcW w:type="dxa" w:w="712"/>
          </w:tcPr>
          <w:p>
            <w:pPr>
              <w:spacing w:after="0"/>
              <w:jc w:val="left"/>
            </w:pPr>
          </w:p>
        </w:tc>
        <w:tc>
          <w:tcPr>
            <w:tcW w:type="dxa" w:w="2890"/>
          </w:tcPr>
          <w:p>
            <w:pPr>
              <w:spacing w:after="0"/>
              <w:jc w:val="left"/>
            </w:pPr>
            <w:r>
              <w:rPr>
                <w:sz w:val="16"/>
              </w:rPr>
              <w:t>B1-c worst recorded: Tornado</w:t>
            </w:r>
          </w:p>
        </w:tc>
      </w:tr>
      <w:tr>
        <w:trPr>
          <w:cantSplit/>
        </w:trPr>
        <w:tc>
          <w:tcPr>
            <w:tcW w:type="dxa" w:w="1037"/>
          </w:tcPr>
          <w:p>
            <w:pPr>
              <w:spacing w:after="0"/>
              <w:jc w:val="left"/>
            </w:pPr>
            <w:r>
              <w:rPr>
                <w:sz w:val="16"/>
              </w:rPr>
              <w:t>1960-10-13</w:t>
            </w:r>
          </w:p>
        </w:tc>
        <w:tc>
          <w:tcPr>
            <w:tcW w:type="dxa" w:w="1215"/>
          </w:tcPr>
          <w:p>
            <w:pPr>
              <w:spacing w:after="0"/>
              <w:jc w:val="left"/>
            </w:pPr>
            <w:r>
              <w:rPr>
                <w:sz w:val="16"/>
              </w:rPr>
              <w:t>Hail</w:t>
            </w:r>
          </w:p>
        </w:tc>
        <w:tc>
          <w:tcPr>
            <w:tcW w:type="dxa" w:w="1561"/>
          </w:tcPr>
          <w:p>
            <w:pPr>
              <w:spacing w:after="0"/>
              <w:jc w:val="left"/>
            </w:pPr>
            <w:r>
              <w:rPr>
                <w:sz w:val="16"/>
              </w:rPr>
              <w:t>5 in</w:t>
            </w:r>
          </w:p>
        </w:tc>
        <w:tc>
          <w:tcPr>
            <w:tcW w:type="dxa" w:w="3491"/>
          </w:tcPr>
          <w:p>
            <w:pPr>
              <w:spacing w:after="0"/>
              <w:jc w:val="left"/>
            </w:pPr>
            <w:r>
              <w:rPr>
                <w:sz w:val="16"/>
              </w:rPr>
              <w:t>damage not recorded (pre-1996 record)</w:t>
            </w:r>
          </w:p>
        </w:tc>
        <w:tc>
          <w:tcPr>
            <w:tcW w:type="dxa" w:w="937"/>
          </w:tcPr>
          <w:p>
            <w:pPr>
              <w:spacing w:after="0"/>
              <w:jc w:val="right"/>
            </w:pPr>
            <w:r>
              <w:rPr>
                <w:sz w:val="16"/>
              </w:rPr>
              <w:t>0, 0</w:t>
            </w:r>
          </w:p>
        </w:tc>
        <w:tc>
          <w:tcPr>
            <w:tcW w:type="dxa" w:w="2268"/>
          </w:tcPr>
          <w:p>
            <w:pPr>
              <w:spacing w:after="0"/>
              <w:jc w:val="left"/>
            </w:pPr>
            <w:r>
              <w:rPr>
                <w:sz w:val="16"/>
              </w:rPr>
              <w:t>location not recorded</w:t>
            </w:r>
          </w:p>
        </w:tc>
        <w:tc>
          <w:tcPr>
            <w:tcW w:type="dxa" w:w="712"/>
          </w:tcPr>
          <w:p>
            <w:pPr>
              <w:spacing w:after="0"/>
              <w:jc w:val="left"/>
            </w:pPr>
          </w:p>
        </w:tc>
        <w:tc>
          <w:tcPr>
            <w:tcW w:type="dxa" w:w="2890"/>
          </w:tcPr>
          <w:p>
            <w:pPr>
              <w:spacing w:after="0"/>
              <w:jc w:val="left"/>
            </w:pPr>
            <w:r>
              <w:rPr>
                <w:sz w:val="16"/>
              </w:rPr>
              <w:t>B1-c worst recorded: Hail</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(800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22"/>
        <w:gridCol w:w="1261"/>
        <w:gridCol w:w="1544"/>
        <w:gridCol w:w="1560"/>
        <w:gridCol w:w="1695"/>
        <w:gridCol w:w="1509"/>
        <w:gridCol w:w="1459"/>
        <w:gridCol w:w="1037"/>
        <w:gridCol w:w="1788"/>
      </w:tblGrid>
      <w:tr>
        <w:trPr>
          <w:cantSplit/>
          <w:tblHeader/>
        </w:trPr>
        <w:tc>
          <w:tcPr>
            <w:tcW w:type="dxa" w:w="1037"/>
            <w:shd w:val="clear" w:color="auto" w:fill="E8E8E8"/>
          </w:tcPr>
          <w:p>
            <w:pPr>
              <w:spacing w:after="0"/>
              <w:jc w:val="left"/>
            </w:pPr>
            <w:r>
              <w:rPr>
                <w:b/>
                <w:sz w:val="16"/>
              </w:rPr>
              <w:t>Hazard</w:t>
            </w:r>
          </w:p>
        </w:tc>
        <w:tc>
          <w:tcPr>
            <w:tcW w:type="dxa" w:w="1222"/>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61"/>
            <w:shd w:val="clear" w:color="auto" w:fill="E8E8E8"/>
          </w:tcPr>
          <w:p>
            <w:pPr>
              <w:spacing w:after="0"/>
              <w:jc w:val="left"/>
            </w:pPr>
            <w:r>
              <w:rPr>
                <w:b/>
                <w:sz w:val="16"/>
              </w:rPr>
              <w:t>Unit</w:t>
            </w:r>
          </w:p>
        </w:tc>
        <w:tc>
          <w:tcPr>
            <w:tcW w:type="dxa" w:w="1544"/>
            <w:shd w:val="clear" w:color="auto" w:fill="E8E8E8"/>
          </w:tcPr>
          <w:p>
            <w:pPr>
              <w:spacing w:after="0"/>
              <w:jc w:val="left"/>
            </w:pPr>
            <w:r>
              <w:rPr>
                <w:b/>
                <w:sz w:val="16"/>
              </w:rPr>
              <w:t>In plain terms</w:t>
            </w:r>
          </w:p>
        </w:tc>
        <w:tc>
          <w:tcPr>
            <w:tcW w:type="dxa" w:w="1560"/>
            <w:shd w:val="clear" w:color="auto" w:fill="E8E8E8"/>
          </w:tcPr>
          <w:p>
            <w:pPr>
              <w:spacing w:after="0"/>
              <w:jc w:val="left"/>
            </w:pPr>
            <w:r>
              <w:rPr>
                <w:b/>
                <w:sz w:val="16"/>
              </w:rPr>
              <w:t>Descriptor</w:t>
            </w:r>
          </w:p>
        </w:tc>
        <w:tc>
          <w:tcPr>
            <w:tcW w:type="dxa" w:w="1695"/>
            <w:shd w:val="clear" w:color="auto" w:fill="E8E8E8"/>
          </w:tcPr>
          <w:p>
            <w:pPr>
              <w:spacing w:after="0"/>
              <w:jc w:val="left"/>
            </w:pPr>
            <w:r>
              <w:rPr>
                <w:b/>
                <w:sz w:val="16"/>
              </w:rPr>
              <w:t>Descriptor basis</w:t>
            </w:r>
          </w:p>
        </w:tc>
        <w:tc>
          <w:tcPr>
            <w:tcW w:type="dxa" w:w="1509"/>
            <w:shd w:val="clear" w:color="auto" w:fill="E8E8E8"/>
          </w:tcPr>
          <w:p>
            <w:pPr>
              <w:spacing w:after="0"/>
              <w:jc w:val="right"/>
            </w:pPr>
            <w:r>
              <w:rPr>
                <w:b/>
                <w:sz w:val="16"/>
              </w:rPr>
              <w:t>NRI events or days in its record period (hail, wind and tornado are area-weighted, so can be fractional)</w:t>
            </w:r>
          </w:p>
        </w:tc>
        <w:tc>
          <w:tcPr>
            <w:tcW w:type="dxa" w:w="145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788"/>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22"/>
          </w:tcPr>
          <w:p>
            <w:pPr>
              <w:spacing w:after="0"/>
              <w:jc w:val="right"/>
            </w:pPr>
            <w:r>
              <w:rPr>
                <w:sz w:val="16"/>
              </w:rPr>
              <w:t>0.842</w:t>
            </w:r>
          </w:p>
        </w:tc>
        <w:tc>
          <w:tcPr>
            <w:tcW w:type="dxa" w:w="1261"/>
          </w:tcPr>
          <w:p>
            <w:pPr>
              <w:spacing w:after="0"/>
              <w:jc w:val="left"/>
            </w:pPr>
            <w:r>
              <w:rPr>
                <w:sz w:val="16"/>
              </w:rPr>
              <w:t>event-days per year</w:t>
            </w:r>
          </w:p>
        </w:tc>
        <w:tc>
          <w:tcPr>
            <w:tcW w:type="dxa" w:w="1544"/>
          </w:tcPr>
          <w:p>
            <w:pPr>
              <w:spacing w:after="0"/>
              <w:jc w:val="left"/>
            </w:pPr>
            <w:r>
              <w:rPr>
                <w:sz w:val="16"/>
              </w:rPr>
              <w:t>about 0.842 days per year</w:t>
            </w:r>
          </w:p>
        </w:tc>
        <w:tc>
          <w:tcPr>
            <w:tcW w:type="dxa" w:w="1560"/>
          </w:tcPr>
          <w:p>
            <w:pPr>
              <w:spacing w:after="0"/>
              <w:jc w:val="left"/>
            </w:pPr>
            <w:r>
              <w:rPr>
                <w:sz w:val="16"/>
              </w:rPr>
              <w:t>Likely (from Storm Events: 4 of 30 years)</w:t>
            </w:r>
          </w:p>
        </w:tc>
        <w:tc>
          <w:tcPr>
            <w:tcW w:type="dxa" w:w="1695"/>
          </w:tcPr>
          <w:p>
            <w:pPr>
              <w:spacing w:after="0"/>
              <w:jc w:val="left"/>
            </w:pPr>
            <w:r>
              <w:rPr>
                <w:sz w:val="16"/>
              </w:rPr>
              <w:t>event-days in 4 of 30 years, 1996 to 2025 (13.3%)</w:t>
            </w:r>
          </w:p>
        </w:tc>
        <w:tc>
          <w:tcPr>
            <w:tcW w:type="dxa" w:w="1509"/>
          </w:tcPr>
          <w:p>
            <w:pPr>
              <w:spacing w:after="0"/>
              <w:jc w:val="right"/>
            </w:pPr>
            <w:r>
              <w:rPr>
                <w:sz w:val="16"/>
              </w:rPr>
              <w:t>16</w:t>
            </w:r>
          </w:p>
        </w:tc>
        <w:tc>
          <w:tcPr>
            <w:tcW w:type="dxa" w:w="1459"/>
          </w:tcPr>
          <w:p>
            <w:pPr>
              <w:spacing w:after="0"/>
              <w:jc w:val="left"/>
            </w:pPr>
            <w:r>
              <w:rPr>
                <w:sz w:val="16"/>
              </w:rPr>
              <w:t>2005-11-12 to 2024-11-12 (19 years)</w:t>
            </w:r>
          </w:p>
        </w:tc>
        <w:tc>
          <w:tcPr>
            <w:tcW w:type="dxa" w:w="1037"/>
          </w:tcPr>
          <w:p>
            <w:pPr>
              <w:spacing w:after="0"/>
              <w:jc w:val="left"/>
            </w:pPr>
            <w:r>
              <w:rPr>
                <w:sz w:val="16"/>
              </w:rPr>
              <w:t>countywide</w:t>
            </w:r>
          </w:p>
        </w:tc>
        <w:tc>
          <w:tcPr>
            <w:tcW w:type="dxa" w:w="1788"/>
          </w:tcPr>
          <w:p>
            <w:pPr>
              <w:spacing w:after="0"/>
              <w:jc w:val="left"/>
            </w:pPr>
          </w:p>
        </w:tc>
      </w:tr>
      <w:tr>
        <w:trPr>
          <w:cantSplit/>
        </w:trPr>
        <w:tc>
          <w:tcPr>
            <w:tcW w:type="dxa" w:w="1037"/>
          </w:tcPr>
          <w:p>
            <w:pPr>
              <w:spacing w:after="0"/>
              <w:jc w:val="left"/>
            </w:pPr>
            <w:r>
              <w:rPr>
                <w:sz w:val="16"/>
              </w:rPr>
              <w:t>Drought</w:t>
            </w:r>
          </w:p>
        </w:tc>
        <w:tc>
          <w:tcPr>
            <w:tcW w:type="dxa" w:w="1222"/>
          </w:tcPr>
          <w:p>
            <w:pPr>
              <w:spacing w:after="0"/>
              <w:jc w:val="right"/>
            </w:pPr>
            <w:r>
              <w:rPr>
                <w:sz w:val="16"/>
              </w:rPr>
              <w:t>38.2</w:t>
            </w:r>
          </w:p>
        </w:tc>
        <w:tc>
          <w:tcPr>
            <w:tcW w:type="dxa" w:w="1261"/>
          </w:tcPr>
          <w:p>
            <w:pPr>
              <w:spacing w:after="0"/>
              <w:jc w:val="left"/>
            </w:pPr>
            <w:r>
              <w:rPr>
                <w:sz w:val="16"/>
              </w:rPr>
              <w:t>event-days per year</w:t>
            </w:r>
          </w:p>
        </w:tc>
        <w:tc>
          <w:tcPr>
            <w:tcW w:type="dxa" w:w="1544"/>
          </w:tcPr>
          <w:p>
            <w:pPr>
              <w:spacing w:after="0"/>
              <w:jc w:val="left"/>
            </w:pPr>
            <w:r>
              <w:rPr>
                <w:sz w:val="16"/>
              </w:rPr>
              <w:t>about 38.2 days per year</w:t>
            </w:r>
          </w:p>
        </w:tc>
        <w:tc>
          <w:tcPr>
            <w:tcW w:type="dxa" w:w="1560"/>
          </w:tcPr>
          <w:p>
            <w:pPr>
              <w:spacing w:after="0"/>
              <w:jc w:val="left"/>
            </w:pPr>
            <w:r>
              <w:rPr>
                <w:sz w:val="16"/>
              </w:rPr>
              <w:t>Likely (from Storm Events: 18 of 30 years)</w:t>
            </w:r>
          </w:p>
        </w:tc>
        <w:tc>
          <w:tcPr>
            <w:tcW w:type="dxa" w:w="1695"/>
          </w:tcPr>
          <w:p>
            <w:pPr>
              <w:spacing w:after="0"/>
              <w:jc w:val="left"/>
            </w:pPr>
            <w:r>
              <w:rPr>
                <w:sz w:val="16"/>
              </w:rPr>
              <w:t>event-days in 18 of 30 years, 1996 to 2025 (60%)</w:t>
            </w:r>
          </w:p>
        </w:tc>
        <w:tc>
          <w:tcPr>
            <w:tcW w:type="dxa" w:w="1509"/>
          </w:tcPr>
          <w:p>
            <w:pPr>
              <w:spacing w:after="0"/>
              <w:jc w:val="right"/>
            </w:pPr>
            <w:r>
              <w:rPr>
                <w:sz w:val="16"/>
              </w:rPr>
              <w:t>1,512</w:t>
            </w:r>
          </w:p>
        </w:tc>
        <w:tc>
          <w:tcPr>
            <w:tcW w:type="dxa" w:w="145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788"/>
          </w:tcPr>
          <w:p>
            <w:pPr>
              <w:spacing w:after="0"/>
              <w:jc w:val="left"/>
            </w:pPr>
          </w:p>
        </w:tc>
      </w:tr>
      <w:tr>
        <w:trPr>
          <w:cantSplit/>
        </w:trPr>
        <w:tc>
          <w:tcPr>
            <w:tcW w:type="dxa" w:w="1037"/>
          </w:tcPr>
          <w:p>
            <w:pPr>
              <w:spacing w:after="0"/>
              <w:jc w:val="left"/>
            </w:pPr>
            <w:r>
              <w:rPr>
                <w:sz w:val="16"/>
              </w:rPr>
              <w:t>Earthquake</w:t>
            </w:r>
          </w:p>
        </w:tc>
        <w:tc>
          <w:tcPr>
            <w:tcW w:type="dxa" w:w="1222"/>
          </w:tcPr>
          <w:p>
            <w:pPr>
              <w:spacing w:after="0"/>
              <w:jc w:val="right"/>
            </w:pPr>
            <w:r>
              <w:rPr>
                <w:sz w:val="16"/>
              </w:rPr>
              <w:t>0.000342</w:t>
            </w:r>
          </w:p>
        </w:tc>
        <w:tc>
          <w:tcPr>
            <w:tcW w:type="dxa" w:w="1261"/>
          </w:tcPr>
          <w:p>
            <w:pPr>
              <w:spacing w:after="0"/>
              <w:jc w:val="left"/>
            </w:pPr>
            <w:r>
              <w:rPr>
                <w:sz w:val="16"/>
              </w:rPr>
              <w:t>annual probability at a location</w:t>
            </w:r>
          </w:p>
        </w:tc>
        <w:tc>
          <w:tcPr>
            <w:tcW w:type="dxa" w:w="1544"/>
          </w:tcPr>
          <w:p>
            <w:pPr>
              <w:spacing w:after="0"/>
              <w:jc w:val="left"/>
            </w:pPr>
            <w:r>
              <w:rPr>
                <w:sz w:val="16"/>
              </w:rPr>
              <w:t>chance a given location in the county has at least minor-damage shaking in a year: 0.0342%</w:t>
            </w:r>
          </w:p>
        </w:tc>
        <w:tc>
          <w:tcPr>
            <w:tcW w:type="dxa" w:w="1560"/>
          </w:tcPr>
          <w:p>
            <w:pPr>
              <w:spacing w:after="0"/>
              <w:jc w:val="left"/>
            </w:pPr>
          </w:p>
        </w:tc>
        <w:tc>
          <w:tcPr>
            <w:tcW w:type="dxa" w:w="1695"/>
          </w:tcPr>
          <w:p>
            <w:pPr>
              <w:spacing w:after="0"/>
              <w:jc w:val="left"/>
            </w:pPr>
          </w:p>
        </w:tc>
        <w:tc>
          <w:tcPr>
            <w:tcW w:type="dxa" w:w="1509"/>
          </w:tcPr>
          <w:p>
            <w:pPr>
              <w:spacing w:after="0"/>
              <w:jc w:val="right"/>
            </w:pPr>
            <w:r>
              <w:rPr>
                <w:sz w:val="16"/>
              </w:rPr>
              <w:t>not shown</w:t>
            </w:r>
          </w:p>
        </w:tc>
        <w:tc>
          <w:tcPr>
            <w:tcW w:type="dxa" w:w="1459"/>
          </w:tcPr>
          <w:p>
            <w:pPr>
              <w:spacing w:after="0"/>
              <w:jc w:val="left"/>
            </w:pPr>
            <w:r>
              <w:rPr>
                <w:sz w:val="16"/>
              </w:rPr>
              <w:t>modeled</w:t>
            </w:r>
          </w:p>
        </w:tc>
        <w:tc>
          <w:tcPr>
            <w:tcW w:type="dxa" w:w="1037"/>
          </w:tcPr>
          <w:p>
            <w:pPr>
              <w:spacing w:after="0"/>
              <w:jc w:val="left"/>
            </w:pPr>
            <w:r>
              <w:rPr>
                <w:sz w:val="16"/>
              </w:rPr>
              <w:t>see B1-f</w:t>
            </w:r>
          </w:p>
        </w:tc>
        <w:tc>
          <w:tcPr>
            <w:tcW w:type="dxa" w:w="1788"/>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22"/>
          </w:tcPr>
          <w:p>
            <w:pPr>
              <w:spacing w:after="0"/>
              <w:jc w:val="right"/>
            </w:pPr>
            <w:r>
              <w:rPr>
                <w:sz w:val="16"/>
              </w:rPr>
              <w:t>5.07</w:t>
            </w:r>
          </w:p>
        </w:tc>
        <w:tc>
          <w:tcPr>
            <w:tcW w:type="dxa" w:w="1261"/>
          </w:tcPr>
          <w:p>
            <w:pPr>
              <w:spacing w:after="0"/>
              <w:jc w:val="left"/>
            </w:pPr>
            <w:r>
              <w:rPr>
                <w:sz w:val="16"/>
              </w:rPr>
              <w:t>events per year</w:t>
            </w:r>
          </w:p>
        </w:tc>
        <w:tc>
          <w:tcPr>
            <w:tcW w:type="dxa" w:w="1544"/>
          </w:tcPr>
          <w:p>
            <w:pPr>
              <w:spacing w:after="0"/>
              <w:jc w:val="left"/>
            </w:pPr>
            <w:r>
              <w:rPr>
                <w:sz w:val="16"/>
              </w:rPr>
              <w:t>about 5.07 per year</w:t>
            </w:r>
          </w:p>
        </w:tc>
        <w:tc>
          <w:tcPr>
            <w:tcW w:type="dxa" w:w="1560"/>
          </w:tcPr>
          <w:p>
            <w:pPr>
              <w:spacing w:after="0"/>
              <w:jc w:val="left"/>
            </w:pPr>
            <w:r>
              <w:rPr>
                <w:sz w:val="16"/>
              </w:rPr>
              <w:t>Highly likely</w:t>
            </w:r>
          </w:p>
        </w:tc>
        <w:tc>
          <w:tcPr>
            <w:tcW w:type="dxa" w:w="1695"/>
          </w:tcPr>
          <w:p>
            <w:pPr>
              <w:spacing w:after="0"/>
              <w:jc w:val="left"/>
            </w:pPr>
            <w:r>
              <w:rPr>
                <w:sz w:val="16"/>
              </w:rPr>
              <w:t>FEMA annualized frequency (modeled)</w:t>
            </w:r>
          </w:p>
        </w:tc>
        <w:tc>
          <w:tcPr>
            <w:tcW w:type="dxa" w:w="1509"/>
          </w:tcPr>
          <w:p>
            <w:pPr>
              <w:spacing w:after="0"/>
              <w:jc w:val="right"/>
            </w:pPr>
            <w:r>
              <w:rPr>
                <w:sz w:val="16"/>
              </w:rPr>
              <w:t>192.6 (modeled)</w:t>
            </w:r>
          </w:p>
        </w:tc>
        <w:tc>
          <w:tcPr>
            <w:tcW w:type="dxa" w:w="1459"/>
          </w:tcPr>
          <w:p>
            <w:pPr>
              <w:spacing w:after="0"/>
              <w:jc w:val="left"/>
            </w:pPr>
            <w:r>
              <w:rPr>
                <w:sz w:val="16"/>
              </w:rPr>
              <w:t>1986 to 2023 (38 years)</w:t>
            </w:r>
          </w:p>
        </w:tc>
        <w:tc>
          <w:tcPr>
            <w:tcW w:type="dxa" w:w="1037"/>
          </w:tcPr>
          <w:p>
            <w:pPr>
              <w:spacing w:after="0"/>
              <w:jc w:val="left"/>
            </w:pPr>
            <w:r>
              <w:rPr>
                <w:sz w:val="16"/>
              </w:rPr>
              <w:t>countywide</w:t>
            </w:r>
          </w:p>
        </w:tc>
        <w:tc>
          <w:tcPr>
            <w:tcW w:type="dxa" w:w="1788"/>
          </w:tcPr>
          <w:p>
            <w:pPr>
              <w:spacing w:after="0"/>
              <w:jc w:val="left"/>
            </w:pPr>
          </w:p>
        </w:tc>
      </w:tr>
      <w:tr>
        <w:trPr>
          <w:cantSplit/>
        </w:trPr>
        <w:tc>
          <w:tcPr>
            <w:tcW w:type="dxa" w:w="1037"/>
          </w:tcPr>
          <w:p>
            <w:pPr>
              <w:spacing w:after="0"/>
              <w:jc w:val="left"/>
            </w:pPr>
            <w:r>
              <w:rPr>
                <w:sz w:val="16"/>
              </w:rPr>
              <w:t>Heat Wave</w:t>
            </w:r>
          </w:p>
        </w:tc>
        <w:tc>
          <w:tcPr>
            <w:tcW w:type="dxa" w:w="1222"/>
          </w:tcPr>
          <w:p>
            <w:pPr>
              <w:spacing w:after="0"/>
              <w:jc w:val="right"/>
            </w:pPr>
            <w:r>
              <w:rPr>
                <w:sz w:val="16"/>
              </w:rPr>
              <w:t>9</w:t>
            </w:r>
          </w:p>
        </w:tc>
        <w:tc>
          <w:tcPr>
            <w:tcW w:type="dxa" w:w="1261"/>
          </w:tcPr>
          <w:p>
            <w:pPr>
              <w:spacing w:after="0"/>
              <w:jc w:val="left"/>
            </w:pPr>
            <w:r>
              <w:rPr>
                <w:sz w:val="16"/>
              </w:rPr>
              <w:t>event-days per year</w:t>
            </w:r>
          </w:p>
        </w:tc>
        <w:tc>
          <w:tcPr>
            <w:tcW w:type="dxa" w:w="1544"/>
          </w:tcPr>
          <w:p>
            <w:pPr>
              <w:spacing w:after="0"/>
              <w:jc w:val="left"/>
            </w:pPr>
            <w:r>
              <w:rPr>
                <w:sz w:val="16"/>
              </w:rPr>
              <w:t>about 9 days per year</w:t>
            </w:r>
          </w:p>
        </w:tc>
        <w:tc>
          <w:tcPr>
            <w:tcW w:type="dxa" w:w="1560"/>
          </w:tcPr>
          <w:p>
            <w:pPr>
              <w:spacing w:after="0"/>
              <w:jc w:val="left"/>
            </w:pPr>
          </w:p>
        </w:tc>
        <w:tc>
          <w:tcPr>
            <w:tcW w:type="dxa" w:w="1695"/>
          </w:tcPr>
          <w:p>
            <w:pPr>
              <w:spacing w:after="0"/>
              <w:jc w:val="left"/>
            </w:pPr>
            <w:r>
              <w:rPr>
                <w:sz w:val="16"/>
              </w:rPr>
              <w:t>event-days in 0 of 30 years, 1996 to 2025 (0%)</w:t>
            </w:r>
          </w:p>
        </w:tc>
        <w:tc>
          <w:tcPr>
            <w:tcW w:type="dxa" w:w="1509"/>
          </w:tcPr>
          <w:p>
            <w:pPr>
              <w:spacing w:after="0"/>
              <w:jc w:val="right"/>
            </w:pPr>
            <w:r>
              <w:rPr>
                <w:sz w:val="16"/>
              </w:rPr>
              <w:t>138</w:t>
            </w:r>
          </w:p>
        </w:tc>
        <w:tc>
          <w:tcPr>
            <w:tcW w:type="dxa" w:w="1459"/>
          </w:tcPr>
          <w:p>
            <w:pPr>
              <w:spacing w:after="0"/>
              <w:jc w:val="left"/>
            </w:pPr>
            <w:r>
              <w:rPr>
                <w:sz w:val="16"/>
              </w:rPr>
              <w:t>2005-11-12 to 2024-11-12 (19 years)</w:t>
            </w:r>
          </w:p>
        </w:tc>
        <w:tc>
          <w:tcPr>
            <w:tcW w:type="dxa" w:w="1037"/>
          </w:tcPr>
          <w:p>
            <w:pPr>
              <w:spacing w:after="0"/>
              <w:jc w:val="left"/>
            </w:pPr>
            <w:r>
              <w:rPr>
                <w:sz w:val="16"/>
              </w:rPr>
              <w:t>countywide</w:t>
            </w:r>
          </w:p>
        </w:tc>
        <w:tc>
          <w:tcPr>
            <w:tcW w:type="dxa" w:w="1788"/>
          </w:tcPr>
          <w:p>
            <w:pPr>
              <w:spacing w:after="0"/>
              <w:jc w:val="left"/>
            </w:pPr>
            <w:r>
              <w:rPr>
                <w:sz w:val="16"/>
              </w:rPr>
              <w:t>No Storm Events heat wave record, 1996 to 2025</w:t>
            </w:r>
          </w:p>
        </w:tc>
      </w:tr>
      <w:tr>
        <w:trPr>
          <w:cantSplit/>
        </w:trPr>
        <w:tc>
          <w:tcPr>
            <w:tcW w:type="dxa" w:w="1037"/>
          </w:tcPr>
          <w:p>
            <w:pPr>
              <w:spacing w:after="0"/>
              <w:jc w:val="left"/>
            </w:pPr>
            <w:r>
              <w:rPr>
                <w:sz w:val="16"/>
              </w:rPr>
              <w:t>Hurricane</w:t>
            </w:r>
          </w:p>
        </w:tc>
        <w:tc>
          <w:tcPr>
            <w:tcW w:type="dxa" w:w="1222"/>
          </w:tcPr>
          <w:p>
            <w:pPr>
              <w:spacing w:after="0"/>
              <w:jc w:val="right"/>
            </w:pPr>
            <w:r>
              <w:rPr>
                <w:sz w:val="16"/>
              </w:rPr>
              <w:t>0.01</w:t>
            </w:r>
          </w:p>
        </w:tc>
        <w:tc>
          <w:tcPr>
            <w:tcW w:type="dxa" w:w="1261"/>
          </w:tcPr>
          <w:p>
            <w:pPr>
              <w:spacing w:after="0"/>
              <w:jc w:val="left"/>
            </w:pPr>
            <w:r>
              <w:rPr>
                <w:sz w:val="16"/>
              </w:rPr>
              <w:t>events per year</w:t>
            </w:r>
          </w:p>
        </w:tc>
        <w:tc>
          <w:tcPr>
            <w:tcW w:type="dxa" w:w="1544"/>
          </w:tcPr>
          <w:p>
            <w:pPr>
              <w:spacing w:after="0"/>
              <w:jc w:val="left"/>
            </w:pPr>
            <w:r>
              <w:rPr>
                <w:sz w:val="16"/>
              </w:rPr>
              <w:t>about 1 in 100 years</w:t>
            </w:r>
          </w:p>
        </w:tc>
        <w:tc>
          <w:tcPr>
            <w:tcW w:type="dxa" w:w="1560"/>
          </w:tcPr>
          <w:p>
            <w:pPr>
              <w:spacing w:after="0"/>
              <w:jc w:val="left"/>
            </w:pPr>
            <w:r>
              <w:rPr>
                <w:sz w:val="16"/>
              </w:rPr>
              <w:t>Possible</w:t>
            </w:r>
          </w:p>
        </w:tc>
        <w:tc>
          <w:tcPr>
            <w:tcW w:type="dxa" w:w="1695"/>
          </w:tcPr>
          <w:p>
            <w:pPr>
              <w:spacing w:after="0"/>
              <w:jc w:val="left"/>
            </w:pPr>
            <w:r>
              <w:rPr>
                <w:sz w:val="16"/>
              </w:rPr>
              <w:t>FEMA annualized frequency (modeled)</w:t>
            </w:r>
          </w:p>
        </w:tc>
        <w:tc>
          <w:tcPr>
            <w:tcW w:type="dxa" w:w="1509"/>
          </w:tcPr>
          <w:p>
            <w:pPr>
              <w:spacing w:after="0"/>
              <w:jc w:val="right"/>
            </w:pPr>
            <w:r>
              <w:rPr>
                <w:sz w:val="16"/>
              </w:rPr>
              <w:t>0</w:t>
            </w:r>
          </w:p>
        </w:tc>
        <w:tc>
          <w:tcPr>
            <w:tcW w:type="dxa" w:w="1459"/>
          </w:tcPr>
          <w:p>
            <w:pPr>
              <w:spacing w:after="0"/>
              <w:jc w:val="left"/>
            </w:pPr>
            <w:r>
              <w:rPr>
                <w:sz w:val="16"/>
              </w:rPr>
              <w:t>1851 to 2024 (Atlantic)</w:t>
            </w:r>
          </w:p>
        </w:tc>
        <w:tc>
          <w:tcPr>
            <w:tcW w:type="dxa" w:w="1037"/>
          </w:tcPr>
          <w:p>
            <w:pPr>
              <w:spacing w:after="0"/>
              <w:jc w:val="left"/>
            </w:pPr>
            <w:r>
              <w:rPr>
                <w:sz w:val="16"/>
              </w:rPr>
              <w:t>see B1-f</w:t>
            </w:r>
          </w:p>
        </w:tc>
        <w:tc>
          <w:tcPr>
            <w:tcW w:type="dxa" w:w="1788"/>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22"/>
          </w:tcPr>
          <w:p>
            <w:pPr>
              <w:spacing w:after="0"/>
              <w:jc w:val="right"/>
            </w:pPr>
            <w:r>
              <w:rPr>
                <w:sz w:val="16"/>
              </w:rPr>
              <w:t>0.273</w:t>
            </w:r>
          </w:p>
        </w:tc>
        <w:tc>
          <w:tcPr>
            <w:tcW w:type="dxa" w:w="1261"/>
          </w:tcPr>
          <w:p>
            <w:pPr>
              <w:spacing w:after="0"/>
              <w:jc w:val="left"/>
            </w:pPr>
            <w:r>
              <w:rPr>
                <w:sz w:val="16"/>
              </w:rPr>
              <w:t>event-days per year</w:t>
            </w:r>
          </w:p>
        </w:tc>
        <w:tc>
          <w:tcPr>
            <w:tcW w:type="dxa" w:w="1544"/>
          </w:tcPr>
          <w:p>
            <w:pPr>
              <w:spacing w:after="0"/>
              <w:jc w:val="left"/>
            </w:pPr>
            <w:r>
              <w:rPr>
                <w:sz w:val="16"/>
              </w:rPr>
              <w:t>about 0.273 days per year</w:t>
            </w:r>
          </w:p>
        </w:tc>
        <w:tc>
          <w:tcPr>
            <w:tcW w:type="dxa" w:w="1560"/>
          </w:tcPr>
          <w:p>
            <w:pPr>
              <w:spacing w:after="0"/>
              <w:jc w:val="left"/>
            </w:pPr>
            <w:r>
              <w:rPr>
                <w:sz w:val="16"/>
              </w:rPr>
              <w:t>Likely (from Storm Events: 5 of 30 years)</w:t>
            </w:r>
          </w:p>
        </w:tc>
        <w:tc>
          <w:tcPr>
            <w:tcW w:type="dxa" w:w="1695"/>
          </w:tcPr>
          <w:p>
            <w:pPr>
              <w:spacing w:after="0"/>
              <w:jc w:val="left"/>
            </w:pPr>
            <w:r>
              <w:rPr>
                <w:sz w:val="16"/>
              </w:rPr>
              <w:t>event-days in 5 of 30 years, 1996 to 2025 (16.7%)</w:t>
            </w:r>
          </w:p>
        </w:tc>
        <w:tc>
          <w:tcPr>
            <w:tcW w:type="dxa" w:w="1509"/>
          </w:tcPr>
          <w:p>
            <w:pPr>
              <w:spacing w:after="0"/>
              <w:jc w:val="right"/>
            </w:pPr>
            <w:r>
              <w:rPr>
                <w:sz w:val="16"/>
              </w:rPr>
              <w:t>19</w:t>
            </w:r>
          </w:p>
        </w:tc>
        <w:tc>
          <w:tcPr>
            <w:tcW w:type="dxa" w:w="1459"/>
          </w:tcPr>
          <w:p>
            <w:pPr>
              <w:spacing w:after="0"/>
              <w:jc w:val="left"/>
            </w:pPr>
            <w:r>
              <w:rPr>
                <w:sz w:val="16"/>
              </w:rPr>
              <w:t>1946-12-31 to 2014-02-12 (67 years)</w:t>
            </w:r>
          </w:p>
        </w:tc>
        <w:tc>
          <w:tcPr>
            <w:tcW w:type="dxa" w:w="1037"/>
          </w:tcPr>
          <w:p>
            <w:pPr>
              <w:spacing w:after="0"/>
              <w:jc w:val="left"/>
            </w:pPr>
            <w:r>
              <w:rPr>
                <w:sz w:val="16"/>
              </w:rPr>
              <w:t>countywide</w:t>
            </w:r>
          </w:p>
        </w:tc>
        <w:tc>
          <w:tcPr>
            <w:tcW w:type="dxa" w:w="1788"/>
          </w:tcPr>
          <w:p>
            <w:pPr>
              <w:spacing w:after="0"/>
              <w:jc w:val="left"/>
            </w:pPr>
          </w:p>
        </w:tc>
      </w:tr>
      <w:tr>
        <w:trPr>
          <w:cantSplit/>
        </w:trPr>
        <w:tc>
          <w:tcPr>
            <w:tcW w:type="dxa" w:w="1037"/>
          </w:tcPr>
          <w:p>
            <w:pPr>
              <w:spacing w:after="0"/>
              <w:jc w:val="left"/>
            </w:pPr>
            <w:r>
              <w:rPr>
                <w:sz w:val="16"/>
              </w:rPr>
              <w:t>Inland Flooding</w:t>
            </w:r>
          </w:p>
        </w:tc>
        <w:tc>
          <w:tcPr>
            <w:tcW w:type="dxa" w:w="1222"/>
          </w:tcPr>
          <w:p>
            <w:pPr>
              <w:spacing w:after="0"/>
              <w:jc w:val="right"/>
            </w:pPr>
            <w:r>
              <w:rPr>
                <w:sz w:val="16"/>
              </w:rPr>
              <w:t>1.89</w:t>
            </w:r>
          </w:p>
        </w:tc>
        <w:tc>
          <w:tcPr>
            <w:tcW w:type="dxa" w:w="1261"/>
          </w:tcPr>
          <w:p>
            <w:pPr>
              <w:spacing w:after="0"/>
              <w:jc w:val="left"/>
            </w:pPr>
            <w:r>
              <w:rPr>
                <w:sz w:val="16"/>
              </w:rPr>
              <w:t>event-days per year</w:t>
            </w:r>
          </w:p>
        </w:tc>
        <w:tc>
          <w:tcPr>
            <w:tcW w:type="dxa" w:w="1544"/>
          </w:tcPr>
          <w:p>
            <w:pPr>
              <w:spacing w:after="0"/>
              <w:jc w:val="left"/>
            </w:pPr>
            <w:r>
              <w:rPr>
                <w:sz w:val="16"/>
              </w:rPr>
              <w:t>about 1.89 days per year</w:t>
            </w:r>
          </w:p>
        </w:tc>
        <w:tc>
          <w:tcPr>
            <w:tcW w:type="dxa" w:w="1560"/>
          </w:tcPr>
          <w:p>
            <w:pPr>
              <w:spacing w:after="0"/>
              <w:jc w:val="left"/>
            </w:pPr>
            <w:r>
              <w:rPr>
                <w:sz w:val="16"/>
              </w:rPr>
              <w:t>Likely (from Storm Events: 23 of 30 years)</w:t>
            </w:r>
          </w:p>
        </w:tc>
        <w:tc>
          <w:tcPr>
            <w:tcW w:type="dxa" w:w="1695"/>
          </w:tcPr>
          <w:p>
            <w:pPr>
              <w:spacing w:after="0"/>
              <w:jc w:val="left"/>
            </w:pPr>
            <w:r>
              <w:rPr>
                <w:sz w:val="16"/>
              </w:rPr>
              <w:t>event-days in 23 of 30 years, 1996 to 2025 (76.7%)</w:t>
            </w:r>
          </w:p>
        </w:tc>
        <w:tc>
          <w:tcPr>
            <w:tcW w:type="dxa" w:w="1509"/>
          </w:tcPr>
          <w:p>
            <w:pPr>
              <w:spacing w:after="0"/>
              <w:jc w:val="right"/>
            </w:pPr>
            <w:r>
              <w:rPr>
                <w:sz w:val="16"/>
              </w:rPr>
              <w:t>53</w:t>
            </w:r>
          </w:p>
        </w:tc>
        <w:tc>
          <w:tcPr>
            <w:tcW w:type="dxa" w:w="1459"/>
          </w:tcPr>
          <w:p>
            <w:pPr>
              <w:spacing w:after="0"/>
              <w:jc w:val="left"/>
            </w:pPr>
            <w:r>
              <w:rPr>
                <w:sz w:val="16"/>
              </w:rPr>
              <w:t>1996 to 2023 (28 years)</w:t>
            </w:r>
          </w:p>
        </w:tc>
        <w:tc>
          <w:tcPr>
            <w:tcW w:type="dxa" w:w="1037"/>
          </w:tcPr>
          <w:p>
            <w:pPr>
              <w:spacing w:after="0"/>
              <w:jc w:val="left"/>
            </w:pPr>
            <w:r>
              <w:rPr>
                <w:sz w:val="16"/>
              </w:rPr>
              <w:t>see B1-f</w:t>
            </w:r>
          </w:p>
        </w:tc>
        <w:tc>
          <w:tcPr>
            <w:tcW w:type="dxa" w:w="1788"/>
          </w:tcPr>
          <w:p>
            <w:pPr>
              <w:spacing w:after="0"/>
              <w:jc w:val="left"/>
            </w:pPr>
          </w:p>
        </w:tc>
      </w:tr>
      <w:tr>
        <w:trPr>
          <w:cantSplit/>
        </w:trPr>
        <w:tc>
          <w:tcPr>
            <w:tcW w:type="dxa" w:w="1037"/>
          </w:tcPr>
          <w:p>
            <w:pPr>
              <w:spacing w:after="0"/>
              <w:jc w:val="left"/>
            </w:pPr>
            <w:r>
              <w:rPr>
                <w:sz w:val="16"/>
              </w:rPr>
              <w:t>Landslide</w:t>
            </w:r>
          </w:p>
        </w:tc>
        <w:tc>
          <w:tcPr>
            <w:tcW w:type="dxa" w:w="1222"/>
          </w:tcPr>
          <w:p>
            <w:pPr>
              <w:spacing w:after="0"/>
              <w:jc w:val="right"/>
            </w:pPr>
            <w:r>
              <w:rPr>
                <w:sz w:val="16"/>
              </w:rPr>
              <w:t>0.14</w:t>
            </w:r>
          </w:p>
        </w:tc>
        <w:tc>
          <w:tcPr>
            <w:tcW w:type="dxa" w:w="1261"/>
          </w:tcPr>
          <w:p>
            <w:pPr>
              <w:spacing w:after="0"/>
              <w:jc w:val="left"/>
            </w:pPr>
            <w:r>
              <w:rPr>
                <w:sz w:val="16"/>
              </w:rPr>
              <w:t>events per year (modeled)</w:t>
            </w:r>
          </w:p>
        </w:tc>
        <w:tc>
          <w:tcPr>
            <w:tcW w:type="dxa" w:w="1544"/>
          </w:tcPr>
          <w:p>
            <w:pPr>
              <w:spacing w:after="0"/>
              <w:jc w:val="left"/>
            </w:pPr>
            <w:r>
              <w:rPr>
                <w:sz w:val="16"/>
              </w:rPr>
              <w:t>about 1 in 7 years</w:t>
            </w:r>
          </w:p>
        </w:tc>
        <w:tc>
          <w:tcPr>
            <w:tcW w:type="dxa" w:w="1560"/>
          </w:tcPr>
          <w:p>
            <w:pPr>
              <w:spacing w:after="0"/>
              <w:jc w:val="left"/>
            </w:pPr>
            <w:r>
              <w:rPr>
                <w:sz w:val="16"/>
              </w:rPr>
              <w:t>Likely</w:t>
            </w:r>
          </w:p>
        </w:tc>
        <w:tc>
          <w:tcPr>
            <w:tcW w:type="dxa" w:w="1695"/>
          </w:tcPr>
          <w:p>
            <w:pPr>
              <w:spacing w:after="0"/>
              <w:jc w:val="left"/>
            </w:pPr>
            <w:r>
              <w:rPr>
                <w:sz w:val="16"/>
              </w:rPr>
              <w:t>FEMA annualized frequency (modeled)</w:t>
            </w:r>
          </w:p>
        </w:tc>
        <w:tc>
          <w:tcPr>
            <w:tcW w:type="dxa" w:w="1509"/>
          </w:tcPr>
          <w:p>
            <w:pPr>
              <w:spacing w:after="0"/>
              <w:jc w:val="right"/>
            </w:pPr>
            <w:r>
              <w:rPr>
                <w:sz w:val="16"/>
              </w:rPr>
              <w:t>not shown</w:t>
            </w:r>
          </w:p>
        </w:tc>
        <w:tc>
          <w:tcPr>
            <w:tcW w:type="dxa" w:w="1459"/>
          </w:tcPr>
          <w:p>
            <w:pPr>
              <w:spacing w:after="0"/>
              <w:jc w:val="left"/>
            </w:pPr>
            <w:r>
              <w:rPr>
                <w:sz w:val="16"/>
              </w:rPr>
              <w:t>modeled</w:t>
            </w:r>
          </w:p>
        </w:tc>
        <w:tc>
          <w:tcPr>
            <w:tcW w:type="dxa" w:w="1037"/>
          </w:tcPr>
          <w:p>
            <w:pPr>
              <w:spacing w:after="0"/>
              <w:jc w:val="left"/>
            </w:pPr>
            <w:r>
              <w:rPr>
                <w:sz w:val="16"/>
              </w:rPr>
              <w:t>see B1-f</w:t>
            </w:r>
          </w:p>
        </w:tc>
        <w:tc>
          <w:tcPr>
            <w:tcW w:type="dxa" w:w="1788"/>
          </w:tcPr>
          <w:p>
            <w:pPr>
              <w:spacing w:after="0"/>
              <w:jc w:val="left"/>
            </w:pPr>
          </w:p>
        </w:tc>
      </w:tr>
      <w:tr>
        <w:trPr>
          <w:cantSplit/>
        </w:trPr>
        <w:tc>
          <w:tcPr>
            <w:tcW w:type="dxa" w:w="1037"/>
          </w:tcPr>
          <w:p>
            <w:pPr>
              <w:spacing w:after="0"/>
              <w:jc w:val="left"/>
            </w:pPr>
            <w:r>
              <w:rPr>
                <w:sz w:val="16"/>
              </w:rPr>
              <w:t>Lightning</w:t>
            </w:r>
          </w:p>
        </w:tc>
        <w:tc>
          <w:tcPr>
            <w:tcW w:type="dxa" w:w="1222"/>
          </w:tcPr>
          <w:p>
            <w:pPr>
              <w:spacing w:after="0"/>
              <w:jc w:val="right"/>
            </w:pPr>
            <w:r>
              <w:rPr>
                <w:sz w:val="16"/>
              </w:rPr>
              <w:t>46.3</w:t>
            </w:r>
          </w:p>
        </w:tc>
        <w:tc>
          <w:tcPr>
            <w:tcW w:type="dxa" w:w="1261"/>
          </w:tcPr>
          <w:p>
            <w:pPr>
              <w:spacing w:after="0"/>
              <w:jc w:val="left"/>
            </w:pPr>
            <w:r>
              <w:rPr>
                <w:sz w:val="16"/>
              </w:rPr>
              <w:t>days per year with a strike</w:t>
            </w:r>
          </w:p>
        </w:tc>
        <w:tc>
          <w:tcPr>
            <w:tcW w:type="dxa" w:w="1544"/>
          </w:tcPr>
          <w:p>
            <w:pPr>
              <w:spacing w:after="0"/>
              <w:jc w:val="left"/>
            </w:pPr>
            <w:r>
              <w:rPr>
                <w:sz w:val="16"/>
              </w:rPr>
              <w:t>about 46.3 days per year</w:t>
            </w:r>
          </w:p>
        </w:tc>
        <w:tc>
          <w:tcPr>
            <w:tcW w:type="dxa" w:w="1560"/>
          </w:tcPr>
          <w:p>
            <w:pPr>
              <w:spacing w:after="0"/>
              <w:jc w:val="left"/>
            </w:pPr>
            <w:r>
              <w:rPr>
                <w:sz w:val="16"/>
              </w:rPr>
              <w:t>Highly likely</w:t>
            </w:r>
          </w:p>
        </w:tc>
        <w:tc>
          <w:tcPr>
            <w:tcW w:type="dxa" w:w="1695"/>
          </w:tcPr>
          <w:p>
            <w:pPr>
              <w:spacing w:after="0"/>
              <w:jc w:val="left"/>
            </w:pPr>
            <w:r>
              <w:rPr>
                <w:sz w:val="16"/>
              </w:rPr>
              <w:t>FEMA annualized frequency (modeled)</w:t>
            </w:r>
          </w:p>
        </w:tc>
        <w:tc>
          <w:tcPr>
            <w:tcW w:type="dxa" w:w="1509"/>
          </w:tcPr>
          <w:p>
            <w:pPr>
              <w:spacing w:after="0"/>
              <w:jc w:val="right"/>
            </w:pPr>
            <w:r>
              <w:rPr>
                <w:sz w:val="16"/>
              </w:rPr>
              <w:t>not shown</w:t>
            </w:r>
          </w:p>
        </w:tc>
        <w:tc>
          <w:tcPr>
            <w:tcW w:type="dxa" w:w="1459"/>
          </w:tcPr>
          <w:p>
            <w:pPr>
              <w:spacing w:after="0"/>
              <w:jc w:val="left"/>
            </w:pPr>
            <w:r>
              <w:rPr>
                <w:sz w:val="16"/>
              </w:rPr>
              <w:t>1995 to 2023 (29 years; CONUS)</w:t>
            </w:r>
          </w:p>
        </w:tc>
        <w:tc>
          <w:tcPr>
            <w:tcW w:type="dxa" w:w="1037"/>
          </w:tcPr>
          <w:p>
            <w:pPr>
              <w:spacing w:after="0"/>
              <w:jc w:val="left"/>
            </w:pPr>
            <w:r>
              <w:rPr>
                <w:sz w:val="16"/>
              </w:rPr>
              <w:t>countywide</w:t>
            </w:r>
          </w:p>
        </w:tc>
        <w:tc>
          <w:tcPr>
            <w:tcW w:type="dxa" w:w="1788"/>
          </w:tcPr>
          <w:p>
            <w:pPr>
              <w:spacing w:after="0"/>
              <w:jc w:val="left"/>
            </w:pPr>
          </w:p>
        </w:tc>
      </w:tr>
      <w:tr>
        <w:trPr>
          <w:cantSplit/>
        </w:trPr>
        <w:tc>
          <w:tcPr>
            <w:tcW w:type="dxa" w:w="1037"/>
          </w:tcPr>
          <w:p>
            <w:pPr>
              <w:spacing w:after="0"/>
              <w:jc w:val="left"/>
            </w:pPr>
            <w:r>
              <w:rPr>
                <w:sz w:val="16"/>
              </w:rPr>
              <w:t>Strong Wind</w:t>
            </w:r>
          </w:p>
        </w:tc>
        <w:tc>
          <w:tcPr>
            <w:tcW w:type="dxa" w:w="1222"/>
          </w:tcPr>
          <w:p>
            <w:pPr>
              <w:spacing w:after="0"/>
              <w:jc w:val="right"/>
            </w:pPr>
            <w:r>
              <w:rPr>
                <w:sz w:val="16"/>
              </w:rPr>
              <w:t>1.52</w:t>
            </w:r>
          </w:p>
        </w:tc>
        <w:tc>
          <w:tcPr>
            <w:tcW w:type="dxa" w:w="1261"/>
          </w:tcPr>
          <w:p>
            <w:pPr>
              <w:spacing w:after="0"/>
              <w:jc w:val="left"/>
            </w:pPr>
            <w:r>
              <w:rPr>
                <w:sz w:val="16"/>
              </w:rPr>
              <w:t>events per year</w:t>
            </w:r>
          </w:p>
        </w:tc>
        <w:tc>
          <w:tcPr>
            <w:tcW w:type="dxa" w:w="1544"/>
          </w:tcPr>
          <w:p>
            <w:pPr>
              <w:spacing w:after="0"/>
              <w:jc w:val="left"/>
            </w:pPr>
            <w:r>
              <w:rPr>
                <w:sz w:val="16"/>
              </w:rPr>
              <w:t>about 1.52 per year</w:t>
            </w:r>
          </w:p>
        </w:tc>
        <w:tc>
          <w:tcPr>
            <w:tcW w:type="dxa" w:w="1560"/>
          </w:tcPr>
          <w:p>
            <w:pPr>
              <w:spacing w:after="0"/>
              <w:jc w:val="left"/>
            </w:pPr>
            <w:r>
              <w:rPr>
                <w:sz w:val="16"/>
              </w:rPr>
              <w:t>Highly likely</w:t>
            </w:r>
          </w:p>
        </w:tc>
        <w:tc>
          <w:tcPr>
            <w:tcW w:type="dxa" w:w="1695"/>
          </w:tcPr>
          <w:p>
            <w:pPr>
              <w:spacing w:after="0"/>
              <w:jc w:val="left"/>
            </w:pPr>
            <w:r>
              <w:rPr>
                <w:sz w:val="16"/>
              </w:rPr>
              <w:t>FEMA annualized frequency (modeled)</w:t>
            </w:r>
          </w:p>
        </w:tc>
        <w:tc>
          <w:tcPr>
            <w:tcW w:type="dxa" w:w="1509"/>
          </w:tcPr>
          <w:p>
            <w:pPr>
              <w:spacing w:after="0"/>
              <w:jc w:val="right"/>
            </w:pPr>
            <w:r>
              <w:rPr>
                <w:sz w:val="16"/>
              </w:rPr>
              <w:t>58</w:t>
            </w:r>
          </w:p>
        </w:tc>
        <w:tc>
          <w:tcPr>
            <w:tcW w:type="dxa" w:w="1459"/>
          </w:tcPr>
          <w:p>
            <w:pPr>
              <w:spacing w:after="0"/>
              <w:jc w:val="left"/>
            </w:pPr>
            <w:r>
              <w:rPr>
                <w:sz w:val="16"/>
              </w:rPr>
              <w:t>1986 to 2023 (38 years)</w:t>
            </w:r>
          </w:p>
        </w:tc>
        <w:tc>
          <w:tcPr>
            <w:tcW w:type="dxa" w:w="1037"/>
          </w:tcPr>
          <w:p>
            <w:pPr>
              <w:spacing w:after="0"/>
              <w:jc w:val="left"/>
            </w:pPr>
            <w:r>
              <w:rPr>
                <w:sz w:val="16"/>
              </w:rPr>
              <w:t>countywide</w:t>
            </w:r>
          </w:p>
        </w:tc>
        <w:tc>
          <w:tcPr>
            <w:tcW w:type="dxa" w:w="1788"/>
          </w:tcPr>
          <w:p>
            <w:pPr>
              <w:spacing w:after="0"/>
              <w:jc w:val="left"/>
            </w:pPr>
          </w:p>
        </w:tc>
      </w:tr>
      <w:tr>
        <w:trPr>
          <w:cantSplit/>
        </w:trPr>
        <w:tc>
          <w:tcPr>
            <w:tcW w:type="dxa" w:w="1037"/>
          </w:tcPr>
          <w:p>
            <w:pPr>
              <w:spacing w:after="0"/>
              <w:jc w:val="left"/>
            </w:pPr>
            <w:r>
              <w:rPr>
                <w:sz w:val="16"/>
              </w:rPr>
              <w:t>Tornado</w:t>
            </w:r>
          </w:p>
        </w:tc>
        <w:tc>
          <w:tcPr>
            <w:tcW w:type="dxa" w:w="1222"/>
          </w:tcPr>
          <w:p>
            <w:pPr>
              <w:spacing w:after="0"/>
              <w:jc w:val="right"/>
            </w:pPr>
            <w:r>
              <w:rPr>
                <w:sz w:val="16"/>
              </w:rPr>
              <w:t>0.507</w:t>
            </w:r>
          </w:p>
        </w:tc>
        <w:tc>
          <w:tcPr>
            <w:tcW w:type="dxa" w:w="1261"/>
          </w:tcPr>
          <w:p>
            <w:pPr>
              <w:spacing w:after="0"/>
              <w:jc w:val="left"/>
            </w:pPr>
            <w:r>
              <w:rPr>
                <w:sz w:val="16"/>
              </w:rPr>
              <w:t>events per year</w:t>
            </w:r>
          </w:p>
        </w:tc>
        <w:tc>
          <w:tcPr>
            <w:tcW w:type="dxa" w:w="1544"/>
          </w:tcPr>
          <w:p>
            <w:pPr>
              <w:spacing w:after="0"/>
              <w:jc w:val="left"/>
            </w:pPr>
            <w:r>
              <w:rPr>
                <w:sz w:val="16"/>
              </w:rPr>
              <w:t>about 0.51 per year</w:t>
            </w:r>
          </w:p>
        </w:tc>
        <w:tc>
          <w:tcPr>
            <w:tcW w:type="dxa" w:w="1560"/>
          </w:tcPr>
          <w:p>
            <w:pPr>
              <w:spacing w:after="0"/>
              <w:jc w:val="left"/>
            </w:pPr>
            <w:r>
              <w:rPr>
                <w:sz w:val="16"/>
              </w:rPr>
              <w:t>Likely</w:t>
            </w:r>
          </w:p>
        </w:tc>
        <w:tc>
          <w:tcPr>
            <w:tcW w:type="dxa" w:w="1695"/>
          </w:tcPr>
          <w:p>
            <w:pPr>
              <w:spacing w:after="0"/>
              <w:jc w:val="left"/>
            </w:pPr>
            <w:r>
              <w:rPr>
                <w:sz w:val="16"/>
              </w:rPr>
              <w:t>FEMA annualized frequency (modeled)</w:t>
            </w:r>
          </w:p>
        </w:tc>
        <w:tc>
          <w:tcPr>
            <w:tcW w:type="dxa" w:w="1509"/>
          </w:tcPr>
          <w:p>
            <w:pPr>
              <w:spacing w:after="0"/>
              <w:jc w:val="right"/>
            </w:pPr>
            <w:r>
              <w:rPr>
                <w:sz w:val="16"/>
              </w:rPr>
              <w:t>not shown</w:t>
            </w:r>
          </w:p>
        </w:tc>
        <w:tc>
          <w:tcPr>
            <w:tcW w:type="dxa" w:w="1459"/>
          </w:tcPr>
          <w:p>
            <w:pPr>
              <w:spacing w:after="0"/>
              <w:jc w:val="left"/>
            </w:pPr>
            <w:r>
              <w:rPr>
                <w:sz w:val="16"/>
              </w:rPr>
              <w:t>1950 to 2023 (EF2+); 1986 to 2023 (EF0-1)</w:t>
            </w:r>
          </w:p>
        </w:tc>
        <w:tc>
          <w:tcPr>
            <w:tcW w:type="dxa" w:w="1037"/>
          </w:tcPr>
          <w:p>
            <w:pPr>
              <w:spacing w:after="0"/>
              <w:jc w:val="left"/>
            </w:pPr>
            <w:r>
              <w:rPr>
                <w:sz w:val="16"/>
              </w:rPr>
              <w:t>see B1-f</w:t>
            </w:r>
          </w:p>
        </w:tc>
        <w:tc>
          <w:tcPr>
            <w:tcW w:type="dxa" w:w="1788"/>
          </w:tcPr>
          <w:p>
            <w:pPr>
              <w:spacing w:after="0"/>
              <w:jc w:val="left"/>
            </w:pPr>
          </w:p>
        </w:tc>
      </w:tr>
      <w:tr>
        <w:trPr>
          <w:cantSplit/>
        </w:trPr>
        <w:tc>
          <w:tcPr>
            <w:tcW w:type="dxa" w:w="1037"/>
          </w:tcPr>
          <w:p>
            <w:pPr>
              <w:spacing w:after="0"/>
              <w:jc w:val="left"/>
            </w:pPr>
            <w:r>
              <w:rPr>
                <w:sz w:val="16"/>
              </w:rPr>
              <w:t>Wildfire</w:t>
            </w:r>
          </w:p>
        </w:tc>
        <w:tc>
          <w:tcPr>
            <w:tcW w:type="dxa" w:w="1222"/>
          </w:tcPr>
          <w:p>
            <w:pPr>
              <w:spacing w:after="0"/>
              <w:jc w:val="right"/>
            </w:pPr>
            <w:r>
              <w:rPr>
                <w:sz w:val="16"/>
              </w:rPr>
              <w:t>0.00393</w:t>
            </w:r>
          </w:p>
        </w:tc>
        <w:tc>
          <w:tcPr>
            <w:tcW w:type="dxa" w:w="1261"/>
          </w:tcPr>
          <w:p>
            <w:pPr>
              <w:spacing w:after="0"/>
              <w:jc w:val="left"/>
            </w:pPr>
            <w:r>
              <w:rPr>
                <w:sz w:val="16"/>
              </w:rPr>
              <w:t>annual probability at a location</w:t>
            </w:r>
          </w:p>
        </w:tc>
        <w:tc>
          <w:tcPr>
            <w:tcW w:type="dxa" w:w="1544"/>
          </w:tcPr>
          <w:p>
            <w:pPr>
              <w:spacing w:after="0"/>
              <w:jc w:val="left"/>
            </w:pPr>
            <w:r>
              <w:rPr>
                <w:sz w:val="16"/>
              </w:rPr>
              <w:t>chance a given location in the county burns in a year: 0.393%</w:t>
            </w:r>
          </w:p>
        </w:tc>
        <w:tc>
          <w:tcPr>
            <w:tcW w:type="dxa" w:w="1560"/>
          </w:tcPr>
          <w:p>
            <w:pPr>
              <w:spacing w:after="0"/>
              <w:jc w:val="left"/>
            </w:pPr>
            <w:r>
              <w:rPr>
                <w:sz w:val="16"/>
              </w:rPr>
              <w:t>Likely (from Storm Events: 3 of 30 years)</w:t>
            </w:r>
          </w:p>
        </w:tc>
        <w:tc>
          <w:tcPr>
            <w:tcW w:type="dxa" w:w="1695"/>
          </w:tcPr>
          <w:p>
            <w:pPr>
              <w:spacing w:after="0"/>
              <w:jc w:val="left"/>
            </w:pPr>
            <w:r>
              <w:rPr>
                <w:sz w:val="16"/>
              </w:rPr>
              <w:t>Storm Events records in 3 of 30 years, 1996 to 2025 (10%)</w:t>
            </w:r>
          </w:p>
        </w:tc>
        <w:tc>
          <w:tcPr>
            <w:tcW w:type="dxa" w:w="1509"/>
          </w:tcPr>
          <w:p>
            <w:pPr>
              <w:spacing w:after="0"/>
              <w:jc w:val="right"/>
            </w:pPr>
            <w:r>
              <w:rPr>
                <w:sz w:val="16"/>
              </w:rPr>
              <w:t>not shown</w:t>
            </w:r>
          </w:p>
        </w:tc>
        <w:tc>
          <w:tcPr>
            <w:tcW w:type="dxa" w:w="1459"/>
          </w:tcPr>
          <w:p>
            <w:pPr>
              <w:spacing w:after="0"/>
              <w:jc w:val="left"/>
            </w:pPr>
            <w:r>
              <w:rPr>
                <w:sz w:val="16"/>
              </w:rPr>
              <w:t>modeled</w:t>
            </w:r>
          </w:p>
        </w:tc>
        <w:tc>
          <w:tcPr>
            <w:tcW w:type="dxa" w:w="1037"/>
          </w:tcPr>
          <w:p>
            <w:pPr>
              <w:spacing w:after="0"/>
              <w:jc w:val="left"/>
            </w:pPr>
            <w:r>
              <w:rPr>
                <w:sz w:val="16"/>
              </w:rPr>
              <w:t>see B1-f</w:t>
            </w:r>
          </w:p>
        </w:tc>
        <w:tc>
          <w:tcPr>
            <w:tcW w:type="dxa" w:w="1788"/>
          </w:tcPr>
          <w:p>
            <w:pPr>
              <w:spacing w:after="0"/>
              <w:jc w:val="left"/>
            </w:pPr>
            <w:r>
              <w:rPr>
                <w:sz w:val="16"/>
              </w:rPr>
              <w:t>Descriptor from Storm Events, not NRI.</w:t>
            </w:r>
          </w:p>
        </w:tc>
      </w:tr>
      <w:tr>
        <w:trPr>
          <w:cantSplit/>
        </w:trPr>
        <w:tc>
          <w:tcPr>
            <w:tcW w:type="dxa" w:w="1037"/>
          </w:tcPr>
          <w:p>
            <w:pPr>
              <w:spacing w:after="0"/>
              <w:jc w:val="left"/>
            </w:pPr>
            <w:r>
              <w:rPr>
                <w:sz w:val="16"/>
              </w:rPr>
              <w:t>Winter Weather</w:t>
            </w:r>
          </w:p>
        </w:tc>
        <w:tc>
          <w:tcPr>
            <w:tcW w:type="dxa" w:w="1222"/>
          </w:tcPr>
          <w:p>
            <w:pPr>
              <w:spacing w:after="0"/>
              <w:jc w:val="right"/>
            </w:pPr>
            <w:r>
              <w:rPr>
                <w:sz w:val="16"/>
              </w:rPr>
              <w:t>4.16</w:t>
            </w:r>
          </w:p>
        </w:tc>
        <w:tc>
          <w:tcPr>
            <w:tcW w:type="dxa" w:w="1261"/>
          </w:tcPr>
          <w:p>
            <w:pPr>
              <w:spacing w:after="0"/>
              <w:jc w:val="left"/>
            </w:pPr>
            <w:r>
              <w:rPr>
                <w:sz w:val="16"/>
              </w:rPr>
              <w:t>event-days per year</w:t>
            </w:r>
          </w:p>
        </w:tc>
        <w:tc>
          <w:tcPr>
            <w:tcW w:type="dxa" w:w="1544"/>
          </w:tcPr>
          <w:p>
            <w:pPr>
              <w:spacing w:after="0"/>
              <w:jc w:val="left"/>
            </w:pPr>
            <w:r>
              <w:rPr>
                <w:sz w:val="16"/>
              </w:rPr>
              <w:t>about 4.16 days per year</w:t>
            </w:r>
          </w:p>
        </w:tc>
        <w:tc>
          <w:tcPr>
            <w:tcW w:type="dxa" w:w="1560"/>
          </w:tcPr>
          <w:p>
            <w:pPr>
              <w:spacing w:after="0"/>
              <w:jc w:val="left"/>
            </w:pPr>
            <w:r>
              <w:rPr>
                <w:sz w:val="16"/>
              </w:rPr>
              <w:t>Likely (from Storm Events: 17 of 30 years)</w:t>
            </w:r>
          </w:p>
        </w:tc>
        <w:tc>
          <w:tcPr>
            <w:tcW w:type="dxa" w:w="1695"/>
          </w:tcPr>
          <w:p>
            <w:pPr>
              <w:spacing w:after="0"/>
              <w:jc w:val="left"/>
            </w:pPr>
            <w:r>
              <w:rPr>
                <w:sz w:val="16"/>
              </w:rPr>
              <w:t>event-days in 17 of 30 years, 1996 to 2025 (56.7%)</w:t>
            </w:r>
          </w:p>
        </w:tc>
        <w:tc>
          <w:tcPr>
            <w:tcW w:type="dxa" w:w="1509"/>
          </w:tcPr>
          <w:p>
            <w:pPr>
              <w:spacing w:after="0"/>
              <w:jc w:val="right"/>
            </w:pPr>
            <w:r>
              <w:rPr>
                <w:sz w:val="16"/>
              </w:rPr>
              <w:t>79</w:t>
            </w:r>
          </w:p>
        </w:tc>
        <w:tc>
          <w:tcPr>
            <w:tcW w:type="dxa" w:w="1459"/>
          </w:tcPr>
          <w:p>
            <w:pPr>
              <w:spacing w:after="0"/>
              <w:jc w:val="left"/>
            </w:pPr>
            <w:r>
              <w:rPr>
                <w:sz w:val="16"/>
              </w:rPr>
              <w:t>2005-11-12 to 2024-11-12 (19 years)</w:t>
            </w:r>
          </w:p>
        </w:tc>
        <w:tc>
          <w:tcPr>
            <w:tcW w:type="dxa" w:w="1037"/>
          </w:tcPr>
          <w:p>
            <w:pPr>
              <w:spacing w:after="0"/>
              <w:jc w:val="left"/>
            </w:pPr>
            <w:r>
              <w:rPr>
                <w:sz w:val="16"/>
              </w:rPr>
              <w:t>countywide</w:t>
            </w:r>
          </w:p>
        </w:tc>
        <w:tc>
          <w:tcPr>
            <w:tcW w:type="dxa" w:w="1788"/>
          </w:tcPr>
          <w:p>
            <w:pPr>
              <w:spacing w:after="0"/>
              <w:jc w:val="left"/>
            </w:pP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177</w:t>
            </w:r>
          </w:p>
        </w:tc>
        <w:tc>
          <w:tcPr>
            <w:tcW w:type="dxa" w:w="1381"/>
          </w:tcPr>
          <w:p>
            <w:pPr>
              <w:spacing w:after="0"/>
              <w:jc w:val="right"/>
            </w:pPr>
            <w:r>
              <w:rPr>
                <w:sz w:val="16"/>
              </w:rPr>
              <w:t>30</w:t>
            </w:r>
          </w:p>
        </w:tc>
        <w:tc>
          <w:tcPr>
            <w:tcW w:type="dxa" w:w="1381"/>
          </w:tcPr>
          <w:p>
            <w:pPr>
              <w:spacing w:after="0"/>
              <w:jc w:val="right"/>
            </w:pPr>
            <w:r>
              <w:rPr>
                <w:sz w:val="16"/>
              </w:rPr>
              <w:t>5.9</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31</w:t>
            </w:r>
          </w:p>
        </w:tc>
        <w:tc>
          <w:tcPr>
            <w:tcW w:type="dxa" w:w="1381"/>
          </w:tcPr>
          <w:p>
            <w:pPr>
              <w:spacing w:after="0"/>
              <w:jc w:val="right"/>
            </w:pPr>
            <w:r>
              <w:rPr>
                <w:sz w:val="16"/>
              </w:rPr>
              <w:t>30</w:t>
            </w:r>
          </w:p>
        </w:tc>
        <w:tc>
          <w:tcPr>
            <w:tcW w:type="dxa" w:w="1381"/>
          </w:tcPr>
          <w:p>
            <w:pPr>
              <w:spacing w:after="0"/>
              <w:jc w:val="right"/>
            </w:pPr>
            <w:r>
              <w:rPr>
                <w:sz w:val="16"/>
              </w:rPr>
              <w:t>1.03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73</w:t>
            </w:r>
          </w:p>
        </w:tc>
        <w:tc>
          <w:tcPr>
            <w:tcW w:type="dxa" w:w="1381"/>
          </w:tcPr>
          <w:p>
            <w:pPr>
              <w:spacing w:after="0"/>
              <w:jc w:val="right"/>
            </w:pPr>
            <w:r>
              <w:rPr>
                <w:sz w:val="16"/>
              </w:rPr>
              <w:t>30</w:t>
            </w:r>
          </w:p>
        </w:tc>
        <w:tc>
          <w:tcPr>
            <w:tcW w:type="dxa" w:w="1381"/>
          </w:tcPr>
          <w:p>
            <w:pPr>
              <w:spacing w:after="0"/>
              <w:jc w:val="right"/>
            </w:pPr>
            <w:r>
              <w:rPr>
                <w:sz w:val="16"/>
              </w:rPr>
              <w:t>2.43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27</w:t>
            </w:r>
          </w:p>
        </w:tc>
        <w:tc>
          <w:tcPr>
            <w:tcW w:type="dxa" w:w="1381"/>
          </w:tcPr>
          <w:p>
            <w:pPr>
              <w:spacing w:after="0"/>
              <w:jc w:val="right"/>
            </w:pPr>
            <w:r>
              <w:rPr>
                <w:sz w:val="16"/>
              </w:rPr>
              <w:t>30</w:t>
            </w:r>
          </w:p>
        </w:tc>
        <w:tc>
          <w:tcPr>
            <w:tcW w:type="dxa" w:w="1381"/>
          </w:tcPr>
          <w:p>
            <w:pPr>
              <w:spacing w:after="0"/>
              <w:jc w:val="right"/>
            </w:pPr>
            <w:r>
              <w:rPr>
                <w:sz w:val="16"/>
              </w:rPr>
              <w:t>0.9</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20</w:t>
            </w:r>
          </w:p>
        </w:tc>
        <w:tc>
          <w:tcPr>
            <w:tcW w:type="dxa" w:w="1381"/>
          </w:tcPr>
          <w:p>
            <w:pPr>
              <w:spacing w:after="0"/>
              <w:jc w:val="right"/>
            </w:pPr>
            <w:r>
              <w:rPr>
                <w:sz w:val="16"/>
              </w:rPr>
              <w:t>30</w:t>
            </w:r>
          </w:p>
        </w:tc>
        <w:tc>
          <w:tcPr>
            <w:tcW w:type="dxa" w:w="1381"/>
          </w:tcPr>
          <w:p>
            <w:pPr>
              <w:spacing w:after="0"/>
              <w:jc w:val="right"/>
            </w:pPr>
            <w:r>
              <w:rPr>
                <w:sz w:val="16"/>
              </w:rPr>
              <w:t>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16</w:t>
            </w:r>
          </w:p>
        </w:tc>
        <w:tc>
          <w:tcPr>
            <w:tcW w:type="dxa" w:w="1381"/>
          </w:tcPr>
          <w:p>
            <w:pPr>
              <w:spacing w:after="0"/>
              <w:jc w:val="right"/>
            </w:pPr>
            <w:r>
              <w:rPr>
                <w:sz w:val="16"/>
              </w:rPr>
              <w:t>30</w:t>
            </w:r>
          </w:p>
        </w:tc>
        <w:tc>
          <w:tcPr>
            <w:tcW w:type="dxa" w:w="1381"/>
          </w:tcPr>
          <w:p>
            <w:pPr>
              <w:spacing w:after="0"/>
              <w:jc w:val="right"/>
            </w:pPr>
            <w:r>
              <w:rPr>
                <w:sz w:val="16"/>
              </w:rPr>
              <w:t>0.533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29"/>
        <w:gridCol w:w="1597"/>
        <w:gridCol w:w="1205"/>
        <w:gridCol w:w="1264"/>
        <w:gridCol w:w="1205"/>
        <w:gridCol w:w="6911"/>
      </w:tblGrid>
      <w:tr>
        <w:trPr>
          <w:cantSplit/>
          <w:tblHeader/>
        </w:trPr>
        <w:tc>
          <w:tcPr>
            <w:tcW w:type="dxa" w:w="1929"/>
            <w:vMerge w:val="restart"/>
            <w:shd w:val="clear" w:color="auto" w:fill="E8E8E8"/>
          </w:tcPr>
          <w:p>
            <w:pPr>
              <w:spacing w:after="0"/>
              <w:jc w:val="left"/>
            </w:pPr>
            <w:r>
              <w:rPr>
                <w:b/>
                <w:sz w:val="16"/>
              </w:rPr>
              <w:t>Hazard</w:t>
            </w:r>
          </w:p>
        </w:tc>
        <w:tc>
          <w:tcPr>
            <w:tcW w:type="dxa" w:w="1597"/>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11"/>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05"/>
            <w:shd w:val="clear" w:color="auto" w:fill="E8E8E8"/>
          </w:tcPr>
          <w:p>
            <w:pPr>
              <w:spacing w:after="0"/>
              <w:jc w:val="right"/>
            </w:pPr>
            <w:r>
              <w:rPr>
                <w:b/>
                <w:sz w:val="16"/>
              </w:rPr>
              <w:t>Min</w:t>
            </w:r>
          </w:p>
        </w:tc>
        <w:tc>
          <w:tcPr>
            <w:tcW w:type="dxa" w:w="1264"/>
            <w:shd w:val="clear" w:color="auto" w:fill="E8E8E8"/>
          </w:tcPr>
          <w:p>
            <w:pPr>
              <w:spacing w:after="0"/>
              <w:jc w:val="right"/>
            </w:pPr>
            <w:r>
              <w:rPr>
                <w:b/>
                <w:sz w:val="16"/>
              </w:rPr>
              <w:t>Median</w:t>
            </w:r>
          </w:p>
        </w:tc>
        <w:tc>
          <w:tcPr>
            <w:tcW w:type="dxa" w:w="1205"/>
            <w:shd w:val="clear" w:color="auto" w:fill="E8E8E8"/>
          </w:tcPr>
          <w:p>
            <w:pPr>
              <w:spacing w:after="0"/>
              <w:jc w:val="right"/>
            </w:pPr>
            <w:r>
              <w:rPr>
                <w:b/>
                <w:sz w:val="16"/>
              </w:rPr>
              <w:t>Max</w:t>
            </w:r>
          </w:p>
        </w:tc>
        <w:tc>
          <w:tcPr>
            <w:tcW w:type="dxa" w:w="2352"/>
            <w:vMerge/>
          </w:tcPr>
          <w:p/>
        </w:tc>
      </w:tr>
      <w:tr>
        <w:trPr>
          <w:cantSplit/>
        </w:trPr>
        <w:tc>
          <w:tcPr>
            <w:tcW w:type="dxa" w:w="1929"/>
          </w:tcPr>
          <w:p>
            <w:pPr>
              <w:spacing w:after="0"/>
              <w:jc w:val="left"/>
            </w:pPr>
            <w:r>
              <w:rPr>
                <w:sz w:val="16"/>
              </w:rPr>
              <w:t>Cold Wave</w:t>
            </w:r>
          </w:p>
        </w:tc>
        <w:tc>
          <w:tcPr>
            <w:tcW w:type="dxa" w:w="1597"/>
          </w:tcPr>
          <w:p>
            <w:pPr>
              <w:spacing w:after="0"/>
              <w:jc w:val="right"/>
            </w:pPr>
            <w:r>
              <w:rPr>
                <w:sz w:val="16"/>
              </w:rPr>
              <w:t>13 of 13</w:t>
            </w:r>
          </w:p>
        </w:tc>
        <w:tc>
          <w:tcPr>
            <w:tcW w:type="dxa" w:w="1205"/>
          </w:tcPr>
          <w:p>
            <w:pPr>
              <w:spacing w:after="0"/>
              <w:jc w:val="right"/>
            </w:pPr>
            <w:r>
              <w:rPr>
                <w:sz w:val="16"/>
              </w:rPr>
              <w:t>61.2</w:t>
            </w:r>
          </w:p>
        </w:tc>
        <w:tc>
          <w:tcPr>
            <w:tcW w:type="dxa" w:w="1264"/>
          </w:tcPr>
          <w:p>
            <w:pPr>
              <w:spacing w:after="0"/>
              <w:jc w:val="right"/>
            </w:pPr>
            <w:r>
              <w:rPr>
                <w:sz w:val="16"/>
              </w:rPr>
              <w:t>76.8</w:t>
            </w:r>
          </w:p>
        </w:tc>
        <w:tc>
          <w:tcPr>
            <w:tcW w:type="dxa" w:w="1205"/>
          </w:tcPr>
          <w:p>
            <w:pPr>
              <w:spacing w:after="0"/>
              <w:jc w:val="right"/>
            </w:pPr>
            <w:r>
              <w:rPr>
                <w:sz w:val="16"/>
              </w:rPr>
              <w:t>86.0</w:t>
            </w:r>
          </w:p>
        </w:tc>
        <w:tc>
          <w:tcPr>
            <w:tcW w:type="dxa" w:w="6911"/>
          </w:tcPr>
          <w:p>
            <w:pPr>
              <w:spacing w:after="0"/>
              <w:jc w:val="left"/>
            </w:pPr>
            <w:r>
              <w:rPr>
                <w:sz w:val="16"/>
              </w:rPr>
              <w:t>Relatively High 4, Relatively Moderate 9</w:t>
            </w:r>
          </w:p>
        </w:tc>
      </w:tr>
      <w:tr>
        <w:trPr>
          <w:cantSplit/>
        </w:trPr>
        <w:tc>
          <w:tcPr>
            <w:tcW w:type="dxa" w:w="1929"/>
          </w:tcPr>
          <w:p>
            <w:pPr>
              <w:spacing w:after="0"/>
              <w:jc w:val="left"/>
            </w:pPr>
            <w:r>
              <w:rPr>
                <w:sz w:val="16"/>
              </w:rPr>
              <w:t>Drought</w:t>
            </w:r>
          </w:p>
        </w:tc>
        <w:tc>
          <w:tcPr>
            <w:tcW w:type="dxa" w:w="1597"/>
          </w:tcPr>
          <w:p>
            <w:pPr>
              <w:spacing w:after="0"/>
              <w:jc w:val="right"/>
            </w:pPr>
            <w:r>
              <w:rPr>
                <w:sz w:val="16"/>
              </w:rPr>
              <w:t>11 of 13</w:t>
            </w:r>
          </w:p>
        </w:tc>
        <w:tc>
          <w:tcPr>
            <w:tcW w:type="dxa" w:w="1205"/>
          </w:tcPr>
          <w:p>
            <w:pPr>
              <w:spacing w:after="0"/>
              <w:jc w:val="right"/>
            </w:pPr>
            <w:r>
              <w:rPr>
                <w:sz w:val="16"/>
              </w:rPr>
              <w:t>74.7</w:t>
            </w:r>
          </w:p>
        </w:tc>
        <w:tc>
          <w:tcPr>
            <w:tcW w:type="dxa" w:w="1264"/>
          </w:tcPr>
          <w:p>
            <w:pPr>
              <w:spacing w:after="0"/>
              <w:jc w:val="right"/>
            </w:pPr>
            <w:r>
              <w:rPr>
                <w:sz w:val="16"/>
              </w:rPr>
              <w:t>92.5</w:t>
            </w:r>
          </w:p>
        </w:tc>
        <w:tc>
          <w:tcPr>
            <w:tcW w:type="dxa" w:w="1205"/>
          </w:tcPr>
          <w:p>
            <w:pPr>
              <w:spacing w:after="0"/>
              <w:jc w:val="right"/>
            </w:pPr>
            <w:r>
              <w:rPr>
                <w:sz w:val="16"/>
              </w:rPr>
              <w:t>96.2</w:t>
            </w:r>
          </w:p>
        </w:tc>
        <w:tc>
          <w:tcPr>
            <w:tcW w:type="dxa" w:w="6911"/>
          </w:tcPr>
          <w:p>
            <w:pPr>
              <w:spacing w:after="0"/>
              <w:jc w:val="left"/>
            </w:pPr>
            <w:r>
              <w:rPr>
                <w:sz w:val="16"/>
              </w:rPr>
              <w:t>Relatively Moderate 7, Relatively Low 2, Very Low 2, No Rating 2</w:t>
            </w:r>
          </w:p>
        </w:tc>
      </w:tr>
      <w:tr>
        <w:trPr>
          <w:cantSplit/>
        </w:trPr>
        <w:tc>
          <w:tcPr>
            <w:tcW w:type="dxa" w:w="1929"/>
          </w:tcPr>
          <w:p>
            <w:pPr>
              <w:spacing w:after="0"/>
              <w:jc w:val="left"/>
            </w:pPr>
            <w:r>
              <w:rPr>
                <w:sz w:val="16"/>
              </w:rPr>
              <w:t>Earthquake</w:t>
            </w:r>
          </w:p>
        </w:tc>
        <w:tc>
          <w:tcPr>
            <w:tcW w:type="dxa" w:w="1597"/>
          </w:tcPr>
          <w:p>
            <w:pPr>
              <w:spacing w:after="0"/>
              <w:jc w:val="right"/>
            </w:pPr>
            <w:r>
              <w:rPr>
                <w:sz w:val="16"/>
              </w:rPr>
              <w:t>13 of 13</w:t>
            </w:r>
          </w:p>
        </w:tc>
        <w:tc>
          <w:tcPr>
            <w:tcW w:type="dxa" w:w="1205"/>
          </w:tcPr>
          <w:p>
            <w:pPr>
              <w:spacing w:after="0"/>
              <w:jc w:val="right"/>
            </w:pPr>
            <w:r>
              <w:rPr>
                <w:sz w:val="16"/>
              </w:rPr>
              <w:t>3.5</w:t>
            </w:r>
          </w:p>
        </w:tc>
        <w:tc>
          <w:tcPr>
            <w:tcW w:type="dxa" w:w="1264"/>
          </w:tcPr>
          <w:p>
            <w:pPr>
              <w:spacing w:after="0"/>
              <w:jc w:val="right"/>
            </w:pPr>
            <w:r>
              <w:rPr>
                <w:sz w:val="16"/>
              </w:rPr>
              <w:t>6.6</w:t>
            </w:r>
          </w:p>
        </w:tc>
        <w:tc>
          <w:tcPr>
            <w:tcW w:type="dxa" w:w="1205"/>
          </w:tcPr>
          <w:p>
            <w:pPr>
              <w:spacing w:after="0"/>
              <w:jc w:val="right"/>
            </w:pPr>
            <w:r>
              <w:rPr>
                <w:sz w:val="16"/>
              </w:rPr>
              <w:t>14.2</w:t>
            </w:r>
          </w:p>
        </w:tc>
        <w:tc>
          <w:tcPr>
            <w:tcW w:type="dxa" w:w="6911"/>
          </w:tcPr>
          <w:p>
            <w:pPr>
              <w:spacing w:after="0"/>
              <w:jc w:val="left"/>
            </w:pPr>
            <w:r>
              <w:rPr>
                <w:sz w:val="16"/>
              </w:rPr>
              <w:t>Very Low 13</w:t>
            </w:r>
          </w:p>
        </w:tc>
      </w:tr>
      <w:tr>
        <w:trPr>
          <w:cantSplit/>
        </w:trPr>
        <w:tc>
          <w:tcPr>
            <w:tcW w:type="dxa" w:w="1929"/>
          </w:tcPr>
          <w:p>
            <w:pPr>
              <w:spacing w:after="0"/>
              <w:jc w:val="left"/>
            </w:pPr>
            <w:r>
              <w:rPr>
                <w:sz w:val="16"/>
              </w:rPr>
              <w:t>Hail</w:t>
            </w:r>
          </w:p>
        </w:tc>
        <w:tc>
          <w:tcPr>
            <w:tcW w:type="dxa" w:w="1597"/>
          </w:tcPr>
          <w:p>
            <w:pPr>
              <w:spacing w:after="0"/>
              <w:jc w:val="right"/>
            </w:pPr>
            <w:r>
              <w:rPr>
                <w:sz w:val="16"/>
              </w:rPr>
              <w:t>13 of 13</w:t>
            </w:r>
          </w:p>
        </w:tc>
        <w:tc>
          <w:tcPr>
            <w:tcW w:type="dxa" w:w="1205"/>
          </w:tcPr>
          <w:p>
            <w:pPr>
              <w:spacing w:after="0"/>
              <w:jc w:val="right"/>
            </w:pPr>
            <w:r>
              <w:rPr>
                <w:sz w:val="16"/>
              </w:rPr>
              <w:t>82.1</w:t>
            </w:r>
          </w:p>
        </w:tc>
        <w:tc>
          <w:tcPr>
            <w:tcW w:type="dxa" w:w="1264"/>
          </w:tcPr>
          <w:p>
            <w:pPr>
              <w:spacing w:after="0"/>
              <w:jc w:val="right"/>
            </w:pPr>
            <w:r>
              <w:rPr>
                <w:sz w:val="16"/>
              </w:rPr>
              <w:t>89.6</w:t>
            </w:r>
          </w:p>
        </w:tc>
        <w:tc>
          <w:tcPr>
            <w:tcW w:type="dxa" w:w="1205"/>
          </w:tcPr>
          <w:p>
            <w:pPr>
              <w:spacing w:after="0"/>
              <w:jc w:val="right"/>
            </w:pPr>
            <w:r>
              <w:rPr>
                <w:sz w:val="16"/>
              </w:rPr>
              <w:t>97.1</w:t>
            </w:r>
          </w:p>
        </w:tc>
        <w:tc>
          <w:tcPr>
            <w:tcW w:type="dxa" w:w="6911"/>
          </w:tcPr>
          <w:p>
            <w:pPr>
              <w:spacing w:after="0"/>
              <w:jc w:val="left"/>
            </w:pPr>
            <w:r>
              <w:rPr>
                <w:sz w:val="16"/>
              </w:rPr>
              <w:t>Relatively High 9, Relatively Moderate 4</w:t>
            </w:r>
          </w:p>
        </w:tc>
      </w:tr>
      <w:tr>
        <w:trPr>
          <w:cantSplit/>
        </w:trPr>
        <w:tc>
          <w:tcPr>
            <w:tcW w:type="dxa" w:w="1929"/>
          </w:tcPr>
          <w:p>
            <w:pPr>
              <w:spacing w:after="0"/>
              <w:jc w:val="left"/>
            </w:pPr>
            <w:r>
              <w:rPr>
                <w:sz w:val="16"/>
              </w:rPr>
              <w:t>Heat Wave</w:t>
            </w:r>
          </w:p>
        </w:tc>
        <w:tc>
          <w:tcPr>
            <w:tcW w:type="dxa" w:w="1597"/>
          </w:tcPr>
          <w:p>
            <w:pPr>
              <w:spacing w:after="0"/>
              <w:jc w:val="right"/>
            </w:pPr>
            <w:r>
              <w:rPr>
                <w:sz w:val="16"/>
              </w:rPr>
              <w:t>13 of 13</w:t>
            </w:r>
          </w:p>
        </w:tc>
        <w:tc>
          <w:tcPr>
            <w:tcW w:type="dxa" w:w="1205"/>
          </w:tcPr>
          <w:p>
            <w:pPr>
              <w:spacing w:after="0"/>
              <w:jc w:val="right"/>
            </w:pPr>
            <w:r>
              <w:rPr>
                <w:sz w:val="16"/>
              </w:rPr>
              <w:t>30.8</w:t>
            </w:r>
          </w:p>
        </w:tc>
        <w:tc>
          <w:tcPr>
            <w:tcW w:type="dxa" w:w="1264"/>
          </w:tcPr>
          <w:p>
            <w:pPr>
              <w:spacing w:after="0"/>
              <w:jc w:val="right"/>
            </w:pPr>
            <w:r>
              <w:rPr>
                <w:sz w:val="16"/>
              </w:rPr>
              <w:t>55.6</w:t>
            </w:r>
          </w:p>
        </w:tc>
        <w:tc>
          <w:tcPr>
            <w:tcW w:type="dxa" w:w="1205"/>
          </w:tcPr>
          <w:p>
            <w:pPr>
              <w:spacing w:after="0"/>
              <w:jc w:val="right"/>
            </w:pPr>
            <w:r>
              <w:rPr>
                <w:sz w:val="16"/>
              </w:rPr>
              <w:t>71.8</w:t>
            </w:r>
          </w:p>
        </w:tc>
        <w:tc>
          <w:tcPr>
            <w:tcW w:type="dxa" w:w="6911"/>
          </w:tcPr>
          <w:p>
            <w:pPr>
              <w:spacing w:after="0"/>
              <w:jc w:val="left"/>
            </w:pPr>
            <w:r>
              <w:rPr>
                <w:sz w:val="16"/>
              </w:rPr>
              <w:t>Relatively Moderate 6, Relatively Low 7</w:t>
            </w:r>
          </w:p>
        </w:tc>
      </w:tr>
      <w:tr>
        <w:trPr>
          <w:cantSplit/>
        </w:trPr>
        <w:tc>
          <w:tcPr>
            <w:tcW w:type="dxa" w:w="1929"/>
          </w:tcPr>
          <w:p>
            <w:pPr>
              <w:spacing w:after="0"/>
              <w:jc w:val="left"/>
            </w:pPr>
            <w:r>
              <w:rPr>
                <w:sz w:val="16"/>
              </w:rPr>
              <w:t>Hurricane</w:t>
            </w:r>
          </w:p>
        </w:tc>
        <w:tc>
          <w:tcPr>
            <w:tcW w:type="dxa" w:w="1597"/>
          </w:tcPr>
          <w:p>
            <w:pPr>
              <w:spacing w:after="0"/>
              <w:jc w:val="right"/>
            </w:pPr>
            <w:r>
              <w:rPr>
                <w:sz w:val="16"/>
              </w:rPr>
              <w:t>13 of 13</w:t>
            </w:r>
          </w:p>
        </w:tc>
        <w:tc>
          <w:tcPr>
            <w:tcW w:type="dxa" w:w="1205"/>
          </w:tcPr>
          <w:p>
            <w:pPr>
              <w:spacing w:after="0"/>
              <w:jc w:val="right"/>
            </w:pPr>
            <w:r>
              <w:rPr>
                <w:sz w:val="16"/>
              </w:rPr>
              <w:t>35.9</w:t>
            </w:r>
          </w:p>
        </w:tc>
        <w:tc>
          <w:tcPr>
            <w:tcW w:type="dxa" w:w="1264"/>
          </w:tcPr>
          <w:p>
            <w:pPr>
              <w:spacing w:after="0"/>
              <w:jc w:val="right"/>
            </w:pPr>
            <w:r>
              <w:rPr>
                <w:sz w:val="16"/>
              </w:rPr>
              <w:t>42.9</w:t>
            </w:r>
          </w:p>
        </w:tc>
        <w:tc>
          <w:tcPr>
            <w:tcW w:type="dxa" w:w="1205"/>
          </w:tcPr>
          <w:p>
            <w:pPr>
              <w:spacing w:after="0"/>
              <w:jc w:val="right"/>
            </w:pPr>
            <w:r>
              <w:rPr>
                <w:sz w:val="16"/>
              </w:rPr>
              <w:t>49.2</w:t>
            </w:r>
          </w:p>
        </w:tc>
        <w:tc>
          <w:tcPr>
            <w:tcW w:type="dxa" w:w="6911"/>
          </w:tcPr>
          <w:p>
            <w:pPr>
              <w:spacing w:after="0"/>
              <w:jc w:val="left"/>
            </w:pPr>
            <w:r>
              <w:rPr>
                <w:sz w:val="16"/>
              </w:rPr>
              <w:t>Very Low 13</w:t>
            </w:r>
          </w:p>
        </w:tc>
      </w:tr>
      <w:tr>
        <w:trPr>
          <w:cantSplit/>
        </w:trPr>
        <w:tc>
          <w:tcPr>
            <w:tcW w:type="dxa" w:w="1929"/>
          </w:tcPr>
          <w:p>
            <w:pPr>
              <w:spacing w:after="0"/>
              <w:jc w:val="left"/>
            </w:pPr>
            <w:r>
              <w:rPr>
                <w:sz w:val="16"/>
              </w:rPr>
              <w:t>Ice Storm</w:t>
            </w:r>
          </w:p>
        </w:tc>
        <w:tc>
          <w:tcPr>
            <w:tcW w:type="dxa" w:w="1597"/>
          </w:tcPr>
          <w:p>
            <w:pPr>
              <w:spacing w:after="0"/>
              <w:jc w:val="right"/>
            </w:pPr>
            <w:r>
              <w:rPr>
                <w:sz w:val="16"/>
              </w:rPr>
              <w:t>13 of 13</w:t>
            </w:r>
          </w:p>
        </w:tc>
        <w:tc>
          <w:tcPr>
            <w:tcW w:type="dxa" w:w="1205"/>
          </w:tcPr>
          <w:p>
            <w:pPr>
              <w:spacing w:after="0"/>
              <w:jc w:val="right"/>
            </w:pPr>
            <w:r>
              <w:rPr>
                <w:sz w:val="16"/>
              </w:rPr>
              <w:t>1.8</w:t>
            </w:r>
          </w:p>
        </w:tc>
        <w:tc>
          <w:tcPr>
            <w:tcW w:type="dxa" w:w="1264"/>
          </w:tcPr>
          <w:p>
            <w:pPr>
              <w:spacing w:after="0"/>
              <w:jc w:val="right"/>
            </w:pPr>
            <w:r>
              <w:rPr>
                <w:sz w:val="16"/>
              </w:rPr>
              <w:t>2.2</w:t>
            </w:r>
          </w:p>
        </w:tc>
        <w:tc>
          <w:tcPr>
            <w:tcW w:type="dxa" w:w="1205"/>
          </w:tcPr>
          <w:p>
            <w:pPr>
              <w:spacing w:after="0"/>
              <w:jc w:val="right"/>
            </w:pPr>
            <w:r>
              <w:rPr>
                <w:sz w:val="16"/>
              </w:rPr>
              <w:t>5.4</w:t>
            </w:r>
          </w:p>
        </w:tc>
        <w:tc>
          <w:tcPr>
            <w:tcW w:type="dxa" w:w="6911"/>
          </w:tcPr>
          <w:p>
            <w:pPr>
              <w:spacing w:after="0"/>
              <w:jc w:val="left"/>
            </w:pPr>
            <w:r>
              <w:rPr>
                <w:sz w:val="16"/>
              </w:rPr>
              <w:t>Very Low 13</w:t>
            </w:r>
          </w:p>
        </w:tc>
      </w:tr>
      <w:tr>
        <w:trPr>
          <w:cantSplit/>
        </w:trPr>
        <w:tc>
          <w:tcPr>
            <w:tcW w:type="dxa" w:w="1929"/>
          </w:tcPr>
          <w:p>
            <w:pPr>
              <w:spacing w:after="0"/>
              <w:jc w:val="left"/>
            </w:pPr>
            <w:r>
              <w:rPr>
                <w:sz w:val="16"/>
              </w:rPr>
              <w:t>Inland Flooding</w:t>
            </w:r>
          </w:p>
        </w:tc>
        <w:tc>
          <w:tcPr>
            <w:tcW w:type="dxa" w:w="1597"/>
          </w:tcPr>
          <w:p>
            <w:pPr>
              <w:spacing w:after="0"/>
              <w:jc w:val="right"/>
            </w:pPr>
            <w:r>
              <w:rPr>
                <w:sz w:val="16"/>
              </w:rPr>
              <w:t>13 of 13</w:t>
            </w:r>
          </w:p>
        </w:tc>
        <w:tc>
          <w:tcPr>
            <w:tcW w:type="dxa" w:w="1205"/>
          </w:tcPr>
          <w:p>
            <w:pPr>
              <w:spacing w:after="0"/>
              <w:jc w:val="right"/>
            </w:pPr>
            <w:r>
              <w:rPr>
                <w:sz w:val="16"/>
              </w:rPr>
              <w:t>12.4</w:t>
            </w:r>
          </w:p>
        </w:tc>
        <w:tc>
          <w:tcPr>
            <w:tcW w:type="dxa" w:w="1264"/>
          </w:tcPr>
          <w:p>
            <w:pPr>
              <w:spacing w:after="0"/>
              <w:jc w:val="right"/>
            </w:pPr>
            <w:r>
              <w:rPr>
                <w:sz w:val="16"/>
              </w:rPr>
              <w:t>66.8</w:t>
            </w:r>
          </w:p>
        </w:tc>
        <w:tc>
          <w:tcPr>
            <w:tcW w:type="dxa" w:w="1205"/>
          </w:tcPr>
          <w:p>
            <w:pPr>
              <w:spacing w:after="0"/>
              <w:jc w:val="right"/>
            </w:pPr>
            <w:r>
              <w:rPr>
                <w:sz w:val="16"/>
              </w:rPr>
              <w:t>98.1</w:t>
            </w:r>
          </w:p>
        </w:tc>
        <w:tc>
          <w:tcPr>
            <w:tcW w:type="dxa" w:w="6911"/>
          </w:tcPr>
          <w:p>
            <w:pPr>
              <w:spacing w:after="0"/>
              <w:jc w:val="left"/>
            </w:pPr>
            <w:r>
              <w:rPr>
                <w:sz w:val="16"/>
              </w:rPr>
              <w:t>Very High 2, Relatively High 3, Relatively Moderate 6, Relatively Low 1, Very Low 1</w:t>
            </w:r>
          </w:p>
        </w:tc>
      </w:tr>
      <w:tr>
        <w:trPr>
          <w:cantSplit/>
        </w:trPr>
        <w:tc>
          <w:tcPr>
            <w:tcW w:type="dxa" w:w="1929"/>
          </w:tcPr>
          <w:p>
            <w:pPr>
              <w:spacing w:after="0"/>
              <w:jc w:val="left"/>
            </w:pPr>
            <w:r>
              <w:rPr>
                <w:sz w:val="16"/>
              </w:rPr>
              <w:t>Landslide</w:t>
            </w:r>
          </w:p>
        </w:tc>
        <w:tc>
          <w:tcPr>
            <w:tcW w:type="dxa" w:w="1597"/>
          </w:tcPr>
          <w:p>
            <w:pPr>
              <w:spacing w:after="0"/>
              <w:jc w:val="right"/>
            </w:pPr>
            <w:r>
              <w:rPr>
                <w:sz w:val="16"/>
              </w:rPr>
              <w:t>13 of 13</w:t>
            </w:r>
          </w:p>
        </w:tc>
        <w:tc>
          <w:tcPr>
            <w:tcW w:type="dxa" w:w="1205"/>
          </w:tcPr>
          <w:p>
            <w:pPr>
              <w:spacing w:after="0"/>
              <w:jc w:val="right"/>
            </w:pPr>
            <w:r>
              <w:rPr>
                <w:sz w:val="16"/>
              </w:rPr>
              <w:t>9.5</w:t>
            </w:r>
          </w:p>
        </w:tc>
        <w:tc>
          <w:tcPr>
            <w:tcW w:type="dxa" w:w="1264"/>
          </w:tcPr>
          <w:p>
            <w:pPr>
              <w:spacing w:after="0"/>
              <w:jc w:val="right"/>
            </w:pPr>
            <w:r>
              <w:rPr>
                <w:sz w:val="16"/>
              </w:rPr>
              <w:t>20.8</w:t>
            </w:r>
          </w:p>
        </w:tc>
        <w:tc>
          <w:tcPr>
            <w:tcW w:type="dxa" w:w="1205"/>
          </w:tcPr>
          <w:p>
            <w:pPr>
              <w:spacing w:after="0"/>
              <w:jc w:val="right"/>
            </w:pPr>
            <w:r>
              <w:rPr>
                <w:sz w:val="16"/>
              </w:rPr>
              <w:t>72.3</w:t>
            </w:r>
          </w:p>
        </w:tc>
        <w:tc>
          <w:tcPr>
            <w:tcW w:type="dxa" w:w="6911"/>
          </w:tcPr>
          <w:p>
            <w:pPr>
              <w:spacing w:after="0"/>
              <w:jc w:val="left"/>
            </w:pPr>
            <w:r>
              <w:rPr>
                <w:sz w:val="16"/>
              </w:rPr>
              <w:t>Very Low 13</w:t>
            </w:r>
          </w:p>
        </w:tc>
      </w:tr>
      <w:tr>
        <w:trPr>
          <w:cantSplit/>
        </w:trPr>
        <w:tc>
          <w:tcPr>
            <w:tcW w:type="dxa" w:w="1929"/>
          </w:tcPr>
          <w:p>
            <w:pPr>
              <w:spacing w:after="0"/>
              <w:jc w:val="left"/>
            </w:pPr>
            <w:r>
              <w:rPr>
                <w:sz w:val="16"/>
              </w:rPr>
              <w:t>Lightning</w:t>
            </w:r>
          </w:p>
        </w:tc>
        <w:tc>
          <w:tcPr>
            <w:tcW w:type="dxa" w:w="1597"/>
          </w:tcPr>
          <w:p>
            <w:pPr>
              <w:spacing w:after="0"/>
              <w:jc w:val="right"/>
            </w:pPr>
            <w:r>
              <w:rPr>
                <w:sz w:val="16"/>
              </w:rPr>
              <w:t>13 of 13</w:t>
            </w:r>
          </w:p>
        </w:tc>
        <w:tc>
          <w:tcPr>
            <w:tcW w:type="dxa" w:w="1205"/>
          </w:tcPr>
          <w:p>
            <w:pPr>
              <w:spacing w:after="0"/>
              <w:jc w:val="right"/>
            </w:pPr>
            <w:r>
              <w:rPr>
                <w:sz w:val="16"/>
              </w:rPr>
              <w:t>36.2</w:t>
            </w:r>
          </w:p>
        </w:tc>
        <w:tc>
          <w:tcPr>
            <w:tcW w:type="dxa" w:w="1264"/>
          </w:tcPr>
          <w:p>
            <w:pPr>
              <w:spacing w:after="0"/>
              <w:jc w:val="right"/>
            </w:pPr>
            <w:r>
              <w:rPr>
                <w:sz w:val="16"/>
              </w:rPr>
              <w:t>56.5</w:t>
            </w:r>
          </w:p>
        </w:tc>
        <w:tc>
          <w:tcPr>
            <w:tcW w:type="dxa" w:w="1205"/>
          </w:tcPr>
          <w:p>
            <w:pPr>
              <w:spacing w:after="0"/>
              <w:jc w:val="right"/>
            </w:pPr>
            <w:r>
              <w:rPr>
                <w:sz w:val="16"/>
              </w:rPr>
              <w:t>73.1</w:t>
            </w:r>
          </w:p>
        </w:tc>
        <w:tc>
          <w:tcPr>
            <w:tcW w:type="dxa" w:w="6911"/>
          </w:tcPr>
          <w:p>
            <w:pPr>
              <w:spacing w:after="0"/>
              <w:jc w:val="left"/>
            </w:pPr>
            <w:r>
              <w:rPr>
                <w:sz w:val="16"/>
              </w:rPr>
              <w:t>Relatively Moderate 9, Relatively Low 4</w:t>
            </w:r>
          </w:p>
        </w:tc>
      </w:tr>
      <w:tr>
        <w:trPr>
          <w:cantSplit/>
        </w:trPr>
        <w:tc>
          <w:tcPr>
            <w:tcW w:type="dxa" w:w="1929"/>
          </w:tcPr>
          <w:p>
            <w:pPr>
              <w:spacing w:after="0"/>
              <w:jc w:val="left"/>
            </w:pPr>
            <w:r>
              <w:rPr>
                <w:sz w:val="16"/>
              </w:rPr>
              <w:t>Strong Wind</w:t>
            </w:r>
          </w:p>
        </w:tc>
        <w:tc>
          <w:tcPr>
            <w:tcW w:type="dxa" w:w="1597"/>
          </w:tcPr>
          <w:p>
            <w:pPr>
              <w:spacing w:after="0"/>
              <w:jc w:val="right"/>
            </w:pPr>
            <w:r>
              <w:rPr>
                <w:sz w:val="16"/>
              </w:rPr>
              <w:t>13 of 13</w:t>
            </w:r>
          </w:p>
        </w:tc>
        <w:tc>
          <w:tcPr>
            <w:tcW w:type="dxa" w:w="1205"/>
          </w:tcPr>
          <w:p>
            <w:pPr>
              <w:spacing w:after="0"/>
              <w:jc w:val="right"/>
            </w:pPr>
            <w:r>
              <w:rPr>
                <w:sz w:val="16"/>
              </w:rPr>
              <w:t>72.8</w:t>
            </w:r>
          </w:p>
        </w:tc>
        <w:tc>
          <w:tcPr>
            <w:tcW w:type="dxa" w:w="1264"/>
          </w:tcPr>
          <w:p>
            <w:pPr>
              <w:spacing w:after="0"/>
              <w:jc w:val="right"/>
            </w:pPr>
            <w:r>
              <w:rPr>
                <w:sz w:val="16"/>
              </w:rPr>
              <w:t>86.2</w:t>
            </w:r>
          </w:p>
        </w:tc>
        <w:tc>
          <w:tcPr>
            <w:tcW w:type="dxa" w:w="1205"/>
          </w:tcPr>
          <w:p>
            <w:pPr>
              <w:spacing w:after="0"/>
              <w:jc w:val="right"/>
            </w:pPr>
            <w:r>
              <w:rPr>
                <w:sz w:val="16"/>
              </w:rPr>
              <w:t>92.6</w:t>
            </w:r>
          </w:p>
        </w:tc>
        <w:tc>
          <w:tcPr>
            <w:tcW w:type="dxa" w:w="6911"/>
          </w:tcPr>
          <w:p>
            <w:pPr>
              <w:spacing w:after="0"/>
              <w:jc w:val="left"/>
            </w:pPr>
            <w:r>
              <w:rPr>
                <w:sz w:val="16"/>
              </w:rPr>
              <w:t>Relatively High 9, Relatively Moderate 4</w:t>
            </w:r>
          </w:p>
        </w:tc>
      </w:tr>
      <w:tr>
        <w:trPr>
          <w:cantSplit/>
        </w:trPr>
        <w:tc>
          <w:tcPr>
            <w:tcW w:type="dxa" w:w="1929"/>
          </w:tcPr>
          <w:p>
            <w:pPr>
              <w:spacing w:after="0"/>
              <w:jc w:val="left"/>
            </w:pPr>
            <w:r>
              <w:rPr>
                <w:sz w:val="16"/>
              </w:rPr>
              <w:t>Tornado</w:t>
            </w:r>
          </w:p>
        </w:tc>
        <w:tc>
          <w:tcPr>
            <w:tcW w:type="dxa" w:w="1597"/>
          </w:tcPr>
          <w:p>
            <w:pPr>
              <w:spacing w:after="0"/>
              <w:jc w:val="right"/>
            </w:pPr>
            <w:r>
              <w:rPr>
                <w:sz w:val="16"/>
              </w:rPr>
              <w:t>13 of 13</w:t>
            </w:r>
          </w:p>
        </w:tc>
        <w:tc>
          <w:tcPr>
            <w:tcW w:type="dxa" w:w="1205"/>
          </w:tcPr>
          <w:p>
            <w:pPr>
              <w:spacing w:after="0"/>
              <w:jc w:val="right"/>
            </w:pPr>
            <w:r>
              <w:rPr>
                <w:sz w:val="16"/>
              </w:rPr>
              <w:t>60.5</w:t>
            </w:r>
          </w:p>
        </w:tc>
        <w:tc>
          <w:tcPr>
            <w:tcW w:type="dxa" w:w="1264"/>
          </w:tcPr>
          <w:p>
            <w:pPr>
              <w:spacing w:after="0"/>
              <w:jc w:val="right"/>
            </w:pPr>
            <w:r>
              <w:rPr>
                <w:sz w:val="16"/>
              </w:rPr>
              <w:t>71.1</w:t>
            </w:r>
          </w:p>
        </w:tc>
        <w:tc>
          <w:tcPr>
            <w:tcW w:type="dxa" w:w="1205"/>
          </w:tcPr>
          <w:p>
            <w:pPr>
              <w:spacing w:after="0"/>
              <w:jc w:val="right"/>
            </w:pPr>
            <w:r>
              <w:rPr>
                <w:sz w:val="16"/>
              </w:rPr>
              <w:t>88.2</w:t>
            </w:r>
          </w:p>
        </w:tc>
        <w:tc>
          <w:tcPr>
            <w:tcW w:type="dxa" w:w="6911"/>
          </w:tcPr>
          <w:p>
            <w:pPr>
              <w:spacing w:after="0"/>
              <w:jc w:val="left"/>
            </w:pPr>
            <w:r>
              <w:rPr>
                <w:sz w:val="16"/>
              </w:rPr>
              <w:t>Relatively High 4, Relatively Moderate 9</w:t>
            </w:r>
          </w:p>
        </w:tc>
      </w:tr>
      <w:tr>
        <w:trPr>
          <w:cantSplit/>
        </w:trPr>
        <w:tc>
          <w:tcPr>
            <w:tcW w:type="dxa" w:w="1929"/>
          </w:tcPr>
          <w:p>
            <w:pPr>
              <w:spacing w:after="0"/>
              <w:jc w:val="left"/>
            </w:pPr>
            <w:r>
              <w:rPr>
                <w:sz w:val="16"/>
              </w:rPr>
              <w:t>Wildfire</w:t>
            </w:r>
          </w:p>
        </w:tc>
        <w:tc>
          <w:tcPr>
            <w:tcW w:type="dxa" w:w="1597"/>
          </w:tcPr>
          <w:p>
            <w:pPr>
              <w:spacing w:after="0"/>
              <w:jc w:val="right"/>
            </w:pPr>
            <w:r>
              <w:rPr>
                <w:sz w:val="16"/>
              </w:rPr>
              <w:t>13 of 13</w:t>
            </w:r>
          </w:p>
        </w:tc>
        <w:tc>
          <w:tcPr>
            <w:tcW w:type="dxa" w:w="1205"/>
          </w:tcPr>
          <w:p>
            <w:pPr>
              <w:spacing w:after="0"/>
              <w:jc w:val="right"/>
            </w:pPr>
            <w:r>
              <w:rPr>
                <w:sz w:val="16"/>
              </w:rPr>
              <w:t>40.5</w:t>
            </w:r>
          </w:p>
        </w:tc>
        <w:tc>
          <w:tcPr>
            <w:tcW w:type="dxa" w:w="1264"/>
          </w:tcPr>
          <w:p>
            <w:pPr>
              <w:spacing w:after="0"/>
              <w:jc w:val="right"/>
            </w:pPr>
            <w:r>
              <w:rPr>
                <w:sz w:val="16"/>
              </w:rPr>
              <w:t>92.7</w:t>
            </w:r>
          </w:p>
        </w:tc>
        <w:tc>
          <w:tcPr>
            <w:tcW w:type="dxa" w:w="1205"/>
          </w:tcPr>
          <w:p>
            <w:pPr>
              <w:spacing w:after="0"/>
              <w:jc w:val="right"/>
            </w:pPr>
            <w:r>
              <w:rPr>
                <w:sz w:val="16"/>
              </w:rPr>
              <w:t>95.5</w:t>
            </w:r>
          </w:p>
        </w:tc>
        <w:tc>
          <w:tcPr>
            <w:tcW w:type="dxa" w:w="6911"/>
          </w:tcPr>
          <w:p>
            <w:pPr>
              <w:spacing w:after="0"/>
              <w:jc w:val="left"/>
            </w:pPr>
            <w:r>
              <w:rPr>
                <w:sz w:val="16"/>
              </w:rPr>
              <w:t>Relatively Moderate 8, Relatively Low 3, Very Low 2</w:t>
            </w:r>
          </w:p>
        </w:tc>
      </w:tr>
      <w:tr>
        <w:trPr>
          <w:cantSplit/>
        </w:trPr>
        <w:tc>
          <w:tcPr>
            <w:tcW w:type="dxa" w:w="1929"/>
          </w:tcPr>
          <w:p>
            <w:pPr>
              <w:spacing w:after="0"/>
              <w:jc w:val="left"/>
            </w:pPr>
            <w:r>
              <w:rPr>
                <w:sz w:val="16"/>
              </w:rPr>
              <w:t>Winter Weather</w:t>
            </w:r>
          </w:p>
        </w:tc>
        <w:tc>
          <w:tcPr>
            <w:tcW w:type="dxa" w:w="1597"/>
          </w:tcPr>
          <w:p>
            <w:pPr>
              <w:spacing w:after="0"/>
              <w:jc w:val="right"/>
            </w:pPr>
            <w:r>
              <w:rPr>
                <w:sz w:val="16"/>
              </w:rPr>
              <w:t>13 of 13</w:t>
            </w:r>
          </w:p>
        </w:tc>
        <w:tc>
          <w:tcPr>
            <w:tcW w:type="dxa" w:w="1205"/>
          </w:tcPr>
          <w:p>
            <w:pPr>
              <w:spacing w:after="0"/>
              <w:jc w:val="right"/>
            </w:pPr>
            <w:r>
              <w:rPr>
                <w:sz w:val="16"/>
              </w:rPr>
              <w:t>74.9</w:t>
            </w:r>
          </w:p>
        </w:tc>
        <w:tc>
          <w:tcPr>
            <w:tcW w:type="dxa" w:w="1264"/>
          </w:tcPr>
          <w:p>
            <w:pPr>
              <w:spacing w:after="0"/>
              <w:jc w:val="right"/>
            </w:pPr>
            <w:r>
              <w:rPr>
                <w:sz w:val="16"/>
              </w:rPr>
              <w:t>87.8</w:t>
            </w:r>
          </w:p>
        </w:tc>
        <w:tc>
          <w:tcPr>
            <w:tcW w:type="dxa" w:w="1205"/>
          </w:tcPr>
          <w:p>
            <w:pPr>
              <w:spacing w:after="0"/>
              <w:jc w:val="right"/>
            </w:pPr>
            <w:r>
              <w:rPr>
                <w:sz w:val="16"/>
              </w:rPr>
              <w:t>93.9</w:t>
            </w:r>
          </w:p>
        </w:tc>
        <w:tc>
          <w:tcPr>
            <w:tcW w:type="dxa" w:w="6911"/>
          </w:tcPr>
          <w:p>
            <w:pPr>
              <w:spacing w:after="0"/>
              <w:jc w:val="left"/>
            </w:pPr>
            <w:r>
              <w:rPr>
                <w:sz w:val="16"/>
              </w:rPr>
              <w:t>Relatively High 11, Relatively Moderate 2</w:t>
            </w:r>
          </w:p>
        </w:tc>
      </w:tr>
    </w:tbl>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437"/>
        <w:gridCol w:w="804"/>
        <w:gridCol w:w="3126"/>
        <w:gridCol w:w="2598"/>
        <w:gridCol w:w="3232"/>
        <w:gridCol w:w="2915"/>
      </w:tblGrid>
      <w:tr>
        <w:trPr>
          <w:cantSplit/>
          <w:tblHeader/>
        </w:trPr>
        <w:tc>
          <w:tcPr>
            <w:tcW w:type="dxa" w:w="1437"/>
            <w:shd w:val="clear" w:color="auto" w:fill="E8E8E8"/>
          </w:tcPr>
          <w:p>
            <w:pPr>
              <w:spacing w:after="0"/>
              <w:jc w:val="left"/>
            </w:pPr>
            <w:r>
              <w:rPr>
                <w:b/>
                <w:sz w:val="16"/>
              </w:rPr>
              <w:t>Jurisdiction</w:t>
            </w:r>
          </w:p>
        </w:tc>
        <w:tc>
          <w:tcPr>
            <w:tcW w:type="dxa" w:w="804"/>
            <w:shd w:val="clear" w:color="auto" w:fill="E8E8E8"/>
          </w:tcPr>
          <w:p>
            <w:pPr>
              <w:spacing w:after="0"/>
              <w:jc w:val="left"/>
            </w:pPr>
            <w:r>
              <w:rPr>
                <w:b/>
                <w:sz w:val="16"/>
              </w:rPr>
              <w:t>Type</w:t>
            </w:r>
          </w:p>
        </w:tc>
        <w:tc>
          <w:tcPr>
            <w:tcW w:type="dxa" w:w="3126"/>
            <w:shd w:val="clear" w:color="auto" w:fill="E8E8E8"/>
          </w:tcPr>
          <w:p>
            <w:pPr>
              <w:spacing w:after="0"/>
              <w:jc w:val="left"/>
            </w:pPr>
            <w:r>
              <w:rPr>
                <w:b/>
                <w:sz w:val="16"/>
              </w:rPr>
              <w:t>Plan status</w:t>
            </w:r>
          </w:p>
        </w:tc>
        <w:tc>
          <w:tcPr>
            <w:tcW w:type="dxa" w:w="2598"/>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3232"/>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915"/>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437"/>
          </w:tcPr>
          <w:p>
            <w:pPr>
              <w:spacing w:after="0"/>
              <w:jc w:val="left"/>
            </w:pPr>
            <w:r>
              <w:rPr>
                <w:sz w:val="16"/>
              </w:rPr>
              <w:t>Brown County</w:t>
            </w:r>
          </w:p>
        </w:tc>
        <w:tc>
          <w:tcPr>
            <w:tcW w:type="dxa" w:w="804"/>
          </w:tcPr>
          <w:p>
            <w:pPr>
              <w:spacing w:after="0"/>
              <w:jc w:val="left"/>
            </w:pPr>
            <w:r>
              <w:rPr>
                <w:sz w:val="16"/>
              </w:rPr>
              <w:t>County</w:t>
            </w:r>
          </w:p>
        </w:tc>
        <w:tc>
          <w:tcPr>
            <w:tcW w:type="dxa" w:w="3126"/>
          </w:tcPr>
          <w:p>
            <w:pPr>
              <w:spacing w:after="0"/>
              <w:jc w:val="left"/>
            </w:pPr>
            <w:r>
              <w:rPr>
                <w:sz w:val="16"/>
              </w:rPr>
              <w:t>Approved, expires 2030-06-19</w:t>
            </w:r>
          </w:p>
        </w:tc>
        <w:tc>
          <w:tcPr>
            <w:tcW w:type="dxa" w:w="2598"/>
          </w:tcPr>
          <w:p>
            <w:pPr>
              <w:spacing w:after="0"/>
              <w:jc w:val="right"/>
            </w:pPr>
            <w:r>
              <w:rPr>
                <w:sz w:val="16"/>
              </w:rPr>
              <w:t>FMA RL 4, SRL 9; any 26</w:t>
            </w:r>
          </w:p>
        </w:tc>
        <w:tc>
          <w:tcPr>
            <w:tcW w:type="dxa" w:w="3232"/>
          </w:tcPr>
          <w:p>
            <w:pPr>
              <w:spacing w:after="0"/>
              <w:jc w:val="right"/>
            </w:pPr>
            <w:r>
              <w:rPr>
                <w:sz w:val="16"/>
              </w:rPr>
              <w:t>$8,935,561.55</w:t>
            </w:r>
          </w:p>
        </w:tc>
        <w:tc>
          <w:tcPr>
            <w:tcW w:type="dxa" w:w="2915"/>
          </w:tcPr>
          <w:p>
            <w:pPr>
              <w:spacing w:after="0"/>
              <w:jc w:val="right"/>
            </w:pPr>
            <w:r>
              <w:rPr>
                <w:sz w:val="16"/>
              </w:rPr>
              <w:t>0 total; 0 since its plan</w:t>
            </w:r>
          </w:p>
        </w:tc>
      </w:tr>
      <w:tr>
        <w:trPr>
          <w:cantSplit/>
        </w:trPr>
        <w:tc>
          <w:tcPr>
            <w:tcW w:type="dxa" w:w="1437"/>
          </w:tcPr>
          <w:p>
            <w:pPr>
              <w:spacing w:after="0"/>
              <w:jc w:val="left"/>
            </w:pPr>
            <w:r>
              <w:rPr>
                <w:sz w:val="16"/>
              </w:rPr>
              <w:t>Bangs city</w:t>
            </w:r>
          </w:p>
        </w:tc>
        <w:tc>
          <w:tcPr>
            <w:tcW w:type="dxa" w:w="804"/>
          </w:tcPr>
          <w:p>
            <w:pPr>
              <w:spacing w:after="0"/>
              <w:jc w:val="left"/>
            </w:pPr>
            <w:r>
              <w:rPr>
                <w:sz w:val="16"/>
              </w:rPr>
              <w:t>City</w:t>
            </w:r>
          </w:p>
        </w:tc>
        <w:tc>
          <w:tcPr>
            <w:tcW w:type="dxa" w:w="3126"/>
          </w:tcPr>
          <w:p>
            <w:pPr>
              <w:spacing w:after="0"/>
              <w:jc w:val="left"/>
            </w:pPr>
            <w:r>
              <w:rPr>
                <w:sz w:val="16"/>
              </w:rPr>
              <w:t>Approved, expires 2030-06-19</w:t>
            </w:r>
          </w:p>
        </w:tc>
        <w:tc>
          <w:tcPr>
            <w:tcW w:type="dxa" w:w="2598"/>
          </w:tcPr>
          <w:p>
            <w:pPr>
              <w:spacing w:after="0"/>
              <w:jc w:val="right"/>
            </w:pPr>
            <w:r>
              <w:rPr>
                <w:sz w:val="16"/>
              </w:rPr>
              <w:t>FMA RL 0, SRL 0; any 0</w:t>
            </w:r>
          </w:p>
        </w:tc>
        <w:tc>
          <w:tcPr>
            <w:tcW w:type="dxa" w:w="3232"/>
          </w:tcPr>
          <w:p>
            <w:pPr>
              <w:spacing w:after="0"/>
              <w:jc w:val="right"/>
            </w:pPr>
            <w:r>
              <w:rPr>
                <w:sz w:val="16"/>
              </w:rPr>
              <w:t>no Public Assistance recorded</w:t>
            </w:r>
          </w:p>
        </w:tc>
        <w:tc>
          <w:tcPr>
            <w:tcW w:type="dxa" w:w="2915"/>
          </w:tcPr>
          <w:p>
            <w:pPr>
              <w:spacing w:after="0"/>
              <w:jc w:val="right"/>
            </w:pPr>
            <w:r>
              <w:rPr>
                <w:sz w:val="16"/>
              </w:rPr>
              <w:t>56 total; 0 since its plan</w:t>
            </w:r>
          </w:p>
        </w:tc>
      </w:tr>
      <w:tr>
        <w:trPr>
          <w:cantSplit/>
        </w:trPr>
        <w:tc>
          <w:tcPr>
            <w:tcW w:type="dxa" w:w="1437"/>
          </w:tcPr>
          <w:p>
            <w:pPr>
              <w:spacing w:after="0"/>
              <w:jc w:val="left"/>
            </w:pPr>
            <w:r>
              <w:rPr>
                <w:sz w:val="16"/>
              </w:rPr>
              <w:t>Blanket town</w:t>
            </w:r>
          </w:p>
        </w:tc>
        <w:tc>
          <w:tcPr>
            <w:tcW w:type="dxa" w:w="804"/>
          </w:tcPr>
          <w:p>
            <w:pPr>
              <w:spacing w:after="0"/>
              <w:jc w:val="left"/>
            </w:pPr>
            <w:r>
              <w:rPr>
                <w:sz w:val="16"/>
              </w:rPr>
              <w:t>Town</w:t>
            </w:r>
          </w:p>
        </w:tc>
        <w:tc>
          <w:tcPr>
            <w:tcW w:type="dxa" w:w="3126"/>
          </w:tcPr>
          <w:p>
            <w:pPr>
              <w:spacing w:after="0"/>
              <w:jc w:val="left"/>
            </w:pPr>
            <w:r>
              <w:rPr>
                <w:sz w:val="16"/>
              </w:rPr>
              <w:t>Approved, expires 2030-06-19</w:t>
            </w:r>
          </w:p>
        </w:tc>
        <w:tc>
          <w:tcPr>
            <w:tcW w:type="dxa" w:w="2598"/>
          </w:tcPr>
          <w:p>
            <w:pPr>
              <w:spacing w:after="0"/>
              <w:jc w:val="right"/>
            </w:pPr>
            <w:r>
              <w:rPr>
                <w:sz w:val="16"/>
              </w:rPr>
              <w:t>FMA RL 0, SRL 0; any 0</w:t>
            </w:r>
          </w:p>
        </w:tc>
        <w:tc>
          <w:tcPr>
            <w:tcW w:type="dxa" w:w="3232"/>
          </w:tcPr>
          <w:p>
            <w:pPr>
              <w:spacing w:after="0"/>
              <w:jc w:val="right"/>
            </w:pPr>
            <w:r>
              <w:rPr>
                <w:sz w:val="16"/>
              </w:rPr>
              <w:t>$8,107.71</w:t>
            </w:r>
          </w:p>
        </w:tc>
        <w:tc>
          <w:tcPr>
            <w:tcW w:type="dxa" w:w="2915"/>
          </w:tcPr>
          <w:p>
            <w:pPr>
              <w:spacing w:after="0"/>
              <w:jc w:val="right"/>
            </w:pPr>
            <w:r>
              <w:rPr>
                <w:sz w:val="16"/>
              </w:rPr>
              <w:t>27 total; 0 since its plan</w:t>
            </w:r>
          </w:p>
        </w:tc>
      </w:tr>
      <w:tr>
        <w:trPr>
          <w:cantSplit/>
        </w:trPr>
        <w:tc>
          <w:tcPr>
            <w:tcW w:type="dxa" w:w="1437"/>
          </w:tcPr>
          <w:p>
            <w:pPr>
              <w:spacing w:after="0"/>
              <w:jc w:val="left"/>
            </w:pPr>
            <w:r>
              <w:rPr>
                <w:sz w:val="16"/>
              </w:rPr>
              <w:t>Brownwood city</w:t>
            </w:r>
          </w:p>
        </w:tc>
        <w:tc>
          <w:tcPr>
            <w:tcW w:type="dxa" w:w="804"/>
          </w:tcPr>
          <w:p>
            <w:pPr>
              <w:spacing w:after="0"/>
              <w:jc w:val="left"/>
            </w:pPr>
            <w:r>
              <w:rPr>
                <w:sz w:val="16"/>
              </w:rPr>
              <w:t>City</w:t>
            </w:r>
          </w:p>
        </w:tc>
        <w:tc>
          <w:tcPr>
            <w:tcW w:type="dxa" w:w="3126"/>
          </w:tcPr>
          <w:p>
            <w:pPr>
              <w:spacing w:after="0"/>
              <w:jc w:val="left"/>
            </w:pPr>
            <w:r>
              <w:rPr>
                <w:sz w:val="16"/>
              </w:rPr>
              <w:t>Approved, expires 2030-06-19</w:t>
            </w:r>
          </w:p>
        </w:tc>
        <w:tc>
          <w:tcPr>
            <w:tcW w:type="dxa" w:w="2598"/>
          </w:tcPr>
          <w:p>
            <w:pPr>
              <w:spacing w:after="0"/>
              <w:jc w:val="right"/>
            </w:pPr>
            <w:r>
              <w:rPr>
                <w:sz w:val="16"/>
              </w:rPr>
              <w:t>FMA RL 4, SRL 8; any 24</w:t>
            </w:r>
          </w:p>
        </w:tc>
        <w:tc>
          <w:tcPr>
            <w:tcW w:type="dxa" w:w="3232"/>
          </w:tcPr>
          <w:p>
            <w:pPr>
              <w:spacing w:after="0"/>
              <w:jc w:val="right"/>
            </w:pPr>
            <w:r>
              <w:rPr>
                <w:sz w:val="16"/>
              </w:rPr>
              <w:t>$166,196.48</w:t>
            </w:r>
          </w:p>
        </w:tc>
        <w:tc>
          <w:tcPr>
            <w:tcW w:type="dxa" w:w="2915"/>
          </w:tcPr>
          <w:p>
            <w:pPr>
              <w:spacing w:after="0"/>
              <w:jc w:val="right"/>
            </w:pPr>
            <w:r>
              <w:rPr>
                <w:sz w:val="16"/>
              </w:rPr>
              <w:t>161 total; 2 since its plan</w:t>
            </w:r>
          </w:p>
        </w:tc>
      </w:tr>
      <w:tr>
        <w:trPr>
          <w:cantSplit/>
        </w:trPr>
        <w:tc>
          <w:tcPr>
            <w:tcW w:type="dxa" w:w="1437"/>
          </w:tcPr>
          <w:p>
            <w:pPr>
              <w:spacing w:after="0"/>
              <w:jc w:val="left"/>
            </w:pPr>
            <w:r>
              <w:rPr>
                <w:sz w:val="16"/>
              </w:rPr>
              <w:t>Early city</w:t>
            </w:r>
          </w:p>
        </w:tc>
        <w:tc>
          <w:tcPr>
            <w:tcW w:type="dxa" w:w="804"/>
          </w:tcPr>
          <w:p>
            <w:pPr>
              <w:spacing w:after="0"/>
              <w:jc w:val="left"/>
            </w:pPr>
            <w:r>
              <w:rPr>
                <w:sz w:val="16"/>
              </w:rPr>
              <w:t>City</w:t>
            </w:r>
          </w:p>
        </w:tc>
        <w:tc>
          <w:tcPr>
            <w:tcW w:type="dxa" w:w="3126"/>
          </w:tcPr>
          <w:p>
            <w:pPr>
              <w:spacing w:after="0"/>
              <w:jc w:val="left"/>
            </w:pPr>
            <w:r>
              <w:rPr>
                <w:sz w:val="16"/>
              </w:rPr>
              <w:t>Approved, expires 2030-06-19</w:t>
            </w:r>
          </w:p>
        </w:tc>
        <w:tc>
          <w:tcPr>
            <w:tcW w:type="dxa" w:w="2598"/>
          </w:tcPr>
          <w:p>
            <w:pPr>
              <w:spacing w:after="0"/>
              <w:jc w:val="right"/>
            </w:pPr>
            <w:r>
              <w:rPr>
                <w:sz w:val="16"/>
              </w:rPr>
              <w:t>FMA RL 0, SRL 0; any 1</w:t>
            </w:r>
          </w:p>
        </w:tc>
        <w:tc>
          <w:tcPr>
            <w:tcW w:type="dxa" w:w="3232"/>
          </w:tcPr>
          <w:p>
            <w:pPr>
              <w:spacing w:after="0"/>
              <w:jc w:val="right"/>
            </w:pPr>
            <w:r>
              <w:rPr>
                <w:sz w:val="16"/>
              </w:rPr>
              <w:t>no Public Assistance recorded</w:t>
            </w:r>
          </w:p>
        </w:tc>
        <w:tc>
          <w:tcPr>
            <w:tcW w:type="dxa" w:w="2915"/>
          </w:tcPr>
          <w:p>
            <w:pPr>
              <w:spacing w:after="0"/>
              <w:jc w:val="right"/>
            </w:pPr>
            <w:r>
              <w:rPr>
                <w:sz w:val="16"/>
              </w:rPr>
              <w:t>28 total; 0 since its plan</w:t>
            </w:r>
          </w:p>
        </w:tc>
      </w:tr>
    </w:tbl>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Texas A&amp;M Forest Service TxWRAP for wildfire risk; Texas State Hazard Mitigation Plan hazard list for B1-a exclusions.</w:t>
      </w:r>
    </w:p>
    <w:p>
      <w:pPr>
        <w:spacing w:after="40" w:before="0"/>
      </w:pPr>
    </w:p>
    <w:p>
      <w:pPr>
        <w:pStyle w:val="Heading3"/>
        <w:keepNext/>
        <w:spacing w:after="80"/>
      </w:pPr>
      <w:r>
        <w:rPr/>
        <w:t>County-level starter: exposure, expected annual loss and damage since the plan</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3"/>
        <w:gridCol w:w="1043"/>
        <w:gridCol w:w="1037"/>
        <w:gridCol w:w="1126"/>
        <w:gridCol w:w="1120"/>
        <w:gridCol w:w="1305"/>
        <w:gridCol w:w="1186"/>
        <w:gridCol w:w="1086"/>
        <w:gridCol w:w="1086"/>
        <w:gridCol w:w="1472"/>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3"/>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2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86"/>
            <w:shd w:val="clear" w:color="auto" w:fill="E8E8E8"/>
          </w:tcPr>
          <w:p>
            <w:pPr>
              <w:spacing w:after="0"/>
              <w:jc w:val="right"/>
            </w:pPr>
            <w:r>
              <w:rPr>
                <w:b/>
                <w:sz w:val="16"/>
              </w:rPr>
              <w:t>Storm Events damage since 2025-06-20</w:t>
            </w:r>
          </w:p>
          <w:p>
            <w:pPr>
              <w:spacing w:after="0"/>
              <w:jc w:val="right"/>
            </w:pPr>
            <w:r>
              <w:rPr>
                <w:i/>
                <w:color w:val="555555"/>
                <w:sz w:val="14"/>
              </w:rPr>
              <w:t>county-coded records, property plus crops, nominal dollars</w:t>
            </w:r>
          </w:p>
        </w:tc>
        <w:tc>
          <w:tcPr>
            <w:tcW w:type="dxa" w:w="108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8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7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$8,193,670,860</w:t>
            </w:r>
          </w:p>
        </w:tc>
        <w:tc>
          <w:tcPr>
            <w:tcW w:type="dxa" w:w="1133"/>
          </w:tcPr>
          <w:p>
            <w:pPr>
              <w:spacing w:after="0"/>
              <w:jc w:val="right"/>
            </w:pPr>
            <w:r>
              <w:rPr>
                <w:sz w:val="16"/>
              </w:rPr>
              <w:t>$59,192,909</w:t>
            </w:r>
          </w:p>
        </w:tc>
        <w:tc>
          <w:tcPr>
            <w:tcW w:type="dxa" w:w="1043"/>
          </w:tcPr>
          <w:p>
            <w:pPr>
              <w:spacing w:after="0"/>
              <w:jc w:val="right"/>
            </w:pPr>
            <w:r>
              <w:rPr>
                <w:sz w:val="16"/>
              </w:rPr>
              <w:t>38,073</w:t>
            </w:r>
          </w:p>
        </w:tc>
        <w:tc>
          <w:tcPr>
            <w:tcW w:type="dxa" w:w="1037"/>
          </w:tcPr>
          <w:p>
            <w:pPr>
              <w:spacing w:after="0"/>
              <w:jc w:val="right"/>
            </w:pPr>
            <w:r>
              <w:rPr>
                <w:sz w:val="16"/>
              </w:rPr>
              <w:t>$155,963</w:t>
            </w:r>
          </w:p>
        </w:tc>
        <w:tc>
          <w:tcPr>
            <w:tcW w:type="dxa" w:w="1126"/>
          </w:tcPr>
          <w:p>
            <w:pPr>
              <w:spacing w:after="0"/>
              <w:jc w:val="right"/>
            </w:pPr>
            <w:r>
              <w:rPr>
                <w:sz w:val="16"/>
              </w:rPr>
              <w:t>$38,796</w:t>
            </w:r>
          </w:p>
        </w:tc>
        <w:tc>
          <w:tcPr>
            <w:tcW w:type="dxa" w:w="1120"/>
          </w:tcPr>
          <w:p>
            <w:pPr>
              <w:spacing w:after="0"/>
              <w:jc w:val="right"/>
            </w:pPr>
            <w:r>
              <w:rPr>
                <w:sz w:val="16"/>
              </w:rPr>
              <w:t>$1,424,972</w:t>
            </w:r>
          </w:p>
        </w:tc>
        <w:tc>
          <w:tcPr>
            <w:tcW w:type="dxa" w:w="1305"/>
          </w:tcPr>
          <w:p>
            <w:pPr>
              <w:spacing w:after="0"/>
              <w:jc w:val="right"/>
            </w:pPr>
            <w:r>
              <w:rPr>
                <w:sz w:val="16"/>
              </w:rPr>
              <w:t>0.0019%</w:t>
            </w:r>
          </w:p>
        </w:tc>
        <w:tc>
          <w:tcPr>
            <w:tcW w:type="dxa" w:w="1186"/>
          </w:tcPr>
          <w:p>
            <w:pPr>
              <w:spacing w:after="0"/>
              <w:jc w:val="right"/>
            </w:pPr>
          </w:p>
        </w:tc>
        <w:tc>
          <w:tcPr>
            <w:tcW w:type="dxa" w:w="1086"/>
          </w:tcPr>
          <w:p>
            <w:pPr>
              <w:spacing w:after="0"/>
              <w:jc w:val="right"/>
            </w:pPr>
          </w:p>
        </w:tc>
        <w:tc>
          <w:tcPr>
            <w:tcW w:type="dxa" w:w="1086"/>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3"/>
          </w:tcPr>
          <w:p>
            <w:pPr>
              <w:spacing w:after="0"/>
              <w:jc w:val="right"/>
            </w:pPr>
            <w:r>
              <w:rPr>
                <w:sz w:val="16"/>
              </w:rPr>
              <w:t>$7,968,032</w:t>
            </w:r>
          </w:p>
        </w:tc>
        <w:tc>
          <w:tcPr>
            <w:tcW w:type="dxa" w:w="1043"/>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$459,064</w:t>
            </w:r>
          </w:p>
        </w:tc>
        <w:tc>
          <w:tcPr>
            <w:tcW w:type="dxa" w:w="1120"/>
          </w:tcPr>
          <w:p>
            <w:pPr>
              <w:spacing w:after="0"/>
              <w:jc w:val="right"/>
            </w:pPr>
            <w:r>
              <w:rPr>
                <w:sz w:val="16"/>
              </w:rPr>
              <w:t>n/a</w:t>
            </w:r>
          </w:p>
        </w:tc>
        <w:tc>
          <w:tcPr>
            <w:tcW w:type="dxa" w:w="1305"/>
          </w:tcPr>
          <w:p>
            <w:pPr>
              <w:spacing w:after="0"/>
              <w:jc w:val="right"/>
            </w:pPr>
            <w:r>
              <w:rPr>
                <w:sz w:val="16"/>
              </w:rPr>
              <w:t>5.76% (agriculture)</w:t>
            </w:r>
          </w:p>
        </w:tc>
        <w:tc>
          <w:tcPr>
            <w:tcW w:type="dxa" w:w="1186"/>
          </w:tcPr>
          <w:p>
            <w:pPr>
              <w:spacing w:after="0"/>
              <w:jc w:val="right"/>
            </w:pPr>
          </w:p>
        </w:tc>
        <w:tc>
          <w:tcPr>
            <w:tcW w:type="dxa" w:w="1086"/>
          </w:tcPr>
          <w:p>
            <w:pPr>
              <w:spacing w:after="0"/>
              <w:jc w:val="right"/>
            </w:pPr>
            <w:r>
              <w:rPr>
                <w:sz w:val="16"/>
              </w:rPr>
              <w:t>$0</w:t>
            </w:r>
          </w:p>
        </w:tc>
        <w:tc>
          <w:tcPr>
            <w:tcW w:type="dxa" w:w="1086"/>
          </w:tcPr>
          <w:p>
            <w:pPr>
              <w:spacing w:after="0"/>
              <w:jc w:val="right"/>
            </w:pPr>
          </w:p>
        </w:tc>
        <w:tc>
          <w:tcPr>
            <w:tcW w:type="dxa" w:w="1472"/>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$14,622,248,121</w:t>
            </w:r>
          </w:p>
        </w:tc>
        <w:tc>
          <w:tcPr>
            <w:tcW w:type="dxa" w:w="1133"/>
          </w:tcPr>
          <w:p>
            <w:pPr>
              <w:spacing w:after="0"/>
              <w:jc w:val="right"/>
            </w:pPr>
            <w:r>
              <w:rPr>
                <w:sz w:val="16"/>
              </w:rPr>
              <w:t>n/a</w:t>
            </w:r>
          </w:p>
        </w:tc>
        <w:tc>
          <w:tcPr>
            <w:tcW w:type="dxa" w:w="1043"/>
          </w:tcPr>
          <w:p>
            <w:pPr>
              <w:spacing w:after="0"/>
              <w:jc w:val="right"/>
            </w:pPr>
            <w:r>
              <w:rPr>
                <w:sz w:val="16"/>
              </w:rPr>
              <w:t>38,095</w:t>
            </w:r>
          </w:p>
        </w:tc>
        <w:tc>
          <w:tcPr>
            <w:tcW w:type="dxa" w:w="1037"/>
          </w:tcPr>
          <w:p>
            <w:pPr>
              <w:spacing w:after="0"/>
              <w:jc w:val="right"/>
            </w:pPr>
            <w:r>
              <w:rPr>
                <w:sz w:val="16"/>
              </w:rPr>
              <w:t>$13,167</w:t>
            </w:r>
          </w:p>
        </w:tc>
        <w:tc>
          <w:tcPr>
            <w:tcW w:type="dxa" w:w="1126"/>
          </w:tcPr>
          <w:p>
            <w:pPr>
              <w:spacing w:after="0"/>
              <w:jc w:val="right"/>
            </w:pPr>
            <w:r>
              <w:rPr>
                <w:sz w:val="16"/>
              </w:rPr>
              <w:t>n/a</w:t>
            </w:r>
          </w:p>
        </w:tc>
        <w:tc>
          <w:tcPr>
            <w:tcW w:type="dxa" w:w="1120"/>
          </w:tcPr>
          <w:p>
            <w:pPr>
              <w:spacing w:after="0"/>
              <w:jc w:val="right"/>
            </w:pPr>
            <w:r>
              <w:rPr>
                <w:sz w:val="16"/>
              </w:rPr>
              <w:t>$3,854</w:t>
            </w:r>
          </w:p>
        </w:tc>
        <w:tc>
          <w:tcPr>
            <w:tcW w:type="dxa" w:w="1305"/>
          </w:tcPr>
          <w:p>
            <w:pPr>
              <w:spacing w:after="0"/>
              <w:jc w:val="right"/>
            </w:pPr>
            <w:r>
              <w:rPr>
                <w:sz w:val="16"/>
              </w:rPr>
              <w:t>under 0.0001%</w:t>
            </w:r>
          </w:p>
        </w:tc>
        <w:tc>
          <w:tcPr>
            <w:tcW w:type="dxa" w:w="1186"/>
          </w:tcPr>
          <w:p>
            <w:pPr>
              <w:spacing w:after="0"/>
              <w:jc w:val="right"/>
            </w:pPr>
          </w:p>
        </w:tc>
        <w:tc>
          <w:tcPr>
            <w:tcW w:type="dxa" w:w="1086"/>
          </w:tcPr>
          <w:p>
            <w:pPr>
              <w:spacing w:after="0"/>
              <w:jc w:val="right"/>
            </w:pPr>
          </w:p>
        </w:tc>
        <w:tc>
          <w:tcPr>
            <w:tcW w:type="dxa" w:w="1086"/>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$8,193,670,860</w:t>
            </w:r>
          </w:p>
        </w:tc>
        <w:tc>
          <w:tcPr>
            <w:tcW w:type="dxa" w:w="1133"/>
          </w:tcPr>
          <w:p>
            <w:pPr>
              <w:spacing w:after="0"/>
              <w:jc w:val="right"/>
            </w:pPr>
            <w:r>
              <w:rPr>
                <w:sz w:val="16"/>
              </w:rPr>
              <w:t>$59,192,909</w:t>
            </w:r>
          </w:p>
        </w:tc>
        <w:tc>
          <w:tcPr>
            <w:tcW w:type="dxa" w:w="1043"/>
          </w:tcPr>
          <w:p>
            <w:pPr>
              <w:spacing w:after="0"/>
              <w:jc w:val="right"/>
            </w:pPr>
            <w:r>
              <w:rPr>
                <w:sz w:val="16"/>
              </w:rPr>
              <w:t>38,073</w:t>
            </w:r>
          </w:p>
        </w:tc>
        <w:tc>
          <w:tcPr>
            <w:tcW w:type="dxa" w:w="1037"/>
          </w:tcPr>
          <w:p>
            <w:pPr>
              <w:spacing w:after="0"/>
              <w:jc w:val="right"/>
            </w:pPr>
            <w:r>
              <w:rPr>
                <w:sz w:val="16"/>
              </w:rPr>
              <w:t>$1,028,294</w:t>
            </w:r>
          </w:p>
        </w:tc>
        <w:tc>
          <w:tcPr>
            <w:tcW w:type="dxa" w:w="1126"/>
          </w:tcPr>
          <w:p>
            <w:pPr>
              <w:spacing w:after="0"/>
              <w:jc w:val="right"/>
            </w:pPr>
            <w:r>
              <w:rPr>
                <w:sz w:val="16"/>
              </w:rPr>
              <w:t>$29,840</w:t>
            </w:r>
          </w:p>
        </w:tc>
        <w:tc>
          <w:tcPr>
            <w:tcW w:type="dxa" w:w="1120"/>
          </w:tcPr>
          <w:p>
            <w:pPr>
              <w:spacing w:after="0"/>
              <w:jc w:val="right"/>
            </w:pPr>
            <w:r>
              <w:rPr>
                <w:sz w:val="16"/>
              </w:rPr>
              <w:t>$81,232</w:t>
            </w:r>
          </w:p>
        </w:tc>
        <w:tc>
          <w:tcPr>
            <w:tcW w:type="dxa" w:w="1305"/>
          </w:tcPr>
          <w:p>
            <w:pPr>
              <w:spacing w:after="0"/>
              <w:jc w:val="right"/>
            </w:pPr>
            <w:r>
              <w:rPr>
                <w:sz w:val="16"/>
              </w:rPr>
              <w:t>0.0125%</w:t>
            </w:r>
          </w:p>
        </w:tc>
        <w:tc>
          <w:tcPr>
            <w:tcW w:type="dxa" w:w="1186"/>
          </w:tcPr>
          <w:p>
            <w:pPr>
              <w:spacing w:after="0"/>
              <w:jc w:val="right"/>
            </w:pPr>
            <w:r>
              <w:rPr>
                <w:sz w:val="16"/>
              </w:rPr>
              <w:t>$0</w:t>
            </w:r>
          </w:p>
        </w:tc>
        <w:tc>
          <w:tcPr>
            <w:tcW w:type="dxa" w:w="1086"/>
          </w:tcPr>
          <w:p>
            <w:pPr>
              <w:spacing w:after="0"/>
              <w:jc w:val="right"/>
            </w:pPr>
          </w:p>
        </w:tc>
        <w:tc>
          <w:tcPr>
            <w:tcW w:type="dxa" w:w="1086"/>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$8,193,670,860</w:t>
            </w:r>
          </w:p>
        </w:tc>
        <w:tc>
          <w:tcPr>
            <w:tcW w:type="dxa" w:w="1133"/>
          </w:tcPr>
          <w:p>
            <w:pPr>
              <w:spacing w:after="0"/>
              <w:jc w:val="right"/>
            </w:pPr>
            <w:r>
              <w:rPr>
                <w:sz w:val="16"/>
              </w:rPr>
              <w:t>$59,192,909</w:t>
            </w:r>
          </w:p>
        </w:tc>
        <w:tc>
          <w:tcPr>
            <w:tcW w:type="dxa" w:w="1043"/>
          </w:tcPr>
          <w:p>
            <w:pPr>
              <w:spacing w:after="0"/>
              <w:jc w:val="right"/>
            </w:pPr>
            <w:r>
              <w:rPr>
                <w:sz w:val="16"/>
              </w:rPr>
              <w:t>38,073</w:t>
            </w:r>
          </w:p>
        </w:tc>
        <w:tc>
          <w:tcPr>
            <w:tcW w:type="dxa" w:w="1037"/>
          </w:tcPr>
          <w:p>
            <w:pPr>
              <w:spacing w:after="0"/>
              <w:jc w:val="right"/>
            </w:pPr>
            <w:r>
              <w:rPr>
                <w:sz w:val="16"/>
              </w:rPr>
              <w:t>$50</w:t>
            </w:r>
          </w:p>
        </w:tc>
        <w:tc>
          <w:tcPr>
            <w:tcW w:type="dxa" w:w="1126"/>
          </w:tcPr>
          <w:p>
            <w:pPr>
              <w:spacing w:after="0"/>
              <w:jc w:val="right"/>
            </w:pPr>
            <w:r>
              <w:rPr>
                <w:sz w:val="16"/>
              </w:rPr>
              <w:t>$180</w:t>
            </w:r>
          </w:p>
        </w:tc>
        <w:tc>
          <w:tcPr>
            <w:tcW w:type="dxa" w:w="1120"/>
          </w:tcPr>
          <w:p>
            <w:pPr>
              <w:spacing w:after="0"/>
              <w:jc w:val="right"/>
            </w:pPr>
            <w:r>
              <w:rPr>
                <w:sz w:val="16"/>
              </w:rPr>
              <w:t>$486,981</w:t>
            </w:r>
          </w:p>
        </w:tc>
        <w:tc>
          <w:tcPr>
            <w:tcW w:type="dxa" w:w="1305"/>
          </w:tcPr>
          <w:p>
            <w:pPr>
              <w:spacing w:after="0"/>
              <w:jc w:val="right"/>
            </w:pPr>
            <w:r>
              <w:rPr>
                <w:sz w:val="16"/>
              </w:rPr>
              <w:t>under 0.0001%</w:t>
            </w:r>
          </w:p>
        </w:tc>
        <w:tc>
          <w:tcPr>
            <w:tcW w:type="dxa" w:w="1186"/>
          </w:tcPr>
          <w:p>
            <w:pPr>
              <w:spacing w:after="0"/>
              <w:jc w:val="right"/>
            </w:pPr>
          </w:p>
        </w:tc>
        <w:tc>
          <w:tcPr>
            <w:tcW w:type="dxa" w:w="1086"/>
          </w:tcPr>
          <w:p>
            <w:pPr>
              <w:spacing w:after="0"/>
              <w:jc w:val="right"/>
            </w:pPr>
          </w:p>
        </w:tc>
        <w:tc>
          <w:tcPr>
            <w:tcW w:type="dxa" w:w="1086"/>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$8,193,670,860</w:t>
            </w:r>
          </w:p>
        </w:tc>
        <w:tc>
          <w:tcPr>
            <w:tcW w:type="dxa" w:w="1133"/>
          </w:tcPr>
          <w:p>
            <w:pPr>
              <w:spacing w:after="0"/>
              <w:jc w:val="right"/>
            </w:pPr>
            <w:r>
              <w:rPr>
                <w:sz w:val="16"/>
              </w:rPr>
              <w:t>$59,192,909</w:t>
            </w:r>
          </w:p>
        </w:tc>
        <w:tc>
          <w:tcPr>
            <w:tcW w:type="dxa" w:w="1043"/>
          </w:tcPr>
          <w:p>
            <w:pPr>
              <w:spacing w:after="0"/>
              <w:jc w:val="right"/>
            </w:pPr>
            <w:r>
              <w:rPr>
                <w:sz w:val="16"/>
              </w:rPr>
              <w:t>38,073</w:t>
            </w:r>
          </w:p>
        </w:tc>
        <w:tc>
          <w:tcPr>
            <w:tcW w:type="dxa" w:w="1037"/>
          </w:tcPr>
          <w:p>
            <w:pPr>
              <w:spacing w:after="0"/>
              <w:jc w:val="right"/>
            </w:pPr>
            <w:r>
              <w:rPr>
                <w:sz w:val="16"/>
              </w:rPr>
              <w:t>$27,329</w:t>
            </w:r>
          </w:p>
        </w:tc>
        <w:tc>
          <w:tcPr>
            <w:tcW w:type="dxa" w:w="1126"/>
          </w:tcPr>
          <w:p>
            <w:pPr>
              <w:spacing w:after="0"/>
              <w:jc w:val="right"/>
            </w:pPr>
            <w:r>
              <w:rPr>
                <w:sz w:val="16"/>
              </w:rPr>
              <w:t>$6,993</w:t>
            </w:r>
          </w:p>
        </w:tc>
        <w:tc>
          <w:tcPr>
            <w:tcW w:type="dxa" w:w="1120"/>
          </w:tcPr>
          <w:p>
            <w:pPr>
              <w:spacing w:after="0"/>
              <w:jc w:val="right"/>
            </w:pPr>
            <w:r>
              <w:rPr>
                <w:sz w:val="16"/>
              </w:rPr>
              <w:t>$1,158</w:t>
            </w:r>
          </w:p>
        </w:tc>
        <w:tc>
          <w:tcPr>
            <w:tcW w:type="dxa" w:w="1305"/>
          </w:tcPr>
          <w:p>
            <w:pPr>
              <w:spacing w:after="0"/>
              <w:jc w:val="right"/>
            </w:pPr>
            <w:r>
              <w:rPr>
                <w:sz w:val="16"/>
              </w:rPr>
              <w:t>0.000334%</w:t>
            </w:r>
          </w:p>
        </w:tc>
        <w:tc>
          <w:tcPr>
            <w:tcW w:type="dxa" w:w="1186"/>
          </w:tcPr>
          <w:p>
            <w:pPr>
              <w:spacing w:after="0"/>
              <w:jc w:val="right"/>
            </w:pPr>
          </w:p>
        </w:tc>
        <w:tc>
          <w:tcPr>
            <w:tcW w:type="dxa" w:w="1086"/>
          </w:tcPr>
          <w:p>
            <w:pPr>
              <w:spacing w:after="0"/>
              <w:jc w:val="right"/>
            </w:pPr>
          </w:p>
        </w:tc>
        <w:tc>
          <w:tcPr>
            <w:tcW w:type="dxa" w:w="1086"/>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$8,189,823,707</w:t>
            </w:r>
          </w:p>
        </w:tc>
        <w:tc>
          <w:tcPr>
            <w:tcW w:type="dxa" w:w="1133"/>
          </w:tcPr>
          <w:p>
            <w:pPr>
              <w:spacing w:after="0"/>
              <w:jc w:val="right"/>
            </w:pPr>
            <w:r>
              <w:rPr>
                <w:sz w:val="16"/>
              </w:rPr>
              <w:t>n/a</w:t>
            </w:r>
          </w:p>
        </w:tc>
        <w:tc>
          <w:tcPr>
            <w:tcW w:type="dxa" w:w="1043"/>
          </w:tcPr>
          <w:p>
            <w:pPr>
              <w:spacing w:after="0"/>
              <w:jc w:val="right"/>
            </w:pPr>
            <w:r>
              <w:rPr>
                <w:sz w:val="16"/>
              </w:rPr>
              <w:t>38,019</w:t>
            </w:r>
          </w:p>
        </w:tc>
        <w:tc>
          <w:tcPr>
            <w:tcW w:type="dxa" w:w="1037"/>
          </w:tcPr>
          <w:p>
            <w:pPr>
              <w:spacing w:after="0"/>
              <w:jc w:val="right"/>
            </w:pPr>
            <w:r>
              <w:rPr>
                <w:sz w:val="16"/>
              </w:rPr>
              <w:t>$962</w:t>
            </w:r>
          </w:p>
        </w:tc>
        <w:tc>
          <w:tcPr>
            <w:tcW w:type="dxa" w:w="1126"/>
          </w:tcPr>
          <w:p>
            <w:pPr>
              <w:spacing w:after="0"/>
              <w:jc w:val="right"/>
            </w:pPr>
            <w:r>
              <w:rPr>
                <w:sz w:val="16"/>
              </w:rPr>
              <w:t>n/a</w:t>
            </w:r>
          </w:p>
        </w:tc>
        <w:tc>
          <w:tcPr>
            <w:tcW w:type="dxa" w:w="1120"/>
          </w:tcPr>
          <w:p>
            <w:pPr>
              <w:spacing w:after="0"/>
              <w:jc w:val="right"/>
            </w:pPr>
            <w:r>
              <w:rPr>
                <w:sz w:val="16"/>
              </w:rPr>
              <w:t>$1,303</w:t>
            </w:r>
          </w:p>
        </w:tc>
        <w:tc>
          <w:tcPr>
            <w:tcW w:type="dxa" w:w="1305"/>
          </w:tcPr>
          <w:p>
            <w:pPr>
              <w:spacing w:after="0"/>
              <w:jc w:val="right"/>
            </w:pPr>
            <w:r>
              <w:rPr>
                <w:sz w:val="16"/>
              </w:rPr>
              <w:t>under 0.0001%</w:t>
            </w:r>
          </w:p>
        </w:tc>
        <w:tc>
          <w:tcPr>
            <w:tcW w:type="dxa" w:w="1186"/>
          </w:tcPr>
          <w:p>
            <w:pPr>
              <w:spacing w:after="0"/>
              <w:jc w:val="right"/>
            </w:pPr>
          </w:p>
        </w:tc>
        <w:tc>
          <w:tcPr>
            <w:tcW w:type="dxa" w:w="1086"/>
          </w:tcPr>
          <w:p>
            <w:pPr>
              <w:spacing w:after="0"/>
              <w:jc w:val="right"/>
            </w:pPr>
          </w:p>
        </w:tc>
        <w:tc>
          <w:tcPr>
            <w:tcW w:type="dxa" w:w="1086"/>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$8,182,097,012</w:t>
            </w:r>
          </w:p>
        </w:tc>
        <w:tc>
          <w:tcPr>
            <w:tcW w:type="dxa" w:w="1133"/>
          </w:tcPr>
          <w:p>
            <w:pPr>
              <w:spacing w:after="0"/>
              <w:jc w:val="right"/>
            </w:pPr>
            <w:r>
              <w:rPr>
                <w:sz w:val="16"/>
              </w:rPr>
              <w:t>$7,717,979</w:t>
            </w:r>
          </w:p>
        </w:tc>
        <w:tc>
          <w:tcPr>
            <w:tcW w:type="dxa" w:w="1043"/>
          </w:tcPr>
          <w:p>
            <w:pPr>
              <w:spacing w:after="0"/>
              <w:jc w:val="right"/>
            </w:pPr>
            <w:r>
              <w:rPr>
                <w:sz w:val="16"/>
              </w:rPr>
              <w:t>3,686</w:t>
            </w:r>
          </w:p>
        </w:tc>
        <w:tc>
          <w:tcPr>
            <w:tcW w:type="dxa" w:w="1037"/>
          </w:tcPr>
          <w:p>
            <w:pPr>
              <w:spacing w:after="0"/>
              <w:jc w:val="right"/>
            </w:pPr>
            <w:r>
              <w:rPr>
                <w:sz w:val="16"/>
              </w:rPr>
              <w:t>$6,019,177</w:t>
            </w:r>
          </w:p>
        </w:tc>
        <w:tc>
          <w:tcPr>
            <w:tcW w:type="dxa" w:w="1126"/>
          </w:tcPr>
          <w:p>
            <w:pPr>
              <w:spacing w:after="0"/>
              <w:jc w:val="right"/>
            </w:pPr>
            <w:r>
              <w:rPr>
                <w:sz w:val="16"/>
              </w:rPr>
              <w:t>$217,554</w:t>
            </w:r>
          </w:p>
        </w:tc>
        <w:tc>
          <w:tcPr>
            <w:tcW w:type="dxa" w:w="1120"/>
          </w:tcPr>
          <w:p>
            <w:pPr>
              <w:spacing w:after="0"/>
              <w:jc w:val="right"/>
            </w:pPr>
            <w:r>
              <w:rPr>
                <w:sz w:val="16"/>
              </w:rPr>
              <w:t>$5,499,534</w:t>
            </w:r>
          </w:p>
        </w:tc>
        <w:tc>
          <w:tcPr>
            <w:tcW w:type="dxa" w:w="1305"/>
          </w:tcPr>
          <w:p>
            <w:pPr>
              <w:spacing w:after="0"/>
              <w:jc w:val="right"/>
            </w:pPr>
            <w:r>
              <w:rPr>
                <w:sz w:val="16"/>
              </w:rPr>
              <w:t>n/a (see note)</w:t>
            </w:r>
          </w:p>
        </w:tc>
        <w:tc>
          <w:tcPr>
            <w:tcW w:type="dxa" w:w="1186"/>
          </w:tcPr>
          <w:p>
            <w:pPr>
              <w:spacing w:after="0"/>
              <w:jc w:val="right"/>
            </w:pPr>
            <w:r>
              <w:rPr>
                <w:sz w:val="16"/>
              </w:rPr>
              <w:t>$0</w:t>
            </w:r>
          </w:p>
        </w:tc>
        <w:tc>
          <w:tcPr>
            <w:tcW w:type="dxa" w:w="1086"/>
          </w:tcPr>
          <w:p>
            <w:pPr>
              <w:spacing w:after="0"/>
              <w:jc w:val="right"/>
            </w:pPr>
          </w:p>
        </w:tc>
        <w:tc>
          <w:tcPr>
            <w:tcW w:type="dxa" w:w="1086"/>
          </w:tcPr>
          <w:p>
            <w:pPr>
              <w:spacing w:after="0"/>
              <w:jc w:val="right"/>
            </w:pPr>
          </w:p>
        </w:tc>
        <w:tc>
          <w:tcPr>
            <w:tcW w:type="dxa" w:w="147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$41,729,383</w:t>
            </w:r>
          </w:p>
        </w:tc>
        <w:tc>
          <w:tcPr>
            <w:tcW w:type="dxa" w:w="1133"/>
          </w:tcPr>
          <w:p>
            <w:pPr>
              <w:spacing w:after="0"/>
              <w:jc w:val="right"/>
            </w:pPr>
            <w:r>
              <w:rPr>
                <w:sz w:val="16"/>
              </w:rPr>
              <w:t>n/a</w:t>
            </w:r>
          </w:p>
        </w:tc>
        <w:tc>
          <w:tcPr>
            <w:tcW w:type="dxa" w:w="1043"/>
          </w:tcPr>
          <w:p>
            <w:pPr>
              <w:spacing w:after="0"/>
              <w:jc w:val="right"/>
            </w:pPr>
            <w:r>
              <w:rPr>
                <w:sz w:val="16"/>
              </w:rPr>
              <w:t>155</w:t>
            </w:r>
          </w:p>
        </w:tc>
        <w:tc>
          <w:tcPr>
            <w:tcW w:type="dxa" w:w="1037"/>
          </w:tcPr>
          <w:p>
            <w:pPr>
              <w:spacing w:after="0"/>
              <w:jc w:val="right"/>
            </w:pPr>
            <w:r>
              <w:rPr>
                <w:sz w:val="16"/>
              </w:rPr>
              <w:t>$55</w:t>
            </w:r>
          </w:p>
        </w:tc>
        <w:tc>
          <w:tcPr>
            <w:tcW w:type="dxa" w:w="1126"/>
          </w:tcPr>
          <w:p>
            <w:pPr>
              <w:spacing w:after="0"/>
              <w:jc w:val="right"/>
            </w:pPr>
            <w:r>
              <w:rPr>
                <w:sz w:val="16"/>
              </w:rPr>
              <w:t>n/a</w:t>
            </w:r>
          </w:p>
        </w:tc>
        <w:tc>
          <w:tcPr>
            <w:tcW w:type="dxa" w:w="1120"/>
          </w:tcPr>
          <w:p>
            <w:pPr>
              <w:spacing w:after="0"/>
              <w:jc w:val="right"/>
            </w:pPr>
            <w:r>
              <w:rPr>
                <w:sz w:val="16"/>
              </w:rPr>
              <w:t>$17</w:t>
            </w:r>
          </w:p>
        </w:tc>
        <w:tc>
          <w:tcPr>
            <w:tcW w:type="dxa" w:w="1305"/>
          </w:tcPr>
          <w:p>
            <w:pPr>
              <w:spacing w:after="0"/>
              <w:jc w:val="right"/>
            </w:pPr>
            <w:r>
              <w:rPr>
                <w:sz w:val="16"/>
              </w:rPr>
              <w:t>0.000133%</w:t>
            </w:r>
          </w:p>
        </w:tc>
        <w:tc>
          <w:tcPr>
            <w:tcW w:type="dxa" w:w="1186"/>
          </w:tcPr>
          <w:p>
            <w:pPr>
              <w:spacing w:after="0"/>
              <w:jc w:val="right"/>
            </w:pPr>
          </w:p>
        </w:tc>
        <w:tc>
          <w:tcPr>
            <w:tcW w:type="dxa" w:w="1086"/>
          </w:tcPr>
          <w:p>
            <w:pPr>
              <w:spacing w:after="0"/>
              <w:jc w:val="right"/>
            </w:pPr>
          </w:p>
        </w:tc>
        <w:tc>
          <w:tcPr>
            <w:tcW w:type="dxa" w:w="1086"/>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$8,193,670,860</w:t>
            </w:r>
          </w:p>
        </w:tc>
        <w:tc>
          <w:tcPr>
            <w:tcW w:type="dxa" w:w="1133"/>
          </w:tcPr>
          <w:p>
            <w:pPr>
              <w:spacing w:after="0"/>
              <w:jc w:val="right"/>
            </w:pPr>
            <w:r>
              <w:rPr>
                <w:sz w:val="16"/>
              </w:rPr>
              <w:t>n/a</w:t>
            </w:r>
          </w:p>
        </w:tc>
        <w:tc>
          <w:tcPr>
            <w:tcW w:type="dxa" w:w="1043"/>
          </w:tcPr>
          <w:p>
            <w:pPr>
              <w:spacing w:after="0"/>
              <w:jc w:val="right"/>
            </w:pPr>
            <w:r>
              <w:rPr>
                <w:sz w:val="16"/>
              </w:rPr>
              <w:t>38,073</w:t>
            </w:r>
          </w:p>
        </w:tc>
        <w:tc>
          <w:tcPr>
            <w:tcW w:type="dxa" w:w="1037"/>
          </w:tcPr>
          <w:p>
            <w:pPr>
              <w:spacing w:after="0"/>
              <w:jc w:val="right"/>
            </w:pPr>
            <w:r>
              <w:rPr>
                <w:sz w:val="16"/>
              </w:rPr>
              <w:t>$4,790</w:t>
            </w:r>
          </w:p>
        </w:tc>
        <w:tc>
          <w:tcPr>
            <w:tcW w:type="dxa" w:w="1126"/>
          </w:tcPr>
          <w:p>
            <w:pPr>
              <w:spacing w:after="0"/>
              <w:jc w:val="right"/>
            </w:pPr>
            <w:r>
              <w:rPr>
                <w:sz w:val="16"/>
              </w:rPr>
              <w:t>n/a</w:t>
            </w:r>
          </w:p>
        </w:tc>
        <w:tc>
          <w:tcPr>
            <w:tcW w:type="dxa" w:w="1120"/>
          </w:tcPr>
          <w:p>
            <w:pPr>
              <w:spacing w:after="0"/>
              <w:jc w:val="right"/>
            </w:pPr>
            <w:r>
              <w:rPr>
                <w:sz w:val="16"/>
              </w:rPr>
              <w:t>$148,250</w:t>
            </w:r>
          </w:p>
        </w:tc>
        <w:tc>
          <w:tcPr>
            <w:tcW w:type="dxa" w:w="1305"/>
          </w:tcPr>
          <w:p>
            <w:pPr>
              <w:spacing w:after="0"/>
              <w:jc w:val="right"/>
            </w:pPr>
            <w:r>
              <w:rPr>
                <w:sz w:val="16"/>
              </w:rPr>
              <w:t>under 0.0001%</w:t>
            </w:r>
          </w:p>
        </w:tc>
        <w:tc>
          <w:tcPr>
            <w:tcW w:type="dxa" w:w="1186"/>
          </w:tcPr>
          <w:p>
            <w:pPr>
              <w:spacing w:after="0"/>
              <w:jc w:val="right"/>
            </w:pPr>
          </w:p>
        </w:tc>
        <w:tc>
          <w:tcPr>
            <w:tcW w:type="dxa" w:w="1086"/>
          </w:tcPr>
          <w:p>
            <w:pPr>
              <w:spacing w:after="0"/>
              <w:jc w:val="right"/>
            </w:pPr>
          </w:p>
        </w:tc>
        <w:tc>
          <w:tcPr>
            <w:tcW w:type="dxa" w:w="1086"/>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$8,193,670,860</w:t>
            </w:r>
          </w:p>
        </w:tc>
        <w:tc>
          <w:tcPr>
            <w:tcW w:type="dxa" w:w="1133"/>
          </w:tcPr>
          <w:p>
            <w:pPr>
              <w:spacing w:after="0"/>
              <w:jc w:val="right"/>
            </w:pPr>
            <w:r>
              <w:rPr>
                <w:sz w:val="16"/>
              </w:rPr>
              <w:t>$59,192,909</w:t>
            </w:r>
          </w:p>
        </w:tc>
        <w:tc>
          <w:tcPr>
            <w:tcW w:type="dxa" w:w="1043"/>
          </w:tcPr>
          <w:p>
            <w:pPr>
              <w:spacing w:after="0"/>
              <w:jc w:val="right"/>
            </w:pPr>
            <w:r>
              <w:rPr>
                <w:sz w:val="16"/>
              </w:rPr>
              <w:t>38,073</w:t>
            </w:r>
          </w:p>
        </w:tc>
        <w:tc>
          <w:tcPr>
            <w:tcW w:type="dxa" w:w="1037"/>
          </w:tcPr>
          <w:p>
            <w:pPr>
              <w:spacing w:after="0"/>
              <w:jc w:val="right"/>
            </w:pPr>
            <w:r>
              <w:rPr>
                <w:sz w:val="16"/>
              </w:rPr>
              <w:t>$78,316</w:t>
            </w:r>
          </w:p>
        </w:tc>
        <w:tc>
          <w:tcPr>
            <w:tcW w:type="dxa" w:w="1126"/>
          </w:tcPr>
          <w:p>
            <w:pPr>
              <w:spacing w:after="0"/>
              <w:jc w:val="right"/>
            </w:pPr>
            <w:r>
              <w:rPr>
                <w:sz w:val="16"/>
              </w:rPr>
              <w:t>$1,148</w:t>
            </w:r>
          </w:p>
        </w:tc>
        <w:tc>
          <w:tcPr>
            <w:tcW w:type="dxa" w:w="1120"/>
          </w:tcPr>
          <w:p>
            <w:pPr>
              <w:spacing w:after="0"/>
              <w:jc w:val="right"/>
            </w:pPr>
            <w:r>
              <w:rPr>
                <w:sz w:val="16"/>
              </w:rPr>
              <w:t>$733,934</w:t>
            </w:r>
          </w:p>
        </w:tc>
        <w:tc>
          <w:tcPr>
            <w:tcW w:type="dxa" w:w="1305"/>
          </w:tcPr>
          <w:p>
            <w:pPr>
              <w:spacing w:after="0"/>
              <w:jc w:val="right"/>
            </w:pPr>
            <w:r>
              <w:rPr>
                <w:sz w:val="16"/>
              </w:rPr>
              <w:t>0.000956%</w:t>
            </w:r>
          </w:p>
        </w:tc>
        <w:tc>
          <w:tcPr>
            <w:tcW w:type="dxa" w:w="1186"/>
          </w:tcPr>
          <w:p>
            <w:pPr>
              <w:spacing w:after="0"/>
              <w:jc w:val="right"/>
            </w:pPr>
            <w:r>
              <w:rPr>
                <w:sz w:val="16"/>
              </w:rPr>
              <w:t>$0</w:t>
            </w:r>
          </w:p>
        </w:tc>
        <w:tc>
          <w:tcPr>
            <w:tcW w:type="dxa" w:w="1086"/>
          </w:tcPr>
          <w:p>
            <w:pPr>
              <w:spacing w:after="0"/>
              <w:jc w:val="right"/>
            </w:pPr>
          </w:p>
        </w:tc>
        <w:tc>
          <w:tcPr>
            <w:tcW w:type="dxa" w:w="1086"/>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$8,193,670,860</w:t>
            </w:r>
          </w:p>
        </w:tc>
        <w:tc>
          <w:tcPr>
            <w:tcW w:type="dxa" w:w="1133"/>
          </w:tcPr>
          <w:p>
            <w:pPr>
              <w:spacing w:after="0"/>
              <w:jc w:val="right"/>
            </w:pPr>
            <w:r>
              <w:rPr>
                <w:sz w:val="16"/>
              </w:rPr>
              <w:t>$59,192,909</w:t>
            </w:r>
          </w:p>
        </w:tc>
        <w:tc>
          <w:tcPr>
            <w:tcW w:type="dxa" w:w="1043"/>
          </w:tcPr>
          <w:p>
            <w:pPr>
              <w:spacing w:after="0"/>
              <w:jc w:val="right"/>
            </w:pPr>
            <w:r>
              <w:rPr>
                <w:sz w:val="16"/>
              </w:rPr>
              <w:t>38,073</w:t>
            </w:r>
          </w:p>
        </w:tc>
        <w:tc>
          <w:tcPr>
            <w:tcW w:type="dxa" w:w="1037"/>
          </w:tcPr>
          <w:p>
            <w:pPr>
              <w:spacing w:after="0"/>
              <w:jc w:val="right"/>
            </w:pPr>
            <w:r>
              <w:rPr>
                <w:sz w:val="16"/>
              </w:rPr>
              <w:t>$782,698</w:t>
            </w:r>
          </w:p>
        </w:tc>
        <w:tc>
          <w:tcPr>
            <w:tcW w:type="dxa" w:w="1126"/>
          </w:tcPr>
          <w:p>
            <w:pPr>
              <w:spacing w:after="0"/>
              <w:jc w:val="right"/>
            </w:pPr>
            <w:r>
              <w:rPr>
                <w:sz w:val="16"/>
              </w:rPr>
              <w:t>$1,750</w:t>
            </w:r>
          </w:p>
        </w:tc>
        <w:tc>
          <w:tcPr>
            <w:tcW w:type="dxa" w:w="1120"/>
          </w:tcPr>
          <w:p>
            <w:pPr>
              <w:spacing w:after="0"/>
              <w:jc w:val="right"/>
            </w:pPr>
            <w:r>
              <w:rPr>
                <w:sz w:val="16"/>
              </w:rPr>
              <w:t>$1,242,294</w:t>
            </w:r>
          </w:p>
        </w:tc>
        <w:tc>
          <w:tcPr>
            <w:tcW w:type="dxa" w:w="1305"/>
          </w:tcPr>
          <w:p>
            <w:pPr>
              <w:spacing w:after="0"/>
              <w:jc w:val="right"/>
            </w:pPr>
            <w:r>
              <w:rPr>
                <w:sz w:val="16"/>
              </w:rPr>
              <w:t>0.00955%</w:t>
            </w:r>
          </w:p>
        </w:tc>
        <w:tc>
          <w:tcPr>
            <w:tcW w:type="dxa" w:w="1186"/>
          </w:tcPr>
          <w:p>
            <w:pPr>
              <w:spacing w:after="0"/>
              <w:jc w:val="right"/>
            </w:pPr>
          </w:p>
        </w:tc>
        <w:tc>
          <w:tcPr>
            <w:tcW w:type="dxa" w:w="1086"/>
          </w:tcPr>
          <w:p>
            <w:pPr>
              <w:spacing w:after="0"/>
              <w:jc w:val="right"/>
            </w:pPr>
          </w:p>
        </w:tc>
        <w:tc>
          <w:tcPr>
            <w:tcW w:type="dxa" w:w="1086"/>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$1,693,905,559</w:t>
            </w:r>
          </w:p>
        </w:tc>
        <w:tc>
          <w:tcPr>
            <w:tcW w:type="dxa" w:w="1133"/>
          </w:tcPr>
          <w:p>
            <w:pPr>
              <w:spacing w:after="0"/>
              <w:jc w:val="right"/>
            </w:pPr>
            <w:r>
              <w:rPr>
                <w:sz w:val="16"/>
              </w:rPr>
              <w:t>$38,880,690</w:t>
            </w:r>
          </w:p>
        </w:tc>
        <w:tc>
          <w:tcPr>
            <w:tcW w:type="dxa" w:w="1043"/>
          </w:tcPr>
          <w:p>
            <w:pPr>
              <w:spacing w:after="0"/>
              <w:jc w:val="right"/>
            </w:pPr>
            <w:r>
              <w:rPr>
                <w:sz w:val="16"/>
              </w:rPr>
              <w:t>14,437</w:t>
            </w:r>
          </w:p>
        </w:tc>
        <w:tc>
          <w:tcPr>
            <w:tcW w:type="dxa" w:w="1037"/>
          </w:tcPr>
          <w:p>
            <w:pPr>
              <w:spacing w:after="0"/>
              <w:jc w:val="right"/>
            </w:pPr>
            <w:r>
              <w:rPr>
                <w:sz w:val="16"/>
              </w:rPr>
              <w:t>$544,308</w:t>
            </w:r>
          </w:p>
        </w:tc>
        <w:tc>
          <w:tcPr>
            <w:tcW w:type="dxa" w:w="1126"/>
          </w:tcPr>
          <w:p>
            <w:pPr>
              <w:spacing w:after="0"/>
              <w:jc w:val="right"/>
            </w:pPr>
            <w:r>
              <w:rPr>
                <w:sz w:val="16"/>
              </w:rPr>
              <w:t>$1,104</w:t>
            </w:r>
          </w:p>
        </w:tc>
        <w:tc>
          <w:tcPr>
            <w:tcW w:type="dxa" w:w="1120"/>
          </w:tcPr>
          <w:p>
            <w:pPr>
              <w:spacing w:after="0"/>
              <w:jc w:val="right"/>
            </w:pPr>
            <w:r>
              <w:rPr>
                <w:sz w:val="16"/>
              </w:rPr>
              <w:t>$74,964</w:t>
            </w:r>
          </w:p>
        </w:tc>
        <w:tc>
          <w:tcPr>
            <w:tcW w:type="dxa" w:w="1305"/>
          </w:tcPr>
          <w:p>
            <w:pPr>
              <w:spacing w:after="0"/>
              <w:jc w:val="right"/>
            </w:pPr>
            <w:r>
              <w:rPr>
                <w:sz w:val="16"/>
              </w:rPr>
              <w:t>0.0321%</w:t>
            </w:r>
          </w:p>
        </w:tc>
        <w:tc>
          <w:tcPr>
            <w:tcW w:type="dxa" w:w="1186"/>
          </w:tcPr>
          <w:p>
            <w:pPr>
              <w:spacing w:after="0"/>
              <w:jc w:val="right"/>
            </w:pPr>
          </w:p>
        </w:tc>
        <w:tc>
          <w:tcPr>
            <w:tcW w:type="dxa" w:w="1086"/>
          </w:tcPr>
          <w:p>
            <w:pPr>
              <w:spacing w:after="0"/>
              <w:jc w:val="right"/>
            </w:pPr>
          </w:p>
        </w:tc>
        <w:tc>
          <w:tcPr>
            <w:tcW w:type="dxa" w:w="1086"/>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$8,193,670,860</w:t>
            </w:r>
          </w:p>
        </w:tc>
        <w:tc>
          <w:tcPr>
            <w:tcW w:type="dxa" w:w="1133"/>
          </w:tcPr>
          <w:p>
            <w:pPr>
              <w:spacing w:after="0"/>
              <w:jc w:val="right"/>
            </w:pPr>
            <w:r>
              <w:rPr>
                <w:sz w:val="16"/>
              </w:rPr>
              <w:t>$59,192,909</w:t>
            </w:r>
          </w:p>
        </w:tc>
        <w:tc>
          <w:tcPr>
            <w:tcW w:type="dxa" w:w="1043"/>
          </w:tcPr>
          <w:p>
            <w:pPr>
              <w:spacing w:after="0"/>
              <w:jc w:val="right"/>
            </w:pPr>
            <w:r>
              <w:rPr>
                <w:sz w:val="16"/>
              </w:rPr>
              <w:t>38,073</w:t>
            </w:r>
          </w:p>
        </w:tc>
        <w:tc>
          <w:tcPr>
            <w:tcW w:type="dxa" w:w="1037"/>
          </w:tcPr>
          <w:p>
            <w:pPr>
              <w:spacing w:after="0"/>
              <w:jc w:val="right"/>
            </w:pPr>
            <w:r>
              <w:rPr>
                <w:sz w:val="16"/>
              </w:rPr>
              <w:t>$11,579</w:t>
            </w:r>
          </w:p>
        </w:tc>
        <w:tc>
          <w:tcPr>
            <w:tcW w:type="dxa" w:w="1126"/>
          </w:tcPr>
          <w:p>
            <w:pPr>
              <w:spacing w:after="0"/>
              <w:jc w:val="right"/>
            </w:pPr>
            <w:r>
              <w:rPr>
                <w:sz w:val="16"/>
              </w:rPr>
              <w:t>$409</w:t>
            </w:r>
          </w:p>
        </w:tc>
        <w:tc>
          <w:tcPr>
            <w:tcW w:type="dxa" w:w="1120"/>
          </w:tcPr>
          <w:p>
            <w:pPr>
              <w:spacing w:after="0"/>
              <w:jc w:val="right"/>
            </w:pPr>
            <w:r>
              <w:rPr>
                <w:sz w:val="16"/>
              </w:rPr>
              <w:t>$138,035</w:t>
            </w:r>
          </w:p>
        </w:tc>
        <w:tc>
          <w:tcPr>
            <w:tcW w:type="dxa" w:w="1305"/>
          </w:tcPr>
          <w:p>
            <w:pPr>
              <w:spacing w:after="0"/>
              <w:jc w:val="right"/>
            </w:pPr>
            <w:r>
              <w:rPr>
                <w:sz w:val="16"/>
              </w:rPr>
              <w:t>0.000141%</w:t>
            </w:r>
          </w:p>
        </w:tc>
        <w:tc>
          <w:tcPr>
            <w:tcW w:type="dxa" w:w="1186"/>
          </w:tcPr>
          <w:p>
            <w:pPr>
              <w:spacing w:after="0"/>
              <w:jc w:val="right"/>
            </w:pPr>
          </w:p>
        </w:tc>
        <w:tc>
          <w:tcPr>
            <w:tcW w:type="dxa" w:w="1086"/>
          </w:tcPr>
          <w:p>
            <w:pPr>
              <w:spacing w:after="0"/>
              <w:jc w:val="right"/>
            </w:pPr>
            <w:r>
              <w:rPr>
                <w:sz w:val="16"/>
              </w:rPr>
              <w:t>$0</w:t>
            </w:r>
          </w:p>
        </w:tc>
        <w:tc>
          <w:tcPr>
            <w:tcW w:type="dxa" w:w="1086"/>
          </w:tcPr>
          <w:p>
            <w:pPr>
              <w:spacing w:after="0"/>
              <w:jc w:val="right"/>
            </w:pPr>
          </w:p>
        </w:tc>
        <w:tc>
          <w:tcPr>
            <w:tcW w:type="dxa" w:w="1472"/>
          </w:tcPr>
          <w:p>
            <w:pPr>
              <w:spacing w:after="0"/>
              <w:jc w:val="left"/>
            </w:pPr>
          </w:p>
        </w:tc>
      </w:tr>
    </w:tbl>
    <w:p>
      <w:pPr>
        <w:spacing w:after="40" w:before="60"/>
      </w:pPr>
      <w:r>
        <w:rPr>
          <w:sz w:val="15"/>
        </w:rPr>
        <w:t>Totals since 2025-06-20 (Storm Events through 2026-06-30): 5 county-coded records, 5 with a damage value recorded (including $0), $0; 3 zone-level records, 3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38,073</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$8,193,670,860</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$59,192,909</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$9,423,525</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$9,836,527</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8</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17</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46</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12</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8</w:t>
            </w:r>
          </w:p>
        </w:tc>
        <w:tc>
          <w:tcPr>
            <w:tcW w:type="dxa" w:w="1336"/>
          </w:tcPr>
          <w:p>
            <w:pPr>
              <w:spacing w:after="0"/>
              <w:jc w:val="right"/>
            </w:pPr>
            <w:r>
              <w:rPr>
                <w:sz w:val="16"/>
              </w:rPr>
              <w:t>17</w:t>
            </w:r>
          </w:p>
        </w:tc>
        <w:tc>
          <w:tcPr>
            <w:tcW w:type="dxa" w:w="1336"/>
          </w:tcPr>
          <w:p>
            <w:pPr>
              <w:spacing w:after="0"/>
              <w:jc w:val="right"/>
            </w:pPr>
            <w:r>
              <w:rPr>
                <w:sz w:val="16"/>
              </w:rPr>
              <w:t>46</w:t>
            </w:r>
          </w:p>
        </w:tc>
        <w:tc>
          <w:tcPr>
            <w:tcW w:type="dxa" w:w="1336"/>
          </w:tcPr>
          <w:p>
            <w:pPr>
              <w:spacing w:after="0"/>
              <w:jc w:val="right"/>
            </w:pPr>
            <w:r>
              <w:rPr>
                <w:sz w:val="16"/>
              </w:rPr>
              <w:t>12</w:t>
            </w:r>
          </w:p>
        </w:tc>
        <w:tc>
          <w:tcPr>
            <w:tcW w:type="dxa" w:w="1336"/>
          </w:tcPr>
          <w:p>
            <w:pPr>
              <w:spacing w:after="0"/>
              <w:jc w:val="right"/>
            </w:pPr>
            <w:r>
              <w:rPr>
                <w:sz w:val="16"/>
              </w:rPr>
              <w:t>51</w:t>
            </w:r>
          </w:p>
        </w:tc>
        <w:tc>
          <w:tcPr>
            <w:tcW w:type="dxa" w:w="1336"/>
          </w:tcPr>
          <w:p>
            <w:pPr>
              <w:spacing w:after="0"/>
              <w:jc w:val="right"/>
            </w:pPr>
            <w:r>
              <w:rPr>
                <w:sz w:val="16"/>
              </w:rPr>
              <w:t>0</w:t>
            </w:r>
          </w:p>
        </w:tc>
        <w:tc>
          <w:tcPr>
            <w:tcW w:type="dxa" w:w="1487"/>
          </w:tcPr>
          <w:p>
            <w:pPr>
              <w:spacing w:after="0"/>
              <w:jc w:val="right"/>
            </w:pPr>
            <w:r>
              <w:rPr>
                <w:sz w:val="16"/>
              </w:rPr>
              <w:t>13</w:t>
            </w:r>
          </w:p>
        </w:tc>
      </w:tr>
      <w:tr>
        <w:trPr>
          <w:cantSplit/>
        </w:trPr>
        <w:tc>
          <w:tcPr>
            <w:tcW w:type="dxa" w:w="4609"/>
          </w:tcPr>
          <w:p>
            <w:pPr>
              <w:spacing w:after="0"/>
              <w:jc w:val="left"/>
            </w:pPr>
            <w:r>
              <w:rPr>
                <w:sz w:val="16"/>
              </w:rPr>
              <w:t>of which: Brownwood city</w:t>
            </w:r>
          </w:p>
        </w:tc>
        <w:tc>
          <w:tcPr>
            <w:tcW w:type="dxa" w:w="1336"/>
          </w:tcPr>
          <w:p>
            <w:pPr>
              <w:spacing w:after="0"/>
              <w:jc w:val="right"/>
            </w:pPr>
            <w:r>
              <w:rPr>
                <w:sz w:val="16"/>
              </w:rPr>
              <w:t>4</w:t>
            </w:r>
          </w:p>
        </w:tc>
        <w:tc>
          <w:tcPr>
            <w:tcW w:type="dxa" w:w="1336"/>
          </w:tcPr>
          <w:p>
            <w:pPr>
              <w:spacing w:after="0"/>
              <w:jc w:val="right"/>
            </w:pPr>
            <w:r>
              <w:rPr>
                <w:sz w:val="16"/>
              </w:rPr>
              <w:t>8</w:t>
            </w:r>
          </w:p>
        </w:tc>
        <w:tc>
          <w:tcPr>
            <w:tcW w:type="dxa" w:w="1336"/>
          </w:tcPr>
          <w:p>
            <w:pPr>
              <w:spacing w:after="0"/>
              <w:jc w:val="right"/>
            </w:pPr>
            <w:r>
              <w:rPr>
                <w:sz w:val="16"/>
              </w:rPr>
              <w:t>23</w:t>
            </w:r>
          </w:p>
        </w:tc>
        <w:tc>
          <w:tcPr>
            <w:tcW w:type="dxa" w:w="1336"/>
          </w:tcPr>
          <w:p>
            <w:pPr>
              <w:spacing w:after="0"/>
              <w:jc w:val="right"/>
            </w:pPr>
            <w:r>
              <w:rPr>
                <w:sz w:val="16"/>
              </w:rPr>
              <w:t>7</w:t>
            </w:r>
          </w:p>
        </w:tc>
        <w:tc>
          <w:tcPr>
            <w:tcW w:type="dxa" w:w="1336"/>
          </w:tcPr>
          <w:p>
            <w:pPr>
              <w:spacing w:after="0"/>
              <w:jc w:val="right"/>
            </w:pPr>
            <w:r>
              <w:rPr>
                <w:sz w:val="16"/>
              </w:rPr>
              <w:t>24</w:t>
            </w:r>
          </w:p>
        </w:tc>
        <w:tc>
          <w:tcPr>
            <w:tcW w:type="dxa" w:w="1336"/>
          </w:tcPr>
          <w:p>
            <w:pPr>
              <w:spacing w:after="0"/>
              <w:jc w:val="right"/>
            </w:pPr>
            <w:r>
              <w:rPr>
                <w:sz w:val="16"/>
              </w:rPr>
              <w:t>0</w:t>
            </w:r>
          </w:p>
        </w:tc>
        <w:tc>
          <w:tcPr>
            <w:tcW w:type="dxa" w:w="1487"/>
          </w:tcPr>
          <w:p>
            <w:pPr>
              <w:spacing w:after="0"/>
              <w:jc w:val="right"/>
            </w:pPr>
            <w:r>
              <w:rPr>
                <w:sz w:val="16"/>
              </w:rPr>
              <w:t>7</w:t>
            </w:r>
          </w:p>
        </w:tc>
      </w:tr>
      <w:tr>
        <w:trPr>
          <w:cantSplit/>
        </w:trPr>
        <w:tc>
          <w:tcPr>
            <w:tcW w:type="dxa" w:w="4609"/>
          </w:tcPr>
          <w:p>
            <w:pPr>
              <w:spacing w:after="0"/>
              <w:jc w:val="left"/>
            </w:pPr>
            <w:r>
              <w:rPr>
                <w:sz w:val="16"/>
              </w:rPr>
              <w:t>of which: Early city</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Brown County (unincorporated area)</w:t>
            </w:r>
          </w:p>
        </w:tc>
        <w:tc>
          <w:tcPr>
            <w:tcW w:type="dxa" w:w="1336"/>
          </w:tcPr>
          <w:p>
            <w:pPr>
              <w:spacing w:after="0"/>
              <w:jc w:val="right"/>
            </w:pPr>
            <w:r>
              <w:rPr>
                <w:sz w:val="16"/>
              </w:rPr>
              <w:t>4</w:t>
            </w:r>
          </w:p>
        </w:tc>
        <w:tc>
          <w:tcPr>
            <w:tcW w:type="dxa" w:w="1336"/>
          </w:tcPr>
          <w:p>
            <w:pPr>
              <w:spacing w:after="0"/>
              <w:jc w:val="right"/>
            </w:pPr>
            <w:r>
              <w:rPr>
                <w:sz w:val="16"/>
              </w:rPr>
              <w:t>9</w:t>
            </w:r>
          </w:p>
        </w:tc>
        <w:tc>
          <w:tcPr>
            <w:tcW w:type="dxa" w:w="1336"/>
          </w:tcPr>
          <w:p>
            <w:pPr>
              <w:spacing w:after="0"/>
              <w:jc w:val="right"/>
            </w:pPr>
            <w:r>
              <w:rPr>
                <w:sz w:val="16"/>
              </w:rPr>
              <w:t>22</w:t>
            </w:r>
          </w:p>
        </w:tc>
        <w:tc>
          <w:tcPr>
            <w:tcW w:type="dxa" w:w="1336"/>
          </w:tcPr>
          <w:p>
            <w:pPr>
              <w:spacing w:after="0"/>
              <w:jc w:val="right"/>
            </w:pPr>
            <w:r>
              <w:rPr>
                <w:sz w:val="16"/>
              </w:rPr>
              <w:t>5</w:t>
            </w:r>
          </w:p>
        </w:tc>
        <w:tc>
          <w:tcPr>
            <w:tcW w:type="dxa" w:w="1336"/>
          </w:tcPr>
          <w:p>
            <w:pPr>
              <w:spacing w:after="0"/>
              <w:jc w:val="right"/>
            </w:pPr>
            <w:r>
              <w:rPr>
                <w:sz w:val="16"/>
              </w:rPr>
              <w:t>26</w:t>
            </w:r>
          </w:p>
        </w:tc>
        <w:tc>
          <w:tcPr>
            <w:tcW w:type="dxa" w:w="1336"/>
          </w:tcPr>
          <w:p>
            <w:pPr>
              <w:spacing w:after="0"/>
              <w:jc w:val="right"/>
            </w:pPr>
            <w:r>
              <w:rPr>
                <w:sz w:val="16"/>
              </w:rPr>
              <w:t>0</w:t>
            </w:r>
          </w:p>
        </w:tc>
        <w:tc>
          <w:tcPr>
            <w:tcW w:type="dxa" w:w="1487"/>
          </w:tcPr>
          <w:p>
            <w:pPr>
              <w:spacing w:after="0"/>
              <w:jc w:val="right"/>
            </w:pPr>
            <w:r>
              <w:rPr>
                <w:sz w:val="16"/>
              </w:rPr>
              <w:t>6</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3</w:t>
            </w:r>
          </w:p>
        </w:tc>
        <w:tc>
          <w:tcPr>
            <w:tcW w:type="dxa" w:w="1336"/>
          </w:tcPr>
          <w:p>
            <w:pPr>
              <w:spacing w:after="0"/>
              <w:jc w:val="right"/>
            </w:pPr>
            <w:r>
              <w:rPr>
                <w:sz w:val="16"/>
              </w:rPr>
              <w:t>8</w:t>
            </w:r>
          </w:p>
        </w:tc>
        <w:tc>
          <w:tcPr>
            <w:tcW w:type="dxa" w:w="1336"/>
          </w:tcPr>
          <w:p>
            <w:pPr>
              <w:spacing w:after="0"/>
              <w:jc w:val="right"/>
            </w:pPr>
            <w:r>
              <w:rPr>
                <w:sz w:val="16"/>
              </w:rPr>
              <w:t>12</w:t>
            </w:r>
          </w:p>
        </w:tc>
        <w:tc>
          <w:tcPr>
            <w:tcW w:type="dxa" w:w="1336"/>
          </w:tcPr>
          <w:p>
            <w:pPr>
              <w:spacing w:after="0"/>
              <w:jc w:val="right"/>
            </w:pPr>
            <w:r>
              <w:rPr>
                <w:sz w:val="16"/>
              </w:rPr>
              <w:t>7</w:t>
            </w:r>
          </w:p>
        </w:tc>
        <w:tc>
          <w:tcPr>
            <w:tcW w:type="dxa" w:w="1336"/>
          </w:tcPr>
          <w:p>
            <w:pPr>
              <w:spacing w:after="0"/>
              <w:jc w:val="right"/>
            </w:pPr>
            <w:r>
              <w:rPr>
                <w:sz w:val="16"/>
              </w:rPr>
              <w:t>13</w:t>
            </w:r>
          </w:p>
        </w:tc>
        <w:tc>
          <w:tcPr>
            <w:tcW w:type="dxa" w:w="1336"/>
          </w:tcPr>
          <w:p>
            <w:pPr>
              <w:spacing w:after="0"/>
              <w:jc w:val="right"/>
            </w:pPr>
            <w:r>
              <w:rPr>
                <w:sz w:val="16"/>
              </w:rPr>
              <w:t>1</w:t>
            </w:r>
          </w:p>
        </w:tc>
        <w:tc>
          <w:tcPr>
            <w:tcW w:type="dxa" w:w="1487"/>
          </w:tcPr>
          <w:p>
            <w:pPr>
              <w:spacing w:after="0"/>
              <w:jc w:val="right"/>
            </w:pPr>
            <w:r>
              <w:rPr>
                <w:sz w:val="16"/>
              </w:rPr>
              <w:t>9</w:t>
            </w:r>
          </w:p>
        </w:tc>
      </w:tr>
    </w:tbl>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904"/>
        <w:gridCol w:w="1652"/>
        <w:gridCol w:w="1484"/>
        <w:gridCol w:w="1484"/>
        <w:gridCol w:w="1484"/>
        <w:gridCol w:w="1484"/>
        <w:gridCol w:w="1484"/>
        <w:gridCol w:w="1484"/>
        <w:gridCol w:w="1652"/>
      </w:tblGrid>
      <w:tr>
        <w:trPr>
          <w:cantSplit/>
          <w:tblHeader/>
        </w:trPr>
        <w:tc>
          <w:tcPr>
            <w:tcW w:type="dxa" w:w="1904"/>
            <w:shd w:val="clear" w:color="auto" w:fill="E8E8E8"/>
          </w:tcPr>
          <w:p>
            <w:pPr>
              <w:spacing w:after="0"/>
              <w:jc w:val="left"/>
            </w:pPr>
            <w:r>
              <w:rPr>
                <w:b/>
                <w:sz w:val="16"/>
              </w:rPr>
              <w:t>Jurisdiction</w:t>
            </w:r>
          </w:p>
        </w:tc>
        <w:tc>
          <w:tcPr>
            <w:tcW w:type="dxa" w:w="1652"/>
            <w:shd w:val="clear" w:color="auto" w:fill="E8E8E8"/>
          </w:tcPr>
          <w:p>
            <w:pPr>
              <w:spacing w:after="0"/>
              <w:jc w:val="left"/>
            </w:pPr>
            <w:r>
              <w:rPr>
                <w:b/>
                <w:sz w:val="16"/>
              </w:rPr>
              <w:t>NFIP community ID</w:t>
            </w:r>
          </w:p>
        </w:tc>
        <w:tc>
          <w:tcPr>
            <w:tcW w:type="dxa" w:w="1484"/>
            <w:shd w:val="clear" w:color="auto" w:fill="E8E8E8"/>
          </w:tcPr>
          <w:p>
            <w:pPr>
              <w:spacing w:after="0"/>
              <w:jc w:val="right"/>
            </w:pPr>
            <w:r>
              <w:rPr>
                <w:b/>
                <w:sz w:val="16"/>
              </w:rPr>
              <w:t>RL, FMA</w:t>
            </w:r>
          </w:p>
          <w:p>
            <w:pPr>
              <w:spacing w:after="0"/>
              <w:jc w:val="right"/>
            </w:pPr>
            <w:r>
              <w:rPr>
                <w:i/>
                <w:color w:val="555555"/>
                <w:sz w:val="14"/>
              </w:rPr>
              <w:t>properties</w:t>
            </w:r>
          </w:p>
        </w:tc>
        <w:tc>
          <w:tcPr>
            <w:tcW w:type="dxa" w:w="1484"/>
            <w:shd w:val="clear" w:color="auto" w:fill="E8E8E8"/>
          </w:tcPr>
          <w:p>
            <w:pPr>
              <w:spacing w:after="0"/>
              <w:jc w:val="right"/>
            </w:pPr>
            <w:r>
              <w:rPr>
                <w:b/>
                <w:sz w:val="16"/>
              </w:rPr>
              <w:t>SRL, FMA</w:t>
            </w:r>
          </w:p>
          <w:p>
            <w:pPr>
              <w:spacing w:after="0"/>
              <w:jc w:val="right"/>
            </w:pPr>
            <w:r>
              <w:rPr>
                <w:i/>
                <w:color w:val="555555"/>
                <w:sz w:val="14"/>
              </w:rPr>
              <w:t>properties</w:t>
            </w:r>
          </w:p>
        </w:tc>
        <w:tc>
          <w:tcPr>
            <w:tcW w:type="dxa" w:w="1484"/>
            <w:shd w:val="clear" w:color="auto" w:fill="E8E8E8"/>
          </w:tcPr>
          <w:p>
            <w:pPr>
              <w:spacing w:after="0"/>
              <w:jc w:val="right"/>
            </w:pPr>
            <w:r>
              <w:rPr>
                <w:b/>
                <w:sz w:val="16"/>
              </w:rPr>
              <w:t>RL, NFIP</w:t>
            </w:r>
          </w:p>
          <w:p>
            <w:pPr>
              <w:spacing w:after="0"/>
              <w:jc w:val="right"/>
            </w:pPr>
            <w:r>
              <w:rPr>
                <w:i/>
                <w:color w:val="555555"/>
                <w:sz w:val="14"/>
              </w:rPr>
              <w:t>properties</w:t>
            </w:r>
          </w:p>
        </w:tc>
        <w:tc>
          <w:tcPr>
            <w:tcW w:type="dxa" w:w="1484"/>
            <w:shd w:val="clear" w:color="auto" w:fill="E8E8E8"/>
          </w:tcPr>
          <w:p>
            <w:pPr>
              <w:spacing w:after="0"/>
              <w:jc w:val="right"/>
            </w:pPr>
            <w:r>
              <w:rPr>
                <w:b/>
                <w:sz w:val="16"/>
              </w:rPr>
              <w:t>SRL, NFIP</w:t>
            </w:r>
          </w:p>
          <w:p>
            <w:pPr>
              <w:spacing w:after="0"/>
              <w:jc w:val="right"/>
            </w:pPr>
            <w:r>
              <w:rPr>
                <w:i/>
                <w:color w:val="555555"/>
                <w:sz w:val="14"/>
              </w:rPr>
              <w:t>properties</w:t>
            </w:r>
          </w:p>
        </w:tc>
        <w:tc>
          <w:tcPr>
            <w:tcW w:type="dxa" w:w="148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4"/>
            <w:shd w:val="clear" w:color="auto" w:fill="E8E8E8"/>
          </w:tcPr>
          <w:p>
            <w:pPr>
              <w:spacing w:after="0"/>
              <w:jc w:val="right"/>
            </w:pPr>
            <w:r>
              <w:rPr>
                <w:b/>
                <w:sz w:val="16"/>
              </w:rPr>
              <w:t>Mitigated</w:t>
            </w:r>
          </w:p>
          <w:p>
            <w:pPr>
              <w:spacing w:after="0"/>
              <w:jc w:val="right"/>
            </w:pPr>
            <w:r>
              <w:rPr>
                <w:i/>
                <w:color w:val="555555"/>
                <w:sz w:val="14"/>
              </w:rPr>
              <w:t>properties</w:t>
            </w:r>
          </w:p>
        </w:tc>
        <w:tc>
          <w:tcPr>
            <w:tcW w:type="dxa" w:w="165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1904"/>
          </w:tcPr>
          <w:p>
            <w:pPr>
              <w:spacing w:after="0"/>
              <w:jc w:val="left"/>
            </w:pPr>
            <w:r>
              <w:rPr>
                <w:sz w:val="16"/>
              </w:rPr>
              <w:t>Brown County</w:t>
            </w:r>
          </w:p>
        </w:tc>
        <w:tc>
          <w:tcPr>
            <w:tcW w:type="dxa" w:w="1652"/>
          </w:tcPr>
          <w:p>
            <w:pPr>
              <w:spacing w:after="0"/>
              <w:jc w:val="left"/>
            </w:pPr>
            <w:r>
              <w:rPr>
                <w:sz w:val="16"/>
              </w:rPr>
              <w:t>480717</w:t>
            </w:r>
          </w:p>
        </w:tc>
        <w:tc>
          <w:tcPr>
            <w:tcW w:type="dxa" w:w="1484"/>
          </w:tcPr>
          <w:p>
            <w:pPr>
              <w:spacing w:after="0"/>
              <w:jc w:val="right"/>
            </w:pPr>
            <w:r>
              <w:rPr>
                <w:sz w:val="16"/>
              </w:rPr>
              <w:t>4</w:t>
            </w:r>
          </w:p>
        </w:tc>
        <w:tc>
          <w:tcPr>
            <w:tcW w:type="dxa" w:w="1484"/>
          </w:tcPr>
          <w:p>
            <w:pPr>
              <w:spacing w:after="0"/>
              <w:jc w:val="right"/>
            </w:pPr>
            <w:r>
              <w:rPr>
                <w:sz w:val="16"/>
              </w:rPr>
              <w:t>9</w:t>
            </w:r>
          </w:p>
        </w:tc>
        <w:tc>
          <w:tcPr>
            <w:tcW w:type="dxa" w:w="1484"/>
          </w:tcPr>
          <w:p>
            <w:pPr>
              <w:spacing w:after="0"/>
              <w:jc w:val="right"/>
            </w:pPr>
            <w:r>
              <w:rPr>
                <w:sz w:val="16"/>
              </w:rPr>
              <w:t>22</w:t>
            </w:r>
          </w:p>
        </w:tc>
        <w:tc>
          <w:tcPr>
            <w:tcW w:type="dxa" w:w="1484"/>
          </w:tcPr>
          <w:p>
            <w:pPr>
              <w:spacing w:after="0"/>
              <w:jc w:val="right"/>
            </w:pPr>
            <w:r>
              <w:rPr>
                <w:sz w:val="16"/>
              </w:rPr>
              <w:t>5</w:t>
            </w:r>
          </w:p>
        </w:tc>
        <w:tc>
          <w:tcPr>
            <w:tcW w:type="dxa" w:w="1484"/>
          </w:tcPr>
          <w:p>
            <w:pPr>
              <w:spacing w:after="0"/>
              <w:jc w:val="right"/>
            </w:pPr>
            <w:r>
              <w:rPr>
                <w:sz w:val="16"/>
              </w:rPr>
              <w:t>26</w:t>
            </w:r>
          </w:p>
        </w:tc>
        <w:tc>
          <w:tcPr>
            <w:tcW w:type="dxa" w:w="1484"/>
          </w:tcPr>
          <w:p>
            <w:pPr>
              <w:spacing w:after="0"/>
              <w:jc w:val="right"/>
            </w:pPr>
            <w:r>
              <w:rPr>
                <w:sz w:val="16"/>
              </w:rPr>
              <w:t>0</w:t>
            </w:r>
          </w:p>
        </w:tc>
        <w:tc>
          <w:tcPr>
            <w:tcW w:type="dxa" w:w="1652"/>
          </w:tcPr>
          <w:p>
            <w:pPr>
              <w:spacing w:after="0"/>
              <w:jc w:val="right"/>
            </w:pPr>
            <w:r>
              <w:rPr>
                <w:sz w:val="16"/>
              </w:rPr>
              <w:t>6</w:t>
            </w:r>
          </w:p>
        </w:tc>
      </w:tr>
      <w:tr>
        <w:trPr>
          <w:cantSplit/>
        </w:trPr>
        <w:tc>
          <w:tcPr>
            <w:tcW w:type="dxa" w:w="1904"/>
          </w:tcPr>
          <w:p>
            <w:pPr>
              <w:spacing w:after="0"/>
              <w:jc w:val="left"/>
            </w:pPr>
            <w:r>
              <w:rPr>
                <w:sz w:val="16"/>
              </w:rPr>
              <w:t>Bangs city</w:t>
            </w:r>
          </w:p>
        </w:tc>
        <w:tc>
          <w:tcPr>
            <w:tcW w:type="dxa" w:w="1652"/>
          </w:tcPr>
          <w:p>
            <w:pPr>
              <w:spacing w:after="0"/>
              <w:jc w:val="left"/>
            </w:pPr>
            <w:r>
              <w:rPr>
                <w:sz w:val="16"/>
              </w:rPr>
              <w:t>480718</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Blanket town</w:t>
            </w:r>
          </w:p>
        </w:tc>
        <w:tc>
          <w:tcPr>
            <w:tcW w:type="dxa" w:w="1652"/>
          </w:tcPr>
          <w:p>
            <w:pPr>
              <w:spacing w:after="0"/>
              <w:jc w:val="left"/>
            </w:pPr>
            <w:r>
              <w:rPr>
                <w:sz w:val="16"/>
              </w:rPr>
              <w:t>480719</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Brownwood city</w:t>
            </w:r>
          </w:p>
        </w:tc>
        <w:tc>
          <w:tcPr>
            <w:tcW w:type="dxa" w:w="1652"/>
          </w:tcPr>
          <w:p>
            <w:pPr>
              <w:spacing w:after="0"/>
              <w:jc w:val="left"/>
            </w:pPr>
            <w:r>
              <w:rPr>
                <w:sz w:val="16"/>
              </w:rPr>
              <w:t>480087</w:t>
            </w:r>
          </w:p>
        </w:tc>
        <w:tc>
          <w:tcPr>
            <w:tcW w:type="dxa" w:w="1484"/>
          </w:tcPr>
          <w:p>
            <w:pPr>
              <w:spacing w:after="0"/>
              <w:jc w:val="right"/>
            </w:pPr>
            <w:r>
              <w:rPr>
                <w:sz w:val="16"/>
              </w:rPr>
              <w:t>4</w:t>
            </w:r>
          </w:p>
        </w:tc>
        <w:tc>
          <w:tcPr>
            <w:tcW w:type="dxa" w:w="1484"/>
          </w:tcPr>
          <w:p>
            <w:pPr>
              <w:spacing w:after="0"/>
              <w:jc w:val="right"/>
            </w:pPr>
            <w:r>
              <w:rPr>
                <w:sz w:val="16"/>
              </w:rPr>
              <w:t>8</w:t>
            </w:r>
          </w:p>
        </w:tc>
        <w:tc>
          <w:tcPr>
            <w:tcW w:type="dxa" w:w="1484"/>
          </w:tcPr>
          <w:p>
            <w:pPr>
              <w:spacing w:after="0"/>
              <w:jc w:val="right"/>
            </w:pPr>
            <w:r>
              <w:rPr>
                <w:sz w:val="16"/>
              </w:rPr>
              <w:t>23</w:t>
            </w:r>
          </w:p>
        </w:tc>
        <w:tc>
          <w:tcPr>
            <w:tcW w:type="dxa" w:w="1484"/>
          </w:tcPr>
          <w:p>
            <w:pPr>
              <w:spacing w:after="0"/>
              <w:jc w:val="right"/>
            </w:pPr>
            <w:r>
              <w:rPr>
                <w:sz w:val="16"/>
              </w:rPr>
              <w:t>7</w:t>
            </w:r>
          </w:p>
        </w:tc>
        <w:tc>
          <w:tcPr>
            <w:tcW w:type="dxa" w:w="1484"/>
          </w:tcPr>
          <w:p>
            <w:pPr>
              <w:spacing w:after="0"/>
              <w:jc w:val="right"/>
            </w:pPr>
            <w:r>
              <w:rPr>
                <w:sz w:val="16"/>
              </w:rPr>
              <w:t>24</w:t>
            </w:r>
          </w:p>
        </w:tc>
        <w:tc>
          <w:tcPr>
            <w:tcW w:type="dxa" w:w="1484"/>
          </w:tcPr>
          <w:p>
            <w:pPr>
              <w:spacing w:after="0"/>
              <w:jc w:val="right"/>
            </w:pPr>
            <w:r>
              <w:rPr>
                <w:sz w:val="16"/>
              </w:rPr>
              <w:t>0</w:t>
            </w:r>
          </w:p>
        </w:tc>
        <w:tc>
          <w:tcPr>
            <w:tcW w:type="dxa" w:w="1652"/>
          </w:tcPr>
          <w:p>
            <w:pPr>
              <w:spacing w:after="0"/>
              <w:jc w:val="right"/>
            </w:pPr>
            <w:r>
              <w:rPr>
                <w:sz w:val="16"/>
              </w:rPr>
              <w:t>7</w:t>
            </w:r>
          </w:p>
        </w:tc>
      </w:tr>
      <w:tr>
        <w:trPr>
          <w:cantSplit/>
        </w:trPr>
        <w:tc>
          <w:tcPr>
            <w:tcW w:type="dxa" w:w="1904"/>
          </w:tcPr>
          <w:p>
            <w:pPr>
              <w:spacing w:after="0"/>
              <w:jc w:val="left"/>
            </w:pPr>
            <w:r>
              <w:rPr>
                <w:sz w:val="16"/>
              </w:rPr>
              <w:t>Early city</w:t>
            </w:r>
          </w:p>
        </w:tc>
        <w:tc>
          <w:tcPr>
            <w:tcW w:type="dxa" w:w="1652"/>
          </w:tcPr>
          <w:p>
            <w:pPr>
              <w:spacing w:after="0"/>
              <w:jc w:val="left"/>
            </w:pPr>
            <w:r>
              <w:rPr>
                <w:sz w:val="16"/>
              </w:rPr>
              <w:t>480088</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1</w:t>
            </w:r>
          </w:p>
        </w:tc>
        <w:tc>
          <w:tcPr>
            <w:tcW w:type="dxa" w:w="1484"/>
          </w:tcPr>
          <w:p>
            <w:pPr>
              <w:spacing w:after="0"/>
              <w:jc w:val="right"/>
            </w:pPr>
            <w:r>
              <w:rPr>
                <w:sz w:val="16"/>
              </w:rPr>
              <w:t>0</w:t>
            </w:r>
          </w:p>
        </w:tc>
        <w:tc>
          <w:tcPr>
            <w:tcW w:type="dxa" w:w="1484"/>
          </w:tcPr>
          <w:p>
            <w:pPr>
              <w:spacing w:after="0"/>
              <w:jc w:val="right"/>
            </w:pPr>
            <w:r>
              <w:rPr>
                <w:sz w:val="16"/>
              </w:rPr>
              <w:t>1</w:t>
            </w:r>
          </w:p>
        </w:tc>
        <w:tc>
          <w:tcPr>
            <w:tcW w:type="dxa" w:w="1484"/>
          </w:tcPr>
          <w:p>
            <w:pPr>
              <w:spacing w:after="0"/>
              <w:jc w:val="right"/>
            </w:pPr>
            <w:r>
              <w:rPr>
                <w:sz w:val="16"/>
              </w:rPr>
              <w:t>0</w:t>
            </w:r>
          </w:p>
        </w:tc>
        <w:tc>
          <w:tcPr>
            <w:tcW w:type="dxa" w:w="1652"/>
          </w:tcPr>
          <w:p>
            <w:pPr>
              <w:spacing w:after="0"/>
              <w:jc w:val="right"/>
            </w:pPr>
            <w:r>
              <w:rPr>
                <w:sz w:val="16"/>
              </w:rPr>
              <w:t>0</w:t>
            </w:r>
          </w:p>
        </w:tc>
      </w:tr>
    </w:tbl>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8</w:t>
            </w:r>
          </w:p>
        </w:tc>
        <w:tc>
          <w:tcPr>
            <w:tcW w:type="dxa" w:w="1496"/>
          </w:tcPr>
          <w:p>
            <w:pPr>
              <w:spacing w:after="0"/>
              <w:jc w:val="right"/>
            </w:pPr>
            <w:r>
              <w:rPr>
                <w:sz w:val="16"/>
              </w:rPr>
              <w:t>12</w:t>
            </w:r>
          </w:p>
        </w:tc>
        <w:tc>
          <w:tcPr>
            <w:tcW w:type="dxa" w:w="1496"/>
          </w:tcPr>
          <w:p>
            <w:pPr>
              <w:spacing w:after="0"/>
              <w:jc w:val="right"/>
            </w:pPr>
            <w:r>
              <w:rPr>
                <w:sz w:val="16"/>
              </w:rPr>
              <w:t>36</w:t>
            </w:r>
          </w:p>
        </w:tc>
        <w:tc>
          <w:tcPr>
            <w:tcW w:type="dxa" w:w="1496"/>
          </w:tcPr>
          <w:p>
            <w:pPr>
              <w:spacing w:after="0"/>
              <w:jc w:val="right"/>
            </w:pPr>
            <w:r>
              <w:rPr>
                <w:sz w:val="16"/>
              </w:rPr>
              <w:t>7</w:t>
            </w:r>
          </w:p>
        </w:tc>
        <w:tc>
          <w:tcPr>
            <w:tcW w:type="dxa" w:w="1496"/>
          </w:tcPr>
          <w:p>
            <w:pPr>
              <w:spacing w:after="0"/>
              <w:jc w:val="right"/>
            </w:pPr>
            <w:r>
              <w:rPr>
                <w:sz w:val="16"/>
              </w:rPr>
              <w:t>41</w:t>
            </w:r>
          </w:p>
        </w:tc>
        <w:tc>
          <w:tcPr>
            <w:tcW w:type="dxa" w:w="1496"/>
          </w:tcPr>
          <w:p>
            <w:pPr>
              <w:spacing w:after="0"/>
              <w:jc w:val="right"/>
            </w:pPr>
            <w:r>
              <w:rPr>
                <w:sz w:val="16"/>
              </w:rPr>
              <w:t>0</w:t>
            </w:r>
          </w:p>
        </w:tc>
        <w:tc>
          <w:tcPr>
            <w:tcW w:type="dxa" w:w="1665"/>
          </w:tcPr>
          <w:p>
            <w:pPr>
              <w:spacing w:after="0"/>
              <w:jc w:val="right"/>
            </w:pPr>
            <w:r>
              <w:rPr>
                <w:sz w:val="16"/>
              </w:rPr>
              <w:t>12</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3</w:t>
            </w:r>
          </w:p>
        </w:tc>
        <w:tc>
          <w:tcPr>
            <w:tcW w:type="dxa" w:w="1496"/>
          </w:tcPr>
          <w:p>
            <w:pPr>
              <w:spacing w:after="0"/>
              <w:jc w:val="right"/>
            </w:pPr>
            <w:r>
              <w:rPr>
                <w:sz w:val="16"/>
              </w:rPr>
              <w:t>3</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6</w:t>
            </w:r>
          </w:p>
        </w:tc>
        <w:tc>
          <w:tcPr>
            <w:tcW w:type="dxa" w:w="1496"/>
          </w:tcPr>
          <w:p>
            <w:pPr>
              <w:spacing w:after="0"/>
              <w:jc w:val="right"/>
            </w:pPr>
            <w:r>
              <w:rPr>
                <w:sz w:val="16"/>
              </w:rPr>
              <w:t>1</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1 property is FMA repetitive loss but not NFIP repetitive loss, and 39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Brown County, TX: risk-assessment baseline packet, release 2026-10 (data as of 2026-09-30; County FIPS 48049). Automated baseline. </w:t>
      </w:r>
      <w:hyperlink r:id="rId15">
        <w:r>
          <w:rPr>
            <w:color w:val="1F4E99"/>
            <w:sz w:val="17"/>
            <w:u w:val="single"/>
          </w:rPr>
          <w:t>https://hazardplain.org/tx/48049/</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hazard-plain_2026-10_TX_48049.docx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Brown County, TX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tx/48049/"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Brown County, TX: Risk-assessment baseline packet</dc:title>
  <dc:subject>Hazard Plain release 2026-10, as of 2026-09-30. Automated baseline</dc:subject>
  <dc:creator>Hazard Plain</dc:creator>
  <cp:keywords>Hazard Plain; hazard mitigation; risk assessment; 48049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