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Brazoria County, TX</w:t>
      </w:r>
    </w:p>
    <w:p>
      <w:pPr>
        <w:spacing w:after="120" w:before="0"/>
      </w:pPr>
      <w:r>
        <w:rPr>
          <w:color w:val="555555"/>
          <w:sz w:val="24"/>
        </w:rPr>
        <w:t>Risk-assessment baseline packet</w:t>
      </w:r>
    </w:p>
    <w:p>
      <w:pPr>
        <w:spacing w:after="120" w:before="0"/>
      </w:pPr>
      <w:r>
        <w:rPr>
          <w:b/>
          <w:sz w:val="18"/>
        </w:rPr>
        <w:t xml:space="preserve">County FIPS: </w:t>
      </w:r>
      <w:r>
        <w:rPr>
          <w:sz w:val="18"/>
        </w:rPr>
        <w:t>48039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2029-09-08. Plan: Brazoria County (FEMA plan 109176), approved 2024-09-09.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2024-09-09: no new hazard declaration and 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($78,210,369 a year), Hurricane ($43,631,619) and Tornado ($20,869,692).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2029-09-08</w:t>
      </w:r>
    </w:p>
    <w:p>
      <w:pPr>
        <w:keepNext/>
        <w:spacing w:after="40" w:before="0"/>
      </w:pPr>
      <w:r>
        <w:rPr>
          <w:b/>
        </w:rPr>
        <w:t xml:space="preserve">Plan: </w:t>
      </w:r>
      <w:r>
        <w:rPr/>
        <w:t>Brazoria County (FEMA plan 109176)</w:t>
      </w:r>
    </w:p>
    <w:p>
      <w:pPr>
        <w:keepNext/>
        <w:spacing w:after="40" w:before="0"/>
      </w:pPr>
      <w:r>
        <w:rPr>
          <w:b/>
        </w:rPr>
        <w:t xml:space="preserve">Approved: </w:t>
      </w:r>
      <w:r>
        <w:rPr/>
        <w:t>2024-09-09</w:t>
      </w:r>
    </w:p>
    <w:p>
      <w:pPr>
        <w:keepNext/>
        <w:spacing w:after="40" w:before="0"/>
      </w:pPr>
      <w:r>
        <w:rPr>
          <w:b/>
        </w:rPr>
        <w:t xml:space="preserve">Days to expiry: </w:t>
      </w:r>
      <w:r>
        <w:rPr/>
        <w:t>1,074</w:t>
      </w:r>
    </w:p>
    <w:p>
      <w:pPr>
        <w:spacing w:after="80" w:before="0"/>
      </w:pPr>
      <w:r>
        <w:rPr>
          <w:color w:val="555555"/>
          <w:sz w:val="17"/>
        </w:rPr>
        <w:t>Every jurisdiction listed on this page (39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448, SRL 443 (44 CFR 77.2); any definition: 2,126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07"/>
        <w:gridCol w:w="1942"/>
        <w:gridCol w:w="2183"/>
        <w:gridCol w:w="2539"/>
        <w:gridCol w:w="1037"/>
        <w:gridCol w:w="1037"/>
        <w:gridCol w:w="863"/>
        <w:gridCol w:w="1129"/>
        <w:gridCol w:w="1276"/>
      </w:tblGrid>
      <w:tr>
        <w:trPr>
          <w:cantSplit/>
          <w:tblHeader/>
        </w:trPr>
        <w:tc>
          <w:tcPr>
            <w:tcW w:type="dxa" w:w="2107"/>
            <w:shd w:val="clear" w:color="auto" w:fill="E8E8E8"/>
          </w:tcPr>
          <w:p>
            <w:pPr>
              <w:spacing w:after="0"/>
              <w:jc w:val="left"/>
            </w:pPr>
            <w:r>
              <w:rPr>
                <w:b/>
                <w:sz w:val="16"/>
              </w:rPr>
              <w:t>Jurisdiction</w:t>
            </w:r>
          </w:p>
        </w:tc>
        <w:tc>
          <w:tcPr>
            <w:tcW w:type="dxa" w:w="1942"/>
            <w:shd w:val="clear" w:color="auto" w:fill="E8E8E8"/>
          </w:tcPr>
          <w:p>
            <w:pPr>
              <w:spacing w:after="0"/>
              <w:jc w:val="left"/>
            </w:pPr>
            <w:r>
              <w:rPr>
                <w:b/>
                <w:sz w:val="16"/>
              </w:rPr>
              <w:t>Type</w:t>
            </w:r>
          </w:p>
        </w:tc>
        <w:tc>
          <w:tcPr>
            <w:tcW w:type="dxa" w:w="2183"/>
            <w:shd w:val="clear" w:color="auto" w:fill="E8E8E8"/>
          </w:tcPr>
          <w:p>
            <w:pPr>
              <w:spacing w:after="0"/>
              <w:jc w:val="left"/>
            </w:pPr>
            <w:r>
              <w:rPr>
                <w:b/>
                <w:sz w:val="16"/>
              </w:rPr>
              <w:t>Status</w:t>
            </w:r>
          </w:p>
        </w:tc>
        <w:tc>
          <w:tcPr>
            <w:tcW w:type="dxa" w:w="253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29"/>
            <w:shd w:val="clear" w:color="auto" w:fill="E8E8E8"/>
          </w:tcPr>
          <w:p>
            <w:pPr>
              <w:spacing w:after="0"/>
              <w:jc w:val="left"/>
            </w:pPr>
            <w:r>
              <w:rPr>
                <w:b/>
                <w:sz w:val="16"/>
              </w:rPr>
              <w:t>Update underway</w:t>
            </w:r>
          </w:p>
        </w:tc>
        <w:tc>
          <w:tcPr>
            <w:tcW w:type="dxa" w:w="1276"/>
            <w:shd w:val="clear" w:color="auto" w:fill="E8E8E8"/>
          </w:tcPr>
          <w:p>
            <w:pPr>
              <w:spacing w:after="0"/>
              <w:jc w:val="left"/>
            </w:pPr>
            <w:r>
              <w:rPr>
                <w:b/>
                <w:sz w:val="16"/>
              </w:rPr>
              <w:t>Notes</w:t>
            </w:r>
          </w:p>
        </w:tc>
      </w:tr>
      <w:tr>
        <w:trPr>
          <w:cantSplit/>
        </w:trPr>
        <w:tc>
          <w:tcPr>
            <w:tcW w:type="dxa" w:w="2107"/>
          </w:tcPr>
          <w:p>
            <w:pPr>
              <w:spacing w:after="0"/>
              <w:jc w:val="left"/>
            </w:pPr>
            <w:r>
              <w:rPr>
                <w:sz w:val="16"/>
              </w:rPr>
              <w:t>Brazoria County</w:t>
            </w:r>
          </w:p>
        </w:tc>
        <w:tc>
          <w:tcPr>
            <w:tcW w:type="dxa" w:w="1942"/>
          </w:tcPr>
          <w:p>
            <w:pPr>
              <w:spacing w:after="0"/>
              <w:jc w:val="left"/>
            </w:pPr>
            <w:r>
              <w:rPr>
                <w:sz w:val="16"/>
              </w:rPr>
              <w:t>County</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Alvin city</w:t>
            </w:r>
          </w:p>
        </w:tc>
        <w:tc>
          <w:tcPr>
            <w:tcW w:type="dxa" w:w="1942"/>
          </w:tcPr>
          <w:p>
            <w:pPr>
              <w:spacing w:after="0"/>
              <w:jc w:val="left"/>
            </w:pPr>
            <w:r>
              <w:rPr>
                <w:sz w:val="16"/>
              </w:rPr>
              <w:t>City</w:t>
            </w:r>
          </w:p>
        </w:tc>
        <w:tc>
          <w:tcPr>
            <w:tcW w:type="dxa" w:w="2183"/>
          </w:tcPr>
          <w:p>
            <w:pPr>
              <w:spacing w:after="0"/>
              <w:jc w:val="left"/>
            </w:pPr>
            <w:r>
              <w:rPr>
                <w:sz w:val="16"/>
              </w:rPr>
              <w:t>Approved, expires 2031-05-06</w:t>
            </w:r>
          </w:p>
        </w:tc>
        <w:tc>
          <w:tcPr>
            <w:tcW w:type="dxa" w:w="2539"/>
          </w:tcPr>
          <w:p>
            <w:pPr>
              <w:spacing w:after="0"/>
              <w:jc w:val="left"/>
            </w:pPr>
            <w:r>
              <w:rPr>
                <w:sz w:val="16"/>
              </w:rPr>
              <w:t>Alvin (FEMA plan 111138)</w:t>
            </w:r>
          </w:p>
        </w:tc>
        <w:tc>
          <w:tcPr>
            <w:tcW w:type="dxa" w:w="1037"/>
          </w:tcPr>
          <w:p>
            <w:pPr>
              <w:spacing w:after="0"/>
              <w:jc w:val="left"/>
            </w:pPr>
            <w:r>
              <w:rPr>
                <w:sz w:val="16"/>
              </w:rPr>
              <w:t>2026-05-07</w:t>
            </w:r>
          </w:p>
        </w:tc>
        <w:tc>
          <w:tcPr>
            <w:tcW w:type="dxa" w:w="1037"/>
          </w:tcPr>
          <w:p>
            <w:pPr>
              <w:spacing w:after="0"/>
              <w:jc w:val="left"/>
            </w:pPr>
            <w:r>
              <w:rPr>
                <w:sz w:val="16"/>
              </w:rPr>
              <w:t>2031-05-06</w:t>
            </w:r>
          </w:p>
        </w:tc>
        <w:tc>
          <w:tcPr>
            <w:tcW w:type="dxa" w:w="863"/>
          </w:tcPr>
          <w:p>
            <w:pPr>
              <w:spacing w:after="0"/>
              <w:jc w:val="right"/>
            </w:pPr>
            <w:r>
              <w:rPr>
                <w:sz w:val="16"/>
              </w:rPr>
              <w:t>1,679</w:t>
            </w:r>
          </w:p>
        </w:tc>
        <w:tc>
          <w:tcPr>
            <w:tcW w:type="dxa" w:w="1129"/>
          </w:tcPr>
          <w:p>
            <w:pPr>
              <w:spacing w:after="0"/>
              <w:jc w:val="left"/>
            </w:pPr>
          </w:p>
        </w:tc>
        <w:tc>
          <w:tcPr>
            <w:tcW w:type="dxa" w:w="1276"/>
          </w:tcPr>
          <w:p>
            <w:pPr>
              <w:spacing w:after="0"/>
              <w:jc w:val="left"/>
            </w:pPr>
            <w:r>
              <w:rPr>
                <w:sz w:val="16"/>
              </w:rPr>
              <w:t>this jurisdiction approved 2026-05-20</w:t>
            </w:r>
          </w:p>
        </w:tc>
      </w:tr>
      <w:tr>
        <w:trPr>
          <w:cantSplit/>
        </w:trPr>
        <w:tc>
          <w:tcPr>
            <w:tcW w:type="dxa" w:w="2107"/>
          </w:tcPr>
          <w:p>
            <w:pPr>
              <w:spacing w:after="0"/>
              <w:jc w:val="left"/>
            </w:pPr>
            <w:r>
              <w:rPr>
                <w:sz w:val="16"/>
              </w:rPr>
              <w:t>Angleton city</w:t>
            </w:r>
          </w:p>
        </w:tc>
        <w:tc>
          <w:tcPr>
            <w:tcW w:type="dxa" w:w="1942"/>
          </w:tcPr>
          <w:p>
            <w:pPr>
              <w:spacing w:after="0"/>
              <w:jc w:val="left"/>
            </w:pPr>
            <w:r>
              <w:rPr>
                <w:sz w:val="16"/>
              </w:rPr>
              <w:t>City</w:t>
            </w:r>
          </w:p>
        </w:tc>
        <w:tc>
          <w:tcPr>
            <w:tcW w:type="dxa" w:w="2183"/>
          </w:tcPr>
          <w:p>
            <w:pPr>
              <w:spacing w:after="0"/>
              <w:jc w:val="left"/>
            </w:pPr>
            <w:r>
              <w:rPr>
                <w:sz w:val="16"/>
              </w:rPr>
              <w:t>Approved, expires 2030-04-27</w:t>
            </w:r>
          </w:p>
        </w:tc>
        <w:tc>
          <w:tcPr>
            <w:tcW w:type="dxa" w:w="2539"/>
          </w:tcPr>
          <w:p>
            <w:pPr>
              <w:spacing w:after="0"/>
              <w:jc w:val="left"/>
            </w:pPr>
            <w:r>
              <w:rPr>
                <w:sz w:val="16"/>
              </w:rPr>
              <w:t>Angleton (FEMA plan 109830)</w:t>
            </w:r>
          </w:p>
        </w:tc>
        <w:tc>
          <w:tcPr>
            <w:tcW w:type="dxa" w:w="1037"/>
          </w:tcPr>
          <w:p>
            <w:pPr>
              <w:spacing w:after="0"/>
              <w:jc w:val="left"/>
            </w:pPr>
            <w:r>
              <w:rPr>
                <w:sz w:val="16"/>
              </w:rPr>
              <w:t>2025-04-28</w:t>
            </w:r>
          </w:p>
        </w:tc>
        <w:tc>
          <w:tcPr>
            <w:tcW w:type="dxa" w:w="1037"/>
          </w:tcPr>
          <w:p>
            <w:pPr>
              <w:spacing w:after="0"/>
              <w:jc w:val="left"/>
            </w:pPr>
            <w:r>
              <w:rPr>
                <w:sz w:val="16"/>
              </w:rPr>
              <w:t>2030-04-27</w:t>
            </w:r>
          </w:p>
        </w:tc>
        <w:tc>
          <w:tcPr>
            <w:tcW w:type="dxa" w:w="863"/>
          </w:tcPr>
          <w:p>
            <w:pPr>
              <w:spacing w:after="0"/>
              <w:jc w:val="right"/>
            </w:pPr>
            <w:r>
              <w:rPr>
                <w:sz w:val="16"/>
              </w:rPr>
              <w:t>1,305</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Bailey's Prairie village</w:t>
            </w:r>
          </w:p>
        </w:tc>
        <w:tc>
          <w:tcPr>
            <w:tcW w:type="dxa" w:w="1942"/>
          </w:tcPr>
          <w:p>
            <w:pPr>
              <w:spacing w:after="0"/>
              <w:jc w:val="left"/>
            </w:pPr>
            <w:r>
              <w:rPr>
                <w:sz w:val="16"/>
              </w:rPr>
              <w:t>Village</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Bonney village</w:t>
            </w:r>
          </w:p>
        </w:tc>
        <w:tc>
          <w:tcPr>
            <w:tcW w:type="dxa" w:w="1942"/>
          </w:tcPr>
          <w:p>
            <w:pPr>
              <w:spacing w:after="0"/>
              <w:jc w:val="left"/>
            </w:pPr>
            <w:r>
              <w:rPr>
                <w:sz w:val="16"/>
              </w:rPr>
              <w:t>Village</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Brazoria city</w:t>
            </w:r>
          </w:p>
        </w:tc>
        <w:tc>
          <w:tcPr>
            <w:tcW w:type="dxa" w:w="1942"/>
          </w:tcPr>
          <w:p>
            <w:pPr>
              <w:spacing w:after="0"/>
              <w:jc w:val="left"/>
            </w:pPr>
            <w:r>
              <w:rPr>
                <w:sz w:val="16"/>
              </w:rPr>
              <w:t>City</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Brookside Village city</w:t>
            </w:r>
          </w:p>
        </w:tc>
        <w:tc>
          <w:tcPr>
            <w:tcW w:type="dxa" w:w="1942"/>
          </w:tcPr>
          <w:p>
            <w:pPr>
              <w:spacing w:after="0"/>
              <w:jc w:val="left"/>
            </w:pPr>
            <w:r>
              <w:rPr>
                <w:sz w:val="16"/>
              </w:rPr>
              <w:t>City</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Clute city</w:t>
            </w:r>
          </w:p>
        </w:tc>
        <w:tc>
          <w:tcPr>
            <w:tcW w:type="dxa" w:w="1942"/>
          </w:tcPr>
          <w:p>
            <w:pPr>
              <w:spacing w:after="0"/>
              <w:jc w:val="left"/>
            </w:pPr>
            <w:r>
              <w:rPr>
                <w:sz w:val="16"/>
              </w:rPr>
              <w:t>City</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Danbury city</w:t>
            </w:r>
          </w:p>
        </w:tc>
        <w:tc>
          <w:tcPr>
            <w:tcW w:type="dxa" w:w="1942"/>
          </w:tcPr>
          <w:p>
            <w:pPr>
              <w:spacing w:after="0"/>
              <w:jc w:val="left"/>
            </w:pPr>
            <w:r>
              <w:rPr>
                <w:sz w:val="16"/>
              </w:rPr>
              <w:t>City</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Freeport city</w:t>
            </w:r>
          </w:p>
        </w:tc>
        <w:tc>
          <w:tcPr>
            <w:tcW w:type="dxa" w:w="1942"/>
          </w:tcPr>
          <w:p>
            <w:pPr>
              <w:spacing w:after="0"/>
              <w:jc w:val="left"/>
            </w:pPr>
            <w:r>
              <w:rPr>
                <w:sz w:val="16"/>
              </w:rPr>
              <w:t>City</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Hillcrest village</w:t>
            </w:r>
          </w:p>
        </w:tc>
        <w:tc>
          <w:tcPr>
            <w:tcW w:type="dxa" w:w="1942"/>
          </w:tcPr>
          <w:p>
            <w:pPr>
              <w:spacing w:after="0"/>
              <w:jc w:val="left"/>
            </w:pPr>
            <w:r>
              <w:rPr>
                <w:sz w:val="16"/>
              </w:rPr>
              <w:t>Village</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Holiday Lakes town</w:t>
            </w:r>
          </w:p>
        </w:tc>
        <w:tc>
          <w:tcPr>
            <w:tcW w:type="dxa" w:w="1942"/>
          </w:tcPr>
          <w:p>
            <w:pPr>
              <w:spacing w:after="0"/>
              <w:jc w:val="left"/>
            </w:pPr>
            <w:r>
              <w:rPr>
                <w:sz w:val="16"/>
              </w:rPr>
              <w:t>Town</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Iowa Colony village</w:t>
            </w:r>
          </w:p>
        </w:tc>
        <w:tc>
          <w:tcPr>
            <w:tcW w:type="dxa" w:w="1942"/>
          </w:tcPr>
          <w:p>
            <w:pPr>
              <w:spacing w:after="0"/>
              <w:jc w:val="left"/>
            </w:pPr>
            <w:r>
              <w:rPr>
                <w:sz w:val="16"/>
              </w:rPr>
              <w:t>Village</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Jones Creek village</w:t>
            </w:r>
          </w:p>
        </w:tc>
        <w:tc>
          <w:tcPr>
            <w:tcW w:type="dxa" w:w="1942"/>
          </w:tcPr>
          <w:p>
            <w:pPr>
              <w:spacing w:after="0"/>
              <w:jc w:val="left"/>
            </w:pPr>
            <w:r>
              <w:rPr>
                <w:sz w:val="16"/>
              </w:rPr>
              <w:t>Village</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Lake Jackson city</w:t>
            </w:r>
          </w:p>
        </w:tc>
        <w:tc>
          <w:tcPr>
            <w:tcW w:type="dxa" w:w="1942"/>
          </w:tcPr>
          <w:p>
            <w:pPr>
              <w:spacing w:after="0"/>
              <w:jc w:val="left"/>
            </w:pPr>
            <w:r>
              <w:rPr>
                <w:sz w:val="16"/>
              </w:rPr>
              <w:t>City</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Liverpool city</w:t>
            </w:r>
          </w:p>
        </w:tc>
        <w:tc>
          <w:tcPr>
            <w:tcW w:type="dxa" w:w="1942"/>
          </w:tcPr>
          <w:p>
            <w:pPr>
              <w:spacing w:after="0"/>
              <w:jc w:val="left"/>
            </w:pPr>
            <w:r>
              <w:rPr>
                <w:sz w:val="16"/>
              </w:rPr>
              <w:t>City</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Manvel city</w:t>
            </w:r>
          </w:p>
        </w:tc>
        <w:tc>
          <w:tcPr>
            <w:tcW w:type="dxa" w:w="1942"/>
          </w:tcPr>
          <w:p>
            <w:pPr>
              <w:spacing w:after="0"/>
              <w:jc w:val="left"/>
            </w:pPr>
            <w:r>
              <w:rPr>
                <w:sz w:val="16"/>
              </w:rPr>
              <w:t>City</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Oyster Creek city</w:t>
            </w:r>
          </w:p>
        </w:tc>
        <w:tc>
          <w:tcPr>
            <w:tcW w:type="dxa" w:w="1942"/>
          </w:tcPr>
          <w:p>
            <w:pPr>
              <w:spacing w:after="0"/>
              <w:jc w:val="left"/>
            </w:pPr>
            <w:r>
              <w:rPr>
                <w:sz w:val="16"/>
              </w:rPr>
              <w:t>City</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Pearland city</w:t>
            </w:r>
          </w:p>
        </w:tc>
        <w:tc>
          <w:tcPr>
            <w:tcW w:type="dxa" w:w="1942"/>
          </w:tcPr>
          <w:p>
            <w:pPr>
              <w:spacing w:after="0"/>
              <w:jc w:val="left"/>
            </w:pPr>
            <w:r>
              <w:rPr>
                <w:sz w:val="16"/>
              </w:rPr>
              <w:t>City</w:t>
            </w:r>
          </w:p>
        </w:tc>
        <w:tc>
          <w:tcPr>
            <w:tcW w:type="dxa" w:w="2183"/>
          </w:tcPr>
          <w:p>
            <w:pPr>
              <w:spacing w:after="0"/>
              <w:jc w:val="left"/>
            </w:pPr>
            <w:r>
              <w:rPr>
                <w:sz w:val="16"/>
              </w:rPr>
              <w:t>Approved, expires 2029-04-28</w:t>
            </w:r>
          </w:p>
        </w:tc>
        <w:tc>
          <w:tcPr>
            <w:tcW w:type="dxa" w:w="2539"/>
          </w:tcPr>
          <w:p>
            <w:pPr>
              <w:spacing w:after="0"/>
              <w:jc w:val="left"/>
            </w:pPr>
            <w:r>
              <w:rPr>
                <w:sz w:val="16"/>
              </w:rPr>
              <w:t>Pearland (FEMA plan 109554)</w:t>
            </w:r>
          </w:p>
        </w:tc>
        <w:tc>
          <w:tcPr>
            <w:tcW w:type="dxa" w:w="1037"/>
          </w:tcPr>
          <w:p>
            <w:pPr>
              <w:spacing w:after="0"/>
              <w:jc w:val="left"/>
            </w:pPr>
            <w:r>
              <w:rPr>
                <w:sz w:val="16"/>
              </w:rPr>
              <w:t>2024-04-29</w:t>
            </w:r>
          </w:p>
        </w:tc>
        <w:tc>
          <w:tcPr>
            <w:tcW w:type="dxa" w:w="1037"/>
          </w:tcPr>
          <w:p>
            <w:pPr>
              <w:spacing w:after="0"/>
              <w:jc w:val="left"/>
            </w:pPr>
            <w:r>
              <w:rPr>
                <w:sz w:val="16"/>
              </w:rPr>
              <w:t>2029-04-28</w:t>
            </w:r>
          </w:p>
        </w:tc>
        <w:tc>
          <w:tcPr>
            <w:tcW w:type="dxa" w:w="863"/>
          </w:tcPr>
          <w:p>
            <w:pPr>
              <w:spacing w:after="0"/>
              <w:jc w:val="right"/>
            </w:pPr>
            <w:r>
              <w:rPr>
                <w:sz w:val="16"/>
              </w:rPr>
              <w:t>941</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Quintana town</w:t>
            </w:r>
          </w:p>
        </w:tc>
        <w:tc>
          <w:tcPr>
            <w:tcW w:type="dxa" w:w="1942"/>
          </w:tcPr>
          <w:p>
            <w:pPr>
              <w:spacing w:after="0"/>
              <w:jc w:val="left"/>
            </w:pPr>
            <w:r>
              <w:rPr>
                <w:sz w:val="16"/>
              </w:rPr>
              <w:t>Town</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Richwood city</w:t>
            </w:r>
          </w:p>
        </w:tc>
        <w:tc>
          <w:tcPr>
            <w:tcW w:type="dxa" w:w="1942"/>
          </w:tcPr>
          <w:p>
            <w:pPr>
              <w:spacing w:after="0"/>
              <w:jc w:val="left"/>
            </w:pPr>
            <w:r>
              <w:rPr>
                <w:sz w:val="16"/>
              </w:rPr>
              <w:t>City</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Surfside Beach city</w:t>
            </w:r>
          </w:p>
        </w:tc>
        <w:tc>
          <w:tcPr>
            <w:tcW w:type="dxa" w:w="1942"/>
          </w:tcPr>
          <w:p>
            <w:pPr>
              <w:spacing w:after="0"/>
              <w:jc w:val="left"/>
            </w:pPr>
            <w:r>
              <w:rPr>
                <w:sz w:val="16"/>
              </w:rPr>
              <w:t>City</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Sweeny city</w:t>
            </w:r>
          </w:p>
        </w:tc>
        <w:tc>
          <w:tcPr>
            <w:tcW w:type="dxa" w:w="1942"/>
          </w:tcPr>
          <w:p>
            <w:pPr>
              <w:spacing w:after="0"/>
              <w:jc w:val="left"/>
            </w:pPr>
            <w:r>
              <w:rPr>
                <w:sz w:val="16"/>
              </w:rPr>
              <w:t>City</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West Columbia city</w:t>
            </w:r>
          </w:p>
        </w:tc>
        <w:tc>
          <w:tcPr>
            <w:tcW w:type="dxa" w:w="1942"/>
          </w:tcPr>
          <w:p>
            <w:pPr>
              <w:spacing w:after="0"/>
              <w:jc w:val="left"/>
            </w:pPr>
            <w:r>
              <w:rPr>
                <w:sz w:val="16"/>
              </w:rPr>
              <w:t>City</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Alvin Independent School District</w:t>
            </w:r>
          </w:p>
        </w:tc>
        <w:tc>
          <w:tcPr>
            <w:tcW w:type="dxa" w:w="1942"/>
          </w:tcPr>
          <w:p>
            <w:pPr>
              <w:spacing w:after="0"/>
              <w:jc w:val="left"/>
            </w:pPr>
            <w:r>
              <w:rPr>
                <w:sz w:val="16"/>
              </w:rPr>
              <w:t>School/School District</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Brazosport Independent School District</w:t>
            </w:r>
          </w:p>
        </w:tc>
        <w:tc>
          <w:tcPr>
            <w:tcW w:type="dxa" w:w="1942"/>
          </w:tcPr>
          <w:p>
            <w:pPr>
              <w:spacing w:after="0"/>
              <w:jc w:val="left"/>
            </w:pPr>
            <w:r>
              <w:rPr>
                <w:sz w:val="16"/>
              </w:rPr>
              <w:t>School/School District</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Damon Independent School District</w:t>
            </w:r>
          </w:p>
        </w:tc>
        <w:tc>
          <w:tcPr>
            <w:tcW w:type="dxa" w:w="1942"/>
          </w:tcPr>
          <w:p>
            <w:pPr>
              <w:spacing w:after="0"/>
              <w:jc w:val="left"/>
            </w:pPr>
            <w:r>
              <w:rPr>
                <w:sz w:val="16"/>
              </w:rPr>
              <w:t>School/School District</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Danbury Independent School District</w:t>
            </w:r>
          </w:p>
        </w:tc>
        <w:tc>
          <w:tcPr>
            <w:tcW w:type="dxa" w:w="1942"/>
          </w:tcPr>
          <w:p>
            <w:pPr>
              <w:spacing w:after="0"/>
              <w:jc w:val="left"/>
            </w:pPr>
            <w:r>
              <w:rPr>
                <w:sz w:val="16"/>
              </w:rPr>
              <w:t>School/School District</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Sweeny Independent School District</w:t>
            </w:r>
          </w:p>
        </w:tc>
        <w:tc>
          <w:tcPr>
            <w:tcW w:type="dxa" w:w="1942"/>
          </w:tcPr>
          <w:p>
            <w:pPr>
              <w:spacing w:after="0"/>
              <w:jc w:val="left"/>
            </w:pPr>
            <w:r>
              <w:rPr>
                <w:sz w:val="16"/>
              </w:rPr>
              <w:t>School/School District</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Brazoria County Drainage District #4</w:t>
            </w:r>
          </w:p>
        </w:tc>
        <w:tc>
          <w:tcPr>
            <w:tcW w:type="dxa" w:w="1942"/>
          </w:tcPr>
          <w:p>
            <w:pPr>
              <w:spacing w:after="0"/>
              <w:jc w:val="left"/>
            </w:pPr>
            <w:r>
              <w:rPr>
                <w:sz w:val="16"/>
              </w:rPr>
              <w:t>Flood Control District</w:t>
            </w:r>
          </w:p>
        </w:tc>
        <w:tc>
          <w:tcPr>
            <w:tcW w:type="dxa" w:w="2183"/>
          </w:tcPr>
          <w:p>
            <w:pPr>
              <w:spacing w:after="0"/>
              <w:jc w:val="left"/>
            </w:pPr>
            <w:r>
              <w:rPr>
                <w:sz w:val="16"/>
              </w:rPr>
              <w:t>Approved, expires 2031-03-30</w:t>
            </w:r>
          </w:p>
        </w:tc>
        <w:tc>
          <w:tcPr>
            <w:tcW w:type="dxa" w:w="2539"/>
          </w:tcPr>
          <w:p>
            <w:pPr>
              <w:spacing w:after="0"/>
              <w:jc w:val="left"/>
            </w:pPr>
            <w:r>
              <w:rPr>
                <w:sz w:val="16"/>
              </w:rPr>
              <w:t>Brazoria County Drainage District #4 (FEMA plan 110440)</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63"/>
          </w:tcPr>
          <w:p>
            <w:pPr>
              <w:spacing w:after="0"/>
              <w:jc w:val="right"/>
            </w:pPr>
            <w:r>
              <w:rPr>
                <w:sz w:val="16"/>
              </w:rPr>
              <w:t>1,642</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Brazoria County Drainage District #5</w:t>
            </w:r>
          </w:p>
        </w:tc>
        <w:tc>
          <w:tcPr>
            <w:tcW w:type="dxa" w:w="1942"/>
          </w:tcPr>
          <w:p>
            <w:pPr>
              <w:spacing w:after="0"/>
              <w:jc w:val="left"/>
            </w:pPr>
            <w:r>
              <w:rPr>
                <w:sz w:val="16"/>
              </w:rPr>
              <w:t>Flood Control District</w:t>
            </w:r>
          </w:p>
        </w:tc>
        <w:tc>
          <w:tcPr>
            <w:tcW w:type="dxa" w:w="2183"/>
          </w:tcPr>
          <w:p>
            <w:pPr>
              <w:spacing w:after="0"/>
              <w:jc w:val="left"/>
            </w:pPr>
            <w:r>
              <w:rPr>
                <w:sz w:val="16"/>
              </w:rPr>
              <w:t>Expired on 2025-01-20</w:t>
            </w:r>
          </w:p>
        </w:tc>
        <w:tc>
          <w:tcPr>
            <w:tcW w:type="dxa" w:w="2539"/>
          </w:tcPr>
          <w:p>
            <w:pPr>
              <w:spacing w:after="0"/>
              <w:jc w:val="left"/>
            </w:pPr>
            <w:r>
              <w:rPr>
                <w:sz w:val="16"/>
              </w:rPr>
              <w:t>Brazoria County Drainage District #5 (FEMA plan 106025)</w:t>
            </w:r>
          </w:p>
        </w:tc>
        <w:tc>
          <w:tcPr>
            <w:tcW w:type="dxa" w:w="1037"/>
          </w:tcPr>
          <w:p>
            <w:pPr>
              <w:spacing w:after="0"/>
              <w:jc w:val="left"/>
            </w:pPr>
            <w:r>
              <w:rPr>
                <w:sz w:val="16"/>
              </w:rPr>
              <w:t>2020-01-21</w:t>
            </w:r>
          </w:p>
        </w:tc>
        <w:tc>
          <w:tcPr>
            <w:tcW w:type="dxa" w:w="1037"/>
          </w:tcPr>
          <w:p>
            <w:pPr>
              <w:spacing w:after="0"/>
              <w:jc w:val="left"/>
            </w:pPr>
            <w:r>
              <w:rPr>
                <w:sz w:val="16"/>
              </w:rPr>
              <w:t>2025-01-20</w:t>
            </w:r>
          </w:p>
        </w:tc>
        <w:tc>
          <w:tcPr>
            <w:tcW w:type="dxa" w:w="863"/>
          </w:tcPr>
          <w:p>
            <w:pPr>
              <w:spacing w:after="0"/>
              <w:jc w:val="right"/>
            </w:pPr>
            <w:r>
              <w:rPr>
                <w:sz w:val="16"/>
              </w:rPr>
              <w:t>-618</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Brazoria County Municipal Utility District #2</w:t>
            </w:r>
          </w:p>
        </w:tc>
        <w:tc>
          <w:tcPr>
            <w:tcW w:type="dxa" w:w="1942"/>
          </w:tcPr>
          <w:p>
            <w:pPr>
              <w:spacing w:after="0"/>
              <w:jc w:val="left"/>
            </w:pPr>
            <w:r>
              <w:rPr>
                <w:sz w:val="16"/>
              </w:rPr>
              <w:t>Water/Sewer Authority</w:t>
            </w:r>
          </w:p>
        </w:tc>
        <w:tc>
          <w:tcPr>
            <w:tcW w:type="dxa" w:w="2183"/>
          </w:tcPr>
          <w:p>
            <w:pPr>
              <w:spacing w:after="0"/>
              <w:jc w:val="left"/>
            </w:pPr>
            <w:r>
              <w:rPr>
                <w:sz w:val="16"/>
              </w:rPr>
              <w:t>No approved plan on record</w:t>
            </w:r>
          </w:p>
        </w:tc>
        <w:tc>
          <w:tcPr>
            <w:tcW w:type="dxa" w:w="253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3"/>
          </w:tcPr>
          <w:p>
            <w:pPr>
              <w:spacing w:after="0"/>
              <w:jc w:val="right"/>
            </w:pPr>
          </w:p>
        </w:tc>
        <w:tc>
          <w:tcPr>
            <w:tcW w:type="dxa" w:w="1129"/>
          </w:tcPr>
          <w:p>
            <w:pPr>
              <w:spacing w:after="0"/>
              <w:jc w:val="left"/>
            </w:pPr>
            <w:r>
              <w:rPr>
                <w:sz w:val="16"/>
              </w:rPr>
              <w:t>FEMA tracker shows a plan in review</w:t>
            </w:r>
          </w:p>
        </w:tc>
        <w:tc>
          <w:tcPr>
            <w:tcW w:type="dxa" w:w="1276"/>
          </w:tcPr>
          <w:p>
            <w:pPr>
              <w:spacing w:after="0"/>
              <w:jc w:val="left"/>
            </w:pPr>
          </w:p>
        </w:tc>
      </w:tr>
      <w:tr>
        <w:trPr>
          <w:cantSplit/>
        </w:trPr>
        <w:tc>
          <w:tcPr>
            <w:tcW w:type="dxa" w:w="2107"/>
          </w:tcPr>
          <w:p>
            <w:pPr>
              <w:spacing w:after="0"/>
              <w:jc w:val="left"/>
            </w:pPr>
            <w:r>
              <w:rPr>
                <w:sz w:val="16"/>
              </w:rPr>
              <w:t>Brazoria County Municipal Utility District #3</w:t>
            </w:r>
          </w:p>
        </w:tc>
        <w:tc>
          <w:tcPr>
            <w:tcW w:type="dxa" w:w="1942"/>
          </w:tcPr>
          <w:p>
            <w:pPr>
              <w:spacing w:after="0"/>
              <w:jc w:val="left"/>
            </w:pPr>
            <w:r>
              <w:rPr>
                <w:sz w:val="16"/>
              </w:rPr>
              <w:t>Water/Sewer Authority</w:t>
            </w:r>
          </w:p>
        </w:tc>
        <w:tc>
          <w:tcPr>
            <w:tcW w:type="dxa" w:w="2183"/>
          </w:tcPr>
          <w:p>
            <w:pPr>
              <w:spacing w:after="0"/>
              <w:jc w:val="left"/>
            </w:pPr>
            <w:r>
              <w:rPr>
                <w:sz w:val="16"/>
              </w:rPr>
              <w:t>No approved plan on record</w:t>
            </w:r>
          </w:p>
        </w:tc>
        <w:tc>
          <w:tcPr>
            <w:tcW w:type="dxa" w:w="253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3"/>
          </w:tcPr>
          <w:p>
            <w:pPr>
              <w:spacing w:after="0"/>
              <w:jc w:val="right"/>
            </w:pPr>
          </w:p>
        </w:tc>
        <w:tc>
          <w:tcPr>
            <w:tcW w:type="dxa" w:w="1129"/>
          </w:tcPr>
          <w:p>
            <w:pPr>
              <w:spacing w:after="0"/>
              <w:jc w:val="left"/>
            </w:pPr>
            <w:r>
              <w:rPr>
                <w:sz w:val="16"/>
              </w:rPr>
              <w:t>FEMA tracker shows a plan in review</w:t>
            </w:r>
          </w:p>
        </w:tc>
        <w:tc>
          <w:tcPr>
            <w:tcW w:type="dxa" w:w="1276"/>
          </w:tcPr>
          <w:p>
            <w:pPr>
              <w:spacing w:after="0"/>
              <w:jc w:val="left"/>
            </w:pPr>
          </w:p>
        </w:tc>
      </w:tr>
      <w:tr>
        <w:trPr>
          <w:cantSplit/>
        </w:trPr>
        <w:tc>
          <w:tcPr>
            <w:tcW w:type="dxa" w:w="2107"/>
          </w:tcPr>
          <w:p>
            <w:pPr>
              <w:spacing w:after="0"/>
              <w:jc w:val="left"/>
            </w:pPr>
            <w:r>
              <w:rPr>
                <w:sz w:val="16"/>
              </w:rPr>
              <w:t>Brazoria County Municipal Utility District #6</w:t>
            </w:r>
          </w:p>
        </w:tc>
        <w:tc>
          <w:tcPr>
            <w:tcW w:type="dxa" w:w="1942"/>
          </w:tcPr>
          <w:p>
            <w:pPr>
              <w:spacing w:after="0"/>
              <w:jc w:val="left"/>
            </w:pPr>
            <w:r>
              <w:rPr>
                <w:sz w:val="16"/>
              </w:rPr>
              <w:t>Water/Sewer Authority</w:t>
            </w:r>
          </w:p>
        </w:tc>
        <w:tc>
          <w:tcPr>
            <w:tcW w:type="dxa" w:w="2183"/>
          </w:tcPr>
          <w:p>
            <w:pPr>
              <w:spacing w:after="0"/>
              <w:jc w:val="left"/>
            </w:pPr>
            <w:r>
              <w:rPr>
                <w:sz w:val="16"/>
              </w:rPr>
              <w:t>No approved plan on record</w:t>
            </w:r>
          </w:p>
        </w:tc>
        <w:tc>
          <w:tcPr>
            <w:tcW w:type="dxa" w:w="253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3"/>
          </w:tcPr>
          <w:p>
            <w:pPr>
              <w:spacing w:after="0"/>
              <w:jc w:val="right"/>
            </w:pPr>
          </w:p>
        </w:tc>
        <w:tc>
          <w:tcPr>
            <w:tcW w:type="dxa" w:w="1129"/>
          </w:tcPr>
          <w:p>
            <w:pPr>
              <w:spacing w:after="0"/>
              <w:jc w:val="left"/>
            </w:pPr>
            <w:r>
              <w:rPr>
                <w:sz w:val="16"/>
              </w:rPr>
              <w:t>FEMA tracker shows a plan in review</w:t>
            </w:r>
          </w:p>
        </w:tc>
        <w:tc>
          <w:tcPr>
            <w:tcW w:type="dxa" w:w="1276"/>
          </w:tcPr>
          <w:p>
            <w:pPr>
              <w:spacing w:after="0"/>
              <w:jc w:val="left"/>
            </w:pPr>
          </w:p>
        </w:tc>
      </w:tr>
      <w:tr>
        <w:trPr>
          <w:cantSplit/>
        </w:trPr>
        <w:tc>
          <w:tcPr>
            <w:tcW w:type="dxa" w:w="2107"/>
          </w:tcPr>
          <w:p>
            <w:pPr>
              <w:spacing w:after="0"/>
              <w:jc w:val="left"/>
            </w:pPr>
            <w:r>
              <w:rPr>
                <w:sz w:val="16"/>
              </w:rPr>
              <w:t>Brazosport College</w:t>
            </w:r>
          </w:p>
        </w:tc>
        <w:tc>
          <w:tcPr>
            <w:tcW w:type="dxa" w:w="1942"/>
          </w:tcPr>
          <w:p>
            <w:pPr>
              <w:spacing w:after="0"/>
              <w:jc w:val="left"/>
            </w:pPr>
            <w:r>
              <w:rPr>
                <w:sz w:val="16"/>
              </w:rPr>
              <w:t>College/University</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Drainage District 11</w:t>
            </w:r>
          </w:p>
        </w:tc>
        <w:tc>
          <w:tcPr>
            <w:tcW w:type="dxa" w:w="1942"/>
          </w:tcPr>
          <w:p>
            <w:pPr>
              <w:spacing w:after="0"/>
              <w:jc w:val="left"/>
            </w:pPr>
            <w:r>
              <w:rPr>
                <w:sz w:val="16"/>
              </w:rPr>
              <w:t>Flood Control District</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Gulf Coast Water Authority</w:t>
            </w:r>
          </w:p>
        </w:tc>
        <w:tc>
          <w:tcPr>
            <w:tcW w:type="dxa" w:w="1942"/>
          </w:tcPr>
          <w:p>
            <w:pPr>
              <w:spacing w:after="0"/>
              <w:jc w:val="left"/>
            </w:pPr>
            <w:r>
              <w:rPr>
                <w:sz w:val="16"/>
              </w:rPr>
              <w:t>Water/Sewer Authority</w:t>
            </w:r>
          </w:p>
        </w:tc>
        <w:tc>
          <w:tcPr>
            <w:tcW w:type="dxa" w:w="2183"/>
          </w:tcPr>
          <w:p>
            <w:pPr>
              <w:spacing w:after="0"/>
              <w:jc w:val="left"/>
            </w:pPr>
            <w:r>
              <w:rPr>
                <w:sz w:val="16"/>
              </w:rPr>
              <w:t>Approved, expires 2028-03-26</w:t>
            </w:r>
          </w:p>
        </w:tc>
        <w:tc>
          <w:tcPr>
            <w:tcW w:type="dxa" w:w="2539"/>
          </w:tcPr>
          <w:p>
            <w:pPr>
              <w:spacing w:after="0"/>
              <w:jc w:val="left"/>
            </w:pPr>
            <w:r>
              <w:rPr>
                <w:sz w:val="16"/>
              </w:rPr>
              <w:t>Gulf Coast Water Authority (FEMA plan 107113)</w:t>
            </w:r>
          </w:p>
        </w:tc>
        <w:tc>
          <w:tcPr>
            <w:tcW w:type="dxa" w:w="1037"/>
          </w:tcPr>
          <w:p>
            <w:pPr>
              <w:spacing w:after="0"/>
              <w:jc w:val="left"/>
            </w:pPr>
            <w:r>
              <w:rPr>
                <w:sz w:val="16"/>
              </w:rPr>
              <w:t>2023-03-27</w:t>
            </w:r>
          </w:p>
        </w:tc>
        <w:tc>
          <w:tcPr>
            <w:tcW w:type="dxa" w:w="1037"/>
          </w:tcPr>
          <w:p>
            <w:pPr>
              <w:spacing w:after="0"/>
              <w:jc w:val="left"/>
            </w:pPr>
            <w:r>
              <w:rPr>
                <w:sz w:val="16"/>
              </w:rPr>
              <w:t>2028-03-26</w:t>
            </w:r>
          </w:p>
        </w:tc>
        <w:tc>
          <w:tcPr>
            <w:tcW w:type="dxa" w:w="863"/>
          </w:tcPr>
          <w:p>
            <w:pPr>
              <w:spacing w:after="0"/>
              <w:jc w:val="right"/>
            </w:pPr>
            <w:r>
              <w:rPr>
                <w:sz w:val="16"/>
              </w:rPr>
              <w:t>543</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Port Freeport</w:t>
            </w:r>
          </w:p>
        </w:tc>
        <w:tc>
          <w:tcPr>
            <w:tcW w:type="dxa" w:w="1942"/>
          </w:tcPr>
          <w:p>
            <w:pPr>
              <w:spacing w:after="0"/>
              <w:jc w:val="left"/>
            </w:pPr>
            <w:r>
              <w:rPr>
                <w:sz w:val="16"/>
              </w:rPr>
              <w:t>Highway/Port/Rail</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r>
        <w:trPr>
          <w:cantSplit/>
        </w:trPr>
        <w:tc>
          <w:tcPr>
            <w:tcW w:type="dxa" w:w="2107"/>
          </w:tcPr>
          <w:p>
            <w:pPr>
              <w:spacing w:after="0"/>
              <w:jc w:val="left"/>
            </w:pPr>
            <w:r>
              <w:rPr>
                <w:sz w:val="16"/>
              </w:rPr>
              <w:t>Velasco Drainage District</w:t>
            </w:r>
          </w:p>
        </w:tc>
        <w:tc>
          <w:tcPr>
            <w:tcW w:type="dxa" w:w="1942"/>
          </w:tcPr>
          <w:p>
            <w:pPr>
              <w:spacing w:after="0"/>
              <w:jc w:val="left"/>
            </w:pPr>
            <w:r>
              <w:rPr>
                <w:sz w:val="16"/>
              </w:rPr>
              <w:t>Flood Control District</w:t>
            </w:r>
          </w:p>
        </w:tc>
        <w:tc>
          <w:tcPr>
            <w:tcW w:type="dxa" w:w="2183"/>
          </w:tcPr>
          <w:p>
            <w:pPr>
              <w:spacing w:after="0"/>
              <w:jc w:val="left"/>
            </w:pPr>
            <w:r>
              <w:rPr>
                <w:sz w:val="16"/>
              </w:rPr>
              <w:t>Approved, expires 2029-09-08</w:t>
            </w:r>
          </w:p>
        </w:tc>
        <w:tc>
          <w:tcPr>
            <w:tcW w:type="dxa" w:w="2539"/>
          </w:tcPr>
          <w:p>
            <w:pPr>
              <w:spacing w:after="0"/>
              <w:jc w:val="left"/>
            </w:pPr>
            <w:r>
              <w:rPr>
                <w:sz w:val="16"/>
              </w:rPr>
              <w:t>Brazoria County (FEMA plan 109176)</w:t>
            </w:r>
          </w:p>
        </w:tc>
        <w:tc>
          <w:tcPr>
            <w:tcW w:type="dxa" w:w="1037"/>
          </w:tcPr>
          <w:p>
            <w:pPr>
              <w:spacing w:after="0"/>
              <w:jc w:val="left"/>
            </w:pPr>
            <w:r>
              <w:rPr>
                <w:sz w:val="16"/>
              </w:rPr>
              <w:t>2024-09-09</w:t>
            </w:r>
          </w:p>
        </w:tc>
        <w:tc>
          <w:tcPr>
            <w:tcW w:type="dxa" w:w="1037"/>
          </w:tcPr>
          <w:p>
            <w:pPr>
              <w:spacing w:after="0"/>
              <w:jc w:val="left"/>
            </w:pPr>
            <w:r>
              <w:rPr>
                <w:sz w:val="16"/>
              </w:rPr>
              <w:t>2029-09-08</w:t>
            </w:r>
          </w:p>
        </w:tc>
        <w:tc>
          <w:tcPr>
            <w:tcW w:type="dxa" w:w="863"/>
          </w:tcPr>
          <w:p>
            <w:pPr>
              <w:spacing w:after="0"/>
              <w:jc w:val="right"/>
            </w:pPr>
            <w:r>
              <w:rPr>
                <w:sz w:val="16"/>
              </w:rPr>
              <w:t>1,074</w:t>
            </w:r>
          </w:p>
        </w:tc>
        <w:tc>
          <w:tcPr>
            <w:tcW w:type="dxa" w:w="1129"/>
          </w:tcPr>
          <w:p>
            <w:pPr>
              <w:spacing w:after="0"/>
              <w:jc w:val="left"/>
            </w:pPr>
          </w:p>
        </w:tc>
        <w:tc>
          <w:tcPr>
            <w:tcW w:type="dxa" w:w="127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533"/>
        <w:gridCol w:w="1442"/>
        <w:gridCol w:w="1126"/>
        <w:gridCol w:w="1126"/>
        <w:gridCol w:w="1607"/>
        <w:gridCol w:w="1171"/>
        <w:gridCol w:w="1672"/>
        <w:gridCol w:w="2707"/>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33"/>
            <w:shd w:val="clear" w:color="auto" w:fill="E8E8E8"/>
          </w:tcPr>
          <w:p>
            <w:pPr>
              <w:spacing w:after="0"/>
              <w:jc w:val="left"/>
            </w:pPr>
            <w:r>
              <w:rPr>
                <w:b/>
                <w:sz w:val="16"/>
              </w:rPr>
              <w:t>NRI risk rating</w:t>
            </w:r>
          </w:p>
        </w:tc>
        <w:tc>
          <w:tcPr>
            <w:tcW w:type="dxa" w:w="144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07"/>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533"/>
          </w:tcPr>
          <w:p>
            <w:pPr>
              <w:spacing w:after="0"/>
              <w:jc w:val="left"/>
            </w:pPr>
            <w:r>
              <w:rPr>
                <w:sz w:val="16"/>
              </w:rPr>
              <w:t>Relatively High</w:t>
            </w:r>
          </w:p>
        </w:tc>
        <w:tc>
          <w:tcPr>
            <w:tcW w:type="dxa" w:w="1442"/>
          </w:tcPr>
          <w:p>
            <w:pPr>
              <w:spacing w:after="0"/>
              <w:jc w:val="left"/>
            </w:pPr>
            <w:r>
              <w:rPr>
                <w:sz w:val="16"/>
              </w:rPr>
              <w:t>Relatively High</w:t>
            </w:r>
          </w:p>
        </w:tc>
        <w:tc>
          <w:tcPr>
            <w:tcW w:type="dxa" w:w="1126"/>
          </w:tcPr>
          <w:p>
            <w:pPr>
              <w:spacing w:after="0"/>
              <w:jc w:val="right"/>
            </w:pPr>
            <w:r>
              <w:rPr>
                <w:sz w:val="16"/>
              </w:rPr>
              <w:t>$69,062,443</w:t>
            </w:r>
          </w:p>
        </w:tc>
        <w:tc>
          <w:tcPr>
            <w:tcW w:type="dxa" w:w="1126"/>
          </w:tcPr>
          <w:p>
            <w:pPr>
              <w:spacing w:after="0"/>
              <w:jc w:val="right"/>
            </w:pPr>
            <w:r>
              <w:rPr>
                <w:sz w:val="16"/>
              </w:rPr>
              <w:t>$4,997</w:t>
            </w:r>
          </w:p>
        </w:tc>
        <w:tc>
          <w:tcPr>
            <w:tcW w:type="dxa" w:w="1607"/>
          </w:tcPr>
          <w:p>
            <w:pPr>
              <w:spacing w:after="0"/>
              <w:jc w:val="right"/>
            </w:pPr>
            <w:r>
              <w:rPr>
                <w:sz w:val="16"/>
              </w:rPr>
              <w:t>$9,142,929</w:t>
            </w:r>
          </w:p>
        </w:tc>
        <w:tc>
          <w:tcPr>
            <w:tcW w:type="dxa" w:w="1171"/>
          </w:tcPr>
          <w:p>
            <w:pPr>
              <w:spacing w:after="0"/>
              <w:jc w:val="right"/>
            </w:pPr>
            <w:r>
              <w:rPr>
                <w:sz w:val="16"/>
              </w:rPr>
              <w:t>$78,210,369</w:t>
            </w:r>
          </w:p>
        </w:tc>
        <w:tc>
          <w:tcPr>
            <w:tcW w:type="dxa" w:w="1672"/>
          </w:tcPr>
          <w:p>
            <w:pPr>
              <w:spacing w:after="0"/>
              <w:jc w:val="right"/>
            </w:pPr>
            <w:r>
              <w:rPr>
                <w:sz w:val="16"/>
              </w:rPr>
              <w:t>65</w:t>
            </w:r>
          </w:p>
        </w:tc>
        <w:tc>
          <w:tcPr>
            <w:tcW w:type="dxa" w:w="2707"/>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Hurricane</w:t>
            </w:r>
          </w:p>
        </w:tc>
        <w:tc>
          <w:tcPr>
            <w:tcW w:type="dxa" w:w="1533"/>
          </w:tcPr>
          <w:p>
            <w:pPr>
              <w:spacing w:after="0"/>
              <w:jc w:val="left"/>
            </w:pPr>
            <w:r>
              <w:rPr>
                <w:sz w:val="16"/>
              </w:rPr>
              <w:t>Relatively High</w:t>
            </w:r>
          </w:p>
        </w:tc>
        <w:tc>
          <w:tcPr>
            <w:tcW w:type="dxa" w:w="1442"/>
          </w:tcPr>
          <w:p>
            <w:pPr>
              <w:spacing w:after="0"/>
              <w:jc w:val="left"/>
            </w:pPr>
            <w:r>
              <w:rPr>
                <w:sz w:val="16"/>
              </w:rPr>
              <w:t>Relatively High</w:t>
            </w:r>
          </w:p>
        </w:tc>
        <w:tc>
          <w:tcPr>
            <w:tcW w:type="dxa" w:w="1126"/>
          </w:tcPr>
          <w:p>
            <w:pPr>
              <w:spacing w:after="0"/>
              <w:jc w:val="right"/>
            </w:pPr>
            <w:r>
              <w:rPr>
                <w:sz w:val="16"/>
              </w:rPr>
              <w:t>$39,904,632</w:t>
            </w:r>
          </w:p>
        </w:tc>
        <w:tc>
          <w:tcPr>
            <w:tcW w:type="dxa" w:w="1126"/>
          </w:tcPr>
          <w:p>
            <w:pPr>
              <w:spacing w:after="0"/>
              <w:jc w:val="right"/>
            </w:pPr>
            <w:r>
              <w:rPr>
                <w:sz w:val="16"/>
              </w:rPr>
              <w:t>$956,220</w:t>
            </w:r>
          </w:p>
        </w:tc>
        <w:tc>
          <w:tcPr>
            <w:tcW w:type="dxa" w:w="1607"/>
          </w:tcPr>
          <w:p>
            <w:pPr>
              <w:spacing w:after="0"/>
              <w:jc w:val="right"/>
            </w:pPr>
            <w:r>
              <w:rPr>
                <w:sz w:val="16"/>
              </w:rPr>
              <w:t>$2,770,767</w:t>
            </w:r>
          </w:p>
        </w:tc>
        <w:tc>
          <w:tcPr>
            <w:tcW w:type="dxa" w:w="1171"/>
          </w:tcPr>
          <w:p>
            <w:pPr>
              <w:spacing w:after="0"/>
              <w:jc w:val="right"/>
            </w:pPr>
            <w:r>
              <w:rPr>
                <w:sz w:val="16"/>
              </w:rPr>
              <w:t>$43,631,619</w:t>
            </w:r>
          </w:p>
        </w:tc>
        <w:tc>
          <w:tcPr>
            <w:tcW w:type="dxa" w:w="1672"/>
          </w:tcPr>
          <w:p>
            <w:pPr>
              <w:spacing w:after="0"/>
              <w:jc w:val="right"/>
            </w:pPr>
            <w:r>
              <w:rPr>
                <w:sz w:val="16"/>
              </w:rPr>
              <w:t>15</w:t>
            </w:r>
          </w:p>
        </w:tc>
        <w:tc>
          <w:tcPr>
            <w:tcW w:type="dxa" w:w="2707"/>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Tornado</w:t>
            </w:r>
          </w:p>
        </w:tc>
        <w:tc>
          <w:tcPr>
            <w:tcW w:type="dxa" w:w="1533"/>
          </w:tcPr>
          <w:p>
            <w:pPr>
              <w:spacing w:after="0"/>
              <w:jc w:val="left"/>
            </w:pPr>
            <w:r>
              <w:rPr>
                <w:sz w:val="16"/>
              </w:rPr>
              <w:t>Relatively High</w:t>
            </w:r>
          </w:p>
        </w:tc>
        <w:tc>
          <w:tcPr>
            <w:tcW w:type="dxa" w:w="1442"/>
          </w:tcPr>
          <w:p>
            <w:pPr>
              <w:spacing w:after="0"/>
              <w:jc w:val="left"/>
            </w:pPr>
            <w:r>
              <w:rPr>
                <w:sz w:val="16"/>
              </w:rPr>
              <w:t>Relatively High</w:t>
            </w:r>
          </w:p>
        </w:tc>
        <w:tc>
          <w:tcPr>
            <w:tcW w:type="dxa" w:w="1126"/>
          </w:tcPr>
          <w:p>
            <w:pPr>
              <w:spacing w:after="0"/>
              <w:jc w:val="right"/>
            </w:pPr>
            <w:r>
              <w:rPr>
                <w:sz w:val="16"/>
              </w:rPr>
              <w:t>$3,373,321</w:t>
            </w:r>
          </w:p>
        </w:tc>
        <w:tc>
          <w:tcPr>
            <w:tcW w:type="dxa" w:w="1126"/>
          </w:tcPr>
          <w:p>
            <w:pPr>
              <w:spacing w:after="0"/>
              <w:jc w:val="right"/>
            </w:pPr>
            <w:r>
              <w:rPr>
                <w:sz w:val="16"/>
              </w:rPr>
              <w:t>$2,001</w:t>
            </w:r>
          </w:p>
        </w:tc>
        <w:tc>
          <w:tcPr>
            <w:tcW w:type="dxa" w:w="1607"/>
          </w:tcPr>
          <w:p>
            <w:pPr>
              <w:spacing w:after="0"/>
              <w:jc w:val="right"/>
            </w:pPr>
            <w:r>
              <w:rPr>
                <w:sz w:val="16"/>
              </w:rPr>
              <w:t>$17,494,370</w:t>
            </w:r>
          </w:p>
        </w:tc>
        <w:tc>
          <w:tcPr>
            <w:tcW w:type="dxa" w:w="1171"/>
          </w:tcPr>
          <w:p>
            <w:pPr>
              <w:spacing w:after="0"/>
              <w:jc w:val="right"/>
            </w:pPr>
            <w:r>
              <w:rPr>
                <w:sz w:val="16"/>
              </w:rPr>
              <w:t>$20,869,692</w:t>
            </w:r>
          </w:p>
        </w:tc>
        <w:tc>
          <w:tcPr>
            <w:tcW w:type="dxa" w:w="1672"/>
          </w:tcPr>
          <w:p>
            <w:pPr>
              <w:spacing w:after="0"/>
              <w:jc w:val="right"/>
            </w:pPr>
            <w:r>
              <w:rPr>
                <w:sz w:val="16"/>
              </w:rPr>
              <w:t>45</w:t>
            </w:r>
          </w:p>
        </w:tc>
        <w:tc>
          <w:tcPr>
            <w:tcW w:type="dxa" w:w="2707"/>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Cold Wave</w:t>
            </w:r>
          </w:p>
        </w:tc>
        <w:tc>
          <w:tcPr>
            <w:tcW w:type="dxa" w:w="1533"/>
          </w:tcPr>
          <w:p>
            <w:pPr>
              <w:spacing w:after="0"/>
              <w:jc w:val="left"/>
            </w:pPr>
            <w:r>
              <w:rPr>
                <w:sz w:val="16"/>
              </w:rPr>
              <w:t>Relatively Moderate</w:t>
            </w:r>
          </w:p>
        </w:tc>
        <w:tc>
          <w:tcPr>
            <w:tcW w:type="dxa" w:w="1442"/>
          </w:tcPr>
          <w:p>
            <w:pPr>
              <w:spacing w:after="0"/>
              <w:jc w:val="left"/>
            </w:pPr>
            <w:r>
              <w:rPr>
                <w:sz w:val="16"/>
              </w:rPr>
              <w:t>Relatively High</w:t>
            </w:r>
          </w:p>
        </w:tc>
        <w:tc>
          <w:tcPr>
            <w:tcW w:type="dxa" w:w="1126"/>
          </w:tcPr>
          <w:p>
            <w:pPr>
              <w:spacing w:after="0"/>
              <w:jc w:val="right"/>
            </w:pPr>
            <w:r>
              <w:rPr>
                <w:sz w:val="16"/>
              </w:rPr>
              <w:t>$38,057</w:t>
            </w:r>
          </w:p>
        </w:tc>
        <w:tc>
          <w:tcPr>
            <w:tcW w:type="dxa" w:w="1126"/>
          </w:tcPr>
          <w:p>
            <w:pPr>
              <w:spacing w:after="0"/>
              <w:jc w:val="right"/>
            </w:pPr>
            <w:r>
              <w:rPr>
                <w:sz w:val="16"/>
              </w:rPr>
              <w:t>$34,376</w:t>
            </w:r>
          </w:p>
        </w:tc>
        <w:tc>
          <w:tcPr>
            <w:tcW w:type="dxa" w:w="1607"/>
          </w:tcPr>
          <w:p>
            <w:pPr>
              <w:spacing w:after="0"/>
              <w:jc w:val="right"/>
            </w:pPr>
            <w:r>
              <w:rPr>
                <w:sz w:val="16"/>
              </w:rPr>
              <w:t>$4,981,984</w:t>
            </w:r>
          </w:p>
        </w:tc>
        <w:tc>
          <w:tcPr>
            <w:tcW w:type="dxa" w:w="1171"/>
          </w:tcPr>
          <w:p>
            <w:pPr>
              <w:spacing w:after="0"/>
              <w:jc w:val="right"/>
            </w:pPr>
            <w:r>
              <w:rPr>
                <w:sz w:val="16"/>
              </w:rPr>
              <w:t>$5,054,417</w:t>
            </w:r>
          </w:p>
        </w:tc>
        <w:tc>
          <w:tcPr>
            <w:tcW w:type="dxa" w:w="1672"/>
          </w:tcPr>
          <w:p>
            <w:pPr>
              <w:spacing w:after="0"/>
              <w:jc w:val="right"/>
            </w:pPr>
            <w:r>
              <w:rPr>
                <w:sz w:val="16"/>
              </w:rPr>
              <w:t>1</w:t>
            </w:r>
          </w:p>
        </w:tc>
        <w:tc>
          <w:tcPr>
            <w:tcW w:type="dxa" w:w="2707"/>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Heat Wave</w:t>
            </w:r>
          </w:p>
        </w:tc>
        <w:tc>
          <w:tcPr>
            <w:tcW w:type="dxa" w:w="1533"/>
          </w:tcPr>
          <w:p>
            <w:pPr>
              <w:spacing w:after="0"/>
              <w:jc w:val="left"/>
            </w:pPr>
            <w:r>
              <w:rPr>
                <w:sz w:val="16"/>
              </w:rPr>
              <w:t>Relatively Moderate</w:t>
            </w:r>
          </w:p>
        </w:tc>
        <w:tc>
          <w:tcPr>
            <w:tcW w:type="dxa" w:w="1442"/>
          </w:tcPr>
          <w:p>
            <w:pPr>
              <w:spacing w:after="0"/>
              <w:jc w:val="left"/>
            </w:pPr>
            <w:r>
              <w:rPr>
                <w:sz w:val="16"/>
              </w:rPr>
              <w:t>Relatively Moderate</w:t>
            </w:r>
          </w:p>
        </w:tc>
        <w:tc>
          <w:tcPr>
            <w:tcW w:type="dxa" w:w="1126"/>
          </w:tcPr>
          <w:p>
            <w:pPr>
              <w:spacing w:after="0"/>
              <w:jc w:val="right"/>
            </w:pPr>
            <w:r>
              <w:rPr>
                <w:sz w:val="16"/>
              </w:rPr>
              <w:t>$640</w:t>
            </w:r>
          </w:p>
        </w:tc>
        <w:tc>
          <w:tcPr>
            <w:tcW w:type="dxa" w:w="1126"/>
          </w:tcPr>
          <w:p>
            <w:pPr>
              <w:spacing w:after="0"/>
              <w:jc w:val="right"/>
            </w:pPr>
            <w:r>
              <w:rPr>
                <w:sz w:val="16"/>
              </w:rPr>
              <w:t>$409</w:t>
            </w:r>
          </w:p>
        </w:tc>
        <w:tc>
          <w:tcPr>
            <w:tcW w:type="dxa" w:w="1607"/>
          </w:tcPr>
          <w:p>
            <w:pPr>
              <w:spacing w:after="0"/>
              <w:jc w:val="right"/>
            </w:pPr>
            <w:r>
              <w:rPr>
                <w:sz w:val="16"/>
              </w:rPr>
              <w:t>$4,950,577</w:t>
            </w:r>
          </w:p>
        </w:tc>
        <w:tc>
          <w:tcPr>
            <w:tcW w:type="dxa" w:w="1171"/>
          </w:tcPr>
          <w:p>
            <w:pPr>
              <w:spacing w:after="0"/>
              <w:jc w:val="right"/>
            </w:pPr>
            <w:r>
              <w:rPr>
                <w:sz w:val="16"/>
              </w:rPr>
              <w:t>$4,951,627</w:t>
            </w:r>
          </w:p>
        </w:tc>
        <w:tc>
          <w:tcPr>
            <w:tcW w:type="dxa" w:w="1672"/>
          </w:tcPr>
          <w:p>
            <w:pPr>
              <w:spacing w:after="0"/>
              <w:jc w:val="right"/>
            </w:pPr>
            <w:r>
              <w:rPr>
                <w:sz w:val="16"/>
              </w:rPr>
              <w:t>13</w:t>
            </w:r>
          </w:p>
        </w:tc>
        <w:tc>
          <w:tcPr>
            <w:tcW w:type="dxa" w:w="2707"/>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Lightning</w:t>
            </w:r>
          </w:p>
        </w:tc>
        <w:tc>
          <w:tcPr>
            <w:tcW w:type="dxa" w:w="1533"/>
          </w:tcPr>
          <w:p>
            <w:pPr>
              <w:spacing w:after="0"/>
              <w:jc w:val="left"/>
            </w:pPr>
            <w:r>
              <w:rPr>
                <w:sz w:val="16"/>
              </w:rPr>
              <w:t>Relatively High</w:t>
            </w:r>
          </w:p>
        </w:tc>
        <w:tc>
          <w:tcPr>
            <w:tcW w:type="dxa" w:w="1442"/>
          </w:tcPr>
          <w:p>
            <w:pPr>
              <w:spacing w:after="0"/>
              <w:jc w:val="left"/>
            </w:pPr>
            <w:r>
              <w:rPr>
                <w:sz w:val="16"/>
              </w:rPr>
              <w:t>Relatively High</w:t>
            </w:r>
          </w:p>
        </w:tc>
        <w:tc>
          <w:tcPr>
            <w:tcW w:type="dxa" w:w="1126"/>
          </w:tcPr>
          <w:p>
            <w:pPr>
              <w:spacing w:after="0"/>
              <w:jc w:val="right"/>
            </w:pPr>
            <w:r>
              <w:rPr>
                <w:sz w:val="16"/>
              </w:rPr>
              <w:t>$70,858</w:t>
            </w:r>
          </w:p>
        </w:tc>
        <w:tc>
          <w:tcPr>
            <w:tcW w:type="dxa" w:w="1126"/>
          </w:tcPr>
          <w:p>
            <w:pPr>
              <w:spacing w:after="0"/>
              <w:jc w:val="right"/>
            </w:pPr>
            <w:r>
              <w:rPr>
                <w:sz w:val="16"/>
              </w:rPr>
              <w:t>n/a</w:t>
            </w:r>
          </w:p>
        </w:tc>
        <w:tc>
          <w:tcPr>
            <w:tcW w:type="dxa" w:w="1607"/>
          </w:tcPr>
          <w:p>
            <w:pPr>
              <w:spacing w:after="0"/>
              <w:jc w:val="right"/>
            </w:pPr>
            <w:r>
              <w:rPr>
                <w:sz w:val="16"/>
              </w:rPr>
              <w:t>$2,211,475</w:t>
            </w:r>
          </w:p>
        </w:tc>
        <w:tc>
          <w:tcPr>
            <w:tcW w:type="dxa" w:w="1171"/>
          </w:tcPr>
          <w:p>
            <w:pPr>
              <w:spacing w:after="0"/>
              <w:jc w:val="right"/>
            </w:pPr>
            <w:r>
              <w:rPr>
                <w:sz w:val="16"/>
              </w:rPr>
              <w:t>$2,282,333</w:t>
            </w:r>
          </w:p>
        </w:tc>
        <w:tc>
          <w:tcPr>
            <w:tcW w:type="dxa" w:w="1672"/>
          </w:tcPr>
          <w:p>
            <w:pPr>
              <w:spacing w:after="0"/>
              <w:jc w:val="right"/>
            </w:pPr>
            <w:r>
              <w:rPr>
                <w:sz w:val="16"/>
              </w:rPr>
              <w:t>19</w:t>
            </w:r>
          </w:p>
        </w:tc>
        <w:tc>
          <w:tcPr>
            <w:tcW w:type="dxa" w:w="2707"/>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Coastal Flooding</w:t>
            </w:r>
          </w:p>
        </w:tc>
        <w:tc>
          <w:tcPr>
            <w:tcW w:type="dxa" w:w="1533"/>
          </w:tcPr>
          <w:p>
            <w:pPr>
              <w:spacing w:after="0"/>
              <w:jc w:val="left"/>
            </w:pPr>
            <w:r>
              <w:rPr>
                <w:sz w:val="16"/>
              </w:rPr>
              <w:t>Relatively Moderate</w:t>
            </w:r>
          </w:p>
        </w:tc>
        <w:tc>
          <w:tcPr>
            <w:tcW w:type="dxa" w:w="1442"/>
          </w:tcPr>
          <w:p>
            <w:pPr>
              <w:spacing w:after="0"/>
              <w:jc w:val="left"/>
            </w:pPr>
            <w:r>
              <w:rPr>
                <w:sz w:val="16"/>
              </w:rPr>
              <w:t>Relatively Moderate</w:t>
            </w:r>
          </w:p>
        </w:tc>
        <w:tc>
          <w:tcPr>
            <w:tcW w:type="dxa" w:w="1126"/>
          </w:tcPr>
          <w:p>
            <w:pPr>
              <w:spacing w:after="0"/>
              <w:jc w:val="right"/>
            </w:pPr>
            <w:r>
              <w:rPr>
                <w:sz w:val="16"/>
              </w:rPr>
              <w:t>$1,798,248</w:t>
            </w:r>
          </w:p>
        </w:tc>
        <w:tc>
          <w:tcPr>
            <w:tcW w:type="dxa" w:w="1126"/>
          </w:tcPr>
          <w:p>
            <w:pPr>
              <w:spacing w:after="0"/>
              <w:jc w:val="right"/>
            </w:pPr>
            <w:r>
              <w:rPr>
                <w:sz w:val="16"/>
              </w:rPr>
              <w:t>n/a</w:t>
            </w:r>
          </w:p>
        </w:tc>
        <w:tc>
          <w:tcPr>
            <w:tcW w:type="dxa" w:w="1607"/>
          </w:tcPr>
          <w:p>
            <w:pPr>
              <w:spacing w:after="0"/>
              <w:jc w:val="right"/>
            </w:pPr>
            <w:r>
              <w:rPr>
                <w:sz w:val="16"/>
              </w:rPr>
              <w:t>$191,537</w:t>
            </w:r>
          </w:p>
        </w:tc>
        <w:tc>
          <w:tcPr>
            <w:tcW w:type="dxa" w:w="1171"/>
          </w:tcPr>
          <w:p>
            <w:pPr>
              <w:spacing w:after="0"/>
              <w:jc w:val="right"/>
            </w:pPr>
            <w:r>
              <w:rPr>
                <w:sz w:val="16"/>
              </w:rPr>
              <w:t>$1,989,786</w:t>
            </w:r>
          </w:p>
        </w:tc>
        <w:tc>
          <w:tcPr>
            <w:tcW w:type="dxa" w:w="1672"/>
          </w:tcPr>
          <w:p>
            <w:pPr>
              <w:spacing w:after="0"/>
              <w:jc w:val="right"/>
            </w:pPr>
            <w:r>
              <w:rPr>
                <w:sz w:val="16"/>
              </w:rPr>
              <w:t>13</w:t>
            </w:r>
          </w:p>
        </w:tc>
        <w:tc>
          <w:tcPr>
            <w:tcW w:type="dxa" w:w="2707"/>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Drought</w:t>
            </w:r>
          </w:p>
        </w:tc>
        <w:tc>
          <w:tcPr>
            <w:tcW w:type="dxa" w:w="1533"/>
          </w:tcPr>
          <w:p>
            <w:pPr>
              <w:spacing w:after="0"/>
              <w:jc w:val="left"/>
            </w:pPr>
            <w:r>
              <w:rPr>
                <w:sz w:val="16"/>
              </w:rPr>
              <w:t>Relatively Moderate</w:t>
            </w:r>
          </w:p>
        </w:tc>
        <w:tc>
          <w:tcPr>
            <w:tcW w:type="dxa" w:w="1442"/>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$1,365,492</w:t>
            </w:r>
          </w:p>
        </w:tc>
        <w:tc>
          <w:tcPr>
            <w:tcW w:type="dxa" w:w="1607"/>
          </w:tcPr>
          <w:p>
            <w:pPr>
              <w:spacing w:after="0"/>
              <w:jc w:val="right"/>
            </w:pPr>
            <w:r>
              <w:rPr>
                <w:sz w:val="16"/>
              </w:rPr>
              <w:t>n/a</w:t>
            </w:r>
          </w:p>
        </w:tc>
        <w:tc>
          <w:tcPr>
            <w:tcW w:type="dxa" w:w="1171"/>
          </w:tcPr>
          <w:p>
            <w:pPr>
              <w:spacing w:after="0"/>
              <w:jc w:val="right"/>
            </w:pPr>
            <w:r>
              <w:rPr>
                <w:sz w:val="16"/>
              </w:rPr>
              <w:t>$1,365,492</w:t>
            </w:r>
          </w:p>
        </w:tc>
        <w:tc>
          <w:tcPr>
            <w:tcW w:type="dxa" w:w="1672"/>
          </w:tcPr>
          <w:p>
            <w:pPr>
              <w:spacing w:after="0"/>
              <w:jc w:val="right"/>
            </w:pPr>
            <w:r>
              <w:rPr>
                <w:sz w:val="16"/>
              </w:rPr>
              <w:t>17</w:t>
            </w:r>
          </w:p>
        </w:tc>
        <w:tc>
          <w:tcPr>
            <w:tcW w:type="dxa" w:w="2707"/>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Wildfire</w:t>
            </w:r>
          </w:p>
        </w:tc>
        <w:tc>
          <w:tcPr>
            <w:tcW w:type="dxa" w:w="1533"/>
          </w:tcPr>
          <w:p>
            <w:pPr>
              <w:spacing w:after="0"/>
              <w:jc w:val="left"/>
            </w:pPr>
            <w:r>
              <w:rPr>
                <w:sz w:val="16"/>
              </w:rPr>
              <w:t>Relatively Low</w:t>
            </w:r>
          </w:p>
        </w:tc>
        <w:tc>
          <w:tcPr>
            <w:tcW w:type="dxa" w:w="1442"/>
          </w:tcPr>
          <w:p>
            <w:pPr>
              <w:spacing w:after="0"/>
              <w:jc w:val="left"/>
            </w:pPr>
            <w:r>
              <w:rPr>
                <w:sz w:val="16"/>
              </w:rPr>
              <w:t>Relatively Low</w:t>
            </w:r>
          </w:p>
        </w:tc>
        <w:tc>
          <w:tcPr>
            <w:tcW w:type="dxa" w:w="1126"/>
          </w:tcPr>
          <w:p>
            <w:pPr>
              <w:spacing w:after="0"/>
              <w:jc w:val="right"/>
            </w:pPr>
            <w:r>
              <w:rPr>
                <w:sz w:val="16"/>
              </w:rPr>
              <w:t>$697,428</w:t>
            </w:r>
          </w:p>
        </w:tc>
        <w:tc>
          <w:tcPr>
            <w:tcW w:type="dxa" w:w="1126"/>
          </w:tcPr>
          <w:p>
            <w:pPr>
              <w:spacing w:after="0"/>
              <w:jc w:val="right"/>
            </w:pPr>
            <w:r>
              <w:rPr>
                <w:sz w:val="16"/>
              </w:rPr>
              <w:t>$1,269</w:t>
            </w:r>
          </w:p>
        </w:tc>
        <w:tc>
          <w:tcPr>
            <w:tcW w:type="dxa" w:w="1607"/>
          </w:tcPr>
          <w:p>
            <w:pPr>
              <w:spacing w:after="0"/>
              <w:jc w:val="right"/>
            </w:pPr>
            <w:r>
              <w:rPr>
                <w:sz w:val="16"/>
              </w:rPr>
              <w:t>$187,927</w:t>
            </w:r>
          </w:p>
        </w:tc>
        <w:tc>
          <w:tcPr>
            <w:tcW w:type="dxa" w:w="1171"/>
          </w:tcPr>
          <w:p>
            <w:pPr>
              <w:spacing w:after="0"/>
              <w:jc w:val="right"/>
            </w:pPr>
            <w:r>
              <w:rPr>
                <w:sz w:val="16"/>
              </w:rPr>
              <w:t>$886,624</w:t>
            </w:r>
          </w:p>
        </w:tc>
        <w:tc>
          <w:tcPr>
            <w:tcW w:type="dxa" w:w="1672"/>
          </w:tcPr>
          <w:p>
            <w:pPr>
              <w:spacing w:after="0"/>
              <w:jc w:val="right"/>
            </w:pPr>
            <w:r>
              <w:rPr>
                <w:sz w:val="16"/>
              </w:rPr>
              <w:t>0</w:t>
            </w:r>
          </w:p>
        </w:tc>
        <w:tc>
          <w:tcPr>
            <w:tcW w:type="dxa" w:w="2707"/>
          </w:tcPr>
          <w:p>
            <w:pPr>
              <w:spacing w:after="0"/>
              <w:jc w:val="left"/>
            </w:pPr>
            <w:r>
              <w:rPr>
                <w:sz w:val="16"/>
              </w:rPr>
              <w:t>Declared 2 times; no Storm Events record of this type.</w:t>
            </w:r>
          </w:p>
        </w:tc>
      </w:tr>
      <w:tr>
        <w:trPr>
          <w:cantSplit/>
        </w:trPr>
        <w:tc>
          <w:tcPr>
            <w:tcW w:type="dxa" w:w="691"/>
          </w:tcPr>
          <w:p>
            <w:pPr>
              <w:spacing w:after="0"/>
              <w:jc w:val="right"/>
            </w:pPr>
            <w:r>
              <w:rPr>
                <w:sz w:val="16"/>
              </w:rPr>
              <w:t>10</w:t>
            </w:r>
          </w:p>
        </w:tc>
        <w:tc>
          <w:tcPr>
            <w:tcW w:type="dxa" w:w="1037"/>
          </w:tcPr>
          <w:p>
            <w:pPr>
              <w:spacing w:after="0"/>
              <w:jc w:val="left"/>
            </w:pPr>
            <w:r>
              <w:rPr>
                <w:sz w:val="16"/>
              </w:rPr>
              <w:t>Strong Wind</w:t>
            </w:r>
          </w:p>
        </w:tc>
        <w:tc>
          <w:tcPr>
            <w:tcW w:type="dxa" w:w="1533"/>
          </w:tcPr>
          <w:p>
            <w:pPr>
              <w:spacing w:after="0"/>
              <w:jc w:val="left"/>
            </w:pPr>
            <w:r>
              <w:rPr>
                <w:sz w:val="16"/>
              </w:rPr>
              <w:t>Relatively Moderate</w:t>
            </w:r>
          </w:p>
        </w:tc>
        <w:tc>
          <w:tcPr>
            <w:tcW w:type="dxa" w:w="1442"/>
          </w:tcPr>
          <w:p>
            <w:pPr>
              <w:spacing w:after="0"/>
              <w:jc w:val="left"/>
            </w:pPr>
            <w:r>
              <w:rPr>
                <w:sz w:val="16"/>
              </w:rPr>
              <w:t>Relatively Moderate</w:t>
            </w:r>
          </w:p>
        </w:tc>
        <w:tc>
          <w:tcPr>
            <w:tcW w:type="dxa" w:w="1126"/>
          </w:tcPr>
          <w:p>
            <w:pPr>
              <w:spacing w:after="0"/>
              <w:jc w:val="right"/>
            </w:pPr>
            <w:r>
              <w:rPr>
                <w:sz w:val="16"/>
              </w:rPr>
              <w:t>$259,190</w:t>
            </w:r>
          </w:p>
        </w:tc>
        <w:tc>
          <w:tcPr>
            <w:tcW w:type="dxa" w:w="1126"/>
          </w:tcPr>
          <w:p>
            <w:pPr>
              <w:spacing w:after="0"/>
              <w:jc w:val="right"/>
            </w:pPr>
            <w:r>
              <w:rPr>
                <w:sz w:val="16"/>
              </w:rPr>
              <w:t>$12,407</w:t>
            </w:r>
          </w:p>
        </w:tc>
        <w:tc>
          <w:tcPr>
            <w:tcW w:type="dxa" w:w="1607"/>
          </w:tcPr>
          <w:p>
            <w:pPr>
              <w:spacing w:after="0"/>
              <w:jc w:val="right"/>
            </w:pPr>
            <w:r>
              <w:rPr>
                <w:sz w:val="16"/>
              </w:rPr>
              <w:t>$550,900</w:t>
            </w:r>
          </w:p>
        </w:tc>
        <w:tc>
          <w:tcPr>
            <w:tcW w:type="dxa" w:w="1171"/>
          </w:tcPr>
          <w:p>
            <w:pPr>
              <w:spacing w:after="0"/>
              <w:jc w:val="right"/>
            </w:pPr>
            <w:r>
              <w:rPr>
                <w:sz w:val="16"/>
              </w:rPr>
              <w:t>$822,497</w:t>
            </w:r>
          </w:p>
        </w:tc>
        <w:tc>
          <w:tcPr>
            <w:tcW w:type="dxa" w:w="1672"/>
          </w:tcPr>
          <w:p>
            <w:pPr>
              <w:spacing w:after="0"/>
              <w:jc w:val="right"/>
            </w:pPr>
            <w:r>
              <w:rPr>
                <w:sz w:val="16"/>
              </w:rPr>
              <w:t>157</w:t>
            </w:r>
          </w:p>
        </w:tc>
        <w:tc>
          <w:tcPr>
            <w:tcW w:type="dxa" w:w="2707"/>
          </w:tcPr>
          <w:p>
            <w:pPr>
              <w:spacing w:after="0"/>
              <w:jc w:val="left"/>
            </w:pPr>
            <w:r>
              <w:rPr>
                <w:sz w:val="16"/>
              </w:rPr>
              <w:t>Includes 2 Strong Wind records (a NOAA non-thunderstorm wind type, outside NRI's Strong Wind definition).</w:t>
            </w:r>
          </w:p>
        </w:tc>
      </w:tr>
      <w:tr>
        <w:trPr>
          <w:cantSplit/>
        </w:trPr>
        <w:tc>
          <w:tcPr>
            <w:tcW w:type="dxa" w:w="691"/>
          </w:tcPr>
          <w:p>
            <w:pPr>
              <w:spacing w:after="0"/>
              <w:jc w:val="right"/>
            </w:pPr>
            <w:r>
              <w:rPr>
                <w:sz w:val="16"/>
              </w:rPr>
              <w:t>11</w:t>
            </w:r>
          </w:p>
        </w:tc>
        <w:tc>
          <w:tcPr>
            <w:tcW w:type="dxa" w:w="1037"/>
          </w:tcPr>
          <w:p>
            <w:pPr>
              <w:spacing w:after="0"/>
              <w:jc w:val="left"/>
            </w:pPr>
            <w:r>
              <w:rPr>
                <w:sz w:val="16"/>
              </w:rPr>
              <w:t>Ice Storm</w:t>
            </w:r>
          </w:p>
        </w:tc>
        <w:tc>
          <w:tcPr>
            <w:tcW w:type="dxa" w:w="1533"/>
          </w:tcPr>
          <w:p>
            <w:pPr>
              <w:spacing w:after="0"/>
              <w:jc w:val="left"/>
            </w:pPr>
            <w:r>
              <w:rPr>
                <w:sz w:val="16"/>
              </w:rPr>
              <w:t>Relatively High</w:t>
            </w:r>
          </w:p>
        </w:tc>
        <w:tc>
          <w:tcPr>
            <w:tcW w:type="dxa" w:w="1442"/>
          </w:tcPr>
          <w:p>
            <w:pPr>
              <w:spacing w:after="0"/>
              <w:jc w:val="left"/>
            </w:pPr>
            <w:r>
              <w:rPr>
                <w:sz w:val="16"/>
              </w:rPr>
              <w:t>Relatively High</w:t>
            </w:r>
          </w:p>
        </w:tc>
        <w:tc>
          <w:tcPr>
            <w:tcW w:type="dxa" w:w="1126"/>
          </w:tcPr>
          <w:p>
            <w:pPr>
              <w:spacing w:after="0"/>
              <w:jc w:val="right"/>
            </w:pPr>
            <w:r>
              <w:rPr>
                <w:sz w:val="16"/>
              </w:rPr>
              <w:t>$16,187</w:t>
            </w:r>
          </w:p>
        </w:tc>
        <w:tc>
          <w:tcPr>
            <w:tcW w:type="dxa" w:w="1126"/>
          </w:tcPr>
          <w:p>
            <w:pPr>
              <w:spacing w:after="0"/>
              <w:jc w:val="right"/>
            </w:pPr>
            <w:r>
              <w:rPr>
                <w:sz w:val="16"/>
              </w:rPr>
              <w:t>n/a</w:t>
            </w:r>
          </w:p>
        </w:tc>
        <w:tc>
          <w:tcPr>
            <w:tcW w:type="dxa" w:w="1607"/>
          </w:tcPr>
          <w:p>
            <w:pPr>
              <w:spacing w:after="0"/>
              <w:jc w:val="right"/>
            </w:pPr>
            <w:r>
              <w:rPr>
                <w:sz w:val="16"/>
              </w:rPr>
              <w:t>$675,099</w:t>
            </w:r>
          </w:p>
        </w:tc>
        <w:tc>
          <w:tcPr>
            <w:tcW w:type="dxa" w:w="1171"/>
          </w:tcPr>
          <w:p>
            <w:pPr>
              <w:spacing w:after="0"/>
              <w:jc w:val="right"/>
            </w:pPr>
            <w:r>
              <w:rPr>
                <w:sz w:val="16"/>
              </w:rPr>
              <w:t>$691,287</w:t>
            </w:r>
          </w:p>
        </w:tc>
        <w:tc>
          <w:tcPr>
            <w:tcW w:type="dxa" w:w="1672"/>
          </w:tcPr>
          <w:p>
            <w:pPr>
              <w:spacing w:after="0"/>
              <w:jc w:val="right"/>
            </w:pPr>
            <w:r>
              <w:rPr>
                <w:sz w:val="16"/>
              </w:rPr>
              <w:t>2</w:t>
            </w:r>
          </w:p>
        </w:tc>
        <w:tc>
          <w:tcPr>
            <w:tcW w:type="dxa" w:w="2707"/>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Hail</w:t>
            </w:r>
          </w:p>
        </w:tc>
        <w:tc>
          <w:tcPr>
            <w:tcW w:type="dxa" w:w="1533"/>
          </w:tcPr>
          <w:p>
            <w:pPr>
              <w:spacing w:after="0"/>
              <w:jc w:val="left"/>
            </w:pPr>
            <w:r>
              <w:rPr>
                <w:sz w:val="16"/>
              </w:rPr>
              <w:t>Relatively Low</w:t>
            </w:r>
          </w:p>
        </w:tc>
        <w:tc>
          <w:tcPr>
            <w:tcW w:type="dxa" w:w="1442"/>
          </w:tcPr>
          <w:p>
            <w:pPr>
              <w:spacing w:after="0"/>
              <w:jc w:val="left"/>
            </w:pPr>
            <w:r>
              <w:rPr>
                <w:sz w:val="16"/>
              </w:rPr>
              <w:t>Relatively Low</w:t>
            </w:r>
          </w:p>
        </w:tc>
        <w:tc>
          <w:tcPr>
            <w:tcW w:type="dxa" w:w="1126"/>
          </w:tcPr>
          <w:p>
            <w:pPr>
              <w:spacing w:after="0"/>
              <w:jc w:val="right"/>
            </w:pPr>
            <w:r>
              <w:rPr>
                <w:sz w:val="16"/>
              </w:rPr>
              <w:t>$59,573</w:t>
            </w:r>
          </w:p>
        </w:tc>
        <w:tc>
          <w:tcPr>
            <w:tcW w:type="dxa" w:w="1126"/>
          </w:tcPr>
          <w:p>
            <w:pPr>
              <w:spacing w:after="0"/>
              <w:jc w:val="right"/>
            </w:pPr>
            <w:r>
              <w:rPr>
                <w:sz w:val="16"/>
              </w:rPr>
              <w:t>$18,638</w:t>
            </w:r>
          </w:p>
        </w:tc>
        <w:tc>
          <w:tcPr>
            <w:tcW w:type="dxa" w:w="1607"/>
          </w:tcPr>
          <w:p>
            <w:pPr>
              <w:spacing w:after="0"/>
              <w:jc w:val="right"/>
            </w:pPr>
            <w:r>
              <w:rPr>
                <w:sz w:val="16"/>
              </w:rPr>
              <w:t>$354,193</w:t>
            </w:r>
          </w:p>
        </w:tc>
        <w:tc>
          <w:tcPr>
            <w:tcW w:type="dxa" w:w="1171"/>
          </w:tcPr>
          <w:p>
            <w:pPr>
              <w:spacing w:after="0"/>
              <w:jc w:val="right"/>
            </w:pPr>
            <w:r>
              <w:rPr>
                <w:sz w:val="16"/>
              </w:rPr>
              <w:t>$432,403</w:t>
            </w:r>
          </w:p>
        </w:tc>
        <w:tc>
          <w:tcPr>
            <w:tcW w:type="dxa" w:w="1672"/>
          </w:tcPr>
          <w:p>
            <w:pPr>
              <w:spacing w:after="0"/>
              <w:jc w:val="right"/>
            </w:pPr>
            <w:r>
              <w:rPr>
                <w:sz w:val="16"/>
              </w:rPr>
              <w:t>90</w:t>
            </w:r>
          </w:p>
        </w:tc>
        <w:tc>
          <w:tcPr>
            <w:tcW w:type="dxa" w:w="2707"/>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Earthquake</w:t>
            </w:r>
          </w:p>
        </w:tc>
        <w:tc>
          <w:tcPr>
            <w:tcW w:type="dxa" w:w="1533"/>
          </w:tcPr>
          <w:p>
            <w:pPr>
              <w:spacing w:after="0"/>
              <w:jc w:val="left"/>
            </w:pPr>
            <w:r>
              <w:rPr>
                <w:sz w:val="16"/>
              </w:rPr>
              <w:t>Very Low</w:t>
            </w:r>
          </w:p>
        </w:tc>
        <w:tc>
          <w:tcPr>
            <w:tcW w:type="dxa" w:w="1442"/>
          </w:tcPr>
          <w:p>
            <w:pPr>
              <w:spacing w:after="0"/>
              <w:jc w:val="left"/>
            </w:pPr>
            <w:r>
              <w:rPr>
                <w:sz w:val="16"/>
              </w:rPr>
              <w:t>Very Low</w:t>
            </w:r>
          </w:p>
        </w:tc>
        <w:tc>
          <w:tcPr>
            <w:tcW w:type="dxa" w:w="1126"/>
          </w:tcPr>
          <w:p>
            <w:pPr>
              <w:spacing w:after="0"/>
              <w:jc w:val="right"/>
            </w:pPr>
            <w:r>
              <w:rPr>
                <w:sz w:val="16"/>
              </w:rPr>
              <w:t>$187,039</w:t>
            </w:r>
          </w:p>
        </w:tc>
        <w:tc>
          <w:tcPr>
            <w:tcW w:type="dxa" w:w="1126"/>
          </w:tcPr>
          <w:p>
            <w:pPr>
              <w:spacing w:after="0"/>
              <w:jc w:val="right"/>
            </w:pPr>
            <w:r>
              <w:rPr>
                <w:sz w:val="16"/>
              </w:rPr>
              <w:t>n/a</w:t>
            </w:r>
          </w:p>
        </w:tc>
        <w:tc>
          <w:tcPr>
            <w:tcW w:type="dxa" w:w="1607"/>
          </w:tcPr>
          <w:p>
            <w:pPr>
              <w:spacing w:after="0"/>
              <w:jc w:val="right"/>
            </w:pPr>
            <w:r>
              <w:rPr>
                <w:sz w:val="16"/>
              </w:rPr>
              <w:t>$67,299</w:t>
            </w:r>
          </w:p>
        </w:tc>
        <w:tc>
          <w:tcPr>
            <w:tcW w:type="dxa" w:w="1171"/>
          </w:tcPr>
          <w:p>
            <w:pPr>
              <w:spacing w:after="0"/>
              <w:jc w:val="right"/>
            </w:pPr>
            <w:r>
              <w:rPr>
                <w:sz w:val="16"/>
              </w:rPr>
              <w:t>$254,337</w:t>
            </w:r>
          </w:p>
        </w:tc>
        <w:tc>
          <w:tcPr>
            <w:tcW w:type="dxa" w:w="1672"/>
          </w:tcPr>
          <w:p>
            <w:pPr>
              <w:spacing w:after="0"/>
              <w:jc w:val="right"/>
            </w:pPr>
          </w:p>
        </w:tc>
        <w:tc>
          <w:tcPr>
            <w:tcW w:type="dxa" w:w="2707"/>
          </w:tcPr>
          <w:p>
            <w:pPr>
              <w:spacing w:after="0"/>
              <w:jc w:val="left"/>
            </w:pPr>
            <w:r>
              <w:rPr>
                <w:sz w:val="16"/>
              </w:rPr>
              <w:t>Storm Events does not record earthquakes.</w:t>
            </w:r>
          </w:p>
        </w:tc>
      </w:tr>
      <w:tr>
        <w:trPr>
          <w:cantSplit/>
        </w:trPr>
        <w:tc>
          <w:tcPr>
            <w:tcW w:type="dxa" w:w="691"/>
          </w:tcPr>
          <w:p>
            <w:pPr>
              <w:spacing w:after="0"/>
              <w:jc w:val="right"/>
            </w:pPr>
            <w:r>
              <w:rPr>
                <w:sz w:val="16"/>
              </w:rPr>
              <w:t>14</w:t>
            </w:r>
          </w:p>
        </w:tc>
        <w:tc>
          <w:tcPr>
            <w:tcW w:type="dxa" w:w="1037"/>
          </w:tcPr>
          <w:p>
            <w:pPr>
              <w:spacing w:after="0"/>
              <w:jc w:val="left"/>
            </w:pPr>
            <w:r>
              <w:rPr>
                <w:sz w:val="16"/>
              </w:rPr>
              <w:t>Winter Weather</w:t>
            </w:r>
          </w:p>
        </w:tc>
        <w:tc>
          <w:tcPr>
            <w:tcW w:type="dxa" w:w="1533"/>
          </w:tcPr>
          <w:p>
            <w:pPr>
              <w:spacing w:after="0"/>
              <w:jc w:val="left"/>
            </w:pPr>
            <w:r>
              <w:rPr>
                <w:sz w:val="16"/>
              </w:rPr>
              <w:t>Very Low</w:t>
            </w:r>
          </w:p>
        </w:tc>
        <w:tc>
          <w:tcPr>
            <w:tcW w:type="dxa" w:w="1442"/>
          </w:tcPr>
          <w:p>
            <w:pPr>
              <w:spacing w:after="0"/>
              <w:jc w:val="left"/>
            </w:pPr>
            <w:r>
              <w:rPr>
                <w:sz w:val="16"/>
              </w:rPr>
              <w:t>Relatively Low</w:t>
            </w:r>
          </w:p>
        </w:tc>
        <w:tc>
          <w:tcPr>
            <w:tcW w:type="dxa" w:w="1126"/>
          </w:tcPr>
          <w:p>
            <w:pPr>
              <w:spacing w:after="0"/>
              <w:jc w:val="right"/>
            </w:pPr>
            <w:r>
              <w:rPr>
                <w:sz w:val="16"/>
              </w:rPr>
              <w:t>$11,618</w:t>
            </w:r>
          </w:p>
        </w:tc>
        <w:tc>
          <w:tcPr>
            <w:tcW w:type="dxa" w:w="1126"/>
          </w:tcPr>
          <w:p>
            <w:pPr>
              <w:spacing w:after="0"/>
              <w:jc w:val="right"/>
            </w:pPr>
            <w:r>
              <w:rPr>
                <w:sz w:val="16"/>
              </w:rPr>
              <w:t>$19</w:t>
            </w:r>
          </w:p>
        </w:tc>
        <w:tc>
          <w:tcPr>
            <w:tcW w:type="dxa" w:w="1607"/>
          </w:tcPr>
          <w:p>
            <w:pPr>
              <w:spacing w:after="0"/>
              <w:jc w:val="right"/>
            </w:pPr>
            <w:r>
              <w:rPr>
                <w:sz w:val="16"/>
              </w:rPr>
              <w:t>$11,248</w:t>
            </w:r>
          </w:p>
        </w:tc>
        <w:tc>
          <w:tcPr>
            <w:tcW w:type="dxa" w:w="1171"/>
          </w:tcPr>
          <w:p>
            <w:pPr>
              <w:spacing w:after="0"/>
              <w:jc w:val="right"/>
            </w:pPr>
            <w:r>
              <w:rPr>
                <w:sz w:val="16"/>
              </w:rPr>
              <w:t>$22,885</w:t>
            </w:r>
          </w:p>
        </w:tc>
        <w:tc>
          <w:tcPr>
            <w:tcW w:type="dxa" w:w="1672"/>
          </w:tcPr>
          <w:p>
            <w:pPr>
              <w:spacing w:after="0"/>
              <w:jc w:val="right"/>
            </w:pPr>
            <w:r>
              <w:rPr>
                <w:sz w:val="16"/>
              </w:rPr>
              <w:t>4</w:t>
            </w:r>
          </w:p>
        </w:tc>
        <w:tc>
          <w:tcPr>
            <w:tcW w:type="dxa" w:w="2707"/>
          </w:tcPr>
          <w:p>
            <w:pPr>
              <w:spacing w:after="0"/>
              <w:jc w:val="left"/>
            </w:pPr>
          </w:p>
        </w:tc>
      </w:tr>
      <w:tr>
        <w:trPr>
          <w:cantSplit/>
        </w:trPr>
        <w:tc>
          <w:tcPr>
            <w:tcW w:type="dxa" w:w="691"/>
          </w:tcPr>
          <w:p>
            <w:pPr>
              <w:spacing w:after="0"/>
              <w:jc w:val="right"/>
            </w:pPr>
            <w:r>
              <w:rPr>
                <w:sz w:val="16"/>
              </w:rPr>
              <w:t>15</w:t>
            </w:r>
          </w:p>
        </w:tc>
        <w:tc>
          <w:tcPr>
            <w:tcW w:type="dxa" w:w="1037"/>
          </w:tcPr>
          <w:p>
            <w:pPr>
              <w:spacing w:after="0"/>
              <w:jc w:val="left"/>
            </w:pPr>
            <w:r>
              <w:rPr>
                <w:sz w:val="16"/>
              </w:rPr>
              <w:t>Landslide</w:t>
            </w:r>
          </w:p>
        </w:tc>
        <w:tc>
          <w:tcPr>
            <w:tcW w:type="dxa" w:w="1533"/>
          </w:tcPr>
          <w:p>
            <w:pPr>
              <w:spacing w:after="0"/>
              <w:jc w:val="left"/>
            </w:pPr>
            <w:r>
              <w:rPr>
                <w:sz w:val="16"/>
              </w:rPr>
              <w:t>Very Low</w:t>
            </w:r>
          </w:p>
        </w:tc>
        <w:tc>
          <w:tcPr>
            <w:tcW w:type="dxa" w:w="1442"/>
          </w:tcPr>
          <w:p>
            <w:pPr>
              <w:spacing w:after="0"/>
              <w:jc w:val="left"/>
            </w:pPr>
            <w:r>
              <w:rPr>
                <w:sz w:val="16"/>
              </w:rPr>
              <w:t>Very Low</w:t>
            </w:r>
          </w:p>
        </w:tc>
        <w:tc>
          <w:tcPr>
            <w:tcW w:type="dxa" w:w="1126"/>
          </w:tcPr>
          <w:p>
            <w:pPr>
              <w:spacing w:after="0"/>
              <w:jc w:val="right"/>
            </w:pPr>
            <w:r>
              <w:rPr>
                <w:sz w:val="16"/>
              </w:rPr>
              <w:t>$986</w:t>
            </w:r>
          </w:p>
        </w:tc>
        <w:tc>
          <w:tcPr>
            <w:tcW w:type="dxa" w:w="1126"/>
          </w:tcPr>
          <w:p>
            <w:pPr>
              <w:spacing w:after="0"/>
              <w:jc w:val="right"/>
            </w:pPr>
            <w:r>
              <w:rPr>
                <w:sz w:val="16"/>
              </w:rPr>
              <w:t>n/a</w:t>
            </w:r>
          </w:p>
        </w:tc>
        <w:tc>
          <w:tcPr>
            <w:tcW w:type="dxa" w:w="1607"/>
          </w:tcPr>
          <w:p>
            <w:pPr>
              <w:spacing w:after="0"/>
              <w:jc w:val="right"/>
            </w:pPr>
            <w:r>
              <w:rPr>
                <w:sz w:val="16"/>
              </w:rPr>
              <w:t>$3</w:t>
            </w:r>
          </w:p>
        </w:tc>
        <w:tc>
          <w:tcPr>
            <w:tcW w:type="dxa" w:w="1171"/>
          </w:tcPr>
          <w:p>
            <w:pPr>
              <w:spacing w:after="0"/>
              <w:jc w:val="right"/>
            </w:pPr>
            <w:r>
              <w:rPr>
                <w:sz w:val="16"/>
              </w:rPr>
              <w:t>$988</w:t>
            </w:r>
          </w:p>
        </w:tc>
        <w:tc>
          <w:tcPr>
            <w:tcW w:type="dxa" w:w="1672"/>
          </w:tcPr>
          <w:p>
            <w:pPr>
              <w:spacing w:after="0"/>
              <w:jc w:val="right"/>
            </w:pPr>
            <w:r>
              <w:rPr>
                <w:sz w:val="16"/>
              </w:rPr>
              <w:t>0</w:t>
            </w:r>
          </w:p>
        </w:tc>
        <w:tc>
          <w:tcPr>
            <w:tcW w:type="dxa" w:w="2707"/>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Tsunami</w:t>
            </w:r>
          </w:p>
        </w:tc>
        <w:tc>
          <w:tcPr>
            <w:tcW w:type="dxa" w:w="1533"/>
          </w:tcPr>
          <w:p>
            <w:pPr>
              <w:spacing w:after="0"/>
              <w:jc w:val="left"/>
            </w:pPr>
            <w:r>
              <w:rPr>
                <w:sz w:val="16"/>
              </w:rPr>
              <w:t>Insufficient Data</w:t>
            </w:r>
          </w:p>
        </w:tc>
        <w:tc>
          <w:tcPr>
            <w:tcW w:type="dxa" w:w="1442"/>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607"/>
          </w:tcPr>
          <w:p>
            <w:pPr>
              <w:spacing w:after="0"/>
              <w:jc w:val="right"/>
            </w:pPr>
            <w:r>
              <w:rPr>
                <w:sz w:val="16"/>
              </w:rPr>
              <w:t>n/a</w:t>
            </w:r>
          </w:p>
        </w:tc>
        <w:tc>
          <w:tcPr>
            <w:tcW w:type="dxa" w:w="1171"/>
          </w:tcPr>
          <w:p>
            <w:pPr>
              <w:spacing w:after="0"/>
              <w:jc w:val="right"/>
            </w:pPr>
            <w:r>
              <w:rPr>
                <w:sz w:val="16"/>
              </w:rPr>
              <w:t>n/a</w:t>
            </w:r>
          </w:p>
        </w:tc>
        <w:tc>
          <w:tcPr>
            <w:tcW w:type="dxa" w:w="1672"/>
          </w:tcPr>
          <w:p>
            <w:pPr>
              <w:spacing w:after="0"/>
              <w:jc w:val="right"/>
            </w:pPr>
            <w:r>
              <w:rPr>
                <w:sz w:val="16"/>
              </w:rPr>
              <w:t>0</w:t>
            </w:r>
          </w:p>
        </w:tc>
        <w:tc>
          <w:tcPr>
            <w:tcW w:type="dxa" w:w="270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6610 (Very Low, 24.3); tract 6607.03 (Very Low, 23.6); tract 6606.10 (Very Low, 21.8)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6642 (Relatively High, 96.2); tract 6627 (Relatively High, 95.6); tract 6610 (Relatively High, 95.3)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6627 (Relatively Low, 84.0); tract 6621 (Relatively Low, 81.9); tract 6617 (Relatively Low, 81.0)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6610 (Very High, 97.7); tract 6619.02 (Very High, 96.4); tract 6619.01 (Relatively High, 92.8)</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6641 (Relatively High, 96.9); tract 6645.01 (Relatively Moderate, 95.4); tract 6642 (Relatively Moderate, 94.8)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6610 is Census Tract 6610).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8"/>
        <w:gridCol w:w="1834"/>
        <w:gridCol w:w="1692"/>
        <w:gridCol w:w="1508"/>
        <w:gridCol w:w="1632"/>
        <w:gridCol w:w="2222"/>
        <w:gridCol w:w="2043"/>
        <w:gridCol w:w="1482"/>
      </w:tblGrid>
      <w:tr>
        <w:trPr>
          <w:cantSplit/>
          <w:tblHeader/>
        </w:trPr>
        <w:tc>
          <w:tcPr>
            <w:tcW w:type="dxa" w:w="1698"/>
            <w:shd w:val="clear" w:color="auto" w:fill="E8E8E8"/>
          </w:tcPr>
          <w:p>
            <w:pPr>
              <w:spacing w:after="0"/>
              <w:jc w:val="left"/>
            </w:pPr>
            <w:r>
              <w:rPr>
                <w:b/>
                <w:sz w:val="16"/>
              </w:rPr>
              <w:t>Hazard</w:t>
            </w:r>
          </w:p>
        </w:tc>
        <w:tc>
          <w:tcPr>
            <w:tcW w:type="dxa" w:w="1834"/>
            <w:shd w:val="clear" w:color="auto" w:fill="E8E8E8"/>
          </w:tcPr>
          <w:p>
            <w:pPr>
              <w:spacing w:after="0"/>
              <w:jc w:val="left"/>
            </w:pPr>
            <w:r>
              <w:rPr>
                <w:b/>
                <w:sz w:val="16"/>
              </w:rPr>
              <w:t>Scale</w:t>
            </w:r>
          </w:p>
        </w:tc>
        <w:tc>
          <w:tcPr>
            <w:tcW w:type="dxa" w:w="16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8"/>
            <w:shd w:val="clear" w:color="auto" w:fill="E8E8E8"/>
          </w:tcPr>
          <w:p>
            <w:pPr>
              <w:spacing w:after="0"/>
              <w:jc w:val="left"/>
            </w:pPr>
            <w:r>
              <w:rPr>
                <w:b/>
                <w:sz w:val="16"/>
              </w:rPr>
              <w:t>Observed range</w:t>
            </w:r>
          </w:p>
        </w:tc>
        <w:tc>
          <w:tcPr>
            <w:tcW w:type="dxa" w:w="1632"/>
            <w:shd w:val="clear" w:color="auto" w:fill="E8E8E8"/>
          </w:tcPr>
          <w:p>
            <w:pPr>
              <w:spacing w:after="0"/>
              <w:jc w:val="left"/>
            </w:pPr>
            <w:r>
              <w:rPr>
                <w:b/>
                <w:sz w:val="16"/>
              </w:rPr>
              <w:t>Worst recorded event</w:t>
            </w:r>
          </w:p>
        </w:tc>
        <w:tc>
          <w:tcPr>
            <w:tcW w:type="dxa" w:w="2222"/>
            <w:shd w:val="clear" w:color="auto" w:fill="E8E8E8"/>
          </w:tcPr>
          <w:p>
            <w:pPr>
              <w:spacing w:after="0"/>
              <w:jc w:val="left"/>
            </w:pPr>
            <w:r>
              <w:rPr>
                <w:b/>
                <w:sz w:val="16"/>
              </w:rPr>
              <w:t>Most damaging (when different)</w:t>
            </w:r>
          </w:p>
        </w:tc>
        <w:tc>
          <w:tcPr>
            <w:tcW w:type="dxa" w:w="2043"/>
            <w:shd w:val="clear" w:color="auto" w:fill="E8E8E8"/>
          </w:tcPr>
          <w:p>
            <w:pPr>
              <w:spacing w:after="0"/>
              <w:jc w:val="left"/>
            </w:pPr>
            <w:r>
              <w:rPr>
                <w:b/>
                <w:sz w:val="16"/>
              </w:rPr>
              <w:t>How it applies to jurisdictions</w:t>
            </w:r>
          </w:p>
        </w:tc>
        <w:tc>
          <w:tcPr>
            <w:tcW w:type="dxa" w:w="1482"/>
            <w:shd w:val="clear" w:color="auto" w:fill="E8E8E8"/>
          </w:tcPr>
          <w:p>
            <w:pPr>
              <w:spacing w:after="0"/>
              <w:jc w:val="left"/>
            </w:pPr>
            <w:r>
              <w:rPr>
                <w:b/>
                <w:sz w:val="16"/>
              </w:rPr>
              <w:t>Note</w:t>
            </w:r>
          </w:p>
        </w:tc>
      </w:tr>
      <w:tr>
        <w:trPr>
          <w:cantSplit/>
        </w:trPr>
        <w:tc>
          <w:tcPr>
            <w:tcW w:type="dxa" w:w="1698"/>
          </w:tcPr>
          <w:p>
            <w:pPr>
              <w:spacing w:after="0"/>
              <w:jc w:val="left"/>
            </w:pPr>
            <w:r>
              <w:rPr>
                <w:sz w:val="16"/>
              </w:rPr>
              <w:t>Coastal Flood, Storm Surge/Tide</w:t>
            </w:r>
          </w:p>
        </w:tc>
        <w:tc>
          <w:tcPr>
            <w:tcW w:type="dxa" w:w="1834"/>
          </w:tcPr>
          <w:p>
            <w:pPr>
              <w:spacing w:after="0"/>
              <w:jc w:val="left"/>
            </w:pPr>
            <w:r>
              <w:rPr>
                <w:sz w:val="16"/>
              </w:rPr>
              <w:t>none in data (flood depth: FIRM)</w:t>
            </w:r>
          </w:p>
        </w:tc>
        <w:tc>
          <w:tcPr>
            <w:tcW w:type="dxa" w:w="1692"/>
          </w:tcPr>
          <w:p>
            <w:pPr>
              <w:spacing w:after="0"/>
              <w:jc w:val="right"/>
            </w:pPr>
            <w:r>
              <w:rPr>
                <w:sz w:val="16"/>
              </w:rPr>
              <w:t>13 records, 1996 to 2024 (13 zone-level)</w:t>
            </w:r>
          </w:p>
        </w:tc>
        <w:tc>
          <w:tcPr>
            <w:tcW w:type="dxa" w:w="1508"/>
          </w:tcPr>
          <w:p>
            <w:pPr>
              <w:spacing w:after="0"/>
              <w:jc w:val="left"/>
            </w:pPr>
          </w:p>
        </w:tc>
        <w:tc>
          <w:tcPr>
            <w:tcW w:type="dxa" w:w="1632"/>
          </w:tcPr>
          <w:p>
            <w:pPr>
              <w:spacing w:after="0"/>
              <w:jc w:val="left"/>
            </w:pPr>
            <w:r>
              <w:rPr>
                <w:sz w:val="16"/>
              </w:rPr>
              <w:t>Storm Surge/Tide, 2008-09-12, $1,000,000,000 property; crops not reported (2008 dollars); NWS zone TXZ237</w:t>
            </w:r>
          </w:p>
        </w:tc>
        <w:tc>
          <w:tcPr>
            <w:tcW w:type="dxa" w:w="2222"/>
          </w:tcPr>
          <w:p>
            <w:pPr>
              <w:spacing w:after="0"/>
              <w:jc w:val="left"/>
            </w:pPr>
          </w:p>
        </w:tc>
        <w:tc>
          <w:tcPr>
            <w:tcW w:type="dxa" w:w="2043"/>
          </w:tcPr>
          <w:p>
            <w:pPr>
              <w:spacing w:after="0"/>
              <w:jc w:val="left"/>
            </w:pPr>
            <w:r>
              <w:rPr>
                <w:sz w:val="16"/>
              </w:rPr>
              <w:t>Countywide (zone-level records).</w:t>
            </w:r>
          </w:p>
        </w:tc>
        <w:tc>
          <w:tcPr>
            <w:tcW w:type="dxa" w:w="1482"/>
          </w:tcPr>
          <w:p>
            <w:pPr>
              <w:spacing w:after="0"/>
              <w:jc w:val="left"/>
            </w:pPr>
            <w:r>
              <w:rPr>
                <w:sz w:val="16"/>
              </w:rPr>
              <w:t>Flood depth: see the FEMA Flood Insurance Rate Map.</w:t>
            </w:r>
          </w:p>
        </w:tc>
      </w:tr>
      <w:tr>
        <w:trPr>
          <w:cantSplit/>
        </w:trPr>
        <w:tc>
          <w:tcPr>
            <w:tcW w:type="dxa" w:w="1698"/>
          </w:tcPr>
          <w:p>
            <w:pPr>
              <w:spacing w:after="0"/>
              <w:jc w:val="left"/>
            </w:pPr>
            <w:r>
              <w:rPr>
                <w:sz w:val="16"/>
              </w:rPr>
              <w:t>Cold/Wind Chill, Extreme Cold/Wind Chill</w:t>
            </w:r>
          </w:p>
        </w:tc>
        <w:tc>
          <w:tcPr>
            <w:tcW w:type="dxa" w:w="1834"/>
          </w:tcPr>
          <w:p>
            <w:pPr>
              <w:spacing w:after="0"/>
              <w:jc w:val="left"/>
            </w:pPr>
            <w:r>
              <w:rPr>
                <w:sz w:val="16"/>
              </w:rPr>
              <w:t>wind chill</w:t>
            </w:r>
          </w:p>
        </w:tc>
        <w:tc>
          <w:tcPr>
            <w:tcW w:type="dxa" w:w="1692"/>
          </w:tcPr>
          <w:p>
            <w:pPr>
              <w:spacing w:after="0"/>
              <w:jc w:val="right"/>
            </w:pPr>
            <w:r>
              <w:rPr>
                <w:sz w:val="16"/>
              </w:rPr>
              <w:t>1 record, 2021 (1 zone-level)</w:t>
            </w:r>
          </w:p>
        </w:tc>
        <w:tc>
          <w:tcPr>
            <w:tcW w:type="dxa" w:w="1508"/>
          </w:tcPr>
          <w:p>
            <w:pPr>
              <w:spacing w:after="0"/>
              <w:jc w:val="left"/>
            </w:pPr>
            <w:r>
              <w:rPr>
                <w:sz w:val="16"/>
              </w:rPr>
              <w:t>2 days; 1 with a recorded value</w:t>
            </w:r>
          </w:p>
        </w:tc>
        <w:tc>
          <w:tcPr>
            <w:tcW w:type="dxa" w:w="1632"/>
          </w:tcPr>
          <w:p>
            <w:pPr>
              <w:spacing w:after="0"/>
              <w:jc w:val="left"/>
            </w:pPr>
            <w:r>
              <w:rPr>
                <w:sz w:val="16"/>
              </w:rPr>
              <w:t>2 consecutive days, 2021-02-15 to 2021-02-16, 1 direct death, zone-level</w:t>
            </w:r>
          </w:p>
        </w:tc>
        <w:tc>
          <w:tcPr>
            <w:tcW w:type="dxa" w:w="2222"/>
          </w:tcPr>
          <w:p>
            <w:pPr>
              <w:spacing w:after="0"/>
              <w:jc w:val="left"/>
            </w:pPr>
            <w:r>
              <w:rPr>
                <w:sz w:val="16"/>
              </w:rPr>
              <w:t>Cold/Wind Chill, 2021-02-15, $880,000 property; $0 crops (zone total, 2021 dollars)</w:t>
            </w:r>
          </w:p>
        </w:tc>
        <w:tc>
          <w:tcPr>
            <w:tcW w:type="dxa" w:w="2043"/>
          </w:tcPr>
          <w:p>
            <w:pPr>
              <w:spacing w:after="0"/>
              <w:jc w:val="left"/>
            </w:pPr>
            <w:r>
              <w:rPr>
                <w:sz w:val="16"/>
              </w:rPr>
              <w:t>Countywide (zone-level records).</w:t>
            </w:r>
          </w:p>
        </w:tc>
        <w:tc>
          <w:tcPr>
            <w:tcW w:type="dxa" w:w="1482"/>
          </w:tcPr>
          <w:p>
            <w:pPr>
              <w:spacing w:after="0"/>
              <w:jc w:val="left"/>
            </w:pPr>
          </w:p>
        </w:tc>
      </w:tr>
      <w:tr>
        <w:trPr>
          <w:cantSplit/>
        </w:trPr>
        <w:tc>
          <w:tcPr>
            <w:tcW w:type="dxa" w:w="1698"/>
          </w:tcPr>
          <w:p>
            <w:pPr>
              <w:spacing w:after="0"/>
              <w:jc w:val="left"/>
            </w:pPr>
            <w:r>
              <w:rPr>
                <w:sz w:val="16"/>
              </w:rPr>
              <w:t>Frost/Freeze (outside NRI's Cold Wave definition)</w:t>
            </w:r>
          </w:p>
        </w:tc>
        <w:tc>
          <w:tcPr>
            <w:tcW w:type="dxa" w:w="1834"/>
          </w:tcPr>
          <w:p>
            <w:pPr>
              <w:spacing w:after="0"/>
              <w:jc w:val="left"/>
            </w:pPr>
            <w:r>
              <w:rPr>
                <w:sz w:val="16"/>
              </w:rPr>
              <w:t>crop damage</w:t>
            </w:r>
          </w:p>
        </w:tc>
        <w:tc>
          <w:tcPr>
            <w:tcW w:type="dxa" w:w="1692"/>
          </w:tcPr>
          <w:p>
            <w:pPr>
              <w:spacing w:after="0"/>
              <w:jc w:val="right"/>
            </w:pPr>
            <w:r>
              <w:rPr>
                <w:sz w:val="16"/>
              </w:rPr>
              <w:t>0</w:t>
            </w:r>
          </w:p>
        </w:tc>
        <w:tc>
          <w:tcPr>
            <w:tcW w:type="dxa" w:w="1508"/>
          </w:tcPr>
          <w:p>
            <w:pPr>
              <w:spacing w:after="0"/>
              <w:jc w:val="left"/>
            </w:pPr>
          </w:p>
        </w:tc>
        <w:tc>
          <w:tcPr>
            <w:tcW w:type="dxa" w:w="1632"/>
          </w:tcPr>
          <w:p>
            <w:pPr>
              <w:spacing w:after="0"/>
              <w:jc w:val="left"/>
            </w:pPr>
          </w:p>
        </w:tc>
        <w:tc>
          <w:tcPr>
            <w:tcW w:type="dxa" w:w="2222"/>
          </w:tcPr>
          <w:p>
            <w:pPr>
              <w:spacing w:after="0"/>
              <w:jc w:val="left"/>
            </w:pPr>
          </w:p>
        </w:tc>
        <w:tc>
          <w:tcPr>
            <w:tcW w:type="dxa" w:w="2043"/>
          </w:tcPr>
          <w:p>
            <w:pPr>
              <w:spacing w:after="0"/>
              <w:jc w:val="left"/>
            </w:pPr>
          </w:p>
        </w:tc>
        <w:tc>
          <w:tcPr>
            <w:tcW w:type="dxa" w:w="1482"/>
          </w:tcPr>
          <w:p>
            <w:pPr>
              <w:spacing w:after="0"/>
              <w:jc w:val="left"/>
            </w:pPr>
          </w:p>
        </w:tc>
      </w:tr>
      <w:tr>
        <w:trPr>
          <w:cantSplit/>
        </w:trPr>
        <w:tc>
          <w:tcPr>
            <w:tcW w:type="dxa" w:w="1698"/>
          </w:tcPr>
          <w:p>
            <w:pPr>
              <w:spacing w:after="0"/>
              <w:jc w:val="left"/>
            </w:pPr>
            <w:r>
              <w:rPr>
                <w:sz w:val="16"/>
              </w:rPr>
              <w:t>Drought</w:t>
            </w:r>
          </w:p>
        </w:tc>
        <w:tc>
          <w:tcPr>
            <w:tcW w:type="dxa" w:w="1834"/>
          </w:tcPr>
          <w:p>
            <w:pPr>
              <w:spacing w:after="0"/>
              <w:jc w:val="left"/>
            </w:pPr>
            <w:r>
              <w:rPr>
                <w:sz w:val="16"/>
              </w:rPr>
              <w:t>U.S. Drought Monitor scale (D0 to D4)</w:t>
            </w:r>
          </w:p>
        </w:tc>
        <w:tc>
          <w:tcPr>
            <w:tcW w:type="dxa" w:w="1692"/>
          </w:tcPr>
          <w:p>
            <w:pPr>
              <w:spacing w:after="0"/>
              <w:jc w:val="right"/>
            </w:pPr>
            <w:r>
              <w:rPr>
                <w:sz w:val="16"/>
              </w:rPr>
              <w:t>17 records, 1996 to 2023 (17 zone-level)</w:t>
            </w:r>
          </w:p>
        </w:tc>
        <w:tc>
          <w:tcPr>
            <w:tcW w:type="dxa" w:w="1508"/>
          </w:tcPr>
          <w:p>
            <w:pPr>
              <w:spacing w:after="0"/>
              <w:jc w:val="left"/>
            </w:pPr>
            <w:r>
              <w:rPr>
                <w:sz w:val="16"/>
              </w:rPr>
              <w:t>61 days to 149 days (median 91 days); 5 with a recorded value</w:t>
            </w:r>
          </w:p>
        </w:tc>
        <w:tc>
          <w:tcPr>
            <w:tcW w:type="dxa" w:w="1632"/>
          </w:tcPr>
          <w:p>
            <w:pPr>
              <w:spacing w:after="0"/>
              <w:jc w:val="left"/>
            </w:pPr>
            <w:r>
              <w:rPr>
                <w:sz w:val="16"/>
              </w:rPr>
              <w:t>149 days (about 4.9 months), 2022-04-05 to 2022-08-31, a run of 6 consecutive Storm Events drought records, zone-level</w:t>
            </w:r>
          </w:p>
        </w:tc>
        <w:tc>
          <w:tcPr>
            <w:tcW w:type="dxa" w:w="2222"/>
          </w:tcPr>
          <w:p>
            <w:pPr>
              <w:spacing w:after="0"/>
              <w:jc w:val="left"/>
            </w:pPr>
            <w:r>
              <w:rPr>
                <w:sz w:val="16"/>
              </w:rPr>
              <w:t>Drought, 1998-08-01, $1,000,000 property; $7,300,000 crops (zone total, 1998 dollars)</w:t>
            </w:r>
          </w:p>
        </w:tc>
        <w:tc>
          <w:tcPr>
            <w:tcW w:type="dxa" w:w="2043"/>
          </w:tcPr>
          <w:p>
            <w:pPr>
              <w:spacing w:after="0"/>
              <w:jc w:val="left"/>
            </w:pPr>
            <w:r>
              <w:rPr>
                <w:sz w:val="16"/>
              </w:rPr>
              <w:t>Countywide (zone-level records).</w:t>
            </w:r>
          </w:p>
        </w:tc>
        <w:tc>
          <w:tcPr>
            <w:tcW w:type="dxa" w:w="14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8"/>
          </w:tcPr>
          <w:p>
            <w:pPr>
              <w:spacing w:after="0"/>
              <w:jc w:val="left"/>
            </w:pPr>
            <w:r>
              <w:rPr>
                <w:sz w:val="16"/>
              </w:rPr>
              <w:t>Earthquake</w:t>
            </w:r>
          </w:p>
        </w:tc>
        <w:tc>
          <w:tcPr>
            <w:tcW w:type="dxa" w:w="1834"/>
          </w:tcPr>
          <w:p>
            <w:pPr>
              <w:spacing w:after="0"/>
              <w:jc w:val="left"/>
            </w:pPr>
            <w:r>
              <w:rPr>
                <w:sz w:val="16"/>
              </w:rPr>
              <w:t>Modified Mercalli (local data)</w:t>
            </w:r>
          </w:p>
        </w:tc>
        <w:tc>
          <w:tcPr>
            <w:tcW w:type="dxa" w:w="1692"/>
          </w:tcPr>
          <w:p>
            <w:pPr>
              <w:spacing w:after="0"/>
              <w:jc w:val="right"/>
            </w:pPr>
            <w:r>
              <w:rPr>
                <w:sz w:val="16"/>
              </w:rPr>
              <w:t>0</w:t>
            </w:r>
          </w:p>
        </w:tc>
        <w:tc>
          <w:tcPr>
            <w:tcW w:type="dxa" w:w="1508"/>
          </w:tcPr>
          <w:p>
            <w:pPr>
              <w:spacing w:after="0"/>
              <w:jc w:val="left"/>
            </w:pPr>
          </w:p>
        </w:tc>
        <w:tc>
          <w:tcPr>
            <w:tcW w:type="dxa" w:w="1632"/>
          </w:tcPr>
          <w:p>
            <w:pPr>
              <w:spacing w:after="0"/>
              <w:jc w:val="left"/>
            </w:pPr>
          </w:p>
        </w:tc>
        <w:tc>
          <w:tcPr>
            <w:tcW w:type="dxa" w:w="2222"/>
          </w:tcPr>
          <w:p>
            <w:pPr>
              <w:spacing w:after="0"/>
              <w:jc w:val="left"/>
            </w:pPr>
          </w:p>
        </w:tc>
        <w:tc>
          <w:tcPr>
            <w:tcW w:type="dxa" w:w="2043"/>
          </w:tcPr>
          <w:p>
            <w:pPr>
              <w:spacing w:after="0"/>
              <w:jc w:val="left"/>
            </w:pPr>
          </w:p>
        </w:tc>
        <w:tc>
          <w:tcPr>
            <w:tcW w:type="dxa" w:w="1482"/>
          </w:tcPr>
          <w:p>
            <w:pPr>
              <w:spacing w:after="0"/>
              <w:jc w:val="left"/>
            </w:pPr>
            <w:r>
              <w:rPr>
                <w:sz w:val="16"/>
              </w:rPr>
              <w:t>Storm Events does not record earthquakes; the USGS earthquake catalog is the source.</w:t>
            </w:r>
          </w:p>
        </w:tc>
      </w:tr>
      <w:tr>
        <w:trPr>
          <w:cantSplit/>
        </w:trPr>
        <w:tc>
          <w:tcPr>
            <w:tcW w:type="dxa" w:w="1698"/>
          </w:tcPr>
          <w:p>
            <w:pPr>
              <w:spacing w:after="0"/>
              <w:jc w:val="left"/>
            </w:pPr>
            <w:r>
              <w:rPr>
                <w:sz w:val="16"/>
              </w:rPr>
              <w:t>Hail</w:t>
            </w:r>
          </w:p>
        </w:tc>
        <w:tc>
          <w:tcPr>
            <w:tcW w:type="dxa" w:w="1834"/>
          </w:tcPr>
          <w:p>
            <w:pPr>
              <w:spacing w:after="0"/>
              <w:jc w:val="left"/>
            </w:pPr>
            <w:r>
              <w:rPr>
                <w:sz w:val="16"/>
              </w:rPr>
              <w:t>hail size (inches)</w:t>
            </w:r>
          </w:p>
        </w:tc>
        <w:tc>
          <w:tcPr>
            <w:tcW w:type="dxa" w:w="1692"/>
          </w:tcPr>
          <w:p>
            <w:pPr>
              <w:spacing w:after="0"/>
              <w:jc w:val="right"/>
            </w:pPr>
            <w:r>
              <w:rPr>
                <w:sz w:val="16"/>
              </w:rPr>
              <w:t>134 records, 1960 to 2026</w:t>
            </w:r>
          </w:p>
        </w:tc>
        <w:tc>
          <w:tcPr>
            <w:tcW w:type="dxa" w:w="1508"/>
          </w:tcPr>
          <w:p>
            <w:pPr>
              <w:spacing w:after="0"/>
              <w:jc w:val="left"/>
            </w:pPr>
            <w:r>
              <w:rPr>
                <w:sz w:val="16"/>
              </w:rPr>
              <w:t>0.75 in to 2.75 in (median 1 in); 133 with a recorded value</w:t>
            </w:r>
          </w:p>
        </w:tc>
        <w:tc>
          <w:tcPr>
            <w:tcW w:type="dxa" w:w="1632"/>
          </w:tcPr>
          <w:p>
            <w:pPr>
              <w:spacing w:after="0"/>
              <w:jc w:val="left"/>
            </w:pPr>
            <w:r>
              <w:rPr>
                <w:sz w:val="16"/>
              </w:rPr>
              <w:t>2.75 in hail, 2012-04-04</w:t>
            </w:r>
          </w:p>
        </w:tc>
        <w:tc>
          <w:tcPr>
            <w:tcW w:type="dxa" w:w="2222"/>
          </w:tcPr>
          <w:p>
            <w:pPr>
              <w:spacing w:after="0"/>
              <w:jc w:val="left"/>
            </w:pPr>
            <w:r>
              <w:rPr>
                <w:sz w:val="16"/>
              </w:rPr>
              <w:t>Hail, 2007-03-12, $200,000 property; $0 crops (2007 dollars)</w:t>
            </w:r>
          </w:p>
        </w:tc>
        <w:tc>
          <w:tcPr>
            <w:tcW w:type="dxa" w:w="2043"/>
          </w:tcPr>
          <w:p>
            <w:pPr>
              <w:spacing w:after="0"/>
              <w:jc w:val="left"/>
            </w:pPr>
            <w:r>
              <w:rPr>
                <w:sz w:val="16"/>
              </w:rPr>
              <w:t>Event records naming jurisdictions in the plan: Pearland city (15 records), Alvin city (14 records), Iowa Colony village (11 records), Angleton city (10 records), Manvel city (9 records), Brazoria city (6 records), Freeport city (5 records), Sweeny city (3 records), West Columbia city (3 records), Danbury city (2 records); and 4 more jurisdictions (see the Excel file).</w:t>
            </w:r>
          </w:p>
        </w:tc>
        <w:tc>
          <w:tcPr>
            <w:tcW w:type="dxa" w:w="1482"/>
          </w:tcPr>
          <w:p>
            <w:pPr>
              <w:spacing w:after="0"/>
              <w:jc w:val="left"/>
            </w:pPr>
          </w:p>
        </w:tc>
      </w:tr>
      <w:tr>
        <w:trPr>
          <w:cantSplit/>
        </w:trPr>
        <w:tc>
          <w:tcPr>
            <w:tcW w:type="dxa" w:w="1698"/>
          </w:tcPr>
          <w:p>
            <w:pPr>
              <w:spacing w:after="0"/>
              <w:jc w:val="left"/>
            </w:pPr>
            <w:r>
              <w:rPr>
                <w:sz w:val="16"/>
              </w:rPr>
              <w:t>Excessive Heat, Heat</w:t>
            </w:r>
          </w:p>
        </w:tc>
        <w:tc>
          <w:tcPr>
            <w:tcW w:type="dxa" w:w="1834"/>
          </w:tcPr>
          <w:p>
            <w:pPr>
              <w:spacing w:after="0"/>
              <w:jc w:val="left"/>
            </w:pPr>
            <w:r>
              <w:rPr>
                <w:sz w:val="16"/>
              </w:rPr>
              <w:t>heat index (in event narratives)</w:t>
            </w:r>
          </w:p>
        </w:tc>
        <w:tc>
          <w:tcPr>
            <w:tcW w:type="dxa" w:w="1692"/>
          </w:tcPr>
          <w:p>
            <w:pPr>
              <w:spacing w:after="0"/>
              <w:jc w:val="right"/>
            </w:pPr>
            <w:r>
              <w:rPr>
                <w:sz w:val="16"/>
              </w:rPr>
              <w:t>13 records, 1999 to 2023 (13 zone-level)</w:t>
            </w:r>
          </w:p>
        </w:tc>
        <w:tc>
          <w:tcPr>
            <w:tcW w:type="dxa" w:w="1508"/>
          </w:tcPr>
          <w:p>
            <w:pPr>
              <w:spacing w:after="0"/>
              <w:jc w:val="left"/>
            </w:pPr>
            <w:r>
              <w:rPr>
                <w:sz w:val="16"/>
              </w:rPr>
              <w:t>1 day to 31 days (median 5 days); 12 with a recorded value</w:t>
            </w:r>
          </w:p>
        </w:tc>
        <w:tc>
          <w:tcPr>
            <w:tcW w:type="dxa" w:w="1632"/>
          </w:tcPr>
          <w:p>
            <w:pPr>
              <w:spacing w:after="0"/>
              <w:jc w:val="left"/>
            </w:pPr>
            <w:r>
              <w:rPr>
                <w:sz w:val="16"/>
              </w:rPr>
              <w:t>August 1999 (1 monthly summary record), zone-level</w:t>
            </w:r>
          </w:p>
        </w:tc>
        <w:tc>
          <w:tcPr>
            <w:tcW w:type="dxa" w:w="2222"/>
          </w:tcPr>
          <w:p>
            <w:pPr>
              <w:spacing w:after="0"/>
              <w:jc w:val="left"/>
            </w:pPr>
          </w:p>
        </w:tc>
        <w:tc>
          <w:tcPr>
            <w:tcW w:type="dxa" w:w="2043"/>
          </w:tcPr>
          <w:p>
            <w:pPr>
              <w:spacing w:after="0"/>
              <w:jc w:val="left"/>
            </w:pPr>
            <w:r>
              <w:rPr>
                <w:sz w:val="16"/>
              </w:rPr>
              <w:t>Countywide (zone-level records).</w:t>
            </w:r>
          </w:p>
        </w:tc>
        <w:tc>
          <w:tcPr>
            <w:tcW w:type="dxa" w:w="1482"/>
          </w:tcPr>
          <w:p>
            <w:pPr>
              <w:spacing w:after="0"/>
              <w:jc w:val="left"/>
            </w:pPr>
          </w:p>
        </w:tc>
      </w:tr>
      <w:tr>
        <w:trPr>
          <w:cantSplit/>
        </w:trPr>
        <w:tc>
          <w:tcPr>
            <w:tcW w:type="dxa" w:w="1698"/>
          </w:tcPr>
          <w:p>
            <w:pPr>
              <w:spacing w:after="0"/>
              <w:jc w:val="left"/>
            </w:pPr>
            <w:r>
              <w:rPr>
                <w:sz w:val="16"/>
              </w:rPr>
              <w:t>Hurricane, Tropical Storm, Tropical Depression</w:t>
            </w:r>
          </w:p>
        </w:tc>
        <w:tc>
          <w:tcPr>
            <w:tcW w:type="dxa" w:w="1834"/>
          </w:tcPr>
          <w:p>
            <w:pPr>
              <w:spacing w:after="0"/>
              <w:jc w:val="left"/>
            </w:pPr>
            <w:r>
              <w:rPr>
                <w:sz w:val="16"/>
              </w:rPr>
              <w:t>Saffir-Simpson</w:t>
            </w:r>
          </w:p>
        </w:tc>
        <w:tc>
          <w:tcPr>
            <w:tcW w:type="dxa" w:w="1692"/>
          </w:tcPr>
          <w:p>
            <w:pPr>
              <w:spacing w:after="0"/>
              <w:jc w:val="right"/>
            </w:pPr>
            <w:r>
              <w:rPr>
                <w:sz w:val="16"/>
              </w:rPr>
              <w:t>15 records, 1998 to 2024 (15 zone-level)</w:t>
            </w:r>
          </w:p>
        </w:tc>
        <w:tc>
          <w:tcPr>
            <w:tcW w:type="dxa" w:w="1508"/>
          </w:tcPr>
          <w:p>
            <w:pPr>
              <w:spacing w:after="0"/>
              <w:jc w:val="left"/>
            </w:pPr>
          </w:p>
        </w:tc>
        <w:tc>
          <w:tcPr>
            <w:tcW w:type="dxa" w:w="1632"/>
          </w:tcPr>
          <w:p>
            <w:pPr>
              <w:spacing w:after="0"/>
              <w:jc w:val="left"/>
            </w:pPr>
            <w:r>
              <w:rPr>
                <w:sz w:val="16"/>
              </w:rPr>
              <w:t>Strongest recorded: Hurricane record (NOAA event type 'Hurricane (Typhoon)'), 2008-09-12 to 2008-09-13, category 1, $700,000,000 property; crops not reported (2008 dollars); NWS zone TXZ237</w:t>
            </w:r>
          </w:p>
        </w:tc>
        <w:tc>
          <w:tcPr>
            <w:tcW w:type="dxa" w:w="2222"/>
          </w:tcPr>
          <w:p>
            <w:pPr>
              <w:spacing w:after="0"/>
              <w:jc w:val="left"/>
            </w:pPr>
          </w:p>
        </w:tc>
        <w:tc>
          <w:tcPr>
            <w:tcW w:type="dxa" w:w="2043"/>
          </w:tcPr>
          <w:p>
            <w:pPr>
              <w:spacing w:after="0"/>
              <w:jc w:val="left"/>
            </w:pPr>
            <w:r>
              <w:rPr>
                <w:sz w:val="16"/>
              </w:rPr>
              <w:t>Countywide (zone-level records).</w:t>
            </w:r>
          </w:p>
        </w:tc>
        <w:tc>
          <w:tcPr>
            <w:tcW w:type="dxa" w:w="14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8"/>
          </w:tcPr>
          <w:p>
            <w:pPr>
              <w:spacing w:after="0"/>
              <w:jc w:val="left"/>
            </w:pPr>
            <w:r>
              <w:rPr>
                <w:sz w:val="16"/>
              </w:rPr>
              <w:t>Ice Storm</w:t>
            </w:r>
          </w:p>
        </w:tc>
        <w:tc>
          <w:tcPr>
            <w:tcW w:type="dxa" w:w="1834"/>
          </w:tcPr>
          <w:p>
            <w:pPr>
              <w:spacing w:after="0"/>
              <w:jc w:val="left"/>
            </w:pPr>
            <w:r>
              <w:rPr>
                <w:sz w:val="16"/>
              </w:rPr>
              <w:t>Sperry-Piltz ice scale (local data)</w:t>
            </w:r>
          </w:p>
        </w:tc>
        <w:tc>
          <w:tcPr>
            <w:tcW w:type="dxa" w:w="1692"/>
          </w:tcPr>
          <w:p>
            <w:pPr>
              <w:spacing w:after="0"/>
              <w:jc w:val="right"/>
            </w:pPr>
            <w:r>
              <w:rPr>
                <w:sz w:val="16"/>
              </w:rPr>
              <w:t>2 records, 1997 to 2011 (2 zone-level)</w:t>
            </w:r>
          </w:p>
        </w:tc>
        <w:tc>
          <w:tcPr>
            <w:tcW w:type="dxa" w:w="1508"/>
          </w:tcPr>
          <w:p>
            <w:pPr>
              <w:spacing w:after="0"/>
              <w:jc w:val="left"/>
            </w:pPr>
          </w:p>
        </w:tc>
        <w:tc>
          <w:tcPr>
            <w:tcW w:type="dxa" w:w="1632"/>
          </w:tcPr>
          <w:p>
            <w:pPr>
              <w:spacing w:after="0"/>
              <w:jc w:val="left"/>
            </w:pPr>
            <w:r>
              <w:rPr>
                <w:sz w:val="16"/>
              </w:rPr>
              <w:t>No damage reported in 2 records.</w:t>
            </w:r>
          </w:p>
        </w:tc>
        <w:tc>
          <w:tcPr>
            <w:tcW w:type="dxa" w:w="2222"/>
          </w:tcPr>
          <w:p>
            <w:pPr>
              <w:spacing w:after="0"/>
              <w:jc w:val="left"/>
            </w:pPr>
          </w:p>
        </w:tc>
        <w:tc>
          <w:tcPr>
            <w:tcW w:type="dxa" w:w="2043"/>
          </w:tcPr>
          <w:p>
            <w:pPr>
              <w:spacing w:after="0"/>
              <w:jc w:val="left"/>
            </w:pPr>
            <w:r>
              <w:rPr>
                <w:sz w:val="16"/>
              </w:rPr>
              <w:t>Countywide (zone-level records).</w:t>
            </w:r>
          </w:p>
        </w:tc>
        <w:tc>
          <w:tcPr>
            <w:tcW w:type="dxa" w:w="1482"/>
          </w:tcPr>
          <w:p>
            <w:pPr>
              <w:spacing w:after="0"/>
              <w:jc w:val="left"/>
            </w:pPr>
          </w:p>
        </w:tc>
      </w:tr>
      <w:tr>
        <w:trPr>
          <w:cantSplit/>
        </w:trPr>
        <w:tc>
          <w:tcPr>
            <w:tcW w:type="dxa" w:w="1698"/>
          </w:tcPr>
          <w:p>
            <w:pPr>
              <w:spacing w:after="0"/>
              <w:jc w:val="left"/>
            </w:pPr>
            <w:r>
              <w:rPr>
                <w:sz w:val="16"/>
              </w:rPr>
              <w:t>Flash Flood, Flood, Lakeshore Flood</w:t>
            </w:r>
          </w:p>
        </w:tc>
        <w:tc>
          <w:tcPr>
            <w:tcW w:type="dxa" w:w="1834"/>
          </w:tcPr>
          <w:p>
            <w:pPr>
              <w:spacing w:after="0"/>
              <w:jc w:val="left"/>
            </w:pPr>
            <w:r>
              <w:rPr>
                <w:sz w:val="16"/>
              </w:rPr>
              <w:t>damage and flood days (flood depth: FIRM)</w:t>
            </w:r>
          </w:p>
        </w:tc>
        <w:tc>
          <w:tcPr>
            <w:tcW w:type="dxa" w:w="1692"/>
          </w:tcPr>
          <w:p>
            <w:pPr>
              <w:spacing w:after="0"/>
              <w:jc w:val="right"/>
            </w:pPr>
            <w:r>
              <w:rPr>
                <w:sz w:val="16"/>
              </w:rPr>
              <w:t>65 records, 1997 to 2026 (2 zone-level)</w:t>
            </w:r>
          </w:p>
        </w:tc>
        <w:tc>
          <w:tcPr>
            <w:tcW w:type="dxa" w:w="1508"/>
          </w:tcPr>
          <w:p>
            <w:pPr>
              <w:spacing w:after="0"/>
              <w:jc w:val="left"/>
            </w:pPr>
          </w:p>
        </w:tc>
        <w:tc>
          <w:tcPr>
            <w:tcW w:type="dxa" w:w="1632"/>
          </w:tcPr>
          <w:p>
            <w:pPr>
              <w:spacing w:after="0"/>
              <w:jc w:val="left"/>
            </w:pPr>
            <w:r>
              <w:rPr>
                <w:sz w:val="16"/>
              </w:rPr>
              <w:t>Flash Flood, 2017-08-26, $2,000,000,000 property; $100,000 crops (2017 dollars)</w:t>
            </w:r>
          </w:p>
        </w:tc>
        <w:tc>
          <w:tcPr>
            <w:tcW w:type="dxa" w:w="2222"/>
          </w:tcPr>
          <w:p>
            <w:pPr>
              <w:spacing w:after="0"/>
              <w:jc w:val="left"/>
            </w:pPr>
          </w:p>
        </w:tc>
        <w:tc>
          <w:tcPr>
            <w:tcW w:type="dxa" w:w="2043"/>
          </w:tcPr>
          <w:p>
            <w:pPr>
              <w:spacing w:after="0"/>
              <w:jc w:val="left"/>
            </w:pPr>
            <w:r>
              <w:rPr>
                <w:sz w:val="16"/>
              </w:rPr>
              <w:t>Event records naming jurisdictions in the plan: Pearland city (9 records), Angleton city (5 records), Freeport city (5 records), Brazoria city (4 records), Sweeny city (4 records), Alvin city (3 records), Iowa Colony village (3 records), Manvel city (3 records), Lake Jackson city (2 records), West Columbia city (2 records); and 3 more jurisdictions (see the Excel file). Zone-level records (2) apply countywide.</w:t>
            </w:r>
          </w:p>
        </w:tc>
        <w:tc>
          <w:tcPr>
            <w:tcW w:type="dxa" w:w="14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8"/>
          </w:tcPr>
          <w:p>
            <w:pPr>
              <w:spacing w:after="0"/>
              <w:jc w:val="left"/>
            </w:pPr>
            <w:r>
              <w:rPr>
                <w:sz w:val="16"/>
              </w:rPr>
              <w:t>Debris Flow</w:t>
            </w:r>
          </w:p>
        </w:tc>
        <w:tc>
          <w:tcPr>
            <w:tcW w:type="dxa" w:w="1834"/>
          </w:tcPr>
          <w:p>
            <w:pPr>
              <w:spacing w:after="0"/>
              <w:jc w:val="left"/>
            </w:pPr>
            <w:r>
              <w:rPr>
                <w:sz w:val="16"/>
              </w:rPr>
              <w:t>none (count and damage only)</w:t>
            </w:r>
          </w:p>
        </w:tc>
        <w:tc>
          <w:tcPr>
            <w:tcW w:type="dxa" w:w="1692"/>
          </w:tcPr>
          <w:p>
            <w:pPr>
              <w:spacing w:after="0"/>
              <w:jc w:val="right"/>
            </w:pPr>
            <w:r>
              <w:rPr>
                <w:sz w:val="16"/>
              </w:rPr>
              <w:t>0</w:t>
            </w:r>
          </w:p>
        </w:tc>
        <w:tc>
          <w:tcPr>
            <w:tcW w:type="dxa" w:w="1508"/>
          </w:tcPr>
          <w:p>
            <w:pPr>
              <w:spacing w:after="0"/>
              <w:jc w:val="left"/>
            </w:pPr>
          </w:p>
        </w:tc>
        <w:tc>
          <w:tcPr>
            <w:tcW w:type="dxa" w:w="1632"/>
          </w:tcPr>
          <w:p>
            <w:pPr>
              <w:spacing w:after="0"/>
              <w:jc w:val="left"/>
            </w:pPr>
          </w:p>
        </w:tc>
        <w:tc>
          <w:tcPr>
            <w:tcW w:type="dxa" w:w="2222"/>
          </w:tcPr>
          <w:p>
            <w:pPr>
              <w:spacing w:after="0"/>
              <w:jc w:val="left"/>
            </w:pPr>
          </w:p>
        </w:tc>
        <w:tc>
          <w:tcPr>
            <w:tcW w:type="dxa" w:w="2043"/>
          </w:tcPr>
          <w:p>
            <w:pPr>
              <w:spacing w:after="0"/>
              <w:jc w:val="left"/>
            </w:pPr>
          </w:p>
        </w:tc>
        <w:tc>
          <w:tcPr>
            <w:tcW w:type="dxa" w:w="1482"/>
          </w:tcPr>
          <w:p>
            <w:pPr>
              <w:spacing w:after="0"/>
              <w:jc w:val="left"/>
            </w:pPr>
          </w:p>
        </w:tc>
      </w:tr>
      <w:tr>
        <w:trPr>
          <w:cantSplit/>
        </w:trPr>
        <w:tc>
          <w:tcPr>
            <w:tcW w:type="dxa" w:w="1698"/>
          </w:tcPr>
          <w:p>
            <w:pPr>
              <w:spacing w:after="0"/>
              <w:jc w:val="left"/>
            </w:pPr>
            <w:r>
              <w:rPr>
                <w:sz w:val="16"/>
              </w:rPr>
              <w:t>Lightning</w:t>
            </w:r>
          </w:p>
        </w:tc>
        <w:tc>
          <w:tcPr>
            <w:tcW w:type="dxa" w:w="1834"/>
          </w:tcPr>
          <w:p>
            <w:pPr>
              <w:spacing w:after="0"/>
              <w:jc w:val="left"/>
            </w:pPr>
            <w:r>
              <w:rPr>
                <w:sz w:val="16"/>
              </w:rPr>
              <w:t>annualized frequency (the measure FEMA's Local Mitigation Planning Handbook names)</w:t>
            </w:r>
          </w:p>
        </w:tc>
        <w:tc>
          <w:tcPr>
            <w:tcW w:type="dxa" w:w="1692"/>
          </w:tcPr>
          <w:p>
            <w:pPr>
              <w:spacing w:after="0"/>
              <w:jc w:val="right"/>
            </w:pPr>
            <w:r>
              <w:rPr>
                <w:sz w:val="16"/>
              </w:rPr>
              <w:t>19 records, 1997 to 2019</w:t>
            </w:r>
          </w:p>
        </w:tc>
        <w:tc>
          <w:tcPr>
            <w:tcW w:type="dxa" w:w="1508"/>
          </w:tcPr>
          <w:p>
            <w:pPr>
              <w:spacing w:after="0"/>
              <w:jc w:val="left"/>
            </w:pPr>
          </w:p>
        </w:tc>
        <w:tc>
          <w:tcPr>
            <w:tcW w:type="dxa" w:w="1632"/>
          </w:tcPr>
          <w:p>
            <w:pPr>
              <w:spacing w:after="0"/>
              <w:jc w:val="left"/>
            </w:pPr>
            <w:r>
              <w:rPr>
                <w:sz w:val="16"/>
              </w:rPr>
              <w:t>Lightning, 2007-10-07, $0 property; $0 crops (2007 dollars), 1 direct death</w:t>
            </w:r>
          </w:p>
        </w:tc>
        <w:tc>
          <w:tcPr>
            <w:tcW w:type="dxa" w:w="2222"/>
          </w:tcPr>
          <w:p>
            <w:pPr>
              <w:spacing w:after="0"/>
              <w:jc w:val="left"/>
            </w:pPr>
            <w:r>
              <w:rPr>
                <w:sz w:val="16"/>
              </w:rPr>
              <w:t>Lightning, 2007-06-15, $210,000 property; $0 crops (2007 dollars)</w:t>
            </w:r>
          </w:p>
        </w:tc>
        <w:tc>
          <w:tcPr>
            <w:tcW w:type="dxa" w:w="2043"/>
          </w:tcPr>
          <w:p>
            <w:pPr>
              <w:spacing w:after="0"/>
              <w:jc w:val="left"/>
            </w:pPr>
            <w:r>
              <w:rPr>
                <w:sz w:val="16"/>
              </w:rPr>
              <w:t>Event records naming jurisdictions in the plan: Pearland city (4 records), Iowa Colony village (3 records), Danbury city (2 records), Freeport city (2 records), Lake Jackson city (2 records), Manvel city (2 records), Angleton city (1 record), Liverpool city (1 record), Quintana town (1 record).</w:t>
            </w:r>
          </w:p>
        </w:tc>
        <w:tc>
          <w:tcPr>
            <w:tcW w:type="dxa" w:w="1482"/>
          </w:tcPr>
          <w:p>
            <w:pPr>
              <w:spacing w:after="0"/>
              <w:jc w:val="left"/>
            </w:pPr>
            <w:r>
              <w:rPr>
                <w:sz w:val="16"/>
              </w:rPr>
              <w:t>Storm Events lists lightning with damage or casualties.</w:t>
            </w:r>
          </w:p>
        </w:tc>
      </w:tr>
      <w:tr>
        <w:trPr>
          <w:cantSplit/>
        </w:trPr>
        <w:tc>
          <w:tcPr>
            <w:tcW w:type="dxa" w:w="1698"/>
          </w:tcPr>
          <w:p>
            <w:pPr>
              <w:spacing w:after="0"/>
              <w:jc w:val="left"/>
            </w:pPr>
            <w:r>
              <w:rPr>
                <w:sz w:val="16"/>
              </w:rPr>
              <w:t>High Wind and Strong Wind (outside NRI's Strong Wind definition)</w:t>
            </w:r>
          </w:p>
        </w:tc>
        <w:tc>
          <w:tcPr>
            <w:tcW w:type="dxa" w:w="1834"/>
          </w:tcPr>
          <w:p>
            <w:pPr>
              <w:spacing w:after="0"/>
              <w:jc w:val="left"/>
            </w:pPr>
            <w:r>
              <w:rPr>
                <w:sz w:val="16"/>
              </w:rPr>
              <w:t>wind speed (kt and mph)</w:t>
            </w:r>
          </w:p>
        </w:tc>
        <w:tc>
          <w:tcPr>
            <w:tcW w:type="dxa" w:w="1692"/>
          </w:tcPr>
          <w:p>
            <w:pPr>
              <w:spacing w:after="0"/>
              <w:jc w:val="right"/>
            </w:pPr>
            <w:r>
              <w:rPr>
                <w:sz w:val="16"/>
              </w:rPr>
              <w:t>2 records, 1997 to 2017 (2 zone-level)</w:t>
            </w:r>
          </w:p>
        </w:tc>
        <w:tc>
          <w:tcPr>
            <w:tcW w:type="dxa" w:w="1508"/>
          </w:tcPr>
          <w:p>
            <w:pPr>
              <w:spacing w:after="0"/>
              <w:jc w:val="left"/>
            </w:pPr>
            <w:r>
              <w:rPr>
                <w:sz w:val="16"/>
              </w:rPr>
              <w:t>38 kt (44 mph); 1 with a recorded value</w:t>
            </w:r>
          </w:p>
        </w:tc>
        <w:tc>
          <w:tcPr>
            <w:tcW w:type="dxa" w:w="1632"/>
          </w:tcPr>
          <w:p>
            <w:pPr>
              <w:spacing w:after="0"/>
              <w:jc w:val="left"/>
            </w:pPr>
            <w:r>
              <w:rPr>
                <w:sz w:val="16"/>
              </w:rPr>
              <w:t>38 kt (44 mph) measured gust, Strong Wind, 2017-01-22; NWS zone TXZ237</w:t>
            </w:r>
          </w:p>
        </w:tc>
        <w:tc>
          <w:tcPr>
            <w:tcW w:type="dxa" w:w="2222"/>
          </w:tcPr>
          <w:p>
            <w:pPr>
              <w:spacing w:after="0"/>
              <w:jc w:val="left"/>
            </w:pPr>
            <w:r>
              <w:rPr>
                <w:sz w:val="16"/>
              </w:rPr>
              <w:t>Strong Wind, 1997-02-20, $2,000 property; crops not reported (zone total, 1997 dollars)</w:t>
            </w:r>
          </w:p>
        </w:tc>
        <w:tc>
          <w:tcPr>
            <w:tcW w:type="dxa" w:w="2043"/>
          </w:tcPr>
          <w:p>
            <w:pPr>
              <w:spacing w:after="0"/>
              <w:jc w:val="left"/>
            </w:pPr>
            <w:r>
              <w:rPr>
                <w:sz w:val="16"/>
              </w:rPr>
              <w:t>Countywide (zone-level records).</w:t>
            </w:r>
          </w:p>
        </w:tc>
        <w:tc>
          <w:tcPr>
            <w:tcW w:type="dxa" w:w="1482"/>
          </w:tcPr>
          <w:p>
            <w:pPr>
              <w:spacing w:after="0"/>
              <w:jc w:val="left"/>
            </w:pPr>
          </w:p>
        </w:tc>
      </w:tr>
      <w:tr>
        <w:trPr>
          <w:cantSplit/>
        </w:trPr>
        <w:tc>
          <w:tcPr>
            <w:tcW w:type="dxa" w:w="1698"/>
          </w:tcPr>
          <w:p>
            <w:pPr>
              <w:spacing w:after="0"/>
              <w:jc w:val="left"/>
            </w:pPr>
            <w:r>
              <w:rPr>
                <w:sz w:val="16"/>
              </w:rPr>
              <w:t>Thunderstorm Wind</w:t>
            </w:r>
          </w:p>
        </w:tc>
        <w:tc>
          <w:tcPr>
            <w:tcW w:type="dxa" w:w="1834"/>
          </w:tcPr>
          <w:p>
            <w:pPr>
              <w:spacing w:after="0"/>
              <w:jc w:val="left"/>
            </w:pPr>
            <w:r>
              <w:rPr>
                <w:sz w:val="16"/>
              </w:rPr>
              <w:t>wind speed (kt and mph)</w:t>
            </w:r>
          </w:p>
        </w:tc>
        <w:tc>
          <w:tcPr>
            <w:tcW w:type="dxa" w:w="1692"/>
          </w:tcPr>
          <w:p>
            <w:pPr>
              <w:spacing w:after="0"/>
              <w:jc w:val="right"/>
            </w:pPr>
            <w:r>
              <w:rPr>
                <w:sz w:val="16"/>
              </w:rPr>
              <w:t>200 records, 1965 to 2026</w:t>
            </w:r>
          </w:p>
        </w:tc>
        <w:tc>
          <w:tcPr>
            <w:tcW w:type="dxa" w:w="1508"/>
          </w:tcPr>
          <w:p>
            <w:pPr>
              <w:spacing w:after="0"/>
              <w:jc w:val="left"/>
            </w:pPr>
            <w:r>
              <w:rPr>
                <w:sz w:val="16"/>
              </w:rPr>
              <w:t>50 kt (58 mph) to 75 kt (86 mph) (median 53 kt (61 mph)); 126 with a recorded value</w:t>
            </w:r>
          </w:p>
        </w:tc>
        <w:tc>
          <w:tcPr>
            <w:tcW w:type="dxa" w:w="1632"/>
          </w:tcPr>
          <w:p>
            <w:pPr>
              <w:spacing w:after="0"/>
              <w:jc w:val="left"/>
            </w:pPr>
            <w:r>
              <w:rPr>
                <w:sz w:val="16"/>
              </w:rPr>
              <w:t>75 kt (86 mph), measurement type not recorded, Thunderstorm Wind, 1991-01-14</w:t>
            </w:r>
          </w:p>
        </w:tc>
        <w:tc>
          <w:tcPr>
            <w:tcW w:type="dxa" w:w="2222"/>
          </w:tcPr>
          <w:p>
            <w:pPr>
              <w:spacing w:after="0"/>
              <w:jc w:val="left"/>
            </w:pPr>
            <w:r>
              <w:rPr>
                <w:sz w:val="16"/>
              </w:rPr>
              <w:t>Thunderstorm Wind, 2000-05-02, $1,000,000 property; crops not reported (2000 dollars)</w:t>
            </w:r>
          </w:p>
        </w:tc>
        <w:tc>
          <w:tcPr>
            <w:tcW w:type="dxa" w:w="2043"/>
          </w:tcPr>
          <w:p>
            <w:pPr>
              <w:spacing w:after="0"/>
              <w:jc w:val="left"/>
            </w:pPr>
            <w:r>
              <w:rPr>
                <w:sz w:val="16"/>
              </w:rPr>
              <w:t>Event records naming jurisdictions in the plan: Pearland city (18 records), Alvin city (16 records), Angleton city (13 records), Brazoria city (10 records), Freeport city (9 records), Lake Jackson city (9 records), Manvel city (8 records), Danbury city (7 records), Iowa Colony village (7 records), West Columbia city (6 records); and 8 more jurisdictions (see the Excel file).</w:t>
            </w:r>
          </w:p>
        </w:tc>
        <w:tc>
          <w:tcPr>
            <w:tcW w:type="dxa" w:w="1482"/>
          </w:tcPr>
          <w:p>
            <w:pPr>
              <w:spacing w:after="0"/>
              <w:jc w:val="left"/>
            </w:pPr>
          </w:p>
        </w:tc>
      </w:tr>
      <w:tr>
        <w:trPr>
          <w:cantSplit/>
        </w:trPr>
        <w:tc>
          <w:tcPr>
            <w:tcW w:type="dxa" w:w="1698"/>
          </w:tcPr>
          <w:p>
            <w:pPr>
              <w:spacing w:after="0"/>
              <w:jc w:val="left"/>
            </w:pPr>
            <w:r>
              <w:rPr>
                <w:sz w:val="16"/>
              </w:rPr>
              <w:t>Tornado</w:t>
            </w:r>
          </w:p>
        </w:tc>
        <w:tc>
          <w:tcPr>
            <w:tcW w:type="dxa" w:w="1834"/>
          </w:tcPr>
          <w:p>
            <w:pPr>
              <w:spacing w:after="0"/>
              <w:jc w:val="left"/>
            </w:pPr>
            <w:r>
              <w:rPr>
                <w:sz w:val="16"/>
              </w:rPr>
              <w:t>Enhanced Fujita (Fujita before Feb 2007)</w:t>
            </w:r>
          </w:p>
        </w:tc>
        <w:tc>
          <w:tcPr>
            <w:tcW w:type="dxa" w:w="1692"/>
          </w:tcPr>
          <w:p>
            <w:pPr>
              <w:spacing w:after="0"/>
              <w:jc w:val="right"/>
            </w:pPr>
            <w:r>
              <w:rPr>
                <w:sz w:val="16"/>
              </w:rPr>
              <w:t>96 records, 1950 to 2024</w:t>
            </w:r>
          </w:p>
        </w:tc>
        <w:tc>
          <w:tcPr>
            <w:tcW w:type="dxa" w:w="1508"/>
          </w:tcPr>
          <w:p>
            <w:pPr>
              <w:spacing w:after="0"/>
              <w:jc w:val="left"/>
            </w:pPr>
            <w:r>
              <w:rPr>
                <w:sz w:val="16"/>
              </w:rPr>
              <w:t>F/EF0 to F/EF3 (median F/EF0); 93 with a recorded value</w:t>
            </w:r>
          </w:p>
        </w:tc>
        <w:tc>
          <w:tcPr>
            <w:tcW w:type="dxa" w:w="1632"/>
          </w:tcPr>
          <w:p>
            <w:pPr>
              <w:spacing w:after="0"/>
              <w:jc w:val="left"/>
            </w:pPr>
            <w:r>
              <w:rPr>
                <w:sz w:val="16"/>
              </w:rPr>
              <w:t>F3 tornado, 1976-03-08, 13.4 mi path length (whole path, pre-1996), 200 yd wide, $2,500,000 property; crops not recorded (1976 dollars), 18 direct injuries</w:t>
            </w:r>
          </w:p>
        </w:tc>
        <w:tc>
          <w:tcPr>
            <w:tcW w:type="dxa" w:w="2222"/>
          </w:tcPr>
          <w:p>
            <w:pPr>
              <w:spacing w:after="0"/>
              <w:jc w:val="left"/>
            </w:pPr>
          </w:p>
        </w:tc>
        <w:tc>
          <w:tcPr>
            <w:tcW w:type="dxa" w:w="2043"/>
          </w:tcPr>
          <w:p>
            <w:pPr>
              <w:spacing w:after="0"/>
              <w:jc w:val="left"/>
            </w:pPr>
            <w:r>
              <w:rPr>
                <w:sz w:val="16"/>
              </w:rPr>
              <w:t>Event records naming jurisdictions in the plan: Manvel city (5 records), Brazoria city (4 records), Pearland city (4 records), Angleton city (3 records), Danbury city (3 records), Liverpool city (3 records), Oyster Creek city (3 records), Iowa Colony village (2 records), Lake Jackson city (2 records), Alvin city (1 record); and 4 more jurisdictions (see the Excel file).</w:t>
            </w:r>
          </w:p>
        </w:tc>
        <w:tc>
          <w:tcPr>
            <w:tcW w:type="dxa" w:w="14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8"/>
          </w:tcPr>
          <w:p>
            <w:pPr>
              <w:spacing w:after="0"/>
              <w:jc w:val="left"/>
            </w:pPr>
            <w:r>
              <w:rPr>
                <w:sz w:val="16"/>
              </w:rPr>
              <w:t>Tsunami</w:t>
            </w:r>
          </w:p>
        </w:tc>
        <w:tc>
          <w:tcPr>
            <w:tcW w:type="dxa" w:w="1834"/>
          </w:tcPr>
          <w:p>
            <w:pPr>
              <w:spacing w:after="0"/>
              <w:jc w:val="left"/>
            </w:pPr>
            <w:r>
              <w:rPr>
                <w:sz w:val="16"/>
              </w:rPr>
              <w:t>none (count and damage only)</w:t>
            </w:r>
          </w:p>
        </w:tc>
        <w:tc>
          <w:tcPr>
            <w:tcW w:type="dxa" w:w="1692"/>
          </w:tcPr>
          <w:p>
            <w:pPr>
              <w:spacing w:after="0"/>
              <w:jc w:val="right"/>
            </w:pPr>
            <w:r>
              <w:rPr>
                <w:sz w:val="16"/>
              </w:rPr>
              <w:t>0</w:t>
            </w:r>
          </w:p>
        </w:tc>
        <w:tc>
          <w:tcPr>
            <w:tcW w:type="dxa" w:w="1508"/>
          </w:tcPr>
          <w:p>
            <w:pPr>
              <w:spacing w:after="0"/>
              <w:jc w:val="left"/>
            </w:pPr>
          </w:p>
        </w:tc>
        <w:tc>
          <w:tcPr>
            <w:tcW w:type="dxa" w:w="1632"/>
          </w:tcPr>
          <w:p>
            <w:pPr>
              <w:spacing w:after="0"/>
              <w:jc w:val="left"/>
            </w:pPr>
          </w:p>
        </w:tc>
        <w:tc>
          <w:tcPr>
            <w:tcW w:type="dxa" w:w="2222"/>
          </w:tcPr>
          <w:p>
            <w:pPr>
              <w:spacing w:after="0"/>
              <w:jc w:val="left"/>
            </w:pPr>
          </w:p>
        </w:tc>
        <w:tc>
          <w:tcPr>
            <w:tcW w:type="dxa" w:w="2043"/>
          </w:tcPr>
          <w:p>
            <w:pPr>
              <w:spacing w:after="0"/>
              <w:jc w:val="left"/>
            </w:pPr>
          </w:p>
        </w:tc>
        <w:tc>
          <w:tcPr>
            <w:tcW w:type="dxa" w:w="1482"/>
          </w:tcPr>
          <w:p>
            <w:pPr>
              <w:spacing w:after="0"/>
              <w:jc w:val="left"/>
            </w:pPr>
          </w:p>
        </w:tc>
      </w:tr>
      <w:tr>
        <w:trPr>
          <w:cantSplit/>
        </w:trPr>
        <w:tc>
          <w:tcPr>
            <w:tcW w:type="dxa" w:w="1698"/>
          </w:tcPr>
          <w:p>
            <w:pPr>
              <w:spacing w:after="0"/>
              <w:jc w:val="left"/>
            </w:pPr>
            <w:r>
              <w:rPr>
                <w:sz w:val="16"/>
              </w:rPr>
              <w:t>Wildfire</w:t>
            </w:r>
          </w:p>
        </w:tc>
        <w:tc>
          <w:tcPr>
            <w:tcW w:type="dxa" w:w="1834"/>
          </w:tcPr>
          <w:p>
            <w:pPr>
              <w:spacing w:after="0"/>
              <w:jc w:val="left"/>
            </w:pPr>
            <w:r>
              <w:rPr>
                <w:sz w:val="16"/>
              </w:rPr>
              <w:t>acres burned (local data)</w:t>
            </w:r>
          </w:p>
        </w:tc>
        <w:tc>
          <w:tcPr>
            <w:tcW w:type="dxa" w:w="1692"/>
          </w:tcPr>
          <w:p>
            <w:pPr>
              <w:spacing w:after="0"/>
              <w:jc w:val="right"/>
            </w:pPr>
            <w:r>
              <w:rPr>
                <w:sz w:val="16"/>
              </w:rPr>
              <w:t>0</w:t>
            </w:r>
          </w:p>
        </w:tc>
        <w:tc>
          <w:tcPr>
            <w:tcW w:type="dxa" w:w="1508"/>
          </w:tcPr>
          <w:p>
            <w:pPr>
              <w:spacing w:after="0"/>
              <w:jc w:val="left"/>
            </w:pPr>
          </w:p>
        </w:tc>
        <w:tc>
          <w:tcPr>
            <w:tcW w:type="dxa" w:w="1632"/>
          </w:tcPr>
          <w:p>
            <w:pPr>
              <w:spacing w:after="0"/>
              <w:jc w:val="left"/>
            </w:pPr>
          </w:p>
        </w:tc>
        <w:tc>
          <w:tcPr>
            <w:tcW w:type="dxa" w:w="2222"/>
          </w:tcPr>
          <w:p>
            <w:pPr>
              <w:spacing w:after="0"/>
              <w:jc w:val="left"/>
            </w:pPr>
          </w:p>
        </w:tc>
        <w:tc>
          <w:tcPr>
            <w:tcW w:type="dxa" w:w="2043"/>
          </w:tcPr>
          <w:p>
            <w:pPr>
              <w:spacing w:after="0"/>
              <w:jc w:val="left"/>
            </w:pPr>
          </w:p>
        </w:tc>
        <w:tc>
          <w:tcPr>
            <w:tcW w:type="dxa" w:w="1482"/>
          </w:tcPr>
          <w:p>
            <w:pPr>
              <w:spacing w:after="0"/>
              <w:jc w:val="left"/>
            </w:pPr>
          </w:p>
        </w:tc>
      </w:tr>
      <w:tr>
        <w:trPr>
          <w:cantSplit/>
        </w:trPr>
        <w:tc>
          <w:tcPr>
            <w:tcW w:type="dxa" w:w="1698"/>
          </w:tcPr>
          <w:p>
            <w:pPr>
              <w:spacing w:after="0"/>
              <w:jc w:val="left"/>
            </w:pPr>
            <w:r>
              <w:rPr>
                <w:sz w:val="16"/>
              </w:rPr>
              <w:t>Winter Storm, Heavy Snow, Blizzard, Lake-Effect Snow, Winter Weather, Sleet</w:t>
            </w:r>
          </w:p>
        </w:tc>
        <w:tc>
          <w:tcPr>
            <w:tcW w:type="dxa" w:w="1834"/>
          </w:tcPr>
          <w:p>
            <w:pPr>
              <w:spacing w:after="0"/>
              <w:jc w:val="left"/>
            </w:pPr>
            <w:r>
              <w:rPr>
                <w:sz w:val="16"/>
              </w:rPr>
              <w:t>none in data (snowfall: local data)</w:t>
            </w:r>
          </w:p>
        </w:tc>
        <w:tc>
          <w:tcPr>
            <w:tcW w:type="dxa" w:w="1692"/>
          </w:tcPr>
          <w:p>
            <w:pPr>
              <w:spacing w:after="0"/>
              <w:jc w:val="right"/>
            </w:pPr>
            <w:r>
              <w:rPr>
                <w:sz w:val="16"/>
              </w:rPr>
              <w:t>4 records, 2009 to 2025 (4 zone-level)</w:t>
            </w:r>
          </w:p>
        </w:tc>
        <w:tc>
          <w:tcPr>
            <w:tcW w:type="dxa" w:w="1508"/>
          </w:tcPr>
          <w:p>
            <w:pPr>
              <w:spacing w:after="0"/>
              <w:jc w:val="left"/>
            </w:pPr>
          </w:p>
        </w:tc>
        <w:tc>
          <w:tcPr>
            <w:tcW w:type="dxa" w:w="1632"/>
          </w:tcPr>
          <w:p>
            <w:pPr>
              <w:spacing w:after="0"/>
              <w:jc w:val="left"/>
            </w:pPr>
            <w:r>
              <w:rPr>
                <w:sz w:val="16"/>
              </w:rPr>
              <w:t>No damage reported in 4 records.</w:t>
            </w:r>
          </w:p>
        </w:tc>
        <w:tc>
          <w:tcPr>
            <w:tcW w:type="dxa" w:w="2222"/>
          </w:tcPr>
          <w:p>
            <w:pPr>
              <w:spacing w:after="0"/>
              <w:jc w:val="left"/>
            </w:pPr>
          </w:p>
        </w:tc>
        <w:tc>
          <w:tcPr>
            <w:tcW w:type="dxa" w:w="2043"/>
          </w:tcPr>
          <w:p>
            <w:pPr>
              <w:spacing w:after="0"/>
              <w:jc w:val="left"/>
            </w:pPr>
            <w:r>
              <w:rPr>
                <w:sz w:val="16"/>
              </w:rPr>
              <w:t>Countywide (zone-level records).</w:t>
            </w:r>
          </w:p>
        </w:tc>
        <w:tc>
          <w:tcPr>
            <w:tcW w:type="dxa" w:w="14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34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5"/>
        <w:gridCol w:w="2126"/>
        <w:gridCol w:w="3029"/>
        <w:gridCol w:w="2198"/>
        <w:gridCol w:w="1553"/>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5"/>
            <w:shd w:val="clear" w:color="auto" w:fill="E8E8E8"/>
          </w:tcPr>
          <w:p>
            <w:pPr>
              <w:spacing w:after="0"/>
              <w:jc w:val="left"/>
            </w:pPr>
            <w:r>
              <w:rPr>
                <w:b/>
                <w:sz w:val="16"/>
              </w:rPr>
              <w:t>Type</w:t>
            </w:r>
          </w:p>
        </w:tc>
        <w:tc>
          <w:tcPr>
            <w:tcW w:type="dxa" w:w="2126"/>
            <w:shd w:val="clear" w:color="auto" w:fill="E8E8E8"/>
          </w:tcPr>
          <w:p>
            <w:pPr>
              <w:spacing w:after="0"/>
              <w:jc w:val="left"/>
            </w:pPr>
            <w:r>
              <w:rPr>
                <w:b/>
                <w:sz w:val="16"/>
              </w:rPr>
              <w:t>Title</w:t>
            </w:r>
          </w:p>
        </w:tc>
        <w:tc>
          <w:tcPr>
            <w:tcW w:type="dxa" w:w="3029"/>
            <w:shd w:val="clear" w:color="auto" w:fill="E8E8E8"/>
          </w:tcPr>
          <w:p>
            <w:pPr>
              <w:spacing w:after="0"/>
              <w:jc w:val="left"/>
            </w:pPr>
            <w:r>
              <w:rPr>
                <w:b/>
                <w:sz w:val="16"/>
              </w:rPr>
              <w:t>Mapped hazard</w:t>
            </w:r>
          </w:p>
        </w:tc>
        <w:tc>
          <w:tcPr>
            <w:tcW w:type="dxa" w:w="21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3"/>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15"/>
          </w:tcPr>
          <w:p>
            <w:pPr>
              <w:spacing w:after="0"/>
              <w:jc w:val="left"/>
            </w:pPr>
            <w:r>
              <w:rPr>
                <w:sz w:val="16"/>
              </w:rPr>
              <w:t>Major disaster</w:t>
            </w:r>
          </w:p>
        </w:tc>
        <w:tc>
          <w:tcPr>
            <w:tcW w:type="dxa" w:w="2126"/>
          </w:tcPr>
          <w:p>
            <w:pPr>
              <w:spacing w:after="0"/>
              <w:jc w:val="left"/>
            </w:pPr>
            <w:r>
              <w:rPr>
                <w:sz w:val="16"/>
              </w:rPr>
              <w:t>Hurricane Beryl</w:t>
            </w:r>
          </w:p>
        </w:tc>
        <w:tc>
          <w:tcPr>
            <w:tcW w:type="dxa" w:w="3029"/>
          </w:tcPr>
          <w:p>
            <w:pPr>
              <w:spacing w:after="0"/>
              <w:jc w:val="left"/>
            </w:pPr>
            <w:r>
              <w:rPr>
                <w:sz w:val="16"/>
              </w:rPr>
              <w:t>Hurricane</w:t>
            </w:r>
          </w:p>
        </w:tc>
        <w:tc>
          <w:tcPr>
            <w:tcW w:type="dxa" w:w="2198"/>
          </w:tcPr>
          <w:p>
            <w:pPr>
              <w:spacing w:after="0"/>
              <w:jc w:val="right"/>
            </w:pPr>
            <w:r>
              <w:rPr>
                <w:sz w:val="16"/>
              </w:rPr>
              <w:t>$32,512,022.72</w:t>
            </w:r>
          </w:p>
        </w:tc>
        <w:tc>
          <w:tcPr>
            <w:tcW w:type="dxa" w:w="1553"/>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15"/>
          </w:tcPr>
          <w:p>
            <w:pPr>
              <w:spacing w:after="0"/>
              <w:jc w:val="left"/>
            </w:pPr>
            <w:r>
              <w:rPr>
                <w:sz w:val="16"/>
              </w:rPr>
              <w:t>Major disaster</w:t>
            </w:r>
          </w:p>
        </w:tc>
        <w:tc>
          <w:tcPr>
            <w:tcW w:type="dxa" w:w="2126"/>
          </w:tcPr>
          <w:p>
            <w:pPr>
              <w:spacing w:after="0"/>
              <w:jc w:val="left"/>
            </w:pPr>
            <w:r>
              <w:rPr>
                <w:sz w:val="16"/>
              </w:rPr>
              <w:t>Severe Winter Storms</w:t>
            </w:r>
          </w:p>
        </w:tc>
        <w:tc>
          <w:tcPr>
            <w:tcW w:type="dxa" w:w="3029"/>
          </w:tcPr>
          <w:p>
            <w:pPr>
              <w:spacing w:after="0"/>
              <w:jc w:val="left"/>
            </w:pPr>
            <w:r>
              <w:rPr>
                <w:sz w:val="16"/>
              </w:rPr>
              <w:t>Ice Storm</w:t>
            </w:r>
          </w:p>
        </w:tc>
        <w:tc>
          <w:tcPr>
            <w:tcW w:type="dxa" w:w="2198"/>
          </w:tcPr>
          <w:p>
            <w:pPr>
              <w:spacing w:after="0"/>
              <w:jc w:val="right"/>
            </w:pPr>
            <w:r>
              <w:rPr>
                <w:sz w:val="16"/>
              </w:rPr>
              <w:t>$940,296.19</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15"/>
          </w:tcPr>
          <w:p>
            <w:pPr>
              <w:spacing w:after="0"/>
              <w:jc w:val="left"/>
            </w:pPr>
            <w:r>
              <w:rPr>
                <w:sz w:val="16"/>
              </w:rPr>
              <w:t>Emergency</w:t>
            </w:r>
          </w:p>
        </w:tc>
        <w:tc>
          <w:tcPr>
            <w:tcW w:type="dxa" w:w="2126"/>
          </w:tcPr>
          <w:p>
            <w:pPr>
              <w:spacing w:after="0"/>
              <w:jc w:val="left"/>
            </w:pPr>
            <w:r>
              <w:rPr>
                <w:sz w:val="16"/>
              </w:rPr>
              <w:t>Severe Winter Storm</w:t>
            </w:r>
          </w:p>
        </w:tc>
        <w:tc>
          <w:tcPr>
            <w:tcW w:type="dxa" w:w="3029"/>
          </w:tcPr>
          <w:p>
            <w:pPr>
              <w:spacing w:after="0"/>
              <w:jc w:val="left"/>
            </w:pPr>
            <w:r>
              <w:rPr>
                <w:sz w:val="16"/>
              </w:rPr>
              <w:t>Ice Storm</w:t>
            </w:r>
          </w:p>
        </w:tc>
        <w:tc>
          <w:tcPr>
            <w:tcW w:type="dxa" w:w="2198"/>
          </w:tcPr>
          <w:p>
            <w:pPr>
              <w:spacing w:after="0"/>
              <w:jc w:val="right"/>
            </w:pPr>
            <w:r>
              <w:rPr>
                <w:sz w:val="16"/>
              </w:rPr>
              <w:t>no Public Assistance recorded</w:t>
            </w:r>
          </w:p>
        </w:tc>
        <w:tc>
          <w:tcPr>
            <w:tcW w:type="dxa" w:w="1553"/>
          </w:tcPr>
          <w:p>
            <w:pPr>
              <w:spacing w:after="0"/>
              <w:jc w:val="left"/>
            </w:pP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15"/>
          </w:tcPr>
          <w:p>
            <w:pPr>
              <w:spacing w:after="0"/>
              <w:jc w:val="left"/>
            </w:pPr>
            <w:r>
              <w:rPr>
                <w:sz w:val="16"/>
              </w:rPr>
              <w:t>Emergency</w:t>
            </w:r>
          </w:p>
        </w:tc>
        <w:tc>
          <w:tcPr>
            <w:tcW w:type="dxa" w:w="2126"/>
          </w:tcPr>
          <w:p>
            <w:pPr>
              <w:spacing w:after="0"/>
              <w:jc w:val="left"/>
            </w:pPr>
            <w:r>
              <w:rPr>
                <w:sz w:val="16"/>
              </w:rPr>
              <w:t>Tropical Storms Marco and Laura</w:t>
            </w:r>
          </w:p>
        </w:tc>
        <w:tc>
          <w:tcPr>
            <w:tcW w:type="dxa" w:w="3029"/>
          </w:tcPr>
          <w:p>
            <w:pPr>
              <w:spacing w:after="0"/>
              <w:jc w:val="left"/>
            </w:pPr>
            <w:r>
              <w:rPr>
                <w:sz w:val="16"/>
              </w:rPr>
              <w:t>Hurricane</w:t>
            </w:r>
          </w:p>
        </w:tc>
        <w:tc>
          <w:tcPr>
            <w:tcW w:type="dxa" w:w="2198"/>
          </w:tcPr>
          <w:p>
            <w:pPr>
              <w:spacing w:after="0"/>
              <w:jc w:val="right"/>
            </w:pPr>
            <w:r>
              <w:rPr>
                <w:sz w:val="16"/>
              </w:rPr>
              <w:t>$127,347.79</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15"/>
          </w:tcPr>
          <w:p>
            <w:pPr>
              <w:spacing w:after="0"/>
              <w:jc w:val="left"/>
            </w:pPr>
            <w:r>
              <w:rPr>
                <w:sz w:val="16"/>
              </w:rPr>
              <w:t>Emergency</w:t>
            </w:r>
          </w:p>
        </w:tc>
        <w:tc>
          <w:tcPr>
            <w:tcW w:type="dxa" w:w="2126"/>
          </w:tcPr>
          <w:p>
            <w:pPr>
              <w:spacing w:after="0"/>
              <w:jc w:val="left"/>
            </w:pPr>
            <w:r>
              <w:rPr>
                <w:sz w:val="16"/>
              </w:rPr>
              <w:t>Hurricane Hanna</w:t>
            </w:r>
          </w:p>
        </w:tc>
        <w:tc>
          <w:tcPr>
            <w:tcW w:type="dxa" w:w="3029"/>
          </w:tcPr>
          <w:p>
            <w:pPr>
              <w:spacing w:after="0"/>
              <w:jc w:val="left"/>
            </w:pPr>
            <w:r>
              <w:rPr>
                <w:sz w:val="16"/>
              </w:rPr>
              <w:t>Hurricane</w:t>
            </w:r>
          </w:p>
        </w:tc>
        <w:tc>
          <w:tcPr>
            <w:tcW w:type="dxa" w:w="2198"/>
          </w:tcPr>
          <w:p>
            <w:pPr>
              <w:spacing w:after="0"/>
              <w:jc w:val="right"/>
            </w:pPr>
            <w:r>
              <w:rPr>
                <w:sz w:val="16"/>
              </w:rPr>
              <w:t>no Public Assistance recorded</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15"/>
          </w:tcPr>
          <w:p>
            <w:pPr>
              <w:spacing w:after="0"/>
              <w:jc w:val="left"/>
            </w:pPr>
            <w:r>
              <w:rPr>
                <w:sz w:val="16"/>
              </w:rPr>
              <w:t>Major disaster</w:t>
            </w:r>
          </w:p>
        </w:tc>
        <w:tc>
          <w:tcPr>
            <w:tcW w:type="dxa" w:w="2126"/>
          </w:tcPr>
          <w:p>
            <w:pPr>
              <w:spacing w:after="0"/>
              <w:jc w:val="left"/>
            </w:pPr>
            <w:r>
              <w:rPr>
                <w:sz w:val="16"/>
              </w:rPr>
              <w:t>COVID-19 Pandemic</w:t>
            </w:r>
          </w:p>
        </w:tc>
        <w:tc>
          <w:tcPr>
            <w:tcW w:type="dxa" w:w="3029"/>
          </w:tcPr>
          <w:p>
            <w:pPr>
              <w:spacing w:after="0"/>
              <w:jc w:val="left"/>
            </w:pPr>
            <w:r>
              <w:rPr>
                <w:sz w:val="16"/>
              </w:rPr>
              <w:t>Non-natural, not counted</w:t>
            </w:r>
          </w:p>
        </w:tc>
        <w:tc>
          <w:tcPr>
            <w:tcW w:type="dxa" w:w="2198"/>
          </w:tcPr>
          <w:p>
            <w:pPr>
              <w:spacing w:after="0"/>
              <w:jc w:val="right"/>
            </w:pPr>
            <w:r>
              <w:rPr>
                <w:sz w:val="16"/>
              </w:rPr>
              <w:t>$1,856,111.12</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15"/>
          </w:tcPr>
          <w:p>
            <w:pPr>
              <w:spacing w:after="0"/>
              <w:jc w:val="left"/>
            </w:pPr>
            <w:r>
              <w:rPr>
                <w:sz w:val="16"/>
              </w:rPr>
              <w:t>Emergency</w:t>
            </w:r>
          </w:p>
        </w:tc>
        <w:tc>
          <w:tcPr>
            <w:tcW w:type="dxa" w:w="2126"/>
          </w:tcPr>
          <w:p>
            <w:pPr>
              <w:spacing w:after="0"/>
              <w:jc w:val="left"/>
            </w:pPr>
            <w:r>
              <w:rPr>
                <w:sz w:val="16"/>
              </w:rPr>
              <w:t>COVID-19</w:t>
            </w:r>
          </w:p>
        </w:tc>
        <w:tc>
          <w:tcPr>
            <w:tcW w:type="dxa" w:w="3029"/>
          </w:tcPr>
          <w:p>
            <w:pPr>
              <w:spacing w:after="0"/>
              <w:jc w:val="left"/>
            </w:pPr>
            <w:r>
              <w:rPr>
                <w:sz w:val="16"/>
              </w:rPr>
              <w:t>Non-natural, not counted</w:t>
            </w:r>
          </w:p>
        </w:tc>
        <w:tc>
          <w:tcPr>
            <w:tcW w:type="dxa" w:w="2198"/>
          </w:tcPr>
          <w:p>
            <w:pPr>
              <w:spacing w:after="0"/>
              <w:jc w:val="right"/>
            </w:pPr>
            <w:r>
              <w:rPr>
                <w:sz w:val="16"/>
              </w:rPr>
              <w:t>no Public Assistance recorded</w:t>
            </w:r>
          </w:p>
        </w:tc>
        <w:tc>
          <w:tcPr>
            <w:tcW w:type="dxa" w:w="1553"/>
          </w:tcPr>
          <w:p>
            <w:pPr>
              <w:spacing w:after="0"/>
              <w:jc w:val="left"/>
            </w:pP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15"/>
          </w:tcPr>
          <w:p>
            <w:pPr>
              <w:spacing w:after="0"/>
              <w:jc w:val="left"/>
            </w:pPr>
            <w:r>
              <w:rPr>
                <w:sz w:val="16"/>
              </w:rPr>
              <w:t>Major disaster</w:t>
            </w:r>
          </w:p>
        </w:tc>
        <w:tc>
          <w:tcPr>
            <w:tcW w:type="dxa" w:w="2126"/>
          </w:tcPr>
          <w:p>
            <w:pPr>
              <w:spacing w:after="0"/>
              <w:jc w:val="left"/>
            </w:pPr>
            <w:r>
              <w:rPr>
                <w:sz w:val="16"/>
              </w:rPr>
              <w:t>Hurricane Harvey</w:t>
            </w:r>
          </w:p>
        </w:tc>
        <w:tc>
          <w:tcPr>
            <w:tcW w:type="dxa" w:w="3029"/>
          </w:tcPr>
          <w:p>
            <w:pPr>
              <w:spacing w:after="0"/>
              <w:jc w:val="left"/>
            </w:pPr>
            <w:r>
              <w:rPr>
                <w:sz w:val="16"/>
              </w:rPr>
              <w:t>Hurricane</w:t>
            </w:r>
          </w:p>
        </w:tc>
        <w:tc>
          <w:tcPr>
            <w:tcW w:type="dxa" w:w="2198"/>
          </w:tcPr>
          <w:p>
            <w:pPr>
              <w:spacing w:after="0"/>
              <w:jc w:val="right"/>
            </w:pPr>
            <w:r>
              <w:rPr>
                <w:sz w:val="16"/>
              </w:rPr>
              <w:t>$27,422,202.77</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15"/>
          </w:tcPr>
          <w:p>
            <w:pPr>
              <w:spacing w:after="0"/>
              <w:jc w:val="left"/>
            </w:pPr>
            <w:r>
              <w:rPr>
                <w:sz w:val="16"/>
              </w:rPr>
              <w:t>Major disaster</w:t>
            </w:r>
          </w:p>
        </w:tc>
        <w:tc>
          <w:tcPr>
            <w:tcW w:type="dxa" w:w="2126"/>
          </w:tcPr>
          <w:p>
            <w:pPr>
              <w:spacing w:after="0"/>
              <w:jc w:val="left"/>
            </w:pPr>
            <w:r>
              <w:rPr>
                <w:sz w:val="16"/>
              </w:rPr>
              <w:t>Severe Storms and Flooding</w:t>
            </w:r>
          </w:p>
        </w:tc>
        <w:tc>
          <w:tcPr>
            <w:tcW w:type="dxa" w:w="3029"/>
          </w:tcPr>
          <w:p>
            <w:pPr>
              <w:spacing w:after="0"/>
              <w:jc w:val="left"/>
            </w:pPr>
            <w:r>
              <w:rPr>
                <w:sz w:val="16"/>
              </w:rPr>
              <w:t>Inland Flooding</w:t>
            </w:r>
          </w:p>
        </w:tc>
        <w:tc>
          <w:tcPr>
            <w:tcW w:type="dxa" w:w="2198"/>
          </w:tcPr>
          <w:p>
            <w:pPr>
              <w:spacing w:after="0"/>
              <w:jc w:val="right"/>
            </w:pPr>
            <w:r>
              <w:rPr>
                <w:sz w:val="16"/>
              </w:rPr>
              <w:t>$1,582,396.43</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215"/>
          </w:tcPr>
          <w:p>
            <w:pPr>
              <w:spacing w:after="0"/>
              <w:jc w:val="left"/>
            </w:pPr>
            <w:r>
              <w:rPr>
                <w:sz w:val="16"/>
              </w:rPr>
              <w:t>Major disaster</w:t>
            </w:r>
          </w:p>
        </w:tc>
        <w:tc>
          <w:tcPr>
            <w:tcW w:type="dxa" w:w="2126"/>
          </w:tcPr>
          <w:p>
            <w:pPr>
              <w:spacing w:after="0"/>
              <w:jc w:val="left"/>
            </w:pPr>
            <w:r>
              <w:rPr>
                <w:sz w:val="16"/>
              </w:rPr>
              <w:t>Severe Storms, Tornadoes, Straight-Line Winds, and Flooding</w:t>
            </w:r>
          </w:p>
        </w:tc>
        <w:tc>
          <w:tcPr>
            <w:tcW w:type="dxa" w:w="3029"/>
          </w:tcPr>
          <w:p>
            <w:pPr>
              <w:spacing w:after="0"/>
              <w:jc w:val="left"/>
            </w:pPr>
            <w:r>
              <w:rPr>
                <w:sz w:val="16"/>
              </w:rPr>
              <w:t>Inland Flooding; Strong Wind; Tornado</w:t>
            </w:r>
          </w:p>
        </w:tc>
        <w:tc>
          <w:tcPr>
            <w:tcW w:type="dxa" w:w="2198"/>
          </w:tcPr>
          <w:p>
            <w:pPr>
              <w:spacing w:after="0"/>
              <w:jc w:val="right"/>
            </w:pPr>
            <w:r>
              <w:rPr>
                <w:sz w:val="16"/>
              </w:rPr>
              <w:t>PA not declared for this county</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15"/>
          </w:tcPr>
          <w:p>
            <w:pPr>
              <w:spacing w:after="0"/>
              <w:jc w:val="left"/>
            </w:pPr>
            <w:r>
              <w:rPr>
                <w:sz w:val="16"/>
              </w:rPr>
              <w:t>Major disaster</w:t>
            </w:r>
          </w:p>
        </w:tc>
        <w:tc>
          <w:tcPr>
            <w:tcW w:type="dxa" w:w="2126"/>
          </w:tcPr>
          <w:p>
            <w:pPr>
              <w:spacing w:after="0"/>
              <w:jc w:val="left"/>
            </w:pPr>
            <w:r>
              <w:rPr>
                <w:sz w:val="16"/>
              </w:rPr>
              <w:t>Severe Storms, Tornadoes, Straight-Line Winds and Flooding</w:t>
            </w:r>
          </w:p>
        </w:tc>
        <w:tc>
          <w:tcPr>
            <w:tcW w:type="dxa" w:w="3029"/>
          </w:tcPr>
          <w:p>
            <w:pPr>
              <w:spacing w:after="0"/>
              <w:jc w:val="left"/>
            </w:pPr>
            <w:r>
              <w:rPr>
                <w:sz w:val="16"/>
              </w:rPr>
              <w:t>Inland Flooding; Strong Wind; Tornado</w:t>
            </w:r>
          </w:p>
        </w:tc>
        <w:tc>
          <w:tcPr>
            <w:tcW w:type="dxa" w:w="2198"/>
          </w:tcPr>
          <w:p>
            <w:pPr>
              <w:spacing w:after="0"/>
              <w:jc w:val="right"/>
            </w:pPr>
            <w:r>
              <w:rPr>
                <w:sz w:val="16"/>
              </w:rPr>
              <w:t>$261,460.96</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15"/>
          </w:tcPr>
          <w:p>
            <w:pPr>
              <w:spacing w:after="0"/>
              <w:jc w:val="left"/>
            </w:pPr>
            <w:r>
              <w:rPr>
                <w:sz w:val="16"/>
              </w:rPr>
              <w:t>Major disaster</w:t>
            </w:r>
          </w:p>
        </w:tc>
        <w:tc>
          <w:tcPr>
            <w:tcW w:type="dxa" w:w="2126"/>
          </w:tcPr>
          <w:p>
            <w:pPr>
              <w:spacing w:after="0"/>
              <w:jc w:val="left"/>
            </w:pPr>
            <w:r>
              <w:rPr>
                <w:sz w:val="16"/>
              </w:rPr>
              <w:t>Hurricane Ike</w:t>
            </w:r>
          </w:p>
        </w:tc>
        <w:tc>
          <w:tcPr>
            <w:tcW w:type="dxa" w:w="3029"/>
          </w:tcPr>
          <w:p>
            <w:pPr>
              <w:spacing w:after="0"/>
              <w:jc w:val="left"/>
            </w:pPr>
            <w:r>
              <w:rPr>
                <w:sz w:val="16"/>
              </w:rPr>
              <w:t>Hurricane (primary); also designated: Inland Flooding</w:t>
            </w:r>
          </w:p>
        </w:tc>
        <w:tc>
          <w:tcPr>
            <w:tcW w:type="dxa" w:w="2198"/>
          </w:tcPr>
          <w:p>
            <w:pPr>
              <w:spacing w:after="0"/>
              <w:jc w:val="right"/>
            </w:pPr>
            <w:r>
              <w:rPr>
                <w:sz w:val="16"/>
              </w:rPr>
              <w:t>$37,792,462.94</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15"/>
          </w:tcPr>
          <w:p>
            <w:pPr>
              <w:spacing w:after="0"/>
              <w:jc w:val="left"/>
            </w:pPr>
            <w:r>
              <w:rPr>
                <w:sz w:val="16"/>
              </w:rPr>
              <w:t>Emergency</w:t>
            </w:r>
          </w:p>
        </w:tc>
        <w:tc>
          <w:tcPr>
            <w:tcW w:type="dxa" w:w="2126"/>
          </w:tcPr>
          <w:p>
            <w:pPr>
              <w:spacing w:after="0"/>
              <w:jc w:val="left"/>
            </w:pPr>
            <w:r>
              <w:rPr>
                <w:sz w:val="16"/>
              </w:rPr>
              <w:t>Hurricane Ike</w:t>
            </w:r>
          </w:p>
        </w:tc>
        <w:tc>
          <w:tcPr>
            <w:tcW w:type="dxa" w:w="3029"/>
          </w:tcPr>
          <w:p>
            <w:pPr>
              <w:spacing w:after="0"/>
              <w:jc w:val="left"/>
            </w:pPr>
            <w:r>
              <w:rPr>
                <w:sz w:val="16"/>
              </w:rPr>
              <w:t>Hurricane</w:t>
            </w:r>
          </w:p>
        </w:tc>
        <w:tc>
          <w:tcPr>
            <w:tcW w:type="dxa" w:w="2198"/>
          </w:tcPr>
          <w:p>
            <w:pPr>
              <w:spacing w:after="0"/>
              <w:jc w:val="right"/>
            </w:pPr>
            <w:r>
              <w:rPr>
                <w:sz w:val="16"/>
              </w:rPr>
              <w:t>no Public Assistance recorded</w:t>
            </w:r>
          </w:p>
        </w:tc>
        <w:tc>
          <w:tcPr>
            <w:tcW w:type="dxa" w:w="1553"/>
          </w:tcPr>
          <w:p>
            <w:pPr>
              <w:spacing w:after="0"/>
              <w:jc w:val="left"/>
            </w:pPr>
          </w:p>
        </w:tc>
        <w:tc>
          <w:tcPr>
            <w:tcW w:type="dxa" w:w="880"/>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15"/>
          </w:tcPr>
          <w:p>
            <w:pPr>
              <w:spacing w:after="0"/>
              <w:jc w:val="left"/>
            </w:pPr>
            <w:r>
              <w:rPr>
                <w:sz w:val="16"/>
              </w:rPr>
              <w:t>Emergency</w:t>
            </w:r>
          </w:p>
        </w:tc>
        <w:tc>
          <w:tcPr>
            <w:tcW w:type="dxa" w:w="2126"/>
          </w:tcPr>
          <w:p>
            <w:pPr>
              <w:spacing w:after="0"/>
              <w:jc w:val="left"/>
            </w:pPr>
            <w:r>
              <w:rPr>
                <w:sz w:val="16"/>
              </w:rPr>
              <w:t>Hurricane Gustav</w:t>
            </w:r>
          </w:p>
        </w:tc>
        <w:tc>
          <w:tcPr>
            <w:tcW w:type="dxa" w:w="3029"/>
          </w:tcPr>
          <w:p>
            <w:pPr>
              <w:spacing w:after="0"/>
              <w:jc w:val="left"/>
            </w:pPr>
            <w:r>
              <w:rPr>
                <w:sz w:val="16"/>
              </w:rPr>
              <w:t>Hurricane</w:t>
            </w:r>
          </w:p>
        </w:tc>
        <w:tc>
          <w:tcPr>
            <w:tcW w:type="dxa" w:w="2198"/>
          </w:tcPr>
          <w:p>
            <w:pPr>
              <w:spacing w:after="0"/>
              <w:jc w:val="right"/>
            </w:pPr>
            <w:r>
              <w:rPr>
                <w:sz w:val="16"/>
              </w:rPr>
              <w:t>no Public Assistance recorded</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15"/>
          </w:tcPr>
          <w:p>
            <w:pPr>
              <w:spacing w:after="0"/>
              <w:jc w:val="left"/>
            </w:pPr>
            <w:r>
              <w:rPr>
                <w:sz w:val="16"/>
              </w:rPr>
              <w:t>Emergency</w:t>
            </w:r>
          </w:p>
        </w:tc>
        <w:tc>
          <w:tcPr>
            <w:tcW w:type="dxa" w:w="2126"/>
          </w:tcPr>
          <w:p>
            <w:pPr>
              <w:spacing w:after="0"/>
              <w:jc w:val="left"/>
            </w:pPr>
            <w:r>
              <w:rPr>
                <w:sz w:val="16"/>
              </w:rPr>
              <w:t>Hurricane Dean</w:t>
            </w:r>
          </w:p>
        </w:tc>
        <w:tc>
          <w:tcPr>
            <w:tcW w:type="dxa" w:w="3029"/>
          </w:tcPr>
          <w:p>
            <w:pPr>
              <w:spacing w:after="0"/>
              <w:jc w:val="left"/>
            </w:pPr>
            <w:r>
              <w:rPr>
                <w:sz w:val="16"/>
              </w:rPr>
              <w:t>Hurricane</w:t>
            </w:r>
          </w:p>
        </w:tc>
        <w:tc>
          <w:tcPr>
            <w:tcW w:type="dxa" w:w="2198"/>
          </w:tcPr>
          <w:p>
            <w:pPr>
              <w:spacing w:after="0"/>
              <w:jc w:val="right"/>
            </w:pPr>
            <w:r>
              <w:rPr>
                <w:sz w:val="16"/>
              </w:rPr>
              <w:t>no Public Assistance recorded</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15"/>
          </w:tcPr>
          <w:p>
            <w:pPr>
              <w:spacing w:after="0"/>
              <w:jc w:val="left"/>
            </w:pPr>
            <w:r>
              <w:rPr>
                <w:sz w:val="16"/>
              </w:rPr>
              <w:t>Major disaster</w:t>
            </w:r>
          </w:p>
        </w:tc>
        <w:tc>
          <w:tcPr>
            <w:tcW w:type="dxa" w:w="2126"/>
          </w:tcPr>
          <w:p>
            <w:pPr>
              <w:spacing w:after="0"/>
              <w:jc w:val="left"/>
            </w:pPr>
            <w:r>
              <w:rPr>
                <w:sz w:val="16"/>
              </w:rPr>
              <w:t>Extreme Wildfire Threat</w:t>
            </w:r>
          </w:p>
        </w:tc>
        <w:tc>
          <w:tcPr>
            <w:tcW w:type="dxa" w:w="3029"/>
          </w:tcPr>
          <w:p>
            <w:pPr>
              <w:spacing w:after="0"/>
              <w:jc w:val="left"/>
            </w:pPr>
            <w:r>
              <w:rPr>
                <w:sz w:val="16"/>
              </w:rPr>
              <w:t>Wildfire</w:t>
            </w:r>
          </w:p>
        </w:tc>
        <w:tc>
          <w:tcPr>
            <w:tcW w:type="dxa" w:w="2198"/>
          </w:tcPr>
          <w:p>
            <w:pPr>
              <w:spacing w:after="0"/>
              <w:jc w:val="right"/>
            </w:pPr>
            <w:r>
              <w:rPr>
                <w:sz w:val="16"/>
              </w:rPr>
              <w:t>no Public Assistance recorded</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15"/>
          </w:tcPr>
          <w:p>
            <w:pPr>
              <w:spacing w:after="0"/>
              <w:jc w:val="left"/>
            </w:pPr>
            <w:r>
              <w:rPr>
                <w:sz w:val="16"/>
              </w:rPr>
              <w:t>Major disaster</w:t>
            </w:r>
          </w:p>
        </w:tc>
        <w:tc>
          <w:tcPr>
            <w:tcW w:type="dxa" w:w="2126"/>
          </w:tcPr>
          <w:p>
            <w:pPr>
              <w:spacing w:after="0"/>
              <w:jc w:val="left"/>
            </w:pPr>
            <w:r>
              <w:rPr>
                <w:sz w:val="16"/>
              </w:rPr>
              <w:t>Hurricane Rita</w:t>
            </w:r>
          </w:p>
        </w:tc>
        <w:tc>
          <w:tcPr>
            <w:tcW w:type="dxa" w:w="3029"/>
          </w:tcPr>
          <w:p>
            <w:pPr>
              <w:spacing w:after="0"/>
              <w:jc w:val="left"/>
            </w:pPr>
            <w:r>
              <w:rPr>
                <w:sz w:val="16"/>
              </w:rPr>
              <w:t>Hurricane</w:t>
            </w:r>
          </w:p>
        </w:tc>
        <w:tc>
          <w:tcPr>
            <w:tcW w:type="dxa" w:w="2198"/>
          </w:tcPr>
          <w:p>
            <w:pPr>
              <w:spacing w:after="0"/>
              <w:jc w:val="right"/>
            </w:pPr>
            <w:r>
              <w:rPr>
                <w:sz w:val="16"/>
              </w:rPr>
              <w:t>$1,996,209.68</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15"/>
          </w:tcPr>
          <w:p>
            <w:pPr>
              <w:spacing w:after="0"/>
              <w:jc w:val="left"/>
            </w:pPr>
            <w:r>
              <w:rPr>
                <w:sz w:val="16"/>
              </w:rPr>
              <w:t>Emergency</w:t>
            </w:r>
          </w:p>
        </w:tc>
        <w:tc>
          <w:tcPr>
            <w:tcW w:type="dxa" w:w="2126"/>
          </w:tcPr>
          <w:p>
            <w:pPr>
              <w:spacing w:after="0"/>
              <w:jc w:val="left"/>
            </w:pPr>
            <w:r>
              <w:rPr>
                <w:sz w:val="16"/>
              </w:rPr>
              <w:t>Hurricane Rita</w:t>
            </w:r>
          </w:p>
        </w:tc>
        <w:tc>
          <w:tcPr>
            <w:tcW w:type="dxa" w:w="3029"/>
          </w:tcPr>
          <w:p>
            <w:pPr>
              <w:spacing w:after="0"/>
              <w:jc w:val="left"/>
            </w:pPr>
            <w:r>
              <w:rPr>
                <w:sz w:val="16"/>
              </w:rPr>
              <w:t>Hurricane</w:t>
            </w:r>
          </w:p>
        </w:tc>
        <w:tc>
          <w:tcPr>
            <w:tcW w:type="dxa" w:w="2198"/>
          </w:tcPr>
          <w:p>
            <w:pPr>
              <w:spacing w:after="0"/>
              <w:jc w:val="right"/>
            </w:pPr>
            <w:r>
              <w:rPr>
                <w:sz w:val="16"/>
              </w:rPr>
              <w:t>$505,746.34</w:t>
            </w:r>
          </w:p>
        </w:tc>
        <w:tc>
          <w:tcPr>
            <w:tcW w:type="dxa" w:w="1553"/>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15"/>
          </w:tcPr>
          <w:p>
            <w:pPr>
              <w:spacing w:after="0"/>
              <w:jc w:val="left"/>
            </w:pPr>
            <w:r>
              <w:rPr>
                <w:sz w:val="16"/>
              </w:rPr>
              <w:t>Emergency</w:t>
            </w:r>
          </w:p>
        </w:tc>
        <w:tc>
          <w:tcPr>
            <w:tcW w:type="dxa" w:w="2126"/>
          </w:tcPr>
          <w:p>
            <w:pPr>
              <w:spacing w:after="0"/>
              <w:jc w:val="left"/>
            </w:pPr>
            <w:r>
              <w:rPr>
                <w:sz w:val="16"/>
              </w:rPr>
              <w:t>Hurricane Katrina Evacuation</w:t>
            </w:r>
          </w:p>
        </w:tc>
        <w:tc>
          <w:tcPr>
            <w:tcW w:type="dxa" w:w="3029"/>
          </w:tcPr>
          <w:p>
            <w:pPr>
              <w:spacing w:after="0"/>
              <w:jc w:val="left"/>
            </w:pPr>
            <w:r>
              <w:rPr>
                <w:sz w:val="16"/>
              </w:rPr>
              <w:t>Hurricane: evacuation support, not a local hazard event; not counted</w:t>
            </w:r>
          </w:p>
        </w:tc>
        <w:tc>
          <w:tcPr>
            <w:tcW w:type="dxa" w:w="2198"/>
          </w:tcPr>
          <w:p>
            <w:pPr>
              <w:spacing w:after="0"/>
              <w:jc w:val="right"/>
            </w:pPr>
            <w:r>
              <w:rPr>
                <w:sz w:val="16"/>
              </w:rPr>
              <w:t>$18,050.50</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2003-07-17</w:t>
            </w:r>
          </w:p>
        </w:tc>
        <w:tc>
          <w:tcPr>
            <w:tcW w:type="dxa" w:w="1037"/>
          </w:tcPr>
          <w:p>
            <w:pPr>
              <w:spacing w:after="0"/>
              <w:jc w:val="left"/>
            </w:pPr>
            <w:r>
              <w:rPr>
                <w:sz w:val="16"/>
              </w:rPr>
              <w:t>2003-07-15</w:t>
            </w:r>
          </w:p>
        </w:tc>
        <w:tc>
          <w:tcPr>
            <w:tcW w:type="dxa" w:w="1037"/>
          </w:tcPr>
          <w:p>
            <w:pPr>
              <w:spacing w:after="0"/>
              <w:jc w:val="left"/>
            </w:pPr>
            <w:r>
              <w:rPr>
                <w:sz w:val="16"/>
              </w:rPr>
              <w:t>DR-1479-TX</w:t>
            </w:r>
          </w:p>
        </w:tc>
        <w:tc>
          <w:tcPr>
            <w:tcW w:type="dxa" w:w="1215"/>
          </w:tcPr>
          <w:p>
            <w:pPr>
              <w:spacing w:after="0"/>
              <w:jc w:val="left"/>
            </w:pPr>
            <w:r>
              <w:rPr>
                <w:sz w:val="16"/>
              </w:rPr>
              <w:t>Major disaster</w:t>
            </w:r>
          </w:p>
        </w:tc>
        <w:tc>
          <w:tcPr>
            <w:tcW w:type="dxa" w:w="2126"/>
          </w:tcPr>
          <w:p>
            <w:pPr>
              <w:spacing w:after="0"/>
              <w:jc w:val="left"/>
            </w:pPr>
            <w:r>
              <w:rPr>
                <w:sz w:val="16"/>
              </w:rPr>
              <w:t>Hurricane Claudette</w:t>
            </w:r>
          </w:p>
        </w:tc>
        <w:tc>
          <w:tcPr>
            <w:tcW w:type="dxa" w:w="3029"/>
          </w:tcPr>
          <w:p>
            <w:pPr>
              <w:spacing w:after="0"/>
              <w:jc w:val="left"/>
            </w:pPr>
            <w:r>
              <w:rPr>
                <w:sz w:val="16"/>
              </w:rPr>
              <w:t>Hurricane</w:t>
            </w:r>
          </w:p>
        </w:tc>
        <w:tc>
          <w:tcPr>
            <w:tcW w:type="dxa" w:w="2198"/>
          </w:tcPr>
          <w:p>
            <w:pPr>
              <w:spacing w:after="0"/>
              <w:jc w:val="right"/>
            </w:pPr>
            <w:r>
              <w:rPr>
                <w:sz w:val="16"/>
              </w:rPr>
              <w:t>$1,763,072.27</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2002-11-05</w:t>
            </w:r>
          </w:p>
        </w:tc>
        <w:tc>
          <w:tcPr>
            <w:tcW w:type="dxa" w:w="1037"/>
          </w:tcPr>
          <w:p>
            <w:pPr>
              <w:spacing w:after="0"/>
              <w:jc w:val="left"/>
            </w:pPr>
            <w:r>
              <w:rPr>
                <w:sz w:val="16"/>
              </w:rPr>
              <w:t>2002-10-24</w:t>
            </w:r>
          </w:p>
        </w:tc>
        <w:tc>
          <w:tcPr>
            <w:tcW w:type="dxa" w:w="1037"/>
          </w:tcPr>
          <w:p>
            <w:pPr>
              <w:spacing w:after="0"/>
              <w:jc w:val="left"/>
            </w:pPr>
            <w:r>
              <w:rPr>
                <w:sz w:val="16"/>
              </w:rPr>
              <w:t>DR-1439-TX</w:t>
            </w:r>
          </w:p>
        </w:tc>
        <w:tc>
          <w:tcPr>
            <w:tcW w:type="dxa" w:w="1215"/>
          </w:tcPr>
          <w:p>
            <w:pPr>
              <w:spacing w:after="0"/>
              <w:jc w:val="left"/>
            </w:pPr>
            <w:r>
              <w:rPr>
                <w:sz w:val="16"/>
              </w:rPr>
              <w:t>Major disaster</w:t>
            </w:r>
          </w:p>
        </w:tc>
        <w:tc>
          <w:tcPr>
            <w:tcW w:type="dxa" w:w="2126"/>
          </w:tcPr>
          <w:p>
            <w:pPr>
              <w:spacing w:after="0"/>
              <w:jc w:val="left"/>
            </w:pPr>
            <w:r>
              <w:rPr>
                <w:sz w:val="16"/>
              </w:rPr>
              <w:t>Severe Storms, Tornadoes and Flooding</w:t>
            </w:r>
          </w:p>
        </w:tc>
        <w:tc>
          <w:tcPr>
            <w:tcW w:type="dxa" w:w="3029"/>
          </w:tcPr>
          <w:p>
            <w:pPr>
              <w:spacing w:after="0"/>
              <w:jc w:val="left"/>
            </w:pPr>
            <w:r>
              <w:rPr>
                <w:sz w:val="16"/>
              </w:rPr>
              <w:t>Inland Flooding; Tornado</w:t>
            </w:r>
          </w:p>
        </w:tc>
        <w:tc>
          <w:tcPr>
            <w:tcW w:type="dxa" w:w="2198"/>
          </w:tcPr>
          <w:p>
            <w:pPr>
              <w:spacing w:after="0"/>
              <w:jc w:val="right"/>
            </w:pPr>
            <w:r>
              <w:rPr>
                <w:sz w:val="16"/>
              </w:rPr>
              <w:t>PA not declared for this county</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2002-09-26</w:t>
            </w:r>
          </w:p>
        </w:tc>
        <w:tc>
          <w:tcPr>
            <w:tcW w:type="dxa" w:w="1037"/>
          </w:tcPr>
          <w:p>
            <w:pPr>
              <w:spacing w:after="0"/>
              <w:jc w:val="left"/>
            </w:pPr>
            <w:r>
              <w:rPr>
                <w:sz w:val="16"/>
              </w:rPr>
              <w:t>2002-09-06</w:t>
            </w:r>
          </w:p>
        </w:tc>
        <w:tc>
          <w:tcPr>
            <w:tcW w:type="dxa" w:w="1037"/>
          </w:tcPr>
          <w:p>
            <w:pPr>
              <w:spacing w:after="0"/>
              <w:jc w:val="left"/>
            </w:pPr>
            <w:r>
              <w:rPr>
                <w:sz w:val="16"/>
              </w:rPr>
              <w:t>DR-1434-TX</w:t>
            </w:r>
          </w:p>
        </w:tc>
        <w:tc>
          <w:tcPr>
            <w:tcW w:type="dxa" w:w="1215"/>
          </w:tcPr>
          <w:p>
            <w:pPr>
              <w:spacing w:after="0"/>
              <w:jc w:val="left"/>
            </w:pPr>
            <w:r>
              <w:rPr>
                <w:sz w:val="16"/>
              </w:rPr>
              <w:t>Major disaster</w:t>
            </w:r>
          </w:p>
        </w:tc>
        <w:tc>
          <w:tcPr>
            <w:tcW w:type="dxa" w:w="2126"/>
          </w:tcPr>
          <w:p>
            <w:pPr>
              <w:spacing w:after="0"/>
              <w:jc w:val="left"/>
            </w:pPr>
            <w:r>
              <w:rPr>
                <w:sz w:val="16"/>
              </w:rPr>
              <w:t>Tropical Storm Fay</w:t>
            </w:r>
          </w:p>
        </w:tc>
        <w:tc>
          <w:tcPr>
            <w:tcW w:type="dxa" w:w="3029"/>
          </w:tcPr>
          <w:p>
            <w:pPr>
              <w:spacing w:after="0"/>
              <w:jc w:val="left"/>
            </w:pPr>
            <w:r>
              <w:rPr>
                <w:sz w:val="16"/>
              </w:rPr>
              <w:t>Hurricane</w:t>
            </w:r>
          </w:p>
        </w:tc>
        <w:tc>
          <w:tcPr>
            <w:tcW w:type="dxa" w:w="2198"/>
          </w:tcPr>
          <w:p>
            <w:pPr>
              <w:spacing w:after="0"/>
              <w:jc w:val="right"/>
            </w:pPr>
            <w:r>
              <w:rPr>
                <w:sz w:val="16"/>
              </w:rPr>
              <w:t>PA not declared for this county</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15"/>
          </w:tcPr>
          <w:p>
            <w:pPr>
              <w:spacing w:after="0"/>
              <w:jc w:val="left"/>
            </w:pPr>
            <w:r>
              <w:rPr>
                <w:sz w:val="16"/>
              </w:rPr>
              <w:t>Major disaster</w:t>
            </w:r>
          </w:p>
        </w:tc>
        <w:tc>
          <w:tcPr>
            <w:tcW w:type="dxa" w:w="2126"/>
          </w:tcPr>
          <w:p>
            <w:pPr>
              <w:spacing w:after="0"/>
              <w:jc w:val="left"/>
            </w:pPr>
            <w:r>
              <w:rPr>
                <w:sz w:val="16"/>
              </w:rPr>
              <w:t>Tx-Tropical Storm Allison-06-06-2001</w:t>
            </w:r>
          </w:p>
        </w:tc>
        <w:tc>
          <w:tcPr>
            <w:tcW w:type="dxa" w:w="3029"/>
          </w:tcPr>
          <w:p>
            <w:pPr>
              <w:spacing w:after="0"/>
              <w:jc w:val="left"/>
            </w:pPr>
            <w:r>
              <w:rPr>
                <w:sz w:val="16"/>
              </w:rPr>
              <w:t>Hurricane</w:t>
            </w:r>
          </w:p>
        </w:tc>
        <w:tc>
          <w:tcPr>
            <w:tcW w:type="dxa" w:w="2198"/>
          </w:tcPr>
          <w:p>
            <w:pPr>
              <w:spacing w:after="0"/>
              <w:jc w:val="right"/>
            </w:pPr>
            <w:r>
              <w:rPr>
                <w:sz w:val="16"/>
              </w:rPr>
              <w:t>$423,112.80</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15"/>
          </w:tcPr>
          <w:p>
            <w:pPr>
              <w:spacing w:after="0"/>
              <w:jc w:val="left"/>
            </w:pPr>
            <w:r>
              <w:rPr>
                <w:sz w:val="16"/>
              </w:rPr>
              <w:t>Emergency</w:t>
            </w:r>
          </w:p>
        </w:tc>
        <w:tc>
          <w:tcPr>
            <w:tcW w:type="dxa" w:w="2126"/>
          </w:tcPr>
          <w:p>
            <w:pPr>
              <w:spacing w:after="0"/>
              <w:jc w:val="left"/>
            </w:pPr>
            <w:r>
              <w:rPr>
                <w:sz w:val="16"/>
              </w:rPr>
              <w:t>Extreme Fire Hazards</w:t>
            </w:r>
          </w:p>
        </w:tc>
        <w:tc>
          <w:tcPr>
            <w:tcW w:type="dxa" w:w="3029"/>
          </w:tcPr>
          <w:p>
            <w:pPr>
              <w:spacing w:after="0"/>
              <w:jc w:val="left"/>
            </w:pPr>
            <w:r>
              <w:rPr>
                <w:sz w:val="16"/>
              </w:rPr>
              <w:t>Wildfire</w:t>
            </w:r>
          </w:p>
        </w:tc>
        <w:tc>
          <w:tcPr>
            <w:tcW w:type="dxa" w:w="2198"/>
          </w:tcPr>
          <w:p>
            <w:pPr>
              <w:spacing w:after="0"/>
              <w:jc w:val="right"/>
            </w:pPr>
            <w:r>
              <w:rPr>
                <w:sz w:val="16"/>
              </w:rPr>
              <w:t>no Public Assistance recorded</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15"/>
          </w:tcPr>
          <w:p>
            <w:pPr>
              <w:spacing w:after="0"/>
              <w:jc w:val="left"/>
            </w:pPr>
            <w:r>
              <w:rPr>
                <w:sz w:val="16"/>
              </w:rPr>
              <w:t>Major disaster</w:t>
            </w:r>
          </w:p>
        </w:tc>
        <w:tc>
          <w:tcPr>
            <w:tcW w:type="dxa" w:w="2126"/>
          </w:tcPr>
          <w:p>
            <w:pPr>
              <w:spacing w:after="0"/>
              <w:jc w:val="left"/>
            </w:pPr>
            <w:r>
              <w:rPr>
                <w:sz w:val="16"/>
              </w:rPr>
              <w:t>Tx-Flooding 10/18/98</w:t>
            </w:r>
          </w:p>
        </w:tc>
        <w:tc>
          <w:tcPr>
            <w:tcW w:type="dxa" w:w="3029"/>
          </w:tcPr>
          <w:p>
            <w:pPr>
              <w:spacing w:after="0"/>
              <w:jc w:val="left"/>
            </w:pPr>
            <w:r>
              <w:rPr>
                <w:sz w:val="16"/>
              </w:rPr>
              <w:t>Inland Flooding (primary); also designated: Tornado</w:t>
            </w:r>
          </w:p>
        </w:tc>
        <w:tc>
          <w:tcPr>
            <w:tcW w:type="dxa" w:w="2198"/>
          </w:tcPr>
          <w:p>
            <w:pPr>
              <w:spacing w:after="0"/>
              <w:jc w:val="right"/>
            </w:pPr>
            <w:r>
              <w:rPr>
                <w:sz w:val="16"/>
              </w:rPr>
              <w:t>PA not declared for this county</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1998-09-23</w:t>
            </w:r>
          </w:p>
        </w:tc>
        <w:tc>
          <w:tcPr>
            <w:tcW w:type="dxa" w:w="1037"/>
          </w:tcPr>
          <w:p>
            <w:pPr>
              <w:spacing w:after="0"/>
              <w:jc w:val="left"/>
            </w:pPr>
            <w:r>
              <w:rPr>
                <w:sz w:val="16"/>
              </w:rPr>
              <w:t>1998-09-09</w:t>
            </w:r>
          </w:p>
        </w:tc>
        <w:tc>
          <w:tcPr>
            <w:tcW w:type="dxa" w:w="1037"/>
          </w:tcPr>
          <w:p>
            <w:pPr>
              <w:spacing w:after="0"/>
              <w:jc w:val="left"/>
            </w:pPr>
            <w:r>
              <w:rPr>
                <w:sz w:val="16"/>
              </w:rPr>
              <w:t>DR-1245-TX</w:t>
            </w:r>
          </w:p>
        </w:tc>
        <w:tc>
          <w:tcPr>
            <w:tcW w:type="dxa" w:w="1215"/>
          </w:tcPr>
          <w:p>
            <w:pPr>
              <w:spacing w:after="0"/>
              <w:jc w:val="left"/>
            </w:pPr>
            <w:r>
              <w:rPr>
                <w:sz w:val="16"/>
              </w:rPr>
              <w:t>Major disaster</w:t>
            </w:r>
          </w:p>
        </w:tc>
        <w:tc>
          <w:tcPr>
            <w:tcW w:type="dxa" w:w="2126"/>
          </w:tcPr>
          <w:p>
            <w:pPr>
              <w:spacing w:after="0"/>
              <w:jc w:val="left"/>
            </w:pPr>
            <w:r>
              <w:rPr>
                <w:sz w:val="16"/>
              </w:rPr>
              <w:t>Hurricane Georges - Texas</w:t>
            </w:r>
          </w:p>
        </w:tc>
        <w:tc>
          <w:tcPr>
            <w:tcW w:type="dxa" w:w="3029"/>
          </w:tcPr>
          <w:p>
            <w:pPr>
              <w:spacing w:after="0"/>
              <w:jc w:val="left"/>
            </w:pPr>
            <w:r>
              <w:rPr>
                <w:sz w:val="16"/>
              </w:rPr>
              <w:t>Hurricane; Inland Flooding</w:t>
            </w:r>
          </w:p>
        </w:tc>
        <w:tc>
          <w:tcPr>
            <w:tcW w:type="dxa" w:w="2198"/>
          </w:tcPr>
          <w:p>
            <w:pPr>
              <w:spacing w:after="0"/>
              <w:jc w:val="right"/>
            </w:pPr>
            <w:r>
              <w:rPr>
                <w:sz w:val="16"/>
              </w:rPr>
              <w:t>no Public Assistance recorded</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15"/>
          </w:tcPr>
          <w:p>
            <w:pPr>
              <w:spacing w:after="0"/>
              <w:jc w:val="left"/>
            </w:pPr>
            <w:r>
              <w:rPr>
                <w:sz w:val="16"/>
              </w:rPr>
              <w:t>Major disaster</w:t>
            </w:r>
          </w:p>
        </w:tc>
        <w:tc>
          <w:tcPr>
            <w:tcW w:type="dxa" w:w="2126"/>
          </w:tcPr>
          <w:p>
            <w:pPr>
              <w:spacing w:after="0"/>
              <w:jc w:val="left"/>
            </w:pPr>
            <w:r>
              <w:rPr>
                <w:sz w:val="16"/>
              </w:rPr>
              <w:t>Tropical Storm Charley</w:t>
            </w:r>
          </w:p>
        </w:tc>
        <w:tc>
          <w:tcPr>
            <w:tcW w:type="dxa" w:w="3029"/>
          </w:tcPr>
          <w:p>
            <w:pPr>
              <w:spacing w:after="0"/>
              <w:jc w:val="left"/>
            </w:pPr>
            <w:r>
              <w:rPr>
                <w:sz w:val="16"/>
              </w:rPr>
              <w:t>Hurricane; Inland Flooding: designated for Hazard Mitigation only (no Public or Individual Assistance for this county); not counted</w:t>
            </w:r>
          </w:p>
        </w:tc>
        <w:tc>
          <w:tcPr>
            <w:tcW w:type="dxa" w:w="2198"/>
          </w:tcPr>
          <w:p>
            <w:pPr>
              <w:spacing w:after="0"/>
              <w:jc w:val="right"/>
            </w:pPr>
            <w:r>
              <w:rPr>
                <w:sz w:val="16"/>
              </w:rPr>
              <w:t>PA not declared for this county</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15"/>
          </w:tcPr>
          <w:p>
            <w:pPr>
              <w:spacing w:after="0"/>
              <w:jc w:val="left"/>
            </w:pPr>
            <w:r>
              <w:rPr>
                <w:sz w:val="16"/>
              </w:rPr>
              <w:t>Major disaster</w:t>
            </w:r>
          </w:p>
        </w:tc>
        <w:tc>
          <w:tcPr>
            <w:tcW w:type="dxa" w:w="2126"/>
          </w:tcPr>
          <w:p>
            <w:pPr>
              <w:spacing w:after="0"/>
              <w:jc w:val="left"/>
            </w:pPr>
            <w:r>
              <w:rPr>
                <w:sz w:val="16"/>
              </w:rPr>
              <w:t>Severe Thunderstorms and Flooding</w:t>
            </w:r>
          </w:p>
        </w:tc>
        <w:tc>
          <w:tcPr>
            <w:tcW w:type="dxa" w:w="3029"/>
          </w:tcPr>
          <w:p>
            <w:pPr>
              <w:spacing w:after="0"/>
              <w:jc w:val="left"/>
            </w:pPr>
            <w:r>
              <w:rPr>
                <w:sz w:val="16"/>
              </w:rPr>
              <w:t>Inland Flooding</w:t>
            </w:r>
          </w:p>
        </w:tc>
        <w:tc>
          <w:tcPr>
            <w:tcW w:type="dxa" w:w="2198"/>
          </w:tcPr>
          <w:p>
            <w:pPr>
              <w:spacing w:after="0"/>
              <w:jc w:val="right"/>
            </w:pPr>
            <w:r>
              <w:rPr>
                <w:sz w:val="16"/>
              </w:rPr>
              <w:t>PA not declared for this county</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15"/>
          </w:tcPr>
          <w:p>
            <w:pPr>
              <w:spacing w:after="0"/>
              <w:jc w:val="left"/>
            </w:pPr>
            <w:r>
              <w:rPr>
                <w:sz w:val="16"/>
              </w:rPr>
              <w:t>Major disaster</w:t>
            </w:r>
          </w:p>
        </w:tc>
        <w:tc>
          <w:tcPr>
            <w:tcW w:type="dxa" w:w="2126"/>
          </w:tcPr>
          <w:p>
            <w:pPr>
              <w:spacing w:after="0"/>
              <w:jc w:val="left"/>
            </w:pPr>
            <w:r>
              <w:rPr>
                <w:sz w:val="16"/>
              </w:rPr>
              <w:t>Severe Thunderstorms</w:t>
            </w:r>
          </w:p>
        </w:tc>
        <w:tc>
          <w:tcPr>
            <w:tcW w:type="dxa" w:w="3029"/>
          </w:tcPr>
          <w:p>
            <w:pPr>
              <w:spacing w:after="0"/>
              <w:jc w:val="left"/>
            </w:pPr>
            <w:r>
              <w:rPr>
                <w:sz w:val="16"/>
              </w:rPr>
              <w:t>Inland Flooding</w:t>
            </w:r>
          </w:p>
        </w:tc>
        <w:tc>
          <w:tcPr>
            <w:tcW w:type="dxa" w:w="2198"/>
          </w:tcPr>
          <w:p>
            <w:pPr>
              <w:spacing w:after="0"/>
              <w:jc w:val="right"/>
            </w:pPr>
            <w:r>
              <w:rPr>
                <w:sz w:val="16"/>
              </w:rPr>
              <w:t>no Public Assistance recorded</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1991-04-12</w:t>
            </w:r>
          </w:p>
        </w:tc>
        <w:tc>
          <w:tcPr>
            <w:tcW w:type="dxa" w:w="1037"/>
          </w:tcPr>
          <w:p>
            <w:pPr>
              <w:spacing w:after="0"/>
              <w:jc w:val="left"/>
            </w:pPr>
            <w:r>
              <w:rPr>
                <w:sz w:val="16"/>
              </w:rPr>
              <w:t>1991-04-05</w:t>
            </w:r>
          </w:p>
        </w:tc>
        <w:tc>
          <w:tcPr>
            <w:tcW w:type="dxa" w:w="1037"/>
          </w:tcPr>
          <w:p>
            <w:pPr>
              <w:spacing w:after="0"/>
              <w:jc w:val="left"/>
            </w:pPr>
            <w:r>
              <w:rPr>
                <w:sz w:val="16"/>
              </w:rPr>
              <w:t>DR-900-TX</w:t>
            </w:r>
          </w:p>
        </w:tc>
        <w:tc>
          <w:tcPr>
            <w:tcW w:type="dxa" w:w="1215"/>
          </w:tcPr>
          <w:p>
            <w:pPr>
              <w:spacing w:after="0"/>
              <w:jc w:val="left"/>
            </w:pPr>
            <w:r>
              <w:rPr>
                <w:sz w:val="16"/>
              </w:rPr>
              <w:t>Major disaster</w:t>
            </w:r>
          </w:p>
        </w:tc>
        <w:tc>
          <w:tcPr>
            <w:tcW w:type="dxa" w:w="2126"/>
          </w:tcPr>
          <w:p>
            <w:pPr>
              <w:spacing w:after="0"/>
              <w:jc w:val="left"/>
            </w:pPr>
            <w:r>
              <w:rPr>
                <w:sz w:val="16"/>
              </w:rPr>
              <w:t>Severe Storms, Tornadoes &amp; Flooding</w:t>
            </w:r>
          </w:p>
        </w:tc>
        <w:tc>
          <w:tcPr>
            <w:tcW w:type="dxa" w:w="3029"/>
          </w:tcPr>
          <w:p>
            <w:pPr>
              <w:spacing w:after="0"/>
              <w:jc w:val="left"/>
            </w:pPr>
            <w:r>
              <w:rPr>
                <w:sz w:val="16"/>
              </w:rPr>
              <w:t>Inland Flooding; Tornado</w:t>
            </w:r>
          </w:p>
        </w:tc>
        <w:tc>
          <w:tcPr>
            <w:tcW w:type="dxa" w:w="2198"/>
          </w:tcPr>
          <w:p>
            <w:pPr>
              <w:spacing w:after="0"/>
              <w:jc w:val="right"/>
            </w:pPr>
            <w:r>
              <w:rPr>
                <w:sz w:val="16"/>
              </w:rPr>
              <w:t>PA not declared for this county</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1983-08-19</w:t>
            </w:r>
          </w:p>
        </w:tc>
        <w:tc>
          <w:tcPr>
            <w:tcW w:type="dxa" w:w="1037"/>
          </w:tcPr>
          <w:p>
            <w:pPr>
              <w:spacing w:after="0"/>
              <w:jc w:val="left"/>
            </w:pPr>
            <w:r>
              <w:rPr>
                <w:sz w:val="16"/>
              </w:rPr>
              <w:t>1983-08-18</w:t>
            </w:r>
          </w:p>
        </w:tc>
        <w:tc>
          <w:tcPr>
            <w:tcW w:type="dxa" w:w="1037"/>
          </w:tcPr>
          <w:p>
            <w:pPr>
              <w:spacing w:after="0"/>
              <w:jc w:val="left"/>
            </w:pPr>
            <w:r>
              <w:rPr>
                <w:sz w:val="16"/>
              </w:rPr>
              <w:t>DR-689-TX</w:t>
            </w:r>
          </w:p>
        </w:tc>
        <w:tc>
          <w:tcPr>
            <w:tcW w:type="dxa" w:w="1215"/>
          </w:tcPr>
          <w:p>
            <w:pPr>
              <w:spacing w:after="0"/>
              <w:jc w:val="left"/>
            </w:pPr>
            <w:r>
              <w:rPr>
                <w:sz w:val="16"/>
              </w:rPr>
              <w:t>Major disaster</w:t>
            </w:r>
          </w:p>
        </w:tc>
        <w:tc>
          <w:tcPr>
            <w:tcW w:type="dxa" w:w="2126"/>
          </w:tcPr>
          <w:p>
            <w:pPr>
              <w:spacing w:after="0"/>
              <w:jc w:val="left"/>
            </w:pPr>
            <w:r>
              <w:rPr>
                <w:sz w:val="16"/>
              </w:rPr>
              <w:t>Hurricane Alicia</w:t>
            </w:r>
          </w:p>
        </w:tc>
        <w:tc>
          <w:tcPr>
            <w:tcW w:type="dxa" w:w="3029"/>
          </w:tcPr>
          <w:p>
            <w:pPr>
              <w:spacing w:after="0"/>
              <w:jc w:val="left"/>
            </w:pPr>
            <w:r>
              <w:rPr>
                <w:sz w:val="16"/>
              </w:rPr>
              <w:t>Hurricane</w:t>
            </w:r>
          </w:p>
        </w:tc>
        <w:tc>
          <w:tcPr>
            <w:tcW w:type="dxa" w:w="2198"/>
          </w:tcPr>
          <w:p>
            <w:pPr>
              <w:spacing w:after="0"/>
              <w:jc w:val="right"/>
            </w:pPr>
            <w:r>
              <w:rPr>
                <w:sz w:val="16"/>
              </w:rPr>
              <w:t>no Public Assistance recorded</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1979-09-25</w:t>
            </w:r>
          </w:p>
        </w:tc>
        <w:tc>
          <w:tcPr>
            <w:tcW w:type="dxa" w:w="1037"/>
          </w:tcPr>
          <w:p>
            <w:pPr>
              <w:spacing w:after="0"/>
              <w:jc w:val="left"/>
            </w:pPr>
            <w:r>
              <w:rPr>
                <w:sz w:val="16"/>
              </w:rPr>
              <w:t>1979-09-25</w:t>
            </w:r>
          </w:p>
        </w:tc>
        <w:tc>
          <w:tcPr>
            <w:tcW w:type="dxa" w:w="1037"/>
          </w:tcPr>
          <w:p>
            <w:pPr>
              <w:spacing w:after="0"/>
              <w:jc w:val="left"/>
            </w:pPr>
            <w:r>
              <w:rPr>
                <w:sz w:val="16"/>
              </w:rPr>
              <w:t>DR-603-TX</w:t>
            </w:r>
          </w:p>
        </w:tc>
        <w:tc>
          <w:tcPr>
            <w:tcW w:type="dxa" w:w="1215"/>
          </w:tcPr>
          <w:p>
            <w:pPr>
              <w:spacing w:after="0"/>
              <w:jc w:val="left"/>
            </w:pPr>
            <w:r>
              <w:rPr>
                <w:sz w:val="16"/>
              </w:rPr>
              <w:t>Major disaster</w:t>
            </w:r>
          </w:p>
        </w:tc>
        <w:tc>
          <w:tcPr>
            <w:tcW w:type="dxa" w:w="2126"/>
          </w:tcPr>
          <w:p>
            <w:pPr>
              <w:spacing w:after="0"/>
              <w:jc w:val="left"/>
            </w:pPr>
            <w:r>
              <w:rPr>
                <w:sz w:val="16"/>
              </w:rPr>
              <w:t>Severe Storms &amp; Flooding</w:t>
            </w:r>
          </w:p>
        </w:tc>
        <w:tc>
          <w:tcPr>
            <w:tcW w:type="dxa" w:w="3029"/>
          </w:tcPr>
          <w:p>
            <w:pPr>
              <w:spacing w:after="0"/>
              <w:jc w:val="left"/>
            </w:pPr>
            <w:r>
              <w:rPr>
                <w:sz w:val="16"/>
              </w:rPr>
              <w:t>Inland Flooding</w:t>
            </w:r>
          </w:p>
        </w:tc>
        <w:tc>
          <w:tcPr>
            <w:tcW w:type="dxa" w:w="2198"/>
          </w:tcPr>
          <w:p>
            <w:pPr>
              <w:spacing w:after="0"/>
              <w:jc w:val="right"/>
            </w:pPr>
            <w:r>
              <w:rPr>
                <w:sz w:val="16"/>
              </w:rPr>
              <w:t>no Public Assistance recorded</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1979-07-28</w:t>
            </w:r>
          </w:p>
        </w:tc>
        <w:tc>
          <w:tcPr>
            <w:tcW w:type="dxa" w:w="1037"/>
          </w:tcPr>
          <w:p>
            <w:pPr>
              <w:spacing w:after="0"/>
              <w:jc w:val="left"/>
            </w:pPr>
            <w:r>
              <w:rPr>
                <w:sz w:val="16"/>
              </w:rPr>
              <w:t>1979-07-28</w:t>
            </w:r>
          </w:p>
        </w:tc>
        <w:tc>
          <w:tcPr>
            <w:tcW w:type="dxa" w:w="1037"/>
          </w:tcPr>
          <w:p>
            <w:pPr>
              <w:spacing w:after="0"/>
              <w:jc w:val="left"/>
            </w:pPr>
            <w:r>
              <w:rPr>
                <w:sz w:val="16"/>
              </w:rPr>
              <w:t>DR-595-TX</w:t>
            </w:r>
          </w:p>
        </w:tc>
        <w:tc>
          <w:tcPr>
            <w:tcW w:type="dxa" w:w="1215"/>
          </w:tcPr>
          <w:p>
            <w:pPr>
              <w:spacing w:after="0"/>
              <w:jc w:val="left"/>
            </w:pPr>
            <w:r>
              <w:rPr>
                <w:sz w:val="16"/>
              </w:rPr>
              <w:t>Major disaster</w:t>
            </w:r>
          </w:p>
        </w:tc>
        <w:tc>
          <w:tcPr>
            <w:tcW w:type="dxa" w:w="2126"/>
          </w:tcPr>
          <w:p>
            <w:pPr>
              <w:spacing w:after="0"/>
              <w:jc w:val="left"/>
            </w:pPr>
            <w:r>
              <w:rPr>
                <w:sz w:val="16"/>
              </w:rPr>
              <w:t>Storms &amp; Flash Floods</w:t>
            </w:r>
          </w:p>
        </w:tc>
        <w:tc>
          <w:tcPr>
            <w:tcW w:type="dxa" w:w="3029"/>
          </w:tcPr>
          <w:p>
            <w:pPr>
              <w:spacing w:after="0"/>
              <w:jc w:val="left"/>
            </w:pPr>
            <w:r>
              <w:rPr>
                <w:sz w:val="16"/>
              </w:rPr>
              <w:t>Inland Flooding</w:t>
            </w:r>
          </w:p>
        </w:tc>
        <w:tc>
          <w:tcPr>
            <w:tcW w:type="dxa" w:w="2198"/>
          </w:tcPr>
          <w:p>
            <w:pPr>
              <w:spacing w:after="0"/>
              <w:jc w:val="right"/>
            </w:pPr>
            <w:r>
              <w:rPr>
                <w:sz w:val="16"/>
              </w:rPr>
              <w:t>no Public Assistance recorded</w:t>
            </w:r>
          </w:p>
        </w:tc>
        <w:tc>
          <w:tcPr>
            <w:tcW w:type="dxa" w:w="15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1973-07-11</w:t>
            </w:r>
          </w:p>
        </w:tc>
        <w:tc>
          <w:tcPr>
            <w:tcW w:type="dxa" w:w="1037"/>
          </w:tcPr>
          <w:p>
            <w:pPr>
              <w:spacing w:after="0"/>
              <w:jc w:val="left"/>
            </w:pPr>
            <w:r>
              <w:rPr>
                <w:sz w:val="16"/>
              </w:rPr>
              <w:t>1973-07-11</w:t>
            </w:r>
          </w:p>
        </w:tc>
        <w:tc>
          <w:tcPr>
            <w:tcW w:type="dxa" w:w="1037"/>
          </w:tcPr>
          <w:p>
            <w:pPr>
              <w:spacing w:after="0"/>
              <w:jc w:val="left"/>
            </w:pPr>
            <w:r>
              <w:rPr>
                <w:sz w:val="16"/>
              </w:rPr>
              <w:t>DR-398-TX</w:t>
            </w:r>
          </w:p>
        </w:tc>
        <w:tc>
          <w:tcPr>
            <w:tcW w:type="dxa" w:w="1215"/>
          </w:tcPr>
          <w:p>
            <w:pPr>
              <w:spacing w:after="0"/>
              <w:jc w:val="left"/>
            </w:pPr>
            <w:r>
              <w:rPr>
                <w:sz w:val="16"/>
              </w:rPr>
              <w:t>Major disaster</w:t>
            </w:r>
          </w:p>
        </w:tc>
        <w:tc>
          <w:tcPr>
            <w:tcW w:type="dxa" w:w="2126"/>
          </w:tcPr>
          <w:p>
            <w:pPr>
              <w:spacing w:after="0"/>
              <w:jc w:val="left"/>
            </w:pPr>
            <w:r>
              <w:rPr>
                <w:sz w:val="16"/>
              </w:rPr>
              <w:t>Severe Storms &amp; Flooding</w:t>
            </w:r>
          </w:p>
        </w:tc>
        <w:tc>
          <w:tcPr>
            <w:tcW w:type="dxa" w:w="3029"/>
          </w:tcPr>
          <w:p>
            <w:pPr>
              <w:spacing w:after="0"/>
              <w:jc w:val="left"/>
            </w:pPr>
            <w:r>
              <w:rPr>
                <w:sz w:val="16"/>
              </w:rPr>
              <w:t>Inland Flooding</w:t>
            </w:r>
          </w:p>
        </w:tc>
        <w:tc>
          <w:tcPr>
            <w:tcW w:type="dxa" w:w="2198"/>
          </w:tcPr>
          <w:p>
            <w:pPr>
              <w:spacing w:after="0"/>
              <w:jc w:val="right"/>
            </w:pPr>
            <w:r>
              <w:rPr>
                <w:sz w:val="16"/>
              </w:rPr>
              <w:t>no Public Assistance recorded</w:t>
            </w:r>
          </w:p>
        </w:tc>
        <w:tc>
          <w:tcPr>
            <w:tcW w:type="dxa" w:w="1553"/>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$6,877,022.11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18"/>
          </w:tcPr>
          <w:p>
            <w:pPr>
              <w:spacing w:after="0"/>
              <w:jc w:val="right"/>
            </w:pPr>
            <w:r>
              <w:rPr>
                <w:sz w:val="16"/>
              </w:rPr>
              <w:t>13</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Cold Wave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17</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8</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134</w:t>
            </w:r>
          </w:p>
        </w:tc>
        <w:tc>
          <w:tcPr>
            <w:tcW w:type="dxa" w:w="1114"/>
          </w:tcPr>
          <w:p>
            <w:pPr>
              <w:spacing w:after="0"/>
              <w:jc w:val="right"/>
            </w:pPr>
            <w:r>
              <w:rPr>
                <w:sz w:val="16"/>
              </w:rPr>
              <w:t>7</w:t>
            </w:r>
          </w:p>
        </w:tc>
        <w:tc>
          <w:tcPr>
            <w:tcW w:type="dxa" w:w="1928"/>
          </w:tcPr>
          <w:p>
            <w:pPr>
              <w:spacing w:after="0"/>
              <w:jc w:val="right"/>
            </w:pPr>
            <w:r>
              <w:rPr>
                <w:sz w:val="16"/>
              </w:rPr>
              <w:t>3</w:t>
            </w:r>
          </w:p>
        </w:tc>
        <w:tc>
          <w:tcPr>
            <w:tcW w:type="dxa" w:w="774"/>
          </w:tcPr>
          <w:p>
            <w:pPr>
              <w:spacing w:after="0"/>
              <w:jc w:val="right"/>
            </w:pPr>
            <w:r>
              <w:rPr>
                <w:sz w:val="16"/>
              </w:rPr>
              <w:t>11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13</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6</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15</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1</w:t>
            </w:r>
          </w:p>
        </w:tc>
        <w:tc>
          <w:tcPr>
            <w:tcW w:type="dxa" w:w="1594"/>
          </w:tcPr>
          <w:p>
            <w:pPr>
              <w:spacing w:after="0"/>
              <w:jc w:val="right"/>
            </w:pPr>
            <w:r>
              <w:rPr>
                <w:sz w:val="16"/>
              </w:rPr>
              <w:t>13</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65</w:t>
            </w:r>
          </w:p>
        </w:tc>
        <w:tc>
          <w:tcPr>
            <w:tcW w:type="dxa" w:w="1114"/>
          </w:tcPr>
          <w:p>
            <w:pPr>
              <w:spacing w:after="0"/>
              <w:jc w:val="right"/>
            </w:pPr>
            <w:r>
              <w:rPr>
                <w:sz w:val="16"/>
              </w:rPr>
              <w:t>2</w:t>
            </w:r>
          </w:p>
        </w:tc>
        <w:tc>
          <w:tcPr>
            <w:tcW w:type="dxa" w:w="1928"/>
          </w:tcPr>
          <w:p>
            <w:pPr>
              <w:spacing w:after="0"/>
              <w:jc w:val="right"/>
            </w:pPr>
            <w:r>
              <w:rPr>
                <w:sz w:val="16"/>
              </w:rPr>
              <w:t>0</w:t>
            </w:r>
          </w:p>
        </w:tc>
        <w:tc>
          <w:tcPr>
            <w:tcW w:type="dxa" w:w="774"/>
          </w:tcPr>
          <w:p>
            <w:pPr>
              <w:spacing w:after="0"/>
              <w:jc w:val="right"/>
            </w:pPr>
            <w:r>
              <w:rPr>
                <w:sz w:val="16"/>
              </w:rPr>
              <w:t>2</w:t>
            </w:r>
          </w:p>
        </w:tc>
        <w:tc>
          <w:tcPr>
            <w:tcW w:type="dxa" w:w="1594"/>
          </w:tcPr>
          <w:p>
            <w:pPr>
              <w:spacing w:after="0"/>
              <w:jc w:val="right"/>
            </w:pPr>
            <w:r>
              <w:rPr>
                <w:sz w:val="16"/>
              </w:rPr>
              <w:t>13</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19</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202</w:t>
            </w:r>
          </w:p>
        </w:tc>
        <w:tc>
          <w:tcPr>
            <w:tcW w:type="dxa" w:w="1114"/>
          </w:tcPr>
          <w:p>
            <w:pPr>
              <w:spacing w:after="0"/>
              <w:jc w:val="right"/>
            </w:pPr>
            <w:r>
              <w:rPr>
                <w:sz w:val="16"/>
              </w:rPr>
              <w:t>7</w:t>
            </w:r>
          </w:p>
        </w:tc>
        <w:tc>
          <w:tcPr>
            <w:tcW w:type="dxa" w:w="1928"/>
          </w:tcPr>
          <w:p>
            <w:pPr>
              <w:spacing w:after="0"/>
              <w:jc w:val="right"/>
            </w:pPr>
            <w:r>
              <w:rPr>
                <w:sz w:val="16"/>
              </w:rPr>
              <w:t>14</w:t>
            </w:r>
          </w:p>
        </w:tc>
        <w:tc>
          <w:tcPr>
            <w:tcW w:type="dxa" w:w="774"/>
          </w:tcPr>
          <w:p>
            <w:pPr>
              <w:spacing w:after="0"/>
              <w:jc w:val="right"/>
            </w:pPr>
            <w:r>
              <w:rPr>
                <w:sz w:val="16"/>
              </w:rPr>
              <w:t>25</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2 Strong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96</w:t>
            </w:r>
          </w:p>
        </w:tc>
        <w:tc>
          <w:tcPr>
            <w:tcW w:type="dxa" w:w="1114"/>
          </w:tcPr>
          <w:p>
            <w:pPr>
              <w:spacing w:after="0"/>
              <w:jc w:val="right"/>
            </w:pPr>
            <w:r>
              <w:rPr>
                <w:sz w:val="16"/>
              </w:rPr>
              <w:t>1</w:t>
            </w:r>
          </w:p>
        </w:tc>
        <w:tc>
          <w:tcPr>
            <w:tcW w:type="dxa" w:w="1928"/>
          </w:tcPr>
          <w:p>
            <w:pPr>
              <w:spacing w:after="0"/>
              <w:jc w:val="right"/>
            </w:pPr>
            <w:r>
              <w:rPr>
                <w:sz w:val="16"/>
              </w:rPr>
              <w:t>1</w:t>
            </w:r>
          </w:p>
        </w:tc>
        <w:tc>
          <w:tcPr>
            <w:tcW w:type="dxa" w:w="774"/>
          </w:tcPr>
          <w:p>
            <w:pPr>
              <w:spacing w:after="0"/>
              <w:jc w:val="right"/>
            </w:pPr>
            <w:r>
              <w:rPr>
                <w:sz w:val="16"/>
              </w:rPr>
              <w:t>4</w:t>
            </w:r>
          </w:p>
        </w:tc>
        <w:tc>
          <w:tcPr>
            <w:tcW w:type="dxa" w:w="1594"/>
          </w:tcPr>
          <w:p>
            <w:pPr>
              <w:spacing w:after="0"/>
              <w:jc w:val="right"/>
            </w:pPr>
            <w:r>
              <w:rPr>
                <w:sz w:val="16"/>
              </w:rPr>
              <w:t>5</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Tsunami</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4</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7"/>
        <w:gridCol w:w="1825"/>
        <w:gridCol w:w="3039"/>
        <w:gridCol w:w="924"/>
        <w:gridCol w:w="2237"/>
        <w:gridCol w:w="1009"/>
        <w:gridCol w:w="2614"/>
      </w:tblGrid>
      <w:tr>
        <w:trPr>
          <w:cantSplit/>
          <w:tblHeader/>
        </w:trPr>
        <w:tc>
          <w:tcPr>
            <w:tcW w:type="dxa" w:w="1037"/>
            <w:shd w:val="clear" w:color="auto" w:fill="E8E8E8"/>
          </w:tcPr>
          <w:p>
            <w:pPr>
              <w:spacing w:after="0"/>
              <w:jc w:val="left"/>
            </w:pPr>
            <w:r>
              <w:rPr>
                <w:b/>
                <w:sz w:val="16"/>
              </w:rPr>
              <w:t>Date</w:t>
            </w:r>
          </w:p>
        </w:tc>
        <w:tc>
          <w:tcPr>
            <w:tcW w:type="dxa" w:w="1427"/>
            <w:shd w:val="clear" w:color="auto" w:fill="E8E8E8"/>
          </w:tcPr>
          <w:p>
            <w:pPr>
              <w:spacing w:after="0"/>
              <w:jc w:val="left"/>
            </w:pPr>
            <w:r>
              <w:rPr>
                <w:b/>
                <w:sz w:val="16"/>
              </w:rPr>
              <w:t>Event type</w:t>
            </w:r>
          </w:p>
        </w:tc>
        <w:tc>
          <w:tcPr>
            <w:tcW w:type="dxa" w:w="1825"/>
            <w:shd w:val="clear" w:color="auto" w:fill="E8E8E8"/>
          </w:tcPr>
          <w:p>
            <w:pPr>
              <w:spacing w:after="0"/>
              <w:jc w:val="left"/>
            </w:pPr>
            <w:r>
              <w:rPr>
                <w:b/>
                <w:sz w:val="16"/>
              </w:rPr>
              <w:t>Magnitude or extent</w:t>
            </w:r>
          </w:p>
        </w:tc>
        <w:tc>
          <w:tcPr>
            <w:tcW w:type="dxa" w:w="3039"/>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7"/>
            <w:shd w:val="clear" w:color="auto" w:fill="E8E8E8"/>
          </w:tcPr>
          <w:p>
            <w:pPr>
              <w:spacing w:after="0"/>
              <w:jc w:val="left"/>
            </w:pPr>
            <w:r>
              <w:rPr>
                <w:b/>
                <w:sz w:val="16"/>
              </w:rPr>
              <w:t>Location</w:t>
            </w:r>
          </w:p>
        </w:tc>
        <w:tc>
          <w:tcPr>
            <w:tcW w:type="dxa" w:w="1009"/>
            <w:shd w:val="clear" w:color="auto" w:fill="E8E8E8"/>
          </w:tcPr>
          <w:p>
            <w:pPr>
              <w:spacing w:after="0"/>
              <w:jc w:val="left"/>
            </w:pPr>
            <w:r>
              <w:rPr>
                <w:b/>
                <w:sz w:val="16"/>
              </w:rPr>
              <w:t>Flags</w:t>
            </w:r>
          </w:p>
        </w:tc>
        <w:tc>
          <w:tcPr>
            <w:tcW w:type="dxa" w:w="26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2024-12-28</w:t>
            </w:r>
          </w:p>
        </w:tc>
        <w:tc>
          <w:tcPr>
            <w:tcW w:type="dxa" w:w="1427"/>
          </w:tcPr>
          <w:p>
            <w:pPr>
              <w:spacing w:after="0"/>
              <w:jc w:val="left"/>
            </w:pPr>
            <w:r>
              <w:rPr>
                <w:sz w:val="16"/>
              </w:rPr>
              <w:t>Tornado</w:t>
            </w:r>
          </w:p>
        </w:tc>
        <w:tc>
          <w:tcPr>
            <w:tcW w:type="dxa" w:w="1825"/>
          </w:tcPr>
          <w:p>
            <w:pPr>
              <w:spacing w:after="0"/>
              <w:jc w:val="left"/>
            </w:pPr>
            <w:r>
              <w:rPr>
                <w:sz w:val="16"/>
              </w:rPr>
              <w:t>EF2, 8.9 mi within this county, 300 yd wide</w:t>
            </w:r>
          </w:p>
        </w:tc>
        <w:tc>
          <w:tcPr>
            <w:tcW w:type="dxa" w:w="3039"/>
          </w:tcPr>
          <w:p>
            <w:pPr>
              <w:spacing w:after="0"/>
              <w:jc w:val="left"/>
            </w:pPr>
            <w:r>
              <w:rPr>
                <w:sz w:val="16"/>
              </w:rPr>
              <w:t>$0 property; $0 crops (2024 dollars)</w:t>
            </w:r>
          </w:p>
        </w:tc>
        <w:tc>
          <w:tcPr>
            <w:tcW w:type="dxa" w:w="924"/>
          </w:tcPr>
          <w:p>
            <w:pPr>
              <w:spacing w:after="0"/>
              <w:jc w:val="right"/>
            </w:pPr>
            <w:r>
              <w:rPr>
                <w:sz w:val="16"/>
              </w:rPr>
              <w:t>1, 5</w:t>
            </w:r>
          </w:p>
        </w:tc>
        <w:tc>
          <w:tcPr>
            <w:tcW w:type="dxa" w:w="2237"/>
          </w:tcPr>
          <w:p>
            <w:pPr>
              <w:spacing w:after="0"/>
              <w:jc w:val="left"/>
            </w:pPr>
            <w:r>
              <w:rPr>
                <w:sz w:val="16"/>
              </w:rPr>
              <w:t>LIVERPOOL</w:t>
            </w:r>
          </w:p>
        </w:tc>
        <w:tc>
          <w:tcPr>
            <w:tcW w:type="dxa" w:w="1009"/>
          </w:tcPr>
          <w:p>
            <w:pPr>
              <w:spacing w:after="0"/>
              <w:jc w:val="left"/>
            </w:pPr>
            <w:r>
              <w:rPr>
                <w:sz w:val="16"/>
              </w:rPr>
              <w:t>new since last plan; within last 5 years</w:t>
            </w:r>
          </w:p>
        </w:tc>
        <w:tc>
          <w:tcPr>
            <w:tcW w:type="dxa" w:w="2614"/>
          </w:tcPr>
          <w:p>
            <w:pPr>
              <w:spacing w:after="0"/>
              <w:jc w:val="left"/>
            </w:pPr>
            <w:r>
              <w:rPr>
                <w:sz w:val="16"/>
              </w:rPr>
              <w:t>deaths or injuries recorded</w:t>
            </w:r>
          </w:p>
        </w:tc>
      </w:tr>
      <w:tr>
        <w:trPr>
          <w:cantSplit/>
        </w:trPr>
        <w:tc>
          <w:tcPr>
            <w:tcW w:type="dxa" w:w="1037"/>
          </w:tcPr>
          <w:p>
            <w:pPr>
              <w:spacing w:after="0"/>
              <w:jc w:val="left"/>
            </w:pPr>
            <w:r>
              <w:rPr>
                <w:sz w:val="16"/>
              </w:rPr>
              <w:t>2022-04-05</w:t>
            </w:r>
          </w:p>
        </w:tc>
        <w:tc>
          <w:tcPr>
            <w:tcW w:type="dxa" w:w="1427"/>
          </w:tcPr>
          <w:p>
            <w:pPr>
              <w:spacing w:after="0"/>
              <w:jc w:val="left"/>
            </w:pPr>
            <w:r>
              <w:rPr>
                <w:sz w:val="16"/>
              </w:rPr>
              <w:t>Drought</w:t>
            </w:r>
          </w:p>
        </w:tc>
        <w:tc>
          <w:tcPr>
            <w:tcW w:type="dxa" w:w="1825"/>
          </w:tcPr>
          <w:p>
            <w:pPr>
              <w:spacing w:after="0"/>
              <w:jc w:val="left"/>
            </w:pPr>
          </w:p>
        </w:tc>
        <w:tc>
          <w:tcPr>
            <w:tcW w:type="dxa" w:w="3039"/>
          </w:tcPr>
          <w:p>
            <w:pPr>
              <w:spacing w:after="0"/>
              <w:jc w:val="left"/>
            </w:pPr>
            <w:r>
              <w:rPr>
                <w:sz w:val="16"/>
              </w:rPr>
              <w:t>$0 property; $0 crops (zone total, 2022 dollars)</w:t>
            </w:r>
          </w:p>
        </w:tc>
        <w:tc>
          <w:tcPr>
            <w:tcW w:type="dxa" w:w="924"/>
          </w:tcPr>
          <w:p>
            <w:pPr>
              <w:spacing w:after="0"/>
              <w:jc w:val="right"/>
            </w:pPr>
            <w:r>
              <w:rPr>
                <w:sz w:val="16"/>
              </w:rPr>
              <w:t>0, 0</w:t>
            </w:r>
          </w:p>
        </w:tc>
        <w:tc>
          <w:tcPr>
            <w:tcW w:type="dxa" w:w="2237"/>
          </w:tcPr>
          <w:p>
            <w:pPr>
              <w:spacing w:after="0"/>
              <w:jc w:val="left"/>
            </w:pPr>
            <w:r>
              <w:rPr>
                <w:sz w:val="16"/>
              </w:rPr>
              <w:t>NWS zone TXZ437 (BRAZORIA ISLANDS), zone-level</w:t>
            </w:r>
          </w:p>
        </w:tc>
        <w:tc>
          <w:tcPr>
            <w:tcW w:type="dxa" w:w="1009"/>
          </w:tcPr>
          <w:p>
            <w:pPr>
              <w:spacing w:after="0"/>
              <w:jc w:val="left"/>
            </w:pPr>
            <w:r>
              <w:rPr>
                <w:sz w:val="16"/>
              </w:rPr>
              <w:t>within last 5 years</w:t>
            </w:r>
          </w:p>
        </w:tc>
        <w:tc>
          <w:tcPr>
            <w:tcW w:type="dxa" w:w="2614"/>
          </w:tcPr>
          <w:p>
            <w:pPr>
              <w:spacing w:after="0"/>
              <w:jc w:val="left"/>
            </w:pPr>
            <w:r>
              <w:rPr>
                <w:sz w:val="16"/>
              </w:rPr>
              <w:t>B1-c worst recorded: Drought</w:t>
            </w:r>
          </w:p>
        </w:tc>
      </w:tr>
      <w:tr>
        <w:trPr>
          <w:cantSplit/>
        </w:trPr>
        <w:tc>
          <w:tcPr>
            <w:tcW w:type="dxa" w:w="1037"/>
          </w:tcPr>
          <w:p>
            <w:pPr>
              <w:spacing w:after="0"/>
              <w:jc w:val="left"/>
            </w:pPr>
            <w:r>
              <w:rPr>
                <w:sz w:val="16"/>
              </w:rPr>
              <w:t>2021-02-15</w:t>
            </w:r>
          </w:p>
        </w:tc>
        <w:tc>
          <w:tcPr>
            <w:tcW w:type="dxa" w:w="1427"/>
          </w:tcPr>
          <w:p>
            <w:pPr>
              <w:spacing w:after="0"/>
              <w:jc w:val="left"/>
            </w:pPr>
            <w:r>
              <w:rPr>
                <w:sz w:val="16"/>
              </w:rPr>
              <w:t>Cold/Wind Chill</w:t>
            </w:r>
          </w:p>
        </w:tc>
        <w:tc>
          <w:tcPr>
            <w:tcW w:type="dxa" w:w="1825"/>
          </w:tcPr>
          <w:p>
            <w:pPr>
              <w:spacing w:after="0"/>
              <w:jc w:val="left"/>
            </w:pPr>
          </w:p>
        </w:tc>
        <w:tc>
          <w:tcPr>
            <w:tcW w:type="dxa" w:w="3039"/>
          </w:tcPr>
          <w:p>
            <w:pPr>
              <w:spacing w:after="0"/>
              <w:jc w:val="left"/>
            </w:pPr>
            <w:r>
              <w:rPr>
                <w:sz w:val="16"/>
              </w:rPr>
              <w:t>$880,000 property; $0 crops (zone total, 2021 dollars)</w:t>
            </w:r>
          </w:p>
        </w:tc>
        <w:tc>
          <w:tcPr>
            <w:tcW w:type="dxa" w:w="924"/>
          </w:tcPr>
          <w:p>
            <w:pPr>
              <w:spacing w:after="0"/>
              <w:jc w:val="right"/>
            </w:pPr>
            <w:r>
              <w:rPr>
                <w:sz w:val="16"/>
              </w:rPr>
              <w:t>1, 0</w:t>
            </w:r>
          </w:p>
        </w:tc>
        <w:tc>
          <w:tcPr>
            <w:tcW w:type="dxa" w:w="2237"/>
          </w:tcPr>
          <w:p>
            <w:pPr>
              <w:spacing w:after="0"/>
              <w:jc w:val="left"/>
            </w:pPr>
            <w:r>
              <w:rPr>
                <w:sz w:val="16"/>
              </w:rPr>
              <w:t>NWS zone TXZ237 (INLAND BRAZORIA), zone-level</w:t>
            </w:r>
          </w:p>
        </w:tc>
        <w:tc>
          <w:tcPr>
            <w:tcW w:type="dxa" w:w="1009"/>
          </w:tcPr>
          <w:p>
            <w:pPr>
              <w:spacing w:after="0"/>
              <w:jc w:val="left"/>
            </w:pPr>
          </w:p>
        </w:tc>
        <w:tc>
          <w:tcPr>
            <w:tcW w:type="dxa" w:w="2614"/>
          </w:tcPr>
          <w:p>
            <w:pPr>
              <w:spacing w:after="0"/>
              <w:jc w:val="left"/>
            </w:pPr>
            <w:r>
              <w:rPr>
                <w:sz w:val="16"/>
              </w:rPr>
              <w:t>deaths or injuries recorded</w:t>
            </w:r>
          </w:p>
        </w:tc>
      </w:tr>
      <w:tr>
        <w:trPr>
          <w:cantSplit/>
        </w:trPr>
        <w:tc>
          <w:tcPr>
            <w:tcW w:type="dxa" w:w="1037"/>
          </w:tcPr>
          <w:p>
            <w:pPr>
              <w:spacing w:after="0"/>
              <w:jc w:val="left"/>
            </w:pPr>
            <w:r>
              <w:rPr>
                <w:sz w:val="16"/>
              </w:rPr>
              <w:t>2017-08-26</w:t>
            </w:r>
          </w:p>
        </w:tc>
        <w:tc>
          <w:tcPr>
            <w:tcW w:type="dxa" w:w="1427"/>
          </w:tcPr>
          <w:p>
            <w:pPr>
              <w:spacing w:after="0"/>
              <w:jc w:val="left"/>
            </w:pPr>
            <w:r>
              <w:rPr>
                <w:sz w:val="16"/>
              </w:rPr>
              <w:t>Flash Flood</w:t>
            </w:r>
          </w:p>
        </w:tc>
        <w:tc>
          <w:tcPr>
            <w:tcW w:type="dxa" w:w="1825"/>
          </w:tcPr>
          <w:p>
            <w:pPr>
              <w:spacing w:after="0"/>
              <w:jc w:val="left"/>
            </w:pPr>
          </w:p>
        </w:tc>
        <w:tc>
          <w:tcPr>
            <w:tcW w:type="dxa" w:w="3039"/>
          </w:tcPr>
          <w:p>
            <w:pPr>
              <w:spacing w:after="0"/>
              <w:jc w:val="left"/>
            </w:pPr>
            <w:r>
              <w:rPr>
                <w:sz w:val="16"/>
              </w:rPr>
              <w:t>$2,000,000,000 property; $100,000 crops (2017 dollars)</w:t>
            </w:r>
          </w:p>
        </w:tc>
        <w:tc>
          <w:tcPr>
            <w:tcW w:type="dxa" w:w="924"/>
          </w:tcPr>
          <w:p>
            <w:pPr>
              <w:spacing w:after="0"/>
              <w:jc w:val="right"/>
            </w:pPr>
            <w:r>
              <w:rPr>
                <w:sz w:val="16"/>
              </w:rPr>
              <w:t>0, 0</w:t>
            </w:r>
          </w:p>
        </w:tc>
        <w:tc>
          <w:tcPr>
            <w:tcW w:type="dxa" w:w="2237"/>
          </w:tcPr>
          <w:p>
            <w:pPr>
              <w:spacing w:after="0"/>
              <w:jc w:val="left"/>
            </w:pPr>
            <w:r>
              <w:rPr>
                <w:sz w:val="16"/>
              </w:rPr>
              <w:t>PEARLAND to DAMON</w:t>
            </w:r>
          </w:p>
        </w:tc>
        <w:tc>
          <w:tcPr>
            <w:tcW w:type="dxa" w:w="1009"/>
          </w:tcPr>
          <w:p>
            <w:pPr>
              <w:spacing w:after="0"/>
              <w:jc w:val="left"/>
            </w:pPr>
          </w:p>
        </w:tc>
        <w:tc>
          <w:tcPr>
            <w:tcW w:type="dxa" w:w="26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2017-01-22</w:t>
            </w:r>
          </w:p>
        </w:tc>
        <w:tc>
          <w:tcPr>
            <w:tcW w:type="dxa" w:w="1427"/>
          </w:tcPr>
          <w:p>
            <w:pPr>
              <w:spacing w:after="0"/>
              <w:jc w:val="left"/>
            </w:pPr>
            <w:r>
              <w:rPr>
                <w:sz w:val="16"/>
              </w:rPr>
              <w:t>Strong Wind</w:t>
            </w:r>
          </w:p>
        </w:tc>
        <w:tc>
          <w:tcPr>
            <w:tcW w:type="dxa" w:w="1825"/>
          </w:tcPr>
          <w:p>
            <w:pPr>
              <w:spacing w:after="0"/>
              <w:jc w:val="left"/>
            </w:pPr>
            <w:r>
              <w:rPr>
                <w:sz w:val="16"/>
              </w:rPr>
              <w:t>38 kt (44 mph) measured gust</w:t>
            </w:r>
          </w:p>
        </w:tc>
        <w:tc>
          <w:tcPr>
            <w:tcW w:type="dxa" w:w="3039"/>
          </w:tcPr>
          <w:p>
            <w:pPr>
              <w:spacing w:after="0"/>
              <w:jc w:val="left"/>
            </w:pPr>
            <w:r>
              <w:rPr>
                <w:sz w:val="16"/>
              </w:rPr>
              <w:t>$1,500 property; $0 crops (zone total, 2017 dollars)</w:t>
            </w:r>
          </w:p>
        </w:tc>
        <w:tc>
          <w:tcPr>
            <w:tcW w:type="dxa" w:w="924"/>
          </w:tcPr>
          <w:p>
            <w:pPr>
              <w:spacing w:after="0"/>
              <w:jc w:val="right"/>
            </w:pPr>
            <w:r>
              <w:rPr>
                <w:sz w:val="16"/>
              </w:rPr>
              <w:t>0, 0</w:t>
            </w:r>
          </w:p>
        </w:tc>
        <w:tc>
          <w:tcPr>
            <w:tcW w:type="dxa" w:w="2237"/>
          </w:tcPr>
          <w:p>
            <w:pPr>
              <w:spacing w:after="0"/>
              <w:jc w:val="left"/>
            </w:pPr>
            <w:r>
              <w:rPr>
                <w:sz w:val="16"/>
              </w:rPr>
              <w:t>NWS zone TXZ237 (BRAZORIA), zone-level</w:t>
            </w:r>
          </w:p>
        </w:tc>
        <w:tc>
          <w:tcPr>
            <w:tcW w:type="dxa" w:w="1009"/>
          </w:tcPr>
          <w:p>
            <w:pPr>
              <w:spacing w:after="0"/>
              <w:jc w:val="left"/>
            </w:pPr>
          </w:p>
        </w:tc>
        <w:tc>
          <w:tcPr>
            <w:tcW w:type="dxa" w:w="2614"/>
          </w:tcPr>
          <w:p>
            <w:pPr>
              <w:spacing w:after="0"/>
              <w:jc w:val="left"/>
            </w:pPr>
            <w:r>
              <w:rPr>
                <w:sz w:val="16"/>
              </w:rPr>
              <w:t>B1-c worst recorded: High Wind and Strong Wind</w:t>
            </w:r>
          </w:p>
        </w:tc>
      </w:tr>
      <w:tr>
        <w:trPr>
          <w:cantSplit/>
        </w:trPr>
        <w:tc>
          <w:tcPr>
            <w:tcW w:type="dxa" w:w="1037"/>
          </w:tcPr>
          <w:p>
            <w:pPr>
              <w:spacing w:after="0"/>
              <w:jc w:val="left"/>
            </w:pPr>
            <w:r>
              <w:rPr>
                <w:sz w:val="16"/>
              </w:rPr>
              <w:t>2012-04-04</w:t>
            </w:r>
          </w:p>
        </w:tc>
        <w:tc>
          <w:tcPr>
            <w:tcW w:type="dxa" w:w="1427"/>
          </w:tcPr>
          <w:p>
            <w:pPr>
              <w:spacing w:after="0"/>
              <w:jc w:val="left"/>
            </w:pPr>
            <w:r>
              <w:rPr>
                <w:sz w:val="16"/>
              </w:rPr>
              <w:t>Hail</w:t>
            </w:r>
          </w:p>
        </w:tc>
        <w:tc>
          <w:tcPr>
            <w:tcW w:type="dxa" w:w="1825"/>
          </w:tcPr>
          <w:p>
            <w:pPr>
              <w:spacing w:after="0"/>
              <w:jc w:val="left"/>
            </w:pPr>
            <w:r>
              <w:rPr>
                <w:sz w:val="16"/>
              </w:rPr>
              <w:t>2.75 in</w:t>
            </w:r>
          </w:p>
        </w:tc>
        <w:tc>
          <w:tcPr>
            <w:tcW w:type="dxa" w:w="3039"/>
          </w:tcPr>
          <w:p>
            <w:pPr>
              <w:spacing w:after="0"/>
              <w:jc w:val="left"/>
            </w:pPr>
            <w:r>
              <w:rPr>
                <w:sz w:val="16"/>
              </w:rPr>
              <w:t>$5,000 property; $0 crops (2012 dollars)</w:t>
            </w:r>
          </w:p>
        </w:tc>
        <w:tc>
          <w:tcPr>
            <w:tcW w:type="dxa" w:w="924"/>
          </w:tcPr>
          <w:p>
            <w:pPr>
              <w:spacing w:after="0"/>
              <w:jc w:val="right"/>
            </w:pPr>
            <w:r>
              <w:rPr>
                <w:sz w:val="16"/>
              </w:rPr>
              <w:t>0, 0</w:t>
            </w:r>
          </w:p>
        </w:tc>
        <w:tc>
          <w:tcPr>
            <w:tcW w:type="dxa" w:w="2237"/>
          </w:tcPr>
          <w:p>
            <w:pPr>
              <w:spacing w:after="0"/>
              <w:jc w:val="left"/>
            </w:pPr>
            <w:r>
              <w:rPr>
                <w:sz w:val="16"/>
              </w:rPr>
              <w:t>ALVIN ARPK</w:t>
            </w:r>
          </w:p>
        </w:tc>
        <w:tc>
          <w:tcPr>
            <w:tcW w:type="dxa" w:w="1009"/>
          </w:tcPr>
          <w:p>
            <w:pPr>
              <w:spacing w:after="0"/>
              <w:jc w:val="left"/>
            </w:pPr>
          </w:p>
        </w:tc>
        <w:tc>
          <w:tcPr>
            <w:tcW w:type="dxa" w:w="2614"/>
          </w:tcPr>
          <w:p>
            <w:pPr>
              <w:spacing w:after="0"/>
              <w:jc w:val="left"/>
            </w:pPr>
            <w:r>
              <w:rPr>
                <w:sz w:val="16"/>
              </w:rPr>
              <w:t>B1-c worst recorded: Hail</w:t>
            </w:r>
          </w:p>
        </w:tc>
      </w:tr>
      <w:tr>
        <w:trPr>
          <w:cantSplit/>
        </w:trPr>
        <w:tc>
          <w:tcPr>
            <w:tcW w:type="dxa" w:w="1037"/>
          </w:tcPr>
          <w:p>
            <w:pPr>
              <w:spacing w:after="0"/>
              <w:jc w:val="left"/>
            </w:pPr>
            <w:r>
              <w:rPr>
                <w:sz w:val="16"/>
              </w:rPr>
              <w:t>2008-09-12</w:t>
            </w:r>
          </w:p>
        </w:tc>
        <w:tc>
          <w:tcPr>
            <w:tcW w:type="dxa" w:w="1427"/>
          </w:tcPr>
          <w:p>
            <w:pPr>
              <w:spacing w:after="0"/>
              <w:jc w:val="left"/>
            </w:pPr>
            <w:r>
              <w:rPr>
                <w:sz w:val="16"/>
              </w:rPr>
              <w:t>Hurricane (NOAA event type 'Hurricane (Typhoon)')</w:t>
            </w:r>
          </w:p>
        </w:tc>
        <w:tc>
          <w:tcPr>
            <w:tcW w:type="dxa" w:w="1825"/>
          </w:tcPr>
          <w:p>
            <w:pPr>
              <w:spacing w:after="0"/>
              <w:jc w:val="left"/>
            </w:pPr>
            <w:r>
              <w:rPr>
                <w:sz w:val="16"/>
              </w:rPr>
              <w:t>category 1</w:t>
            </w:r>
          </w:p>
        </w:tc>
        <w:tc>
          <w:tcPr>
            <w:tcW w:type="dxa" w:w="3039"/>
          </w:tcPr>
          <w:p>
            <w:pPr>
              <w:spacing w:after="0"/>
              <w:jc w:val="left"/>
            </w:pPr>
            <w:r>
              <w:rPr>
                <w:sz w:val="16"/>
              </w:rPr>
              <w:t>$700,000,000 property; crops not reported (zone total, 2008 dollars)</w:t>
            </w:r>
          </w:p>
        </w:tc>
        <w:tc>
          <w:tcPr>
            <w:tcW w:type="dxa" w:w="924"/>
          </w:tcPr>
          <w:p>
            <w:pPr>
              <w:spacing w:after="0"/>
              <w:jc w:val="right"/>
            </w:pPr>
            <w:r>
              <w:rPr>
                <w:sz w:val="16"/>
              </w:rPr>
              <w:t>0, 0</w:t>
            </w:r>
          </w:p>
        </w:tc>
        <w:tc>
          <w:tcPr>
            <w:tcW w:type="dxa" w:w="2237"/>
          </w:tcPr>
          <w:p>
            <w:pPr>
              <w:spacing w:after="0"/>
              <w:jc w:val="left"/>
            </w:pPr>
            <w:r>
              <w:rPr>
                <w:sz w:val="16"/>
              </w:rPr>
              <w:t>NWS zone TXZ237 (BRAZORIA), zone-level</w:t>
            </w:r>
          </w:p>
        </w:tc>
        <w:tc>
          <w:tcPr>
            <w:tcW w:type="dxa" w:w="1009"/>
          </w:tcPr>
          <w:p>
            <w:pPr>
              <w:spacing w:after="0"/>
              <w:jc w:val="left"/>
            </w:pPr>
          </w:p>
        </w:tc>
        <w:tc>
          <w:tcPr>
            <w:tcW w:type="dxa" w:w="261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2008-09-12</w:t>
            </w:r>
          </w:p>
        </w:tc>
        <w:tc>
          <w:tcPr>
            <w:tcW w:type="dxa" w:w="1427"/>
          </w:tcPr>
          <w:p>
            <w:pPr>
              <w:spacing w:after="0"/>
              <w:jc w:val="left"/>
            </w:pPr>
            <w:r>
              <w:rPr>
                <w:sz w:val="16"/>
              </w:rPr>
              <w:t>Storm Surge/Tide</w:t>
            </w:r>
          </w:p>
        </w:tc>
        <w:tc>
          <w:tcPr>
            <w:tcW w:type="dxa" w:w="1825"/>
          </w:tcPr>
          <w:p>
            <w:pPr>
              <w:spacing w:after="0"/>
              <w:jc w:val="left"/>
            </w:pPr>
          </w:p>
        </w:tc>
        <w:tc>
          <w:tcPr>
            <w:tcW w:type="dxa" w:w="3039"/>
          </w:tcPr>
          <w:p>
            <w:pPr>
              <w:spacing w:after="0"/>
              <w:jc w:val="left"/>
            </w:pPr>
            <w:r>
              <w:rPr>
                <w:sz w:val="16"/>
              </w:rPr>
              <w:t>$1,000,000,000 property; crops not reported (zone total, 2008 dollars)</w:t>
            </w:r>
          </w:p>
        </w:tc>
        <w:tc>
          <w:tcPr>
            <w:tcW w:type="dxa" w:w="924"/>
          </w:tcPr>
          <w:p>
            <w:pPr>
              <w:spacing w:after="0"/>
              <w:jc w:val="right"/>
            </w:pPr>
            <w:r>
              <w:rPr>
                <w:sz w:val="16"/>
              </w:rPr>
              <w:t>0, 0</w:t>
            </w:r>
          </w:p>
        </w:tc>
        <w:tc>
          <w:tcPr>
            <w:tcW w:type="dxa" w:w="2237"/>
          </w:tcPr>
          <w:p>
            <w:pPr>
              <w:spacing w:after="0"/>
              <w:jc w:val="left"/>
            </w:pPr>
            <w:r>
              <w:rPr>
                <w:sz w:val="16"/>
              </w:rPr>
              <w:t>NWS zone TXZ237 (BRAZORIA), zone-level</w:t>
            </w:r>
          </w:p>
        </w:tc>
        <w:tc>
          <w:tcPr>
            <w:tcW w:type="dxa" w:w="1009"/>
          </w:tcPr>
          <w:p>
            <w:pPr>
              <w:spacing w:after="0"/>
              <w:jc w:val="left"/>
            </w:pPr>
          </w:p>
        </w:tc>
        <w:tc>
          <w:tcPr>
            <w:tcW w:type="dxa" w:w="2614"/>
          </w:tcPr>
          <w:p>
            <w:pPr>
              <w:spacing w:after="0"/>
              <w:jc w:val="left"/>
            </w:pPr>
            <w:r>
              <w:rPr>
                <w:sz w:val="16"/>
              </w:rPr>
              <w:t>B1-c worst recorded: Coastal Flood, Storm Surge/Tide</w:t>
            </w:r>
          </w:p>
        </w:tc>
      </w:tr>
      <w:tr>
        <w:trPr>
          <w:cantSplit/>
        </w:trPr>
        <w:tc>
          <w:tcPr>
            <w:tcW w:type="dxa" w:w="1037"/>
          </w:tcPr>
          <w:p>
            <w:pPr>
              <w:spacing w:after="0"/>
              <w:jc w:val="left"/>
            </w:pPr>
            <w:r>
              <w:rPr>
                <w:sz w:val="16"/>
              </w:rPr>
              <w:t>2007-10-07</w:t>
            </w:r>
          </w:p>
        </w:tc>
        <w:tc>
          <w:tcPr>
            <w:tcW w:type="dxa" w:w="1427"/>
          </w:tcPr>
          <w:p>
            <w:pPr>
              <w:spacing w:after="0"/>
              <w:jc w:val="left"/>
            </w:pPr>
            <w:r>
              <w:rPr>
                <w:sz w:val="16"/>
              </w:rPr>
              <w:t>Lightning</w:t>
            </w:r>
          </w:p>
        </w:tc>
        <w:tc>
          <w:tcPr>
            <w:tcW w:type="dxa" w:w="1825"/>
          </w:tcPr>
          <w:p>
            <w:pPr>
              <w:spacing w:after="0"/>
              <w:jc w:val="left"/>
            </w:pPr>
          </w:p>
        </w:tc>
        <w:tc>
          <w:tcPr>
            <w:tcW w:type="dxa" w:w="3039"/>
          </w:tcPr>
          <w:p>
            <w:pPr>
              <w:spacing w:after="0"/>
              <w:jc w:val="left"/>
            </w:pPr>
            <w:r>
              <w:rPr>
                <w:sz w:val="16"/>
              </w:rPr>
              <w:t>$0 property; $0 crops (2007 dollars)</w:t>
            </w:r>
          </w:p>
        </w:tc>
        <w:tc>
          <w:tcPr>
            <w:tcW w:type="dxa" w:w="924"/>
          </w:tcPr>
          <w:p>
            <w:pPr>
              <w:spacing w:after="0"/>
              <w:jc w:val="right"/>
            </w:pPr>
            <w:r>
              <w:rPr>
                <w:sz w:val="16"/>
              </w:rPr>
              <w:t>1, 0</w:t>
            </w:r>
          </w:p>
        </w:tc>
        <w:tc>
          <w:tcPr>
            <w:tcW w:type="dxa" w:w="2237"/>
          </w:tcPr>
          <w:p>
            <w:pPr>
              <w:spacing w:after="0"/>
              <w:jc w:val="left"/>
            </w:pPr>
            <w:r>
              <w:rPr>
                <w:sz w:val="16"/>
              </w:rPr>
              <w:t>DANBURY</w:t>
            </w:r>
          </w:p>
        </w:tc>
        <w:tc>
          <w:tcPr>
            <w:tcW w:type="dxa" w:w="1009"/>
          </w:tcPr>
          <w:p>
            <w:pPr>
              <w:spacing w:after="0"/>
              <w:jc w:val="left"/>
            </w:pPr>
          </w:p>
        </w:tc>
        <w:tc>
          <w:tcPr>
            <w:tcW w:type="dxa" w:w="2614"/>
          </w:tcPr>
          <w:p>
            <w:pPr>
              <w:spacing w:after="0"/>
              <w:jc w:val="left"/>
            </w:pPr>
            <w:r>
              <w:rPr>
                <w:sz w:val="16"/>
              </w:rPr>
              <w:t>deaths or injuries recorded</w:t>
            </w:r>
          </w:p>
        </w:tc>
      </w:tr>
      <w:tr>
        <w:trPr>
          <w:cantSplit/>
        </w:trPr>
        <w:tc>
          <w:tcPr>
            <w:tcW w:type="dxa" w:w="1037"/>
          </w:tcPr>
          <w:p>
            <w:pPr>
              <w:spacing w:after="0"/>
              <w:jc w:val="left"/>
            </w:pPr>
            <w:r>
              <w:rPr>
                <w:sz w:val="16"/>
              </w:rPr>
              <w:t>1999-08-01</w:t>
            </w:r>
          </w:p>
        </w:tc>
        <w:tc>
          <w:tcPr>
            <w:tcW w:type="dxa" w:w="1427"/>
          </w:tcPr>
          <w:p>
            <w:pPr>
              <w:spacing w:after="0"/>
              <w:jc w:val="left"/>
            </w:pPr>
            <w:r>
              <w:rPr>
                <w:sz w:val="16"/>
              </w:rPr>
              <w:t>Heat</w:t>
            </w:r>
          </w:p>
        </w:tc>
        <w:tc>
          <w:tcPr>
            <w:tcW w:type="dxa" w:w="1825"/>
          </w:tcPr>
          <w:p>
            <w:pPr>
              <w:spacing w:after="0"/>
              <w:jc w:val="left"/>
            </w:pPr>
          </w:p>
        </w:tc>
        <w:tc>
          <w:tcPr>
            <w:tcW w:type="dxa" w:w="3039"/>
          </w:tcPr>
          <w:p>
            <w:pPr>
              <w:spacing w:after="0"/>
              <w:jc w:val="left"/>
            </w:pPr>
            <w:r>
              <w:rPr>
                <w:sz w:val="16"/>
              </w:rPr>
              <w:t>$0 property; crops not reported (zone total, 1999 dollars)</w:t>
            </w:r>
          </w:p>
        </w:tc>
        <w:tc>
          <w:tcPr>
            <w:tcW w:type="dxa" w:w="924"/>
          </w:tcPr>
          <w:p>
            <w:pPr>
              <w:spacing w:after="0"/>
              <w:jc w:val="right"/>
            </w:pPr>
            <w:r>
              <w:rPr>
                <w:sz w:val="16"/>
              </w:rPr>
              <w:t>0, 0</w:t>
            </w:r>
          </w:p>
        </w:tc>
        <w:tc>
          <w:tcPr>
            <w:tcW w:type="dxa" w:w="2237"/>
          </w:tcPr>
          <w:p>
            <w:pPr>
              <w:spacing w:after="0"/>
              <w:jc w:val="left"/>
            </w:pPr>
            <w:r>
              <w:rPr>
                <w:sz w:val="16"/>
              </w:rPr>
              <w:t>NWS zone TXZ237 (BRAZORIA), zone-level</w:t>
            </w:r>
          </w:p>
        </w:tc>
        <w:tc>
          <w:tcPr>
            <w:tcW w:type="dxa" w:w="1009"/>
          </w:tcPr>
          <w:p>
            <w:pPr>
              <w:spacing w:after="0"/>
              <w:jc w:val="left"/>
            </w:pPr>
          </w:p>
        </w:tc>
        <w:tc>
          <w:tcPr>
            <w:tcW w:type="dxa" w:w="2614"/>
          </w:tcPr>
          <w:p>
            <w:pPr>
              <w:spacing w:after="0"/>
              <w:jc w:val="left"/>
            </w:pPr>
            <w:r>
              <w:rPr>
                <w:sz w:val="16"/>
              </w:rPr>
              <w:t>B1-c worst recorded: Excessive Heat, Heat</w:t>
            </w:r>
          </w:p>
        </w:tc>
      </w:tr>
      <w:tr>
        <w:trPr>
          <w:cantSplit/>
        </w:trPr>
        <w:tc>
          <w:tcPr>
            <w:tcW w:type="dxa" w:w="1037"/>
          </w:tcPr>
          <w:p>
            <w:pPr>
              <w:spacing w:after="0"/>
              <w:jc w:val="left"/>
            </w:pPr>
            <w:r>
              <w:rPr>
                <w:sz w:val="16"/>
              </w:rPr>
              <w:t>1991-01-14</w:t>
            </w:r>
          </w:p>
        </w:tc>
        <w:tc>
          <w:tcPr>
            <w:tcW w:type="dxa" w:w="1427"/>
          </w:tcPr>
          <w:p>
            <w:pPr>
              <w:spacing w:after="0"/>
              <w:jc w:val="left"/>
            </w:pPr>
            <w:r>
              <w:rPr>
                <w:sz w:val="16"/>
              </w:rPr>
              <w:t>Thunderstorm Wind</w:t>
            </w:r>
          </w:p>
        </w:tc>
        <w:tc>
          <w:tcPr>
            <w:tcW w:type="dxa" w:w="1825"/>
          </w:tcPr>
          <w:p>
            <w:pPr>
              <w:spacing w:after="0"/>
              <w:jc w:val="left"/>
            </w:pPr>
            <w:r>
              <w:rPr>
                <w:sz w:val="16"/>
              </w:rPr>
              <w:t>75 kt (86 mph), measurement type not recorded</w:t>
            </w:r>
          </w:p>
        </w:tc>
        <w:tc>
          <w:tcPr>
            <w:tcW w:type="dxa" w:w="3039"/>
          </w:tcPr>
          <w:p>
            <w:pPr>
              <w:spacing w:after="0"/>
              <w:jc w:val="left"/>
            </w:pPr>
            <w:r>
              <w:rPr>
                <w:sz w:val="16"/>
              </w:rPr>
              <w:t>damage not recorded (pre-1996 record)</w:t>
            </w:r>
          </w:p>
        </w:tc>
        <w:tc>
          <w:tcPr>
            <w:tcW w:type="dxa" w:w="924"/>
          </w:tcPr>
          <w:p>
            <w:pPr>
              <w:spacing w:after="0"/>
              <w:jc w:val="right"/>
            </w:pPr>
            <w:r>
              <w:rPr>
                <w:sz w:val="16"/>
              </w:rPr>
              <w:t>0, 0</w:t>
            </w:r>
          </w:p>
        </w:tc>
        <w:tc>
          <w:tcPr>
            <w:tcW w:type="dxa" w:w="2237"/>
          </w:tcPr>
          <w:p>
            <w:pPr>
              <w:spacing w:after="0"/>
              <w:jc w:val="left"/>
            </w:pPr>
            <w:r>
              <w:rPr>
                <w:sz w:val="16"/>
              </w:rPr>
              <w:t>location not recorded</w:t>
            </w:r>
          </w:p>
        </w:tc>
        <w:tc>
          <w:tcPr>
            <w:tcW w:type="dxa" w:w="1009"/>
          </w:tcPr>
          <w:p>
            <w:pPr>
              <w:spacing w:after="0"/>
              <w:jc w:val="left"/>
            </w:pPr>
          </w:p>
        </w:tc>
        <w:tc>
          <w:tcPr>
            <w:tcW w:type="dxa" w:w="2614"/>
          </w:tcPr>
          <w:p>
            <w:pPr>
              <w:spacing w:after="0"/>
              <w:jc w:val="left"/>
            </w:pPr>
            <w:r>
              <w:rPr>
                <w:sz w:val="16"/>
              </w:rPr>
              <w:t>B1-c worst recorded: Thunderstorm Wind</w:t>
            </w:r>
          </w:p>
        </w:tc>
      </w:tr>
      <w:tr>
        <w:trPr>
          <w:cantSplit/>
        </w:trPr>
        <w:tc>
          <w:tcPr>
            <w:tcW w:type="dxa" w:w="1037"/>
          </w:tcPr>
          <w:p>
            <w:pPr>
              <w:spacing w:after="0"/>
              <w:jc w:val="left"/>
            </w:pPr>
            <w:r>
              <w:rPr>
                <w:sz w:val="16"/>
              </w:rPr>
              <w:t>1976-03-08</w:t>
            </w:r>
          </w:p>
        </w:tc>
        <w:tc>
          <w:tcPr>
            <w:tcW w:type="dxa" w:w="1427"/>
          </w:tcPr>
          <w:p>
            <w:pPr>
              <w:spacing w:after="0"/>
              <w:jc w:val="left"/>
            </w:pPr>
            <w:r>
              <w:rPr>
                <w:sz w:val="16"/>
              </w:rPr>
              <w:t>Tornado</w:t>
            </w:r>
          </w:p>
        </w:tc>
        <w:tc>
          <w:tcPr>
            <w:tcW w:type="dxa" w:w="1825"/>
          </w:tcPr>
          <w:p>
            <w:pPr>
              <w:spacing w:after="0"/>
              <w:jc w:val="left"/>
            </w:pPr>
            <w:r>
              <w:rPr>
                <w:sz w:val="16"/>
              </w:rPr>
              <w:t>F3, 13.4 mi path length (whole path, pre-1996), 200 yd wide</w:t>
            </w:r>
          </w:p>
        </w:tc>
        <w:tc>
          <w:tcPr>
            <w:tcW w:type="dxa" w:w="3039"/>
          </w:tcPr>
          <w:p>
            <w:pPr>
              <w:spacing w:after="0"/>
              <w:jc w:val="left"/>
            </w:pPr>
            <w:r>
              <w:rPr>
                <w:sz w:val="16"/>
              </w:rPr>
              <w:t>$2,500,000 property; crops not recorded (1976 dollars)</w:t>
            </w:r>
          </w:p>
        </w:tc>
        <w:tc>
          <w:tcPr>
            <w:tcW w:type="dxa" w:w="924"/>
          </w:tcPr>
          <w:p>
            <w:pPr>
              <w:spacing w:after="0"/>
              <w:jc w:val="right"/>
            </w:pPr>
            <w:r>
              <w:rPr>
                <w:sz w:val="16"/>
              </w:rPr>
              <w:t>0, 18</w:t>
            </w:r>
          </w:p>
        </w:tc>
        <w:tc>
          <w:tcPr>
            <w:tcW w:type="dxa" w:w="2237"/>
          </w:tcPr>
          <w:p>
            <w:pPr>
              <w:spacing w:after="0"/>
              <w:jc w:val="left"/>
            </w:pPr>
            <w:r>
              <w:rPr>
                <w:sz w:val="16"/>
              </w:rPr>
              <w:t>location not recorded</w:t>
            </w:r>
          </w:p>
        </w:tc>
        <w:tc>
          <w:tcPr>
            <w:tcW w:type="dxa" w:w="1009"/>
          </w:tcPr>
          <w:p>
            <w:pPr>
              <w:spacing w:after="0"/>
              <w:jc w:val="left"/>
            </w:pPr>
          </w:p>
        </w:tc>
        <w:tc>
          <w:tcPr>
            <w:tcW w:type="dxa" w:w="261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506"/>
        <w:gridCol w:w="1642"/>
        <w:gridCol w:w="1102"/>
        <w:gridCol w:w="1270"/>
        <w:gridCol w:w="1543"/>
        <w:gridCol w:w="1584"/>
        <w:gridCol w:w="1037"/>
        <w:gridCol w:w="2114"/>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06"/>
            <w:shd w:val="clear" w:color="auto" w:fill="E8E8E8"/>
          </w:tcPr>
          <w:p>
            <w:pPr>
              <w:spacing w:after="0"/>
              <w:jc w:val="left"/>
            </w:pPr>
            <w:r>
              <w:rPr>
                <w:b/>
                <w:sz w:val="16"/>
              </w:rPr>
              <w:t>Unit</w:t>
            </w:r>
          </w:p>
        </w:tc>
        <w:tc>
          <w:tcPr>
            <w:tcW w:type="dxa" w:w="1642"/>
            <w:shd w:val="clear" w:color="auto" w:fill="E8E8E8"/>
          </w:tcPr>
          <w:p>
            <w:pPr>
              <w:spacing w:after="0"/>
              <w:jc w:val="left"/>
            </w:pPr>
            <w:r>
              <w:rPr>
                <w:b/>
                <w:sz w:val="16"/>
              </w:rPr>
              <w:t>In plain terms</w:t>
            </w:r>
          </w:p>
        </w:tc>
        <w:tc>
          <w:tcPr>
            <w:tcW w:type="dxa" w:w="1102"/>
            <w:shd w:val="clear" w:color="auto" w:fill="E8E8E8"/>
          </w:tcPr>
          <w:p>
            <w:pPr>
              <w:spacing w:after="0"/>
              <w:jc w:val="left"/>
            </w:pPr>
            <w:r>
              <w:rPr>
                <w:b/>
                <w:sz w:val="16"/>
              </w:rPr>
              <w:t>Descriptor</w:t>
            </w:r>
          </w:p>
        </w:tc>
        <w:tc>
          <w:tcPr>
            <w:tcW w:type="dxa" w:w="1270"/>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1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77"/>
          </w:tcPr>
          <w:p>
            <w:pPr>
              <w:spacing w:after="0"/>
              <w:jc w:val="right"/>
            </w:pPr>
            <w:r>
              <w:rPr>
                <w:sz w:val="16"/>
              </w:rPr>
              <w:t>3.74</w:t>
            </w:r>
          </w:p>
        </w:tc>
        <w:tc>
          <w:tcPr>
            <w:tcW w:type="dxa" w:w="1506"/>
          </w:tcPr>
          <w:p>
            <w:pPr>
              <w:spacing w:after="0"/>
              <w:jc w:val="left"/>
            </w:pPr>
            <w:r>
              <w:rPr>
                <w:sz w:val="16"/>
              </w:rPr>
              <w:t>events per year at a location (modeled)</w:t>
            </w:r>
          </w:p>
        </w:tc>
        <w:tc>
          <w:tcPr>
            <w:tcW w:type="dxa" w:w="1642"/>
          </w:tcPr>
          <w:p>
            <w:pPr>
              <w:spacing w:after="0"/>
              <w:jc w:val="left"/>
            </w:pPr>
            <w:r>
              <w:rPr>
                <w:sz w:val="16"/>
              </w:rPr>
              <w:t>about 3.7 per year at a given location in the county</w:t>
            </w:r>
          </w:p>
        </w:tc>
        <w:tc>
          <w:tcPr>
            <w:tcW w:type="dxa" w:w="1102"/>
          </w:tcPr>
          <w:p>
            <w:pPr>
              <w:spacing w:after="0"/>
              <w:jc w:val="left"/>
            </w:pPr>
            <w:r>
              <w:rPr>
                <w:sz w:val="16"/>
              </w:rPr>
              <w:t>Highly likely</w:t>
            </w:r>
          </w:p>
        </w:tc>
        <w:tc>
          <w:tcPr>
            <w:tcW w:type="dxa" w:w="127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2114"/>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77"/>
          </w:tcPr>
          <w:p>
            <w:pPr>
              <w:spacing w:after="0"/>
              <w:jc w:val="right"/>
            </w:pPr>
            <w:r>
              <w:rPr>
                <w:sz w:val="16"/>
              </w:rPr>
              <w:t>0.438</w:t>
            </w:r>
          </w:p>
        </w:tc>
        <w:tc>
          <w:tcPr>
            <w:tcW w:type="dxa" w:w="1506"/>
          </w:tcPr>
          <w:p>
            <w:pPr>
              <w:spacing w:after="0"/>
              <w:jc w:val="left"/>
            </w:pPr>
            <w:r>
              <w:rPr>
                <w:sz w:val="16"/>
              </w:rPr>
              <w:t>event-days per year</w:t>
            </w:r>
          </w:p>
        </w:tc>
        <w:tc>
          <w:tcPr>
            <w:tcW w:type="dxa" w:w="1642"/>
          </w:tcPr>
          <w:p>
            <w:pPr>
              <w:spacing w:after="0"/>
              <w:jc w:val="left"/>
            </w:pPr>
            <w:r>
              <w:rPr>
                <w:sz w:val="16"/>
              </w:rPr>
              <w:t>about 0.438 days per year</w:t>
            </w:r>
          </w:p>
        </w:tc>
        <w:tc>
          <w:tcPr>
            <w:tcW w:type="dxa" w:w="1102"/>
          </w:tcPr>
          <w:p>
            <w:pPr>
              <w:spacing w:after="0"/>
              <w:jc w:val="left"/>
            </w:pPr>
            <w:r>
              <w:rPr>
                <w:sz w:val="16"/>
              </w:rPr>
              <w:t>Possible</w:t>
            </w:r>
          </w:p>
        </w:tc>
        <w:tc>
          <w:tcPr>
            <w:tcW w:type="dxa" w:w="1270"/>
          </w:tcPr>
          <w:p>
            <w:pPr>
              <w:spacing w:after="0"/>
              <w:jc w:val="left"/>
            </w:pPr>
            <w:r>
              <w:rPr>
                <w:sz w:val="16"/>
              </w:rPr>
              <w:t>Storm Events event-days in 1 of 30 years, 1996 to 2025 (3.33%)</w:t>
            </w:r>
          </w:p>
        </w:tc>
        <w:tc>
          <w:tcPr>
            <w:tcW w:type="dxa" w:w="1543"/>
          </w:tcPr>
          <w:p>
            <w:pPr>
              <w:spacing w:after="0"/>
              <w:jc w:val="right"/>
            </w:pPr>
            <w:r>
              <w:rPr>
                <w:sz w:val="16"/>
              </w:rPr>
              <w:t>7.79</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2114"/>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28.5</w:t>
            </w:r>
          </w:p>
        </w:tc>
        <w:tc>
          <w:tcPr>
            <w:tcW w:type="dxa" w:w="1506"/>
          </w:tcPr>
          <w:p>
            <w:pPr>
              <w:spacing w:after="0"/>
              <w:jc w:val="left"/>
            </w:pPr>
            <w:r>
              <w:rPr>
                <w:sz w:val="16"/>
              </w:rPr>
              <w:t>event-days per year</w:t>
            </w:r>
          </w:p>
        </w:tc>
        <w:tc>
          <w:tcPr>
            <w:tcW w:type="dxa" w:w="1642"/>
          </w:tcPr>
          <w:p>
            <w:pPr>
              <w:spacing w:after="0"/>
              <w:jc w:val="left"/>
            </w:pPr>
            <w:r>
              <w:rPr>
                <w:sz w:val="16"/>
              </w:rPr>
              <w:t>about 28.5 days per year</w:t>
            </w:r>
          </w:p>
        </w:tc>
        <w:tc>
          <w:tcPr>
            <w:tcW w:type="dxa" w:w="1102"/>
          </w:tcPr>
          <w:p>
            <w:pPr>
              <w:spacing w:after="0"/>
              <w:jc w:val="left"/>
            </w:pPr>
            <w:r>
              <w:rPr>
                <w:sz w:val="16"/>
              </w:rPr>
              <w:t>Likely</w:t>
            </w:r>
          </w:p>
        </w:tc>
        <w:tc>
          <w:tcPr>
            <w:tcW w:type="dxa" w:w="1270"/>
          </w:tcPr>
          <w:p>
            <w:pPr>
              <w:spacing w:after="0"/>
              <w:jc w:val="left"/>
            </w:pPr>
            <w:r>
              <w:rPr>
                <w:sz w:val="16"/>
              </w:rPr>
              <w:t>Storm Events event-days in 5 of 30 years, 1996 to 2025 (16.7%)</w:t>
            </w:r>
          </w:p>
        </w:tc>
        <w:tc>
          <w:tcPr>
            <w:tcW w:type="dxa" w:w="1543"/>
          </w:tcPr>
          <w:p>
            <w:pPr>
              <w:spacing w:after="0"/>
              <w:jc w:val="right"/>
            </w:pPr>
            <w:r>
              <w:rPr>
                <w:sz w:val="16"/>
              </w:rPr>
              <w:t>1,134</w:t>
            </w:r>
          </w:p>
        </w:tc>
        <w:tc>
          <w:tcPr>
            <w:tcW w:type="dxa" w:w="15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14"/>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0.000474</w:t>
            </w:r>
          </w:p>
        </w:tc>
        <w:tc>
          <w:tcPr>
            <w:tcW w:type="dxa" w:w="1506"/>
          </w:tcPr>
          <w:p>
            <w:pPr>
              <w:spacing w:after="0"/>
              <w:jc w:val="left"/>
            </w:pPr>
            <w:r>
              <w:rPr>
                <w:sz w:val="16"/>
              </w:rPr>
              <w:t>annual probability at a location</w:t>
            </w:r>
          </w:p>
        </w:tc>
        <w:tc>
          <w:tcPr>
            <w:tcW w:type="dxa" w:w="1642"/>
          </w:tcPr>
          <w:p>
            <w:pPr>
              <w:spacing w:after="0"/>
              <w:jc w:val="left"/>
            </w:pPr>
            <w:r>
              <w:rPr>
                <w:sz w:val="16"/>
              </w:rPr>
              <w:t>chance a given location in the county has at least minor-damage shaking in a year: 0.0474%</w:t>
            </w:r>
          </w:p>
        </w:tc>
        <w:tc>
          <w:tcPr>
            <w:tcW w:type="dxa" w:w="1102"/>
          </w:tcPr>
          <w:p>
            <w:pPr>
              <w:spacing w:after="0"/>
              <w:jc w:val="left"/>
            </w:pPr>
          </w:p>
        </w:tc>
        <w:tc>
          <w:tcPr>
            <w:tcW w:type="dxa" w:w="1270"/>
          </w:tcPr>
          <w:p>
            <w:pPr>
              <w:spacing w:after="0"/>
              <w:jc w:val="left"/>
            </w:pP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211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1.59</w:t>
            </w:r>
          </w:p>
        </w:tc>
        <w:tc>
          <w:tcPr>
            <w:tcW w:type="dxa" w:w="1506"/>
          </w:tcPr>
          <w:p>
            <w:pPr>
              <w:spacing w:after="0"/>
              <w:jc w:val="left"/>
            </w:pPr>
            <w:r>
              <w:rPr>
                <w:sz w:val="16"/>
              </w:rPr>
              <w:t>events per year</w:t>
            </w:r>
          </w:p>
        </w:tc>
        <w:tc>
          <w:tcPr>
            <w:tcW w:type="dxa" w:w="1642"/>
          </w:tcPr>
          <w:p>
            <w:pPr>
              <w:spacing w:after="0"/>
              <w:jc w:val="left"/>
            </w:pPr>
            <w:r>
              <w:rPr>
                <w:sz w:val="16"/>
              </w:rPr>
              <w:t>about 1.59 per year</w:t>
            </w:r>
          </w:p>
        </w:tc>
        <w:tc>
          <w:tcPr>
            <w:tcW w:type="dxa" w:w="1102"/>
          </w:tcPr>
          <w:p>
            <w:pPr>
              <w:spacing w:after="0"/>
              <w:jc w:val="left"/>
            </w:pPr>
            <w:r>
              <w:rPr>
                <w:sz w:val="16"/>
              </w:rPr>
              <w:t>Highly likely</w:t>
            </w:r>
          </w:p>
        </w:tc>
        <w:tc>
          <w:tcPr>
            <w:tcW w:type="dxa" w:w="1270"/>
          </w:tcPr>
          <w:p>
            <w:pPr>
              <w:spacing w:after="0"/>
              <w:jc w:val="left"/>
            </w:pPr>
            <w:r>
              <w:rPr>
                <w:sz w:val="16"/>
              </w:rPr>
              <w:t>FEMA annualized frequency (modeled)</w:t>
            </w:r>
          </w:p>
        </w:tc>
        <w:tc>
          <w:tcPr>
            <w:tcW w:type="dxa" w:w="1543"/>
          </w:tcPr>
          <w:p>
            <w:pPr>
              <w:spacing w:after="0"/>
              <w:jc w:val="right"/>
            </w:pPr>
            <w:r>
              <w:rPr>
                <w:sz w:val="16"/>
              </w:rPr>
              <w:t>61.5 (modeled)</w:t>
            </w:r>
          </w:p>
        </w:tc>
        <w:tc>
          <w:tcPr>
            <w:tcW w:type="dxa" w:w="1584"/>
          </w:tcPr>
          <w:p>
            <w:pPr>
              <w:spacing w:after="0"/>
              <w:jc w:val="left"/>
            </w:pPr>
            <w:r>
              <w:rPr>
                <w:sz w:val="16"/>
              </w:rPr>
              <w:t>1986 to 2023 (38 years)</w:t>
            </w:r>
          </w:p>
        </w:tc>
        <w:tc>
          <w:tcPr>
            <w:tcW w:type="dxa" w:w="1037"/>
          </w:tcPr>
          <w:p>
            <w:pPr>
              <w:spacing w:after="0"/>
              <w:jc w:val="left"/>
            </w:pPr>
            <w:r>
              <w:rPr>
                <w:sz w:val="16"/>
              </w:rPr>
              <w:t>countywide</w:t>
            </w:r>
          </w:p>
        </w:tc>
        <w:tc>
          <w:tcPr>
            <w:tcW w:type="dxa" w:w="2114"/>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14.9</w:t>
            </w:r>
          </w:p>
        </w:tc>
        <w:tc>
          <w:tcPr>
            <w:tcW w:type="dxa" w:w="1506"/>
          </w:tcPr>
          <w:p>
            <w:pPr>
              <w:spacing w:after="0"/>
              <w:jc w:val="left"/>
            </w:pPr>
            <w:r>
              <w:rPr>
                <w:sz w:val="16"/>
              </w:rPr>
              <w:t>event-days per year</w:t>
            </w:r>
          </w:p>
        </w:tc>
        <w:tc>
          <w:tcPr>
            <w:tcW w:type="dxa" w:w="1642"/>
          </w:tcPr>
          <w:p>
            <w:pPr>
              <w:spacing w:after="0"/>
              <w:jc w:val="left"/>
            </w:pPr>
            <w:r>
              <w:rPr>
                <w:sz w:val="16"/>
              </w:rPr>
              <w:t>about 14.9 days per year</w:t>
            </w:r>
          </w:p>
        </w:tc>
        <w:tc>
          <w:tcPr>
            <w:tcW w:type="dxa" w:w="1102"/>
          </w:tcPr>
          <w:p>
            <w:pPr>
              <w:spacing w:after="0"/>
              <w:jc w:val="left"/>
            </w:pPr>
            <w:r>
              <w:rPr>
                <w:sz w:val="16"/>
              </w:rPr>
              <w:t>Likely</w:t>
            </w:r>
          </w:p>
        </w:tc>
        <w:tc>
          <w:tcPr>
            <w:tcW w:type="dxa" w:w="1270"/>
          </w:tcPr>
          <w:p>
            <w:pPr>
              <w:spacing w:after="0"/>
              <w:jc w:val="left"/>
            </w:pPr>
            <w:r>
              <w:rPr>
                <w:sz w:val="16"/>
              </w:rPr>
              <w:t>Storm Events event-days in 5 of 30 years, 1996 to 2025 (16.7%)</w:t>
            </w:r>
          </w:p>
        </w:tc>
        <w:tc>
          <w:tcPr>
            <w:tcW w:type="dxa" w:w="1543"/>
          </w:tcPr>
          <w:p>
            <w:pPr>
              <w:spacing w:after="0"/>
              <w:jc w:val="right"/>
            </w:pPr>
            <w:r>
              <w:rPr>
                <w:sz w:val="16"/>
              </w:rPr>
              <w:t>245</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2114"/>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0.218</w:t>
            </w:r>
          </w:p>
        </w:tc>
        <w:tc>
          <w:tcPr>
            <w:tcW w:type="dxa" w:w="1506"/>
          </w:tcPr>
          <w:p>
            <w:pPr>
              <w:spacing w:after="0"/>
              <w:jc w:val="left"/>
            </w:pPr>
            <w:r>
              <w:rPr>
                <w:sz w:val="16"/>
              </w:rPr>
              <w:t>events per year</w:t>
            </w:r>
          </w:p>
        </w:tc>
        <w:tc>
          <w:tcPr>
            <w:tcW w:type="dxa" w:w="1642"/>
          </w:tcPr>
          <w:p>
            <w:pPr>
              <w:spacing w:after="0"/>
              <w:jc w:val="left"/>
            </w:pPr>
            <w:r>
              <w:rPr>
                <w:sz w:val="16"/>
              </w:rPr>
              <w:t>about 1 in 5 years</w:t>
            </w:r>
          </w:p>
        </w:tc>
        <w:tc>
          <w:tcPr>
            <w:tcW w:type="dxa" w:w="1102"/>
          </w:tcPr>
          <w:p>
            <w:pPr>
              <w:spacing w:after="0"/>
              <w:jc w:val="left"/>
            </w:pPr>
            <w:r>
              <w:rPr>
                <w:sz w:val="16"/>
              </w:rPr>
              <w:t>Likely</w:t>
            </w:r>
          </w:p>
        </w:tc>
        <w:tc>
          <w:tcPr>
            <w:tcW w:type="dxa" w:w="1270"/>
          </w:tcPr>
          <w:p>
            <w:pPr>
              <w:spacing w:after="0"/>
              <w:jc w:val="left"/>
            </w:pPr>
            <w:r>
              <w:rPr>
                <w:sz w:val="16"/>
              </w:rPr>
              <w:t>FEMA annualized frequency (modeled)</w:t>
            </w:r>
          </w:p>
        </w:tc>
        <w:tc>
          <w:tcPr>
            <w:tcW w:type="dxa" w:w="1543"/>
          </w:tcPr>
          <w:p>
            <w:pPr>
              <w:spacing w:after="0"/>
              <w:jc w:val="right"/>
            </w:pPr>
            <w:r>
              <w:rPr>
                <w:sz w:val="16"/>
              </w:rPr>
              <w:t>87</w:t>
            </w:r>
          </w:p>
        </w:tc>
        <w:tc>
          <w:tcPr>
            <w:tcW w:type="dxa" w:w="1584"/>
          </w:tcPr>
          <w:p>
            <w:pPr>
              <w:spacing w:after="0"/>
              <w:jc w:val="left"/>
            </w:pPr>
            <w:r>
              <w:rPr>
                <w:sz w:val="16"/>
              </w:rPr>
              <w:t>1851 to 2024 (Atlantic)</w:t>
            </w:r>
          </w:p>
        </w:tc>
        <w:tc>
          <w:tcPr>
            <w:tcW w:type="dxa" w:w="1037"/>
          </w:tcPr>
          <w:p>
            <w:pPr>
              <w:spacing w:after="0"/>
              <w:jc w:val="left"/>
            </w:pPr>
            <w:r>
              <w:rPr>
                <w:sz w:val="16"/>
              </w:rPr>
              <w:t>see B1-f</w:t>
            </w:r>
          </w:p>
        </w:tc>
        <w:tc>
          <w:tcPr>
            <w:tcW w:type="dxa" w:w="211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0.691</w:t>
            </w:r>
          </w:p>
        </w:tc>
        <w:tc>
          <w:tcPr>
            <w:tcW w:type="dxa" w:w="1506"/>
          </w:tcPr>
          <w:p>
            <w:pPr>
              <w:spacing w:after="0"/>
              <w:jc w:val="left"/>
            </w:pPr>
            <w:r>
              <w:rPr>
                <w:sz w:val="16"/>
              </w:rPr>
              <w:t>event-days per year</w:t>
            </w:r>
          </w:p>
        </w:tc>
        <w:tc>
          <w:tcPr>
            <w:tcW w:type="dxa" w:w="1642"/>
          </w:tcPr>
          <w:p>
            <w:pPr>
              <w:spacing w:after="0"/>
              <w:jc w:val="left"/>
            </w:pPr>
            <w:r>
              <w:rPr>
                <w:sz w:val="16"/>
              </w:rPr>
              <w:t>about 0.691 days per year</w:t>
            </w:r>
          </w:p>
        </w:tc>
        <w:tc>
          <w:tcPr>
            <w:tcW w:type="dxa" w:w="1102"/>
          </w:tcPr>
          <w:p>
            <w:pPr>
              <w:spacing w:after="0"/>
              <w:jc w:val="left"/>
            </w:pPr>
            <w:r>
              <w:rPr>
                <w:sz w:val="16"/>
              </w:rPr>
              <w:t>Possible</w:t>
            </w:r>
          </w:p>
        </w:tc>
        <w:tc>
          <w:tcPr>
            <w:tcW w:type="dxa" w:w="1270"/>
          </w:tcPr>
          <w:p>
            <w:pPr>
              <w:spacing w:after="0"/>
              <w:jc w:val="left"/>
            </w:pPr>
            <w:r>
              <w:rPr>
                <w:sz w:val="16"/>
              </w:rPr>
              <w:t>Storm Events event-days in 2 of 30 years, 1996 to 2025 (6.67%)</w:t>
            </w:r>
          </w:p>
        </w:tc>
        <w:tc>
          <w:tcPr>
            <w:tcW w:type="dxa" w:w="1543"/>
          </w:tcPr>
          <w:p>
            <w:pPr>
              <w:spacing w:after="0"/>
              <w:jc w:val="right"/>
            </w:pPr>
            <w:r>
              <w:rPr>
                <w:sz w:val="16"/>
              </w:rPr>
              <w:t>43</w:t>
            </w:r>
          </w:p>
        </w:tc>
        <w:tc>
          <w:tcPr>
            <w:tcW w:type="dxa" w:w="1584"/>
          </w:tcPr>
          <w:p>
            <w:pPr>
              <w:spacing w:after="0"/>
              <w:jc w:val="left"/>
            </w:pPr>
            <w:r>
              <w:rPr>
                <w:sz w:val="16"/>
              </w:rPr>
              <w:t>1946-12-31 to 2014-02-12 (67 years)</w:t>
            </w:r>
          </w:p>
        </w:tc>
        <w:tc>
          <w:tcPr>
            <w:tcW w:type="dxa" w:w="1037"/>
          </w:tcPr>
          <w:p>
            <w:pPr>
              <w:spacing w:after="0"/>
              <w:jc w:val="left"/>
            </w:pPr>
            <w:r>
              <w:rPr>
                <w:sz w:val="16"/>
              </w:rPr>
              <w:t>countywide</w:t>
            </w:r>
          </w:p>
        </w:tc>
        <w:tc>
          <w:tcPr>
            <w:tcW w:type="dxa" w:w="2114"/>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1.86</w:t>
            </w:r>
          </w:p>
        </w:tc>
        <w:tc>
          <w:tcPr>
            <w:tcW w:type="dxa" w:w="1506"/>
          </w:tcPr>
          <w:p>
            <w:pPr>
              <w:spacing w:after="0"/>
              <w:jc w:val="left"/>
            </w:pPr>
            <w:r>
              <w:rPr>
                <w:sz w:val="16"/>
              </w:rPr>
              <w:t>event-days per year</w:t>
            </w:r>
          </w:p>
        </w:tc>
        <w:tc>
          <w:tcPr>
            <w:tcW w:type="dxa" w:w="1642"/>
          </w:tcPr>
          <w:p>
            <w:pPr>
              <w:spacing w:after="0"/>
              <w:jc w:val="left"/>
            </w:pPr>
            <w:r>
              <w:rPr>
                <w:sz w:val="16"/>
              </w:rPr>
              <w:t>about 1.86 days per year</w:t>
            </w:r>
          </w:p>
        </w:tc>
        <w:tc>
          <w:tcPr>
            <w:tcW w:type="dxa" w:w="1102"/>
          </w:tcPr>
          <w:p>
            <w:pPr>
              <w:spacing w:after="0"/>
              <w:jc w:val="left"/>
            </w:pPr>
            <w:r>
              <w:rPr>
                <w:sz w:val="16"/>
              </w:rPr>
              <w:t>Likely</w:t>
            </w:r>
          </w:p>
        </w:tc>
        <w:tc>
          <w:tcPr>
            <w:tcW w:type="dxa" w:w="1270"/>
          </w:tcPr>
          <w:p>
            <w:pPr>
              <w:spacing w:after="0"/>
              <w:jc w:val="left"/>
            </w:pPr>
            <w:r>
              <w:rPr>
                <w:sz w:val="16"/>
              </w:rPr>
              <w:t>Storm Events event-days in 16 of 30 years, 1996 to 2025 (53.3%)</w:t>
            </w:r>
          </w:p>
        </w:tc>
        <w:tc>
          <w:tcPr>
            <w:tcW w:type="dxa" w:w="1543"/>
          </w:tcPr>
          <w:p>
            <w:pPr>
              <w:spacing w:after="0"/>
              <w:jc w:val="right"/>
            </w:pPr>
            <w:r>
              <w:rPr>
                <w:sz w:val="16"/>
              </w:rPr>
              <w:t>52</w:t>
            </w:r>
          </w:p>
        </w:tc>
        <w:tc>
          <w:tcPr>
            <w:tcW w:type="dxa" w:w="1584"/>
          </w:tcPr>
          <w:p>
            <w:pPr>
              <w:spacing w:after="0"/>
              <w:jc w:val="left"/>
            </w:pPr>
            <w:r>
              <w:rPr>
                <w:sz w:val="16"/>
              </w:rPr>
              <w:t>1996 to 2023 (28 years)</w:t>
            </w:r>
          </w:p>
        </w:tc>
        <w:tc>
          <w:tcPr>
            <w:tcW w:type="dxa" w:w="1037"/>
          </w:tcPr>
          <w:p>
            <w:pPr>
              <w:spacing w:after="0"/>
              <w:jc w:val="left"/>
            </w:pPr>
            <w:r>
              <w:rPr>
                <w:sz w:val="16"/>
              </w:rPr>
              <w:t>see B1-f</w:t>
            </w:r>
          </w:p>
        </w:tc>
        <w:tc>
          <w:tcPr>
            <w:tcW w:type="dxa" w:w="2114"/>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0.134</w:t>
            </w:r>
          </w:p>
        </w:tc>
        <w:tc>
          <w:tcPr>
            <w:tcW w:type="dxa" w:w="1506"/>
          </w:tcPr>
          <w:p>
            <w:pPr>
              <w:spacing w:after="0"/>
              <w:jc w:val="left"/>
            </w:pPr>
            <w:r>
              <w:rPr>
                <w:sz w:val="16"/>
              </w:rPr>
              <w:t>events per year (modeled)</w:t>
            </w:r>
          </w:p>
        </w:tc>
        <w:tc>
          <w:tcPr>
            <w:tcW w:type="dxa" w:w="1642"/>
          </w:tcPr>
          <w:p>
            <w:pPr>
              <w:spacing w:after="0"/>
              <w:jc w:val="left"/>
            </w:pPr>
            <w:r>
              <w:rPr>
                <w:sz w:val="16"/>
              </w:rPr>
              <w:t>about 1 in 7 years</w:t>
            </w:r>
          </w:p>
        </w:tc>
        <w:tc>
          <w:tcPr>
            <w:tcW w:type="dxa" w:w="1102"/>
          </w:tcPr>
          <w:p>
            <w:pPr>
              <w:spacing w:after="0"/>
              <w:jc w:val="left"/>
            </w:pPr>
            <w:r>
              <w:rPr>
                <w:sz w:val="16"/>
              </w:rPr>
              <w:t>Likely</w:t>
            </w:r>
          </w:p>
        </w:tc>
        <w:tc>
          <w:tcPr>
            <w:tcW w:type="dxa" w:w="127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2114"/>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70</w:t>
            </w:r>
          </w:p>
        </w:tc>
        <w:tc>
          <w:tcPr>
            <w:tcW w:type="dxa" w:w="1506"/>
          </w:tcPr>
          <w:p>
            <w:pPr>
              <w:spacing w:after="0"/>
              <w:jc w:val="left"/>
            </w:pPr>
            <w:r>
              <w:rPr>
                <w:sz w:val="16"/>
              </w:rPr>
              <w:t>days per year with a strike</w:t>
            </w:r>
          </w:p>
        </w:tc>
        <w:tc>
          <w:tcPr>
            <w:tcW w:type="dxa" w:w="1642"/>
          </w:tcPr>
          <w:p>
            <w:pPr>
              <w:spacing w:after="0"/>
              <w:jc w:val="left"/>
            </w:pPr>
            <w:r>
              <w:rPr>
                <w:sz w:val="16"/>
              </w:rPr>
              <w:t>about 70 days per year</w:t>
            </w:r>
          </w:p>
        </w:tc>
        <w:tc>
          <w:tcPr>
            <w:tcW w:type="dxa" w:w="1102"/>
          </w:tcPr>
          <w:p>
            <w:pPr>
              <w:spacing w:after="0"/>
              <w:jc w:val="left"/>
            </w:pPr>
            <w:r>
              <w:rPr>
                <w:sz w:val="16"/>
              </w:rPr>
              <w:t>Highly likely</w:t>
            </w:r>
          </w:p>
        </w:tc>
        <w:tc>
          <w:tcPr>
            <w:tcW w:type="dxa" w:w="127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1995 to 2023 (29 years; CONUS)</w:t>
            </w:r>
          </w:p>
        </w:tc>
        <w:tc>
          <w:tcPr>
            <w:tcW w:type="dxa" w:w="1037"/>
          </w:tcPr>
          <w:p>
            <w:pPr>
              <w:spacing w:after="0"/>
              <w:jc w:val="left"/>
            </w:pPr>
            <w:r>
              <w:rPr>
                <w:sz w:val="16"/>
              </w:rPr>
              <w:t>countywide</w:t>
            </w:r>
          </w:p>
        </w:tc>
        <w:tc>
          <w:tcPr>
            <w:tcW w:type="dxa" w:w="2114"/>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1.03</w:t>
            </w:r>
          </w:p>
        </w:tc>
        <w:tc>
          <w:tcPr>
            <w:tcW w:type="dxa" w:w="1506"/>
          </w:tcPr>
          <w:p>
            <w:pPr>
              <w:spacing w:after="0"/>
              <w:jc w:val="left"/>
            </w:pPr>
            <w:r>
              <w:rPr>
                <w:sz w:val="16"/>
              </w:rPr>
              <w:t>events per year</w:t>
            </w:r>
          </w:p>
        </w:tc>
        <w:tc>
          <w:tcPr>
            <w:tcW w:type="dxa" w:w="1642"/>
          </w:tcPr>
          <w:p>
            <w:pPr>
              <w:spacing w:after="0"/>
              <w:jc w:val="left"/>
            </w:pPr>
            <w:r>
              <w:rPr>
                <w:sz w:val="16"/>
              </w:rPr>
              <w:t>about 1.03 per year</w:t>
            </w:r>
          </w:p>
        </w:tc>
        <w:tc>
          <w:tcPr>
            <w:tcW w:type="dxa" w:w="1102"/>
          </w:tcPr>
          <w:p>
            <w:pPr>
              <w:spacing w:after="0"/>
              <w:jc w:val="left"/>
            </w:pPr>
            <w:r>
              <w:rPr>
                <w:sz w:val="16"/>
              </w:rPr>
              <w:t>Highly likely</w:t>
            </w:r>
          </w:p>
        </w:tc>
        <w:tc>
          <w:tcPr>
            <w:tcW w:type="dxa" w:w="1270"/>
          </w:tcPr>
          <w:p>
            <w:pPr>
              <w:spacing w:after="0"/>
              <w:jc w:val="left"/>
            </w:pPr>
            <w:r>
              <w:rPr>
                <w:sz w:val="16"/>
              </w:rPr>
              <w:t>FEMA annualized frequency (modeled)</w:t>
            </w:r>
          </w:p>
        </w:tc>
        <w:tc>
          <w:tcPr>
            <w:tcW w:type="dxa" w:w="1543"/>
          </w:tcPr>
          <w:p>
            <w:pPr>
              <w:spacing w:after="0"/>
              <w:jc w:val="right"/>
            </w:pPr>
            <w:r>
              <w:rPr>
                <w:sz w:val="16"/>
              </w:rPr>
              <w:t>36</w:t>
            </w:r>
          </w:p>
        </w:tc>
        <w:tc>
          <w:tcPr>
            <w:tcW w:type="dxa" w:w="1584"/>
          </w:tcPr>
          <w:p>
            <w:pPr>
              <w:spacing w:after="0"/>
              <w:jc w:val="left"/>
            </w:pPr>
            <w:r>
              <w:rPr>
                <w:sz w:val="16"/>
              </w:rPr>
              <w:t>1986 to 2023 (38 years)</w:t>
            </w:r>
          </w:p>
        </w:tc>
        <w:tc>
          <w:tcPr>
            <w:tcW w:type="dxa" w:w="1037"/>
          </w:tcPr>
          <w:p>
            <w:pPr>
              <w:spacing w:after="0"/>
              <w:jc w:val="left"/>
            </w:pPr>
            <w:r>
              <w:rPr>
                <w:sz w:val="16"/>
              </w:rPr>
              <w:t>countywide</w:t>
            </w:r>
          </w:p>
        </w:tc>
        <w:tc>
          <w:tcPr>
            <w:tcW w:type="dxa" w:w="2114"/>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1.11</w:t>
            </w:r>
          </w:p>
        </w:tc>
        <w:tc>
          <w:tcPr>
            <w:tcW w:type="dxa" w:w="1506"/>
          </w:tcPr>
          <w:p>
            <w:pPr>
              <w:spacing w:after="0"/>
              <w:jc w:val="left"/>
            </w:pPr>
            <w:r>
              <w:rPr>
                <w:sz w:val="16"/>
              </w:rPr>
              <w:t>events per year</w:t>
            </w:r>
          </w:p>
        </w:tc>
        <w:tc>
          <w:tcPr>
            <w:tcW w:type="dxa" w:w="1642"/>
          </w:tcPr>
          <w:p>
            <w:pPr>
              <w:spacing w:after="0"/>
              <w:jc w:val="left"/>
            </w:pPr>
            <w:r>
              <w:rPr>
                <w:sz w:val="16"/>
              </w:rPr>
              <w:t>about 1.11 per year</w:t>
            </w:r>
          </w:p>
        </w:tc>
        <w:tc>
          <w:tcPr>
            <w:tcW w:type="dxa" w:w="1102"/>
          </w:tcPr>
          <w:p>
            <w:pPr>
              <w:spacing w:after="0"/>
              <w:jc w:val="left"/>
            </w:pPr>
            <w:r>
              <w:rPr>
                <w:sz w:val="16"/>
              </w:rPr>
              <w:t>Highly likely</w:t>
            </w:r>
          </w:p>
        </w:tc>
        <w:tc>
          <w:tcPr>
            <w:tcW w:type="dxa" w:w="127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1950 to 2023 (EF2+); 1986 to 2023 (EF0-1)</w:t>
            </w:r>
          </w:p>
        </w:tc>
        <w:tc>
          <w:tcPr>
            <w:tcW w:type="dxa" w:w="1037"/>
          </w:tcPr>
          <w:p>
            <w:pPr>
              <w:spacing w:after="0"/>
              <w:jc w:val="left"/>
            </w:pPr>
            <w:r>
              <w:rPr>
                <w:sz w:val="16"/>
              </w:rPr>
              <w:t>see B1-f</w:t>
            </w:r>
          </w:p>
        </w:tc>
        <w:tc>
          <w:tcPr>
            <w:tcW w:type="dxa" w:w="2114"/>
          </w:tcPr>
          <w:p>
            <w:pPr>
              <w:spacing w:after="0"/>
              <w:jc w:val="left"/>
            </w:pPr>
          </w:p>
        </w:tc>
      </w:tr>
      <w:tr>
        <w:trPr>
          <w:cantSplit/>
        </w:trPr>
        <w:tc>
          <w:tcPr>
            <w:tcW w:type="dxa" w:w="1037"/>
          </w:tcPr>
          <w:p>
            <w:pPr>
              <w:spacing w:after="0"/>
              <w:jc w:val="left"/>
            </w:pPr>
            <w:r>
              <w:rPr>
                <w:sz w:val="16"/>
              </w:rPr>
              <w:t>Tsunami</w:t>
            </w:r>
          </w:p>
        </w:tc>
        <w:tc>
          <w:tcPr>
            <w:tcW w:type="dxa" w:w="1277"/>
          </w:tcPr>
          <w:p>
            <w:pPr>
              <w:spacing w:after="0"/>
              <w:jc w:val="right"/>
            </w:pPr>
          </w:p>
        </w:tc>
        <w:tc>
          <w:tcPr>
            <w:tcW w:type="dxa" w:w="1506"/>
          </w:tcPr>
          <w:p>
            <w:pPr>
              <w:spacing w:after="0"/>
              <w:jc w:val="left"/>
            </w:pPr>
            <w:r>
              <w:rPr>
                <w:sz w:val="16"/>
              </w:rPr>
              <w:t>annual probability at the most exposed location (used in place of a county value)</w:t>
            </w:r>
          </w:p>
        </w:tc>
        <w:tc>
          <w:tcPr>
            <w:tcW w:type="dxa" w:w="1642"/>
          </w:tcPr>
          <w:p>
            <w:pPr>
              <w:spacing w:after="0"/>
              <w:jc w:val="left"/>
            </w:pPr>
          </w:p>
        </w:tc>
        <w:tc>
          <w:tcPr>
            <w:tcW w:type="dxa" w:w="1102"/>
          </w:tcPr>
          <w:p>
            <w:pPr>
              <w:spacing w:after="0"/>
              <w:jc w:val="left"/>
            </w:pPr>
          </w:p>
        </w:tc>
        <w:tc>
          <w:tcPr>
            <w:tcW w:type="dxa" w:w="1270"/>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2114"/>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77"/>
          </w:tcPr>
          <w:p>
            <w:pPr>
              <w:spacing w:after="0"/>
              <w:jc w:val="right"/>
            </w:pPr>
            <w:r>
              <w:rPr>
                <w:sz w:val="16"/>
              </w:rPr>
              <w:t>0.00415</w:t>
            </w:r>
          </w:p>
        </w:tc>
        <w:tc>
          <w:tcPr>
            <w:tcW w:type="dxa" w:w="1506"/>
          </w:tcPr>
          <w:p>
            <w:pPr>
              <w:spacing w:after="0"/>
              <w:jc w:val="left"/>
            </w:pPr>
            <w:r>
              <w:rPr>
                <w:sz w:val="16"/>
              </w:rPr>
              <w:t>annual probability at a location</w:t>
            </w:r>
          </w:p>
        </w:tc>
        <w:tc>
          <w:tcPr>
            <w:tcW w:type="dxa" w:w="1642"/>
          </w:tcPr>
          <w:p>
            <w:pPr>
              <w:spacing w:after="0"/>
              <w:jc w:val="left"/>
            </w:pPr>
            <w:r>
              <w:rPr>
                <w:sz w:val="16"/>
              </w:rPr>
              <w:t>chance a given location in the county burns in a year: 0.415%</w:t>
            </w:r>
          </w:p>
        </w:tc>
        <w:tc>
          <w:tcPr>
            <w:tcW w:type="dxa" w:w="1102"/>
          </w:tcPr>
          <w:p>
            <w:pPr>
              <w:spacing w:after="0"/>
              <w:jc w:val="left"/>
            </w:pPr>
          </w:p>
        </w:tc>
        <w:tc>
          <w:tcPr>
            <w:tcW w:type="dxa" w:w="1270"/>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211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0.893</w:t>
            </w:r>
          </w:p>
        </w:tc>
        <w:tc>
          <w:tcPr>
            <w:tcW w:type="dxa" w:w="1506"/>
          </w:tcPr>
          <w:p>
            <w:pPr>
              <w:spacing w:after="0"/>
              <w:jc w:val="left"/>
            </w:pPr>
            <w:r>
              <w:rPr>
                <w:sz w:val="16"/>
              </w:rPr>
              <w:t>event-days per year</w:t>
            </w:r>
          </w:p>
        </w:tc>
        <w:tc>
          <w:tcPr>
            <w:tcW w:type="dxa" w:w="1642"/>
          </w:tcPr>
          <w:p>
            <w:pPr>
              <w:spacing w:after="0"/>
              <w:jc w:val="left"/>
            </w:pPr>
            <w:r>
              <w:rPr>
                <w:sz w:val="16"/>
              </w:rPr>
              <w:t>about 0.893 days per year</w:t>
            </w:r>
          </w:p>
        </w:tc>
        <w:tc>
          <w:tcPr>
            <w:tcW w:type="dxa" w:w="1102"/>
          </w:tcPr>
          <w:p>
            <w:pPr>
              <w:spacing w:after="0"/>
              <w:jc w:val="left"/>
            </w:pPr>
            <w:r>
              <w:rPr>
                <w:sz w:val="16"/>
              </w:rPr>
              <w:t>Likely</w:t>
            </w:r>
          </w:p>
        </w:tc>
        <w:tc>
          <w:tcPr>
            <w:tcW w:type="dxa" w:w="1270"/>
          </w:tcPr>
          <w:p>
            <w:pPr>
              <w:spacing w:after="0"/>
              <w:jc w:val="left"/>
            </w:pPr>
            <w:r>
              <w:rPr>
                <w:sz w:val="16"/>
              </w:rPr>
              <w:t>Storm Events event-days in 4 of 30 years, 1996 to 2025 (13.3%)</w:t>
            </w:r>
          </w:p>
        </w:tc>
        <w:tc>
          <w:tcPr>
            <w:tcW w:type="dxa" w:w="1543"/>
          </w:tcPr>
          <w:p>
            <w:pPr>
              <w:spacing w:after="0"/>
              <w:jc w:val="right"/>
            </w:pPr>
            <w:r>
              <w:rPr>
                <w:sz w:val="16"/>
              </w:rPr>
              <w:t>16.8</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211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100</w:t>
            </w:r>
          </w:p>
        </w:tc>
        <w:tc>
          <w:tcPr>
            <w:tcW w:type="dxa" w:w="1381"/>
          </w:tcPr>
          <w:p>
            <w:pPr>
              <w:spacing w:after="0"/>
              <w:jc w:val="right"/>
            </w:pPr>
            <w:r>
              <w:rPr>
                <w:sz w:val="16"/>
              </w:rPr>
              <w:t>30</w:t>
            </w:r>
          </w:p>
        </w:tc>
        <w:tc>
          <w:tcPr>
            <w:tcW w:type="dxa" w:w="1381"/>
          </w:tcPr>
          <w:p>
            <w:pPr>
              <w:spacing w:after="0"/>
              <w:jc w:val="right"/>
            </w:pPr>
            <w:r>
              <w:rPr>
                <w:sz w:val="16"/>
              </w:rPr>
              <w:t>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65"/>
        <w:gridCol w:w="1958"/>
        <w:gridCol w:w="1478"/>
        <w:gridCol w:w="1550"/>
        <w:gridCol w:w="1478"/>
        <w:gridCol w:w="5283"/>
      </w:tblGrid>
      <w:tr>
        <w:trPr>
          <w:cantSplit/>
          <w:tblHeader/>
        </w:trPr>
        <w:tc>
          <w:tcPr>
            <w:tcW w:type="dxa" w:w="2365"/>
            <w:vMerge w:val="restart"/>
            <w:shd w:val="clear" w:color="auto" w:fill="E8E8E8"/>
          </w:tcPr>
          <w:p>
            <w:pPr>
              <w:spacing w:after="0"/>
              <w:jc w:val="left"/>
            </w:pPr>
            <w:r>
              <w:rPr>
                <w:b/>
                <w:sz w:val="16"/>
              </w:rPr>
              <w:t>Hazard</w:t>
            </w:r>
          </w:p>
        </w:tc>
        <w:tc>
          <w:tcPr>
            <w:tcW w:type="dxa" w:w="195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78"/>
            <w:shd w:val="clear" w:color="auto" w:fill="E8E8E8"/>
          </w:tcPr>
          <w:p>
            <w:pPr>
              <w:spacing w:after="0"/>
              <w:jc w:val="right"/>
            </w:pPr>
            <w:r>
              <w:rPr>
                <w:b/>
                <w:sz w:val="16"/>
              </w:rPr>
              <w:t>Min</w:t>
            </w:r>
          </w:p>
        </w:tc>
        <w:tc>
          <w:tcPr>
            <w:tcW w:type="dxa" w:w="1550"/>
            <w:shd w:val="clear" w:color="auto" w:fill="E8E8E8"/>
          </w:tcPr>
          <w:p>
            <w:pPr>
              <w:spacing w:after="0"/>
              <w:jc w:val="right"/>
            </w:pPr>
            <w:r>
              <w:rPr>
                <w:b/>
                <w:sz w:val="16"/>
              </w:rPr>
              <w:t>Median</w:t>
            </w:r>
          </w:p>
        </w:tc>
        <w:tc>
          <w:tcPr>
            <w:tcW w:type="dxa" w:w="1478"/>
            <w:shd w:val="clear" w:color="auto" w:fill="E8E8E8"/>
          </w:tcPr>
          <w:p>
            <w:pPr>
              <w:spacing w:after="0"/>
              <w:jc w:val="right"/>
            </w:pPr>
            <w:r>
              <w:rPr>
                <w:b/>
                <w:sz w:val="16"/>
              </w:rPr>
              <w:t>Max</w:t>
            </w:r>
          </w:p>
        </w:tc>
        <w:tc>
          <w:tcPr>
            <w:tcW w:type="dxa" w:w="2352"/>
            <w:vMerge/>
          </w:tcPr>
          <w:p/>
        </w:tc>
      </w:tr>
      <w:tr>
        <w:trPr>
          <w:cantSplit/>
        </w:trPr>
        <w:tc>
          <w:tcPr>
            <w:tcW w:type="dxa" w:w="2365"/>
          </w:tcPr>
          <w:p>
            <w:pPr>
              <w:spacing w:after="0"/>
              <w:jc w:val="left"/>
            </w:pPr>
            <w:r>
              <w:rPr>
                <w:sz w:val="16"/>
              </w:rPr>
              <w:t>Coastal Flooding</w:t>
            </w:r>
          </w:p>
        </w:tc>
        <w:tc>
          <w:tcPr>
            <w:tcW w:type="dxa" w:w="1958"/>
          </w:tcPr>
          <w:p>
            <w:pPr>
              <w:spacing w:after="0"/>
              <w:jc w:val="right"/>
            </w:pPr>
            <w:r>
              <w:rPr>
                <w:sz w:val="16"/>
              </w:rPr>
              <w:t>44 of 77</w:t>
            </w:r>
          </w:p>
        </w:tc>
        <w:tc>
          <w:tcPr>
            <w:tcW w:type="dxa" w:w="1478"/>
          </w:tcPr>
          <w:p>
            <w:pPr>
              <w:spacing w:after="0"/>
              <w:jc w:val="right"/>
            </w:pPr>
            <w:r>
              <w:rPr>
                <w:sz w:val="16"/>
              </w:rPr>
              <w:t>71.7</w:t>
            </w:r>
          </w:p>
        </w:tc>
        <w:tc>
          <w:tcPr>
            <w:tcW w:type="dxa" w:w="1550"/>
          </w:tcPr>
          <w:p>
            <w:pPr>
              <w:spacing w:after="0"/>
              <w:jc w:val="right"/>
            </w:pPr>
            <w:r>
              <w:rPr>
                <w:sz w:val="16"/>
              </w:rPr>
              <w:t>83.9</w:t>
            </w:r>
          </w:p>
        </w:tc>
        <w:tc>
          <w:tcPr>
            <w:tcW w:type="dxa" w:w="1478"/>
          </w:tcPr>
          <w:p>
            <w:pPr>
              <w:spacing w:after="0"/>
              <w:jc w:val="right"/>
            </w:pPr>
            <w:r>
              <w:rPr>
                <w:sz w:val="16"/>
              </w:rPr>
              <w:t>99.7</w:t>
            </w:r>
          </w:p>
        </w:tc>
        <w:tc>
          <w:tcPr>
            <w:tcW w:type="dxa" w:w="5283"/>
          </w:tcPr>
          <w:p>
            <w:pPr>
              <w:spacing w:after="0"/>
              <w:jc w:val="left"/>
            </w:pPr>
            <w:r>
              <w:rPr>
                <w:sz w:val="16"/>
              </w:rPr>
              <w:t>Very High 1, Relatively High 1, Relatively Moderate 8, Relatively Low 30, Very Low 4, No Rating 33</w:t>
            </w:r>
          </w:p>
        </w:tc>
      </w:tr>
      <w:tr>
        <w:trPr>
          <w:cantSplit/>
        </w:trPr>
        <w:tc>
          <w:tcPr>
            <w:tcW w:type="dxa" w:w="2365"/>
          </w:tcPr>
          <w:p>
            <w:pPr>
              <w:spacing w:after="0"/>
              <w:jc w:val="left"/>
            </w:pPr>
            <w:r>
              <w:rPr>
                <w:sz w:val="16"/>
              </w:rPr>
              <w:t>Cold Wave</w:t>
            </w:r>
          </w:p>
        </w:tc>
        <w:tc>
          <w:tcPr>
            <w:tcW w:type="dxa" w:w="1958"/>
          </w:tcPr>
          <w:p>
            <w:pPr>
              <w:spacing w:after="0"/>
              <w:jc w:val="right"/>
            </w:pPr>
            <w:r>
              <w:rPr>
                <w:sz w:val="16"/>
              </w:rPr>
              <w:t>77 of 77</w:t>
            </w:r>
          </w:p>
        </w:tc>
        <w:tc>
          <w:tcPr>
            <w:tcW w:type="dxa" w:w="1478"/>
          </w:tcPr>
          <w:p>
            <w:pPr>
              <w:spacing w:after="0"/>
              <w:jc w:val="right"/>
            </w:pPr>
            <w:r>
              <w:rPr>
                <w:sz w:val="16"/>
              </w:rPr>
              <w:t>29.6</w:t>
            </w:r>
          </w:p>
        </w:tc>
        <w:tc>
          <w:tcPr>
            <w:tcW w:type="dxa" w:w="1550"/>
          </w:tcPr>
          <w:p>
            <w:pPr>
              <w:spacing w:after="0"/>
              <w:jc w:val="right"/>
            </w:pPr>
            <w:r>
              <w:rPr>
                <w:sz w:val="16"/>
              </w:rPr>
              <w:t>52.8</w:t>
            </w:r>
          </w:p>
        </w:tc>
        <w:tc>
          <w:tcPr>
            <w:tcW w:type="dxa" w:w="1478"/>
          </w:tcPr>
          <w:p>
            <w:pPr>
              <w:spacing w:after="0"/>
              <w:jc w:val="right"/>
            </w:pPr>
            <w:r>
              <w:rPr>
                <w:sz w:val="16"/>
              </w:rPr>
              <w:t>76.3</w:t>
            </w:r>
          </w:p>
        </w:tc>
        <w:tc>
          <w:tcPr>
            <w:tcW w:type="dxa" w:w="5283"/>
          </w:tcPr>
          <w:p>
            <w:pPr>
              <w:spacing w:after="0"/>
              <w:jc w:val="left"/>
            </w:pPr>
            <w:r>
              <w:rPr>
                <w:sz w:val="16"/>
              </w:rPr>
              <w:t>Relatively Moderate 54, Relatively Low 23</w:t>
            </w:r>
          </w:p>
        </w:tc>
      </w:tr>
      <w:tr>
        <w:trPr>
          <w:cantSplit/>
        </w:trPr>
        <w:tc>
          <w:tcPr>
            <w:tcW w:type="dxa" w:w="2365"/>
          </w:tcPr>
          <w:p>
            <w:pPr>
              <w:spacing w:after="0"/>
              <w:jc w:val="left"/>
            </w:pPr>
            <w:r>
              <w:rPr>
                <w:sz w:val="16"/>
              </w:rPr>
              <w:t>Drought</w:t>
            </w:r>
          </w:p>
        </w:tc>
        <w:tc>
          <w:tcPr>
            <w:tcW w:type="dxa" w:w="1958"/>
          </w:tcPr>
          <w:p>
            <w:pPr>
              <w:spacing w:after="0"/>
              <w:jc w:val="right"/>
            </w:pPr>
            <w:r>
              <w:rPr>
                <w:sz w:val="16"/>
              </w:rPr>
              <w:t>46 of 77</w:t>
            </w:r>
          </w:p>
        </w:tc>
        <w:tc>
          <w:tcPr>
            <w:tcW w:type="dxa" w:w="1478"/>
          </w:tcPr>
          <w:p>
            <w:pPr>
              <w:spacing w:after="0"/>
              <w:jc w:val="right"/>
            </w:pPr>
            <w:r>
              <w:rPr>
                <w:sz w:val="16"/>
              </w:rPr>
              <w:t>68.0</w:t>
            </w:r>
          </w:p>
        </w:tc>
        <w:tc>
          <w:tcPr>
            <w:tcW w:type="dxa" w:w="1550"/>
          </w:tcPr>
          <w:p>
            <w:pPr>
              <w:spacing w:after="0"/>
              <w:jc w:val="right"/>
            </w:pPr>
            <w:r>
              <w:rPr>
                <w:sz w:val="16"/>
              </w:rPr>
              <w:t>82.9</w:t>
            </w:r>
          </w:p>
        </w:tc>
        <w:tc>
          <w:tcPr>
            <w:tcW w:type="dxa" w:w="1478"/>
          </w:tcPr>
          <w:p>
            <w:pPr>
              <w:spacing w:after="0"/>
              <w:jc w:val="right"/>
            </w:pPr>
            <w:r>
              <w:rPr>
                <w:sz w:val="16"/>
              </w:rPr>
              <w:t>98.4</w:t>
            </w:r>
          </w:p>
        </w:tc>
        <w:tc>
          <w:tcPr>
            <w:tcW w:type="dxa" w:w="5283"/>
          </w:tcPr>
          <w:p>
            <w:pPr>
              <w:spacing w:after="0"/>
              <w:jc w:val="left"/>
            </w:pPr>
            <w:r>
              <w:rPr>
                <w:sz w:val="16"/>
              </w:rPr>
              <w:t>Relatively High 1, Relatively Moderate 9, Relatively Low 16, Very Low 20, No Rating 31</w:t>
            </w:r>
          </w:p>
        </w:tc>
      </w:tr>
      <w:tr>
        <w:trPr>
          <w:cantSplit/>
        </w:trPr>
        <w:tc>
          <w:tcPr>
            <w:tcW w:type="dxa" w:w="2365"/>
          </w:tcPr>
          <w:p>
            <w:pPr>
              <w:spacing w:after="0"/>
              <w:jc w:val="left"/>
            </w:pPr>
            <w:r>
              <w:rPr>
                <w:sz w:val="16"/>
              </w:rPr>
              <w:t>Earthquake</w:t>
            </w:r>
          </w:p>
        </w:tc>
        <w:tc>
          <w:tcPr>
            <w:tcW w:type="dxa" w:w="1958"/>
          </w:tcPr>
          <w:p>
            <w:pPr>
              <w:spacing w:after="0"/>
              <w:jc w:val="right"/>
            </w:pPr>
            <w:r>
              <w:rPr>
                <w:sz w:val="16"/>
              </w:rPr>
              <w:t>77 of 77</w:t>
            </w:r>
          </w:p>
        </w:tc>
        <w:tc>
          <w:tcPr>
            <w:tcW w:type="dxa" w:w="1478"/>
          </w:tcPr>
          <w:p>
            <w:pPr>
              <w:spacing w:after="0"/>
              <w:jc w:val="right"/>
            </w:pPr>
            <w:r>
              <w:rPr>
                <w:sz w:val="16"/>
              </w:rPr>
              <w:t>5.9</w:t>
            </w:r>
          </w:p>
        </w:tc>
        <w:tc>
          <w:tcPr>
            <w:tcW w:type="dxa" w:w="1550"/>
          </w:tcPr>
          <w:p>
            <w:pPr>
              <w:spacing w:after="0"/>
              <w:jc w:val="right"/>
            </w:pPr>
            <w:r>
              <w:rPr>
                <w:sz w:val="16"/>
              </w:rPr>
              <w:t>12.5</w:t>
            </w:r>
          </w:p>
        </w:tc>
        <w:tc>
          <w:tcPr>
            <w:tcW w:type="dxa" w:w="1478"/>
          </w:tcPr>
          <w:p>
            <w:pPr>
              <w:spacing w:after="0"/>
              <w:jc w:val="right"/>
            </w:pPr>
            <w:r>
              <w:rPr>
                <w:sz w:val="16"/>
              </w:rPr>
              <w:t>24.3</w:t>
            </w:r>
          </w:p>
        </w:tc>
        <w:tc>
          <w:tcPr>
            <w:tcW w:type="dxa" w:w="5283"/>
          </w:tcPr>
          <w:p>
            <w:pPr>
              <w:spacing w:after="0"/>
              <w:jc w:val="left"/>
            </w:pPr>
            <w:r>
              <w:rPr>
                <w:sz w:val="16"/>
              </w:rPr>
              <w:t>Very Low 77</w:t>
            </w:r>
          </w:p>
        </w:tc>
      </w:tr>
      <w:tr>
        <w:trPr>
          <w:cantSplit/>
        </w:trPr>
        <w:tc>
          <w:tcPr>
            <w:tcW w:type="dxa" w:w="2365"/>
          </w:tcPr>
          <w:p>
            <w:pPr>
              <w:spacing w:after="0"/>
              <w:jc w:val="left"/>
            </w:pPr>
            <w:r>
              <w:rPr>
                <w:sz w:val="16"/>
              </w:rPr>
              <w:t>Hail</w:t>
            </w:r>
          </w:p>
        </w:tc>
        <w:tc>
          <w:tcPr>
            <w:tcW w:type="dxa" w:w="1958"/>
          </w:tcPr>
          <w:p>
            <w:pPr>
              <w:spacing w:after="0"/>
              <w:jc w:val="right"/>
            </w:pPr>
            <w:r>
              <w:rPr>
                <w:sz w:val="16"/>
              </w:rPr>
              <w:t>77 of 77</w:t>
            </w:r>
          </w:p>
        </w:tc>
        <w:tc>
          <w:tcPr>
            <w:tcW w:type="dxa" w:w="1478"/>
          </w:tcPr>
          <w:p>
            <w:pPr>
              <w:spacing w:after="0"/>
              <w:jc w:val="right"/>
            </w:pPr>
            <w:r>
              <w:rPr>
                <w:sz w:val="16"/>
              </w:rPr>
              <w:t>25.3</w:t>
            </w:r>
          </w:p>
        </w:tc>
        <w:tc>
          <w:tcPr>
            <w:tcW w:type="dxa" w:w="1550"/>
          </w:tcPr>
          <w:p>
            <w:pPr>
              <w:spacing w:after="0"/>
              <w:jc w:val="right"/>
            </w:pPr>
            <w:r>
              <w:rPr>
                <w:sz w:val="16"/>
              </w:rPr>
              <w:t>43.4</w:t>
            </w:r>
          </w:p>
        </w:tc>
        <w:tc>
          <w:tcPr>
            <w:tcW w:type="dxa" w:w="1478"/>
          </w:tcPr>
          <w:p>
            <w:pPr>
              <w:spacing w:after="0"/>
              <w:jc w:val="right"/>
            </w:pPr>
            <w:r>
              <w:rPr>
                <w:sz w:val="16"/>
              </w:rPr>
              <w:t>62.4</w:t>
            </w:r>
          </w:p>
        </w:tc>
        <w:tc>
          <w:tcPr>
            <w:tcW w:type="dxa" w:w="5283"/>
          </w:tcPr>
          <w:p>
            <w:pPr>
              <w:spacing w:after="0"/>
              <w:jc w:val="left"/>
            </w:pPr>
            <w:r>
              <w:rPr>
                <w:sz w:val="16"/>
              </w:rPr>
              <w:t>Relatively Low 65, Very Low 12</w:t>
            </w:r>
          </w:p>
        </w:tc>
      </w:tr>
      <w:tr>
        <w:trPr>
          <w:cantSplit/>
        </w:trPr>
        <w:tc>
          <w:tcPr>
            <w:tcW w:type="dxa" w:w="2365"/>
          </w:tcPr>
          <w:p>
            <w:pPr>
              <w:spacing w:after="0"/>
              <w:jc w:val="left"/>
            </w:pPr>
            <w:r>
              <w:rPr>
                <w:sz w:val="16"/>
              </w:rPr>
              <w:t>Heat Wave</w:t>
            </w:r>
          </w:p>
        </w:tc>
        <w:tc>
          <w:tcPr>
            <w:tcW w:type="dxa" w:w="1958"/>
          </w:tcPr>
          <w:p>
            <w:pPr>
              <w:spacing w:after="0"/>
              <w:jc w:val="right"/>
            </w:pPr>
            <w:r>
              <w:rPr>
                <w:sz w:val="16"/>
              </w:rPr>
              <w:t>77 of 77</w:t>
            </w:r>
          </w:p>
        </w:tc>
        <w:tc>
          <w:tcPr>
            <w:tcW w:type="dxa" w:w="1478"/>
          </w:tcPr>
          <w:p>
            <w:pPr>
              <w:spacing w:after="0"/>
              <w:jc w:val="right"/>
            </w:pPr>
            <w:r>
              <w:rPr>
                <w:sz w:val="16"/>
              </w:rPr>
              <w:t>25.1</w:t>
            </w:r>
          </w:p>
        </w:tc>
        <w:tc>
          <w:tcPr>
            <w:tcW w:type="dxa" w:w="1550"/>
          </w:tcPr>
          <w:p>
            <w:pPr>
              <w:spacing w:after="0"/>
              <w:jc w:val="right"/>
            </w:pPr>
            <w:r>
              <w:rPr>
                <w:sz w:val="16"/>
              </w:rPr>
              <w:t>62.4</w:t>
            </w:r>
          </w:p>
        </w:tc>
        <w:tc>
          <w:tcPr>
            <w:tcW w:type="dxa" w:w="1478"/>
          </w:tcPr>
          <w:p>
            <w:pPr>
              <w:spacing w:after="0"/>
              <w:jc w:val="right"/>
            </w:pPr>
            <w:r>
              <w:rPr>
                <w:sz w:val="16"/>
              </w:rPr>
              <w:t>86.5</w:t>
            </w:r>
          </w:p>
        </w:tc>
        <w:tc>
          <w:tcPr>
            <w:tcW w:type="dxa" w:w="5283"/>
          </w:tcPr>
          <w:p>
            <w:pPr>
              <w:spacing w:after="0"/>
              <w:jc w:val="left"/>
            </w:pPr>
            <w:r>
              <w:rPr>
                <w:sz w:val="16"/>
              </w:rPr>
              <w:t>Relatively High 1, Relatively Moderate 52, Relatively Low 24</w:t>
            </w:r>
          </w:p>
        </w:tc>
      </w:tr>
      <w:tr>
        <w:trPr>
          <w:cantSplit/>
        </w:trPr>
        <w:tc>
          <w:tcPr>
            <w:tcW w:type="dxa" w:w="2365"/>
          </w:tcPr>
          <w:p>
            <w:pPr>
              <w:spacing w:after="0"/>
              <w:jc w:val="left"/>
            </w:pPr>
            <w:r>
              <w:rPr>
                <w:sz w:val="16"/>
              </w:rPr>
              <w:t>Hurricane</w:t>
            </w:r>
          </w:p>
        </w:tc>
        <w:tc>
          <w:tcPr>
            <w:tcW w:type="dxa" w:w="1958"/>
          </w:tcPr>
          <w:p>
            <w:pPr>
              <w:spacing w:after="0"/>
              <w:jc w:val="right"/>
            </w:pPr>
            <w:r>
              <w:rPr>
                <w:sz w:val="16"/>
              </w:rPr>
              <w:t>77 of 77</w:t>
            </w:r>
          </w:p>
        </w:tc>
        <w:tc>
          <w:tcPr>
            <w:tcW w:type="dxa" w:w="1478"/>
          </w:tcPr>
          <w:p>
            <w:pPr>
              <w:spacing w:after="0"/>
              <w:jc w:val="right"/>
            </w:pPr>
            <w:r>
              <w:rPr>
                <w:sz w:val="16"/>
              </w:rPr>
              <w:t>80.8</w:t>
            </w:r>
          </w:p>
        </w:tc>
        <w:tc>
          <w:tcPr>
            <w:tcW w:type="dxa" w:w="1550"/>
          </w:tcPr>
          <w:p>
            <w:pPr>
              <w:spacing w:after="0"/>
              <w:jc w:val="right"/>
            </w:pPr>
            <w:r>
              <w:rPr>
                <w:sz w:val="16"/>
              </w:rPr>
              <w:t>90.2</w:t>
            </w:r>
          </w:p>
        </w:tc>
        <w:tc>
          <w:tcPr>
            <w:tcW w:type="dxa" w:w="1478"/>
          </w:tcPr>
          <w:p>
            <w:pPr>
              <w:spacing w:after="0"/>
              <w:jc w:val="right"/>
            </w:pPr>
            <w:r>
              <w:rPr>
                <w:sz w:val="16"/>
              </w:rPr>
              <w:t>96.2</w:t>
            </w:r>
          </w:p>
        </w:tc>
        <w:tc>
          <w:tcPr>
            <w:tcW w:type="dxa" w:w="5283"/>
          </w:tcPr>
          <w:p>
            <w:pPr>
              <w:spacing w:after="0"/>
              <w:jc w:val="left"/>
            </w:pPr>
            <w:r>
              <w:rPr>
                <w:sz w:val="16"/>
              </w:rPr>
              <w:t>Relatively High 41, Relatively Moderate 36</w:t>
            </w:r>
          </w:p>
        </w:tc>
      </w:tr>
      <w:tr>
        <w:trPr>
          <w:cantSplit/>
        </w:trPr>
        <w:tc>
          <w:tcPr>
            <w:tcW w:type="dxa" w:w="2365"/>
          </w:tcPr>
          <w:p>
            <w:pPr>
              <w:spacing w:after="0"/>
              <w:jc w:val="left"/>
            </w:pPr>
            <w:r>
              <w:rPr>
                <w:sz w:val="16"/>
              </w:rPr>
              <w:t>Ice Storm</w:t>
            </w:r>
          </w:p>
        </w:tc>
        <w:tc>
          <w:tcPr>
            <w:tcW w:type="dxa" w:w="1958"/>
          </w:tcPr>
          <w:p>
            <w:pPr>
              <w:spacing w:after="0"/>
              <w:jc w:val="right"/>
            </w:pPr>
            <w:r>
              <w:rPr>
                <w:sz w:val="16"/>
              </w:rPr>
              <w:t>77 of 77</w:t>
            </w:r>
          </w:p>
        </w:tc>
        <w:tc>
          <w:tcPr>
            <w:tcW w:type="dxa" w:w="1478"/>
          </w:tcPr>
          <w:p>
            <w:pPr>
              <w:spacing w:after="0"/>
              <w:jc w:val="right"/>
            </w:pPr>
            <w:r>
              <w:rPr>
                <w:sz w:val="16"/>
              </w:rPr>
              <w:t>27.6</w:t>
            </w:r>
          </w:p>
        </w:tc>
        <w:tc>
          <w:tcPr>
            <w:tcW w:type="dxa" w:w="1550"/>
          </w:tcPr>
          <w:p>
            <w:pPr>
              <w:spacing w:after="0"/>
              <w:jc w:val="right"/>
            </w:pPr>
            <w:r>
              <w:rPr>
                <w:sz w:val="16"/>
              </w:rPr>
              <w:t>62.2</w:t>
            </w:r>
          </w:p>
        </w:tc>
        <w:tc>
          <w:tcPr>
            <w:tcW w:type="dxa" w:w="1478"/>
          </w:tcPr>
          <w:p>
            <w:pPr>
              <w:spacing w:after="0"/>
              <w:jc w:val="right"/>
            </w:pPr>
            <w:r>
              <w:rPr>
                <w:sz w:val="16"/>
              </w:rPr>
              <w:t>86.3</w:t>
            </w:r>
          </w:p>
        </w:tc>
        <w:tc>
          <w:tcPr>
            <w:tcW w:type="dxa" w:w="5283"/>
          </w:tcPr>
          <w:p>
            <w:pPr>
              <w:spacing w:after="0"/>
              <w:jc w:val="left"/>
            </w:pPr>
            <w:r>
              <w:rPr>
                <w:sz w:val="16"/>
              </w:rPr>
              <w:t>Relatively Moderate 18, Relatively Low 58, Very Low 1</w:t>
            </w:r>
          </w:p>
        </w:tc>
      </w:tr>
      <w:tr>
        <w:trPr>
          <w:cantSplit/>
        </w:trPr>
        <w:tc>
          <w:tcPr>
            <w:tcW w:type="dxa" w:w="2365"/>
          </w:tcPr>
          <w:p>
            <w:pPr>
              <w:spacing w:after="0"/>
              <w:jc w:val="left"/>
            </w:pPr>
            <w:r>
              <w:rPr>
                <w:sz w:val="16"/>
              </w:rPr>
              <w:t>Inland Flooding</w:t>
            </w:r>
          </w:p>
        </w:tc>
        <w:tc>
          <w:tcPr>
            <w:tcW w:type="dxa" w:w="1958"/>
          </w:tcPr>
          <w:p>
            <w:pPr>
              <w:spacing w:after="0"/>
              <w:jc w:val="right"/>
            </w:pPr>
            <w:r>
              <w:rPr>
                <w:sz w:val="16"/>
              </w:rPr>
              <w:t>77 of 77</w:t>
            </w:r>
          </w:p>
        </w:tc>
        <w:tc>
          <w:tcPr>
            <w:tcW w:type="dxa" w:w="1478"/>
          </w:tcPr>
          <w:p>
            <w:pPr>
              <w:spacing w:after="0"/>
              <w:jc w:val="right"/>
            </w:pPr>
            <w:r>
              <w:rPr>
                <w:sz w:val="16"/>
              </w:rPr>
              <w:t>6.0</w:t>
            </w:r>
          </w:p>
        </w:tc>
        <w:tc>
          <w:tcPr>
            <w:tcW w:type="dxa" w:w="1550"/>
          </w:tcPr>
          <w:p>
            <w:pPr>
              <w:spacing w:after="0"/>
              <w:jc w:val="right"/>
            </w:pPr>
            <w:r>
              <w:rPr>
                <w:sz w:val="16"/>
              </w:rPr>
              <w:t>70.7</w:t>
            </w:r>
          </w:p>
        </w:tc>
        <w:tc>
          <w:tcPr>
            <w:tcW w:type="dxa" w:w="1478"/>
          </w:tcPr>
          <w:p>
            <w:pPr>
              <w:spacing w:after="0"/>
              <w:jc w:val="right"/>
            </w:pPr>
            <w:r>
              <w:rPr>
                <w:sz w:val="16"/>
              </w:rPr>
              <w:t>96.6</w:t>
            </w:r>
          </w:p>
        </w:tc>
        <w:tc>
          <w:tcPr>
            <w:tcW w:type="dxa" w:w="5283"/>
          </w:tcPr>
          <w:p>
            <w:pPr>
              <w:spacing w:after="0"/>
              <w:jc w:val="left"/>
            </w:pPr>
            <w:r>
              <w:rPr>
                <w:sz w:val="16"/>
              </w:rPr>
              <w:t>Very High 1, Relatively High 24, Relatively Moderate 37, Relatively Low 14, Very Low 1</w:t>
            </w:r>
          </w:p>
        </w:tc>
      </w:tr>
      <w:tr>
        <w:trPr>
          <w:cantSplit/>
        </w:trPr>
        <w:tc>
          <w:tcPr>
            <w:tcW w:type="dxa" w:w="2365"/>
          </w:tcPr>
          <w:p>
            <w:pPr>
              <w:spacing w:after="0"/>
              <w:jc w:val="left"/>
            </w:pPr>
            <w:r>
              <w:rPr>
                <w:sz w:val="16"/>
              </w:rPr>
              <w:t>Landslide</w:t>
            </w:r>
          </w:p>
        </w:tc>
        <w:tc>
          <w:tcPr>
            <w:tcW w:type="dxa" w:w="1958"/>
          </w:tcPr>
          <w:p>
            <w:pPr>
              <w:spacing w:after="0"/>
              <w:jc w:val="right"/>
            </w:pPr>
            <w:r>
              <w:rPr>
                <w:sz w:val="16"/>
              </w:rPr>
              <w:t>70 of 77</w:t>
            </w:r>
          </w:p>
        </w:tc>
        <w:tc>
          <w:tcPr>
            <w:tcW w:type="dxa" w:w="1478"/>
          </w:tcPr>
          <w:p>
            <w:pPr>
              <w:spacing w:after="0"/>
              <w:jc w:val="right"/>
            </w:pPr>
            <w:r>
              <w:rPr>
                <w:sz w:val="16"/>
              </w:rPr>
              <w:t>10.7</w:t>
            </w:r>
          </w:p>
        </w:tc>
        <w:tc>
          <w:tcPr>
            <w:tcW w:type="dxa" w:w="1550"/>
          </w:tcPr>
          <w:p>
            <w:pPr>
              <w:spacing w:after="0"/>
              <w:jc w:val="right"/>
            </w:pPr>
            <w:r>
              <w:rPr>
                <w:sz w:val="16"/>
              </w:rPr>
              <w:t>53.8</w:t>
            </w:r>
          </w:p>
        </w:tc>
        <w:tc>
          <w:tcPr>
            <w:tcW w:type="dxa" w:w="1478"/>
          </w:tcPr>
          <w:p>
            <w:pPr>
              <w:spacing w:after="0"/>
              <w:jc w:val="right"/>
            </w:pPr>
            <w:r>
              <w:rPr>
                <w:sz w:val="16"/>
              </w:rPr>
              <w:t>84.0</w:t>
            </w:r>
          </w:p>
        </w:tc>
        <w:tc>
          <w:tcPr>
            <w:tcW w:type="dxa" w:w="5283"/>
          </w:tcPr>
          <w:p>
            <w:pPr>
              <w:spacing w:after="0"/>
              <w:jc w:val="left"/>
            </w:pPr>
            <w:r>
              <w:rPr>
                <w:sz w:val="16"/>
              </w:rPr>
              <w:t>Relatively Low 3, Very Low 67, No Rating 7</w:t>
            </w:r>
          </w:p>
        </w:tc>
      </w:tr>
      <w:tr>
        <w:trPr>
          <w:cantSplit/>
        </w:trPr>
        <w:tc>
          <w:tcPr>
            <w:tcW w:type="dxa" w:w="2365"/>
          </w:tcPr>
          <w:p>
            <w:pPr>
              <w:spacing w:after="0"/>
              <w:jc w:val="left"/>
            </w:pPr>
            <w:r>
              <w:rPr>
                <w:sz w:val="16"/>
              </w:rPr>
              <w:t>Lightning</w:t>
            </w:r>
          </w:p>
        </w:tc>
        <w:tc>
          <w:tcPr>
            <w:tcW w:type="dxa" w:w="1958"/>
          </w:tcPr>
          <w:p>
            <w:pPr>
              <w:spacing w:after="0"/>
              <w:jc w:val="right"/>
            </w:pPr>
            <w:r>
              <w:rPr>
                <w:sz w:val="16"/>
              </w:rPr>
              <w:t>77 of 77</w:t>
            </w:r>
          </w:p>
        </w:tc>
        <w:tc>
          <w:tcPr>
            <w:tcW w:type="dxa" w:w="1478"/>
          </w:tcPr>
          <w:p>
            <w:pPr>
              <w:spacing w:after="0"/>
              <w:jc w:val="right"/>
            </w:pPr>
            <w:r>
              <w:rPr>
                <w:sz w:val="16"/>
              </w:rPr>
              <w:t>41.6</w:t>
            </w:r>
          </w:p>
        </w:tc>
        <w:tc>
          <w:tcPr>
            <w:tcW w:type="dxa" w:w="1550"/>
          </w:tcPr>
          <w:p>
            <w:pPr>
              <w:spacing w:after="0"/>
              <w:jc w:val="right"/>
            </w:pPr>
            <w:r>
              <w:rPr>
                <w:sz w:val="16"/>
              </w:rPr>
              <w:t>76.4</w:t>
            </w:r>
          </w:p>
        </w:tc>
        <w:tc>
          <w:tcPr>
            <w:tcW w:type="dxa" w:w="1478"/>
          </w:tcPr>
          <w:p>
            <w:pPr>
              <w:spacing w:after="0"/>
              <w:jc w:val="right"/>
            </w:pPr>
            <w:r>
              <w:rPr>
                <w:sz w:val="16"/>
              </w:rPr>
              <w:t>96.1</w:t>
            </w:r>
          </w:p>
        </w:tc>
        <w:tc>
          <w:tcPr>
            <w:tcW w:type="dxa" w:w="5283"/>
          </w:tcPr>
          <w:p>
            <w:pPr>
              <w:spacing w:after="0"/>
              <w:jc w:val="left"/>
            </w:pPr>
            <w:r>
              <w:rPr>
                <w:sz w:val="16"/>
              </w:rPr>
              <w:t>Very High 1, Relatively High 32, Relatively Moderate 42, Relatively Low 2</w:t>
            </w:r>
          </w:p>
        </w:tc>
      </w:tr>
      <w:tr>
        <w:trPr>
          <w:cantSplit/>
        </w:trPr>
        <w:tc>
          <w:tcPr>
            <w:tcW w:type="dxa" w:w="2365"/>
          </w:tcPr>
          <w:p>
            <w:pPr>
              <w:spacing w:after="0"/>
              <w:jc w:val="left"/>
            </w:pPr>
            <w:r>
              <w:rPr>
                <w:sz w:val="16"/>
              </w:rPr>
              <w:t>Strong Wind</w:t>
            </w:r>
          </w:p>
        </w:tc>
        <w:tc>
          <w:tcPr>
            <w:tcW w:type="dxa" w:w="1958"/>
          </w:tcPr>
          <w:p>
            <w:pPr>
              <w:spacing w:after="0"/>
              <w:jc w:val="right"/>
            </w:pPr>
            <w:r>
              <w:rPr>
                <w:sz w:val="16"/>
              </w:rPr>
              <w:t>77 of 77</w:t>
            </w:r>
          </w:p>
        </w:tc>
        <w:tc>
          <w:tcPr>
            <w:tcW w:type="dxa" w:w="1478"/>
          </w:tcPr>
          <w:p>
            <w:pPr>
              <w:spacing w:after="0"/>
              <w:jc w:val="right"/>
            </w:pPr>
            <w:r>
              <w:rPr>
                <w:sz w:val="16"/>
              </w:rPr>
              <w:t>16.6</w:t>
            </w:r>
          </w:p>
        </w:tc>
        <w:tc>
          <w:tcPr>
            <w:tcW w:type="dxa" w:w="1550"/>
          </w:tcPr>
          <w:p>
            <w:pPr>
              <w:spacing w:after="0"/>
              <w:jc w:val="right"/>
            </w:pPr>
            <w:r>
              <w:rPr>
                <w:sz w:val="16"/>
              </w:rPr>
              <w:t>34.7</w:t>
            </w:r>
          </w:p>
        </w:tc>
        <w:tc>
          <w:tcPr>
            <w:tcW w:type="dxa" w:w="1478"/>
          </w:tcPr>
          <w:p>
            <w:pPr>
              <w:spacing w:after="0"/>
              <w:jc w:val="right"/>
            </w:pPr>
            <w:r>
              <w:rPr>
                <w:sz w:val="16"/>
              </w:rPr>
              <w:t>62.4</w:t>
            </w:r>
          </w:p>
        </w:tc>
        <w:tc>
          <w:tcPr>
            <w:tcW w:type="dxa" w:w="5283"/>
          </w:tcPr>
          <w:p>
            <w:pPr>
              <w:spacing w:after="0"/>
              <w:jc w:val="left"/>
            </w:pPr>
            <w:r>
              <w:rPr>
                <w:sz w:val="16"/>
              </w:rPr>
              <w:t>Relatively Moderate 2, Relatively Low 73, Very Low 2</w:t>
            </w:r>
          </w:p>
        </w:tc>
      </w:tr>
      <w:tr>
        <w:trPr>
          <w:cantSplit/>
        </w:trPr>
        <w:tc>
          <w:tcPr>
            <w:tcW w:type="dxa" w:w="2365"/>
          </w:tcPr>
          <w:p>
            <w:pPr>
              <w:spacing w:after="0"/>
              <w:jc w:val="left"/>
            </w:pPr>
            <w:r>
              <w:rPr>
                <w:sz w:val="16"/>
              </w:rPr>
              <w:t>Tornado</w:t>
            </w:r>
          </w:p>
        </w:tc>
        <w:tc>
          <w:tcPr>
            <w:tcW w:type="dxa" w:w="1958"/>
          </w:tcPr>
          <w:p>
            <w:pPr>
              <w:spacing w:after="0"/>
              <w:jc w:val="right"/>
            </w:pPr>
            <w:r>
              <w:rPr>
                <w:sz w:val="16"/>
              </w:rPr>
              <w:t>77 of 77</w:t>
            </w:r>
          </w:p>
        </w:tc>
        <w:tc>
          <w:tcPr>
            <w:tcW w:type="dxa" w:w="1478"/>
          </w:tcPr>
          <w:p>
            <w:pPr>
              <w:spacing w:after="0"/>
              <w:jc w:val="right"/>
            </w:pPr>
            <w:r>
              <w:rPr>
                <w:sz w:val="16"/>
              </w:rPr>
              <w:t>52.8</w:t>
            </w:r>
          </w:p>
        </w:tc>
        <w:tc>
          <w:tcPr>
            <w:tcW w:type="dxa" w:w="1550"/>
          </w:tcPr>
          <w:p>
            <w:pPr>
              <w:spacing w:after="0"/>
              <w:jc w:val="right"/>
            </w:pPr>
            <w:r>
              <w:rPr>
                <w:sz w:val="16"/>
              </w:rPr>
              <w:t>78.8</w:t>
            </w:r>
          </w:p>
        </w:tc>
        <w:tc>
          <w:tcPr>
            <w:tcW w:type="dxa" w:w="1478"/>
          </w:tcPr>
          <w:p>
            <w:pPr>
              <w:spacing w:after="0"/>
              <w:jc w:val="right"/>
            </w:pPr>
            <w:r>
              <w:rPr>
                <w:sz w:val="16"/>
              </w:rPr>
              <w:t>97.7</w:t>
            </w:r>
          </w:p>
        </w:tc>
        <w:tc>
          <w:tcPr>
            <w:tcW w:type="dxa" w:w="5283"/>
          </w:tcPr>
          <w:p>
            <w:pPr>
              <w:spacing w:after="0"/>
              <w:jc w:val="left"/>
            </w:pPr>
            <w:r>
              <w:rPr>
                <w:sz w:val="16"/>
              </w:rPr>
              <w:t>Very High 2, Relatively High 51, Relatively Moderate 23, Relatively Low 1</w:t>
            </w:r>
          </w:p>
        </w:tc>
      </w:tr>
      <w:tr>
        <w:trPr>
          <w:cantSplit/>
        </w:trPr>
        <w:tc>
          <w:tcPr>
            <w:tcW w:type="dxa" w:w="2365"/>
          </w:tcPr>
          <w:p>
            <w:pPr>
              <w:spacing w:after="0"/>
              <w:jc w:val="left"/>
            </w:pPr>
            <w:r>
              <w:rPr>
                <w:sz w:val="16"/>
              </w:rPr>
              <w:t>Tsunami</w:t>
            </w:r>
          </w:p>
        </w:tc>
        <w:tc>
          <w:tcPr>
            <w:tcW w:type="dxa" w:w="1958"/>
          </w:tcPr>
          <w:p>
            <w:pPr>
              <w:spacing w:after="0"/>
              <w:jc w:val="right"/>
            </w:pPr>
            <w:r>
              <w:rPr>
                <w:sz w:val="16"/>
              </w:rPr>
              <w:t>0 of 77</w:t>
            </w:r>
          </w:p>
        </w:tc>
        <w:tc>
          <w:tcPr>
            <w:tcW w:type="dxa" w:w="1478"/>
          </w:tcPr>
          <w:p>
            <w:pPr>
              <w:spacing w:after="0"/>
              <w:jc w:val="right"/>
            </w:pPr>
          </w:p>
        </w:tc>
        <w:tc>
          <w:tcPr>
            <w:tcW w:type="dxa" w:w="1550"/>
          </w:tcPr>
          <w:p>
            <w:pPr>
              <w:spacing w:after="0"/>
              <w:jc w:val="right"/>
            </w:pPr>
          </w:p>
        </w:tc>
        <w:tc>
          <w:tcPr>
            <w:tcW w:type="dxa" w:w="1478"/>
          </w:tcPr>
          <w:p>
            <w:pPr>
              <w:spacing w:after="0"/>
              <w:jc w:val="right"/>
            </w:pPr>
          </w:p>
        </w:tc>
        <w:tc>
          <w:tcPr>
            <w:tcW w:type="dxa" w:w="5283"/>
          </w:tcPr>
          <w:p>
            <w:pPr>
              <w:spacing w:after="0"/>
              <w:jc w:val="left"/>
            </w:pPr>
            <w:r>
              <w:rPr>
                <w:sz w:val="16"/>
              </w:rPr>
              <w:t>Insufficient Data 77</w:t>
            </w:r>
          </w:p>
        </w:tc>
      </w:tr>
      <w:tr>
        <w:trPr>
          <w:cantSplit/>
        </w:trPr>
        <w:tc>
          <w:tcPr>
            <w:tcW w:type="dxa" w:w="2365"/>
          </w:tcPr>
          <w:p>
            <w:pPr>
              <w:spacing w:after="0"/>
              <w:jc w:val="left"/>
            </w:pPr>
            <w:r>
              <w:rPr>
                <w:sz w:val="16"/>
              </w:rPr>
              <w:t>Wildfire</w:t>
            </w:r>
          </w:p>
        </w:tc>
        <w:tc>
          <w:tcPr>
            <w:tcW w:type="dxa" w:w="1958"/>
          </w:tcPr>
          <w:p>
            <w:pPr>
              <w:spacing w:after="0"/>
              <w:jc w:val="right"/>
            </w:pPr>
            <w:r>
              <w:rPr>
                <w:sz w:val="16"/>
              </w:rPr>
              <w:t>75 of 77</w:t>
            </w:r>
          </w:p>
        </w:tc>
        <w:tc>
          <w:tcPr>
            <w:tcW w:type="dxa" w:w="1478"/>
          </w:tcPr>
          <w:p>
            <w:pPr>
              <w:spacing w:after="0"/>
              <w:jc w:val="right"/>
            </w:pPr>
            <w:r>
              <w:rPr>
                <w:sz w:val="16"/>
              </w:rPr>
              <w:t>24.9</w:t>
            </w:r>
          </w:p>
        </w:tc>
        <w:tc>
          <w:tcPr>
            <w:tcW w:type="dxa" w:w="1550"/>
          </w:tcPr>
          <w:p>
            <w:pPr>
              <w:spacing w:after="0"/>
              <w:jc w:val="right"/>
            </w:pPr>
            <w:r>
              <w:rPr>
                <w:sz w:val="16"/>
              </w:rPr>
              <w:t>70.0</w:t>
            </w:r>
          </w:p>
        </w:tc>
        <w:tc>
          <w:tcPr>
            <w:tcW w:type="dxa" w:w="1478"/>
          </w:tcPr>
          <w:p>
            <w:pPr>
              <w:spacing w:after="0"/>
              <w:jc w:val="right"/>
            </w:pPr>
            <w:r>
              <w:rPr>
                <w:sz w:val="16"/>
              </w:rPr>
              <w:t>96.9</w:t>
            </w:r>
          </w:p>
        </w:tc>
        <w:tc>
          <w:tcPr>
            <w:tcW w:type="dxa" w:w="5283"/>
          </w:tcPr>
          <w:p>
            <w:pPr>
              <w:spacing w:after="0"/>
              <w:jc w:val="left"/>
            </w:pPr>
            <w:r>
              <w:rPr>
                <w:sz w:val="16"/>
              </w:rPr>
              <w:t>Relatively High 1, Relatively Moderate 10, Relatively Low 28, Very Low 36, No Rating 2</w:t>
            </w:r>
          </w:p>
        </w:tc>
      </w:tr>
      <w:tr>
        <w:trPr>
          <w:cantSplit/>
        </w:trPr>
        <w:tc>
          <w:tcPr>
            <w:tcW w:type="dxa" w:w="2365"/>
          </w:tcPr>
          <w:p>
            <w:pPr>
              <w:spacing w:after="0"/>
              <w:jc w:val="left"/>
            </w:pPr>
            <w:r>
              <w:rPr>
                <w:sz w:val="16"/>
              </w:rPr>
              <w:t>Winter Weather</w:t>
            </w:r>
          </w:p>
        </w:tc>
        <w:tc>
          <w:tcPr>
            <w:tcW w:type="dxa" w:w="1958"/>
          </w:tcPr>
          <w:p>
            <w:pPr>
              <w:spacing w:after="0"/>
              <w:jc w:val="right"/>
            </w:pPr>
            <w:r>
              <w:rPr>
                <w:sz w:val="16"/>
              </w:rPr>
              <w:t>77 of 77</w:t>
            </w:r>
          </w:p>
        </w:tc>
        <w:tc>
          <w:tcPr>
            <w:tcW w:type="dxa" w:w="1478"/>
          </w:tcPr>
          <w:p>
            <w:pPr>
              <w:spacing w:after="0"/>
              <w:jc w:val="right"/>
            </w:pPr>
            <w:r>
              <w:rPr>
                <w:sz w:val="16"/>
              </w:rPr>
              <w:t>16.0</w:t>
            </w:r>
          </w:p>
        </w:tc>
        <w:tc>
          <w:tcPr>
            <w:tcW w:type="dxa" w:w="1550"/>
          </w:tcPr>
          <w:p>
            <w:pPr>
              <w:spacing w:after="0"/>
              <w:jc w:val="right"/>
            </w:pPr>
            <w:r>
              <w:rPr>
                <w:sz w:val="16"/>
              </w:rPr>
              <w:t>19.7</w:t>
            </w:r>
          </w:p>
        </w:tc>
        <w:tc>
          <w:tcPr>
            <w:tcW w:type="dxa" w:w="1478"/>
          </w:tcPr>
          <w:p>
            <w:pPr>
              <w:spacing w:after="0"/>
              <w:jc w:val="right"/>
            </w:pPr>
            <w:r>
              <w:rPr>
                <w:sz w:val="16"/>
              </w:rPr>
              <w:t>26.7</w:t>
            </w:r>
          </w:p>
        </w:tc>
        <w:tc>
          <w:tcPr>
            <w:tcW w:type="dxa" w:w="5283"/>
          </w:tcPr>
          <w:p>
            <w:pPr>
              <w:spacing w:after="0"/>
              <w:jc w:val="left"/>
            </w:pPr>
            <w:r>
              <w:rPr>
                <w:sz w:val="16"/>
              </w:rPr>
              <w:t>Relatively Low 61, Very Low 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81"/>
        <w:gridCol w:w="769"/>
        <w:gridCol w:w="2435"/>
        <w:gridCol w:w="2144"/>
        <w:gridCol w:w="2078"/>
        <w:gridCol w:w="2245"/>
        <w:gridCol w:w="2760"/>
      </w:tblGrid>
      <w:tr>
        <w:trPr>
          <w:cantSplit/>
          <w:tblHeader/>
        </w:trPr>
        <w:tc>
          <w:tcPr>
            <w:tcW w:type="dxa" w:w="168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35"/>
            <w:shd w:val="clear" w:color="auto" w:fill="E8E8E8"/>
          </w:tcPr>
          <w:p>
            <w:pPr>
              <w:spacing w:after="0"/>
              <w:jc w:val="left"/>
            </w:pPr>
            <w:r>
              <w:rPr>
                <w:b/>
                <w:sz w:val="16"/>
              </w:rPr>
              <w:t>Plan status</w:t>
            </w:r>
          </w:p>
        </w:tc>
        <w:tc>
          <w:tcPr>
            <w:tcW w:type="dxa" w:w="21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4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60"/>
            <w:shd w:val="clear" w:color="auto" w:fill="E8E8E8"/>
          </w:tcPr>
          <w:p>
            <w:pPr>
              <w:spacing w:after="0"/>
              <w:jc w:val="left"/>
            </w:pPr>
            <w:r>
              <w:rPr>
                <w:b/>
                <w:sz w:val="16"/>
              </w:rPr>
              <w:t>Notes</w:t>
            </w:r>
          </w:p>
        </w:tc>
      </w:tr>
      <w:tr>
        <w:trPr>
          <w:cantSplit/>
        </w:trPr>
        <w:tc>
          <w:tcPr>
            <w:tcW w:type="dxa" w:w="1681"/>
          </w:tcPr>
          <w:p>
            <w:pPr>
              <w:spacing w:after="0"/>
              <w:jc w:val="left"/>
            </w:pPr>
            <w:r>
              <w:rPr>
                <w:sz w:val="16"/>
              </w:rPr>
              <w:t>Brazoria County</w:t>
            </w:r>
          </w:p>
        </w:tc>
        <w:tc>
          <w:tcPr>
            <w:tcW w:type="dxa" w:w="769"/>
          </w:tcPr>
          <w:p>
            <w:pPr>
              <w:spacing w:after="0"/>
              <w:jc w:val="left"/>
            </w:pPr>
            <w:r>
              <w:rPr>
                <w:sz w:val="16"/>
              </w:rPr>
              <w:t>County</w:t>
            </w:r>
          </w:p>
        </w:tc>
        <w:tc>
          <w:tcPr>
            <w:tcW w:type="dxa" w:w="2435"/>
          </w:tcPr>
          <w:p>
            <w:pPr>
              <w:spacing w:after="0"/>
              <w:jc w:val="left"/>
            </w:pPr>
            <w:r>
              <w:rPr>
                <w:sz w:val="16"/>
              </w:rPr>
              <w:t>Approved, expires 2029-09-08</w:t>
            </w:r>
          </w:p>
        </w:tc>
        <w:tc>
          <w:tcPr>
            <w:tcW w:type="dxa" w:w="2144"/>
          </w:tcPr>
          <w:p>
            <w:pPr>
              <w:spacing w:after="0"/>
              <w:jc w:val="right"/>
            </w:pPr>
            <w:r>
              <w:rPr>
                <w:sz w:val="16"/>
              </w:rPr>
              <w:t>FMA RL 192, SRL 178; any 1,024</w:t>
            </w:r>
          </w:p>
        </w:tc>
        <w:tc>
          <w:tcPr>
            <w:tcW w:type="dxa" w:w="2078"/>
          </w:tcPr>
          <w:p>
            <w:pPr>
              <w:spacing w:after="0"/>
              <w:jc w:val="right"/>
            </w:pPr>
            <w:r>
              <w:rPr>
                <w:sz w:val="16"/>
              </w:rPr>
              <w:t>$29,204,368.22</w:t>
            </w:r>
          </w:p>
        </w:tc>
        <w:tc>
          <w:tcPr>
            <w:tcW w:type="dxa" w:w="2245"/>
          </w:tcPr>
          <w:p>
            <w:pPr>
              <w:spacing w:after="0"/>
              <w:jc w:val="right"/>
            </w:pPr>
            <w:r>
              <w:rPr>
                <w:sz w:val="16"/>
              </w:rPr>
              <w:t>0 total; 0 since its plan</w:t>
            </w:r>
          </w:p>
        </w:tc>
        <w:tc>
          <w:tcPr>
            <w:tcW w:type="dxa" w:w="2760"/>
          </w:tcPr>
          <w:p>
            <w:pPr>
              <w:spacing w:after="0"/>
              <w:jc w:val="left"/>
            </w:pPr>
            <w:r>
              <w:rPr>
                <w:sz w:val="16"/>
              </w:rPr>
              <w:t>Includes $1,027,154.73 for declarations not counted as hazard incidents (DR-4485-TX).</w:t>
            </w:r>
          </w:p>
        </w:tc>
      </w:tr>
      <w:tr>
        <w:trPr>
          <w:cantSplit/>
        </w:trPr>
        <w:tc>
          <w:tcPr>
            <w:tcW w:type="dxa" w:w="1681"/>
          </w:tcPr>
          <w:p>
            <w:pPr>
              <w:spacing w:after="0"/>
              <w:jc w:val="left"/>
            </w:pPr>
            <w:r>
              <w:rPr>
                <w:sz w:val="16"/>
              </w:rPr>
              <w:t>Alvin city</w:t>
            </w:r>
          </w:p>
        </w:tc>
        <w:tc>
          <w:tcPr>
            <w:tcW w:type="dxa" w:w="769"/>
          </w:tcPr>
          <w:p>
            <w:pPr>
              <w:spacing w:after="0"/>
              <w:jc w:val="left"/>
            </w:pPr>
            <w:r>
              <w:rPr>
                <w:sz w:val="16"/>
              </w:rPr>
              <w:t>City</w:t>
            </w:r>
          </w:p>
        </w:tc>
        <w:tc>
          <w:tcPr>
            <w:tcW w:type="dxa" w:w="2435"/>
          </w:tcPr>
          <w:p>
            <w:pPr>
              <w:spacing w:after="0"/>
              <w:jc w:val="left"/>
            </w:pPr>
            <w:r>
              <w:rPr>
                <w:sz w:val="16"/>
              </w:rPr>
              <w:t>Approved, expires 2031-05-06</w:t>
            </w:r>
          </w:p>
        </w:tc>
        <w:tc>
          <w:tcPr>
            <w:tcW w:type="dxa" w:w="2144"/>
          </w:tcPr>
          <w:p>
            <w:pPr>
              <w:spacing w:after="0"/>
              <w:jc w:val="right"/>
            </w:pPr>
            <w:r>
              <w:rPr>
                <w:sz w:val="16"/>
              </w:rPr>
              <w:t>FMA RL 25, SRL 30; any 133</w:t>
            </w:r>
          </w:p>
        </w:tc>
        <w:tc>
          <w:tcPr>
            <w:tcW w:type="dxa" w:w="2078"/>
          </w:tcPr>
          <w:p>
            <w:pPr>
              <w:spacing w:after="0"/>
              <w:jc w:val="right"/>
            </w:pPr>
            <w:r>
              <w:rPr>
                <w:sz w:val="16"/>
              </w:rPr>
              <w:t>$6,707,790.13</w:t>
            </w:r>
          </w:p>
        </w:tc>
        <w:tc>
          <w:tcPr>
            <w:tcW w:type="dxa" w:w="2245"/>
          </w:tcPr>
          <w:p>
            <w:pPr>
              <w:spacing w:after="0"/>
              <w:jc w:val="right"/>
            </w:pPr>
            <w:r>
              <w:rPr>
                <w:sz w:val="16"/>
              </w:rPr>
              <w:t>34 total; 1 since its plan</w:t>
            </w:r>
          </w:p>
        </w:tc>
        <w:tc>
          <w:tcPr>
            <w:tcW w:type="dxa" w:w="2760"/>
          </w:tcPr>
          <w:p>
            <w:pPr>
              <w:spacing w:after="0"/>
              <w:jc w:val="left"/>
            </w:pPr>
          </w:p>
        </w:tc>
      </w:tr>
      <w:tr>
        <w:trPr>
          <w:cantSplit/>
        </w:trPr>
        <w:tc>
          <w:tcPr>
            <w:tcW w:type="dxa" w:w="1681"/>
          </w:tcPr>
          <w:p>
            <w:pPr>
              <w:spacing w:after="0"/>
              <w:jc w:val="left"/>
            </w:pPr>
            <w:r>
              <w:rPr>
                <w:sz w:val="16"/>
              </w:rPr>
              <w:t>Angleton city</w:t>
            </w:r>
          </w:p>
        </w:tc>
        <w:tc>
          <w:tcPr>
            <w:tcW w:type="dxa" w:w="769"/>
          </w:tcPr>
          <w:p>
            <w:pPr>
              <w:spacing w:after="0"/>
              <w:jc w:val="left"/>
            </w:pPr>
            <w:r>
              <w:rPr>
                <w:sz w:val="16"/>
              </w:rPr>
              <w:t>City</w:t>
            </w:r>
          </w:p>
        </w:tc>
        <w:tc>
          <w:tcPr>
            <w:tcW w:type="dxa" w:w="2435"/>
          </w:tcPr>
          <w:p>
            <w:pPr>
              <w:spacing w:after="0"/>
              <w:jc w:val="left"/>
            </w:pPr>
            <w:r>
              <w:rPr>
                <w:sz w:val="16"/>
              </w:rPr>
              <w:t>Approved, expires 2030-04-27</w:t>
            </w:r>
          </w:p>
        </w:tc>
        <w:tc>
          <w:tcPr>
            <w:tcW w:type="dxa" w:w="2144"/>
          </w:tcPr>
          <w:p>
            <w:pPr>
              <w:spacing w:after="0"/>
              <w:jc w:val="right"/>
            </w:pPr>
            <w:r>
              <w:rPr>
                <w:sz w:val="16"/>
              </w:rPr>
              <w:t>FMA RL 2, SRL 16; any 98</w:t>
            </w:r>
          </w:p>
        </w:tc>
        <w:tc>
          <w:tcPr>
            <w:tcW w:type="dxa" w:w="2078"/>
          </w:tcPr>
          <w:p>
            <w:pPr>
              <w:spacing w:after="0"/>
              <w:jc w:val="right"/>
            </w:pPr>
            <w:r>
              <w:rPr>
                <w:sz w:val="16"/>
              </w:rPr>
              <w:t>$4,339,373.91</w:t>
            </w:r>
          </w:p>
        </w:tc>
        <w:tc>
          <w:tcPr>
            <w:tcW w:type="dxa" w:w="2245"/>
          </w:tcPr>
          <w:p>
            <w:pPr>
              <w:spacing w:after="0"/>
              <w:jc w:val="right"/>
            </w:pPr>
            <w:r>
              <w:rPr>
                <w:sz w:val="16"/>
              </w:rPr>
              <w:t>32 total; 0 since its plan</w:t>
            </w:r>
          </w:p>
        </w:tc>
        <w:tc>
          <w:tcPr>
            <w:tcW w:type="dxa" w:w="2760"/>
          </w:tcPr>
          <w:p>
            <w:pPr>
              <w:spacing w:after="0"/>
              <w:jc w:val="left"/>
            </w:pPr>
            <w:r>
              <w:rPr>
                <w:sz w:val="16"/>
              </w:rPr>
              <w:t>Includes $18,604.97 for declarations not counted as hazard incidents (DR-4485-TX).</w:t>
            </w:r>
          </w:p>
        </w:tc>
      </w:tr>
      <w:tr>
        <w:trPr>
          <w:cantSplit/>
        </w:trPr>
        <w:tc>
          <w:tcPr>
            <w:tcW w:type="dxa" w:w="1681"/>
          </w:tcPr>
          <w:p>
            <w:pPr>
              <w:spacing w:after="0"/>
              <w:jc w:val="left"/>
            </w:pPr>
            <w:r>
              <w:rPr>
                <w:sz w:val="16"/>
              </w:rPr>
              <w:t>Bailey's Prairie village</w:t>
            </w:r>
          </w:p>
        </w:tc>
        <w:tc>
          <w:tcPr>
            <w:tcW w:type="dxa" w:w="769"/>
          </w:tcPr>
          <w:p>
            <w:pPr>
              <w:spacing w:after="0"/>
              <w:jc w:val="left"/>
            </w:pPr>
            <w:r>
              <w:rPr>
                <w:sz w:val="16"/>
              </w:rPr>
              <w:t>Village</w:t>
            </w:r>
          </w:p>
        </w:tc>
        <w:tc>
          <w:tcPr>
            <w:tcW w:type="dxa" w:w="2435"/>
          </w:tcPr>
          <w:p>
            <w:pPr>
              <w:spacing w:after="0"/>
              <w:jc w:val="left"/>
            </w:pPr>
            <w:r>
              <w:rPr>
                <w:sz w:val="16"/>
              </w:rPr>
              <w:t>Approved, expires 2029-09-08</w:t>
            </w:r>
          </w:p>
        </w:tc>
        <w:tc>
          <w:tcPr>
            <w:tcW w:type="dxa" w:w="2144"/>
          </w:tcPr>
          <w:p>
            <w:pPr>
              <w:spacing w:after="0"/>
              <w:jc w:val="right"/>
            </w:pPr>
            <w:r>
              <w:rPr>
                <w:sz w:val="16"/>
              </w:rPr>
              <w:t>FMA RL 13, SRL 6; any 33</w:t>
            </w:r>
          </w:p>
        </w:tc>
        <w:tc>
          <w:tcPr>
            <w:tcW w:type="dxa" w:w="2078"/>
          </w:tcPr>
          <w:p>
            <w:pPr>
              <w:spacing w:after="0"/>
              <w:jc w:val="right"/>
            </w:pPr>
            <w:r>
              <w:rPr>
                <w:sz w:val="16"/>
              </w:rPr>
              <w:t>$12,887.10</w:t>
            </w:r>
          </w:p>
        </w:tc>
        <w:tc>
          <w:tcPr>
            <w:tcW w:type="dxa" w:w="2245"/>
          </w:tcPr>
          <w:p>
            <w:pPr>
              <w:spacing w:after="0"/>
              <w:jc w:val="right"/>
            </w:pPr>
            <w:r>
              <w:rPr>
                <w:sz w:val="16"/>
              </w:rPr>
              <w:t>0 total; 0 since its plan</w:t>
            </w:r>
          </w:p>
        </w:tc>
        <w:tc>
          <w:tcPr>
            <w:tcW w:type="dxa" w:w="2760"/>
          </w:tcPr>
          <w:p>
            <w:pPr>
              <w:spacing w:after="0"/>
              <w:jc w:val="left"/>
            </w:pPr>
          </w:p>
        </w:tc>
      </w:tr>
      <w:tr>
        <w:trPr>
          <w:cantSplit/>
        </w:trPr>
        <w:tc>
          <w:tcPr>
            <w:tcW w:type="dxa" w:w="1681"/>
          </w:tcPr>
          <w:p>
            <w:pPr>
              <w:spacing w:after="0"/>
              <w:jc w:val="left"/>
            </w:pPr>
            <w:r>
              <w:rPr>
                <w:sz w:val="16"/>
              </w:rPr>
              <w:t>Bonney village</w:t>
            </w:r>
          </w:p>
        </w:tc>
        <w:tc>
          <w:tcPr>
            <w:tcW w:type="dxa" w:w="769"/>
          </w:tcPr>
          <w:p>
            <w:pPr>
              <w:spacing w:after="0"/>
              <w:jc w:val="left"/>
            </w:pPr>
            <w:r>
              <w:rPr>
                <w:sz w:val="16"/>
              </w:rPr>
              <w:t>Village</w:t>
            </w:r>
          </w:p>
        </w:tc>
        <w:tc>
          <w:tcPr>
            <w:tcW w:type="dxa" w:w="2435"/>
          </w:tcPr>
          <w:p>
            <w:pPr>
              <w:spacing w:after="0"/>
              <w:jc w:val="left"/>
            </w:pPr>
            <w:r>
              <w:rPr>
                <w:sz w:val="16"/>
              </w:rPr>
              <w:t>Approved, expires 2029-09-08</w:t>
            </w:r>
          </w:p>
        </w:tc>
        <w:tc>
          <w:tcPr>
            <w:tcW w:type="dxa" w:w="2144"/>
          </w:tcPr>
          <w:p>
            <w:pPr>
              <w:spacing w:after="0"/>
              <w:jc w:val="right"/>
            </w:pPr>
            <w:r>
              <w:rPr>
                <w:sz w:val="16"/>
              </w:rPr>
              <w:t>FMA RL 0, SRL 0; any 0</w:t>
            </w:r>
          </w:p>
        </w:tc>
        <w:tc>
          <w:tcPr>
            <w:tcW w:type="dxa" w:w="2078"/>
          </w:tcPr>
          <w:p>
            <w:pPr>
              <w:spacing w:after="0"/>
              <w:jc w:val="right"/>
            </w:pPr>
            <w:r>
              <w:rPr>
                <w:sz w:val="16"/>
              </w:rPr>
              <w:t>$7,132.85</w:t>
            </w:r>
          </w:p>
        </w:tc>
        <w:tc>
          <w:tcPr>
            <w:tcW w:type="dxa" w:w="2245"/>
          </w:tcPr>
          <w:p>
            <w:pPr>
              <w:spacing w:after="0"/>
              <w:jc w:val="right"/>
            </w:pPr>
            <w:r>
              <w:rPr>
                <w:sz w:val="16"/>
              </w:rPr>
              <w:t>3 total; 0 since its plan</w:t>
            </w:r>
          </w:p>
        </w:tc>
        <w:tc>
          <w:tcPr>
            <w:tcW w:type="dxa" w:w="2760"/>
          </w:tcPr>
          <w:p>
            <w:pPr>
              <w:spacing w:after="0"/>
              <w:jc w:val="left"/>
            </w:pPr>
          </w:p>
        </w:tc>
      </w:tr>
      <w:tr>
        <w:trPr>
          <w:cantSplit/>
        </w:trPr>
        <w:tc>
          <w:tcPr>
            <w:tcW w:type="dxa" w:w="1681"/>
          </w:tcPr>
          <w:p>
            <w:pPr>
              <w:spacing w:after="0"/>
              <w:jc w:val="left"/>
            </w:pPr>
            <w:r>
              <w:rPr>
                <w:sz w:val="16"/>
              </w:rPr>
              <w:t>Brazoria city</w:t>
            </w:r>
          </w:p>
        </w:tc>
        <w:tc>
          <w:tcPr>
            <w:tcW w:type="dxa" w:w="769"/>
          </w:tcPr>
          <w:p>
            <w:pPr>
              <w:spacing w:after="0"/>
              <w:jc w:val="left"/>
            </w:pPr>
            <w:r>
              <w:rPr>
                <w:sz w:val="16"/>
              </w:rPr>
              <w:t>City</w:t>
            </w:r>
          </w:p>
        </w:tc>
        <w:tc>
          <w:tcPr>
            <w:tcW w:type="dxa" w:w="2435"/>
          </w:tcPr>
          <w:p>
            <w:pPr>
              <w:spacing w:after="0"/>
              <w:jc w:val="left"/>
            </w:pPr>
            <w:r>
              <w:rPr>
                <w:sz w:val="16"/>
              </w:rPr>
              <w:t>Approved, expires 2029-09-08</w:t>
            </w:r>
          </w:p>
        </w:tc>
        <w:tc>
          <w:tcPr>
            <w:tcW w:type="dxa" w:w="2144"/>
          </w:tcPr>
          <w:p>
            <w:pPr>
              <w:spacing w:after="0"/>
              <w:jc w:val="right"/>
            </w:pPr>
            <w:r>
              <w:rPr>
                <w:sz w:val="16"/>
              </w:rPr>
              <w:t>FMA RL 6, SRL 5; any 26</w:t>
            </w:r>
          </w:p>
        </w:tc>
        <w:tc>
          <w:tcPr>
            <w:tcW w:type="dxa" w:w="2078"/>
          </w:tcPr>
          <w:p>
            <w:pPr>
              <w:spacing w:after="0"/>
              <w:jc w:val="right"/>
            </w:pPr>
            <w:r>
              <w:rPr>
                <w:sz w:val="16"/>
              </w:rPr>
              <w:t>$1,075,848.71</w:t>
            </w:r>
          </w:p>
        </w:tc>
        <w:tc>
          <w:tcPr>
            <w:tcW w:type="dxa" w:w="2245"/>
          </w:tcPr>
          <w:p>
            <w:pPr>
              <w:spacing w:after="0"/>
              <w:jc w:val="right"/>
            </w:pPr>
            <w:r>
              <w:rPr>
                <w:sz w:val="16"/>
              </w:rPr>
              <w:t>24 total; 0 since its plan</w:t>
            </w:r>
          </w:p>
        </w:tc>
        <w:tc>
          <w:tcPr>
            <w:tcW w:type="dxa" w:w="2760"/>
          </w:tcPr>
          <w:p>
            <w:pPr>
              <w:spacing w:after="0"/>
              <w:jc w:val="left"/>
            </w:pPr>
          </w:p>
        </w:tc>
      </w:tr>
      <w:tr>
        <w:trPr>
          <w:cantSplit/>
        </w:trPr>
        <w:tc>
          <w:tcPr>
            <w:tcW w:type="dxa" w:w="1681"/>
          </w:tcPr>
          <w:p>
            <w:pPr>
              <w:spacing w:after="0"/>
              <w:jc w:val="left"/>
            </w:pPr>
            <w:r>
              <w:rPr>
                <w:sz w:val="16"/>
              </w:rPr>
              <w:t>Brookside Village city</w:t>
            </w:r>
          </w:p>
        </w:tc>
        <w:tc>
          <w:tcPr>
            <w:tcW w:type="dxa" w:w="769"/>
          </w:tcPr>
          <w:p>
            <w:pPr>
              <w:spacing w:after="0"/>
              <w:jc w:val="left"/>
            </w:pPr>
            <w:r>
              <w:rPr>
                <w:sz w:val="16"/>
              </w:rPr>
              <w:t>City</w:t>
            </w:r>
          </w:p>
        </w:tc>
        <w:tc>
          <w:tcPr>
            <w:tcW w:type="dxa" w:w="2435"/>
          </w:tcPr>
          <w:p>
            <w:pPr>
              <w:spacing w:after="0"/>
              <w:jc w:val="left"/>
            </w:pPr>
            <w:r>
              <w:rPr>
                <w:sz w:val="16"/>
              </w:rPr>
              <w:t>Approved, expires 2029-09-08</w:t>
            </w:r>
          </w:p>
        </w:tc>
        <w:tc>
          <w:tcPr>
            <w:tcW w:type="dxa" w:w="2144"/>
          </w:tcPr>
          <w:p>
            <w:pPr>
              <w:spacing w:after="0"/>
              <w:jc w:val="right"/>
            </w:pPr>
            <w:r>
              <w:rPr>
                <w:sz w:val="16"/>
              </w:rPr>
              <w:t>FMA RL 21, SRL 12; any 57</w:t>
            </w:r>
          </w:p>
        </w:tc>
        <w:tc>
          <w:tcPr>
            <w:tcW w:type="dxa" w:w="2078"/>
          </w:tcPr>
          <w:p>
            <w:pPr>
              <w:spacing w:after="0"/>
              <w:jc w:val="right"/>
            </w:pPr>
            <w:r>
              <w:rPr>
                <w:sz w:val="16"/>
              </w:rPr>
              <w:t>$1,189,552.21</w:t>
            </w:r>
          </w:p>
        </w:tc>
        <w:tc>
          <w:tcPr>
            <w:tcW w:type="dxa" w:w="2245"/>
          </w:tcPr>
          <w:p>
            <w:pPr>
              <w:spacing w:after="0"/>
              <w:jc w:val="right"/>
            </w:pPr>
            <w:r>
              <w:rPr>
                <w:sz w:val="16"/>
              </w:rPr>
              <w:t>0 total; 0 since its plan</w:t>
            </w:r>
          </w:p>
        </w:tc>
        <w:tc>
          <w:tcPr>
            <w:tcW w:type="dxa" w:w="2760"/>
          </w:tcPr>
          <w:p>
            <w:pPr>
              <w:spacing w:after="0"/>
              <w:jc w:val="left"/>
            </w:pPr>
          </w:p>
        </w:tc>
      </w:tr>
      <w:tr>
        <w:trPr>
          <w:cantSplit/>
        </w:trPr>
        <w:tc>
          <w:tcPr>
            <w:tcW w:type="dxa" w:w="1681"/>
          </w:tcPr>
          <w:p>
            <w:pPr>
              <w:spacing w:after="0"/>
              <w:jc w:val="left"/>
            </w:pPr>
            <w:r>
              <w:rPr>
                <w:sz w:val="16"/>
              </w:rPr>
              <w:t>Clute city</w:t>
            </w:r>
          </w:p>
        </w:tc>
        <w:tc>
          <w:tcPr>
            <w:tcW w:type="dxa" w:w="769"/>
          </w:tcPr>
          <w:p>
            <w:pPr>
              <w:spacing w:after="0"/>
              <w:jc w:val="left"/>
            </w:pPr>
            <w:r>
              <w:rPr>
                <w:sz w:val="16"/>
              </w:rPr>
              <w:t>City</w:t>
            </w:r>
          </w:p>
        </w:tc>
        <w:tc>
          <w:tcPr>
            <w:tcW w:type="dxa" w:w="2435"/>
          </w:tcPr>
          <w:p>
            <w:pPr>
              <w:spacing w:after="0"/>
              <w:jc w:val="left"/>
            </w:pPr>
            <w:r>
              <w:rPr>
                <w:sz w:val="16"/>
              </w:rPr>
              <w:t>Approved, expires 2029-09-08</w:t>
            </w:r>
          </w:p>
        </w:tc>
        <w:tc>
          <w:tcPr>
            <w:tcW w:type="dxa" w:w="2144"/>
          </w:tcPr>
          <w:p>
            <w:pPr>
              <w:spacing w:after="0"/>
              <w:jc w:val="right"/>
            </w:pPr>
            <w:r>
              <w:rPr>
                <w:sz w:val="16"/>
              </w:rPr>
              <w:t>FMA RL 2, SRL 2; any 24</w:t>
            </w:r>
          </w:p>
        </w:tc>
        <w:tc>
          <w:tcPr>
            <w:tcW w:type="dxa" w:w="2078"/>
          </w:tcPr>
          <w:p>
            <w:pPr>
              <w:spacing w:after="0"/>
              <w:jc w:val="right"/>
            </w:pPr>
            <w:r>
              <w:rPr>
                <w:sz w:val="16"/>
              </w:rPr>
              <w:t>$2,755,195.70</w:t>
            </w:r>
          </w:p>
        </w:tc>
        <w:tc>
          <w:tcPr>
            <w:tcW w:type="dxa" w:w="2245"/>
          </w:tcPr>
          <w:p>
            <w:pPr>
              <w:spacing w:after="0"/>
              <w:jc w:val="right"/>
            </w:pPr>
            <w:r>
              <w:rPr>
                <w:sz w:val="16"/>
              </w:rPr>
              <w:t>7 total; 0 since its plan</w:t>
            </w:r>
          </w:p>
        </w:tc>
        <w:tc>
          <w:tcPr>
            <w:tcW w:type="dxa" w:w="2760"/>
          </w:tcPr>
          <w:p>
            <w:pPr>
              <w:spacing w:after="0"/>
              <w:jc w:val="left"/>
            </w:pPr>
          </w:p>
        </w:tc>
      </w:tr>
      <w:tr>
        <w:trPr>
          <w:cantSplit/>
        </w:trPr>
        <w:tc>
          <w:tcPr>
            <w:tcW w:type="dxa" w:w="1681"/>
          </w:tcPr>
          <w:p>
            <w:pPr>
              <w:spacing w:after="0"/>
              <w:jc w:val="left"/>
            </w:pPr>
            <w:r>
              <w:rPr>
                <w:sz w:val="16"/>
              </w:rPr>
              <w:t>Danbury city</w:t>
            </w:r>
          </w:p>
        </w:tc>
        <w:tc>
          <w:tcPr>
            <w:tcW w:type="dxa" w:w="769"/>
          </w:tcPr>
          <w:p>
            <w:pPr>
              <w:spacing w:after="0"/>
              <w:jc w:val="left"/>
            </w:pPr>
            <w:r>
              <w:rPr>
                <w:sz w:val="16"/>
              </w:rPr>
              <w:t>City</w:t>
            </w:r>
          </w:p>
        </w:tc>
        <w:tc>
          <w:tcPr>
            <w:tcW w:type="dxa" w:w="2435"/>
          </w:tcPr>
          <w:p>
            <w:pPr>
              <w:spacing w:after="0"/>
              <w:jc w:val="left"/>
            </w:pPr>
            <w:r>
              <w:rPr>
                <w:sz w:val="16"/>
              </w:rPr>
              <w:t>Approved, expires 2029-09-08</w:t>
            </w:r>
          </w:p>
        </w:tc>
        <w:tc>
          <w:tcPr>
            <w:tcW w:type="dxa" w:w="2144"/>
          </w:tcPr>
          <w:p>
            <w:pPr>
              <w:spacing w:after="0"/>
              <w:jc w:val="right"/>
            </w:pPr>
            <w:r>
              <w:rPr>
                <w:sz w:val="16"/>
              </w:rPr>
              <w:t>FMA RL 0, SRL 1; any 9</w:t>
            </w:r>
          </w:p>
        </w:tc>
        <w:tc>
          <w:tcPr>
            <w:tcW w:type="dxa" w:w="2078"/>
          </w:tcPr>
          <w:p>
            <w:pPr>
              <w:spacing w:after="0"/>
              <w:jc w:val="right"/>
            </w:pPr>
            <w:r>
              <w:rPr>
                <w:sz w:val="16"/>
              </w:rPr>
              <w:t>$496,320.36</w:t>
            </w:r>
          </w:p>
        </w:tc>
        <w:tc>
          <w:tcPr>
            <w:tcW w:type="dxa" w:w="2245"/>
          </w:tcPr>
          <w:p>
            <w:pPr>
              <w:spacing w:after="0"/>
              <w:jc w:val="right"/>
            </w:pPr>
            <w:r>
              <w:rPr>
                <w:sz w:val="16"/>
              </w:rPr>
              <w:t>15 total; 1 since its plan</w:t>
            </w:r>
          </w:p>
        </w:tc>
        <w:tc>
          <w:tcPr>
            <w:tcW w:type="dxa" w:w="2760"/>
          </w:tcPr>
          <w:p>
            <w:pPr>
              <w:spacing w:after="0"/>
              <w:jc w:val="left"/>
            </w:pPr>
          </w:p>
        </w:tc>
      </w:tr>
      <w:tr>
        <w:trPr>
          <w:cantSplit/>
        </w:trPr>
        <w:tc>
          <w:tcPr>
            <w:tcW w:type="dxa" w:w="1681"/>
          </w:tcPr>
          <w:p>
            <w:pPr>
              <w:spacing w:after="0"/>
              <w:jc w:val="left"/>
            </w:pPr>
            <w:r>
              <w:rPr>
                <w:sz w:val="16"/>
              </w:rPr>
              <w:t>Freeport city</w:t>
            </w:r>
          </w:p>
        </w:tc>
        <w:tc>
          <w:tcPr>
            <w:tcW w:type="dxa" w:w="769"/>
          </w:tcPr>
          <w:p>
            <w:pPr>
              <w:spacing w:after="0"/>
              <w:jc w:val="left"/>
            </w:pPr>
            <w:r>
              <w:rPr>
                <w:sz w:val="16"/>
              </w:rPr>
              <w:t>City</w:t>
            </w:r>
          </w:p>
        </w:tc>
        <w:tc>
          <w:tcPr>
            <w:tcW w:type="dxa" w:w="2435"/>
          </w:tcPr>
          <w:p>
            <w:pPr>
              <w:spacing w:after="0"/>
              <w:jc w:val="left"/>
            </w:pPr>
            <w:r>
              <w:rPr>
                <w:sz w:val="16"/>
              </w:rPr>
              <w:t>Approved, expires 2029-09-08</w:t>
            </w:r>
          </w:p>
        </w:tc>
        <w:tc>
          <w:tcPr>
            <w:tcW w:type="dxa" w:w="2144"/>
          </w:tcPr>
          <w:p>
            <w:pPr>
              <w:spacing w:after="0"/>
              <w:jc w:val="right"/>
            </w:pPr>
            <w:r>
              <w:rPr>
                <w:sz w:val="16"/>
              </w:rPr>
              <w:t>FMA RL 2, SRL 4; any 45</w:t>
            </w:r>
          </w:p>
        </w:tc>
        <w:tc>
          <w:tcPr>
            <w:tcW w:type="dxa" w:w="2078"/>
          </w:tcPr>
          <w:p>
            <w:pPr>
              <w:spacing w:after="0"/>
              <w:jc w:val="right"/>
            </w:pPr>
            <w:r>
              <w:rPr>
                <w:sz w:val="16"/>
              </w:rPr>
              <w:t>$2,256,374.91</w:t>
            </w:r>
          </w:p>
        </w:tc>
        <w:tc>
          <w:tcPr>
            <w:tcW w:type="dxa" w:w="2245"/>
          </w:tcPr>
          <w:p>
            <w:pPr>
              <w:spacing w:after="0"/>
              <w:jc w:val="right"/>
            </w:pPr>
            <w:r>
              <w:rPr>
                <w:sz w:val="16"/>
              </w:rPr>
              <w:t>21 total; 0 since its plan</w:t>
            </w:r>
          </w:p>
        </w:tc>
        <w:tc>
          <w:tcPr>
            <w:tcW w:type="dxa" w:w="2760"/>
          </w:tcPr>
          <w:p>
            <w:pPr>
              <w:spacing w:after="0"/>
              <w:jc w:val="left"/>
            </w:pPr>
          </w:p>
        </w:tc>
      </w:tr>
      <w:tr>
        <w:trPr>
          <w:cantSplit/>
        </w:trPr>
        <w:tc>
          <w:tcPr>
            <w:tcW w:type="dxa" w:w="1681"/>
          </w:tcPr>
          <w:p>
            <w:pPr>
              <w:spacing w:after="0"/>
              <w:jc w:val="left"/>
            </w:pPr>
            <w:r>
              <w:rPr>
                <w:sz w:val="16"/>
              </w:rPr>
              <w:t>Hillcrest village</w:t>
            </w:r>
          </w:p>
        </w:tc>
        <w:tc>
          <w:tcPr>
            <w:tcW w:type="dxa" w:w="769"/>
          </w:tcPr>
          <w:p>
            <w:pPr>
              <w:spacing w:after="0"/>
              <w:jc w:val="left"/>
            </w:pPr>
            <w:r>
              <w:rPr>
                <w:sz w:val="16"/>
              </w:rPr>
              <w:t>Village</w:t>
            </w:r>
          </w:p>
        </w:tc>
        <w:tc>
          <w:tcPr>
            <w:tcW w:type="dxa" w:w="2435"/>
          </w:tcPr>
          <w:p>
            <w:pPr>
              <w:spacing w:after="0"/>
              <w:jc w:val="left"/>
            </w:pPr>
            <w:r>
              <w:rPr>
                <w:sz w:val="16"/>
              </w:rPr>
              <w:t>Approved, expires 2029-09-08</w:t>
            </w:r>
          </w:p>
        </w:tc>
        <w:tc>
          <w:tcPr>
            <w:tcW w:type="dxa" w:w="2144"/>
          </w:tcPr>
          <w:p>
            <w:pPr>
              <w:spacing w:after="0"/>
              <w:jc w:val="right"/>
            </w:pPr>
            <w:r>
              <w:rPr>
                <w:sz w:val="16"/>
              </w:rPr>
              <w:t>FMA RL 0, SRL 0; any 7</w:t>
            </w:r>
          </w:p>
        </w:tc>
        <w:tc>
          <w:tcPr>
            <w:tcW w:type="dxa" w:w="2078"/>
          </w:tcPr>
          <w:p>
            <w:pPr>
              <w:spacing w:after="0"/>
              <w:jc w:val="right"/>
            </w:pPr>
            <w:r>
              <w:rPr>
                <w:sz w:val="16"/>
              </w:rPr>
              <w:t>no Public Assistance recorded</w:t>
            </w:r>
          </w:p>
        </w:tc>
        <w:tc>
          <w:tcPr>
            <w:tcW w:type="dxa" w:w="2245"/>
          </w:tcPr>
          <w:p>
            <w:pPr>
              <w:spacing w:after="0"/>
              <w:jc w:val="right"/>
            </w:pPr>
            <w:r>
              <w:rPr>
                <w:sz w:val="16"/>
              </w:rPr>
              <w:t>0 total; 0 since its plan</w:t>
            </w:r>
          </w:p>
        </w:tc>
        <w:tc>
          <w:tcPr>
            <w:tcW w:type="dxa" w:w="2760"/>
          </w:tcPr>
          <w:p>
            <w:pPr>
              <w:spacing w:after="0"/>
              <w:jc w:val="left"/>
            </w:pPr>
          </w:p>
        </w:tc>
      </w:tr>
      <w:tr>
        <w:trPr>
          <w:cantSplit/>
        </w:trPr>
        <w:tc>
          <w:tcPr>
            <w:tcW w:type="dxa" w:w="1681"/>
          </w:tcPr>
          <w:p>
            <w:pPr>
              <w:spacing w:after="0"/>
              <w:jc w:val="left"/>
            </w:pPr>
            <w:r>
              <w:rPr>
                <w:sz w:val="16"/>
              </w:rPr>
              <w:t>Holiday Lakes town</w:t>
            </w:r>
          </w:p>
        </w:tc>
        <w:tc>
          <w:tcPr>
            <w:tcW w:type="dxa" w:w="769"/>
          </w:tcPr>
          <w:p>
            <w:pPr>
              <w:spacing w:after="0"/>
              <w:jc w:val="left"/>
            </w:pPr>
            <w:r>
              <w:rPr>
                <w:sz w:val="16"/>
              </w:rPr>
              <w:t>Town</w:t>
            </w:r>
          </w:p>
        </w:tc>
        <w:tc>
          <w:tcPr>
            <w:tcW w:type="dxa" w:w="2435"/>
          </w:tcPr>
          <w:p>
            <w:pPr>
              <w:spacing w:after="0"/>
              <w:jc w:val="left"/>
            </w:pPr>
            <w:r>
              <w:rPr>
                <w:sz w:val="16"/>
              </w:rPr>
              <w:t>Approved, expires 2029-09-08</w:t>
            </w:r>
          </w:p>
        </w:tc>
        <w:tc>
          <w:tcPr>
            <w:tcW w:type="dxa" w:w="2144"/>
          </w:tcPr>
          <w:p>
            <w:pPr>
              <w:spacing w:after="0"/>
              <w:jc w:val="right"/>
            </w:pPr>
            <w:r>
              <w:rPr>
                <w:sz w:val="16"/>
              </w:rPr>
              <w:t>FMA RL 4, SRL 3; any 18</w:t>
            </w:r>
          </w:p>
        </w:tc>
        <w:tc>
          <w:tcPr>
            <w:tcW w:type="dxa" w:w="2078"/>
          </w:tcPr>
          <w:p>
            <w:pPr>
              <w:spacing w:after="0"/>
              <w:jc w:val="right"/>
            </w:pPr>
            <w:r>
              <w:rPr>
                <w:sz w:val="16"/>
              </w:rPr>
              <w:t>$938,880.11</w:t>
            </w:r>
          </w:p>
        </w:tc>
        <w:tc>
          <w:tcPr>
            <w:tcW w:type="dxa" w:w="2245"/>
          </w:tcPr>
          <w:p>
            <w:pPr>
              <w:spacing w:after="0"/>
              <w:jc w:val="right"/>
            </w:pPr>
            <w:r>
              <w:rPr>
                <w:sz w:val="16"/>
              </w:rPr>
              <w:t>0 total; 0 since its plan</w:t>
            </w:r>
          </w:p>
        </w:tc>
        <w:tc>
          <w:tcPr>
            <w:tcW w:type="dxa" w:w="2760"/>
          </w:tcPr>
          <w:p>
            <w:pPr>
              <w:spacing w:after="0"/>
              <w:jc w:val="left"/>
            </w:pPr>
          </w:p>
        </w:tc>
      </w:tr>
      <w:tr>
        <w:trPr>
          <w:cantSplit/>
        </w:trPr>
        <w:tc>
          <w:tcPr>
            <w:tcW w:type="dxa" w:w="1681"/>
          </w:tcPr>
          <w:p>
            <w:pPr>
              <w:spacing w:after="0"/>
              <w:jc w:val="left"/>
            </w:pPr>
            <w:r>
              <w:rPr>
                <w:sz w:val="16"/>
              </w:rPr>
              <w:t>Iowa Colony village</w:t>
            </w:r>
          </w:p>
        </w:tc>
        <w:tc>
          <w:tcPr>
            <w:tcW w:type="dxa" w:w="769"/>
          </w:tcPr>
          <w:p>
            <w:pPr>
              <w:spacing w:after="0"/>
              <w:jc w:val="left"/>
            </w:pPr>
            <w:r>
              <w:rPr>
                <w:sz w:val="16"/>
              </w:rPr>
              <w:t>Village</w:t>
            </w:r>
          </w:p>
        </w:tc>
        <w:tc>
          <w:tcPr>
            <w:tcW w:type="dxa" w:w="2435"/>
          </w:tcPr>
          <w:p>
            <w:pPr>
              <w:spacing w:after="0"/>
              <w:jc w:val="left"/>
            </w:pPr>
            <w:r>
              <w:rPr>
                <w:sz w:val="16"/>
              </w:rPr>
              <w:t>Approved, expires 2029-09-08</w:t>
            </w:r>
          </w:p>
        </w:tc>
        <w:tc>
          <w:tcPr>
            <w:tcW w:type="dxa" w:w="2144"/>
          </w:tcPr>
          <w:p>
            <w:pPr>
              <w:spacing w:after="0"/>
              <w:jc w:val="right"/>
            </w:pPr>
            <w:r>
              <w:rPr>
                <w:sz w:val="16"/>
              </w:rPr>
              <w:t>FMA RL 4, SRL 2; any 7</w:t>
            </w:r>
          </w:p>
        </w:tc>
        <w:tc>
          <w:tcPr>
            <w:tcW w:type="dxa" w:w="2078"/>
          </w:tcPr>
          <w:p>
            <w:pPr>
              <w:spacing w:after="0"/>
              <w:jc w:val="right"/>
            </w:pPr>
            <w:r>
              <w:rPr>
                <w:sz w:val="16"/>
              </w:rPr>
              <w:t>$263,929.21</w:t>
            </w:r>
          </w:p>
        </w:tc>
        <w:tc>
          <w:tcPr>
            <w:tcW w:type="dxa" w:w="2245"/>
          </w:tcPr>
          <w:p>
            <w:pPr>
              <w:spacing w:after="0"/>
              <w:jc w:val="right"/>
            </w:pPr>
            <w:r>
              <w:rPr>
                <w:sz w:val="16"/>
              </w:rPr>
              <w:t>26 total; 3 since its plan</w:t>
            </w:r>
          </w:p>
        </w:tc>
        <w:tc>
          <w:tcPr>
            <w:tcW w:type="dxa" w:w="2760"/>
          </w:tcPr>
          <w:p>
            <w:pPr>
              <w:spacing w:after="0"/>
              <w:jc w:val="left"/>
            </w:pPr>
          </w:p>
        </w:tc>
      </w:tr>
      <w:tr>
        <w:trPr>
          <w:cantSplit/>
        </w:trPr>
        <w:tc>
          <w:tcPr>
            <w:tcW w:type="dxa" w:w="1681"/>
          </w:tcPr>
          <w:p>
            <w:pPr>
              <w:spacing w:after="0"/>
              <w:jc w:val="left"/>
            </w:pPr>
            <w:r>
              <w:rPr>
                <w:sz w:val="16"/>
              </w:rPr>
              <w:t>Jones Creek village</w:t>
            </w:r>
          </w:p>
        </w:tc>
        <w:tc>
          <w:tcPr>
            <w:tcW w:type="dxa" w:w="769"/>
          </w:tcPr>
          <w:p>
            <w:pPr>
              <w:spacing w:after="0"/>
              <w:jc w:val="left"/>
            </w:pPr>
            <w:r>
              <w:rPr>
                <w:sz w:val="16"/>
              </w:rPr>
              <w:t>Village</w:t>
            </w:r>
          </w:p>
        </w:tc>
        <w:tc>
          <w:tcPr>
            <w:tcW w:type="dxa" w:w="2435"/>
          </w:tcPr>
          <w:p>
            <w:pPr>
              <w:spacing w:after="0"/>
              <w:jc w:val="left"/>
            </w:pPr>
            <w:r>
              <w:rPr>
                <w:sz w:val="16"/>
              </w:rPr>
              <w:t>Approved, expires 2029-09-08</w:t>
            </w:r>
          </w:p>
        </w:tc>
        <w:tc>
          <w:tcPr>
            <w:tcW w:type="dxa" w:w="2144"/>
          </w:tcPr>
          <w:p>
            <w:pPr>
              <w:spacing w:after="0"/>
              <w:jc w:val="right"/>
            </w:pPr>
            <w:r>
              <w:rPr>
                <w:sz w:val="16"/>
              </w:rPr>
              <w:t>FMA RL 1, SRL 1; any 19</w:t>
            </w:r>
          </w:p>
        </w:tc>
        <w:tc>
          <w:tcPr>
            <w:tcW w:type="dxa" w:w="2078"/>
          </w:tcPr>
          <w:p>
            <w:pPr>
              <w:spacing w:after="0"/>
              <w:jc w:val="right"/>
            </w:pPr>
            <w:r>
              <w:rPr>
                <w:sz w:val="16"/>
              </w:rPr>
              <w:t>$1,757,077.04</w:t>
            </w:r>
          </w:p>
        </w:tc>
        <w:tc>
          <w:tcPr>
            <w:tcW w:type="dxa" w:w="2245"/>
          </w:tcPr>
          <w:p>
            <w:pPr>
              <w:spacing w:after="0"/>
              <w:jc w:val="right"/>
            </w:pPr>
            <w:r>
              <w:rPr>
                <w:sz w:val="16"/>
              </w:rPr>
              <w:t>3 total; 0 since its plan</w:t>
            </w:r>
          </w:p>
        </w:tc>
        <w:tc>
          <w:tcPr>
            <w:tcW w:type="dxa" w:w="2760"/>
          </w:tcPr>
          <w:p>
            <w:pPr>
              <w:spacing w:after="0"/>
              <w:jc w:val="left"/>
            </w:pPr>
          </w:p>
        </w:tc>
      </w:tr>
      <w:tr>
        <w:trPr>
          <w:cantSplit/>
        </w:trPr>
        <w:tc>
          <w:tcPr>
            <w:tcW w:type="dxa" w:w="1681"/>
          </w:tcPr>
          <w:p>
            <w:pPr>
              <w:spacing w:after="0"/>
              <w:jc w:val="left"/>
            </w:pPr>
            <w:r>
              <w:rPr>
                <w:sz w:val="16"/>
              </w:rPr>
              <w:t>Lake Jackson city</w:t>
            </w:r>
          </w:p>
        </w:tc>
        <w:tc>
          <w:tcPr>
            <w:tcW w:type="dxa" w:w="769"/>
          </w:tcPr>
          <w:p>
            <w:pPr>
              <w:spacing w:after="0"/>
              <w:jc w:val="left"/>
            </w:pPr>
            <w:r>
              <w:rPr>
                <w:sz w:val="16"/>
              </w:rPr>
              <w:t>City</w:t>
            </w:r>
          </w:p>
        </w:tc>
        <w:tc>
          <w:tcPr>
            <w:tcW w:type="dxa" w:w="2435"/>
          </w:tcPr>
          <w:p>
            <w:pPr>
              <w:spacing w:after="0"/>
              <w:jc w:val="left"/>
            </w:pPr>
            <w:r>
              <w:rPr>
                <w:sz w:val="16"/>
              </w:rPr>
              <w:t>Approved, expires 2029-09-08</w:t>
            </w:r>
          </w:p>
        </w:tc>
        <w:tc>
          <w:tcPr>
            <w:tcW w:type="dxa" w:w="2144"/>
          </w:tcPr>
          <w:p>
            <w:pPr>
              <w:spacing w:after="0"/>
              <w:jc w:val="right"/>
            </w:pPr>
            <w:r>
              <w:rPr>
                <w:sz w:val="16"/>
              </w:rPr>
              <w:t>FMA RL 1, SRL 3; any 19</w:t>
            </w:r>
          </w:p>
        </w:tc>
        <w:tc>
          <w:tcPr>
            <w:tcW w:type="dxa" w:w="2078"/>
          </w:tcPr>
          <w:p>
            <w:pPr>
              <w:spacing w:after="0"/>
              <w:jc w:val="right"/>
            </w:pPr>
            <w:r>
              <w:rPr>
                <w:sz w:val="16"/>
              </w:rPr>
              <w:t>$9,515,399.32</w:t>
            </w:r>
          </w:p>
        </w:tc>
        <w:tc>
          <w:tcPr>
            <w:tcW w:type="dxa" w:w="2245"/>
          </w:tcPr>
          <w:p>
            <w:pPr>
              <w:spacing w:after="0"/>
              <w:jc w:val="right"/>
            </w:pPr>
            <w:r>
              <w:rPr>
                <w:sz w:val="16"/>
              </w:rPr>
              <w:t>17 total; 1 since its plan</w:t>
            </w:r>
          </w:p>
        </w:tc>
        <w:tc>
          <w:tcPr>
            <w:tcW w:type="dxa" w:w="2760"/>
          </w:tcPr>
          <w:p>
            <w:pPr>
              <w:spacing w:after="0"/>
              <w:jc w:val="left"/>
            </w:pPr>
            <w:r>
              <w:rPr>
                <w:sz w:val="16"/>
              </w:rPr>
              <w:t>Includes $1,421.31 for declarations not counted as hazard incidents (EM-3216-TX).</w:t>
            </w:r>
          </w:p>
        </w:tc>
      </w:tr>
      <w:tr>
        <w:trPr>
          <w:cantSplit/>
        </w:trPr>
        <w:tc>
          <w:tcPr>
            <w:tcW w:type="dxa" w:w="1681"/>
          </w:tcPr>
          <w:p>
            <w:pPr>
              <w:spacing w:after="0"/>
              <w:jc w:val="left"/>
            </w:pPr>
            <w:r>
              <w:rPr>
                <w:sz w:val="16"/>
              </w:rPr>
              <w:t>Liverpool city</w:t>
            </w:r>
          </w:p>
        </w:tc>
        <w:tc>
          <w:tcPr>
            <w:tcW w:type="dxa" w:w="769"/>
          </w:tcPr>
          <w:p>
            <w:pPr>
              <w:spacing w:after="0"/>
              <w:jc w:val="left"/>
            </w:pPr>
            <w:r>
              <w:rPr>
                <w:sz w:val="16"/>
              </w:rPr>
              <w:t>City</w:t>
            </w:r>
          </w:p>
        </w:tc>
        <w:tc>
          <w:tcPr>
            <w:tcW w:type="dxa" w:w="2435"/>
          </w:tcPr>
          <w:p>
            <w:pPr>
              <w:spacing w:after="0"/>
              <w:jc w:val="left"/>
            </w:pPr>
            <w:r>
              <w:rPr>
                <w:sz w:val="16"/>
              </w:rPr>
              <w:t>Approved, expires 2029-09-08</w:t>
            </w:r>
          </w:p>
        </w:tc>
        <w:tc>
          <w:tcPr>
            <w:tcW w:type="dxa" w:w="2144"/>
          </w:tcPr>
          <w:p>
            <w:pPr>
              <w:spacing w:after="0"/>
              <w:jc w:val="right"/>
            </w:pPr>
            <w:r>
              <w:rPr>
                <w:sz w:val="16"/>
              </w:rPr>
              <w:t>FMA RL 2, SRL 1; any 7</w:t>
            </w:r>
          </w:p>
        </w:tc>
        <w:tc>
          <w:tcPr>
            <w:tcW w:type="dxa" w:w="2078"/>
          </w:tcPr>
          <w:p>
            <w:pPr>
              <w:spacing w:after="0"/>
              <w:jc w:val="right"/>
            </w:pPr>
            <w:r>
              <w:rPr>
                <w:sz w:val="16"/>
              </w:rPr>
              <w:t>$195,188.17</w:t>
            </w:r>
          </w:p>
        </w:tc>
        <w:tc>
          <w:tcPr>
            <w:tcW w:type="dxa" w:w="2245"/>
          </w:tcPr>
          <w:p>
            <w:pPr>
              <w:spacing w:after="0"/>
              <w:jc w:val="right"/>
            </w:pPr>
            <w:r>
              <w:rPr>
                <w:sz w:val="16"/>
              </w:rPr>
              <w:t>5 total; 2 since its plan</w:t>
            </w:r>
          </w:p>
        </w:tc>
        <w:tc>
          <w:tcPr>
            <w:tcW w:type="dxa" w:w="2760"/>
          </w:tcPr>
          <w:p>
            <w:pPr>
              <w:spacing w:after="0"/>
              <w:jc w:val="left"/>
            </w:pPr>
          </w:p>
        </w:tc>
      </w:tr>
      <w:tr>
        <w:trPr>
          <w:cantSplit/>
        </w:trPr>
        <w:tc>
          <w:tcPr>
            <w:tcW w:type="dxa" w:w="1681"/>
          </w:tcPr>
          <w:p>
            <w:pPr>
              <w:spacing w:after="0"/>
              <w:jc w:val="left"/>
            </w:pPr>
            <w:r>
              <w:rPr>
                <w:sz w:val="16"/>
              </w:rPr>
              <w:t>Manvel city</w:t>
            </w:r>
          </w:p>
        </w:tc>
        <w:tc>
          <w:tcPr>
            <w:tcW w:type="dxa" w:w="769"/>
          </w:tcPr>
          <w:p>
            <w:pPr>
              <w:spacing w:after="0"/>
              <w:jc w:val="left"/>
            </w:pPr>
            <w:r>
              <w:rPr>
                <w:sz w:val="16"/>
              </w:rPr>
              <w:t>City</w:t>
            </w:r>
          </w:p>
        </w:tc>
        <w:tc>
          <w:tcPr>
            <w:tcW w:type="dxa" w:w="2435"/>
          </w:tcPr>
          <w:p>
            <w:pPr>
              <w:spacing w:after="0"/>
              <w:jc w:val="left"/>
            </w:pPr>
            <w:r>
              <w:rPr>
                <w:sz w:val="16"/>
              </w:rPr>
              <w:t>Approved, expires 2029-09-08</w:t>
            </w:r>
          </w:p>
        </w:tc>
        <w:tc>
          <w:tcPr>
            <w:tcW w:type="dxa" w:w="2144"/>
          </w:tcPr>
          <w:p>
            <w:pPr>
              <w:spacing w:after="0"/>
              <w:jc w:val="right"/>
            </w:pPr>
            <w:r>
              <w:rPr>
                <w:sz w:val="16"/>
              </w:rPr>
              <w:t>FMA RL 4, SRL 13; any 33</w:t>
            </w:r>
          </w:p>
        </w:tc>
        <w:tc>
          <w:tcPr>
            <w:tcW w:type="dxa" w:w="2078"/>
          </w:tcPr>
          <w:p>
            <w:pPr>
              <w:spacing w:after="0"/>
              <w:jc w:val="right"/>
            </w:pPr>
            <w:r>
              <w:rPr>
                <w:sz w:val="16"/>
              </w:rPr>
              <w:t>$1,561,755.03</w:t>
            </w:r>
          </w:p>
        </w:tc>
        <w:tc>
          <w:tcPr>
            <w:tcW w:type="dxa" w:w="2245"/>
          </w:tcPr>
          <w:p>
            <w:pPr>
              <w:spacing w:after="0"/>
              <w:jc w:val="right"/>
            </w:pPr>
            <w:r>
              <w:rPr>
                <w:sz w:val="16"/>
              </w:rPr>
              <w:t>27 total; 0 since its plan</w:t>
            </w:r>
          </w:p>
        </w:tc>
        <w:tc>
          <w:tcPr>
            <w:tcW w:type="dxa" w:w="2760"/>
          </w:tcPr>
          <w:p>
            <w:pPr>
              <w:spacing w:after="0"/>
              <w:jc w:val="left"/>
            </w:pPr>
          </w:p>
        </w:tc>
      </w:tr>
      <w:tr>
        <w:trPr>
          <w:cantSplit/>
        </w:trPr>
        <w:tc>
          <w:tcPr>
            <w:tcW w:type="dxa" w:w="1681"/>
          </w:tcPr>
          <w:p>
            <w:pPr>
              <w:spacing w:after="0"/>
              <w:jc w:val="left"/>
            </w:pPr>
            <w:r>
              <w:rPr>
                <w:sz w:val="16"/>
              </w:rPr>
              <w:t>Oyster Creek city</w:t>
            </w:r>
          </w:p>
        </w:tc>
        <w:tc>
          <w:tcPr>
            <w:tcW w:type="dxa" w:w="769"/>
          </w:tcPr>
          <w:p>
            <w:pPr>
              <w:spacing w:after="0"/>
              <w:jc w:val="left"/>
            </w:pPr>
            <w:r>
              <w:rPr>
                <w:sz w:val="16"/>
              </w:rPr>
              <w:t>City</w:t>
            </w:r>
          </w:p>
        </w:tc>
        <w:tc>
          <w:tcPr>
            <w:tcW w:type="dxa" w:w="2435"/>
          </w:tcPr>
          <w:p>
            <w:pPr>
              <w:spacing w:after="0"/>
              <w:jc w:val="left"/>
            </w:pPr>
            <w:r>
              <w:rPr>
                <w:sz w:val="16"/>
              </w:rPr>
              <w:t>Approved, expires 2029-09-08</w:t>
            </w:r>
          </w:p>
        </w:tc>
        <w:tc>
          <w:tcPr>
            <w:tcW w:type="dxa" w:w="2144"/>
          </w:tcPr>
          <w:p>
            <w:pPr>
              <w:spacing w:after="0"/>
              <w:jc w:val="right"/>
            </w:pPr>
            <w:r>
              <w:rPr>
                <w:sz w:val="16"/>
              </w:rPr>
              <w:t>FMA RL 0, SRL 0; any 4</w:t>
            </w:r>
          </w:p>
        </w:tc>
        <w:tc>
          <w:tcPr>
            <w:tcW w:type="dxa" w:w="2078"/>
          </w:tcPr>
          <w:p>
            <w:pPr>
              <w:spacing w:after="0"/>
              <w:jc w:val="right"/>
            </w:pPr>
            <w:r>
              <w:rPr>
                <w:sz w:val="16"/>
              </w:rPr>
              <w:t>$419,193.87</w:t>
            </w:r>
          </w:p>
        </w:tc>
        <w:tc>
          <w:tcPr>
            <w:tcW w:type="dxa" w:w="2245"/>
          </w:tcPr>
          <w:p>
            <w:pPr>
              <w:spacing w:after="0"/>
              <w:jc w:val="right"/>
            </w:pPr>
            <w:r>
              <w:rPr>
                <w:sz w:val="16"/>
              </w:rPr>
              <w:t>6 total; 0 since its plan</w:t>
            </w:r>
          </w:p>
        </w:tc>
        <w:tc>
          <w:tcPr>
            <w:tcW w:type="dxa" w:w="2760"/>
          </w:tcPr>
          <w:p>
            <w:pPr>
              <w:spacing w:after="0"/>
              <w:jc w:val="left"/>
            </w:pPr>
          </w:p>
        </w:tc>
      </w:tr>
      <w:tr>
        <w:trPr>
          <w:cantSplit/>
        </w:trPr>
        <w:tc>
          <w:tcPr>
            <w:tcW w:type="dxa" w:w="1681"/>
          </w:tcPr>
          <w:p>
            <w:pPr>
              <w:spacing w:after="0"/>
              <w:jc w:val="left"/>
            </w:pPr>
            <w:r>
              <w:rPr>
                <w:sz w:val="16"/>
              </w:rPr>
              <w:t>Pearland city</w:t>
            </w:r>
          </w:p>
        </w:tc>
        <w:tc>
          <w:tcPr>
            <w:tcW w:type="dxa" w:w="769"/>
          </w:tcPr>
          <w:p>
            <w:pPr>
              <w:spacing w:after="0"/>
              <w:jc w:val="left"/>
            </w:pPr>
            <w:r>
              <w:rPr>
                <w:sz w:val="16"/>
              </w:rPr>
              <w:t>City</w:t>
            </w:r>
          </w:p>
        </w:tc>
        <w:tc>
          <w:tcPr>
            <w:tcW w:type="dxa" w:w="2435"/>
          </w:tcPr>
          <w:p>
            <w:pPr>
              <w:spacing w:after="0"/>
              <w:jc w:val="left"/>
            </w:pPr>
            <w:r>
              <w:rPr>
                <w:sz w:val="16"/>
              </w:rPr>
              <w:t>Approved, expires 2029-04-28</w:t>
            </w:r>
          </w:p>
        </w:tc>
        <w:tc>
          <w:tcPr>
            <w:tcW w:type="dxa" w:w="2144"/>
          </w:tcPr>
          <w:p>
            <w:pPr>
              <w:spacing w:after="0"/>
              <w:jc w:val="right"/>
            </w:pPr>
            <w:r>
              <w:rPr>
                <w:sz w:val="16"/>
              </w:rPr>
              <w:t>FMA RL 160, SRL 135; any 400</w:t>
            </w:r>
          </w:p>
        </w:tc>
        <w:tc>
          <w:tcPr>
            <w:tcW w:type="dxa" w:w="2078"/>
          </w:tcPr>
          <w:p>
            <w:pPr>
              <w:spacing w:after="0"/>
              <w:jc w:val="right"/>
            </w:pPr>
            <w:r>
              <w:rPr>
                <w:sz w:val="16"/>
              </w:rPr>
              <w:t>$18,348,282.86</w:t>
            </w:r>
          </w:p>
        </w:tc>
        <w:tc>
          <w:tcPr>
            <w:tcW w:type="dxa" w:w="2245"/>
          </w:tcPr>
          <w:p>
            <w:pPr>
              <w:spacing w:after="0"/>
              <w:jc w:val="right"/>
            </w:pPr>
            <w:r>
              <w:rPr>
                <w:sz w:val="16"/>
              </w:rPr>
              <w:t>50 total; 3 since its plan</w:t>
            </w:r>
          </w:p>
        </w:tc>
        <w:tc>
          <w:tcPr>
            <w:tcW w:type="dxa" w:w="2760"/>
          </w:tcPr>
          <w:p>
            <w:pPr>
              <w:spacing w:after="0"/>
              <w:jc w:val="left"/>
            </w:pPr>
            <w:r>
              <w:rPr>
                <w:sz w:val="16"/>
              </w:rPr>
              <w:t>Whole community, including the part in Angelina County and Harris County; in-county portion (county table): FMA RL 152, FMA SRL 125, NFIP RL 263, NFIP SRL 84, any category 357. Includes $440,821.89 for declarations not counted as hazard incidents (DR-4485-TX, EM-3216-TX).</w:t>
            </w:r>
          </w:p>
        </w:tc>
      </w:tr>
      <w:tr>
        <w:trPr>
          <w:cantSplit/>
        </w:trPr>
        <w:tc>
          <w:tcPr>
            <w:tcW w:type="dxa" w:w="1681"/>
          </w:tcPr>
          <w:p>
            <w:pPr>
              <w:spacing w:after="0"/>
              <w:jc w:val="left"/>
            </w:pPr>
            <w:r>
              <w:rPr>
                <w:sz w:val="16"/>
              </w:rPr>
              <w:t>Quintana town</w:t>
            </w:r>
          </w:p>
        </w:tc>
        <w:tc>
          <w:tcPr>
            <w:tcW w:type="dxa" w:w="769"/>
          </w:tcPr>
          <w:p>
            <w:pPr>
              <w:spacing w:after="0"/>
              <w:jc w:val="left"/>
            </w:pPr>
            <w:r>
              <w:rPr>
                <w:sz w:val="16"/>
              </w:rPr>
              <w:t>Town</w:t>
            </w:r>
          </w:p>
        </w:tc>
        <w:tc>
          <w:tcPr>
            <w:tcW w:type="dxa" w:w="2435"/>
          </w:tcPr>
          <w:p>
            <w:pPr>
              <w:spacing w:after="0"/>
              <w:jc w:val="left"/>
            </w:pPr>
            <w:r>
              <w:rPr>
                <w:sz w:val="16"/>
              </w:rPr>
              <w:t>Approved, expires 2029-09-08</w:t>
            </w:r>
          </w:p>
        </w:tc>
        <w:tc>
          <w:tcPr>
            <w:tcW w:type="dxa" w:w="2144"/>
          </w:tcPr>
          <w:p>
            <w:pPr>
              <w:spacing w:after="0"/>
              <w:jc w:val="right"/>
            </w:pPr>
            <w:r>
              <w:rPr>
                <w:sz w:val="16"/>
              </w:rPr>
              <w:t>FMA RL 0, SRL 0; any 1</w:t>
            </w:r>
          </w:p>
        </w:tc>
        <w:tc>
          <w:tcPr>
            <w:tcW w:type="dxa" w:w="2078"/>
          </w:tcPr>
          <w:p>
            <w:pPr>
              <w:spacing w:after="0"/>
              <w:jc w:val="right"/>
            </w:pPr>
            <w:r>
              <w:rPr>
                <w:sz w:val="16"/>
              </w:rPr>
              <w:t>$277,990.69</w:t>
            </w:r>
          </w:p>
        </w:tc>
        <w:tc>
          <w:tcPr>
            <w:tcW w:type="dxa" w:w="2245"/>
          </w:tcPr>
          <w:p>
            <w:pPr>
              <w:spacing w:after="0"/>
              <w:jc w:val="right"/>
            </w:pPr>
            <w:r>
              <w:rPr>
                <w:sz w:val="16"/>
              </w:rPr>
              <w:t>3 total; 1 since its plan</w:t>
            </w:r>
          </w:p>
        </w:tc>
        <w:tc>
          <w:tcPr>
            <w:tcW w:type="dxa" w:w="2760"/>
          </w:tcPr>
          <w:p>
            <w:pPr>
              <w:spacing w:after="0"/>
              <w:jc w:val="left"/>
            </w:pPr>
          </w:p>
        </w:tc>
      </w:tr>
      <w:tr>
        <w:trPr>
          <w:cantSplit/>
        </w:trPr>
        <w:tc>
          <w:tcPr>
            <w:tcW w:type="dxa" w:w="1681"/>
          </w:tcPr>
          <w:p>
            <w:pPr>
              <w:spacing w:after="0"/>
              <w:jc w:val="left"/>
            </w:pPr>
            <w:r>
              <w:rPr>
                <w:sz w:val="16"/>
              </w:rPr>
              <w:t>Richwood city</w:t>
            </w:r>
          </w:p>
        </w:tc>
        <w:tc>
          <w:tcPr>
            <w:tcW w:type="dxa" w:w="769"/>
          </w:tcPr>
          <w:p>
            <w:pPr>
              <w:spacing w:after="0"/>
              <w:jc w:val="left"/>
            </w:pPr>
            <w:r>
              <w:rPr>
                <w:sz w:val="16"/>
              </w:rPr>
              <w:t>City</w:t>
            </w:r>
          </w:p>
        </w:tc>
        <w:tc>
          <w:tcPr>
            <w:tcW w:type="dxa" w:w="2435"/>
          </w:tcPr>
          <w:p>
            <w:pPr>
              <w:spacing w:after="0"/>
              <w:jc w:val="left"/>
            </w:pPr>
            <w:r>
              <w:rPr>
                <w:sz w:val="16"/>
              </w:rPr>
              <w:t>Approved, expires 2029-09-08</w:t>
            </w:r>
          </w:p>
        </w:tc>
        <w:tc>
          <w:tcPr>
            <w:tcW w:type="dxa" w:w="2144"/>
          </w:tcPr>
          <w:p>
            <w:pPr>
              <w:spacing w:after="0"/>
              <w:jc w:val="right"/>
            </w:pPr>
            <w:r>
              <w:rPr>
                <w:sz w:val="16"/>
              </w:rPr>
              <w:t>FMA RL 1, SRL 4; any 12</w:t>
            </w:r>
          </w:p>
        </w:tc>
        <w:tc>
          <w:tcPr>
            <w:tcW w:type="dxa" w:w="2078"/>
          </w:tcPr>
          <w:p>
            <w:pPr>
              <w:spacing w:after="0"/>
              <w:jc w:val="right"/>
            </w:pPr>
            <w:r>
              <w:rPr>
                <w:sz w:val="16"/>
              </w:rPr>
              <w:t>$1,564,027.62</w:t>
            </w:r>
          </w:p>
        </w:tc>
        <w:tc>
          <w:tcPr>
            <w:tcW w:type="dxa" w:w="2245"/>
          </w:tcPr>
          <w:p>
            <w:pPr>
              <w:spacing w:after="0"/>
              <w:jc w:val="right"/>
            </w:pPr>
            <w:r>
              <w:rPr>
                <w:sz w:val="16"/>
              </w:rPr>
              <w:t>1 total; 0 since its plan</w:t>
            </w:r>
          </w:p>
        </w:tc>
        <w:tc>
          <w:tcPr>
            <w:tcW w:type="dxa" w:w="2760"/>
          </w:tcPr>
          <w:p>
            <w:pPr>
              <w:spacing w:after="0"/>
              <w:jc w:val="left"/>
            </w:pPr>
            <w:r>
              <w:rPr>
                <w:sz w:val="16"/>
              </w:rPr>
              <w:t>Includes $115,698.68 for declarations not counted as hazard incidents (DR-4485-TX).</w:t>
            </w:r>
          </w:p>
        </w:tc>
      </w:tr>
      <w:tr>
        <w:trPr>
          <w:cantSplit/>
        </w:trPr>
        <w:tc>
          <w:tcPr>
            <w:tcW w:type="dxa" w:w="1681"/>
          </w:tcPr>
          <w:p>
            <w:pPr>
              <w:spacing w:after="0"/>
              <w:jc w:val="left"/>
            </w:pPr>
            <w:r>
              <w:rPr>
                <w:sz w:val="16"/>
              </w:rPr>
              <w:t>Surfside Beach city</w:t>
            </w:r>
          </w:p>
        </w:tc>
        <w:tc>
          <w:tcPr>
            <w:tcW w:type="dxa" w:w="769"/>
          </w:tcPr>
          <w:p>
            <w:pPr>
              <w:spacing w:after="0"/>
              <w:jc w:val="left"/>
            </w:pPr>
            <w:r>
              <w:rPr>
                <w:sz w:val="16"/>
              </w:rPr>
              <w:t>City</w:t>
            </w:r>
          </w:p>
        </w:tc>
        <w:tc>
          <w:tcPr>
            <w:tcW w:type="dxa" w:w="2435"/>
          </w:tcPr>
          <w:p>
            <w:pPr>
              <w:spacing w:after="0"/>
              <w:jc w:val="left"/>
            </w:pPr>
            <w:r>
              <w:rPr>
                <w:sz w:val="16"/>
              </w:rPr>
              <w:t>Approved, expires 2029-09-08</w:t>
            </w:r>
          </w:p>
        </w:tc>
        <w:tc>
          <w:tcPr>
            <w:tcW w:type="dxa" w:w="2144"/>
          </w:tcPr>
          <w:p>
            <w:pPr>
              <w:spacing w:after="0"/>
              <w:jc w:val="right"/>
            </w:pPr>
            <w:r>
              <w:rPr>
                <w:sz w:val="16"/>
              </w:rPr>
              <w:t>FMA RL 11, SRL 27; any 152</w:t>
            </w:r>
          </w:p>
        </w:tc>
        <w:tc>
          <w:tcPr>
            <w:tcW w:type="dxa" w:w="2078"/>
          </w:tcPr>
          <w:p>
            <w:pPr>
              <w:spacing w:after="0"/>
              <w:jc w:val="right"/>
            </w:pPr>
            <w:r>
              <w:rPr>
                <w:sz w:val="16"/>
              </w:rPr>
              <w:t>$5,487,250.70</w:t>
            </w:r>
          </w:p>
        </w:tc>
        <w:tc>
          <w:tcPr>
            <w:tcW w:type="dxa" w:w="2245"/>
          </w:tcPr>
          <w:p>
            <w:pPr>
              <w:spacing w:after="0"/>
              <w:jc w:val="right"/>
            </w:pPr>
            <w:r>
              <w:rPr>
                <w:sz w:val="16"/>
              </w:rPr>
              <w:t>0 total; 0 since its plan</w:t>
            </w:r>
          </w:p>
        </w:tc>
        <w:tc>
          <w:tcPr>
            <w:tcW w:type="dxa" w:w="2760"/>
          </w:tcPr>
          <w:p>
            <w:pPr>
              <w:spacing w:after="0"/>
              <w:jc w:val="left"/>
            </w:pPr>
          </w:p>
        </w:tc>
      </w:tr>
      <w:tr>
        <w:trPr>
          <w:cantSplit/>
        </w:trPr>
        <w:tc>
          <w:tcPr>
            <w:tcW w:type="dxa" w:w="1681"/>
          </w:tcPr>
          <w:p>
            <w:pPr>
              <w:spacing w:after="0"/>
              <w:jc w:val="left"/>
            </w:pPr>
            <w:r>
              <w:rPr>
                <w:sz w:val="16"/>
              </w:rPr>
              <w:t>Sweeny city</w:t>
            </w:r>
          </w:p>
        </w:tc>
        <w:tc>
          <w:tcPr>
            <w:tcW w:type="dxa" w:w="769"/>
          </w:tcPr>
          <w:p>
            <w:pPr>
              <w:spacing w:after="0"/>
              <w:jc w:val="left"/>
            </w:pPr>
            <w:r>
              <w:rPr>
                <w:sz w:val="16"/>
              </w:rPr>
              <w:t>City</w:t>
            </w:r>
          </w:p>
        </w:tc>
        <w:tc>
          <w:tcPr>
            <w:tcW w:type="dxa" w:w="2435"/>
          </w:tcPr>
          <w:p>
            <w:pPr>
              <w:spacing w:after="0"/>
              <w:jc w:val="left"/>
            </w:pPr>
            <w:r>
              <w:rPr>
                <w:sz w:val="16"/>
              </w:rPr>
              <w:t>Approved, expires 2029-09-08</w:t>
            </w:r>
          </w:p>
        </w:tc>
        <w:tc>
          <w:tcPr>
            <w:tcW w:type="dxa" w:w="2144"/>
          </w:tcPr>
          <w:p>
            <w:pPr>
              <w:spacing w:after="0"/>
              <w:jc w:val="right"/>
            </w:pPr>
            <w:r>
              <w:rPr>
                <w:sz w:val="16"/>
              </w:rPr>
              <w:t>FMA RL 4, SRL 5; any 10</w:t>
            </w:r>
          </w:p>
        </w:tc>
        <w:tc>
          <w:tcPr>
            <w:tcW w:type="dxa" w:w="2078"/>
          </w:tcPr>
          <w:p>
            <w:pPr>
              <w:spacing w:after="0"/>
              <w:jc w:val="right"/>
            </w:pPr>
            <w:r>
              <w:rPr>
                <w:sz w:val="16"/>
              </w:rPr>
              <w:t>$770,675.16</w:t>
            </w:r>
          </w:p>
        </w:tc>
        <w:tc>
          <w:tcPr>
            <w:tcW w:type="dxa" w:w="2245"/>
          </w:tcPr>
          <w:p>
            <w:pPr>
              <w:spacing w:after="0"/>
              <w:jc w:val="right"/>
            </w:pPr>
            <w:r>
              <w:rPr>
                <w:sz w:val="16"/>
              </w:rPr>
              <w:t>11 total; 0 since its plan</w:t>
            </w:r>
          </w:p>
        </w:tc>
        <w:tc>
          <w:tcPr>
            <w:tcW w:type="dxa" w:w="2760"/>
          </w:tcPr>
          <w:p>
            <w:pPr>
              <w:spacing w:after="0"/>
              <w:jc w:val="left"/>
            </w:pPr>
          </w:p>
        </w:tc>
      </w:tr>
      <w:tr>
        <w:trPr>
          <w:cantSplit/>
        </w:trPr>
        <w:tc>
          <w:tcPr>
            <w:tcW w:type="dxa" w:w="1681"/>
          </w:tcPr>
          <w:p>
            <w:pPr>
              <w:spacing w:after="0"/>
              <w:jc w:val="left"/>
            </w:pPr>
            <w:r>
              <w:rPr>
                <w:sz w:val="16"/>
              </w:rPr>
              <w:t>West Columbia city</w:t>
            </w:r>
          </w:p>
        </w:tc>
        <w:tc>
          <w:tcPr>
            <w:tcW w:type="dxa" w:w="769"/>
          </w:tcPr>
          <w:p>
            <w:pPr>
              <w:spacing w:after="0"/>
              <w:jc w:val="left"/>
            </w:pPr>
            <w:r>
              <w:rPr>
                <w:sz w:val="16"/>
              </w:rPr>
              <w:t>City</w:t>
            </w:r>
          </w:p>
        </w:tc>
        <w:tc>
          <w:tcPr>
            <w:tcW w:type="dxa" w:w="2435"/>
          </w:tcPr>
          <w:p>
            <w:pPr>
              <w:spacing w:after="0"/>
              <w:jc w:val="left"/>
            </w:pPr>
            <w:r>
              <w:rPr>
                <w:sz w:val="16"/>
              </w:rPr>
              <w:t>Approved, expires 2029-09-08</w:t>
            </w:r>
          </w:p>
        </w:tc>
        <w:tc>
          <w:tcPr>
            <w:tcW w:type="dxa" w:w="2144"/>
          </w:tcPr>
          <w:p>
            <w:pPr>
              <w:spacing w:after="0"/>
              <w:jc w:val="right"/>
            </w:pPr>
            <w:r>
              <w:rPr>
                <w:sz w:val="16"/>
              </w:rPr>
              <w:t>FMA RL 1, SRL 4; any 25</w:t>
            </w:r>
          </w:p>
        </w:tc>
        <w:tc>
          <w:tcPr>
            <w:tcW w:type="dxa" w:w="2078"/>
          </w:tcPr>
          <w:p>
            <w:pPr>
              <w:spacing w:after="0"/>
              <w:jc w:val="right"/>
            </w:pPr>
            <w:r>
              <w:rPr>
                <w:sz w:val="16"/>
              </w:rPr>
              <w:t>$1,443,075.27</w:t>
            </w:r>
          </w:p>
        </w:tc>
        <w:tc>
          <w:tcPr>
            <w:tcW w:type="dxa" w:w="2245"/>
          </w:tcPr>
          <w:p>
            <w:pPr>
              <w:spacing w:after="0"/>
              <w:jc w:val="right"/>
            </w:pPr>
            <w:r>
              <w:rPr>
                <w:sz w:val="16"/>
              </w:rPr>
              <w:t>12 total; 2 since its plan</w:t>
            </w:r>
          </w:p>
        </w:tc>
        <w:tc>
          <w:tcPr>
            <w:tcW w:type="dxa" w:w="2760"/>
          </w:tcPr>
          <w:p>
            <w:pPr>
              <w:spacing w:after="0"/>
              <w:jc w:val="left"/>
            </w:pPr>
            <w:r>
              <w:rPr>
                <w:sz w:val="16"/>
              </w:rPr>
              <w:t>Includes $1,201.80 for declarations not counted as hazard incidents (EM-3216-TX).</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9"/>
        <w:gridCol w:w="1126"/>
        <w:gridCol w:w="1126"/>
        <w:gridCol w:w="1159"/>
        <w:gridCol w:w="1305"/>
        <w:gridCol w:w="1142"/>
        <w:gridCol w:w="1058"/>
        <w:gridCol w:w="1058"/>
        <w:gridCol w:w="12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2024-09-09</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$22,187,943,781</w:t>
            </w:r>
          </w:p>
        </w:tc>
        <w:tc>
          <w:tcPr>
            <w:tcW w:type="dxa" w:w="1215"/>
          </w:tcPr>
          <w:p>
            <w:pPr>
              <w:spacing w:after="0"/>
              <w:jc w:val="right"/>
            </w:pPr>
            <w:r>
              <w:rPr>
                <w:sz w:val="16"/>
              </w:rPr>
              <w:t>n/a</w:t>
            </w:r>
          </w:p>
        </w:tc>
        <w:tc>
          <w:tcPr>
            <w:tcW w:type="dxa" w:w="1039"/>
          </w:tcPr>
          <w:p>
            <w:pPr>
              <w:spacing w:after="0"/>
              <w:jc w:val="right"/>
            </w:pPr>
            <w:r>
              <w:rPr>
                <w:sz w:val="16"/>
              </w:rPr>
              <w:t>127,797</w:t>
            </w:r>
          </w:p>
        </w:tc>
        <w:tc>
          <w:tcPr>
            <w:tcW w:type="dxa" w:w="1126"/>
          </w:tcPr>
          <w:p>
            <w:pPr>
              <w:spacing w:after="0"/>
              <w:jc w:val="right"/>
            </w:pPr>
            <w:r>
              <w:rPr>
                <w:sz w:val="16"/>
              </w:rPr>
              <w:t>$1,798,248</w:t>
            </w:r>
          </w:p>
        </w:tc>
        <w:tc>
          <w:tcPr>
            <w:tcW w:type="dxa" w:w="1126"/>
          </w:tcPr>
          <w:p>
            <w:pPr>
              <w:spacing w:after="0"/>
              <w:jc w:val="right"/>
            </w:pPr>
            <w:r>
              <w:rPr>
                <w:sz w:val="16"/>
              </w:rPr>
              <w:t>n/a</w:t>
            </w:r>
          </w:p>
        </w:tc>
        <w:tc>
          <w:tcPr>
            <w:tcW w:type="dxa" w:w="1159"/>
          </w:tcPr>
          <w:p>
            <w:pPr>
              <w:spacing w:after="0"/>
              <w:jc w:val="right"/>
            </w:pPr>
            <w:r>
              <w:rPr>
                <w:sz w:val="16"/>
              </w:rPr>
              <w:t>$191,537</w:t>
            </w:r>
          </w:p>
        </w:tc>
        <w:tc>
          <w:tcPr>
            <w:tcW w:type="dxa" w:w="1305"/>
          </w:tcPr>
          <w:p>
            <w:pPr>
              <w:spacing w:after="0"/>
              <w:jc w:val="right"/>
            </w:pPr>
            <w:r>
              <w:rPr>
                <w:sz w:val="16"/>
              </w:rPr>
              <w:t>0.0081%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$64,563,706,129</w:t>
            </w:r>
          </w:p>
        </w:tc>
        <w:tc>
          <w:tcPr>
            <w:tcW w:type="dxa" w:w="1215"/>
          </w:tcPr>
          <w:p>
            <w:pPr>
              <w:spacing w:after="0"/>
              <w:jc w:val="right"/>
            </w:pPr>
            <w:r>
              <w:rPr>
                <w:sz w:val="16"/>
              </w:rPr>
              <w:t>$102,413,713</w:t>
            </w:r>
          </w:p>
        </w:tc>
        <w:tc>
          <w:tcPr>
            <w:tcW w:type="dxa" w:w="1039"/>
          </w:tcPr>
          <w:p>
            <w:pPr>
              <w:spacing w:after="0"/>
              <w:jc w:val="right"/>
            </w:pPr>
            <w:r>
              <w:rPr>
                <w:sz w:val="16"/>
              </w:rPr>
              <w:t>371,473</w:t>
            </w:r>
          </w:p>
        </w:tc>
        <w:tc>
          <w:tcPr>
            <w:tcW w:type="dxa" w:w="1126"/>
          </w:tcPr>
          <w:p>
            <w:pPr>
              <w:spacing w:after="0"/>
              <w:jc w:val="right"/>
            </w:pPr>
            <w:r>
              <w:rPr>
                <w:sz w:val="16"/>
              </w:rPr>
              <w:t>$38,057</w:t>
            </w:r>
          </w:p>
        </w:tc>
        <w:tc>
          <w:tcPr>
            <w:tcW w:type="dxa" w:w="1126"/>
          </w:tcPr>
          <w:p>
            <w:pPr>
              <w:spacing w:after="0"/>
              <w:jc w:val="right"/>
            </w:pPr>
            <w:r>
              <w:rPr>
                <w:sz w:val="16"/>
              </w:rPr>
              <w:t>$34,376</w:t>
            </w:r>
          </w:p>
        </w:tc>
        <w:tc>
          <w:tcPr>
            <w:tcW w:type="dxa" w:w="1159"/>
          </w:tcPr>
          <w:p>
            <w:pPr>
              <w:spacing w:after="0"/>
              <w:jc w:val="right"/>
            </w:pPr>
            <w:r>
              <w:rPr>
                <w:sz w:val="16"/>
              </w:rPr>
              <w:t>$4,981,984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$46,472,826</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$1,365,492</w:t>
            </w:r>
          </w:p>
        </w:tc>
        <w:tc>
          <w:tcPr>
            <w:tcW w:type="dxa" w:w="1159"/>
          </w:tcPr>
          <w:p>
            <w:pPr>
              <w:spacing w:after="0"/>
              <w:jc w:val="right"/>
            </w:pPr>
            <w:r>
              <w:rPr>
                <w:sz w:val="16"/>
              </w:rPr>
              <w:t>n/a</w:t>
            </w:r>
          </w:p>
        </w:tc>
        <w:tc>
          <w:tcPr>
            <w:tcW w:type="dxa" w:w="1305"/>
          </w:tcPr>
          <w:p>
            <w:pPr>
              <w:spacing w:after="0"/>
              <w:jc w:val="right"/>
            </w:pPr>
            <w:r>
              <w:rPr>
                <w:sz w:val="16"/>
              </w:rPr>
              <w:t>2.94% (agriculture)</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$110,630,406,515</w:t>
            </w:r>
          </w:p>
        </w:tc>
        <w:tc>
          <w:tcPr>
            <w:tcW w:type="dxa" w:w="1215"/>
          </w:tcPr>
          <w:p>
            <w:pPr>
              <w:spacing w:after="0"/>
              <w:jc w:val="right"/>
            </w:pPr>
            <w:r>
              <w:rPr>
                <w:sz w:val="16"/>
              </w:rPr>
              <w:t>n/a</w:t>
            </w:r>
          </w:p>
        </w:tc>
        <w:tc>
          <w:tcPr>
            <w:tcW w:type="dxa" w:w="1039"/>
          </w:tcPr>
          <w:p>
            <w:pPr>
              <w:spacing w:after="0"/>
              <w:jc w:val="right"/>
            </w:pPr>
            <w:r>
              <w:rPr>
                <w:sz w:val="16"/>
              </w:rPr>
              <w:t>372,031</w:t>
            </w:r>
          </w:p>
        </w:tc>
        <w:tc>
          <w:tcPr>
            <w:tcW w:type="dxa" w:w="1126"/>
          </w:tcPr>
          <w:p>
            <w:pPr>
              <w:spacing w:after="0"/>
              <w:jc w:val="right"/>
            </w:pPr>
            <w:r>
              <w:rPr>
                <w:sz w:val="16"/>
              </w:rPr>
              <w:t>$187,039</w:t>
            </w:r>
          </w:p>
        </w:tc>
        <w:tc>
          <w:tcPr>
            <w:tcW w:type="dxa" w:w="1126"/>
          </w:tcPr>
          <w:p>
            <w:pPr>
              <w:spacing w:after="0"/>
              <w:jc w:val="right"/>
            </w:pPr>
            <w:r>
              <w:rPr>
                <w:sz w:val="16"/>
              </w:rPr>
              <w:t>n/a</w:t>
            </w:r>
          </w:p>
        </w:tc>
        <w:tc>
          <w:tcPr>
            <w:tcW w:type="dxa" w:w="1159"/>
          </w:tcPr>
          <w:p>
            <w:pPr>
              <w:spacing w:after="0"/>
              <w:jc w:val="right"/>
            </w:pPr>
            <w:r>
              <w:rPr>
                <w:sz w:val="16"/>
              </w:rPr>
              <w:t>$67,299</w:t>
            </w:r>
          </w:p>
        </w:tc>
        <w:tc>
          <w:tcPr>
            <w:tcW w:type="dxa" w:w="1305"/>
          </w:tcPr>
          <w:p>
            <w:pPr>
              <w:spacing w:after="0"/>
              <w:jc w:val="right"/>
            </w:pPr>
            <w:r>
              <w:rPr>
                <w:sz w:val="16"/>
              </w:rPr>
              <w:t>0.000169%</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$64,563,736,724</w:t>
            </w:r>
          </w:p>
        </w:tc>
        <w:tc>
          <w:tcPr>
            <w:tcW w:type="dxa" w:w="1215"/>
          </w:tcPr>
          <w:p>
            <w:pPr>
              <w:spacing w:after="0"/>
              <w:jc w:val="right"/>
            </w:pPr>
            <w:r>
              <w:rPr>
                <w:sz w:val="16"/>
              </w:rPr>
              <w:t>$102,413,713</w:t>
            </w:r>
          </w:p>
        </w:tc>
        <w:tc>
          <w:tcPr>
            <w:tcW w:type="dxa" w:w="1039"/>
          </w:tcPr>
          <w:p>
            <w:pPr>
              <w:spacing w:after="0"/>
              <w:jc w:val="right"/>
            </w:pPr>
            <w:r>
              <w:rPr>
                <w:sz w:val="16"/>
              </w:rPr>
              <w:t>371,474</w:t>
            </w:r>
          </w:p>
        </w:tc>
        <w:tc>
          <w:tcPr>
            <w:tcW w:type="dxa" w:w="1126"/>
          </w:tcPr>
          <w:p>
            <w:pPr>
              <w:spacing w:after="0"/>
              <w:jc w:val="right"/>
            </w:pPr>
            <w:r>
              <w:rPr>
                <w:sz w:val="16"/>
              </w:rPr>
              <w:t>$59,573</w:t>
            </w:r>
          </w:p>
        </w:tc>
        <w:tc>
          <w:tcPr>
            <w:tcW w:type="dxa" w:w="1126"/>
          </w:tcPr>
          <w:p>
            <w:pPr>
              <w:spacing w:after="0"/>
              <w:jc w:val="right"/>
            </w:pPr>
            <w:r>
              <w:rPr>
                <w:sz w:val="16"/>
              </w:rPr>
              <w:t>$18,638</w:t>
            </w:r>
          </w:p>
        </w:tc>
        <w:tc>
          <w:tcPr>
            <w:tcW w:type="dxa" w:w="1159"/>
          </w:tcPr>
          <w:p>
            <w:pPr>
              <w:spacing w:after="0"/>
              <w:jc w:val="right"/>
            </w:pPr>
            <w:r>
              <w:rPr>
                <w:sz w:val="16"/>
              </w:rPr>
              <w:t>$354,193</w:t>
            </w:r>
          </w:p>
        </w:tc>
        <w:tc>
          <w:tcPr>
            <w:tcW w:type="dxa" w:w="1305"/>
          </w:tcPr>
          <w:p>
            <w:pPr>
              <w:spacing w:after="0"/>
              <w:jc w:val="right"/>
            </w:pPr>
            <w:r>
              <w:rPr>
                <w:sz w:val="16"/>
              </w:rPr>
              <w:t>under 0.0001%</w:t>
            </w:r>
          </w:p>
        </w:tc>
        <w:tc>
          <w:tcPr>
            <w:tcW w:type="dxa" w:w="1142"/>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$64,563,706,129</w:t>
            </w:r>
          </w:p>
        </w:tc>
        <w:tc>
          <w:tcPr>
            <w:tcW w:type="dxa" w:w="1215"/>
          </w:tcPr>
          <w:p>
            <w:pPr>
              <w:spacing w:after="0"/>
              <w:jc w:val="right"/>
            </w:pPr>
            <w:r>
              <w:rPr>
                <w:sz w:val="16"/>
              </w:rPr>
              <w:t>$102,413,713</w:t>
            </w:r>
          </w:p>
        </w:tc>
        <w:tc>
          <w:tcPr>
            <w:tcW w:type="dxa" w:w="1039"/>
          </w:tcPr>
          <w:p>
            <w:pPr>
              <w:spacing w:after="0"/>
              <w:jc w:val="right"/>
            </w:pPr>
            <w:r>
              <w:rPr>
                <w:sz w:val="16"/>
              </w:rPr>
              <w:t>371,473</w:t>
            </w:r>
          </w:p>
        </w:tc>
        <w:tc>
          <w:tcPr>
            <w:tcW w:type="dxa" w:w="1126"/>
          </w:tcPr>
          <w:p>
            <w:pPr>
              <w:spacing w:after="0"/>
              <w:jc w:val="right"/>
            </w:pPr>
            <w:r>
              <w:rPr>
                <w:sz w:val="16"/>
              </w:rPr>
              <w:t>$640</w:t>
            </w:r>
          </w:p>
        </w:tc>
        <w:tc>
          <w:tcPr>
            <w:tcW w:type="dxa" w:w="1126"/>
          </w:tcPr>
          <w:p>
            <w:pPr>
              <w:spacing w:after="0"/>
              <w:jc w:val="right"/>
            </w:pPr>
            <w:r>
              <w:rPr>
                <w:sz w:val="16"/>
              </w:rPr>
              <w:t>$409</w:t>
            </w:r>
          </w:p>
        </w:tc>
        <w:tc>
          <w:tcPr>
            <w:tcW w:type="dxa" w:w="1159"/>
          </w:tcPr>
          <w:p>
            <w:pPr>
              <w:spacing w:after="0"/>
              <w:jc w:val="right"/>
            </w:pPr>
            <w:r>
              <w:rPr>
                <w:sz w:val="16"/>
              </w:rPr>
              <w:t>$4,950,577</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$64,562,321,891</w:t>
            </w:r>
          </w:p>
        </w:tc>
        <w:tc>
          <w:tcPr>
            <w:tcW w:type="dxa" w:w="1215"/>
          </w:tcPr>
          <w:p>
            <w:pPr>
              <w:spacing w:after="0"/>
              <w:jc w:val="right"/>
            </w:pPr>
            <w:r>
              <w:rPr>
                <w:sz w:val="16"/>
              </w:rPr>
              <w:t>$102,147,836</w:t>
            </w:r>
          </w:p>
        </w:tc>
        <w:tc>
          <w:tcPr>
            <w:tcW w:type="dxa" w:w="1039"/>
          </w:tcPr>
          <w:p>
            <w:pPr>
              <w:spacing w:after="0"/>
              <w:jc w:val="right"/>
            </w:pPr>
            <w:r>
              <w:rPr>
                <w:sz w:val="16"/>
              </w:rPr>
              <w:t>371,465</w:t>
            </w:r>
          </w:p>
        </w:tc>
        <w:tc>
          <w:tcPr>
            <w:tcW w:type="dxa" w:w="1126"/>
          </w:tcPr>
          <w:p>
            <w:pPr>
              <w:spacing w:after="0"/>
              <w:jc w:val="right"/>
            </w:pPr>
            <w:r>
              <w:rPr>
                <w:sz w:val="16"/>
              </w:rPr>
              <w:t>$39,904,632</w:t>
            </w:r>
          </w:p>
        </w:tc>
        <w:tc>
          <w:tcPr>
            <w:tcW w:type="dxa" w:w="1126"/>
          </w:tcPr>
          <w:p>
            <w:pPr>
              <w:spacing w:after="0"/>
              <w:jc w:val="right"/>
            </w:pPr>
            <w:r>
              <w:rPr>
                <w:sz w:val="16"/>
              </w:rPr>
              <w:t>$956,220</w:t>
            </w:r>
          </w:p>
        </w:tc>
        <w:tc>
          <w:tcPr>
            <w:tcW w:type="dxa" w:w="1159"/>
          </w:tcPr>
          <w:p>
            <w:pPr>
              <w:spacing w:after="0"/>
              <w:jc w:val="right"/>
            </w:pPr>
            <w:r>
              <w:rPr>
                <w:sz w:val="16"/>
              </w:rPr>
              <w:t>$2,770,767</w:t>
            </w:r>
          </w:p>
        </w:tc>
        <w:tc>
          <w:tcPr>
            <w:tcW w:type="dxa" w:w="1305"/>
          </w:tcPr>
          <w:p>
            <w:pPr>
              <w:spacing w:after="0"/>
              <w:jc w:val="right"/>
            </w:pPr>
            <w:r>
              <w:rPr>
                <w:sz w:val="16"/>
              </w:rPr>
              <w:t>0.0618%</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$64,472,410,572</w:t>
            </w:r>
          </w:p>
        </w:tc>
        <w:tc>
          <w:tcPr>
            <w:tcW w:type="dxa" w:w="1215"/>
          </w:tcPr>
          <w:p>
            <w:pPr>
              <w:spacing w:after="0"/>
              <w:jc w:val="right"/>
            </w:pPr>
            <w:r>
              <w:rPr>
                <w:sz w:val="16"/>
              </w:rPr>
              <w:t>n/a</w:t>
            </w:r>
          </w:p>
        </w:tc>
        <w:tc>
          <w:tcPr>
            <w:tcW w:type="dxa" w:w="1039"/>
          </w:tcPr>
          <w:p>
            <w:pPr>
              <w:spacing w:after="0"/>
              <w:jc w:val="right"/>
            </w:pPr>
            <w:r>
              <w:rPr>
                <w:sz w:val="16"/>
              </w:rPr>
              <w:t>371,278</w:t>
            </w:r>
          </w:p>
        </w:tc>
        <w:tc>
          <w:tcPr>
            <w:tcW w:type="dxa" w:w="1126"/>
          </w:tcPr>
          <w:p>
            <w:pPr>
              <w:spacing w:after="0"/>
              <w:jc w:val="right"/>
            </w:pPr>
            <w:r>
              <w:rPr>
                <w:sz w:val="16"/>
              </w:rPr>
              <w:t>$16,187</w:t>
            </w:r>
          </w:p>
        </w:tc>
        <w:tc>
          <w:tcPr>
            <w:tcW w:type="dxa" w:w="1126"/>
          </w:tcPr>
          <w:p>
            <w:pPr>
              <w:spacing w:after="0"/>
              <w:jc w:val="right"/>
            </w:pPr>
            <w:r>
              <w:rPr>
                <w:sz w:val="16"/>
              </w:rPr>
              <w:t>n/a</w:t>
            </w:r>
          </w:p>
        </w:tc>
        <w:tc>
          <w:tcPr>
            <w:tcW w:type="dxa" w:w="1159"/>
          </w:tcPr>
          <w:p>
            <w:pPr>
              <w:spacing w:after="0"/>
              <w:jc w:val="right"/>
            </w:pPr>
            <w:r>
              <w:rPr>
                <w:sz w:val="16"/>
              </w:rPr>
              <w:t>$675,099</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$64,502,944,013</w:t>
            </w:r>
          </w:p>
        </w:tc>
        <w:tc>
          <w:tcPr>
            <w:tcW w:type="dxa" w:w="1215"/>
          </w:tcPr>
          <w:p>
            <w:pPr>
              <w:spacing w:after="0"/>
              <w:jc w:val="right"/>
            </w:pPr>
            <w:r>
              <w:rPr>
                <w:sz w:val="16"/>
              </w:rPr>
              <w:t>$43,086,764</w:t>
            </w:r>
          </w:p>
        </w:tc>
        <w:tc>
          <w:tcPr>
            <w:tcW w:type="dxa" w:w="1039"/>
          </w:tcPr>
          <w:p>
            <w:pPr>
              <w:spacing w:after="0"/>
              <w:jc w:val="right"/>
            </w:pPr>
            <w:r>
              <w:rPr>
                <w:sz w:val="16"/>
              </w:rPr>
              <w:t>73,934</w:t>
            </w:r>
          </w:p>
        </w:tc>
        <w:tc>
          <w:tcPr>
            <w:tcW w:type="dxa" w:w="1126"/>
          </w:tcPr>
          <w:p>
            <w:pPr>
              <w:spacing w:after="0"/>
              <w:jc w:val="right"/>
            </w:pPr>
            <w:r>
              <w:rPr>
                <w:sz w:val="16"/>
              </w:rPr>
              <w:t>$69,062,443</w:t>
            </w:r>
          </w:p>
        </w:tc>
        <w:tc>
          <w:tcPr>
            <w:tcW w:type="dxa" w:w="1126"/>
          </w:tcPr>
          <w:p>
            <w:pPr>
              <w:spacing w:after="0"/>
              <w:jc w:val="right"/>
            </w:pPr>
            <w:r>
              <w:rPr>
                <w:sz w:val="16"/>
              </w:rPr>
              <w:t>$4,997</w:t>
            </w:r>
          </w:p>
        </w:tc>
        <w:tc>
          <w:tcPr>
            <w:tcW w:type="dxa" w:w="1159"/>
          </w:tcPr>
          <w:p>
            <w:pPr>
              <w:spacing w:after="0"/>
              <w:jc w:val="right"/>
            </w:pPr>
            <w:r>
              <w:rPr>
                <w:sz w:val="16"/>
              </w:rPr>
              <w:t>$9,142,929</w:t>
            </w:r>
          </w:p>
        </w:tc>
        <w:tc>
          <w:tcPr>
            <w:tcW w:type="dxa" w:w="1305"/>
          </w:tcPr>
          <w:p>
            <w:pPr>
              <w:spacing w:after="0"/>
              <w:jc w:val="right"/>
            </w:pPr>
            <w:r>
              <w:rPr>
                <w:sz w:val="16"/>
              </w:rPr>
              <w:t>n/a (see note)</w:t>
            </w:r>
          </w:p>
        </w:tc>
        <w:tc>
          <w:tcPr>
            <w:tcW w:type="dxa" w:w="1142"/>
          </w:tcPr>
          <w:p>
            <w:pPr>
              <w:spacing w:after="0"/>
              <w:jc w:val="right"/>
            </w:pPr>
            <w:r>
              <w:rPr>
                <w:sz w:val="16"/>
              </w:rPr>
              <w:t>$21,000</w:t>
            </w:r>
          </w:p>
        </w:tc>
        <w:tc>
          <w:tcPr>
            <w:tcW w:type="dxa" w:w="1058"/>
          </w:tcPr>
          <w:p>
            <w:pPr>
              <w:spacing w:after="0"/>
              <w:jc w:val="right"/>
            </w:pPr>
          </w:p>
        </w:tc>
        <w:tc>
          <w:tcPr>
            <w:tcW w:type="dxa" w:w="1058"/>
          </w:tcPr>
          <w:p>
            <w:pPr>
              <w:spacing w:after="0"/>
              <w:jc w:val="right"/>
            </w:pPr>
          </w:p>
        </w:tc>
        <w:tc>
          <w:tcPr>
            <w:tcW w:type="dxa" w:w="12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$145,013,383</w:t>
            </w:r>
          </w:p>
        </w:tc>
        <w:tc>
          <w:tcPr>
            <w:tcW w:type="dxa" w:w="1215"/>
          </w:tcPr>
          <w:p>
            <w:pPr>
              <w:spacing w:after="0"/>
              <w:jc w:val="right"/>
            </w:pPr>
            <w:r>
              <w:rPr>
                <w:sz w:val="16"/>
              </w:rPr>
              <w:t>n/a</w:t>
            </w:r>
          </w:p>
        </w:tc>
        <w:tc>
          <w:tcPr>
            <w:tcW w:type="dxa" w:w="1039"/>
          </w:tcPr>
          <w:p>
            <w:pPr>
              <w:spacing w:after="0"/>
              <w:jc w:val="right"/>
            </w:pPr>
            <w:r>
              <w:rPr>
                <w:sz w:val="16"/>
              </w:rPr>
              <w:t>811</w:t>
            </w:r>
          </w:p>
        </w:tc>
        <w:tc>
          <w:tcPr>
            <w:tcW w:type="dxa" w:w="1126"/>
          </w:tcPr>
          <w:p>
            <w:pPr>
              <w:spacing w:after="0"/>
              <w:jc w:val="right"/>
            </w:pPr>
            <w:r>
              <w:rPr>
                <w:sz w:val="16"/>
              </w:rPr>
              <w:t>$986</w:t>
            </w:r>
          </w:p>
        </w:tc>
        <w:tc>
          <w:tcPr>
            <w:tcW w:type="dxa" w:w="1126"/>
          </w:tcPr>
          <w:p>
            <w:pPr>
              <w:spacing w:after="0"/>
              <w:jc w:val="right"/>
            </w:pPr>
            <w:r>
              <w:rPr>
                <w:sz w:val="16"/>
              </w:rPr>
              <w:t>n/a</w:t>
            </w:r>
          </w:p>
        </w:tc>
        <w:tc>
          <w:tcPr>
            <w:tcW w:type="dxa" w:w="1159"/>
          </w:tcPr>
          <w:p>
            <w:pPr>
              <w:spacing w:after="0"/>
              <w:jc w:val="right"/>
            </w:pPr>
            <w:r>
              <w:rPr>
                <w:sz w:val="16"/>
              </w:rPr>
              <w:t>$3</w:t>
            </w:r>
          </w:p>
        </w:tc>
        <w:tc>
          <w:tcPr>
            <w:tcW w:type="dxa" w:w="1305"/>
          </w:tcPr>
          <w:p>
            <w:pPr>
              <w:spacing w:after="0"/>
              <w:jc w:val="right"/>
            </w:pPr>
            <w:r>
              <w:rPr>
                <w:sz w:val="16"/>
              </w:rPr>
              <w:t>0.00068%</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$64,563,736,724</w:t>
            </w:r>
          </w:p>
        </w:tc>
        <w:tc>
          <w:tcPr>
            <w:tcW w:type="dxa" w:w="1215"/>
          </w:tcPr>
          <w:p>
            <w:pPr>
              <w:spacing w:after="0"/>
              <w:jc w:val="right"/>
            </w:pPr>
            <w:r>
              <w:rPr>
                <w:sz w:val="16"/>
              </w:rPr>
              <w:t>n/a</w:t>
            </w:r>
          </w:p>
        </w:tc>
        <w:tc>
          <w:tcPr>
            <w:tcW w:type="dxa" w:w="1039"/>
          </w:tcPr>
          <w:p>
            <w:pPr>
              <w:spacing w:after="0"/>
              <w:jc w:val="right"/>
            </w:pPr>
            <w:r>
              <w:rPr>
                <w:sz w:val="16"/>
              </w:rPr>
              <w:t>371,474</w:t>
            </w:r>
          </w:p>
        </w:tc>
        <w:tc>
          <w:tcPr>
            <w:tcW w:type="dxa" w:w="1126"/>
          </w:tcPr>
          <w:p>
            <w:pPr>
              <w:spacing w:after="0"/>
              <w:jc w:val="right"/>
            </w:pPr>
            <w:r>
              <w:rPr>
                <w:sz w:val="16"/>
              </w:rPr>
              <w:t>$70,858</w:t>
            </w:r>
          </w:p>
        </w:tc>
        <w:tc>
          <w:tcPr>
            <w:tcW w:type="dxa" w:w="1126"/>
          </w:tcPr>
          <w:p>
            <w:pPr>
              <w:spacing w:after="0"/>
              <w:jc w:val="right"/>
            </w:pPr>
            <w:r>
              <w:rPr>
                <w:sz w:val="16"/>
              </w:rPr>
              <w:t>n/a</w:t>
            </w:r>
          </w:p>
        </w:tc>
        <w:tc>
          <w:tcPr>
            <w:tcW w:type="dxa" w:w="1159"/>
          </w:tcPr>
          <w:p>
            <w:pPr>
              <w:spacing w:after="0"/>
              <w:jc w:val="right"/>
            </w:pPr>
            <w:r>
              <w:rPr>
                <w:sz w:val="16"/>
              </w:rPr>
              <w:t>$2,211,475</w:t>
            </w:r>
          </w:p>
        </w:tc>
        <w:tc>
          <w:tcPr>
            <w:tcW w:type="dxa" w:w="1305"/>
          </w:tcPr>
          <w:p>
            <w:pPr>
              <w:spacing w:after="0"/>
              <w:jc w:val="right"/>
            </w:pPr>
            <w:r>
              <w:rPr>
                <w:sz w:val="16"/>
              </w:rPr>
              <w:t>0.00011%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$64,563,736,724</w:t>
            </w:r>
          </w:p>
        </w:tc>
        <w:tc>
          <w:tcPr>
            <w:tcW w:type="dxa" w:w="1215"/>
          </w:tcPr>
          <w:p>
            <w:pPr>
              <w:spacing w:after="0"/>
              <w:jc w:val="right"/>
            </w:pPr>
            <w:r>
              <w:rPr>
                <w:sz w:val="16"/>
              </w:rPr>
              <w:t>$102,413,713</w:t>
            </w:r>
          </w:p>
        </w:tc>
        <w:tc>
          <w:tcPr>
            <w:tcW w:type="dxa" w:w="1039"/>
          </w:tcPr>
          <w:p>
            <w:pPr>
              <w:spacing w:after="0"/>
              <w:jc w:val="right"/>
            </w:pPr>
            <w:r>
              <w:rPr>
                <w:sz w:val="16"/>
              </w:rPr>
              <w:t>371,474</w:t>
            </w:r>
          </w:p>
        </w:tc>
        <w:tc>
          <w:tcPr>
            <w:tcW w:type="dxa" w:w="1126"/>
          </w:tcPr>
          <w:p>
            <w:pPr>
              <w:spacing w:after="0"/>
              <w:jc w:val="right"/>
            </w:pPr>
            <w:r>
              <w:rPr>
                <w:sz w:val="16"/>
              </w:rPr>
              <w:t>$259,190</w:t>
            </w:r>
          </w:p>
        </w:tc>
        <w:tc>
          <w:tcPr>
            <w:tcW w:type="dxa" w:w="1126"/>
          </w:tcPr>
          <w:p>
            <w:pPr>
              <w:spacing w:after="0"/>
              <w:jc w:val="right"/>
            </w:pPr>
            <w:r>
              <w:rPr>
                <w:sz w:val="16"/>
              </w:rPr>
              <w:t>$12,407</w:t>
            </w:r>
          </w:p>
        </w:tc>
        <w:tc>
          <w:tcPr>
            <w:tcW w:type="dxa" w:w="1159"/>
          </w:tcPr>
          <w:p>
            <w:pPr>
              <w:spacing w:after="0"/>
              <w:jc w:val="right"/>
            </w:pPr>
            <w:r>
              <w:rPr>
                <w:sz w:val="16"/>
              </w:rPr>
              <w:t>$550,900</w:t>
            </w:r>
          </w:p>
        </w:tc>
        <w:tc>
          <w:tcPr>
            <w:tcW w:type="dxa" w:w="1305"/>
          </w:tcPr>
          <w:p>
            <w:pPr>
              <w:spacing w:after="0"/>
              <w:jc w:val="right"/>
            </w:pPr>
            <w:r>
              <w:rPr>
                <w:sz w:val="16"/>
              </w:rPr>
              <w:t>0.000401%</w:t>
            </w:r>
          </w:p>
        </w:tc>
        <w:tc>
          <w:tcPr>
            <w:tcW w:type="dxa" w:w="1142"/>
          </w:tcPr>
          <w:p>
            <w:pPr>
              <w:spacing w:after="0"/>
              <w:jc w:val="right"/>
            </w:pPr>
            <w:r>
              <w:rPr>
                <w:sz w:val="16"/>
              </w:rPr>
              <w:t>$12,000</w:t>
            </w: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$64,563,736,724</w:t>
            </w:r>
          </w:p>
        </w:tc>
        <w:tc>
          <w:tcPr>
            <w:tcW w:type="dxa" w:w="1215"/>
          </w:tcPr>
          <w:p>
            <w:pPr>
              <w:spacing w:after="0"/>
              <w:jc w:val="right"/>
            </w:pPr>
            <w:r>
              <w:rPr>
                <w:sz w:val="16"/>
              </w:rPr>
              <w:t>$102,413,713</w:t>
            </w:r>
          </w:p>
        </w:tc>
        <w:tc>
          <w:tcPr>
            <w:tcW w:type="dxa" w:w="1039"/>
          </w:tcPr>
          <w:p>
            <w:pPr>
              <w:spacing w:after="0"/>
              <w:jc w:val="right"/>
            </w:pPr>
            <w:r>
              <w:rPr>
                <w:sz w:val="16"/>
              </w:rPr>
              <w:t>371,474</w:t>
            </w:r>
          </w:p>
        </w:tc>
        <w:tc>
          <w:tcPr>
            <w:tcW w:type="dxa" w:w="1126"/>
          </w:tcPr>
          <w:p>
            <w:pPr>
              <w:spacing w:after="0"/>
              <w:jc w:val="right"/>
            </w:pPr>
            <w:r>
              <w:rPr>
                <w:sz w:val="16"/>
              </w:rPr>
              <w:t>$3,373,321</w:t>
            </w:r>
          </w:p>
        </w:tc>
        <w:tc>
          <w:tcPr>
            <w:tcW w:type="dxa" w:w="1126"/>
          </w:tcPr>
          <w:p>
            <w:pPr>
              <w:spacing w:after="0"/>
              <w:jc w:val="right"/>
            </w:pPr>
            <w:r>
              <w:rPr>
                <w:sz w:val="16"/>
              </w:rPr>
              <w:t>$2,001</w:t>
            </w:r>
          </w:p>
        </w:tc>
        <w:tc>
          <w:tcPr>
            <w:tcW w:type="dxa" w:w="1159"/>
          </w:tcPr>
          <w:p>
            <w:pPr>
              <w:spacing w:after="0"/>
              <w:jc w:val="right"/>
            </w:pPr>
            <w:r>
              <w:rPr>
                <w:sz w:val="16"/>
              </w:rPr>
              <w:t>$17,494,370</w:t>
            </w:r>
          </w:p>
        </w:tc>
        <w:tc>
          <w:tcPr>
            <w:tcW w:type="dxa" w:w="1305"/>
          </w:tcPr>
          <w:p>
            <w:pPr>
              <w:spacing w:after="0"/>
              <w:jc w:val="right"/>
            </w:pPr>
            <w:r>
              <w:rPr>
                <w:sz w:val="16"/>
              </w:rPr>
              <w:t>0.00522%</w:t>
            </w:r>
          </w:p>
        </w:tc>
        <w:tc>
          <w:tcPr>
            <w:tcW w:type="dxa" w:w="1142"/>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215"/>
          </w:tcPr>
          <w:p>
            <w:pPr>
              <w:spacing w:after="0"/>
              <w:jc w:val="right"/>
            </w:pPr>
            <w:r>
              <w:rPr>
                <w:sz w:val="16"/>
              </w:rPr>
              <w:t>n/a</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59"/>
          </w:tcPr>
          <w:p>
            <w:pPr>
              <w:spacing w:after="0"/>
              <w:jc w:val="right"/>
            </w:pPr>
            <w:r>
              <w:rPr>
                <w:sz w:val="16"/>
              </w:rPr>
              <w:t>n/a</w:t>
            </w:r>
          </w:p>
        </w:tc>
        <w:tc>
          <w:tcPr>
            <w:tcW w:type="dxa" w:w="1305"/>
          </w:tcPr>
          <w:p>
            <w:pPr>
              <w:spacing w:after="0"/>
              <w:jc w:val="right"/>
            </w:pP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$4,204,412,610</w:t>
            </w:r>
          </w:p>
        </w:tc>
        <w:tc>
          <w:tcPr>
            <w:tcW w:type="dxa" w:w="1215"/>
          </w:tcPr>
          <w:p>
            <w:pPr>
              <w:spacing w:after="0"/>
              <w:jc w:val="right"/>
            </w:pPr>
            <w:r>
              <w:rPr>
                <w:sz w:val="16"/>
              </w:rPr>
              <w:t>$41,039,419</w:t>
            </w:r>
          </w:p>
        </w:tc>
        <w:tc>
          <w:tcPr>
            <w:tcW w:type="dxa" w:w="1039"/>
          </w:tcPr>
          <w:p>
            <w:pPr>
              <w:spacing w:after="0"/>
              <w:jc w:val="right"/>
            </w:pPr>
            <w:r>
              <w:rPr>
                <w:sz w:val="16"/>
              </w:rPr>
              <w:t>46,328</w:t>
            </w:r>
          </w:p>
        </w:tc>
        <w:tc>
          <w:tcPr>
            <w:tcW w:type="dxa" w:w="1126"/>
          </w:tcPr>
          <w:p>
            <w:pPr>
              <w:spacing w:after="0"/>
              <w:jc w:val="right"/>
            </w:pPr>
            <w:r>
              <w:rPr>
                <w:sz w:val="16"/>
              </w:rPr>
              <w:t>$697,428</w:t>
            </w:r>
          </w:p>
        </w:tc>
        <w:tc>
          <w:tcPr>
            <w:tcW w:type="dxa" w:w="1126"/>
          </w:tcPr>
          <w:p>
            <w:pPr>
              <w:spacing w:after="0"/>
              <w:jc w:val="right"/>
            </w:pPr>
            <w:r>
              <w:rPr>
                <w:sz w:val="16"/>
              </w:rPr>
              <w:t>$1,269</w:t>
            </w:r>
          </w:p>
        </w:tc>
        <w:tc>
          <w:tcPr>
            <w:tcW w:type="dxa" w:w="1159"/>
          </w:tcPr>
          <w:p>
            <w:pPr>
              <w:spacing w:after="0"/>
              <w:jc w:val="right"/>
            </w:pPr>
            <w:r>
              <w:rPr>
                <w:sz w:val="16"/>
              </w:rPr>
              <w:t>$187,927</w:t>
            </w:r>
          </w:p>
        </w:tc>
        <w:tc>
          <w:tcPr>
            <w:tcW w:type="dxa" w:w="1305"/>
          </w:tcPr>
          <w:p>
            <w:pPr>
              <w:spacing w:after="0"/>
              <w:jc w:val="right"/>
            </w:pPr>
            <w:r>
              <w:rPr>
                <w:sz w:val="16"/>
              </w:rPr>
              <w:t>0.0166%</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$64,563,706,129</w:t>
            </w:r>
          </w:p>
        </w:tc>
        <w:tc>
          <w:tcPr>
            <w:tcW w:type="dxa" w:w="1215"/>
          </w:tcPr>
          <w:p>
            <w:pPr>
              <w:spacing w:after="0"/>
              <w:jc w:val="right"/>
            </w:pPr>
            <w:r>
              <w:rPr>
                <w:sz w:val="16"/>
              </w:rPr>
              <w:t>$102,413,713</w:t>
            </w:r>
          </w:p>
        </w:tc>
        <w:tc>
          <w:tcPr>
            <w:tcW w:type="dxa" w:w="1039"/>
          </w:tcPr>
          <w:p>
            <w:pPr>
              <w:spacing w:after="0"/>
              <w:jc w:val="right"/>
            </w:pPr>
            <w:r>
              <w:rPr>
                <w:sz w:val="16"/>
              </w:rPr>
              <w:t>371,473</w:t>
            </w:r>
          </w:p>
        </w:tc>
        <w:tc>
          <w:tcPr>
            <w:tcW w:type="dxa" w:w="1126"/>
          </w:tcPr>
          <w:p>
            <w:pPr>
              <w:spacing w:after="0"/>
              <w:jc w:val="right"/>
            </w:pPr>
            <w:r>
              <w:rPr>
                <w:sz w:val="16"/>
              </w:rPr>
              <w:t>$11,618</w:t>
            </w:r>
          </w:p>
        </w:tc>
        <w:tc>
          <w:tcPr>
            <w:tcW w:type="dxa" w:w="1126"/>
          </w:tcPr>
          <w:p>
            <w:pPr>
              <w:spacing w:after="0"/>
              <w:jc w:val="right"/>
            </w:pPr>
            <w:r>
              <w:rPr>
                <w:sz w:val="16"/>
              </w:rPr>
              <w:t>$19</w:t>
            </w:r>
          </w:p>
        </w:tc>
        <w:tc>
          <w:tcPr>
            <w:tcW w:type="dxa" w:w="1159"/>
          </w:tcPr>
          <w:p>
            <w:pPr>
              <w:spacing w:after="0"/>
              <w:jc w:val="right"/>
            </w:pPr>
            <w:r>
              <w:rPr>
                <w:sz w:val="16"/>
              </w:rPr>
              <w:t>$11,248</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058"/>
          </w:tcPr>
          <w:p>
            <w:pPr>
              <w:spacing w:after="0"/>
              <w:jc w:val="right"/>
            </w:pPr>
          </w:p>
        </w:tc>
        <w:tc>
          <w:tcPr>
            <w:tcW w:type="dxa" w:w="12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2024-09-09 (Storm Events through 2026-06-30): 17 county-coded records, 17 with a damage value recorded (including $0), $33,000;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371,474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$64,563,736,724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$102,413,713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$117,876,050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$43,590,308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448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443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1,963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355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448</w:t>
            </w:r>
          </w:p>
        </w:tc>
        <w:tc>
          <w:tcPr>
            <w:tcW w:type="dxa" w:w="1336"/>
          </w:tcPr>
          <w:p>
            <w:pPr>
              <w:spacing w:after="0"/>
              <w:jc w:val="right"/>
            </w:pPr>
            <w:r>
              <w:rPr>
                <w:sz w:val="16"/>
              </w:rPr>
              <w:t>443</w:t>
            </w:r>
          </w:p>
        </w:tc>
        <w:tc>
          <w:tcPr>
            <w:tcW w:type="dxa" w:w="1336"/>
          </w:tcPr>
          <w:p>
            <w:pPr>
              <w:spacing w:after="0"/>
              <w:jc w:val="right"/>
            </w:pPr>
            <w:r>
              <w:rPr>
                <w:sz w:val="16"/>
              </w:rPr>
              <w:t>1,963</w:t>
            </w:r>
          </w:p>
        </w:tc>
        <w:tc>
          <w:tcPr>
            <w:tcW w:type="dxa" w:w="1336"/>
          </w:tcPr>
          <w:p>
            <w:pPr>
              <w:spacing w:after="0"/>
              <w:jc w:val="right"/>
            </w:pPr>
            <w:r>
              <w:rPr>
                <w:sz w:val="16"/>
              </w:rPr>
              <w:t>355</w:t>
            </w:r>
          </w:p>
        </w:tc>
        <w:tc>
          <w:tcPr>
            <w:tcW w:type="dxa" w:w="1336"/>
          </w:tcPr>
          <w:p>
            <w:pPr>
              <w:spacing w:after="0"/>
              <w:jc w:val="right"/>
            </w:pPr>
            <w:r>
              <w:rPr>
                <w:sz w:val="16"/>
              </w:rPr>
              <w:t>2,126</w:t>
            </w:r>
          </w:p>
        </w:tc>
        <w:tc>
          <w:tcPr>
            <w:tcW w:type="dxa" w:w="1336"/>
          </w:tcPr>
          <w:p>
            <w:pPr>
              <w:spacing w:after="0"/>
              <w:jc w:val="right"/>
            </w:pPr>
            <w:r>
              <w:rPr>
                <w:sz w:val="16"/>
              </w:rPr>
              <w:t>59</w:t>
            </w:r>
          </w:p>
        </w:tc>
        <w:tc>
          <w:tcPr>
            <w:tcW w:type="dxa" w:w="1487"/>
          </w:tcPr>
          <w:p>
            <w:pPr>
              <w:spacing w:after="0"/>
              <w:jc w:val="right"/>
            </w:pPr>
            <w:r>
              <w:rPr>
                <w:sz w:val="16"/>
              </w:rPr>
              <w:t>762</w:t>
            </w:r>
          </w:p>
        </w:tc>
      </w:tr>
      <w:tr>
        <w:trPr>
          <w:cantSplit/>
        </w:trPr>
        <w:tc>
          <w:tcPr>
            <w:tcW w:type="dxa" w:w="4609"/>
          </w:tcPr>
          <w:p>
            <w:pPr>
              <w:spacing w:after="0"/>
              <w:jc w:val="left"/>
            </w:pPr>
            <w:r>
              <w:rPr>
                <w:sz w:val="16"/>
              </w:rPr>
              <w:t>of which: Angleton city</w:t>
            </w:r>
          </w:p>
        </w:tc>
        <w:tc>
          <w:tcPr>
            <w:tcW w:type="dxa" w:w="1336"/>
          </w:tcPr>
          <w:p>
            <w:pPr>
              <w:spacing w:after="0"/>
              <w:jc w:val="right"/>
            </w:pPr>
            <w:r>
              <w:rPr>
                <w:sz w:val="16"/>
              </w:rPr>
              <w:t>2</w:t>
            </w:r>
          </w:p>
        </w:tc>
        <w:tc>
          <w:tcPr>
            <w:tcW w:type="dxa" w:w="1336"/>
          </w:tcPr>
          <w:p>
            <w:pPr>
              <w:spacing w:after="0"/>
              <w:jc w:val="right"/>
            </w:pPr>
            <w:r>
              <w:rPr>
                <w:sz w:val="16"/>
              </w:rPr>
              <w:t>16</w:t>
            </w:r>
          </w:p>
        </w:tc>
        <w:tc>
          <w:tcPr>
            <w:tcW w:type="dxa" w:w="1336"/>
          </w:tcPr>
          <w:p>
            <w:pPr>
              <w:spacing w:after="0"/>
              <w:jc w:val="right"/>
            </w:pPr>
            <w:r>
              <w:rPr>
                <w:sz w:val="16"/>
              </w:rPr>
              <w:t>98</w:t>
            </w:r>
          </w:p>
        </w:tc>
        <w:tc>
          <w:tcPr>
            <w:tcW w:type="dxa" w:w="1336"/>
          </w:tcPr>
          <w:p>
            <w:pPr>
              <w:spacing w:after="0"/>
              <w:jc w:val="right"/>
            </w:pPr>
            <w:r>
              <w:rPr>
                <w:sz w:val="16"/>
              </w:rPr>
              <w:t>16</w:t>
            </w:r>
          </w:p>
        </w:tc>
        <w:tc>
          <w:tcPr>
            <w:tcW w:type="dxa" w:w="1336"/>
          </w:tcPr>
          <w:p>
            <w:pPr>
              <w:spacing w:after="0"/>
              <w:jc w:val="right"/>
            </w:pPr>
            <w:r>
              <w:rPr>
                <w:sz w:val="16"/>
              </w:rPr>
              <w:t>98</w:t>
            </w:r>
          </w:p>
        </w:tc>
        <w:tc>
          <w:tcPr>
            <w:tcW w:type="dxa" w:w="1336"/>
          </w:tcPr>
          <w:p>
            <w:pPr>
              <w:spacing w:after="0"/>
              <w:jc w:val="right"/>
            </w:pPr>
            <w:r>
              <w:rPr>
                <w:sz w:val="16"/>
              </w:rPr>
              <w:t>0</w:t>
            </w:r>
          </w:p>
        </w:tc>
        <w:tc>
          <w:tcPr>
            <w:tcW w:type="dxa" w:w="1487"/>
          </w:tcPr>
          <w:p>
            <w:pPr>
              <w:spacing w:after="0"/>
              <w:jc w:val="right"/>
            </w:pPr>
            <w:r>
              <w:rPr>
                <w:sz w:val="16"/>
              </w:rPr>
              <w:t>24</w:t>
            </w:r>
          </w:p>
        </w:tc>
      </w:tr>
      <w:tr>
        <w:trPr>
          <w:cantSplit/>
        </w:trPr>
        <w:tc>
          <w:tcPr>
            <w:tcW w:type="dxa" w:w="4609"/>
          </w:tcPr>
          <w:p>
            <w:pPr>
              <w:spacing w:after="0"/>
              <w:jc w:val="left"/>
            </w:pPr>
            <w:r>
              <w:rPr>
                <w:sz w:val="16"/>
              </w:rPr>
              <w:t>of which: Bailey's Prairie village</w:t>
            </w:r>
          </w:p>
        </w:tc>
        <w:tc>
          <w:tcPr>
            <w:tcW w:type="dxa" w:w="1336"/>
          </w:tcPr>
          <w:p>
            <w:pPr>
              <w:spacing w:after="0"/>
              <w:jc w:val="right"/>
            </w:pPr>
            <w:r>
              <w:rPr>
                <w:sz w:val="16"/>
              </w:rPr>
              <w:t>13</w:t>
            </w:r>
          </w:p>
        </w:tc>
        <w:tc>
          <w:tcPr>
            <w:tcW w:type="dxa" w:w="1336"/>
          </w:tcPr>
          <w:p>
            <w:pPr>
              <w:spacing w:after="0"/>
              <w:jc w:val="right"/>
            </w:pPr>
            <w:r>
              <w:rPr>
                <w:sz w:val="16"/>
              </w:rPr>
              <w:t>6</w:t>
            </w:r>
          </w:p>
        </w:tc>
        <w:tc>
          <w:tcPr>
            <w:tcW w:type="dxa" w:w="1336"/>
          </w:tcPr>
          <w:p>
            <w:pPr>
              <w:spacing w:after="0"/>
              <w:jc w:val="right"/>
            </w:pPr>
            <w:r>
              <w:rPr>
                <w:sz w:val="16"/>
              </w:rPr>
              <w:t>33</w:t>
            </w:r>
          </w:p>
        </w:tc>
        <w:tc>
          <w:tcPr>
            <w:tcW w:type="dxa" w:w="1336"/>
          </w:tcPr>
          <w:p>
            <w:pPr>
              <w:spacing w:after="0"/>
              <w:jc w:val="right"/>
            </w:pPr>
            <w:r>
              <w:rPr>
                <w:sz w:val="16"/>
              </w:rPr>
              <w:t>5</w:t>
            </w:r>
          </w:p>
        </w:tc>
        <w:tc>
          <w:tcPr>
            <w:tcW w:type="dxa" w:w="1336"/>
          </w:tcPr>
          <w:p>
            <w:pPr>
              <w:spacing w:after="0"/>
              <w:jc w:val="right"/>
            </w:pPr>
            <w:r>
              <w:rPr>
                <w:sz w:val="16"/>
              </w:rPr>
              <w:t>33</w:t>
            </w:r>
          </w:p>
        </w:tc>
        <w:tc>
          <w:tcPr>
            <w:tcW w:type="dxa" w:w="1336"/>
          </w:tcPr>
          <w:p>
            <w:pPr>
              <w:spacing w:after="0"/>
              <w:jc w:val="right"/>
            </w:pPr>
            <w:r>
              <w:rPr>
                <w:sz w:val="16"/>
              </w:rPr>
              <w:t>0</w:t>
            </w:r>
          </w:p>
        </w:tc>
        <w:tc>
          <w:tcPr>
            <w:tcW w:type="dxa" w:w="1487"/>
          </w:tcPr>
          <w:p>
            <w:pPr>
              <w:spacing w:after="0"/>
              <w:jc w:val="right"/>
            </w:pPr>
            <w:r>
              <w:rPr>
                <w:sz w:val="16"/>
              </w:rPr>
              <w:t>20</w:t>
            </w:r>
          </w:p>
        </w:tc>
      </w:tr>
      <w:tr>
        <w:trPr>
          <w:cantSplit/>
        </w:trPr>
        <w:tc>
          <w:tcPr>
            <w:tcW w:type="dxa" w:w="4609"/>
          </w:tcPr>
          <w:p>
            <w:pPr>
              <w:spacing w:after="0"/>
              <w:jc w:val="left"/>
            </w:pPr>
            <w:r>
              <w:rPr>
                <w:sz w:val="16"/>
              </w:rPr>
              <w:t>of which: Brazoria city</w:t>
            </w:r>
          </w:p>
        </w:tc>
        <w:tc>
          <w:tcPr>
            <w:tcW w:type="dxa" w:w="1336"/>
          </w:tcPr>
          <w:p>
            <w:pPr>
              <w:spacing w:after="0"/>
              <w:jc w:val="right"/>
            </w:pPr>
            <w:r>
              <w:rPr>
                <w:sz w:val="16"/>
              </w:rPr>
              <w:t>6</w:t>
            </w:r>
          </w:p>
        </w:tc>
        <w:tc>
          <w:tcPr>
            <w:tcW w:type="dxa" w:w="1336"/>
          </w:tcPr>
          <w:p>
            <w:pPr>
              <w:spacing w:after="0"/>
              <w:jc w:val="right"/>
            </w:pPr>
            <w:r>
              <w:rPr>
                <w:sz w:val="16"/>
              </w:rPr>
              <w:t>5</w:t>
            </w:r>
          </w:p>
        </w:tc>
        <w:tc>
          <w:tcPr>
            <w:tcW w:type="dxa" w:w="1336"/>
          </w:tcPr>
          <w:p>
            <w:pPr>
              <w:spacing w:after="0"/>
              <w:jc w:val="right"/>
            </w:pPr>
            <w:r>
              <w:rPr>
                <w:sz w:val="16"/>
              </w:rPr>
              <w:t>26</w:t>
            </w:r>
          </w:p>
        </w:tc>
        <w:tc>
          <w:tcPr>
            <w:tcW w:type="dxa" w:w="1336"/>
          </w:tcPr>
          <w:p>
            <w:pPr>
              <w:spacing w:after="0"/>
              <w:jc w:val="right"/>
            </w:pPr>
            <w:r>
              <w:rPr>
                <w:sz w:val="16"/>
              </w:rPr>
              <w:t>4</w:t>
            </w:r>
          </w:p>
        </w:tc>
        <w:tc>
          <w:tcPr>
            <w:tcW w:type="dxa" w:w="1336"/>
          </w:tcPr>
          <w:p>
            <w:pPr>
              <w:spacing w:after="0"/>
              <w:jc w:val="right"/>
            </w:pPr>
            <w:r>
              <w:rPr>
                <w:sz w:val="16"/>
              </w:rPr>
              <w:t>26</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Brookside Village city</w:t>
            </w:r>
          </w:p>
        </w:tc>
        <w:tc>
          <w:tcPr>
            <w:tcW w:type="dxa" w:w="1336"/>
          </w:tcPr>
          <w:p>
            <w:pPr>
              <w:spacing w:after="0"/>
              <w:jc w:val="right"/>
            </w:pPr>
            <w:r>
              <w:rPr>
                <w:sz w:val="16"/>
              </w:rPr>
              <w:t>21</w:t>
            </w:r>
          </w:p>
        </w:tc>
        <w:tc>
          <w:tcPr>
            <w:tcW w:type="dxa" w:w="1336"/>
          </w:tcPr>
          <w:p>
            <w:pPr>
              <w:spacing w:after="0"/>
              <w:jc w:val="right"/>
            </w:pPr>
            <w:r>
              <w:rPr>
                <w:sz w:val="16"/>
              </w:rPr>
              <w:t>12</w:t>
            </w:r>
          </w:p>
        </w:tc>
        <w:tc>
          <w:tcPr>
            <w:tcW w:type="dxa" w:w="1336"/>
          </w:tcPr>
          <w:p>
            <w:pPr>
              <w:spacing w:after="0"/>
              <w:jc w:val="right"/>
            </w:pPr>
            <w:r>
              <w:rPr>
                <w:sz w:val="16"/>
              </w:rPr>
              <w:t>48</w:t>
            </w:r>
          </w:p>
        </w:tc>
        <w:tc>
          <w:tcPr>
            <w:tcW w:type="dxa" w:w="1336"/>
          </w:tcPr>
          <w:p>
            <w:pPr>
              <w:spacing w:after="0"/>
              <w:jc w:val="right"/>
            </w:pPr>
            <w:r>
              <w:rPr>
                <w:sz w:val="16"/>
              </w:rPr>
              <w:t>9</w:t>
            </w:r>
          </w:p>
        </w:tc>
        <w:tc>
          <w:tcPr>
            <w:tcW w:type="dxa" w:w="1336"/>
          </w:tcPr>
          <w:p>
            <w:pPr>
              <w:spacing w:after="0"/>
              <w:jc w:val="right"/>
            </w:pPr>
            <w:r>
              <w:rPr>
                <w:sz w:val="16"/>
              </w:rPr>
              <w:t>57</w:t>
            </w:r>
          </w:p>
        </w:tc>
        <w:tc>
          <w:tcPr>
            <w:tcW w:type="dxa" w:w="1336"/>
          </w:tcPr>
          <w:p>
            <w:pPr>
              <w:spacing w:after="0"/>
              <w:jc w:val="right"/>
            </w:pPr>
            <w:r>
              <w:rPr>
                <w:sz w:val="16"/>
              </w:rPr>
              <w:t>2</w:t>
            </w:r>
          </w:p>
        </w:tc>
        <w:tc>
          <w:tcPr>
            <w:tcW w:type="dxa" w:w="1487"/>
          </w:tcPr>
          <w:p>
            <w:pPr>
              <w:spacing w:after="0"/>
              <w:jc w:val="right"/>
            </w:pPr>
            <w:r>
              <w:rPr>
                <w:sz w:val="16"/>
              </w:rPr>
              <w:t>29</w:t>
            </w:r>
          </w:p>
        </w:tc>
      </w:tr>
      <w:tr>
        <w:trPr>
          <w:cantSplit/>
        </w:trPr>
        <w:tc>
          <w:tcPr>
            <w:tcW w:type="dxa" w:w="4609"/>
          </w:tcPr>
          <w:p>
            <w:pPr>
              <w:spacing w:after="0"/>
              <w:jc w:val="left"/>
            </w:pPr>
            <w:r>
              <w:rPr>
                <w:sz w:val="16"/>
              </w:rPr>
              <w:t>of which: Clute city</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24</w:t>
            </w:r>
          </w:p>
        </w:tc>
        <w:tc>
          <w:tcPr>
            <w:tcW w:type="dxa" w:w="1336"/>
          </w:tcPr>
          <w:p>
            <w:pPr>
              <w:spacing w:after="0"/>
              <w:jc w:val="right"/>
            </w:pPr>
            <w:r>
              <w:rPr>
                <w:sz w:val="16"/>
              </w:rPr>
              <w:t>2</w:t>
            </w:r>
          </w:p>
        </w:tc>
        <w:tc>
          <w:tcPr>
            <w:tcW w:type="dxa" w:w="1336"/>
          </w:tcPr>
          <w:p>
            <w:pPr>
              <w:spacing w:after="0"/>
              <w:jc w:val="right"/>
            </w:pPr>
            <w:r>
              <w:rPr>
                <w:sz w:val="16"/>
              </w:rPr>
              <w:t>24</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Danbury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Sandy Point city (community ID not in plan data)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Jones Creek village</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19</w:t>
            </w:r>
          </w:p>
        </w:tc>
        <w:tc>
          <w:tcPr>
            <w:tcW w:type="dxa" w:w="1336"/>
          </w:tcPr>
          <w:p>
            <w:pPr>
              <w:spacing w:after="0"/>
              <w:jc w:val="right"/>
            </w:pPr>
            <w:r>
              <w:rPr>
                <w:sz w:val="16"/>
              </w:rPr>
              <w:t>1</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Liverpool city</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Manvel city</w:t>
            </w:r>
          </w:p>
        </w:tc>
        <w:tc>
          <w:tcPr>
            <w:tcW w:type="dxa" w:w="1336"/>
          </w:tcPr>
          <w:p>
            <w:pPr>
              <w:spacing w:after="0"/>
              <w:jc w:val="right"/>
            </w:pPr>
            <w:r>
              <w:rPr>
                <w:sz w:val="16"/>
              </w:rPr>
              <w:t>4</w:t>
            </w:r>
          </w:p>
        </w:tc>
        <w:tc>
          <w:tcPr>
            <w:tcW w:type="dxa" w:w="1336"/>
          </w:tcPr>
          <w:p>
            <w:pPr>
              <w:spacing w:after="0"/>
              <w:jc w:val="right"/>
            </w:pPr>
            <w:r>
              <w:rPr>
                <w:sz w:val="16"/>
              </w:rPr>
              <w:t>13</w:t>
            </w:r>
          </w:p>
        </w:tc>
        <w:tc>
          <w:tcPr>
            <w:tcW w:type="dxa" w:w="1336"/>
          </w:tcPr>
          <w:p>
            <w:pPr>
              <w:spacing w:after="0"/>
              <w:jc w:val="right"/>
            </w:pPr>
            <w:r>
              <w:rPr>
                <w:sz w:val="16"/>
              </w:rPr>
              <w:t>33</w:t>
            </w:r>
          </w:p>
        </w:tc>
        <w:tc>
          <w:tcPr>
            <w:tcW w:type="dxa" w:w="1336"/>
          </w:tcPr>
          <w:p>
            <w:pPr>
              <w:spacing w:after="0"/>
              <w:jc w:val="right"/>
            </w:pPr>
            <w:r>
              <w:rPr>
                <w:sz w:val="16"/>
              </w:rPr>
              <w:t>13</w:t>
            </w:r>
          </w:p>
        </w:tc>
        <w:tc>
          <w:tcPr>
            <w:tcW w:type="dxa" w:w="1336"/>
          </w:tcPr>
          <w:p>
            <w:pPr>
              <w:spacing w:after="0"/>
              <w:jc w:val="right"/>
            </w:pPr>
            <w:r>
              <w:rPr>
                <w:sz w:val="16"/>
              </w:rPr>
              <w:t>33</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Pearland city</w:t>
            </w:r>
          </w:p>
        </w:tc>
        <w:tc>
          <w:tcPr>
            <w:tcW w:type="dxa" w:w="1336"/>
          </w:tcPr>
          <w:p>
            <w:pPr>
              <w:spacing w:after="0"/>
              <w:jc w:val="right"/>
            </w:pPr>
            <w:r>
              <w:rPr>
                <w:sz w:val="16"/>
              </w:rPr>
              <w:t>152</w:t>
            </w:r>
          </w:p>
        </w:tc>
        <w:tc>
          <w:tcPr>
            <w:tcW w:type="dxa" w:w="1336"/>
          </w:tcPr>
          <w:p>
            <w:pPr>
              <w:spacing w:after="0"/>
              <w:jc w:val="right"/>
            </w:pPr>
            <w:r>
              <w:rPr>
                <w:sz w:val="16"/>
              </w:rPr>
              <w:t>125</w:t>
            </w:r>
          </w:p>
        </w:tc>
        <w:tc>
          <w:tcPr>
            <w:tcW w:type="dxa" w:w="1336"/>
          </w:tcPr>
          <w:p>
            <w:pPr>
              <w:spacing w:after="0"/>
              <w:jc w:val="right"/>
            </w:pPr>
            <w:r>
              <w:rPr>
                <w:sz w:val="16"/>
              </w:rPr>
              <w:t>263</w:t>
            </w:r>
          </w:p>
        </w:tc>
        <w:tc>
          <w:tcPr>
            <w:tcW w:type="dxa" w:w="1336"/>
          </w:tcPr>
          <w:p>
            <w:pPr>
              <w:spacing w:after="0"/>
              <w:jc w:val="right"/>
            </w:pPr>
            <w:r>
              <w:rPr>
                <w:sz w:val="16"/>
              </w:rPr>
              <w:t>84</w:t>
            </w:r>
          </w:p>
        </w:tc>
        <w:tc>
          <w:tcPr>
            <w:tcW w:type="dxa" w:w="1336"/>
          </w:tcPr>
          <w:p>
            <w:pPr>
              <w:spacing w:after="0"/>
              <w:jc w:val="right"/>
            </w:pPr>
            <w:r>
              <w:rPr>
                <w:sz w:val="16"/>
              </w:rPr>
              <w:t>357</w:t>
            </w:r>
          </w:p>
        </w:tc>
        <w:tc>
          <w:tcPr>
            <w:tcW w:type="dxa" w:w="1336"/>
          </w:tcPr>
          <w:p>
            <w:pPr>
              <w:spacing w:after="0"/>
              <w:jc w:val="right"/>
            </w:pPr>
            <w:r>
              <w:rPr>
                <w:sz w:val="16"/>
              </w:rPr>
              <w:t>32</w:t>
            </w:r>
          </w:p>
        </w:tc>
        <w:tc>
          <w:tcPr>
            <w:tcW w:type="dxa" w:w="1487"/>
          </w:tcPr>
          <w:p>
            <w:pPr>
              <w:spacing w:after="0"/>
              <w:jc w:val="right"/>
            </w:pPr>
            <w:r>
              <w:rPr>
                <w:sz w:val="16"/>
              </w:rPr>
              <w:t>190</w:t>
            </w:r>
          </w:p>
        </w:tc>
      </w:tr>
      <w:tr>
        <w:trPr>
          <w:cantSplit/>
        </w:trPr>
        <w:tc>
          <w:tcPr>
            <w:tcW w:type="dxa" w:w="4609"/>
          </w:tcPr>
          <w:p>
            <w:pPr>
              <w:spacing w:after="0"/>
              <w:jc w:val="left"/>
            </w:pPr>
            <w:r>
              <w:rPr>
                <w:sz w:val="16"/>
              </w:rPr>
              <w:t>of which: Quintana city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West Columbia city</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24</w:t>
            </w:r>
          </w:p>
        </w:tc>
        <w:tc>
          <w:tcPr>
            <w:tcW w:type="dxa" w:w="1336"/>
          </w:tcPr>
          <w:p>
            <w:pPr>
              <w:spacing w:after="0"/>
              <w:jc w:val="right"/>
            </w:pPr>
            <w:r>
              <w:rPr>
                <w:sz w:val="16"/>
              </w:rPr>
              <w:t>4</w:t>
            </w:r>
          </w:p>
        </w:tc>
        <w:tc>
          <w:tcPr>
            <w:tcW w:type="dxa" w:w="1336"/>
          </w:tcPr>
          <w:p>
            <w:pPr>
              <w:spacing w:after="0"/>
              <w:jc w:val="right"/>
            </w:pPr>
            <w:r>
              <w:rPr>
                <w:sz w:val="16"/>
              </w:rPr>
              <w:t>25</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Iowa Colony city</w:t>
            </w:r>
          </w:p>
        </w:tc>
        <w:tc>
          <w:tcPr>
            <w:tcW w:type="dxa" w:w="1336"/>
          </w:tcPr>
          <w:p>
            <w:pPr>
              <w:spacing w:after="0"/>
              <w:jc w:val="right"/>
            </w:pPr>
            <w:r>
              <w:rPr>
                <w:sz w:val="16"/>
              </w:rPr>
              <w:t>4</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2</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Oyster Creek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Surfside Beach city</w:t>
            </w:r>
          </w:p>
        </w:tc>
        <w:tc>
          <w:tcPr>
            <w:tcW w:type="dxa" w:w="1336"/>
          </w:tcPr>
          <w:p>
            <w:pPr>
              <w:spacing w:after="0"/>
              <w:jc w:val="right"/>
            </w:pPr>
            <w:r>
              <w:rPr>
                <w:sz w:val="16"/>
              </w:rPr>
              <w:t>11</w:t>
            </w:r>
          </w:p>
        </w:tc>
        <w:tc>
          <w:tcPr>
            <w:tcW w:type="dxa" w:w="1336"/>
          </w:tcPr>
          <w:p>
            <w:pPr>
              <w:spacing w:after="0"/>
              <w:jc w:val="right"/>
            </w:pPr>
            <w:r>
              <w:rPr>
                <w:sz w:val="16"/>
              </w:rPr>
              <w:t>27</w:t>
            </w:r>
          </w:p>
        </w:tc>
        <w:tc>
          <w:tcPr>
            <w:tcW w:type="dxa" w:w="1336"/>
          </w:tcPr>
          <w:p>
            <w:pPr>
              <w:spacing w:after="0"/>
              <w:jc w:val="right"/>
            </w:pPr>
            <w:r>
              <w:rPr>
                <w:sz w:val="16"/>
              </w:rPr>
              <w:t>146</w:t>
            </w:r>
          </w:p>
        </w:tc>
        <w:tc>
          <w:tcPr>
            <w:tcW w:type="dxa" w:w="1336"/>
          </w:tcPr>
          <w:p>
            <w:pPr>
              <w:spacing w:after="0"/>
              <w:jc w:val="right"/>
            </w:pPr>
            <w:r>
              <w:rPr>
                <w:sz w:val="16"/>
              </w:rPr>
              <w:t>22</w:t>
            </w:r>
          </w:p>
        </w:tc>
        <w:tc>
          <w:tcPr>
            <w:tcW w:type="dxa" w:w="1336"/>
          </w:tcPr>
          <w:p>
            <w:pPr>
              <w:spacing w:after="0"/>
              <w:jc w:val="right"/>
            </w:pPr>
            <w:r>
              <w:rPr>
                <w:sz w:val="16"/>
              </w:rPr>
              <w:t>152</w:t>
            </w:r>
          </w:p>
        </w:tc>
        <w:tc>
          <w:tcPr>
            <w:tcW w:type="dxa" w:w="1336"/>
          </w:tcPr>
          <w:p>
            <w:pPr>
              <w:spacing w:after="0"/>
              <w:jc w:val="right"/>
            </w:pPr>
            <w:r>
              <w:rPr>
                <w:sz w:val="16"/>
              </w:rPr>
              <w:t>3</w:t>
            </w:r>
          </w:p>
        </w:tc>
        <w:tc>
          <w:tcPr>
            <w:tcW w:type="dxa" w:w="1487"/>
          </w:tcPr>
          <w:p>
            <w:pPr>
              <w:spacing w:after="0"/>
              <w:jc w:val="right"/>
            </w:pPr>
            <w:r>
              <w:rPr>
                <w:sz w:val="16"/>
              </w:rPr>
              <w:t>57</w:t>
            </w:r>
          </w:p>
        </w:tc>
      </w:tr>
      <w:tr>
        <w:trPr>
          <w:cantSplit/>
        </w:trPr>
        <w:tc>
          <w:tcPr>
            <w:tcW w:type="dxa" w:w="4609"/>
          </w:tcPr>
          <w:p>
            <w:pPr>
              <w:spacing w:after="0"/>
              <w:jc w:val="left"/>
            </w:pPr>
            <w:r>
              <w:rPr>
                <w:sz w:val="16"/>
              </w:rPr>
              <w:t>of which: Quintana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Alvin city</w:t>
            </w:r>
          </w:p>
        </w:tc>
        <w:tc>
          <w:tcPr>
            <w:tcW w:type="dxa" w:w="1336"/>
          </w:tcPr>
          <w:p>
            <w:pPr>
              <w:spacing w:after="0"/>
              <w:jc w:val="right"/>
            </w:pPr>
            <w:r>
              <w:rPr>
                <w:sz w:val="16"/>
              </w:rPr>
              <w:t>25</w:t>
            </w:r>
          </w:p>
        </w:tc>
        <w:tc>
          <w:tcPr>
            <w:tcW w:type="dxa" w:w="1336"/>
          </w:tcPr>
          <w:p>
            <w:pPr>
              <w:spacing w:after="0"/>
              <w:jc w:val="right"/>
            </w:pPr>
            <w:r>
              <w:rPr>
                <w:sz w:val="16"/>
              </w:rPr>
              <w:t>30</w:t>
            </w:r>
          </w:p>
        </w:tc>
        <w:tc>
          <w:tcPr>
            <w:tcW w:type="dxa" w:w="1336"/>
          </w:tcPr>
          <w:p>
            <w:pPr>
              <w:spacing w:after="0"/>
              <w:jc w:val="right"/>
            </w:pPr>
            <w:r>
              <w:rPr>
                <w:sz w:val="16"/>
              </w:rPr>
              <w:t>131</w:t>
            </w:r>
          </w:p>
        </w:tc>
        <w:tc>
          <w:tcPr>
            <w:tcW w:type="dxa" w:w="1336"/>
          </w:tcPr>
          <w:p>
            <w:pPr>
              <w:spacing w:after="0"/>
              <w:jc w:val="right"/>
            </w:pPr>
            <w:r>
              <w:rPr>
                <w:sz w:val="16"/>
              </w:rPr>
              <w:t>28</w:t>
            </w:r>
          </w:p>
        </w:tc>
        <w:tc>
          <w:tcPr>
            <w:tcW w:type="dxa" w:w="1336"/>
          </w:tcPr>
          <w:p>
            <w:pPr>
              <w:spacing w:after="0"/>
              <w:jc w:val="right"/>
            </w:pPr>
            <w:r>
              <w:rPr>
                <w:sz w:val="16"/>
              </w:rPr>
              <w:t>133</w:t>
            </w:r>
          </w:p>
        </w:tc>
        <w:tc>
          <w:tcPr>
            <w:tcW w:type="dxa" w:w="1336"/>
          </w:tcPr>
          <w:p>
            <w:pPr>
              <w:spacing w:after="0"/>
              <w:jc w:val="right"/>
            </w:pPr>
            <w:r>
              <w:rPr>
                <w:sz w:val="16"/>
              </w:rPr>
              <w:t>2</w:t>
            </w:r>
          </w:p>
        </w:tc>
        <w:tc>
          <w:tcPr>
            <w:tcW w:type="dxa" w:w="1487"/>
          </w:tcPr>
          <w:p>
            <w:pPr>
              <w:spacing w:after="0"/>
              <w:jc w:val="right"/>
            </w:pPr>
            <w:r>
              <w:rPr>
                <w:sz w:val="16"/>
              </w:rPr>
              <w:t>32</w:t>
            </w:r>
          </w:p>
        </w:tc>
      </w:tr>
      <w:tr>
        <w:trPr>
          <w:cantSplit/>
        </w:trPr>
        <w:tc>
          <w:tcPr>
            <w:tcW w:type="dxa" w:w="4609"/>
          </w:tcPr>
          <w:p>
            <w:pPr>
              <w:spacing w:after="0"/>
              <w:jc w:val="left"/>
            </w:pPr>
            <w:r>
              <w:rPr>
                <w:sz w:val="16"/>
              </w:rPr>
              <w:t>of which: Brazoria County (unincorporated area)</w:t>
            </w:r>
          </w:p>
        </w:tc>
        <w:tc>
          <w:tcPr>
            <w:tcW w:type="dxa" w:w="1336"/>
          </w:tcPr>
          <w:p>
            <w:pPr>
              <w:spacing w:after="0"/>
              <w:jc w:val="right"/>
            </w:pPr>
            <w:r>
              <w:rPr>
                <w:sz w:val="16"/>
              </w:rPr>
              <w:t>192</w:t>
            </w:r>
          </w:p>
        </w:tc>
        <w:tc>
          <w:tcPr>
            <w:tcW w:type="dxa" w:w="1336"/>
          </w:tcPr>
          <w:p>
            <w:pPr>
              <w:spacing w:after="0"/>
              <w:jc w:val="right"/>
            </w:pPr>
            <w:r>
              <w:rPr>
                <w:sz w:val="16"/>
              </w:rPr>
              <w:t>178</w:t>
            </w:r>
          </w:p>
        </w:tc>
        <w:tc>
          <w:tcPr>
            <w:tcW w:type="dxa" w:w="1336"/>
          </w:tcPr>
          <w:p>
            <w:pPr>
              <w:spacing w:after="0"/>
              <w:jc w:val="right"/>
            </w:pPr>
            <w:r>
              <w:rPr>
                <w:sz w:val="16"/>
              </w:rPr>
              <w:t>977</w:t>
            </w:r>
          </w:p>
        </w:tc>
        <w:tc>
          <w:tcPr>
            <w:tcW w:type="dxa" w:w="1336"/>
          </w:tcPr>
          <w:p>
            <w:pPr>
              <w:spacing w:after="0"/>
              <w:jc w:val="right"/>
            </w:pPr>
            <w:r>
              <w:rPr>
                <w:sz w:val="16"/>
              </w:rPr>
              <w:t>146</w:t>
            </w:r>
          </w:p>
        </w:tc>
        <w:tc>
          <w:tcPr>
            <w:tcW w:type="dxa" w:w="1336"/>
          </w:tcPr>
          <w:p>
            <w:pPr>
              <w:spacing w:after="0"/>
              <w:jc w:val="right"/>
            </w:pPr>
            <w:r>
              <w:rPr>
                <w:sz w:val="16"/>
              </w:rPr>
              <w:t>1,024</w:t>
            </w:r>
          </w:p>
        </w:tc>
        <w:tc>
          <w:tcPr>
            <w:tcW w:type="dxa" w:w="1336"/>
          </w:tcPr>
          <w:p>
            <w:pPr>
              <w:spacing w:after="0"/>
              <w:jc w:val="right"/>
            </w:pPr>
            <w:r>
              <w:rPr>
                <w:sz w:val="16"/>
              </w:rPr>
              <w:t>17</w:t>
            </w:r>
          </w:p>
        </w:tc>
        <w:tc>
          <w:tcPr>
            <w:tcW w:type="dxa" w:w="1487"/>
          </w:tcPr>
          <w:p>
            <w:pPr>
              <w:spacing w:after="0"/>
              <w:jc w:val="right"/>
            </w:pPr>
            <w:r>
              <w:rPr>
                <w:sz w:val="16"/>
              </w:rPr>
              <w:t>354</w:t>
            </w:r>
          </w:p>
        </w:tc>
      </w:tr>
      <w:tr>
        <w:trPr>
          <w:cantSplit/>
        </w:trPr>
        <w:tc>
          <w:tcPr>
            <w:tcW w:type="dxa" w:w="4609"/>
          </w:tcPr>
          <w:p>
            <w:pPr>
              <w:spacing w:after="0"/>
              <w:jc w:val="left"/>
            </w:pPr>
            <w:r>
              <w:rPr>
                <w:sz w:val="16"/>
              </w:rPr>
              <w:t>of which: Freeport city</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43</w:t>
            </w:r>
          </w:p>
        </w:tc>
        <w:tc>
          <w:tcPr>
            <w:tcW w:type="dxa" w:w="1336"/>
          </w:tcPr>
          <w:p>
            <w:pPr>
              <w:spacing w:after="0"/>
              <w:jc w:val="right"/>
            </w:pPr>
            <w:r>
              <w:rPr>
                <w:sz w:val="16"/>
              </w:rPr>
              <w:t>2</w:t>
            </w:r>
          </w:p>
        </w:tc>
        <w:tc>
          <w:tcPr>
            <w:tcW w:type="dxa" w:w="1336"/>
          </w:tcPr>
          <w:p>
            <w:pPr>
              <w:spacing w:after="0"/>
              <w:jc w:val="right"/>
            </w:pPr>
            <w:r>
              <w:rPr>
                <w:sz w:val="16"/>
              </w:rPr>
              <w:t>45</w:t>
            </w:r>
          </w:p>
        </w:tc>
        <w:tc>
          <w:tcPr>
            <w:tcW w:type="dxa" w:w="1336"/>
          </w:tcPr>
          <w:p>
            <w:pPr>
              <w:spacing w:after="0"/>
              <w:jc w:val="right"/>
            </w:pPr>
            <w:r>
              <w:rPr>
                <w:sz w:val="16"/>
              </w:rPr>
              <w:t>1</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Friendswood city (plan jurisdiction listed on the Galveston County and Harris County page)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Hillcrest Village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Lake Jackson city</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19</w:t>
            </w:r>
          </w:p>
        </w:tc>
        <w:tc>
          <w:tcPr>
            <w:tcW w:type="dxa" w:w="1336"/>
          </w:tcPr>
          <w:p>
            <w:pPr>
              <w:spacing w:after="0"/>
              <w:jc w:val="right"/>
            </w:pPr>
            <w:r>
              <w:rPr>
                <w:sz w:val="16"/>
              </w:rPr>
              <w:t>3</w:t>
            </w:r>
          </w:p>
        </w:tc>
        <w:tc>
          <w:tcPr>
            <w:tcW w:type="dxa" w:w="1336"/>
          </w:tcPr>
          <w:p>
            <w:pPr>
              <w:spacing w:after="0"/>
              <w:jc w:val="right"/>
            </w:pPr>
            <w:r>
              <w:rPr>
                <w:sz w:val="16"/>
              </w:rPr>
              <w:t>19</w:t>
            </w:r>
          </w:p>
        </w:tc>
        <w:tc>
          <w:tcPr>
            <w:tcW w:type="dxa" w:w="1336"/>
          </w:tcPr>
          <w:p>
            <w:pPr>
              <w:spacing w:after="0"/>
              <w:jc w:val="right"/>
            </w:pPr>
            <w:r>
              <w:rPr>
                <w:sz w:val="16"/>
              </w:rPr>
              <w:t>2</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Richwood city</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12</w:t>
            </w:r>
          </w:p>
        </w:tc>
        <w:tc>
          <w:tcPr>
            <w:tcW w:type="dxa" w:w="1336"/>
          </w:tcPr>
          <w:p>
            <w:pPr>
              <w:spacing w:after="0"/>
              <w:jc w:val="right"/>
            </w:pPr>
            <w:r>
              <w:rPr>
                <w:sz w:val="16"/>
              </w:rPr>
              <w:t>4</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Sweeny city</w:t>
            </w:r>
          </w:p>
        </w:tc>
        <w:tc>
          <w:tcPr>
            <w:tcW w:type="dxa" w:w="1336"/>
          </w:tcPr>
          <w:p>
            <w:pPr>
              <w:spacing w:after="0"/>
              <w:jc w:val="right"/>
            </w:pPr>
            <w:r>
              <w:rPr>
                <w:sz w:val="16"/>
              </w:rPr>
              <w:t>4</w:t>
            </w:r>
          </w:p>
        </w:tc>
        <w:tc>
          <w:tcPr>
            <w:tcW w:type="dxa" w:w="1336"/>
          </w:tcPr>
          <w:p>
            <w:pPr>
              <w:spacing w:after="0"/>
              <w:jc w:val="right"/>
            </w:pPr>
            <w:r>
              <w:rPr>
                <w:sz w:val="16"/>
              </w:rPr>
              <w:t>5</w:t>
            </w:r>
          </w:p>
        </w:tc>
        <w:tc>
          <w:tcPr>
            <w:tcW w:type="dxa" w:w="1336"/>
          </w:tcPr>
          <w:p>
            <w:pPr>
              <w:spacing w:after="0"/>
              <w:jc w:val="right"/>
            </w:pPr>
            <w:r>
              <w:rPr>
                <w:sz w:val="16"/>
              </w:rPr>
              <w:t>9</w:t>
            </w:r>
          </w:p>
        </w:tc>
        <w:tc>
          <w:tcPr>
            <w:tcW w:type="dxa" w:w="1336"/>
          </w:tcPr>
          <w:p>
            <w:pPr>
              <w:spacing w:after="0"/>
              <w:jc w:val="right"/>
            </w:pPr>
            <w:r>
              <w:rPr>
                <w:sz w:val="16"/>
              </w:rPr>
              <w:t>5</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Holiday Lakes town</w:t>
            </w:r>
          </w:p>
        </w:tc>
        <w:tc>
          <w:tcPr>
            <w:tcW w:type="dxa" w:w="1336"/>
          </w:tcPr>
          <w:p>
            <w:pPr>
              <w:spacing w:after="0"/>
              <w:jc w:val="right"/>
            </w:pPr>
            <w:r>
              <w:rPr>
                <w:sz w:val="16"/>
              </w:rPr>
              <w:t>4</w:t>
            </w:r>
          </w:p>
        </w:tc>
        <w:tc>
          <w:tcPr>
            <w:tcW w:type="dxa" w:w="1336"/>
          </w:tcPr>
          <w:p>
            <w:pPr>
              <w:spacing w:after="0"/>
              <w:jc w:val="right"/>
            </w:pPr>
            <w:r>
              <w:rPr>
                <w:sz w:val="16"/>
              </w:rPr>
              <w:t>3</w:t>
            </w:r>
          </w:p>
        </w:tc>
        <w:tc>
          <w:tcPr>
            <w:tcW w:type="dxa" w:w="1336"/>
          </w:tcPr>
          <w:p>
            <w:pPr>
              <w:spacing w:after="0"/>
              <w:jc w:val="right"/>
            </w:pPr>
            <w:r>
              <w:rPr>
                <w:sz w:val="16"/>
              </w:rPr>
              <w:t>18</w:t>
            </w:r>
          </w:p>
        </w:tc>
        <w:tc>
          <w:tcPr>
            <w:tcW w:type="dxa" w:w="1336"/>
          </w:tcPr>
          <w:p>
            <w:pPr>
              <w:spacing w:after="0"/>
              <w:jc w:val="right"/>
            </w:pPr>
            <w:r>
              <w:rPr>
                <w:sz w:val="16"/>
              </w:rPr>
              <w:t>2</w:t>
            </w:r>
          </w:p>
        </w:tc>
        <w:tc>
          <w:tcPr>
            <w:tcW w:type="dxa" w:w="1336"/>
          </w:tcPr>
          <w:p>
            <w:pPr>
              <w:spacing w:after="0"/>
              <w:jc w:val="right"/>
            </w:pPr>
            <w:r>
              <w:rPr>
                <w:sz w:val="16"/>
              </w:rPr>
              <w:t>18</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3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5"/>
        <w:gridCol w:w="1292"/>
        <w:gridCol w:w="1160"/>
        <w:gridCol w:w="1160"/>
        <w:gridCol w:w="1160"/>
        <w:gridCol w:w="1160"/>
        <w:gridCol w:w="1160"/>
        <w:gridCol w:w="1160"/>
        <w:gridCol w:w="1292"/>
        <w:gridCol w:w="2422"/>
      </w:tblGrid>
      <w:tr>
        <w:trPr>
          <w:cantSplit/>
          <w:tblHeader/>
        </w:trPr>
        <w:tc>
          <w:tcPr>
            <w:tcW w:type="dxa" w:w="2145"/>
            <w:shd w:val="clear" w:color="auto" w:fill="E8E8E8"/>
          </w:tcPr>
          <w:p>
            <w:pPr>
              <w:spacing w:after="0"/>
              <w:jc w:val="left"/>
            </w:pPr>
            <w:r>
              <w:rPr>
                <w:b/>
                <w:sz w:val="16"/>
              </w:rPr>
              <w:t>Jurisdiction</w:t>
            </w:r>
          </w:p>
        </w:tc>
        <w:tc>
          <w:tcPr>
            <w:tcW w:type="dxa" w:w="1292"/>
            <w:shd w:val="clear" w:color="auto" w:fill="E8E8E8"/>
          </w:tcPr>
          <w:p>
            <w:pPr>
              <w:spacing w:after="0"/>
              <w:jc w:val="left"/>
            </w:pPr>
            <w:r>
              <w:rPr>
                <w:b/>
                <w:sz w:val="16"/>
              </w:rPr>
              <w:t>NFIP community ID</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422"/>
            <w:shd w:val="clear" w:color="auto" w:fill="E8E8E8"/>
          </w:tcPr>
          <w:p>
            <w:pPr>
              <w:spacing w:after="0"/>
              <w:jc w:val="left"/>
            </w:pPr>
            <w:r>
              <w:rPr>
                <w:b/>
                <w:sz w:val="16"/>
              </w:rPr>
              <w:t>Note</w:t>
            </w:r>
          </w:p>
        </w:tc>
      </w:tr>
      <w:tr>
        <w:trPr>
          <w:cantSplit/>
        </w:trPr>
        <w:tc>
          <w:tcPr>
            <w:tcW w:type="dxa" w:w="2145"/>
          </w:tcPr>
          <w:p>
            <w:pPr>
              <w:spacing w:after="0"/>
              <w:jc w:val="left"/>
            </w:pPr>
            <w:r>
              <w:rPr>
                <w:sz w:val="16"/>
              </w:rPr>
              <w:t>Brazoria County</w:t>
            </w:r>
          </w:p>
        </w:tc>
        <w:tc>
          <w:tcPr>
            <w:tcW w:type="dxa" w:w="1292"/>
          </w:tcPr>
          <w:p>
            <w:pPr>
              <w:spacing w:after="0"/>
              <w:jc w:val="left"/>
            </w:pPr>
            <w:r>
              <w:rPr>
                <w:sz w:val="16"/>
              </w:rPr>
              <w:t>485458</w:t>
            </w:r>
          </w:p>
        </w:tc>
        <w:tc>
          <w:tcPr>
            <w:tcW w:type="dxa" w:w="1160"/>
          </w:tcPr>
          <w:p>
            <w:pPr>
              <w:spacing w:after="0"/>
              <w:jc w:val="right"/>
            </w:pPr>
            <w:r>
              <w:rPr>
                <w:sz w:val="16"/>
              </w:rPr>
              <w:t>192</w:t>
            </w:r>
          </w:p>
        </w:tc>
        <w:tc>
          <w:tcPr>
            <w:tcW w:type="dxa" w:w="1160"/>
          </w:tcPr>
          <w:p>
            <w:pPr>
              <w:spacing w:after="0"/>
              <w:jc w:val="right"/>
            </w:pPr>
            <w:r>
              <w:rPr>
                <w:sz w:val="16"/>
              </w:rPr>
              <w:t>178</w:t>
            </w:r>
          </w:p>
        </w:tc>
        <w:tc>
          <w:tcPr>
            <w:tcW w:type="dxa" w:w="1160"/>
          </w:tcPr>
          <w:p>
            <w:pPr>
              <w:spacing w:after="0"/>
              <w:jc w:val="right"/>
            </w:pPr>
            <w:r>
              <w:rPr>
                <w:sz w:val="16"/>
              </w:rPr>
              <w:t>977</w:t>
            </w:r>
          </w:p>
        </w:tc>
        <w:tc>
          <w:tcPr>
            <w:tcW w:type="dxa" w:w="1160"/>
          </w:tcPr>
          <w:p>
            <w:pPr>
              <w:spacing w:after="0"/>
              <w:jc w:val="right"/>
            </w:pPr>
            <w:r>
              <w:rPr>
                <w:sz w:val="16"/>
              </w:rPr>
              <w:t>146</w:t>
            </w:r>
          </w:p>
        </w:tc>
        <w:tc>
          <w:tcPr>
            <w:tcW w:type="dxa" w:w="1160"/>
          </w:tcPr>
          <w:p>
            <w:pPr>
              <w:spacing w:after="0"/>
              <w:jc w:val="right"/>
            </w:pPr>
            <w:r>
              <w:rPr>
                <w:sz w:val="16"/>
              </w:rPr>
              <w:t>1,024</w:t>
            </w:r>
          </w:p>
        </w:tc>
        <w:tc>
          <w:tcPr>
            <w:tcW w:type="dxa" w:w="1160"/>
          </w:tcPr>
          <w:p>
            <w:pPr>
              <w:spacing w:after="0"/>
              <w:jc w:val="right"/>
            </w:pPr>
            <w:r>
              <w:rPr>
                <w:sz w:val="16"/>
              </w:rPr>
              <w:t>17</w:t>
            </w:r>
          </w:p>
        </w:tc>
        <w:tc>
          <w:tcPr>
            <w:tcW w:type="dxa" w:w="1292"/>
          </w:tcPr>
          <w:p>
            <w:pPr>
              <w:spacing w:after="0"/>
              <w:jc w:val="right"/>
            </w:pPr>
            <w:r>
              <w:rPr>
                <w:sz w:val="16"/>
              </w:rPr>
              <w:t>354</w:t>
            </w:r>
          </w:p>
        </w:tc>
        <w:tc>
          <w:tcPr>
            <w:tcW w:type="dxa" w:w="2422"/>
          </w:tcPr>
          <w:p>
            <w:pPr>
              <w:spacing w:after="0"/>
              <w:jc w:val="left"/>
            </w:pPr>
          </w:p>
        </w:tc>
      </w:tr>
      <w:tr>
        <w:trPr>
          <w:cantSplit/>
        </w:trPr>
        <w:tc>
          <w:tcPr>
            <w:tcW w:type="dxa" w:w="2145"/>
          </w:tcPr>
          <w:p>
            <w:pPr>
              <w:spacing w:after="0"/>
              <w:jc w:val="left"/>
            </w:pPr>
            <w:r>
              <w:rPr>
                <w:sz w:val="16"/>
              </w:rPr>
              <w:t>Alvin city</w:t>
            </w:r>
          </w:p>
        </w:tc>
        <w:tc>
          <w:tcPr>
            <w:tcW w:type="dxa" w:w="1292"/>
          </w:tcPr>
          <w:p>
            <w:pPr>
              <w:spacing w:after="0"/>
              <w:jc w:val="left"/>
            </w:pPr>
            <w:r>
              <w:rPr>
                <w:sz w:val="16"/>
              </w:rPr>
              <w:t>485451</w:t>
            </w:r>
          </w:p>
        </w:tc>
        <w:tc>
          <w:tcPr>
            <w:tcW w:type="dxa" w:w="1160"/>
          </w:tcPr>
          <w:p>
            <w:pPr>
              <w:spacing w:after="0"/>
              <w:jc w:val="right"/>
            </w:pPr>
            <w:r>
              <w:rPr>
                <w:sz w:val="16"/>
              </w:rPr>
              <w:t>25</w:t>
            </w:r>
          </w:p>
        </w:tc>
        <w:tc>
          <w:tcPr>
            <w:tcW w:type="dxa" w:w="1160"/>
          </w:tcPr>
          <w:p>
            <w:pPr>
              <w:spacing w:after="0"/>
              <w:jc w:val="right"/>
            </w:pPr>
            <w:r>
              <w:rPr>
                <w:sz w:val="16"/>
              </w:rPr>
              <w:t>30</w:t>
            </w:r>
          </w:p>
        </w:tc>
        <w:tc>
          <w:tcPr>
            <w:tcW w:type="dxa" w:w="1160"/>
          </w:tcPr>
          <w:p>
            <w:pPr>
              <w:spacing w:after="0"/>
              <w:jc w:val="right"/>
            </w:pPr>
            <w:r>
              <w:rPr>
                <w:sz w:val="16"/>
              </w:rPr>
              <w:t>131</w:t>
            </w:r>
          </w:p>
        </w:tc>
        <w:tc>
          <w:tcPr>
            <w:tcW w:type="dxa" w:w="1160"/>
          </w:tcPr>
          <w:p>
            <w:pPr>
              <w:spacing w:after="0"/>
              <w:jc w:val="right"/>
            </w:pPr>
            <w:r>
              <w:rPr>
                <w:sz w:val="16"/>
              </w:rPr>
              <w:t>28</w:t>
            </w:r>
          </w:p>
        </w:tc>
        <w:tc>
          <w:tcPr>
            <w:tcW w:type="dxa" w:w="1160"/>
          </w:tcPr>
          <w:p>
            <w:pPr>
              <w:spacing w:after="0"/>
              <w:jc w:val="right"/>
            </w:pPr>
            <w:r>
              <w:rPr>
                <w:sz w:val="16"/>
              </w:rPr>
              <w:t>133</w:t>
            </w:r>
          </w:p>
        </w:tc>
        <w:tc>
          <w:tcPr>
            <w:tcW w:type="dxa" w:w="1160"/>
          </w:tcPr>
          <w:p>
            <w:pPr>
              <w:spacing w:after="0"/>
              <w:jc w:val="right"/>
            </w:pPr>
            <w:r>
              <w:rPr>
                <w:sz w:val="16"/>
              </w:rPr>
              <w:t>2</w:t>
            </w:r>
          </w:p>
        </w:tc>
        <w:tc>
          <w:tcPr>
            <w:tcW w:type="dxa" w:w="1292"/>
          </w:tcPr>
          <w:p>
            <w:pPr>
              <w:spacing w:after="0"/>
              <w:jc w:val="right"/>
            </w:pPr>
            <w:r>
              <w:rPr>
                <w:sz w:val="16"/>
              </w:rPr>
              <w:t>32</w:t>
            </w:r>
          </w:p>
        </w:tc>
        <w:tc>
          <w:tcPr>
            <w:tcW w:type="dxa" w:w="2422"/>
          </w:tcPr>
          <w:p>
            <w:pPr>
              <w:spacing w:after="0"/>
              <w:jc w:val="left"/>
            </w:pPr>
          </w:p>
        </w:tc>
      </w:tr>
      <w:tr>
        <w:trPr>
          <w:cantSplit/>
        </w:trPr>
        <w:tc>
          <w:tcPr>
            <w:tcW w:type="dxa" w:w="2145"/>
          </w:tcPr>
          <w:p>
            <w:pPr>
              <w:spacing w:after="0"/>
              <w:jc w:val="left"/>
            </w:pPr>
            <w:r>
              <w:rPr>
                <w:sz w:val="16"/>
              </w:rPr>
              <w:t>Angleton city</w:t>
            </w:r>
          </w:p>
        </w:tc>
        <w:tc>
          <w:tcPr>
            <w:tcW w:type="dxa" w:w="1292"/>
          </w:tcPr>
          <w:p>
            <w:pPr>
              <w:spacing w:after="0"/>
              <w:jc w:val="left"/>
            </w:pPr>
            <w:r>
              <w:rPr>
                <w:sz w:val="16"/>
              </w:rPr>
              <w:t>480064</w:t>
            </w:r>
          </w:p>
        </w:tc>
        <w:tc>
          <w:tcPr>
            <w:tcW w:type="dxa" w:w="1160"/>
          </w:tcPr>
          <w:p>
            <w:pPr>
              <w:spacing w:after="0"/>
              <w:jc w:val="right"/>
            </w:pPr>
            <w:r>
              <w:rPr>
                <w:sz w:val="16"/>
              </w:rPr>
              <w:t>2</w:t>
            </w:r>
          </w:p>
        </w:tc>
        <w:tc>
          <w:tcPr>
            <w:tcW w:type="dxa" w:w="1160"/>
          </w:tcPr>
          <w:p>
            <w:pPr>
              <w:spacing w:after="0"/>
              <w:jc w:val="right"/>
            </w:pPr>
            <w:r>
              <w:rPr>
                <w:sz w:val="16"/>
              </w:rPr>
              <w:t>16</w:t>
            </w:r>
          </w:p>
        </w:tc>
        <w:tc>
          <w:tcPr>
            <w:tcW w:type="dxa" w:w="1160"/>
          </w:tcPr>
          <w:p>
            <w:pPr>
              <w:spacing w:after="0"/>
              <w:jc w:val="right"/>
            </w:pPr>
            <w:r>
              <w:rPr>
                <w:sz w:val="16"/>
              </w:rPr>
              <w:t>98</w:t>
            </w:r>
          </w:p>
        </w:tc>
        <w:tc>
          <w:tcPr>
            <w:tcW w:type="dxa" w:w="1160"/>
          </w:tcPr>
          <w:p>
            <w:pPr>
              <w:spacing w:after="0"/>
              <w:jc w:val="right"/>
            </w:pPr>
            <w:r>
              <w:rPr>
                <w:sz w:val="16"/>
              </w:rPr>
              <w:t>16</w:t>
            </w:r>
          </w:p>
        </w:tc>
        <w:tc>
          <w:tcPr>
            <w:tcW w:type="dxa" w:w="1160"/>
          </w:tcPr>
          <w:p>
            <w:pPr>
              <w:spacing w:after="0"/>
              <w:jc w:val="right"/>
            </w:pPr>
            <w:r>
              <w:rPr>
                <w:sz w:val="16"/>
              </w:rPr>
              <w:t>98</w:t>
            </w:r>
          </w:p>
        </w:tc>
        <w:tc>
          <w:tcPr>
            <w:tcW w:type="dxa" w:w="1160"/>
          </w:tcPr>
          <w:p>
            <w:pPr>
              <w:spacing w:after="0"/>
              <w:jc w:val="right"/>
            </w:pPr>
            <w:r>
              <w:rPr>
                <w:sz w:val="16"/>
              </w:rPr>
              <w:t>0</w:t>
            </w:r>
          </w:p>
        </w:tc>
        <w:tc>
          <w:tcPr>
            <w:tcW w:type="dxa" w:w="1292"/>
          </w:tcPr>
          <w:p>
            <w:pPr>
              <w:spacing w:after="0"/>
              <w:jc w:val="right"/>
            </w:pPr>
            <w:r>
              <w:rPr>
                <w:sz w:val="16"/>
              </w:rPr>
              <w:t>24</w:t>
            </w:r>
          </w:p>
        </w:tc>
        <w:tc>
          <w:tcPr>
            <w:tcW w:type="dxa" w:w="2422"/>
          </w:tcPr>
          <w:p>
            <w:pPr>
              <w:spacing w:after="0"/>
              <w:jc w:val="left"/>
            </w:pPr>
          </w:p>
        </w:tc>
      </w:tr>
      <w:tr>
        <w:trPr>
          <w:cantSplit/>
        </w:trPr>
        <w:tc>
          <w:tcPr>
            <w:tcW w:type="dxa" w:w="2145"/>
          </w:tcPr>
          <w:p>
            <w:pPr>
              <w:spacing w:after="0"/>
              <w:jc w:val="left"/>
            </w:pPr>
            <w:r>
              <w:rPr>
                <w:sz w:val="16"/>
              </w:rPr>
              <w:t>Bailey's Prairie village</w:t>
            </w:r>
          </w:p>
        </w:tc>
        <w:tc>
          <w:tcPr>
            <w:tcW w:type="dxa" w:w="1292"/>
          </w:tcPr>
          <w:p>
            <w:pPr>
              <w:spacing w:after="0"/>
              <w:jc w:val="left"/>
            </w:pPr>
            <w:r>
              <w:rPr>
                <w:sz w:val="16"/>
              </w:rPr>
              <w:t>480065</w:t>
            </w:r>
          </w:p>
        </w:tc>
        <w:tc>
          <w:tcPr>
            <w:tcW w:type="dxa" w:w="1160"/>
          </w:tcPr>
          <w:p>
            <w:pPr>
              <w:spacing w:after="0"/>
              <w:jc w:val="right"/>
            </w:pPr>
            <w:r>
              <w:rPr>
                <w:sz w:val="16"/>
              </w:rPr>
              <w:t>13</w:t>
            </w:r>
          </w:p>
        </w:tc>
        <w:tc>
          <w:tcPr>
            <w:tcW w:type="dxa" w:w="1160"/>
          </w:tcPr>
          <w:p>
            <w:pPr>
              <w:spacing w:after="0"/>
              <w:jc w:val="right"/>
            </w:pPr>
            <w:r>
              <w:rPr>
                <w:sz w:val="16"/>
              </w:rPr>
              <w:t>6</w:t>
            </w:r>
          </w:p>
        </w:tc>
        <w:tc>
          <w:tcPr>
            <w:tcW w:type="dxa" w:w="1160"/>
          </w:tcPr>
          <w:p>
            <w:pPr>
              <w:spacing w:after="0"/>
              <w:jc w:val="right"/>
            </w:pPr>
            <w:r>
              <w:rPr>
                <w:sz w:val="16"/>
              </w:rPr>
              <w:t>33</w:t>
            </w:r>
          </w:p>
        </w:tc>
        <w:tc>
          <w:tcPr>
            <w:tcW w:type="dxa" w:w="1160"/>
          </w:tcPr>
          <w:p>
            <w:pPr>
              <w:spacing w:after="0"/>
              <w:jc w:val="right"/>
            </w:pPr>
            <w:r>
              <w:rPr>
                <w:sz w:val="16"/>
              </w:rPr>
              <w:t>5</w:t>
            </w:r>
          </w:p>
        </w:tc>
        <w:tc>
          <w:tcPr>
            <w:tcW w:type="dxa" w:w="1160"/>
          </w:tcPr>
          <w:p>
            <w:pPr>
              <w:spacing w:after="0"/>
              <w:jc w:val="right"/>
            </w:pPr>
            <w:r>
              <w:rPr>
                <w:sz w:val="16"/>
              </w:rPr>
              <w:t>33</w:t>
            </w:r>
          </w:p>
        </w:tc>
        <w:tc>
          <w:tcPr>
            <w:tcW w:type="dxa" w:w="1160"/>
          </w:tcPr>
          <w:p>
            <w:pPr>
              <w:spacing w:after="0"/>
              <w:jc w:val="right"/>
            </w:pPr>
            <w:r>
              <w:rPr>
                <w:sz w:val="16"/>
              </w:rPr>
              <w:t>0</w:t>
            </w:r>
          </w:p>
        </w:tc>
        <w:tc>
          <w:tcPr>
            <w:tcW w:type="dxa" w:w="1292"/>
          </w:tcPr>
          <w:p>
            <w:pPr>
              <w:spacing w:after="0"/>
              <w:jc w:val="right"/>
            </w:pPr>
            <w:r>
              <w:rPr>
                <w:sz w:val="16"/>
              </w:rPr>
              <w:t>20</w:t>
            </w:r>
          </w:p>
        </w:tc>
        <w:tc>
          <w:tcPr>
            <w:tcW w:type="dxa" w:w="2422"/>
          </w:tcPr>
          <w:p>
            <w:pPr>
              <w:spacing w:after="0"/>
              <w:jc w:val="left"/>
            </w:pPr>
          </w:p>
        </w:tc>
      </w:tr>
      <w:tr>
        <w:trPr>
          <w:cantSplit/>
        </w:trPr>
        <w:tc>
          <w:tcPr>
            <w:tcW w:type="dxa" w:w="2145"/>
          </w:tcPr>
          <w:p>
            <w:pPr>
              <w:spacing w:after="0"/>
              <w:jc w:val="left"/>
            </w:pPr>
            <w:r>
              <w:rPr>
                <w:sz w:val="16"/>
              </w:rPr>
              <w:t>Bonney village</w:t>
            </w:r>
          </w:p>
        </w:tc>
        <w:tc>
          <w:tcPr>
            <w:tcW w:type="dxa" w:w="1292"/>
          </w:tcPr>
          <w:p>
            <w:pPr>
              <w:spacing w:after="0"/>
              <w:jc w:val="left"/>
            </w:pPr>
            <w:r>
              <w:rPr>
                <w:sz w:val="16"/>
              </w:rPr>
              <w:t>481300</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292"/>
          </w:tcPr>
          <w:p>
            <w:pPr>
              <w:spacing w:after="0"/>
              <w:jc w:val="right"/>
            </w:pPr>
            <w:r>
              <w:rPr>
                <w:sz w:val="16"/>
              </w:rPr>
              <w:t>0</w:t>
            </w:r>
          </w:p>
        </w:tc>
        <w:tc>
          <w:tcPr>
            <w:tcW w:type="dxa" w:w="2422"/>
          </w:tcPr>
          <w:p>
            <w:pPr>
              <w:spacing w:after="0"/>
              <w:jc w:val="left"/>
            </w:pPr>
          </w:p>
        </w:tc>
      </w:tr>
      <w:tr>
        <w:trPr>
          <w:cantSplit/>
        </w:trPr>
        <w:tc>
          <w:tcPr>
            <w:tcW w:type="dxa" w:w="2145"/>
          </w:tcPr>
          <w:p>
            <w:pPr>
              <w:spacing w:after="0"/>
              <w:jc w:val="left"/>
            </w:pPr>
            <w:r>
              <w:rPr>
                <w:sz w:val="16"/>
              </w:rPr>
              <w:t>Brazoria city</w:t>
            </w:r>
          </w:p>
        </w:tc>
        <w:tc>
          <w:tcPr>
            <w:tcW w:type="dxa" w:w="1292"/>
          </w:tcPr>
          <w:p>
            <w:pPr>
              <w:spacing w:after="0"/>
              <w:jc w:val="left"/>
            </w:pPr>
            <w:r>
              <w:rPr>
                <w:sz w:val="16"/>
              </w:rPr>
              <w:t>480066</w:t>
            </w:r>
          </w:p>
        </w:tc>
        <w:tc>
          <w:tcPr>
            <w:tcW w:type="dxa" w:w="1160"/>
          </w:tcPr>
          <w:p>
            <w:pPr>
              <w:spacing w:after="0"/>
              <w:jc w:val="right"/>
            </w:pPr>
            <w:r>
              <w:rPr>
                <w:sz w:val="16"/>
              </w:rPr>
              <w:t>6</w:t>
            </w:r>
          </w:p>
        </w:tc>
        <w:tc>
          <w:tcPr>
            <w:tcW w:type="dxa" w:w="1160"/>
          </w:tcPr>
          <w:p>
            <w:pPr>
              <w:spacing w:after="0"/>
              <w:jc w:val="right"/>
            </w:pPr>
            <w:r>
              <w:rPr>
                <w:sz w:val="16"/>
              </w:rPr>
              <w:t>5</w:t>
            </w:r>
          </w:p>
        </w:tc>
        <w:tc>
          <w:tcPr>
            <w:tcW w:type="dxa" w:w="1160"/>
          </w:tcPr>
          <w:p>
            <w:pPr>
              <w:spacing w:after="0"/>
              <w:jc w:val="right"/>
            </w:pPr>
            <w:r>
              <w:rPr>
                <w:sz w:val="16"/>
              </w:rPr>
              <w:t>26</w:t>
            </w:r>
          </w:p>
        </w:tc>
        <w:tc>
          <w:tcPr>
            <w:tcW w:type="dxa" w:w="1160"/>
          </w:tcPr>
          <w:p>
            <w:pPr>
              <w:spacing w:after="0"/>
              <w:jc w:val="right"/>
            </w:pPr>
            <w:r>
              <w:rPr>
                <w:sz w:val="16"/>
              </w:rPr>
              <w:t>4</w:t>
            </w:r>
          </w:p>
        </w:tc>
        <w:tc>
          <w:tcPr>
            <w:tcW w:type="dxa" w:w="1160"/>
          </w:tcPr>
          <w:p>
            <w:pPr>
              <w:spacing w:after="0"/>
              <w:jc w:val="right"/>
            </w:pPr>
            <w:r>
              <w:rPr>
                <w:sz w:val="16"/>
              </w:rPr>
              <w:t>26</w:t>
            </w:r>
          </w:p>
        </w:tc>
        <w:tc>
          <w:tcPr>
            <w:tcW w:type="dxa" w:w="1160"/>
          </w:tcPr>
          <w:p>
            <w:pPr>
              <w:spacing w:after="0"/>
              <w:jc w:val="right"/>
            </w:pPr>
            <w:r>
              <w:rPr>
                <w:sz w:val="16"/>
              </w:rPr>
              <w:t>0</w:t>
            </w:r>
          </w:p>
        </w:tc>
        <w:tc>
          <w:tcPr>
            <w:tcW w:type="dxa" w:w="1292"/>
          </w:tcPr>
          <w:p>
            <w:pPr>
              <w:spacing w:after="0"/>
              <w:jc w:val="right"/>
            </w:pPr>
            <w:r>
              <w:rPr>
                <w:sz w:val="16"/>
              </w:rPr>
              <w:t>6</w:t>
            </w:r>
          </w:p>
        </w:tc>
        <w:tc>
          <w:tcPr>
            <w:tcW w:type="dxa" w:w="2422"/>
          </w:tcPr>
          <w:p>
            <w:pPr>
              <w:spacing w:after="0"/>
              <w:jc w:val="left"/>
            </w:pPr>
          </w:p>
        </w:tc>
      </w:tr>
      <w:tr>
        <w:trPr>
          <w:cantSplit/>
        </w:trPr>
        <w:tc>
          <w:tcPr>
            <w:tcW w:type="dxa" w:w="2145"/>
          </w:tcPr>
          <w:p>
            <w:pPr>
              <w:spacing w:after="0"/>
              <w:jc w:val="left"/>
            </w:pPr>
            <w:r>
              <w:rPr>
                <w:sz w:val="16"/>
              </w:rPr>
              <w:t>Brookside Village city</w:t>
            </w:r>
          </w:p>
        </w:tc>
        <w:tc>
          <w:tcPr>
            <w:tcW w:type="dxa" w:w="1292"/>
          </w:tcPr>
          <w:p>
            <w:pPr>
              <w:spacing w:after="0"/>
              <w:jc w:val="left"/>
            </w:pPr>
            <w:r>
              <w:rPr>
                <w:sz w:val="16"/>
              </w:rPr>
              <w:t>480067</w:t>
            </w:r>
          </w:p>
        </w:tc>
        <w:tc>
          <w:tcPr>
            <w:tcW w:type="dxa" w:w="1160"/>
          </w:tcPr>
          <w:p>
            <w:pPr>
              <w:spacing w:after="0"/>
              <w:jc w:val="right"/>
            </w:pPr>
            <w:r>
              <w:rPr>
                <w:sz w:val="16"/>
              </w:rPr>
              <w:t>21</w:t>
            </w:r>
          </w:p>
        </w:tc>
        <w:tc>
          <w:tcPr>
            <w:tcW w:type="dxa" w:w="1160"/>
          </w:tcPr>
          <w:p>
            <w:pPr>
              <w:spacing w:after="0"/>
              <w:jc w:val="right"/>
            </w:pPr>
            <w:r>
              <w:rPr>
                <w:sz w:val="16"/>
              </w:rPr>
              <w:t>12</w:t>
            </w:r>
          </w:p>
        </w:tc>
        <w:tc>
          <w:tcPr>
            <w:tcW w:type="dxa" w:w="1160"/>
          </w:tcPr>
          <w:p>
            <w:pPr>
              <w:spacing w:after="0"/>
              <w:jc w:val="right"/>
            </w:pPr>
            <w:r>
              <w:rPr>
                <w:sz w:val="16"/>
              </w:rPr>
              <w:t>48</w:t>
            </w:r>
          </w:p>
        </w:tc>
        <w:tc>
          <w:tcPr>
            <w:tcW w:type="dxa" w:w="1160"/>
          </w:tcPr>
          <w:p>
            <w:pPr>
              <w:spacing w:after="0"/>
              <w:jc w:val="right"/>
            </w:pPr>
            <w:r>
              <w:rPr>
                <w:sz w:val="16"/>
              </w:rPr>
              <w:t>9</w:t>
            </w:r>
          </w:p>
        </w:tc>
        <w:tc>
          <w:tcPr>
            <w:tcW w:type="dxa" w:w="1160"/>
          </w:tcPr>
          <w:p>
            <w:pPr>
              <w:spacing w:after="0"/>
              <w:jc w:val="right"/>
            </w:pPr>
            <w:r>
              <w:rPr>
                <w:sz w:val="16"/>
              </w:rPr>
              <w:t>57</w:t>
            </w:r>
          </w:p>
        </w:tc>
        <w:tc>
          <w:tcPr>
            <w:tcW w:type="dxa" w:w="1160"/>
          </w:tcPr>
          <w:p>
            <w:pPr>
              <w:spacing w:after="0"/>
              <w:jc w:val="right"/>
            </w:pPr>
            <w:r>
              <w:rPr>
                <w:sz w:val="16"/>
              </w:rPr>
              <w:t>2</w:t>
            </w:r>
          </w:p>
        </w:tc>
        <w:tc>
          <w:tcPr>
            <w:tcW w:type="dxa" w:w="1292"/>
          </w:tcPr>
          <w:p>
            <w:pPr>
              <w:spacing w:after="0"/>
              <w:jc w:val="right"/>
            </w:pPr>
            <w:r>
              <w:rPr>
                <w:sz w:val="16"/>
              </w:rPr>
              <w:t>29</w:t>
            </w:r>
          </w:p>
        </w:tc>
        <w:tc>
          <w:tcPr>
            <w:tcW w:type="dxa" w:w="2422"/>
          </w:tcPr>
          <w:p>
            <w:pPr>
              <w:spacing w:after="0"/>
              <w:jc w:val="left"/>
            </w:pPr>
          </w:p>
        </w:tc>
      </w:tr>
      <w:tr>
        <w:trPr>
          <w:cantSplit/>
        </w:trPr>
        <w:tc>
          <w:tcPr>
            <w:tcW w:type="dxa" w:w="2145"/>
          </w:tcPr>
          <w:p>
            <w:pPr>
              <w:spacing w:after="0"/>
              <w:jc w:val="left"/>
            </w:pPr>
            <w:r>
              <w:rPr>
                <w:sz w:val="16"/>
              </w:rPr>
              <w:t>Clute city</w:t>
            </w:r>
          </w:p>
        </w:tc>
        <w:tc>
          <w:tcPr>
            <w:tcW w:type="dxa" w:w="1292"/>
          </w:tcPr>
          <w:p>
            <w:pPr>
              <w:spacing w:after="0"/>
              <w:jc w:val="left"/>
            </w:pPr>
            <w:r>
              <w:rPr>
                <w:sz w:val="16"/>
              </w:rPr>
              <w:t>480068</w:t>
            </w:r>
          </w:p>
        </w:tc>
        <w:tc>
          <w:tcPr>
            <w:tcW w:type="dxa" w:w="1160"/>
          </w:tcPr>
          <w:p>
            <w:pPr>
              <w:spacing w:after="0"/>
              <w:jc w:val="right"/>
            </w:pPr>
            <w:r>
              <w:rPr>
                <w:sz w:val="16"/>
              </w:rPr>
              <w:t>2</w:t>
            </w:r>
          </w:p>
        </w:tc>
        <w:tc>
          <w:tcPr>
            <w:tcW w:type="dxa" w:w="1160"/>
          </w:tcPr>
          <w:p>
            <w:pPr>
              <w:spacing w:after="0"/>
              <w:jc w:val="right"/>
            </w:pPr>
            <w:r>
              <w:rPr>
                <w:sz w:val="16"/>
              </w:rPr>
              <w:t>2</w:t>
            </w:r>
          </w:p>
        </w:tc>
        <w:tc>
          <w:tcPr>
            <w:tcW w:type="dxa" w:w="1160"/>
          </w:tcPr>
          <w:p>
            <w:pPr>
              <w:spacing w:after="0"/>
              <w:jc w:val="right"/>
            </w:pPr>
            <w:r>
              <w:rPr>
                <w:sz w:val="16"/>
              </w:rPr>
              <w:t>24</w:t>
            </w:r>
          </w:p>
        </w:tc>
        <w:tc>
          <w:tcPr>
            <w:tcW w:type="dxa" w:w="1160"/>
          </w:tcPr>
          <w:p>
            <w:pPr>
              <w:spacing w:after="0"/>
              <w:jc w:val="right"/>
            </w:pPr>
            <w:r>
              <w:rPr>
                <w:sz w:val="16"/>
              </w:rPr>
              <w:t>2</w:t>
            </w:r>
          </w:p>
        </w:tc>
        <w:tc>
          <w:tcPr>
            <w:tcW w:type="dxa" w:w="1160"/>
          </w:tcPr>
          <w:p>
            <w:pPr>
              <w:spacing w:after="0"/>
              <w:jc w:val="right"/>
            </w:pPr>
            <w:r>
              <w:rPr>
                <w:sz w:val="16"/>
              </w:rPr>
              <w:t>24</w:t>
            </w:r>
          </w:p>
        </w:tc>
        <w:tc>
          <w:tcPr>
            <w:tcW w:type="dxa" w:w="1160"/>
          </w:tcPr>
          <w:p>
            <w:pPr>
              <w:spacing w:after="0"/>
              <w:jc w:val="right"/>
            </w:pPr>
            <w:r>
              <w:rPr>
                <w:sz w:val="16"/>
              </w:rPr>
              <w:t>0</w:t>
            </w:r>
          </w:p>
        </w:tc>
        <w:tc>
          <w:tcPr>
            <w:tcW w:type="dxa" w:w="1292"/>
          </w:tcPr>
          <w:p>
            <w:pPr>
              <w:spacing w:after="0"/>
              <w:jc w:val="right"/>
            </w:pPr>
            <w:r>
              <w:rPr>
                <w:sz w:val="16"/>
              </w:rPr>
              <w:t>2</w:t>
            </w:r>
          </w:p>
        </w:tc>
        <w:tc>
          <w:tcPr>
            <w:tcW w:type="dxa" w:w="2422"/>
          </w:tcPr>
          <w:p>
            <w:pPr>
              <w:spacing w:after="0"/>
              <w:jc w:val="left"/>
            </w:pPr>
          </w:p>
        </w:tc>
      </w:tr>
      <w:tr>
        <w:trPr>
          <w:cantSplit/>
        </w:trPr>
        <w:tc>
          <w:tcPr>
            <w:tcW w:type="dxa" w:w="2145"/>
          </w:tcPr>
          <w:p>
            <w:pPr>
              <w:spacing w:after="0"/>
              <w:jc w:val="left"/>
            </w:pPr>
            <w:r>
              <w:rPr>
                <w:sz w:val="16"/>
              </w:rPr>
              <w:t>Danbury city</w:t>
            </w:r>
          </w:p>
        </w:tc>
        <w:tc>
          <w:tcPr>
            <w:tcW w:type="dxa" w:w="1292"/>
          </w:tcPr>
          <w:p>
            <w:pPr>
              <w:spacing w:after="0"/>
              <w:jc w:val="left"/>
            </w:pPr>
            <w:r>
              <w:rPr>
                <w:sz w:val="16"/>
              </w:rPr>
              <w:t>480069</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9</w:t>
            </w:r>
          </w:p>
        </w:tc>
        <w:tc>
          <w:tcPr>
            <w:tcW w:type="dxa" w:w="1160"/>
          </w:tcPr>
          <w:p>
            <w:pPr>
              <w:spacing w:after="0"/>
              <w:jc w:val="right"/>
            </w:pPr>
            <w:r>
              <w:rPr>
                <w:sz w:val="16"/>
              </w:rPr>
              <w:t>1</w:t>
            </w:r>
          </w:p>
        </w:tc>
        <w:tc>
          <w:tcPr>
            <w:tcW w:type="dxa" w:w="1160"/>
          </w:tcPr>
          <w:p>
            <w:pPr>
              <w:spacing w:after="0"/>
              <w:jc w:val="right"/>
            </w:pPr>
            <w:r>
              <w:rPr>
                <w:sz w:val="16"/>
              </w:rPr>
              <w:t>9</w:t>
            </w:r>
          </w:p>
        </w:tc>
        <w:tc>
          <w:tcPr>
            <w:tcW w:type="dxa" w:w="1160"/>
          </w:tcPr>
          <w:p>
            <w:pPr>
              <w:spacing w:after="0"/>
              <w:jc w:val="right"/>
            </w:pPr>
            <w:r>
              <w:rPr>
                <w:sz w:val="16"/>
              </w:rPr>
              <w:t>0</w:t>
            </w:r>
          </w:p>
        </w:tc>
        <w:tc>
          <w:tcPr>
            <w:tcW w:type="dxa" w:w="1292"/>
          </w:tcPr>
          <w:p>
            <w:pPr>
              <w:spacing w:after="0"/>
              <w:jc w:val="right"/>
            </w:pPr>
            <w:r>
              <w:rPr>
                <w:sz w:val="16"/>
              </w:rPr>
              <w:t>4</w:t>
            </w:r>
          </w:p>
        </w:tc>
        <w:tc>
          <w:tcPr>
            <w:tcW w:type="dxa" w:w="2422"/>
          </w:tcPr>
          <w:p>
            <w:pPr>
              <w:spacing w:after="0"/>
              <w:jc w:val="left"/>
            </w:pPr>
          </w:p>
        </w:tc>
      </w:tr>
      <w:tr>
        <w:trPr>
          <w:cantSplit/>
        </w:trPr>
        <w:tc>
          <w:tcPr>
            <w:tcW w:type="dxa" w:w="2145"/>
          </w:tcPr>
          <w:p>
            <w:pPr>
              <w:spacing w:after="0"/>
              <w:jc w:val="left"/>
            </w:pPr>
            <w:r>
              <w:rPr>
                <w:sz w:val="16"/>
              </w:rPr>
              <w:t>Freeport city</w:t>
            </w:r>
          </w:p>
        </w:tc>
        <w:tc>
          <w:tcPr>
            <w:tcW w:type="dxa" w:w="1292"/>
          </w:tcPr>
          <w:p>
            <w:pPr>
              <w:spacing w:after="0"/>
              <w:jc w:val="left"/>
            </w:pPr>
            <w:r>
              <w:rPr>
                <w:sz w:val="16"/>
              </w:rPr>
              <w:t>485467</w:t>
            </w:r>
          </w:p>
        </w:tc>
        <w:tc>
          <w:tcPr>
            <w:tcW w:type="dxa" w:w="1160"/>
          </w:tcPr>
          <w:p>
            <w:pPr>
              <w:spacing w:after="0"/>
              <w:jc w:val="right"/>
            </w:pPr>
            <w:r>
              <w:rPr>
                <w:sz w:val="16"/>
              </w:rPr>
              <w:t>2</w:t>
            </w:r>
          </w:p>
        </w:tc>
        <w:tc>
          <w:tcPr>
            <w:tcW w:type="dxa" w:w="1160"/>
          </w:tcPr>
          <w:p>
            <w:pPr>
              <w:spacing w:after="0"/>
              <w:jc w:val="right"/>
            </w:pPr>
            <w:r>
              <w:rPr>
                <w:sz w:val="16"/>
              </w:rPr>
              <w:t>4</w:t>
            </w:r>
          </w:p>
        </w:tc>
        <w:tc>
          <w:tcPr>
            <w:tcW w:type="dxa" w:w="1160"/>
          </w:tcPr>
          <w:p>
            <w:pPr>
              <w:spacing w:after="0"/>
              <w:jc w:val="right"/>
            </w:pPr>
            <w:r>
              <w:rPr>
                <w:sz w:val="16"/>
              </w:rPr>
              <w:t>43</w:t>
            </w:r>
          </w:p>
        </w:tc>
        <w:tc>
          <w:tcPr>
            <w:tcW w:type="dxa" w:w="1160"/>
          </w:tcPr>
          <w:p>
            <w:pPr>
              <w:spacing w:after="0"/>
              <w:jc w:val="right"/>
            </w:pPr>
            <w:r>
              <w:rPr>
                <w:sz w:val="16"/>
              </w:rPr>
              <w:t>2</w:t>
            </w:r>
          </w:p>
        </w:tc>
        <w:tc>
          <w:tcPr>
            <w:tcW w:type="dxa" w:w="1160"/>
          </w:tcPr>
          <w:p>
            <w:pPr>
              <w:spacing w:after="0"/>
              <w:jc w:val="right"/>
            </w:pPr>
            <w:r>
              <w:rPr>
                <w:sz w:val="16"/>
              </w:rPr>
              <w:t>45</w:t>
            </w:r>
          </w:p>
        </w:tc>
        <w:tc>
          <w:tcPr>
            <w:tcW w:type="dxa" w:w="1160"/>
          </w:tcPr>
          <w:p>
            <w:pPr>
              <w:spacing w:after="0"/>
              <w:jc w:val="right"/>
            </w:pPr>
            <w:r>
              <w:rPr>
                <w:sz w:val="16"/>
              </w:rPr>
              <w:t>1</w:t>
            </w:r>
          </w:p>
        </w:tc>
        <w:tc>
          <w:tcPr>
            <w:tcW w:type="dxa" w:w="1292"/>
          </w:tcPr>
          <w:p>
            <w:pPr>
              <w:spacing w:after="0"/>
              <w:jc w:val="right"/>
            </w:pPr>
            <w:r>
              <w:rPr>
                <w:sz w:val="16"/>
              </w:rPr>
              <w:t>6</w:t>
            </w:r>
          </w:p>
        </w:tc>
        <w:tc>
          <w:tcPr>
            <w:tcW w:type="dxa" w:w="2422"/>
          </w:tcPr>
          <w:p>
            <w:pPr>
              <w:spacing w:after="0"/>
              <w:jc w:val="left"/>
            </w:pPr>
          </w:p>
        </w:tc>
      </w:tr>
      <w:tr>
        <w:trPr>
          <w:cantSplit/>
        </w:trPr>
        <w:tc>
          <w:tcPr>
            <w:tcW w:type="dxa" w:w="2145"/>
          </w:tcPr>
          <w:p>
            <w:pPr>
              <w:spacing w:after="0"/>
              <w:jc w:val="left"/>
            </w:pPr>
            <w:r>
              <w:rPr>
                <w:sz w:val="16"/>
              </w:rPr>
              <w:t>Hillcrest village</w:t>
            </w:r>
          </w:p>
        </w:tc>
        <w:tc>
          <w:tcPr>
            <w:tcW w:type="dxa" w:w="1292"/>
          </w:tcPr>
          <w:p>
            <w:pPr>
              <w:spacing w:after="0"/>
              <w:jc w:val="left"/>
            </w:pPr>
            <w:r>
              <w:rPr>
                <w:sz w:val="16"/>
              </w:rPr>
              <w:t>485478</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7</w:t>
            </w:r>
          </w:p>
        </w:tc>
        <w:tc>
          <w:tcPr>
            <w:tcW w:type="dxa" w:w="1160"/>
          </w:tcPr>
          <w:p>
            <w:pPr>
              <w:spacing w:after="0"/>
              <w:jc w:val="right"/>
            </w:pPr>
            <w:r>
              <w:rPr>
                <w:sz w:val="16"/>
              </w:rPr>
              <w:t>0</w:t>
            </w:r>
          </w:p>
        </w:tc>
        <w:tc>
          <w:tcPr>
            <w:tcW w:type="dxa" w:w="1160"/>
          </w:tcPr>
          <w:p>
            <w:pPr>
              <w:spacing w:after="0"/>
              <w:jc w:val="right"/>
            </w:pPr>
            <w:r>
              <w:rPr>
                <w:sz w:val="16"/>
              </w:rPr>
              <w:t>7</w:t>
            </w:r>
          </w:p>
        </w:tc>
        <w:tc>
          <w:tcPr>
            <w:tcW w:type="dxa" w:w="1160"/>
          </w:tcPr>
          <w:p>
            <w:pPr>
              <w:spacing w:after="0"/>
              <w:jc w:val="right"/>
            </w:pPr>
            <w:r>
              <w:rPr>
                <w:sz w:val="16"/>
              </w:rPr>
              <w:t>0</w:t>
            </w:r>
          </w:p>
        </w:tc>
        <w:tc>
          <w:tcPr>
            <w:tcW w:type="dxa" w:w="1292"/>
          </w:tcPr>
          <w:p>
            <w:pPr>
              <w:spacing w:after="0"/>
              <w:jc w:val="right"/>
            </w:pPr>
            <w:r>
              <w:rPr>
                <w:sz w:val="16"/>
              </w:rPr>
              <w:t>3</w:t>
            </w:r>
          </w:p>
        </w:tc>
        <w:tc>
          <w:tcPr>
            <w:tcW w:type="dxa" w:w="2422"/>
          </w:tcPr>
          <w:p>
            <w:pPr>
              <w:spacing w:after="0"/>
              <w:jc w:val="left"/>
            </w:pPr>
          </w:p>
        </w:tc>
      </w:tr>
      <w:tr>
        <w:trPr>
          <w:cantSplit/>
        </w:trPr>
        <w:tc>
          <w:tcPr>
            <w:tcW w:type="dxa" w:w="2145"/>
          </w:tcPr>
          <w:p>
            <w:pPr>
              <w:spacing w:after="0"/>
              <w:jc w:val="left"/>
            </w:pPr>
            <w:r>
              <w:rPr>
                <w:sz w:val="16"/>
              </w:rPr>
              <w:t>Holiday Lakes town</w:t>
            </w:r>
          </w:p>
        </w:tc>
        <w:tc>
          <w:tcPr>
            <w:tcW w:type="dxa" w:w="1292"/>
          </w:tcPr>
          <w:p>
            <w:pPr>
              <w:spacing w:after="0"/>
              <w:jc w:val="left"/>
            </w:pPr>
            <w:r>
              <w:rPr>
                <w:sz w:val="16"/>
              </w:rPr>
              <w:t>485517</w:t>
            </w:r>
          </w:p>
        </w:tc>
        <w:tc>
          <w:tcPr>
            <w:tcW w:type="dxa" w:w="1160"/>
          </w:tcPr>
          <w:p>
            <w:pPr>
              <w:spacing w:after="0"/>
              <w:jc w:val="right"/>
            </w:pPr>
            <w:r>
              <w:rPr>
                <w:sz w:val="16"/>
              </w:rPr>
              <w:t>4</w:t>
            </w:r>
          </w:p>
        </w:tc>
        <w:tc>
          <w:tcPr>
            <w:tcW w:type="dxa" w:w="1160"/>
          </w:tcPr>
          <w:p>
            <w:pPr>
              <w:spacing w:after="0"/>
              <w:jc w:val="right"/>
            </w:pPr>
            <w:r>
              <w:rPr>
                <w:sz w:val="16"/>
              </w:rPr>
              <w:t>3</w:t>
            </w:r>
          </w:p>
        </w:tc>
        <w:tc>
          <w:tcPr>
            <w:tcW w:type="dxa" w:w="1160"/>
          </w:tcPr>
          <w:p>
            <w:pPr>
              <w:spacing w:after="0"/>
              <w:jc w:val="right"/>
            </w:pPr>
            <w:r>
              <w:rPr>
                <w:sz w:val="16"/>
              </w:rPr>
              <w:t>18</w:t>
            </w:r>
          </w:p>
        </w:tc>
        <w:tc>
          <w:tcPr>
            <w:tcW w:type="dxa" w:w="1160"/>
          </w:tcPr>
          <w:p>
            <w:pPr>
              <w:spacing w:after="0"/>
              <w:jc w:val="right"/>
            </w:pPr>
            <w:r>
              <w:rPr>
                <w:sz w:val="16"/>
              </w:rPr>
              <w:t>2</w:t>
            </w:r>
          </w:p>
        </w:tc>
        <w:tc>
          <w:tcPr>
            <w:tcW w:type="dxa" w:w="1160"/>
          </w:tcPr>
          <w:p>
            <w:pPr>
              <w:spacing w:after="0"/>
              <w:jc w:val="right"/>
            </w:pPr>
            <w:r>
              <w:rPr>
                <w:sz w:val="16"/>
              </w:rPr>
              <w:t>18</w:t>
            </w:r>
          </w:p>
        </w:tc>
        <w:tc>
          <w:tcPr>
            <w:tcW w:type="dxa" w:w="1160"/>
          </w:tcPr>
          <w:p>
            <w:pPr>
              <w:spacing w:after="0"/>
              <w:jc w:val="right"/>
            </w:pPr>
            <w:r>
              <w:rPr>
                <w:sz w:val="16"/>
              </w:rPr>
              <w:t>0</w:t>
            </w:r>
          </w:p>
        </w:tc>
        <w:tc>
          <w:tcPr>
            <w:tcW w:type="dxa" w:w="1292"/>
          </w:tcPr>
          <w:p>
            <w:pPr>
              <w:spacing w:after="0"/>
              <w:jc w:val="right"/>
            </w:pPr>
            <w:r>
              <w:rPr>
                <w:sz w:val="16"/>
              </w:rPr>
              <w:t>3</w:t>
            </w:r>
          </w:p>
        </w:tc>
        <w:tc>
          <w:tcPr>
            <w:tcW w:type="dxa" w:w="2422"/>
          </w:tcPr>
          <w:p>
            <w:pPr>
              <w:spacing w:after="0"/>
              <w:jc w:val="left"/>
            </w:pPr>
          </w:p>
        </w:tc>
      </w:tr>
      <w:tr>
        <w:trPr>
          <w:cantSplit/>
        </w:trPr>
        <w:tc>
          <w:tcPr>
            <w:tcW w:type="dxa" w:w="2145"/>
          </w:tcPr>
          <w:p>
            <w:pPr>
              <w:spacing w:after="0"/>
              <w:jc w:val="left"/>
            </w:pPr>
            <w:r>
              <w:rPr>
                <w:sz w:val="16"/>
              </w:rPr>
              <w:t>Iowa Colony village</w:t>
            </w:r>
          </w:p>
        </w:tc>
        <w:tc>
          <w:tcPr>
            <w:tcW w:type="dxa" w:w="1292"/>
          </w:tcPr>
          <w:p>
            <w:pPr>
              <w:spacing w:after="0"/>
              <w:jc w:val="left"/>
            </w:pPr>
            <w:r>
              <w:rPr>
                <w:sz w:val="16"/>
              </w:rPr>
              <w:t>481071</w:t>
            </w:r>
          </w:p>
        </w:tc>
        <w:tc>
          <w:tcPr>
            <w:tcW w:type="dxa" w:w="1160"/>
          </w:tcPr>
          <w:p>
            <w:pPr>
              <w:spacing w:after="0"/>
              <w:jc w:val="right"/>
            </w:pPr>
            <w:r>
              <w:rPr>
                <w:sz w:val="16"/>
              </w:rPr>
              <w:t>4</w:t>
            </w:r>
          </w:p>
        </w:tc>
        <w:tc>
          <w:tcPr>
            <w:tcW w:type="dxa" w:w="1160"/>
          </w:tcPr>
          <w:p>
            <w:pPr>
              <w:spacing w:after="0"/>
              <w:jc w:val="right"/>
            </w:pPr>
            <w:r>
              <w:rPr>
                <w:sz w:val="16"/>
              </w:rPr>
              <w:t>2</w:t>
            </w:r>
          </w:p>
        </w:tc>
        <w:tc>
          <w:tcPr>
            <w:tcW w:type="dxa" w:w="1160"/>
          </w:tcPr>
          <w:p>
            <w:pPr>
              <w:spacing w:after="0"/>
              <w:jc w:val="right"/>
            </w:pPr>
            <w:r>
              <w:rPr>
                <w:sz w:val="16"/>
              </w:rPr>
              <w:t>6</w:t>
            </w:r>
          </w:p>
        </w:tc>
        <w:tc>
          <w:tcPr>
            <w:tcW w:type="dxa" w:w="1160"/>
          </w:tcPr>
          <w:p>
            <w:pPr>
              <w:spacing w:after="0"/>
              <w:jc w:val="right"/>
            </w:pPr>
            <w:r>
              <w:rPr>
                <w:sz w:val="16"/>
              </w:rPr>
              <w:t>2</w:t>
            </w:r>
          </w:p>
        </w:tc>
        <w:tc>
          <w:tcPr>
            <w:tcW w:type="dxa" w:w="1160"/>
          </w:tcPr>
          <w:p>
            <w:pPr>
              <w:spacing w:after="0"/>
              <w:jc w:val="right"/>
            </w:pPr>
            <w:r>
              <w:rPr>
                <w:sz w:val="16"/>
              </w:rPr>
              <w:t>7</w:t>
            </w:r>
          </w:p>
        </w:tc>
        <w:tc>
          <w:tcPr>
            <w:tcW w:type="dxa" w:w="1160"/>
          </w:tcPr>
          <w:p>
            <w:pPr>
              <w:spacing w:after="0"/>
              <w:jc w:val="right"/>
            </w:pPr>
            <w:r>
              <w:rPr>
                <w:sz w:val="16"/>
              </w:rPr>
              <w:t>0</w:t>
            </w:r>
          </w:p>
        </w:tc>
        <w:tc>
          <w:tcPr>
            <w:tcW w:type="dxa" w:w="1292"/>
          </w:tcPr>
          <w:p>
            <w:pPr>
              <w:spacing w:after="0"/>
              <w:jc w:val="right"/>
            </w:pPr>
            <w:r>
              <w:rPr>
                <w:sz w:val="16"/>
              </w:rPr>
              <w:t>4</w:t>
            </w:r>
          </w:p>
        </w:tc>
        <w:tc>
          <w:tcPr>
            <w:tcW w:type="dxa" w:w="2422"/>
          </w:tcPr>
          <w:p>
            <w:pPr>
              <w:spacing w:after="0"/>
              <w:jc w:val="left"/>
            </w:pPr>
          </w:p>
        </w:tc>
      </w:tr>
      <w:tr>
        <w:trPr>
          <w:cantSplit/>
        </w:trPr>
        <w:tc>
          <w:tcPr>
            <w:tcW w:type="dxa" w:w="2145"/>
          </w:tcPr>
          <w:p>
            <w:pPr>
              <w:spacing w:after="0"/>
              <w:jc w:val="left"/>
            </w:pPr>
            <w:r>
              <w:rPr>
                <w:sz w:val="16"/>
              </w:rPr>
              <w:t>Jones Creek village</w:t>
            </w:r>
          </w:p>
        </w:tc>
        <w:tc>
          <w:tcPr>
            <w:tcW w:type="dxa" w:w="1292"/>
          </w:tcPr>
          <w:p>
            <w:pPr>
              <w:spacing w:after="0"/>
              <w:jc w:val="left"/>
            </w:pPr>
            <w:r>
              <w:rPr>
                <w:sz w:val="16"/>
              </w:rPr>
              <w:t>480072</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160"/>
          </w:tcPr>
          <w:p>
            <w:pPr>
              <w:spacing w:after="0"/>
              <w:jc w:val="right"/>
            </w:pPr>
            <w:r>
              <w:rPr>
                <w:sz w:val="16"/>
              </w:rPr>
              <w:t>19</w:t>
            </w:r>
          </w:p>
        </w:tc>
        <w:tc>
          <w:tcPr>
            <w:tcW w:type="dxa" w:w="1160"/>
          </w:tcPr>
          <w:p>
            <w:pPr>
              <w:spacing w:after="0"/>
              <w:jc w:val="right"/>
            </w:pPr>
            <w:r>
              <w:rPr>
                <w:sz w:val="16"/>
              </w:rPr>
              <w:t>1</w:t>
            </w:r>
          </w:p>
        </w:tc>
        <w:tc>
          <w:tcPr>
            <w:tcW w:type="dxa" w:w="1160"/>
          </w:tcPr>
          <w:p>
            <w:pPr>
              <w:spacing w:after="0"/>
              <w:jc w:val="right"/>
            </w:pPr>
            <w:r>
              <w:rPr>
                <w:sz w:val="16"/>
              </w:rPr>
              <w:t>19</w:t>
            </w:r>
          </w:p>
        </w:tc>
        <w:tc>
          <w:tcPr>
            <w:tcW w:type="dxa" w:w="1160"/>
          </w:tcPr>
          <w:p>
            <w:pPr>
              <w:spacing w:after="0"/>
              <w:jc w:val="right"/>
            </w:pPr>
            <w:r>
              <w:rPr>
                <w:sz w:val="16"/>
              </w:rPr>
              <w:t>0</w:t>
            </w:r>
          </w:p>
        </w:tc>
        <w:tc>
          <w:tcPr>
            <w:tcW w:type="dxa" w:w="1292"/>
          </w:tcPr>
          <w:p>
            <w:pPr>
              <w:spacing w:after="0"/>
              <w:jc w:val="right"/>
            </w:pPr>
            <w:r>
              <w:rPr>
                <w:sz w:val="16"/>
              </w:rPr>
              <w:t>4</w:t>
            </w:r>
          </w:p>
        </w:tc>
        <w:tc>
          <w:tcPr>
            <w:tcW w:type="dxa" w:w="2422"/>
          </w:tcPr>
          <w:p>
            <w:pPr>
              <w:spacing w:after="0"/>
              <w:jc w:val="left"/>
            </w:pPr>
          </w:p>
        </w:tc>
      </w:tr>
      <w:tr>
        <w:trPr>
          <w:cantSplit/>
        </w:trPr>
        <w:tc>
          <w:tcPr>
            <w:tcW w:type="dxa" w:w="2145"/>
          </w:tcPr>
          <w:p>
            <w:pPr>
              <w:spacing w:after="0"/>
              <w:jc w:val="left"/>
            </w:pPr>
            <w:r>
              <w:rPr>
                <w:sz w:val="16"/>
              </w:rPr>
              <w:t>Lake Jackson city</w:t>
            </w:r>
          </w:p>
        </w:tc>
        <w:tc>
          <w:tcPr>
            <w:tcW w:type="dxa" w:w="1292"/>
          </w:tcPr>
          <w:p>
            <w:pPr>
              <w:spacing w:after="0"/>
              <w:jc w:val="left"/>
            </w:pPr>
            <w:r>
              <w:rPr>
                <w:sz w:val="16"/>
              </w:rPr>
              <w:t>485484</w:t>
            </w:r>
          </w:p>
        </w:tc>
        <w:tc>
          <w:tcPr>
            <w:tcW w:type="dxa" w:w="1160"/>
          </w:tcPr>
          <w:p>
            <w:pPr>
              <w:spacing w:after="0"/>
              <w:jc w:val="right"/>
            </w:pPr>
            <w:r>
              <w:rPr>
                <w:sz w:val="16"/>
              </w:rPr>
              <w:t>1</w:t>
            </w:r>
          </w:p>
        </w:tc>
        <w:tc>
          <w:tcPr>
            <w:tcW w:type="dxa" w:w="1160"/>
          </w:tcPr>
          <w:p>
            <w:pPr>
              <w:spacing w:after="0"/>
              <w:jc w:val="right"/>
            </w:pPr>
            <w:r>
              <w:rPr>
                <w:sz w:val="16"/>
              </w:rPr>
              <w:t>3</w:t>
            </w:r>
          </w:p>
        </w:tc>
        <w:tc>
          <w:tcPr>
            <w:tcW w:type="dxa" w:w="1160"/>
          </w:tcPr>
          <w:p>
            <w:pPr>
              <w:spacing w:after="0"/>
              <w:jc w:val="right"/>
            </w:pPr>
            <w:r>
              <w:rPr>
                <w:sz w:val="16"/>
              </w:rPr>
              <w:t>19</w:t>
            </w:r>
          </w:p>
        </w:tc>
        <w:tc>
          <w:tcPr>
            <w:tcW w:type="dxa" w:w="1160"/>
          </w:tcPr>
          <w:p>
            <w:pPr>
              <w:spacing w:after="0"/>
              <w:jc w:val="right"/>
            </w:pPr>
            <w:r>
              <w:rPr>
                <w:sz w:val="16"/>
              </w:rPr>
              <w:t>3</w:t>
            </w:r>
          </w:p>
        </w:tc>
        <w:tc>
          <w:tcPr>
            <w:tcW w:type="dxa" w:w="1160"/>
          </w:tcPr>
          <w:p>
            <w:pPr>
              <w:spacing w:after="0"/>
              <w:jc w:val="right"/>
            </w:pPr>
            <w:r>
              <w:rPr>
                <w:sz w:val="16"/>
              </w:rPr>
              <w:t>19</w:t>
            </w:r>
          </w:p>
        </w:tc>
        <w:tc>
          <w:tcPr>
            <w:tcW w:type="dxa" w:w="1160"/>
          </w:tcPr>
          <w:p>
            <w:pPr>
              <w:spacing w:after="0"/>
              <w:jc w:val="right"/>
            </w:pPr>
            <w:r>
              <w:rPr>
                <w:sz w:val="16"/>
              </w:rPr>
              <w:t>2</w:t>
            </w:r>
          </w:p>
        </w:tc>
        <w:tc>
          <w:tcPr>
            <w:tcW w:type="dxa" w:w="1292"/>
          </w:tcPr>
          <w:p>
            <w:pPr>
              <w:spacing w:after="0"/>
              <w:jc w:val="right"/>
            </w:pPr>
            <w:r>
              <w:rPr>
                <w:sz w:val="16"/>
              </w:rPr>
              <w:t>2</w:t>
            </w:r>
          </w:p>
        </w:tc>
        <w:tc>
          <w:tcPr>
            <w:tcW w:type="dxa" w:w="2422"/>
          </w:tcPr>
          <w:p>
            <w:pPr>
              <w:spacing w:after="0"/>
              <w:jc w:val="left"/>
            </w:pPr>
          </w:p>
        </w:tc>
      </w:tr>
      <w:tr>
        <w:trPr>
          <w:cantSplit/>
        </w:trPr>
        <w:tc>
          <w:tcPr>
            <w:tcW w:type="dxa" w:w="2145"/>
          </w:tcPr>
          <w:p>
            <w:pPr>
              <w:spacing w:after="0"/>
              <w:jc w:val="left"/>
            </w:pPr>
            <w:r>
              <w:rPr>
                <w:sz w:val="16"/>
              </w:rPr>
              <w:t>Liverpool city</w:t>
            </w:r>
          </w:p>
        </w:tc>
        <w:tc>
          <w:tcPr>
            <w:tcW w:type="dxa" w:w="1292"/>
          </w:tcPr>
          <w:p>
            <w:pPr>
              <w:spacing w:after="0"/>
              <w:jc w:val="left"/>
            </w:pPr>
            <w:r>
              <w:rPr>
                <w:sz w:val="16"/>
              </w:rPr>
              <w:t>480075</w:t>
            </w:r>
          </w:p>
        </w:tc>
        <w:tc>
          <w:tcPr>
            <w:tcW w:type="dxa" w:w="1160"/>
          </w:tcPr>
          <w:p>
            <w:pPr>
              <w:spacing w:after="0"/>
              <w:jc w:val="right"/>
            </w:pPr>
            <w:r>
              <w:rPr>
                <w:sz w:val="16"/>
              </w:rPr>
              <w:t>2</w:t>
            </w:r>
          </w:p>
        </w:tc>
        <w:tc>
          <w:tcPr>
            <w:tcW w:type="dxa" w:w="1160"/>
          </w:tcPr>
          <w:p>
            <w:pPr>
              <w:spacing w:after="0"/>
              <w:jc w:val="right"/>
            </w:pPr>
            <w:r>
              <w:rPr>
                <w:sz w:val="16"/>
              </w:rPr>
              <w:t>1</w:t>
            </w:r>
          </w:p>
        </w:tc>
        <w:tc>
          <w:tcPr>
            <w:tcW w:type="dxa" w:w="1160"/>
          </w:tcPr>
          <w:p>
            <w:pPr>
              <w:spacing w:after="0"/>
              <w:jc w:val="right"/>
            </w:pPr>
            <w:r>
              <w:rPr>
                <w:sz w:val="16"/>
              </w:rPr>
              <w:t>7</w:t>
            </w:r>
          </w:p>
        </w:tc>
        <w:tc>
          <w:tcPr>
            <w:tcW w:type="dxa" w:w="1160"/>
          </w:tcPr>
          <w:p>
            <w:pPr>
              <w:spacing w:after="0"/>
              <w:jc w:val="right"/>
            </w:pPr>
            <w:r>
              <w:rPr>
                <w:sz w:val="16"/>
              </w:rPr>
              <w:t>1</w:t>
            </w:r>
          </w:p>
        </w:tc>
        <w:tc>
          <w:tcPr>
            <w:tcW w:type="dxa" w:w="1160"/>
          </w:tcPr>
          <w:p>
            <w:pPr>
              <w:spacing w:after="0"/>
              <w:jc w:val="right"/>
            </w:pPr>
            <w:r>
              <w:rPr>
                <w:sz w:val="16"/>
              </w:rPr>
              <w:t>7</w:t>
            </w:r>
          </w:p>
        </w:tc>
        <w:tc>
          <w:tcPr>
            <w:tcW w:type="dxa" w:w="1160"/>
          </w:tcPr>
          <w:p>
            <w:pPr>
              <w:spacing w:after="0"/>
              <w:jc w:val="right"/>
            </w:pPr>
            <w:r>
              <w:rPr>
                <w:sz w:val="16"/>
              </w:rPr>
              <w:t>0</w:t>
            </w:r>
          </w:p>
        </w:tc>
        <w:tc>
          <w:tcPr>
            <w:tcW w:type="dxa" w:w="1292"/>
          </w:tcPr>
          <w:p>
            <w:pPr>
              <w:spacing w:after="0"/>
              <w:jc w:val="right"/>
            </w:pPr>
            <w:r>
              <w:rPr>
                <w:sz w:val="16"/>
              </w:rPr>
              <w:t>2</w:t>
            </w:r>
          </w:p>
        </w:tc>
        <w:tc>
          <w:tcPr>
            <w:tcW w:type="dxa" w:w="2422"/>
          </w:tcPr>
          <w:p>
            <w:pPr>
              <w:spacing w:after="0"/>
              <w:jc w:val="left"/>
            </w:pPr>
          </w:p>
        </w:tc>
      </w:tr>
      <w:tr>
        <w:trPr>
          <w:cantSplit/>
        </w:trPr>
        <w:tc>
          <w:tcPr>
            <w:tcW w:type="dxa" w:w="2145"/>
          </w:tcPr>
          <w:p>
            <w:pPr>
              <w:spacing w:after="0"/>
              <w:jc w:val="left"/>
            </w:pPr>
            <w:r>
              <w:rPr>
                <w:sz w:val="16"/>
              </w:rPr>
              <w:t>Manvel city</w:t>
            </w:r>
          </w:p>
        </w:tc>
        <w:tc>
          <w:tcPr>
            <w:tcW w:type="dxa" w:w="1292"/>
          </w:tcPr>
          <w:p>
            <w:pPr>
              <w:spacing w:after="0"/>
              <w:jc w:val="left"/>
            </w:pPr>
            <w:r>
              <w:rPr>
                <w:sz w:val="16"/>
              </w:rPr>
              <w:t>480076</w:t>
            </w:r>
          </w:p>
        </w:tc>
        <w:tc>
          <w:tcPr>
            <w:tcW w:type="dxa" w:w="1160"/>
          </w:tcPr>
          <w:p>
            <w:pPr>
              <w:spacing w:after="0"/>
              <w:jc w:val="right"/>
            </w:pPr>
            <w:r>
              <w:rPr>
                <w:sz w:val="16"/>
              </w:rPr>
              <w:t>4</w:t>
            </w:r>
          </w:p>
        </w:tc>
        <w:tc>
          <w:tcPr>
            <w:tcW w:type="dxa" w:w="1160"/>
          </w:tcPr>
          <w:p>
            <w:pPr>
              <w:spacing w:after="0"/>
              <w:jc w:val="right"/>
            </w:pPr>
            <w:r>
              <w:rPr>
                <w:sz w:val="16"/>
              </w:rPr>
              <w:t>13</w:t>
            </w:r>
          </w:p>
        </w:tc>
        <w:tc>
          <w:tcPr>
            <w:tcW w:type="dxa" w:w="1160"/>
          </w:tcPr>
          <w:p>
            <w:pPr>
              <w:spacing w:after="0"/>
              <w:jc w:val="right"/>
            </w:pPr>
            <w:r>
              <w:rPr>
                <w:sz w:val="16"/>
              </w:rPr>
              <w:t>33</w:t>
            </w:r>
          </w:p>
        </w:tc>
        <w:tc>
          <w:tcPr>
            <w:tcW w:type="dxa" w:w="1160"/>
          </w:tcPr>
          <w:p>
            <w:pPr>
              <w:spacing w:after="0"/>
              <w:jc w:val="right"/>
            </w:pPr>
            <w:r>
              <w:rPr>
                <w:sz w:val="16"/>
              </w:rPr>
              <w:t>13</w:t>
            </w:r>
          </w:p>
        </w:tc>
        <w:tc>
          <w:tcPr>
            <w:tcW w:type="dxa" w:w="1160"/>
          </w:tcPr>
          <w:p>
            <w:pPr>
              <w:spacing w:after="0"/>
              <w:jc w:val="right"/>
            </w:pPr>
            <w:r>
              <w:rPr>
                <w:sz w:val="16"/>
              </w:rPr>
              <w:t>33</w:t>
            </w:r>
          </w:p>
        </w:tc>
        <w:tc>
          <w:tcPr>
            <w:tcW w:type="dxa" w:w="1160"/>
          </w:tcPr>
          <w:p>
            <w:pPr>
              <w:spacing w:after="0"/>
              <w:jc w:val="right"/>
            </w:pPr>
            <w:r>
              <w:rPr>
                <w:sz w:val="16"/>
              </w:rPr>
              <w:t>0</w:t>
            </w:r>
          </w:p>
        </w:tc>
        <w:tc>
          <w:tcPr>
            <w:tcW w:type="dxa" w:w="1292"/>
          </w:tcPr>
          <w:p>
            <w:pPr>
              <w:spacing w:after="0"/>
              <w:jc w:val="right"/>
            </w:pPr>
            <w:r>
              <w:rPr>
                <w:sz w:val="16"/>
              </w:rPr>
              <w:t>5</w:t>
            </w:r>
          </w:p>
        </w:tc>
        <w:tc>
          <w:tcPr>
            <w:tcW w:type="dxa" w:w="2422"/>
          </w:tcPr>
          <w:p>
            <w:pPr>
              <w:spacing w:after="0"/>
              <w:jc w:val="left"/>
            </w:pPr>
          </w:p>
        </w:tc>
      </w:tr>
      <w:tr>
        <w:trPr>
          <w:cantSplit/>
        </w:trPr>
        <w:tc>
          <w:tcPr>
            <w:tcW w:type="dxa" w:w="2145"/>
          </w:tcPr>
          <w:p>
            <w:pPr>
              <w:spacing w:after="0"/>
              <w:jc w:val="left"/>
            </w:pPr>
            <w:r>
              <w:rPr>
                <w:sz w:val="16"/>
              </w:rPr>
              <w:t>Oyster Creek city</w:t>
            </w:r>
          </w:p>
        </w:tc>
        <w:tc>
          <w:tcPr>
            <w:tcW w:type="dxa" w:w="1292"/>
          </w:tcPr>
          <w:p>
            <w:pPr>
              <w:spacing w:after="0"/>
              <w:jc w:val="left"/>
            </w:pPr>
            <w:r>
              <w:rPr>
                <w:sz w:val="16"/>
              </w:rPr>
              <w:t>481255</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4</w:t>
            </w:r>
          </w:p>
        </w:tc>
        <w:tc>
          <w:tcPr>
            <w:tcW w:type="dxa" w:w="1160"/>
          </w:tcPr>
          <w:p>
            <w:pPr>
              <w:spacing w:after="0"/>
              <w:jc w:val="right"/>
            </w:pPr>
            <w:r>
              <w:rPr>
                <w:sz w:val="16"/>
              </w:rPr>
              <w:t>0</w:t>
            </w:r>
          </w:p>
        </w:tc>
        <w:tc>
          <w:tcPr>
            <w:tcW w:type="dxa" w:w="1160"/>
          </w:tcPr>
          <w:p>
            <w:pPr>
              <w:spacing w:after="0"/>
              <w:jc w:val="right"/>
            </w:pPr>
            <w:r>
              <w:rPr>
                <w:sz w:val="16"/>
              </w:rPr>
              <w:t>4</w:t>
            </w:r>
          </w:p>
        </w:tc>
        <w:tc>
          <w:tcPr>
            <w:tcW w:type="dxa" w:w="1160"/>
          </w:tcPr>
          <w:p>
            <w:pPr>
              <w:spacing w:after="0"/>
              <w:jc w:val="right"/>
            </w:pPr>
            <w:r>
              <w:rPr>
                <w:sz w:val="16"/>
              </w:rPr>
              <w:t>0</w:t>
            </w:r>
          </w:p>
        </w:tc>
        <w:tc>
          <w:tcPr>
            <w:tcW w:type="dxa" w:w="1292"/>
          </w:tcPr>
          <w:p>
            <w:pPr>
              <w:spacing w:after="0"/>
              <w:jc w:val="right"/>
            </w:pPr>
            <w:r>
              <w:rPr>
                <w:sz w:val="16"/>
              </w:rPr>
              <w:t>0</w:t>
            </w:r>
          </w:p>
        </w:tc>
        <w:tc>
          <w:tcPr>
            <w:tcW w:type="dxa" w:w="2422"/>
          </w:tcPr>
          <w:p>
            <w:pPr>
              <w:spacing w:after="0"/>
              <w:jc w:val="left"/>
            </w:pPr>
          </w:p>
        </w:tc>
      </w:tr>
      <w:tr>
        <w:trPr>
          <w:cantSplit/>
        </w:trPr>
        <w:tc>
          <w:tcPr>
            <w:tcW w:type="dxa" w:w="2145"/>
          </w:tcPr>
          <w:p>
            <w:pPr>
              <w:spacing w:after="0"/>
              <w:jc w:val="left"/>
            </w:pPr>
            <w:r>
              <w:rPr>
                <w:sz w:val="16"/>
              </w:rPr>
              <w:t>Pearland city</w:t>
            </w:r>
          </w:p>
        </w:tc>
        <w:tc>
          <w:tcPr>
            <w:tcW w:type="dxa" w:w="1292"/>
          </w:tcPr>
          <w:p>
            <w:pPr>
              <w:spacing w:after="0"/>
              <w:jc w:val="left"/>
            </w:pPr>
            <w:r>
              <w:rPr>
                <w:sz w:val="16"/>
              </w:rPr>
              <w:t>480077</w:t>
            </w:r>
          </w:p>
        </w:tc>
        <w:tc>
          <w:tcPr>
            <w:tcW w:type="dxa" w:w="1160"/>
          </w:tcPr>
          <w:p>
            <w:pPr>
              <w:spacing w:after="0"/>
              <w:jc w:val="right"/>
            </w:pPr>
            <w:r>
              <w:rPr>
                <w:sz w:val="16"/>
              </w:rPr>
              <w:t>160</w:t>
            </w:r>
          </w:p>
        </w:tc>
        <w:tc>
          <w:tcPr>
            <w:tcW w:type="dxa" w:w="1160"/>
          </w:tcPr>
          <w:p>
            <w:pPr>
              <w:spacing w:after="0"/>
              <w:jc w:val="right"/>
            </w:pPr>
            <w:r>
              <w:rPr>
                <w:sz w:val="16"/>
              </w:rPr>
              <w:t>135</w:t>
            </w:r>
          </w:p>
        </w:tc>
        <w:tc>
          <w:tcPr>
            <w:tcW w:type="dxa" w:w="1160"/>
          </w:tcPr>
          <w:p>
            <w:pPr>
              <w:spacing w:after="0"/>
              <w:jc w:val="right"/>
            </w:pPr>
            <w:r>
              <w:rPr>
                <w:sz w:val="16"/>
              </w:rPr>
              <w:t>296</w:t>
            </w:r>
          </w:p>
        </w:tc>
        <w:tc>
          <w:tcPr>
            <w:tcW w:type="dxa" w:w="1160"/>
          </w:tcPr>
          <w:p>
            <w:pPr>
              <w:spacing w:after="0"/>
              <w:jc w:val="right"/>
            </w:pPr>
            <w:r>
              <w:rPr>
                <w:sz w:val="16"/>
              </w:rPr>
              <w:t>88</w:t>
            </w:r>
          </w:p>
        </w:tc>
        <w:tc>
          <w:tcPr>
            <w:tcW w:type="dxa" w:w="1160"/>
          </w:tcPr>
          <w:p>
            <w:pPr>
              <w:spacing w:after="0"/>
              <w:jc w:val="right"/>
            </w:pPr>
            <w:r>
              <w:rPr>
                <w:sz w:val="16"/>
              </w:rPr>
              <w:t>400</w:t>
            </w:r>
          </w:p>
        </w:tc>
        <w:tc>
          <w:tcPr>
            <w:tcW w:type="dxa" w:w="1160"/>
          </w:tcPr>
          <w:p>
            <w:pPr>
              <w:spacing w:after="0"/>
              <w:jc w:val="right"/>
            </w:pPr>
            <w:r>
              <w:rPr>
                <w:sz w:val="16"/>
              </w:rPr>
              <w:t>37</w:t>
            </w:r>
          </w:p>
        </w:tc>
        <w:tc>
          <w:tcPr>
            <w:tcW w:type="dxa" w:w="1292"/>
          </w:tcPr>
          <w:p>
            <w:pPr>
              <w:spacing w:after="0"/>
              <w:jc w:val="right"/>
            </w:pPr>
            <w:r>
              <w:rPr>
                <w:sz w:val="16"/>
              </w:rPr>
              <w:t>210</w:t>
            </w:r>
          </w:p>
        </w:tc>
        <w:tc>
          <w:tcPr>
            <w:tcW w:type="dxa" w:w="2422"/>
          </w:tcPr>
          <w:p>
            <w:pPr>
              <w:spacing w:after="0"/>
              <w:jc w:val="left"/>
            </w:pPr>
            <w:r>
              <w:rPr>
                <w:sz w:val="16"/>
              </w:rPr>
              <w:t>Whole community, including the part in Angelina County and Harris County; in-county portion (county table): FMA RL 152, FMA SRL 125, NFIP RL 263, NFIP SRL 84, any category 357.</w:t>
            </w:r>
          </w:p>
        </w:tc>
      </w:tr>
      <w:tr>
        <w:trPr>
          <w:cantSplit/>
        </w:trPr>
        <w:tc>
          <w:tcPr>
            <w:tcW w:type="dxa" w:w="2145"/>
          </w:tcPr>
          <w:p>
            <w:pPr>
              <w:spacing w:after="0"/>
              <w:jc w:val="left"/>
            </w:pPr>
            <w:r>
              <w:rPr>
                <w:sz w:val="16"/>
              </w:rPr>
              <w:t>Quintana town</w:t>
            </w:r>
          </w:p>
        </w:tc>
        <w:tc>
          <w:tcPr>
            <w:tcW w:type="dxa" w:w="1292"/>
          </w:tcPr>
          <w:p>
            <w:pPr>
              <w:spacing w:after="0"/>
              <w:jc w:val="left"/>
            </w:pPr>
            <w:r>
              <w:rPr>
                <w:sz w:val="16"/>
              </w:rPr>
              <w:t>481301</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2"/>
          </w:tcPr>
          <w:p>
            <w:pPr>
              <w:spacing w:after="0"/>
              <w:jc w:val="right"/>
            </w:pPr>
            <w:r>
              <w:rPr>
                <w:sz w:val="16"/>
              </w:rPr>
              <w:t>0</w:t>
            </w:r>
          </w:p>
        </w:tc>
        <w:tc>
          <w:tcPr>
            <w:tcW w:type="dxa" w:w="2422"/>
          </w:tcPr>
          <w:p>
            <w:pPr>
              <w:spacing w:after="0"/>
              <w:jc w:val="left"/>
            </w:pPr>
          </w:p>
        </w:tc>
      </w:tr>
      <w:tr>
        <w:trPr>
          <w:cantSplit/>
        </w:trPr>
        <w:tc>
          <w:tcPr>
            <w:tcW w:type="dxa" w:w="2145"/>
          </w:tcPr>
          <w:p>
            <w:pPr>
              <w:spacing w:after="0"/>
              <w:jc w:val="left"/>
            </w:pPr>
            <w:r>
              <w:rPr>
                <w:sz w:val="16"/>
              </w:rPr>
              <w:t>Richwood city</w:t>
            </w:r>
          </w:p>
        </w:tc>
        <w:tc>
          <w:tcPr>
            <w:tcW w:type="dxa" w:w="1292"/>
          </w:tcPr>
          <w:p>
            <w:pPr>
              <w:spacing w:after="0"/>
              <w:jc w:val="left"/>
            </w:pPr>
            <w:r>
              <w:rPr>
                <w:sz w:val="16"/>
              </w:rPr>
              <w:t>485502</w:t>
            </w:r>
          </w:p>
        </w:tc>
        <w:tc>
          <w:tcPr>
            <w:tcW w:type="dxa" w:w="1160"/>
          </w:tcPr>
          <w:p>
            <w:pPr>
              <w:spacing w:after="0"/>
              <w:jc w:val="right"/>
            </w:pPr>
            <w:r>
              <w:rPr>
                <w:sz w:val="16"/>
              </w:rPr>
              <w:t>1</w:t>
            </w:r>
          </w:p>
        </w:tc>
        <w:tc>
          <w:tcPr>
            <w:tcW w:type="dxa" w:w="1160"/>
          </w:tcPr>
          <w:p>
            <w:pPr>
              <w:spacing w:after="0"/>
              <w:jc w:val="right"/>
            </w:pPr>
            <w:r>
              <w:rPr>
                <w:sz w:val="16"/>
              </w:rPr>
              <w:t>4</w:t>
            </w:r>
          </w:p>
        </w:tc>
        <w:tc>
          <w:tcPr>
            <w:tcW w:type="dxa" w:w="1160"/>
          </w:tcPr>
          <w:p>
            <w:pPr>
              <w:spacing w:after="0"/>
              <w:jc w:val="right"/>
            </w:pPr>
            <w:r>
              <w:rPr>
                <w:sz w:val="16"/>
              </w:rPr>
              <w:t>12</w:t>
            </w:r>
          </w:p>
        </w:tc>
        <w:tc>
          <w:tcPr>
            <w:tcW w:type="dxa" w:w="1160"/>
          </w:tcPr>
          <w:p>
            <w:pPr>
              <w:spacing w:after="0"/>
              <w:jc w:val="right"/>
            </w:pPr>
            <w:r>
              <w:rPr>
                <w:sz w:val="16"/>
              </w:rPr>
              <w:t>4</w:t>
            </w:r>
          </w:p>
        </w:tc>
        <w:tc>
          <w:tcPr>
            <w:tcW w:type="dxa" w:w="1160"/>
          </w:tcPr>
          <w:p>
            <w:pPr>
              <w:spacing w:after="0"/>
              <w:jc w:val="right"/>
            </w:pPr>
            <w:r>
              <w:rPr>
                <w:sz w:val="16"/>
              </w:rPr>
              <w:t>12</w:t>
            </w:r>
          </w:p>
        </w:tc>
        <w:tc>
          <w:tcPr>
            <w:tcW w:type="dxa" w:w="1160"/>
          </w:tcPr>
          <w:p>
            <w:pPr>
              <w:spacing w:after="0"/>
              <w:jc w:val="right"/>
            </w:pPr>
            <w:r>
              <w:rPr>
                <w:sz w:val="16"/>
              </w:rPr>
              <w:t>0</w:t>
            </w:r>
          </w:p>
        </w:tc>
        <w:tc>
          <w:tcPr>
            <w:tcW w:type="dxa" w:w="1292"/>
          </w:tcPr>
          <w:p>
            <w:pPr>
              <w:spacing w:after="0"/>
              <w:jc w:val="right"/>
            </w:pPr>
            <w:r>
              <w:rPr>
                <w:sz w:val="16"/>
              </w:rPr>
              <w:t>3</w:t>
            </w:r>
          </w:p>
        </w:tc>
        <w:tc>
          <w:tcPr>
            <w:tcW w:type="dxa" w:w="2422"/>
          </w:tcPr>
          <w:p>
            <w:pPr>
              <w:spacing w:after="0"/>
              <w:jc w:val="left"/>
            </w:pPr>
          </w:p>
        </w:tc>
      </w:tr>
      <w:tr>
        <w:trPr>
          <w:cantSplit/>
        </w:trPr>
        <w:tc>
          <w:tcPr>
            <w:tcW w:type="dxa" w:w="2145"/>
          </w:tcPr>
          <w:p>
            <w:pPr>
              <w:spacing w:after="0"/>
              <w:jc w:val="left"/>
            </w:pPr>
            <w:r>
              <w:rPr>
                <w:sz w:val="16"/>
              </w:rPr>
              <w:t>Surfside Beach city</w:t>
            </w:r>
          </w:p>
        </w:tc>
        <w:tc>
          <w:tcPr>
            <w:tcW w:type="dxa" w:w="1292"/>
          </w:tcPr>
          <w:p>
            <w:pPr>
              <w:spacing w:after="0"/>
              <w:jc w:val="left"/>
            </w:pPr>
            <w:r>
              <w:rPr>
                <w:sz w:val="16"/>
              </w:rPr>
              <w:t>481266</w:t>
            </w:r>
          </w:p>
        </w:tc>
        <w:tc>
          <w:tcPr>
            <w:tcW w:type="dxa" w:w="1160"/>
          </w:tcPr>
          <w:p>
            <w:pPr>
              <w:spacing w:after="0"/>
              <w:jc w:val="right"/>
            </w:pPr>
            <w:r>
              <w:rPr>
                <w:sz w:val="16"/>
              </w:rPr>
              <w:t>11</w:t>
            </w:r>
          </w:p>
        </w:tc>
        <w:tc>
          <w:tcPr>
            <w:tcW w:type="dxa" w:w="1160"/>
          </w:tcPr>
          <w:p>
            <w:pPr>
              <w:spacing w:after="0"/>
              <w:jc w:val="right"/>
            </w:pPr>
            <w:r>
              <w:rPr>
                <w:sz w:val="16"/>
              </w:rPr>
              <w:t>27</w:t>
            </w:r>
          </w:p>
        </w:tc>
        <w:tc>
          <w:tcPr>
            <w:tcW w:type="dxa" w:w="1160"/>
          </w:tcPr>
          <w:p>
            <w:pPr>
              <w:spacing w:after="0"/>
              <w:jc w:val="right"/>
            </w:pPr>
            <w:r>
              <w:rPr>
                <w:sz w:val="16"/>
              </w:rPr>
              <w:t>146</w:t>
            </w:r>
          </w:p>
        </w:tc>
        <w:tc>
          <w:tcPr>
            <w:tcW w:type="dxa" w:w="1160"/>
          </w:tcPr>
          <w:p>
            <w:pPr>
              <w:spacing w:after="0"/>
              <w:jc w:val="right"/>
            </w:pPr>
            <w:r>
              <w:rPr>
                <w:sz w:val="16"/>
              </w:rPr>
              <w:t>22</w:t>
            </w:r>
          </w:p>
        </w:tc>
        <w:tc>
          <w:tcPr>
            <w:tcW w:type="dxa" w:w="1160"/>
          </w:tcPr>
          <w:p>
            <w:pPr>
              <w:spacing w:after="0"/>
              <w:jc w:val="right"/>
            </w:pPr>
            <w:r>
              <w:rPr>
                <w:sz w:val="16"/>
              </w:rPr>
              <w:t>152</w:t>
            </w:r>
          </w:p>
        </w:tc>
        <w:tc>
          <w:tcPr>
            <w:tcW w:type="dxa" w:w="1160"/>
          </w:tcPr>
          <w:p>
            <w:pPr>
              <w:spacing w:after="0"/>
              <w:jc w:val="right"/>
            </w:pPr>
            <w:r>
              <w:rPr>
                <w:sz w:val="16"/>
              </w:rPr>
              <w:t>3</w:t>
            </w:r>
          </w:p>
        </w:tc>
        <w:tc>
          <w:tcPr>
            <w:tcW w:type="dxa" w:w="1292"/>
          </w:tcPr>
          <w:p>
            <w:pPr>
              <w:spacing w:after="0"/>
              <w:jc w:val="right"/>
            </w:pPr>
            <w:r>
              <w:rPr>
                <w:sz w:val="16"/>
              </w:rPr>
              <w:t>57</w:t>
            </w:r>
          </w:p>
        </w:tc>
        <w:tc>
          <w:tcPr>
            <w:tcW w:type="dxa" w:w="2422"/>
          </w:tcPr>
          <w:p>
            <w:pPr>
              <w:spacing w:after="0"/>
              <w:jc w:val="left"/>
            </w:pPr>
          </w:p>
        </w:tc>
      </w:tr>
      <w:tr>
        <w:trPr>
          <w:cantSplit/>
        </w:trPr>
        <w:tc>
          <w:tcPr>
            <w:tcW w:type="dxa" w:w="2145"/>
          </w:tcPr>
          <w:p>
            <w:pPr>
              <w:spacing w:after="0"/>
              <w:jc w:val="left"/>
            </w:pPr>
            <w:r>
              <w:rPr>
                <w:sz w:val="16"/>
              </w:rPr>
              <w:t>Sweeny city</w:t>
            </w:r>
          </w:p>
        </w:tc>
        <w:tc>
          <w:tcPr>
            <w:tcW w:type="dxa" w:w="1292"/>
          </w:tcPr>
          <w:p>
            <w:pPr>
              <w:spacing w:after="0"/>
              <w:jc w:val="left"/>
            </w:pPr>
            <w:r>
              <w:rPr>
                <w:sz w:val="16"/>
              </w:rPr>
              <w:t>485512</w:t>
            </w:r>
          </w:p>
        </w:tc>
        <w:tc>
          <w:tcPr>
            <w:tcW w:type="dxa" w:w="1160"/>
          </w:tcPr>
          <w:p>
            <w:pPr>
              <w:spacing w:after="0"/>
              <w:jc w:val="right"/>
            </w:pPr>
            <w:r>
              <w:rPr>
                <w:sz w:val="16"/>
              </w:rPr>
              <w:t>4</w:t>
            </w:r>
          </w:p>
        </w:tc>
        <w:tc>
          <w:tcPr>
            <w:tcW w:type="dxa" w:w="1160"/>
          </w:tcPr>
          <w:p>
            <w:pPr>
              <w:spacing w:after="0"/>
              <w:jc w:val="right"/>
            </w:pPr>
            <w:r>
              <w:rPr>
                <w:sz w:val="16"/>
              </w:rPr>
              <w:t>5</w:t>
            </w:r>
          </w:p>
        </w:tc>
        <w:tc>
          <w:tcPr>
            <w:tcW w:type="dxa" w:w="1160"/>
          </w:tcPr>
          <w:p>
            <w:pPr>
              <w:spacing w:after="0"/>
              <w:jc w:val="right"/>
            </w:pPr>
            <w:r>
              <w:rPr>
                <w:sz w:val="16"/>
              </w:rPr>
              <w:t>9</w:t>
            </w:r>
          </w:p>
        </w:tc>
        <w:tc>
          <w:tcPr>
            <w:tcW w:type="dxa" w:w="1160"/>
          </w:tcPr>
          <w:p>
            <w:pPr>
              <w:spacing w:after="0"/>
              <w:jc w:val="right"/>
            </w:pPr>
            <w:r>
              <w:rPr>
                <w:sz w:val="16"/>
              </w:rPr>
              <w:t>5</w:t>
            </w:r>
          </w:p>
        </w:tc>
        <w:tc>
          <w:tcPr>
            <w:tcW w:type="dxa" w:w="1160"/>
          </w:tcPr>
          <w:p>
            <w:pPr>
              <w:spacing w:after="0"/>
              <w:jc w:val="right"/>
            </w:pPr>
            <w:r>
              <w:rPr>
                <w:sz w:val="16"/>
              </w:rPr>
              <w:t>10</w:t>
            </w:r>
          </w:p>
        </w:tc>
        <w:tc>
          <w:tcPr>
            <w:tcW w:type="dxa" w:w="1160"/>
          </w:tcPr>
          <w:p>
            <w:pPr>
              <w:spacing w:after="0"/>
              <w:jc w:val="right"/>
            </w:pPr>
            <w:r>
              <w:rPr>
                <w:sz w:val="16"/>
              </w:rPr>
              <w:t>0</w:t>
            </w:r>
          </w:p>
        </w:tc>
        <w:tc>
          <w:tcPr>
            <w:tcW w:type="dxa" w:w="1292"/>
          </w:tcPr>
          <w:p>
            <w:pPr>
              <w:spacing w:after="0"/>
              <w:jc w:val="right"/>
            </w:pPr>
            <w:r>
              <w:rPr>
                <w:sz w:val="16"/>
              </w:rPr>
              <w:t>5</w:t>
            </w:r>
          </w:p>
        </w:tc>
        <w:tc>
          <w:tcPr>
            <w:tcW w:type="dxa" w:w="2422"/>
          </w:tcPr>
          <w:p>
            <w:pPr>
              <w:spacing w:after="0"/>
              <w:jc w:val="left"/>
            </w:pPr>
          </w:p>
        </w:tc>
      </w:tr>
      <w:tr>
        <w:trPr>
          <w:cantSplit/>
        </w:trPr>
        <w:tc>
          <w:tcPr>
            <w:tcW w:type="dxa" w:w="2145"/>
          </w:tcPr>
          <w:p>
            <w:pPr>
              <w:spacing w:after="0"/>
              <w:jc w:val="left"/>
            </w:pPr>
            <w:r>
              <w:rPr>
                <w:sz w:val="16"/>
              </w:rPr>
              <w:t>West Columbia city</w:t>
            </w:r>
          </w:p>
        </w:tc>
        <w:tc>
          <w:tcPr>
            <w:tcW w:type="dxa" w:w="1292"/>
          </w:tcPr>
          <w:p>
            <w:pPr>
              <w:spacing w:after="0"/>
              <w:jc w:val="left"/>
            </w:pPr>
            <w:r>
              <w:rPr>
                <w:sz w:val="16"/>
              </w:rPr>
              <w:t>480081</w:t>
            </w:r>
          </w:p>
        </w:tc>
        <w:tc>
          <w:tcPr>
            <w:tcW w:type="dxa" w:w="1160"/>
          </w:tcPr>
          <w:p>
            <w:pPr>
              <w:spacing w:after="0"/>
              <w:jc w:val="right"/>
            </w:pPr>
            <w:r>
              <w:rPr>
                <w:sz w:val="16"/>
              </w:rPr>
              <w:t>1</w:t>
            </w:r>
          </w:p>
        </w:tc>
        <w:tc>
          <w:tcPr>
            <w:tcW w:type="dxa" w:w="1160"/>
          </w:tcPr>
          <w:p>
            <w:pPr>
              <w:spacing w:after="0"/>
              <w:jc w:val="right"/>
            </w:pPr>
            <w:r>
              <w:rPr>
                <w:sz w:val="16"/>
              </w:rPr>
              <w:t>4</w:t>
            </w:r>
          </w:p>
        </w:tc>
        <w:tc>
          <w:tcPr>
            <w:tcW w:type="dxa" w:w="1160"/>
          </w:tcPr>
          <w:p>
            <w:pPr>
              <w:spacing w:after="0"/>
              <w:jc w:val="right"/>
            </w:pPr>
            <w:r>
              <w:rPr>
                <w:sz w:val="16"/>
              </w:rPr>
              <w:t>24</w:t>
            </w:r>
          </w:p>
        </w:tc>
        <w:tc>
          <w:tcPr>
            <w:tcW w:type="dxa" w:w="1160"/>
          </w:tcPr>
          <w:p>
            <w:pPr>
              <w:spacing w:after="0"/>
              <w:jc w:val="right"/>
            </w:pPr>
            <w:r>
              <w:rPr>
                <w:sz w:val="16"/>
              </w:rPr>
              <w:t>4</w:t>
            </w:r>
          </w:p>
        </w:tc>
        <w:tc>
          <w:tcPr>
            <w:tcW w:type="dxa" w:w="1160"/>
          </w:tcPr>
          <w:p>
            <w:pPr>
              <w:spacing w:after="0"/>
              <w:jc w:val="right"/>
            </w:pPr>
            <w:r>
              <w:rPr>
                <w:sz w:val="16"/>
              </w:rPr>
              <w:t>25</w:t>
            </w:r>
          </w:p>
        </w:tc>
        <w:tc>
          <w:tcPr>
            <w:tcW w:type="dxa" w:w="1160"/>
          </w:tcPr>
          <w:p>
            <w:pPr>
              <w:spacing w:after="0"/>
              <w:jc w:val="right"/>
            </w:pPr>
            <w:r>
              <w:rPr>
                <w:sz w:val="16"/>
              </w:rPr>
              <w:t>0</w:t>
            </w:r>
          </w:p>
        </w:tc>
        <w:tc>
          <w:tcPr>
            <w:tcW w:type="dxa" w:w="1292"/>
          </w:tcPr>
          <w:p>
            <w:pPr>
              <w:spacing w:after="0"/>
              <w:jc w:val="right"/>
            </w:pPr>
            <w:r>
              <w:rPr>
                <w:sz w:val="16"/>
              </w:rPr>
              <w:t>6</w:t>
            </w:r>
          </w:p>
        </w:tc>
        <w:tc>
          <w:tcPr>
            <w:tcW w:type="dxa" w:w="2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442</w:t>
            </w:r>
          </w:p>
        </w:tc>
        <w:tc>
          <w:tcPr>
            <w:tcW w:type="dxa" w:w="1496"/>
          </w:tcPr>
          <w:p>
            <w:pPr>
              <w:spacing w:after="0"/>
              <w:jc w:val="right"/>
            </w:pPr>
            <w:r>
              <w:rPr>
                <w:sz w:val="16"/>
              </w:rPr>
              <w:t>424</w:t>
            </w:r>
          </w:p>
        </w:tc>
        <w:tc>
          <w:tcPr>
            <w:tcW w:type="dxa" w:w="1496"/>
          </w:tcPr>
          <w:p>
            <w:pPr>
              <w:spacing w:after="0"/>
              <w:jc w:val="right"/>
            </w:pPr>
            <w:r>
              <w:rPr>
                <w:sz w:val="16"/>
              </w:rPr>
              <w:t>1,836</w:t>
            </w:r>
          </w:p>
        </w:tc>
        <w:tc>
          <w:tcPr>
            <w:tcW w:type="dxa" w:w="1496"/>
          </w:tcPr>
          <w:p>
            <w:pPr>
              <w:spacing w:after="0"/>
              <w:jc w:val="right"/>
            </w:pPr>
            <w:r>
              <w:rPr>
                <w:sz w:val="16"/>
              </w:rPr>
              <w:t>337</w:t>
            </w:r>
          </w:p>
        </w:tc>
        <w:tc>
          <w:tcPr>
            <w:tcW w:type="dxa" w:w="1496"/>
          </w:tcPr>
          <w:p>
            <w:pPr>
              <w:spacing w:after="0"/>
              <w:jc w:val="right"/>
            </w:pPr>
            <w:r>
              <w:rPr>
                <w:sz w:val="16"/>
              </w:rPr>
              <w:t>1,999</w:t>
            </w:r>
          </w:p>
        </w:tc>
        <w:tc>
          <w:tcPr>
            <w:tcW w:type="dxa" w:w="1496"/>
          </w:tcPr>
          <w:p>
            <w:pPr>
              <w:spacing w:after="0"/>
              <w:jc w:val="right"/>
            </w:pPr>
            <w:r>
              <w:rPr>
                <w:sz w:val="16"/>
              </w:rPr>
              <w:t>59</w:t>
            </w:r>
          </w:p>
        </w:tc>
        <w:tc>
          <w:tcPr>
            <w:tcW w:type="dxa" w:w="1665"/>
          </w:tcPr>
          <w:p>
            <w:pPr>
              <w:spacing w:after="0"/>
              <w:jc w:val="right"/>
            </w:pPr>
            <w:r>
              <w:rPr>
                <w:sz w:val="16"/>
              </w:rPr>
              <w:t>740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24</w:t>
            </w:r>
          </w:p>
        </w:tc>
        <w:tc>
          <w:tcPr>
            <w:tcW w:type="dxa" w:w="1496"/>
          </w:tcPr>
          <w:p>
            <w:pPr>
              <w:spacing w:after="0"/>
              <w:jc w:val="right"/>
            </w:pPr>
            <w:r>
              <w:rPr>
                <w:sz w:val="16"/>
              </w:rPr>
              <w:t>3</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5</w:t>
            </w:r>
          </w:p>
        </w:tc>
        <w:tc>
          <w:tcPr>
            <w:tcW w:type="dxa" w:w="1496"/>
          </w:tcPr>
          <w:p>
            <w:pPr>
              <w:spacing w:after="0"/>
              <w:jc w:val="right"/>
            </w:pPr>
            <w:r>
              <w:rPr>
                <w:sz w:val="16"/>
              </w:rPr>
              <w:t>15</w:t>
            </w:r>
          </w:p>
        </w:tc>
        <w:tc>
          <w:tcPr>
            <w:tcW w:type="dxa" w:w="1496"/>
          </w:tcPr>
          <w:p>
            <w:pPr>
              <w:spacing w:after="0"/>
              <w:jc w:val="right"/>
            </w:pPr>
            <w:r>
              <w:rPr>
                <w:sz w:val="16"/>
              </w:rPr>
              <w:t>89</w:t>
            </w:r>
          </w:p>
        </w:tc>
        <w:tc>
          <w:tcPr>
            <w:tcW w:type="dxa" w:w="1496"/>
          </w:tcPr>
          <w:p>
            <w:pPr>
              <w:spacing w:after="0"/>
              <w:jc w:val="right"/>
            </w:pPr>
            <w:r>
              <w:rPr>
                <w:sz w:val="16"/>
              </w:rPr>
              <w:t>14</w:t>
            </w:r>
          </w:p>
        </w:tc>
        <w:tc>
          <w:tcPr>
            <w:tcW w:type="dxa" w:w="1496"/>
          </w:tcPr>
          <w:p>
            <w:pPr>
              <w:spacing w:after="0"/>
              <w:jc w:val="right"/>
            </w:pPr>
            <w:r>
              <w:rPr>
                <w:sz w:val="16"/>
              </w:rPr>
              <w:t>89</w:t>
            </w:r>
          </w:p>
        </w:tc>
        <w:tc>
          <w:tcPr>
            <w:tcW w:type="dxa" w:w="1496"/>
          </w:tcPr>
          <w:p>
            <w:pPr>
              <w:spacing w:after="0"/>
              <w:jc w:val="right"/>
            </w:pPr>
            <w:r>
              <w:rPr>
                <w:sz w:val="16"/>
              </w:rPr>
              <w:t>0</w:t>
            </w:r>
          </w:p>
        </w:tc>
        <w:tc>
          <w:tcPr>
            <w:tcW w:type="dxa" w:w="1665"/>
          </w:tcPr>
          <w:p>
            <w:pPr>
              <w:spacing w:after="0"/>
              <w:jc w:val="right"/>
            </w:pPr>
            <w:r>
              <w:rPr>
                <w:sz w:val="16"/>
              </w:rPr>
              <w:t>17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119 properties are FMA repetitive loss but not NFIP repetitive loss, and 1,634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Brazoria County, TX: risk-assessment baseline packet, release 2026-10 (data as of 2026-09-30; County FIPS 48039). Automated baseline. </w:t>
      </w:r>
      <w:hyperlink r:id="rId15">
        <w:r>
          <w:rPr>
            <w:color w:val="1F4E99"/>
            <w:sz w:val="17"/>
            <w:u w:val="single"/>
          </w:rPr>
          <w:t>https://hazardplain.org/tx/48039/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Brazoria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Brazoria County, TX: Risk-assessment baseline packet</dc:title>
  <dc:subject>Hazard Plain release 2026-10, as of 2026-09-30. Automated baseline</dc:subject>
  <dc:creator>Hazard Plain</dc:creator>
  <cp:keywords>Hazard Plain; hazard mitigation; risk assessment; 48039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