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Bowie County, TX</w:t>
      </w:r>
    </w:p>
    <w:p>
      <w:pPr>
        <w:spacing w:after="120" w:before="0"/>
      </w:pPr>
      <w:r>
        <w:rPr>
          <w:color w:val="555555"/>
          <w:sz w:val="24"/>
        </w:rPr>
        <w:t>Risk-assessment baseline packet</w:t>
      </w:r>
    </w:p>
    <w:p>
      <w:pPr>
        <w:spacing w:after="120" w:before="0"/>
      </w:pPr>
      <w:r>
        <w:rPr>
          <w:b/>
          <w:sz w:val="18"/>
        </w:rPr>
        <w:t xml:space="preserve">County FIPS: </w:t>
      </w:r>
      <w:r>
        <w:rPr>
          <w:sz w:val="18"/>
        </w:rPr>
        <w:t>48037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2028-01-18. Plan: Bowie County (FEMA plan 108470), approved 2023-01-19.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2023-01-19: 2 new hazard declarations (2 incidents) and 101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($10,338,384 a year), Tornado ($8,455,769) and Hail ($5,491,934).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48037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2028-01-18</w:t>
      </w:r>
    </w:p>
    <w:p>
      <w:pPr>
        <w:keepNext/>
        <w:spacing w:after="40" w:before="0"/>
      </w:pPr>
      <w:r>
        <w:rPr>
          <w:b/>
        </w:rPr>
        <w:t xml:space="preserve">Plan: </w:t>
      </w:r>
      <w:r>
        <w:rPr/>
        <w:t>Bowie County (FEMA plan 108470)</w:t>
      </w:r>
    </w:p>
    <w:p>
      <w:pPr>
        <w:keepNext/>
        <w:spacing w:after="40" w:before="0"/>
      </w:pPr>
      <w:r>
        <w:rPr>
          <w:b/>
        </w:rPr>
        <w:t xml:space="preserve">Approved: </w:t>
      </w:r>
      <w:r>
        <w:rPr/>
        <w:t>2023-01-19</w:t>
      </w:r>
    </w:p>
    <w:p>
      <w:pPr>
        <w:keepNext/>
        <w:spacing w:after="40" w:before="0"/>
      </w:pPr>
      <w:r>
        <w:rPr>
          <w:b/>
        </w:rPr>
        <w:t xml:space="preserve">Days to expiry: </w:t>
      </w:r>
      <w:r>
        <w:rPr/>
        <w:t>475</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DR-4781-TX (Severe Storms, Straight-Line Winds, Tornadoes, and Flooding), DR-4798-TX (Hurricane Beryl)</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5 (44 CFR 77.2); any definition: 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26"/>
        <w:gridCol w:w="1124"/>
        <w:gridCol w:w="3463"/>
        <w:gridCol w:w="3813"/>
        <w:gridCol w:w="1358"/>
        <w:gridCol w:w="1358"/>
        <w:gridCol w:w="1171"/>
      </w:tblGrid>
      <w:tr>
        <w:trPr>
          <w:cantSplit/>
          <w:tblHeader/>
        </w:trPr>
        <w:tc>
          <w:tcPr>
            <w:tcW w:type="dxa" w:w="1826"/>
            <w:shd w:val="clear" w:color="auto" w:fill="E8E8E8"/>
          </w:tcPr>
          <w:p>
            <w:pPr>
              <w:spacing w:after="0"/>
              <w:jc w:val="left"/>
            </w:pPr>
            <w:r>
              <w:rPr>
                <w:b/>
                <w:sz w:val="16"/>
              </w:rPr>
              <w:t>Jurisdiction</w:t>
            </w:r>
          </w:p>
        </w:tc>
        <w:tc>
          <w:tcPr>
            <w:tcW w:type="dxa" w:w="1124"/>
            <w:shd w:val="clear" w:color="auto" w:fill="E8E8E8"/>
          </w:tcPr>
          <w:p>
            <w:pPr>
              <w:spacing w:after="0"/>
              <w:jc w:val="left"/>
            </w:pPr>
            <w:r>
              <w:rPr>
                <w:b/>
                <w:sz w:val="16"/>
              </w:rPr>
              <w:t>Type</w:t>
            </w:r>
          </w:p>
        </w:tc>
        <w:tc>
          <w:tcPr>
            <w:tcW w:type="dxa" w:w="3463"/>
            <w:shd w:val="clear" w:color="auto" w:fill="E8E8E8"/>
          </w:tcPr>
          <w:p>
            <w:pPr>
              <w:spacing w:after="0"/>
              <w:jc w:val="left"/>
            </w:pPr>
            <w:r>
              <w:rPr>
                <w:b/>
                <w:sz w:val="16"/>
              </w:rPr>
              <w:t>Status</w:t>
            </w:r>
          </w:p>
        </w:tc>
        <w:tc>
          <w:tcPr>
            <w:tcW w:type="dxa" w:w="3813"/>
            <w:shd w:val="clear" w:color="auto" w:fill="E8E8E8"/>
          </w:tcPr>
          <w:p>
            <w:pPr>
              <w:spacing w:after="0"/>
              <w:jc w:val="left"/>
            </w:pPr>
            <w:r>
              <w:rPr>
                <w:b/>
                <w:sz w:val="16"/>
              </w:rPr>
              <w:t>Plan</w:t>
            </w:r>
          </w:p>
        </w:tc>
        <w:tc>
          <w:tcPr>
            <w:tcW w:type="dxa" w:w="1358"/>
            <w:shd w:val="clear" w:color="auto" w:fill="E8E8E8"/>
          </w:tcPr>
          <w:p>
            <w:pPr>
              <w:spacing w:after="0"/>
              <w:jc w:val="left"/>
            </w:pPr>
            <w:r>
              <w:rPr>
                <w:b/>
                <w:sz w:val="16"/>
              </w:rPr>
              <w:t>Approved</w:t>
            </w:r>
          </w:p>
        </w:tc>
        <w:tc>
          <w:tcPr>
            <w:tcW w:type="dxa" w:w="1358"/>
            <w:shd w:val="clear" w:color="auto" w:fill="E8E8E8"/>
          </w:tcPr>
          <w:p>
            <w:pPr>
              <w:spacing w:after="0"/>
              <w:jc w:val="left"/>
            </w:pPr>
            <w:r>
              <w:rPr>
                <w:b/>
                <w:sz w:val="16"/>
              </w:rPr>
              <w:t>Expires</w:t>
            </w:r>
          </w:p>
        </w:tc>
        <w:tc>
          <w:tcPr>
            <w:tcW w:type="dxa" w:w="117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26"/>
          </w:tcPr>
          <w:p>
            <w:pPr>
              <w:spacing w:after="0"/>
              <w:jc w:val="left"/>
            </w:pPr>
            <w:r>
              <w:rPr>
                <w:sz w:val="16"/>
              </w:rPr>
              <w:t>Bowie County</w:t>
            </w:r>
          </w:p>
        </w:tc>
        <w:tc>
          <w:tcPr>
            <w:tcW w:type="dxa" w:w="1124"/>
          </w:tcPr>
          <w:p>
            <w:pPr>
              <w:spacing w:after="0"/>
              <w:jc w:val="left"/>
            </w:pPr>
            <w:r>
              <w:rPr>
                <w:sz w:val="16"/>
              </w:rPr>
              <w:t>County</w:t>
            </w:r>
          </w:p>
        </w:tc>
        <w:tc>
          <w:tcPr>
            <w:tcW w:type="dxa" w:w="3463"/>
          </w:tcPr>
          <w:p>
            <w:pPr>
              <w:spacing w:after="0"/>
              <w:jc w:val="left"/>
            </w:pPr>
            <w:r>
              <w:rPr>
                <w:sz w:val="16"/>
              </w:rPr>
              <w:t>Approved, expires 2028-01-18</w:t>
            </w:r>
          </w:p>
        </w:tc>
        <w:tc>
          <w:tcPr>
            <w:tcW w:type="dxa" w:w="3813"/>
          </w:tcPr>
          <w:p>
            <w:pPr>
              <w:spacing w:after="0"/>
              <w:jc w:val="left"/>
            </w:pPr>
            <w:r>
              <w:rPr>
                <w:sz w:val="16"/>
              </w:rPr>
              <w:t>Bowie County (FEMA plan 108470)</w:t>
            </w:r>
          </w:p>
        </w:tc>
        <w:tc>
          <w:tcPr>
            <w:tcW w:type="dxa" w:w="1358"/>
          </w:tcPr>
          <w:p>
            <w:pPr>
              <w:spacing w:after="0"/>
              <w:jc w:val="left"/>
            </w:pPr>
            <w:r>
              <w:rPr>
                <w:sz w:val="16"/>
              </w:rPr>
              <w:t>2023-01-19</w:t>
            </w:r>
          </w:p>
        </w:tc>
        <w:tc>
          <w:tcPr>
            <w:tcW w:type="dxa" w:w="1358"/>
          </w:tcPr>
          <w:p>
            <w:pPr>
              <w:spacing w:after="0"/>
              <w:jc w:val="left"/>
            </w:pPr>
            <w:r>
              <w:rPr>
                <w:sz w:val="16"/>
              </w:rPr>
              <w:t>2028-01-18</w:t>
            </w:r>
          </w:p>
        </w:tc>
        <w:tc>
          <w:tcPr>
            <w:tcW w:type="dxa" w:w="1171"/>
          </w:tcPr>
          <w:p>
            <w:pPr>
              <w:spacing w:after="0"/>
              <w:jc w:val="right"/>
            </w:pPr>
            <w:r>
              <w:rPr>
                <w:sz w:val="16"/>
              </w:rPr>
              <w:t>475</w:t>
            </w:r>
          </w:p>
        </w:tc>
      </w:tr>
      <w:tr>
        <w:trPr>
          <w:cantSplit/>
        </w:trPr>
        <w:tc>
          <w:tcPr>
            <w:tcW w:type="dxa" w:w="1826"/>
          </w:tcPr>
          <w:p>
            <w:pPr>
              <w:spacing w:after="0"/>
              <w:jc w:val="left"/>
            </w:pPr>
            <w:r>
              <w:rPr>
                <w:sz w:val="16"/>
              </w:rPr>
              <w:t>De Kalb city</w:t>
            </w:r>
          </w:p>
        </w:tc>
        <w:tc>
          <w:tcPr>
            <w:tcW w:type="dxa" w:w="1124"/>
          </w:tcPr>
          <w:p>
            <w:pPr>
              <w:spacing w:after="0"/>
              <w:jc w:val="left"/>
            </w:pPr>
            <w:r>
              <w:rPr>
                <w:sz w:val="16"/>
              </w:rPr>
              <w:t>City</w:t>
            </w:r>
          </w:p>
        </w:tc>
        <w:tc>
          <w:tcPr>
            <w:tcW w:type="dxa" w:w="3463"/>
          </w:tcPr>
          <w:p>
            <w:pPr>
              <w:spacing w:after="0"/>
              <w:jc w:val="left"/>
            </w:pPr>
            <w:r>
              <w:rPr>
                <w:sz w:val="16"/>
              </w:rPr>
              <w:t>Approved, expires 2028-01-18</w:t>
            </w:r>
          </w:p>
        </w:tc>
        <w:tc>
          <w:tcPr>
            <w:tcW w:type="dxa" w:w="3813"/>
          </w:tcPr>
          <w:p>
            <w:pPr>
              <w:spacing w:after="0"/>
              <w:jc w:val="left"/>
            </w:pPr>
            <w:r>
              <w:rPr>
                <w:sz w:val="16"/>
              </w:rPr>
              <w:t>Bowie County (FEMA plan 108470)</w:t>
            </w:r>
          </w:p>
        </w:tc>
        <w:tc>
          <w:tcPr>
            <w:tcW w:type="dxa" w:w="1358"/>
          </w:tcPr>
          <w:p>
            <w:pPr>
              <w:spacing w:after="0"/>
              <w:jc w:val="left"/>
            </w:pPr>
            <w:r>
              <w:rPr>
                <w:sz w:val="16"/>
              </w:rPr>
              <w:t>2023-01-19</w:t>
            </w:r>
          </w:p>
        </w:tc>
        <w:tc>
          <w:tcPr>
            <w:tcW w:type="dxa" w:w="1358"/>
          </w:tcPr>
          <w:p>
            <w:pPr>
              <w:spacing w:after="0"/>
              <w:jc w:val="left"/>
            </w:pPr>
            <w:r>
              <w:rPr>
                <w:sz w:val="16"/>
              </w:rPr>
              <w:t>2028-01-18</w:t>
            </w:r>
          </w:p>
        </w:tc>
        <w:tc>
          <w:tcPr>
            <w:tcW w:type="dxa" w:w="1171"/>
          </w:tcPr>
          <w:p>
            <w:pPr>
              <w:spacing w:after="0"/>
              <w:jc w:val="right"/>
            </w:pPr>
            <w:r>
              <w:rPr>
                <w:sz w:val="16"/>
              </w:rPr>
              <w:t>475</w:t>
            </w:r>
          </w:p>
        </w:tc>
      </w:tr>
      <w:tr>
        <w:trPr>
          <w:cantSplit/>
        </w:trPr>
        <w:tc>
          <w:tcPr>
            <w:tcW w:type="dxa" w:w="1826"/>
          </w:tcPr>
          <w:p>
            <w:pPr>
              <w:spacing w:after="0"/>
              <w:jc w:val="left"/>
            </w:pPr>
            <w:r>
              <w:rPr>
                <w:sz w:val="16"/>
              </w:rPr>
              <w:t>Hooks city</w:t>
            </w:r>
          </w:p>
        </w:tc>
        <w:tc>
          <w:tcPr>
            <w:tcW w:type="dxa" w:w="1124"/>
          </w:tcPr>
          <w:p>
            <w:pPr>
              <w:spacing w:after="0"/>
              <w:jc w:val="left"/>
            </w:pPr>
            <w:r>
              <w:rPr>
                <w:sz w:val="16"/>
              </w:rPr>
              <w:t>City</w:t>
            </w:r>
          </w:p>
        </w:tc>
        <w:tc>
          <w:tcPr>
            <w:tcW w:type="dxa" w:w="3463"/>
          </w:tcPr>
          <w:p>
            <w:pPr>
              <w:spacing w:after="0"/>
              <w:jc w:val="left"/>
            </w:pPr>
            <w:r>
              <w:rPr>
                <w:sz w:val="16"/>
              </w:rPr>
              <w:t>Approved, expires 2028-01-18</w:t>
            </w:r>
          </w:p>
        </w:tc>
        <w:tc>
          <w:tcPr>
            <w:tcW w:type="dxa" w:w="3813"/>
          </w:tcPr>
          <w:p>
            <w:pPr>
              <w:spacing w:after="0"/>
              <w:jc w:val="left"/>
            </w:pPr>
            <w:r>
              <w:rPr>
                <w:sz w:val="16"/>
              </w:rPr>
              <w:t>Bowie County (FEMA plan 108470)</w:t>
            </w:r>
          </w:p>
        </w:tc>
        <w:tc>
          <w:tcPr>
            <w:tcW w:type="dxa" w:w="1358"/>
          </w:tcPr>
          <w:p>
            <w:pPr>
              <w:spacing w:after="0"/>
              <w:jc w:val="left"/>
            </w:pPr>
            <w:r>
              <w:rPr>
                <w:sz w:val="16"/>
              </w:rPr>
              <w:t>2023-01-19</w:t>
            </w:r>
          </w:p>
        </w:tc>
        <w:tc>
          <w:tcPr>
            <w:tcW w:type="dxa" w:w="1358"/>
          </w:tcPr>
          <w:p>
            <w:pPr>
              <w:spacing w:after="0"/>
              <w:jc w:val="left"/>
            </w:pPr>
            <w:r>
              <w:rPr>
                <w:sz w:val="16"/>
              </w:rPr>
              <w:t>2028-01-18</w:t>
            </w:r>
          </w:p>
        </w:tc>
        <w:tc>
          <w:tcPr>
            <w:tcW w:type="dxa" w:w="1171"/>
          </w:tcPr>
          <w:p>
            <w:pPr>
              <w:spacing w:after="0"/>
              <w:jc w:val="right"/>
            </w:pPr>
            <w:r>
              <w:rPr>
                <w:sz w:val="16"/>
              </w:rPr>
              <w:t>475</w:t>
            </w:r>
          </w:p>
        </w:tc>
      </w:tr>
      <w:tr>
        <w:trPr>
          <w:cantSplit/>
        </w:trPr>
        <w:tc>
          <w:tcPr>
            <w:tcW w:type="dxa" w:w="1826"/>
          </w:tcPr>
          <w:p>
            <w:pPr>
              <w:spacing w:after="0"/>
              <w:jc w:val="left"/>
            </w:pPr>
            <w:r>
              <w:rPr>
                <w:sz w:val="16"/>
              </w:rPr>
              <w:t>Leary city</w:t>
            </w:r>
          </w:p>
        </w:tc>
        <w:tc>
          <w:tcPr>
            <w:tcW w:type="dxa" w:w="1124"/>
          </w:tcPr>
          <w:p>
            <w:pPr>
              <w:spacing w:after="0"/>
              <w:jc w:val="left"/>
            </w:pPr>
            <w:r>
              <w:rPr>
                <w:sz w:val="16"/>
              </w:rPr>
              <w:t>City</w:t>
            </w:r>
          </w:p>
        </w:tc>
        <w:tc>
          <w:tcPr>
            <w:tcW w:type="dxa" w:w="3463"/>
          </w:tcPr>
          <w:p>
            <w:pPr>
              <w:spacing w:after="0"/>
              <w:jc w:val="left"/>
            </w:pPr>
            <w:r>
              <w:rPr>
                <w:sz w:val="16"/>
              </w:rPr>
              <w:t>Approved, expires 2028-01-18</w:t>
            </w:r>
          </w:p>
        </w:tc>
        <w:tc>
          <w:tcPr>
            <w:tcW w:type="dxa" w:w="3813"/>
          </w:tcPr>
          <w:p>
            <w:pPr>
              <w:spacing w:after="0"/>
              <w:jc w:val="left"/>
            </w:pPr>
            <w:r>
              <w:rPr>
                <w:sz w:val="16"/>
              </w:rPr>
              <w:t>Bowie County (FEMA plan 108470)</w:t>
            </w:r>
          </w:p>
        </w:tc>
        <w:tc>
          <w:tcPr>
            <w:tcW w:type="dxa" w:w="1358"/>
          </w:tcPr>
          <w:p>
            <w:pPr>
              <w:spacing w:after="0"/>
              <w:jc w:val="left"/>
            </w:pPr>
            <w:r>
              <w:rPr>
                <w:sz w:val="16"/>
              </w:rPr>
              <w:t>2023-01-19</w:t>
            </w:r>
          </w:p>
        </w:tc>
        <w:tc>
          <w:tcPr>
            <w:tcW w:type="dxa" w:w="1358"/>
          </w:tcPr>
          <w:p>
            <w:pPr>
              <w:spacing w:after="0"/>
              <w:jc w:val="left"/>
            </w:pPr>
            <w:r>
              <w:rPr>
                <w:sz w:val="16"/>
              </w:rPr>
              <w:t>2028-01-18</w:t>
            </w:r>
          </w:p>
        </w:tc>
        <w:tc>
          <w:tcPr>
            <w:tcW w:type="dxa" w:w="1171"/>
          </w:tcPr>
          <w:p>
            <w:pPr>
              <w:spacing w:after="0"/>
              <w:jc w:val="right"/>
            </w:pPr>
            <w:r>
              <w:rPr>
                <w:sz w:val="16"/>
              </w:rPr>
              <w:t>475</w:t>
            </w:r>
          </w:p>
        </w:tc>
      </w:tr>
      <w:tr>
        <w:trPr>
          <w:cantSplit/>
        </w:trPr>
        <w:tc>
          <w:tcPr>
            <w:tcW w:type="dxa" w:w="1826"/>
          </w:tcPr>
          <w:p>
            <w:pPr>
              <w:spacing w:after="0"/>
              <w:jc w:val="left"/>
            </w:pPr>
            <w:r>
              <w:rPr>
                <w:sz w:val="16"/>
              </w:rPr>
              <w:t>Maud city</w:t>
            </w:r>
          </w:p>
        </w:tc>
        <w:tc>
          <w:tcPr>
            <w:tcW w:type="dxa" w:w="1124"/>
          </w:tcPr>
          <w:p>
            <w:pPr>
              <w:spacing w:after="0"/>
              <w:jc w:val="left"/>
            </w:pPr>
            <w:r>
              <w:rPr>
                <w:sz w:val="16"/>
              </w:rPr>
              <w:t>City</w:t>
            </w:r>
          </w:p>
        </w:tc>
        <w:tc>
          <w:tcPr>
            <w:tcW w:type="dxa" w:w="3463"/>
          </w:tcPr>
          <w:p>
            <w:pPr>
              <w:spacing w:after="0"/>
              <w:jc w:val="left"/>
            </w:pPr>
            <w:r>
              <w:rPr>
                <w:sz w:val="16"/>
              </w:rPr>
              <w:t>Approved, expires 2028-01-18</w:t>
            </w:r>
          </w:p>
        </w:tc>
        <w:tc>
          <w:tcPr>
            <w:tcW w:type="dxa" w:w="3813"/>
          </w:tcPr>
          <w:p>
            <w:pPr>
              <w:spacing w:after="0"/>
              <w:jc w:val="left"/>
            </w:pPr>
            <w:r>
              <w:rPr>
                <w:sz w:val="16"/>
              </w:rPr>
              <w:t>Bowie County (FEMA plan 108470)</w:t>
            </w:r>
          </w:p>
        </w:tc>
        <w:tc>
          <w:tcPr>
            <w:tcW w:type="dxa" w:w="1358"/>
          </w:tcPr>
          <w:p>
            <w:pPr>
              <w:spacing w:after="0"/>
              <w:jc w:val="left"/>
            </w:pPr>
            <w:r>
              <w:rPr>
                <w:sz w:val="16"/>
              </w:rPr>
              <w:t>2023-01-19</w:t>
            </w:r>
          </w:p>
        </w:tc>
        <w:tc>
          <w:tcPr>
            <w:tcW w:type="dxa" w:w="1358"/>
          </w:tcPr>
          <w:p>
            <w:pPr>
              <w:spacing w:after="0"/>
              <w:jc w:val="left"/>
            </w:pPr>
            <w:r>
              <w:rPr>
                <w:sz w:val="16"/>
              </w:rPr>
              <w:t>2028-01-18</w:t>
            </w:r>
          </w:p>
        </w:tc>
        <w:tc>
          <w:tcPr>
            <w:tcW w:type="dxa" w:w="1171"/>
          </w:tcPr>
          <w:p>
            <w:pPr>
              <w:spacing w:after="0"/>
              <w:jc w:val="right"/>
            </w:pPr>
            <w:r>
              <w:rPr>
                <w:sz w:val="16"/>
              </w:rPr>
              <w:t>475</w:t>
            </w:r>
          </w:p>
        </w:tc>
      </w:tr>
      <w:tr>
        <w:trPr>
          <w:cantSplit/>
        </w:trPr>
        <w:tc>
          <w:tcPr>
            <w:tcW w:type="dxa" w:w="1826"/>
          </w:tcPr>
          <w:p>
            <w:pPr>
              <w:spacing w:after="0"/>
              <w:jc w:val="left"/>
            </w:pPr>
            <w:r>
              <w:rPr>
                <w:sz w:val="16"/>
              </w:rPr>
              <w:t>Nash city</w:t>
            </w:r>
          </w:p>
        </w:tc>
        <w:tc>
          <w:tcPr>
            <w:tcW w:type="dxa" w:w="1124"/>
          </w:tcPr>
          <w:p>
            <w:pPr>
              <w:spacing w:after="0"/>
              <w:jc w:val="left"/>
            </w:pPr>
            <w:r>
              <w:rPr>
                <w:sz w:val="16"/>
              </w:rPr>
              <w:t>City</w:t>
            </w:r>
          </w:p>
        </w:tc>
        <w:tc>
          <w:tcPr>
            <w:tcW w:type="dxa" w:w="3463"/>
          </w:tcPr>
          <w:p>
            <w:pPr>
              <w:spacing w:after="0"/>
              <w:jc w:val="left"/>
            </w:pPr>
            <w:r>
              <w:rPr>
                <w:sz w:val="16"/>
              </w:rPr>
              <w:t>Approved, expires 2028-01-18</w:t>
            </w:r>
          </w:p>
        </w:tc>
        <w:tc>
          <w:tcPr>
            <w:tcW w:type="dxa" w:w="3813"/>
          </w:tcPr>
          <w:p>
            <w:pPr>
              <w:spacing w:after="0"/>
              <w:jc w:val="left"/>
            </w:pPr>
            <w:r>
              <w:rPr>
                <w:sz w:val="16"/>
              </w:rPr>
              <w:t>Bowie County (FEMA plan 108470)</w:t>
            </w:r>
          </w:p>
        </w:tc>
        <w:tc>
          <w:tcPr>
            <w:tcW w:type="dxa" w:w="1358"/>
          </w:tcPr>
          <w:p>
            <w:pPr>
              <w:spacing w:after="0"/>
              <w:jc w:val="left"/>
            </w:pPr>
            <w:r>
              <w:rPr>
                <w:sz w:val="16"/>
              </w:rPr>
              <w:t>2023-01-19</w:t>
            </w:r>
          </w:p>
        </w:tc>
        <w:tc>
          <w:tcPr>
            <w:tcW w:type="dxa" w:w="1358"/>
          </w:tcPr>
          <w:p>
            <w:pPr>
              <w:spacing w:after="0"/>
              <w:jc w:val="left"/>
            </w:pPr>
            <w:r>
              <w:rPr>
                <w:sz w:val="16"/>
              </w:rPr>
              <w:t>2028-01-18</w:t>
            </w:r>
          </w:p>
        </w:tc>
        <w:tc>
          <w:tcPr>
            <w:tcW w:type="dxa" w:w="1171"/>
          </w:tcPr>
          <w:p>
            <w:pPr>
              <w:spacing w:after="0"/>
              <w:jc w:val="right"/>
            </w:pPr>
            <w:r>
              <w:rPr>
                <w:sz w:val="16"/>
              </w:rPr>
              <w:t>475</w:t>
            </w:r>
          </w:p>
        </w:tc>
      </w:tr>
      <w:tr>
        <w:trPr>
          <w:cantSplit/>
        </w:trPr>
        <w:tc>
          <w:tcPr>
            <w:tcW w:type="dxa" w:w="1826"/>
          </w:tcPr>
          <w:p>
            <w:pPr>
              <w:spacing w:after="0"/>
              <w:jc w:val="left"/>
            </w:pPr>
            <w:r>
              <w:rPr>
                <w:sz w:val="16"/>
              </w:rPr>
              <w:t>New Boston city</w:t>
            </w:r>
          </w:p>
        </w:tc>
        <w:tc>
          <w:tcPr>
            <w:tcW w:type="dxa" w:w="1124"/>
          </w:tcPr>
          <w:p>
            <w:pPr>
              <w:spacing w:after="0"/>
              <w:jc w:val="left"/>
            </w:pPr>
            <w:r>
              <w:rPr>
                <w:sz w:val="16"/>
              </w:rPr>
              <w:t>City</w:t>
            </w:r>
          </w:p>
        </w:tc>
        <w:tc>
          <w:tcPr>
            <w:tcW w:type="dxa" w:w="3463"/>
          </w:tcPr>
          <w:p>
            <w:pPr>
              <w:spacing w:after="0"/>
              <w:jc w:val="left"/>
            </w:pPr>
            <w:r>
              <w:rPr>
                <w:sz w:val="16"/>
              </w:rPr>
              <w:t>Approved, expires 2028-01-18</w:t>
            </w:r>
          </w:p>
        </w:tc>
        <w:tc>
          <w:tcPr>
            <w:tcW w:type="dxa" w:w="3813"/>
          </w:tcPr>
          <w:p>
            <w:pPr>
              <w:spacing w:after="0"/>
              <w:jc w:val="left"/>
            </w:pPr>
            <w:r>
              <w:rPr>
                <w:sz w:val="16"/>
              </w:rPr>
              <w:t>Bowie County (FEMA plan 108470)</w:t>
            </w:r>
          </w:p>
        </w:tc>
        <w:tc>
          <w:tcPr>
            <w:tcW w:type="dxa" w:w="1358"/>
          </w:tcPr>
          <w:p>
            <w:pPr>
              <w:spacing w:after="0"/>
              <w:jc w:val="left"/>
            </w:pPr>
            <w:r>
              <w:rPr>
                <w:sz w:val="16"/>
              </w:rPr>
              <w:t>2023-01-19</w:t>
            </w:r>
          </w:p>
        </w:tc>
        <w:tc>
          <w:tcPr>
            <w:tcW w:type="dxa" w:w="1358"/>
          </w:tcPr>
          <w:p>
            <w:pPr>
              <w:spacing w:after="0"/>
              <w:jc w:val="left"/>
            </w:pPr>
            <w:r>
              <w:rPr>
                <w:sz w:val="16"/>
              </w:rPr>
              <w:t>2028-01-18</w:t>
            </w:r>
          </w:p>
        </w:tc>
        <w:tc>
          <w:tcPr>
            <w:tcW w:type="dxa" w:w="1171"/>
          </w:tcPr>
          <w:p>
            <w:pPr>
              <w:spacing w:after="0"/>
              <w:jc w:val="right"/>
            </w:pPr>
            <w:r>
              <w:rPr>
                <w:sz w:val="16"/>
              </w:rPr>
              <w:t>475</w:t>
            </w:r>
          </w:p>
        </w:tc>
      </w:tr>
      <w:tr>
        <w:trPr>
          <w:cantSplit/>
        </w:trPr>
        <w:tc>
          <w:tcPr>
            <w:tcW w:type="dxa" w:w="1826"/>
          </w:tcPr>
          <w:p>
            <w:pPr>
              <w:spacing w:after="0"/>
              <w:jc w:val="left"/>
            </w:pPr>
            <w:r>
              <w:rPr>
                <w:sz w:val="16"/>
              </w:rPr>
              <w:t>Red Lick city</w:t>
            </w:r>
          </w:p>
        </w:tc>
        <w:tc>
          <w:tcPr>
            <w:tcW w:type="dxa" w:w="1124"/>
          </w:tcPr>
          <w:p>
            <w:pPr>
              <w:spacing w:after="0"/>
              <w:jc w:val="left"/>
            </w:pPr>
            <w:r>
              <w:rPr>
                <w:sz w:val="16"/>
              </w:rPr>
              <w:t>City</w:t>
            </w:r>
          </w:p>
        </w:tc>
        <w:tc>
          <w:tcPr>
            <w:tcW w:type="dxa" w:w="3463"/>
          </w:tcPr>
          <w:p>
            <w:pPr>
              <w:spacing w:after="0"/>
              <w:jc w:val="left"/>
            </w:pPr>
            <w:r>
              <w:rPr>
                <w:sz w:val="16"/>
              </w:rPr>
              <w:t>Approved, expires 2028-01-18</w:t>
            </w:r>
          </w:p>
        </w:tc>
        <w:tc>
          <w:tcPr>
            <w:tcW w:type="dxa" w:w="3813"/>
          </w:tcPr>
          <w:p>
            <w:pPr>
              <w:spacing w:after="0"/>
              <w:jc w:val="left"/>
            </w:pPr>
            <w:r>
              <w:rPr>
                <w:sz w:val="16"/>
              </w:rPr>
              <w:t>Bowie County (FEMA plan 108470)</w:t>
            </w:r>
          </w:p>
        </w:tc>
        <w:tc>
          <w:tcPr>
            <w:tcW w:type="dxa" w:w="1358"/>
          </w:tcPr>
          <w:p>
            <w:pPr>
              <w:spacing w:after="0"/>
              <w:jc w:val="left"/>
            </w:pPr>
            <w:r>
              <w:rPr>
                <w:sz w:val="16"/>
              </w:rPr>
              <w:t>2023-01-19</w:t>
            </w:r>
          </w:p>
        </w:tc>
        <w:tc>
          <w:tcPr>
            <w:tcW w:type="dxa" w:w="1358"/>
          </w:tcPr>
          <w:p>
            <w:pPr>
              <w:spacing w:after="0"/>
              <w:jc w:val="left"/>
            </w:pPr>
            <w:r>
              <w:rPr>
                <w:sz w:val="16"/>
              </w:rPr>
              <w:t>2028-01-18</w:t>
            </w:r>
          </w:p>
        </w:tc>
        <w:tc>
          <w:tcPr>
            <w:tcW w:type="dxa" w:w="1171"/>
          </w:tcPr>
          <w:p>
            <w:pPr>
              <w:spacing w:after="0"/>
              <w:jc w:val="right"/>
            </w:pPr>
            <w:r>
              <w:rPr>
                <w:sz w:val="16"/>
              </w:rPr>
              <w:t>475</w:t>
            </w:r>
          </w:p>
        </w:tc>
      </w:tr>
      <w:tr>
        <w:trPr>
          <w:cantSplit/>
        </w:trPr>
        <w:tc>
          <w:tcPr>
            <w:tcW w:type="dxa" w:w="1826"/>
          </w:tcPr>
          <w:p>
            <w:pPr>
              <w:spacing w:after="0"/>
              <w:jc w:val="left"/>
            </w:pPr>
            <w:r>
              <w:rPr>
                <w:sz w:val="16"/>
              </w:rPr>
              <w:t>Redwater city</w:t>
            </w:r>
          </w:p>
        </w:tc>
        <w:tc>
          <w:tcPr>
            <w:tcW w:type="dxa" w:w="1124"/>
          </w:tcPr>
          <w:p>
            <w:pPr>
              <w:spacing w:after="0"/>
              <w:jc w:val="left"/>
            </w:pPr>
            <w:r>
              <w:rPr>
                <w:sz w:val="16"/>
              </w:rPr>
              <w:t>City</w:t>
            </w:r>
          </w:p>
        </w:tc>
        <w:tc>
          <w:tcPr>
            <w:tcW w:type="dxa" w:w="3463"/>
          </w:tcPr>
          <w:p>
            <w:pPr>
              <w:spacing w:after="0"/>
              <w:jc w:val="left"/>
            </w:pPr>
            <w:r>
              <w:rPr>
                <w:sz w:val="16"/>
              </w:rPr>
              <w:t>Approved, expires 2028-01-18</w:t>
            </w:r>
          </w:p>
        </w:tc>
        <w:tc>
          <w:tcPr>
            <w:tcW w:type="dxa" w:w="3813"/>
          </w:tcPr>
          <w:p>
            <w:pPr>
              <w:spacing w:after="0"/>
              <w:jc w:val="left"/>
            </w:pPr>
            <w:r>
              <w:rPr>
                <w:sz w:val="16"/>
              </w:rPr>
              <w:t>Bowie County (FEMA plan 108470)</w:t>
            </w:r>
          </w:p>
        </w:tc>
        <w:tc>
          <w:tcPr>
            <w:tcW w:type="dxa" w:w="1358"/>
          </w:tcPr>
          <w:p>
            <w:pPr>
              <w:spacing w:after="0"/>
              <w:jc w:val="left"/>
            </w:pPr>
            <w:r>
              <w:rPr>
                <w:sz w:val="16"/>
              </w:rPr>
              <w:t>2023-01-19</w:t>
            </w:r>
          </w:p>
        </w:tc>
        <w:tc>
          <w:tcPr>
            <w:tcW w:type="dxa" w:w="1358"/>
          </w:tcPr>
          <w:p>
            <w:pPr>
              <w:spacing w:after="0"/>
              <w:jc w:val="left"/>
            </w:pPr>
            <w:r>
              <w:rPr>
                <w:sz w:val="16"/>
              </w:rPr>
              <w:t>2028-01-18</w:t>
            </w:r>
          </w:p>
        </w:tc>
        <w:tc>
          <w:tcPr>
            <w:tcW w:type="dxa" w:w="1171"/>
          </w:tcPr>
          <w:p>
            <w:pPr>
              <w:spacing w:after="0"/>
              <w:jc w:val="right"/>
            </w:pPr>
            <w:r>
              <w:rPr>
                <w:sz w:val="16"/>
              </w:rPr>
              <w:t>475</w:t>
            </w:r>
          </w:p>
        </w:tc>
      </w:tr>
      <w:tr>
        <w:trPr>
          <w:cantSplit/>
        </w:trPr>
        <w:tc>
          <w:tcPr>
            <w:tcW w:type="dxa" w:w="1826"/>
          </w:tcPr>
          <w:p>
            <w:pPr>
              <w:spacing w:after="0"/>
              <w:jc w:val="left"/>
            </w:pPr>
            <w:r>
              <w:rPr>
                <w:sz w:val="16"/>
              </w:rPr>
              <w:t>Texarkana city</w:t>
            </w:r>
          </w:p>
        </w:tc>
        <w:tc>
          <w:tcPr>
            <w:tcW w:type="dxa" w:w="1124"/>
          </w:tcPr>
          <w:p>
            <w:pPr>
              <w:spacing w:after="0"/>
              <w:jc w:val="left"/>
            </w:pPr>
            <w:r>
              <w:rPr>
                <w:sz w:val="16"/>
              </w:rPr>
              <w:t>City</w:t>
            </w:r>
          </w:p>
        </w:tc>
        <w:tc>
          <w:tcPr>
            <w:tcW w:type="dxa" w:w="3463"/>
          </w:tcPr>
          <w:p>
            <w:pPr>
              <w:spacing w:after="0"/>
              <w:jc w:val="left"/>
            </w:pPr>
            <w:r>
              <w:rPr>
                <w:sz w:val="16"/>
              </w:rPr>
              <w:t>Approved, expires 2030-02-17</w:t>
            </w:r>
          </w:p>
        </w:tc>
        <w:tc>
          <w:tcPr>
            <w:tcW w:type="dxa" w:w="3813"/>
          </w:tcPr>
          <w:p>
            <w:pPr>
              <w:spacing w:after="0"/>
              <w:jc w:val="left"/>
            </w:pPr>
            <w:r>
              <w:rPr>
                <w:sz w:val="16"/>
              </w:rPr>
              <w:t>Texarkana (FEMA plan 110045)</w:t>
            </w:r>
          </w:p>
        </w:tc>
        <w:tc>
          <w:tcPr>
            <w:tcW w:type="dxa" w:w="1358"/>
          </w:tcPr>
          <w:p>
            <w:pPr>
              <w:spacing w:after="0"/>
              <w:jc w:val="left"/>
            </w:pPr>
            <w:r>
              <w:rPr>
                <w:sz w:val="16"/>
              </w:rPr>
              <w:t>2025-02-18</w:t>
            </w:r>
          </w:p>
        </w:tc>
        <w:tc>
          <w:tcPr>
            <w:tcW w:type="dxa" w:w="1358"/>
          </w:tcPr>
          <w:p>
            <w:pPr>
              <w:spacing w:after="0"/>
              <w:jc w:val="left"/>
            </w:pPr>
            <w:r>
              <w:rPr>
                <w:sz w:val="16"/>
              </w:rPr>
              <w:t>2030-02-17</w:t>
            </w:r>
          </w:p>
        </w:tc>
        <w:tc>
          <w:tcPr>
            <w:tcW w:type="dxa" w:w="1171"/>
          </w:tcPr>
          <w:p>
            <w:pPr>
              <w:spacing w:after="0"/>
              <w:jc w:val="right"/>
            </w:pPr>
            <w:r>
              <w:rPr>
                <w:sz w:val="16"/>
              </w:rPr>
              <w:t>1,236</w:t>
            </w:r>
          </w:p>
        </w:tc>
      </w:tr>
      <w:tr>
        <w:trPr>
          <w:cantSplit/>
        </w:trPr>
        <w:tc>
          <w:tcPr>
            <w:tcW w:type="dxa" w:w="1826"/>
          </w:tcPr>
          <w:p>
            <w:pPr>
              <w:spacing w:after="0"/>
              <w:jc w:val="left"/>
            </w:pPr>
            <w:r>
              <w:rPr>
                <w:sz w:val="16"/>
              </w:rPr>
              <w:t>Wake Village city</w:t>
            </w:r>
          </w:p>
        </w:tc>
        <w:tc>
          <w:tcPr>
            <w:tcW w:type="dxa" w:w="1124"/>
          </w:tcPr>
          <w:p>
            <w:pPr>
              <w:spacing w:after="0"/>
              <w:jc w:val="left"/>
            </w:pPr>
            <w:r>
              <w:rPr>
                <w:sz w:val="16"/>
              </w:rPr>
              <w:t>City</w:t>
            </w:r>
          </w:p>
        </w:tc>
        <w:tc>
          <w:tcPr>
            <w:tcW w:type="dxa" w:w="3463"/>
          </w:tcPr>
          <w:p>
            <w:pPr>
              <w:spacing w:after="0"/>
              <w:jc w:val="left"/>
            </w:pPr>
            <w:r>
              <w:rPr>
                <w:sz w:val="16"/>
              </w:rPr>
              <w:t>Approved, expires 2028-01-18</w:t>
            </w:r>
          </w:p>
        </w:tc>
        <w:tc>
          <w:tcPr>
            <w:tcW w:type="dxa" w:w="3813"/>
          </w:tcPr>
          <w:p>
            <w:pPr>
              <w:spacing w:after="0"/>
              <w:jc w:val="left"/>
            </w:pPr>
            <w:r>
              <w:rPr>
                <w:sz w:val="16"/>
              </w:rPr>
              <w:t>Bowie County (FEMA plan 108470)</w:t>
            </w:r>
          </w:p>
        </w:tc>
        <w:tc>
          <w:tcPr>
            <w:tcW w:type="dxa" w:w="1358"/>
          </w:tcPr>
          <w:p>
            <w:pPr>
              <w:spacing w:after="0"/>
              <w:jc w:val="left"/>
            </w:pPr>
            <w:r>
              <w:rPr>
                <w:sz w:val="16"/>
              </w:rPr>
              <w:t>2023-01-19</w:t>
            </w:r>
          </w:p>
        </w:tc>
        <w:tc>
          <w:tcPr>
            <w:tcW w:type="dxa" w:w="1358"/>
          </w:tcPr>
          <w:p>
            <w:pPr>
              <w:spacing w:after="0"/>
              <w:jc w:val="left"/>
            </w:pPr>
            <w:r>
              <w:rPr>
                <w:sz w:val="16"/>
              </w:rPr>
              <w:t>2028-01-18</w:t>
            </w:r>
          </w:p>
        </w:tc>
        <w:tc>
          <w:tcPr>
            <w:tcW w:type="dxa" w:w="1171"/>
          </w:tcPr>
          <w:p>
            <w:pPr>
              <w:spacing w:after="0"/>
              <w:jc w:val="right"/>
            </w:pPr>
            <w:r>
              <w:rPr>
                <w:sz w:val="16"/>
              </w:rPr>
              <w:t>475</w:t>
            </w:r>
          </w:p>
        </w:tc>
      </w:tr>
      <w:tr>
        <w:trPr>
          <w:cantSplit/>
        </w:trPr>
        <w:tc>
          <w:tcPr>
            <w:tcW w:type="dxa" w:w="1826"/>
          </w:tcPr>
          <w:p>
            <w:pPr>
              <w:spacing w:after="0"/>
              <w:jc w:val="left"/>
            </w:pPr>
            <w:r>
              <w:rPr>
                <w:sz w:val="16"/>
              </w:rPr>
              <w:t>TexAmericas Center</w:t>
            </w:r>
          </w:p>
        </w:tc>
        <w:tc>
          <w:tcPr>
            <w:tcW w:type="dxa" w:w="1124"/>
          </w:tcPr>
          <w:p>
            <w:pPr>
              <w:spacing w:after="0"/>
              <w:jc w:val="left"/>
            </w:pPr>
            <w:r>
              <w:rPr>
                <w:sz w:val="16"/>
              </w:rPr>
              <w:t>Special District</w:t>
            </w:r>
          </w:p>
        </w:tc>
        <w:tc>
          <w:tcPr>
            <w:tcW w:type="dxa" w:w="3463"/>
          </w:tcPr>
          <w:p>
            <w:pPr>
              <w:spacing w:after="0"/>
              <w:jc w:val="left"/>
            </w:pPr>
            <w:r>
              <w:rPr>
                <w:sz w:val="16"/>
              </w:rPr>
              <w:t>Approved, expires 2028-01-18</w:t>
            </w:r>
          </w:p>
        </w:tc>
        <w:tc>
          <w:tcPr>
            <w:tcW w:type="dxa" w:w="3813"/>
          </w:tcPr>
          <w:p>
            <w:pPr>
              <w:spacing w:after="0"/>
              <w:jc w:val="left"/>
            </w:pPr>
            <w:r>
              <w:rPr>
                <w:sz w:val="16"/>
              </w:rPr>
              <w:t>Bowie County (FEMA plan 108470)</w:t>
            </w:r>
          </w:p>
        </w:tc>
        <w:tc>
          <w:tcPr>
            <w:tcW w:type="dxa" w:w="1358"/>
          </w:tcPr>
          <w:p>
            <w:pPr>
              <w:spacing w:after="0"/>
              <w:jc w:val="left"/>
            </w:pPr>
            <w:r>
              <w:rPr>
                <w:sz w:val="16"/>
              </w:rPr>
              <w:t>2023-01-19</w:t>
            </w:r>
          </w:p>
        </w:tc>
        <w:tc>
          <w:tcPr>
            <w:tcW w:type="dxa" w:w="1358"/>
          </w:tcPr>
          <w:p>
            <w:pPr>
              <w:spacing w:after="0"/>
              <w:jc w:val="left"/>
            </w:pPr>
            <w:r>
              <w:rPr>
                <w:sz w:val="16"/>
              </w:rPr>
              <w:t>2028-01-18</w:t>
            </w:r>
          </w:p>
        </w:tc>
        <w:tc>
          <w:tcPr>
            <w:tcW w:type="dxa" w:w="1171"/>
          </w:tcPr>
          <w:p>
            <w:pPr>
              <w:spacing w:after="0"/>
              <w:jc w:val="right"/>
            </w:pPr>
            <w:r>
              <w:rPr>
                <w:sz w:val="16"/>
              </w:rPr>
              <w:t>475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37"/>
        <w:gridCol w:w="1311"/>
        <w:gridCol w:w="1531"/>
        <w:gridCol w:w="1037"/>
        <w:gridCol w:w="1126"/>
        <w:gridCol w:w="1673"/>
        <w:gridCol w:w="1181"/>
        <w:gridCol w:w="1805"/>
        <w:gridCol w:w="2711"/>
      </w:tblGrid>
      <w:tr>
        <w:trPr>
          <w:cantSplit/>
          <w:tblHeader/>
        </w:trPr>
        <w:tc>
          <w:tcPr>
            <w:tcW w:type="dxa" w:w="70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1"/>
            <w:shd w:val="clear" w:color="auto" w:fill="E8E8E8"/>
          </w:tcPr>
          <w:p>
            <w:pPr>
              <w:spacing w:after="0"/>
              <w:jc w:val="left"/>
            </w:pPr>
            <w:r>
              <w:rPr>
                <w:b/>
                <w:sz w:val="16"/>
              </w:rPr>
              <w:t>NRI risk rating</w:t>
            </w:r>
          </w:p>
        </w:tc>
        <w:tc>
          <w:tcPr>
            <w:tcW w:type="dxa" w:w="153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7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0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711"/>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37"/>
          </w:tcPr>
          <w:p>
            <w:pPr>
              <w:spacing w:after="0"/>
              <w:jc w:val="left"/>
            </w:pPr>
            <w:r>
              <w:rPr>
                <w:sz w:val="16"/>
              </w:rPr>
              <w:t>Inland Flooding</w:t>
            </w:r>
          </w:p>
        </w:tc>
        <w:tc>
          <w:tcPr>
            <w:tcW w:type="dxa" w:w="1311"/>
          </w:tcPr>
          <w:p>
            <w:pPr>
              <w:spacing w:after="0"/>
              <w:jc w:val="left"/>
            </w:pPr>
            <w:r>
              <w:rPr>
                <w:sz w:val="16"/>
              </w:rPr>
              <w:t>Relatively Low</w:t>
            </w:r>
          </w:p>
        </w:tc>
        <w:tc>
          <w:tcPr>
            <w:tcW w:type="dxa" w:w="1531"/>
          </w:tcPr>
          <w:p>
            <w:pPr>
              <w:spacing w:after="0"/>
              <w:jc w:val="left"/>
            </w:pPr>
            <w:r>
              <w:rPr>
                <w:sz w:val="16"/>
              </w:rPr>
              <w:t>Relatively Low</w:t>
            </w:r>
          </w:p>
        </w:tc>
        <w:tc>
          <w:tcPr>
            <w:tcW w:type="dxa" w:w="1037"/>
          </w:tcPr>
          <w:p>
            <w:pPr>
              <w:spacing w:after="0"/>
              <w:jc w:val="right"/>
            </w:pPr>
            <w:r>
              <w:rPr>
                <w:sz w:val="16"/>
              </w:rPr>
              <w:t>$8,496,624</w:t>
            </w:r>
          </w:p>
        </w:tc>
        <w:tc>
          <w:tcPr>
            <w:tcW w:type="dxa" w:w="1126"/>
          </w:tcPr>
          <w:p>
            <w:pPr>
              <w:spacing w:after="0"/>
              <w:jc w:val="right"/>
            </w:pPr>
            <w:r>
              <w:rPr>
                <w:sz w:val="16"/>
              </w:rPr>
              <w:t>$1,710,823</w:t>
            </w:r>
          </w:p>
        </w:tc>
        <w:tc>
          <w:tcPr>
            <w:tcW w:type="dxa" w:w="1673"/>
          </w:tcPr>
          <w:p>
            <w:pPr>
              <w:spacing w:after="0"/>
              <w:jc w:val="right"/>
            </w:pPr>
            <w:r>
              <w:rPr>
                <w:sz w:val="16"/>
              </w:rPr>
              <w:t>$130,936</w:t>
            </w:r>
          </w:p>
        </w:tc>
        <w:tc>
          <w:tcPr>
            <w:tcW w:type="dxa" w:w="1181"/>
          </w:tcPr>
          <w:p>
            <w:pPr>
              <w:spacing w:after="0"/>
              <w:jc w:val="right"/>
            </w:pPr>
            <w:r>
              <w:rPr>
                <w:sz w:val="16"/>
              </w:rPr>
              <w:t>$10,338,384</w:t>
            </w:r>
          </w:p>
        </w:tc>
        <w:tc>
          <w:tcPr>
            <w:tcW w:type="dxa" w:w="1805"/>
          </w:tcPr>
          <w:p>
            <w:pPr>
              <w:spacing w:after="0"/>
              <w:jc w:val="right"/>
            </w:pPr>
            <w:r>
              <w:rPr>
                <w:sz w:val="16"/>
              </w:rPr>
              <w:t>91</w:t>
            </w:r>
          </w:p>
        </w:tc>
        <w:tc>
          <w:tcPr>
            <w:tcW w:type="dxa" w:w="2711"/>
          </w:tcPr>
          <w:p>
            <w:pPr>
              <w:spacing w:after="0"/>
              <w:jc w:val="left"/>
            </w:pPr>
          </w:p>
        </w:tc>
      </w:tr>
      <w:tr>
        <w:trPr>
          <w:cantSplit/>
        </w:trPr>
        <w:tc>
          <w:tcPr>
            <w:tcW w:type="dxa" w:w="700"/>
          </w:tcPr>
          <w:p>
            <w:pPr>
              <w:spacing w:after="0"/>
              <w:jc w:val="right"/>
            </w:pPr>
            <w:r>
              <w:rPr>
                <w:sz w:val="16"/>
              </w:rPr>
              <w:t>2</w:t>
            </w:r>
          </w:p>
        </w:tc>
        <w:tc>
          <w:tcPr>
            <w:tcW w:type="dxa" w:w="1037"/>
          </w:tcPr>
          <w:p>
            <w:pPr>
              <w:spacing w:after="0"/>
              <w:jc w:val="left"/>
            </w:pPr>
            <w:r>
              <w:rPr>
                <w:sz w:val="16"/>
              </w:rPr>
              <w:t>Tornado</w:t>
            </w:r>
          </w:p>
        </w:tc>
        <w:tc>
          <w:tcPr>
            <w:tcW w:type="dxa" w:w="1311"/>
          </w:tcPr>
          <w:p>
            <w:pPr>
              <w:spacing w:after="0"/>
              <w:jc w:val="left"/>
            </w:pPr>
            <w:r>
              <w:rPr>
                <w:sz w:val="16"/>
              </w:rPr>
              <w:t>Relatively High</w:t>
            </w:r>
          </w:p>
        </w:tc>
        <w:tc>
          <w:tcPr>
            <w:tcW w:type="dxa" w:w="1531"/>
          </w:tcPr>
          <w:p>
            <w:pPr>
              <w:spacing w:after="0"/>
              <w:jc w:val="left"/>
            </w:pPr>
            <w:r>
              <w:rPr>
                <w:sz w:val="16"/>
              </w:rPr>
              <w:t>Relatively High</w:t>
            </w:r>
          </w:p>
        </w:tc>
        <w:tc>
          <w:tcPr>
            <w:tcW w:type="dxa" w:w="1037"/>
          </w:tcPr>
          <w:p>
            <w:pPr>
              <w:spacing w:after="0"/>
              <w:jc w:val="right"/>
            </w:pPr>
            <w:r>
              <w:rPr>
                <w:sz w:val="16"/>
              </w:rPr>
              <w:t>$3,207,127</w:t>
            </w:r>
          </w:p>
        </w:tc>
        <w:tc>
          <w:tcPr>
            <w:tcW w:type="dxa" w:w="1126"/>
          </w:tcPr>
          <w:p>
            <w:pPr>
              <w:spacing w:after="0"/>
              <w:jc w:val="right"/>
            </w:pPr>
            <w:r>
              <w:rPr>
                <w:sz w:val="16"/>
              </w:rPr>
              <w:t>$1,096</w:t>
            </w:r>
          </w:p>
        </w:tc>
        <w:tc>
          <w:tcPr>
            <w:tcW w:type="dxa" w:w="1673"/>
          </w:tcPr>
          <w:p>
            <w:pPr>
              <w:spacing w:after="0"/>
              <w:jc w:val="right"/>
            </w:pPr>
            <w:r>
              <w:rPr>
                <w:sz w:val="16"/>
              </w:rPr>
              <w:t>$5,247,546</w:t>
            </w:r>
          </w:p>
        </w:tc>
        <w:tc>
          <w:tcPr>
            <w:tcW w:type="dxa" w:w="1181"/>
          </w:tcPr>
          <w:p>
            <w:pPr>
              <w:spacing w:after="0"/>
              <w:jc w:val="right"/>
            </w:pPr>
            <w:r>
              <w:rPr>
                <w:sz w:val="16"/>
              </w:rPr>
              <w:t>$8,455,769</w:t>
            </w:r>
          </w:p>
        </w:tc>
        <w:tc>
          <w:tcPr>
            <w:tcW w:type="dxa" w:w="1805"/>
          </w:tcPr>
          <w:p>
            <w:pPr>
              <w:spacing w:after="0"/>
              <w:jc w:val="right"/>
            </w:pPr>
            <w:r>
              <w:rPr>
                <w:sz w:val="16"/>
              </w:rPr>
              <w:t>26</w:t>
            </w:r>
          </w:p>
        </w:tc>
        <w:tc>
          <w:tcPr>
            <w:tcW w:type="dxa" w:w="2711"/>
          </w:tcPr>
          <w:p>
            <w:pPr>
              <w:spacing w:after="0"/>
              <w:jc w:val="left"/>
            </w:pPr>
          </w:p>
        </w:tc>
      </w:tr>
      <w:tr>
        <w:trPr>
          <w:cantSplit/>
        </w:trPr>
        <w:tc>
          <w:tcPr>
            <w:tcW w:type="dxa" w:w="700"/>
          </w:tcPr>
          <w:p>
            <w:pPr>
              <w:spacing w:after="0"/>
              <w:jc w:val="right"/>
            </w:pPr>
            <w:r>
              <w:rPr>
                <w:sz w:val="16"/>
              </w:rPr>
              <w:t>3</w:t>
            </w:r>
          </w:p>
        </w:tc>
        <w:tc>
          <w:tcPr>
            <w:tcW w:type="dxa" w:w="1037"/>
          </w:tcPr>
          <w:p>
            <w:pPr>
              <w:spacing w:after="0"/>
              <w:jc w:val="left"/>
            </w:pPr>
            <w:r>
              <w:rPr>
                <w:sz w:val="16"/>
              </w:rPr>
              <w:t>Hail</w:t>
            </w:r>
          </w:p>
        </w:tc>
        <w:tc>
          <w:tcPr>
            <w:tcW w:type="dxa" w:w="1311"/>
          </w:tcPr>
          <w:p>
            <w:pPr>
              <w:spacing w:after="0"/>
              <w:jc w:val="left"/>
            </w:pPr>
            <w:r>
              <w:rPr>
                <w:sz w:val="16"/>
              </w:rPr>
              <w:t>Relatively High</w:t>
            </w:r>
          </w:p>
        </w:tc>
        <w:tc>
          <w:tcPr>
            <w:tcW w:type="dxa" w:w="1531"/>
          </w:tcPr>
          <w:p>
            <w:pPr>
              <w:spacing w:after="0"/>
              <w:jc w:val="left"/>
            </w:pPr>
            <w:r>
              <w:rPr>
                <w:sz w:val="16"/>
              </w:rPr>
              <w:t>Relatively High</w:t>
            </w:r>
          </w:p>
        </w:tc>
        <w:tc>
          <w:tcPr>
            <w:tcW w:type="dxa" w:w="1037"/>
          </w:tcPr>
          <w:p>
            <w:pPr>
              <w:spacing w:after="0"/>
              <w:jc w:val="right"/>
            </w:pPr>
            <w:r>
              <w:rPr>
                <w:sz w:val="16"/>
              </w:rPr>
              <w:t>$5,374,970</w:t>
            </w:r>
          </w:p>
        </w:tc>
        <w:tc>
          <w:tcPr>
            <w:tcW w:type="dxa" w:w="1126"/>
          </w:tcPr>
          <w:p>
            <w:pPr>
              <w:spacing w:after="0"/>
              <w:jc w:val="right"/>
            </w:pPr>
            <w:r>
              <w:rPr>
                <w:sz w:val="16"/>
              </w:rPr>
              <w:t>$1,527</w:t>
            </w:r>
          </w:p>
        </w:tc>
        <w:tc>
          <w:tcPr>
            <w:tcW w:type="dxa" w:w="1673"/>
          </w:tcPr>
          <w:p>
            <w:pPr>
              <w:spacing w:after="0"/>
              <w:jc w:val="right"/>
            </w:pPr>
            <w:r>
              <w:rPr>
                <w:sz w:val="16"/>
              </w:rPr>
              <w:t>$115,438</w:t>
            </w:r>
          </w:p>
        </w:tc>
        <w:tc>
          <w:tcPr>
            <w:tcW w:type="dxa" w:w="1181"/>
          </w:tcPr>
          <w:p>
            <w:pPr>
              <w:spacing w:after="0"/>
              <w:jc w:val="right"/>
            </w:pPr>
            <w:r>
              <w:rPr>
                <w:sz w:val="16"/>
              </w:rPr>
              <w:t>$5,491,934</w:t>
            </w:r>
          </w:p>
        </w:tc>
        <w:tc>
          <w:tcPr>
            <w:tcW w:type="dxa" w:w="1805"/>
          </w:tcPr>
          <w:p>
            <w:pPr>
              <w:spacing w:after="0"/>
              <w:jc w:val="right"/>
            </w:pPr>
            <w:r>
              <w:rPr>
                <w:sz w:val="16"/>
              </w:rPr>
              <w:t>192</w:t>
            </w:r>
          </w:p>
        </w:tc>
        <w:tc>
          <w:tcPr>
            <w:tcW w:type="dxa" w:w="2711"/>
          </w:tcPr>
          <w:p>
            <w:pPr>
              <w:spacing w:after="0"/>
              <w:jc w:val="left"/>
            </w:pPr>
          </w:p>
        </w:tc>
      </w:tr>
      <w:tr>
        <w:trPr>
          <w:cantSplit/>
        </w:trPr>
        <w:tc>
          <w:tcPr>
            <w:tcW w:type="dxa" w:w="700"/>
          </w:tcPr>
          <w:p>
            <w:pPr>
              <w:spacing w:after="0"/>
              <w:jc w:val="right"/>
            </w:pPr>
            <w:r>
              <w:rPr>
                <w:sz w:val="16"/>
              </w:rPr>
              <w:t>4</w:t>
            </w:r>
          </w:p>
        </w:tc>
        <w:tc>
          <w:tcPr>
            <w:tcW w:type="dxa" w:w="1037"/>
          </w:tcPr>
          <w:p>
            <w:pPr>
              <w:spacing w:after="0"/>
              <w:jc w:val="left"/>
            </w:pPr>
            <w:r>
              <w:rPr>
                <w:sz w:val="16"/>
              </w:rPr>
              <w:t>Heat Wave</w:t>
            </w:r>
          </w:p>
        </w:tc>
        <w:tc>
          <w:tcPr>
            <w:tcW w:type="dxa" w:w="1311"/>
          </w:tcPr>
          <w:p>
            <w:pPr>
              <w:spacing w:after="0"/>
              <w:jc w:val="left"/>
            </w:pPr>
            <w:r>
              <w:rPr>
                <w:sz w:val="16"/>
              </w:rPr>
              <w:t>Relatively Moderate</w:t>
            </w:r>
          </w:p>
        </w:tc>
        <w:tc>
          <w:tcPr>
            <w:tcW w:type="dxa" w:w="1531"/>
          </w:tcPr>
          <w:p>
            <w:pPr>
              <w:spacing w:after="0"/>
              <w:jc w:val="left"/>
            </w:pPr>
            <w:r>
              <w:rPr>
                <w:sz w:val="16"/>
              </w:rPr>
              <w:t>Relatively Moderate</w:t>
            </w:r>
          </w:p>
        </w:tc>
        <w:tc>
          <w:tcPr>
            <w:tcW w:type="dxa" w:w="1037"/>
          </w:tcPr>
          <w:p>
            <w:pPr>
              <w:spacing w:after="0"/>
              <w:jc w:val="right"/>
            </w:pPr>
            <w:r>
              <w:rPr>
                <w:sz w:val="16"/>
              </w:rPr>
              <w:t>$695</w:t>
            </w:r>
          </w:p>
        </w:tc>
        <w:tc>
          <w:tcPr>
            <w:tcW w:type="dxa" w:w="1126"/>
          </w:tcPr>
          <w:p>
            <w:pPr>
              <w:spacing w:after="0"/>
              <w:jc w:val="right"/>
            </w:pPr>
            <w:r>
              <w:rPr>
                <w:sz w:val="16"/>
              </w:rPr>
              <w:t>$399</w:t>
            </w:r>
          </w:p>
        </w:tc>
        <w:tc>
          <w:tcPr>
            <w:tcW w:type="dxa" w:w="1673"/>
          </w:tcPr>
          <w:p>
            <w:pPr>
              <w:spacing w:after="0"/>
              <w:jc w:val="right"/>
            </w:pPr>
            <w:r>
              <w:rPr>
                <w:sz w:val="16"/>
              </w:rPr>
              <w:t>$2,858,756</w:t>
            </w:r>
          </w:p>
        </w:tc>
        <w:tc>
          <w:tcPr>
            <w:tcW w:type="dxa" w:w="1181"/>
          </w:tcPr>
          <w:p>
            <w:pPr>
              <w:spacing w:after="0"/>
              <w:jc w:val="right"/>
            </w:pPr>
            <w:r>
              <w:rPr>
                <w:sz w:val="16"/>
              </w:rPr>
              <w:t>$2,859,851</w:t>
            </w:r>
          </w:p>
        </w:tc>
        <w:tc>
          <w:tcPr>
            <w:tcW w:type="dxa" w:w="1805"/>
          </w:tcPr>
          <w:p>
            <w:pPr>
              <w:spacing w:after="0"/>
              <w:jc w:val="right"/>
            </w:pPr>
            <w:r>
              <w:rPr>
                <w:sz w:val="16"/>
              </w:rPr>
              <w:t>78</w:t>
            </w:r>
          </w:p>
        </w:tc>
        <w:tc>
          <w:tcPr>
            <w:tcW w:type="dxa" w:w="2711"/>
          </w:tcPr>
          <w:p>
            <w:pPr>
              <w:spacing w:after="0"/>
              <w:jc w:val="left"/>
            </w:pPr>
          </w:p>
        </w:tc>
      </w:tr>
      <w:tr>
        <w:trPr>
          <w:cantSplit/>
        </w:trPr>
        <w:tc>
          <w:tcPr>
            <w:tcW w:type="dxa" w:w="700"/>
          </w:tcPr>
          <w:p>
            <w:pPr>
              <w:spacing w:after="0"/>
              <w:jc w:val="right"/>
            </w:pPr>
            <w:r>
              <w:rPr>
                <w:sz w:val="16"/>
              </w:rPr>
              <w:t>5</w:t>
            </w:r>
          </w:p>
        </w:tc>
        <w:tc>
          <w:tcPr>
            <w:tcW w:type="dxa" w:w="1037"/>
          </w:tcPr>
          <w:p>
            <w:pPr>
              <w:spacing w:after="0"/>
              <w:jc w:val="left"/>
            </w:pPr>
            <w:r>
              <w:rPr>
                <w:sz w:val="16"/>
              </w:rPr>
              <w:t>Ice Storm</w:t>
            </w:r>
          </w:p>
        </w:tc>
        <w:tc>
          <w:tcPr>
            <w:tcW w:type="dxa" w:w="1311"/>
          </w:tcPr>
          <w:p>
            <w:pPr>
              <w:spacing w:after="0"/>
              <w:jc w:val="left"/>
            </w:pPr>
            <w:r>
              <w:rPr>
                <w:sz w:val="16"/>
              </w:rPr>
              <w:t>Very High</w:t>
            </w:r>
          </w:p>
        </w:tc>
        <w:tc>
          <w:tcPr>
            <w:tcW w:type="dxa" w:w="1531"/>
          </w:tcPr>
          <w:p>
            <w:pPr>
              <w:spacing w:after="0"/>
              <w:jc w:val="left"/>
            </w:pPr>
            <w:r>
              <w:rPr>
                <w:sz w:val="16"/>
              </w:rPr>
              <w:t>Very High</w:t>
            </w:r>
          </w:p>
        </w:tc>
        <w:tc>
          <w:tcPr>
            <w:tcW w:type="dxa" w:w="1037"/>
          </w:tcPr>
          <w:p>
            <w:pPr>
              <w:spacing w:after="0"/>
              <w:jc w:val="right"/>
            </w:pPr>
            <w:r>
              <w:rPr>
                <w:sz w:val="16"/>
              </w:rPr>
              <w:t>$1,602,883</w:t>
            </w:r>
          </w:p>
        </w:tc>
        <w:tc>
          <w:tcPr>
            <w:tcW w:type="dxa" w:w="1126"/>
          </w:tcPr>
          <w:p>
            <w:pPr>
              <w:spacing w:after="0"/>
              <w:jc w:val="right"/>
            </w:pPr>
            <w:r>
              <w:rPr>
                <w:sz w:val="16"/>
              </w:rPr>
              <w:t>n/a</w:t>
            </w:r>
          </w:p>
        </w:tc>
        <w:tc>
          <w:tcPr>
            <w:tcW w:type="dxa" w:w="1673"/>
          </w:tcPr>
          <w:p>
            <w:pPr>
              <w:spacing w:after="0"/>
              <w:jc w:val="right"/>
            </w:pPr>
            <w:r>
              <w:rPr>
                <w:sz w:val="16"/>
              </w:rPr>
              <w:t>$145,007</w:t>
            </w:r>
          </w:p>
        </w:tc>
        <w:tc>
          <w:tcPr>
            <w:tcW w:type="dxa" w:w="1181"/>
          </w:tcPr>
          <w:p>
            <w:pPr>
              <w:spacing w:after="0"/>
              <w:jc w:val="right"/>
            </w:pPr>
            <w:r>
              <w:rPr>
                <w:sz w:val="16"/>
              </w:rPr>
              <w:t>$1,747,890</w:t>
            </w:r>
          </w:p>
        </w:tc>
        <w:tc>
          <w:tcPr>
            <w:tcW w:type="dxa" w:w="1805"/>
          </w:tcPr>
          <w:p>
            <w:pPr>
              <w:spacing w:after="0"/>
              <w:jc w:val="right"/>
            </w:pPr>
            <w:r>
              <w:rPr>
                <w:sz w:val="16"/>
              </w:rPr>
              <w:t>6</w:t>
            </w:r>
          </w:p>
        </w:tc>
        <w:tc>
          <w:tcPr>
            <w:tcW w:type="dxa" w:w="2711"/>
          </w:tcPr>
          <w:p>
            <w:pPr>
              <w:spacing w:after="0"/>
              <w:jc w:val="left"/>
            </w:pPr>
          </w:p>
        </w:tc>
      </w:tr>
      <w:tr>
        <w:trPr>
          <w:cantSplit/>
        </w:trPr>
        <w:tc>
          <w:tcPr>
            <w:tcW w:type="dxa" w:w="700"/>
          </w:tcPr>
          <w:p>
            <w:pPr>
              <w:spacing w:after="0"/>
              <w:jc w:val="right"/>
            </w:pPr>
            <w:r>
              <w:rPr>
                <w:sz w:val="16"/>
              </w:rPr>
              <w:t>6</w:t>
            </w:r>
          </w:p>
        </w:tc>
        <w:tc>
          <w:tcPr>
            <w:tcW w:type="dxa" w:w="1037"/>
          </w:tcPr>
          <w:p>
            <w:pPr>
              <w:spacing w:after="0"/>
              <w:jc w:val="left"/>
            </w:pPr>
            <w:r>
              <w:rPr>
                <w:sz w:val="16"/>
              </w:rPr>
              <w:t>Cold Wave</w:t>
            </w:r>
          </w:p>
        </w:tc>
        <w:tc>
          <w:tcPr>
            <w:tcW w:type="dxa" w:w="1311"/>
          </w:tcPr>
          <w:p>
            <w:pPr>
              <w:spacing w:after="0"/>
              <w:jc w:val="left"/>
            </w:pPr>
            <w:r>
              <w:rPr>
                <w:sz w:val="16"/>
              </w:rPr>
              <w:t>Relatively Low</w:t>
            </w:r>
          </w:p>
        </w:tc>
        <w:tc>
          <w:tcPr>
            <w:tcW w:type="dxa" w:w="1531"/>
          </w:tcPr>
          <w:p>
            <w:pPr>
              <w:spacing w:after="0"/>
              <w:jc w:val="left"/>
            </w:pPr>
            <w:r>
              <w:rPr>
                <w:sz w:val="16"/>
              </w:rPr>
              <w:t>Relatively Moderate</w:t>
            </w:r>
          </w:p>
        </w:tc>
        <w:tc>
          <w:tcPr>
            <w:tcW w:type="dxa" w:w="1037"/>
          </w:tcPr>
          <w:p>
            <w:pPr>
              <w:spacing w:after="0"/>
              <w:jc w:val="right"/>
            </w:pPr>
            <w:r>
              <w:rPr>
                <w:sz w:val="16"/>
              </w:rPr>
              <w:t>$25,122</w:t>
            </w:r>
          </w:p>
        </w:tc>
        <w:tc>
          <w:tcPr>
            <w:tcW w:type="dxa" w:w="1126"/>
          </w:tcPr>
          <w:p>
            <w:pPr>
              <w:spacing w:after="0"/>
              <w:jc w:val="right"/>
            </w:pPr>
            <w:r>
              <w:rPr>
                <w:sz w:val="16"/>
              </w:rPr>
              <w:t>$85</w:t>
            </w:r>
          </w:p>
        </w:tc>
        <w:tc>
          <w:tcPr>
            <w:tcW w:type="dxa" w:w="1673"/>
          </w:tcPr>
          <w:p>
            <w:pPr>
              <w:spacing w:after="0"/>
              <w:jc w:val="right"/>
            </w:pPr>
            <w:r>
              <w:rPr>
                <w:sz w:val="16"/>
              </w:rPr>
              <w:t>$1,372,734</w:t>
            </w:r>
          </w:p>
        </w:tc>
        <w:tc>
          <w:tcPr>
            <w:tcW w:type="dxa" w:w="1181"/>
          </w:tcPr>
          <w:p>
            <w:pPr>
              <w:spacing w:after="0"/>
              <w:jc w:val="right"/>
            </w:pPr>
            <w:r>
              <w:rPr>
                <w:sz w:val="16"/>
              </w:rPr>
              <w:t>$1,397,942</w:t>
            </w:r>
          </w:p>
        </w:tc>
        <w:tc>
          <w:tcPr>
            <w:tcW w:type="dxa" w:w="1805"/>
          </w:tcPr>
          <w:p>
            <w:pPr>
              <w:spacing w:after="0"/>
              <w:jc w:val="right"/>
            </w:pPr>
            <w:r>
              <w:rPr>
                <w:sz w:val="16"/>
              </w:rPr>
              <w:t>7</w:t>
            </w:r>
          </w:p>
        </w:tc>
        <w:tc>
          <w:tcPr>
            <w:tcW w:type="dxa" w:w="2711"/>
          </w:tcPr>
          <w:p>
            <w:pPr>
              <w:spacing w:after="0"/>
              <w:jc w:val="left"/>
            </w:pPr>
          </w:p>
        </w:tc>
      </w:tr>
      <w:tr>
        <w:trPr>
          <w:cantSplit/>
        </w:trPr>
        <w:tc>
          <w:tcPr>
            <w:tcW w:type="dxa" w:w="700"/>
          </w:tcPr>
          <w:p>
            <w:pPr>
              <w:spacing w:after="0"/>
              <w:jc w:val="right"/>
            </w:pPr>
            <w:r>
              <w:rPr>
                <w:sz w:val="16"/>
              </w:rPr>
              <w:t>7</w:t>
            </w:r>
          </w:p>
        </w:tc>
        <w:tc>
          <w:tcPr>
            <w:tcW w:type="dxa" w:w="1037"/>
          </w:tcPr>
          <w:p>
            <w:pPr>
              <w:spacing w:after="0"/>
              <w:jc w:val="left"/>
            </w:pPr>
            <w:r>
              <w:rPr>
                <w:sz w:val="16"/>
              </w:rPr>
              <w:t>Earthquake</w:t>
            </w:r>
          </w:p>
        </w:tc>
        <w:tc>
          <w:tcPr>
            <w:tcW w:type="dxa" w:w="1311"/>
          </w:tcPr>
          <w:p>
            <w:pPr>
              <w:spacing w:after="0"/>
              <w:jc w:val="left"/>
            </w:pPr>
            <w:r>
              <w:rPr>
                <w:sz w:val="16"/>
              </w:rPr>
              <w:t>Relatively Low</w:t>
            </w:r>
          </w:p>
        </w:tc>
        <w:tc>
          <w:tcPr>
            <w:tcW w:type="dxa" w:w="1531"/>
          </w:tcPr>
          <w:p>
            <w:pPr>
              <w:spacing w:after="0"/>
              <w:jc w:val="left"/>
            </w:pPr>
            <w:r>
              <w:rPr>
                <w:sz w:val="16"/>
              </w:rPr>
              <w:t>Relatively Low</w:t>
            </w:r>
          </w:p>
        </w:tc>
        <w:tc>
          <w:tcPr>
            <w:tcW w:type="dxa" w:w="1037"/>
          </w:tcPr>
          <w:p>
            <w:pPr>
              <w:spacing w:after="0"/>
              <w:jc w:val="right"/>
            </w:pPr>
            <w:r>
              <w:rPr>
                <w:sz w:val="16"/>
              </w:rPr>
              <w:t>$741,080</w:t>
            </w:r>
          </w:p>
        </w:tc>
        <w:tc>
          <w:tcPr>
            <w:tcW w:type="dxa" w:w="1126"/>
          </w:tcPr>
          <w:p>
            <w:pPr>
              <w:spacing w:after="0"/>
              <w:jc w:val="right"/>
            </w:pPr>
            <w:r>
              <w:rPr>
                <w:sz w:val="16"/>
              </w:rPr>
              <w:t>n/a</w:t>
            </w:r>
          </w:p>
        </w:tc>
        <w:tc>
          <w:tcPr>
            <w:tcW w:type="dxa" w:w="1673"/>
          </w:tcPr>
          <w:p>
            <w:pPr>
              <w:spacing w:after="0"/>
              <w:jc w:val="right"/>
            </w:pPr>
            <w:r>
              <w:rPr>
                <w:sz w:val="16"/>
              </w:rPr>
              <w:t>$216,808</w:t>
            </w:r>
          </w:p>
        </w:tc>
        <w:tc>
          <w:tcPr>
            <w:tcW w:type="dxa" w:w="1181"/>
          </w:tcPr>
          <w:p>
            <w:pPr>
              <w:spacing w:after="0"/>
              <w:jc w:val="right"/>
            </w:pPr>
            <w:r>
              <w:rPr>
                <w:sz w:val="16"/>
              </w:rPr>
              <w:t>$957,888</w:t>
            </w:r>
          </w:p>
        </w:tc>
        <w:tc>
          <w:tcPr>
            <w:tcW w:type="dxa" w:w="1805"/>
          </w:tcPr>
          <w:p>
            <w:pPr>
              <w:spacing w:after="0"/>
              <w:jc w:val="right"/>
            </w:pPr>
          </w:p>
        </w:tc>
        <w:tc>
          <w:tcPr>
            <w:tcW w:type="dxa" w:w="2711"/>
          </w:tcPr>
          <w:p>
            <w:pPr>
              <w:spacing w:after="0"/>
              <w:jc w:val="left"/>
            </w:pPr>
            <w:r>
              <w:rPr>
                <w:sz w:val="16"/>
              </w:rPr>
              <w:t>Storm Events does not record earthquakes.</w:t>
            </w:r>
          </w:p>
        </w:tc>
      </w:tr>
      <w:tr>
        <w:trPr>
          <w:cantSplit/>
        </w:trPr>
        <w:tc>
          <w:tcPr>
            <w:tcW w:type="dxa" w:w="700"/>
          </w:tcPr>
          <w:p>
            <w:pPr>
              <w:spacing w:after="0"/>
              <w:jc w:val="right"/>
            </w:pPr>
            <w:r>
              <w:rPr>
                <w:sz w:val="16"/>
              </w:rPr>
              <w:t>8</w:t>
            </w:r>
          </w:p>
        </w:tc>
        <w:tc>
          <w:tcPr>
            <w:tcW w:type="dxa" w:w="1037"/>
          </w:tcPr>
          <w:p>
            <w:pPr>
              <w:spacing w:after="0"/>
              <w:jc w:val="left"/>
            </w:pPr>
            <w:r>
              <w:rPr>
                <w:sz w:val="16"/>
              </w:rPr>
              <w:t>Lightning</w:t>
            </w:r>
          </w:p>
        </w:tc>
        <w:tc>
          <w:tcPr>
            <w:tcW w:type="dxa" w:w="1311"/>
          </w:tcPr>
          <w:p>
            <w:pPr>
              <w:spacing w:after="0"/>
              <w:jc w:val="left"/>
            </w:pPr>
            <w:r>
              <w:rPr>
                <w:sz w:val="16"/>
              </w:rPr>
              <w:t>Relatively High</w:t>
            </w:r>
          </w:p>
        </w:tc>
        <w:tc>
          <w:tcPr>
            <w:tcW w:type="dxa" w:w="1531"/>
          </w:tcPr>
          <w:p>
            <w:pPr>
              <w:spacing w:after="0"/>
              <w:jc w:val="left"/>
            </w:pPr>
            <w:r>
              <w:rPr>
                <w:sz w:val="16"/>
              </w:rPr>
              <w:t>Relatively Moderate</w:t>
            </w:r>
          </w:p>
        </w:tc>
        <w:tc>
          <w:tcPr>
            <w:tcW w:type="dxa" w:w="1037"/>
          </w:tcPr>
          <w:p>
            <w:pPr>
              <w:spacing w:after="0"/>
              <w:jc w:val="right"/>
            </w:pPr>
            <w:r>
              <w:rPr>
                <w:sz w:val="16"/>
              </w:rPr>
              <w:t>$59,611</w:t>
            </w:r>
          </w:p>
        </w:tc>
        <w:tc>
          <w:tcPr>
            <w:tcW w:type="dxa" w:w="1126"/>
          </w:tcPr>
          <w:p>
            <w:pPr>
              <w:spacing w:after="0"/>
              <w:jc w:val="right"/>
            </w:pPr>
            <w:r>
              <w:rPr>
                <w:sz w:val="16"/>
              </w:rPr>
              <w:t>n/a</w:t>
            </w:r>
          </w:p>
        </w:tc>
        <w:tc>
          <w:tcPr>
            <w:tcW w:type="dxa" w:w="1673"/>
          </w:tcPr>
          <w:p>
            <w:pPr>
              <w:spacing w:after="0"/>
              <w:jc w:val="right"/>
            </w:pPr>
            <w:r>
              <w:rPr>
                <w:sz w:val="16"/>
              </w:rPr>
              <w:t>$732,665</w:t>
            </w:r>
          </w:p>
        </w:tc>
        <w:tc>
          <w:tcPr>
            <w:tcW w:type="dxa" w:w="1181"/>
          </w:tcPr>
          <w:p>
            <w:pPr>
              <w:spacing w:after="0"/>
              <w:jc w:val="right"/>
            </w:pPr>
            <w:r>
              <w:rPr>
                <w:sz w:val="16"/>
              </w:rPr>
              <w:t>$792,276</w:t>
            </w:r>
          </w:p>
        </w:tc>
        <w:tc>
          <w:tcPr>
            <w:tcW w:type="dxa" w:w="1805"/>
          </w:tcPr>
          <w:p>
            <w:pPr>
              <w:spacing w:after="0"/>
              <w:jc w:val="right"/>
            </w:pPr>
            <w:r>
              <w:rPr>
                <w:sz w:val="16"/>
              </w:rPr>
              <w:t>7</w:t>
            </w:r>
          </w:p>
        </w:tc>
        <w:tc>
          <w:tcPr>
            <w:tcW w:type="dxa" w:w="2711"/>
          </w:tcPr>
          <w:p>
            <w:pPr>
              <w:spacing w:after="0"/>
              <w:jc w:val="left"/>
            </w:pPr>
          </w:p>
        </w:tc>
      </w:tr>
      <w:tr>
        <w:trPr>
          <w:cantSplit/>
        </w:trPr>
        <w:tc>
          <w:tcPr>
            <w:tcW w:type="dxa" w:w="700"/>
          </w:tcPr>
          <w:p>
            <w:pPr>
              <w:spacing w:after="0"/>
              <w:jc w:val="right"/>
            </w:pPr>
            <w:r>
              <w:rPr>
                <w:sz w:val="16"/>
              </w:rPr>
              <w:t>9</w:t>
            </w:r>
          </w:p>
        </w:tc>
        <w:tc>
          <w:tcPr>
            <w:tcW w:type="dxa" w:w="1037"/>
          </w:tcPr>
          <w:p>
            <w:pPr>
              <w:spacing w:after="0"/>
              <w:jc w:val="left"/>
            </w:pPr>
            <w:r>
              <w:rPr>
                <w:sz w:val="16"/>
              </w:rPr>
              <w:t>Strong Wind</w:t>
            </w:r>
          </w:p>
        </w:tc>
        <w:tc>
          <w:tcPr>
            <w:tcW w:type="dxa" w:w="1311"/>
          </w:tcPr>
          <w:p>
            <w:pPr>
              <w:spacing w:after="0"/>
              <w:jc w:val="left"/>
            </w:pPr>
            <w:r>
              <w:rPr>
                <w:sz w:val="16"/>
              </w:rPr>
              <w:t>Relatively Moderate</w:t>
            </w:r>
          </w:p>
        </w:tc>
        <w:tc>
          <w:tcPr>
            <w:tcW w:type="dxa" w:w="1531"/>
          </w:tcPr>
          <w:p>
            <w:pPr>
              <w:spacing w:after="0"/>
              <w:jc w:val="left"/>
            </w:pPr>
            <w:r>
              <w:rPr>
                <w:sz w:val="16"/>
              </w:rPr>
              <w:t>Relatively Low</w:t>
            </w:r>
          </w:p>
        </w:tc>
        <w:tc>
          <w:tcPr>
            <w:tcW w:type="dxa" w:w="1037"/>
          </w:tcPr>
          <w:p>
            <w:pPr>
              <w:spacing w:after="0"/>
              <w:jc w:val="right"/>
            </w:pPr>
            <w:r>
              <w:rPr>
                <w:sz w:val="16"/>
              </w:rPr>
              <w:t>$349,126</w:t>
            </w:r>
          </w:p>
        </w:tc>
        <w:tc>
          <w:tcPr>
            <w:tcW w:type="dxa" w:w="1126"/>
          </w:tcPr>
          <w:p>
            <w:pPr>
              <w:spacing w:after="0"/>
              <w:jc w:val="right"/>
            </w:pPr>
            <w:r>
              <w:rPr>
                <w:sz w:val="16"/>
              </w:rPr>
              <w:t>$80</w:t>
            </w:r>
          </w:p>
        </w:tc>
        <w:tc>
          <w:tcPr>
            <w:tcW w:type="dxa" w:w="1673"/>
          </w:tcPr>
          <w:p>
            <w:pPr>
              <w:spacing w:after="0"/>
              <w:jc w:val="right"/>
            </w:pPr>
            <w:r>
              <w:rPr>
                <w:sz w:val="16"/>
              </w:rPr>
              <w:t>$159,056</w:t>
            </w:r>
          </w:p>
        </w:tc>
        <w:tc>
          <w:tcPr>
            <w:tcW w:type="dxa" w:w="1181"/>
          </w:tcPr>
          <w:p>
            <w:pPr>
              <w:spacing w:after="0"/>
              <w:jc w:val="right"/>
            </w:pPr>
            <w:r>
              <w:rPr>
                <w:sz w:val="16"/>
              </w:rPr>
              <w:t>$508,261</w:t>
            </w:r>
          </w:p>
        </w:tc>
        <w:tc>
          <w:tcPr>
            <w:tcW w:type="dxa" w:w="1805"/>
          </w:tcPr>
          <w:p>
            <w:pPr>
              <w:spacing w:after="0"/>
              <w:jc w:val="right"/>
            </w:pPr>
            <w:r>
              <w:rPr>
                <w:sz w:val="16"/>
              </w:rPr>
              <w:t>246</w:t>
            </w:r>
          </w:p>
        </w:tc>
        <w:tc>
          <w:tcPr>
            <w:tcW w:type="dxa" w:w="2711"/>
          </w:tcPr>
          <w:p>
            <w:pPr>
              <w:spacing w:after="0"/>
              <w:jc w:val="left"/>
            </w:pPr>
            <w:r>
              <w:rPr>
                <w:sz w:val="16"/>
              </w:rPr>
              <w:t>Includes 3 Strong Wind records (a NOAA non-thunderstorm wind type, outside NRI's Strong Wind definition).</w:t>
            </w:r>
          </w:p>
        </w:tc>
      </w:tr>
      <w:tr>
        <w:trPr>
          <w:cantSplit/>
        </w:trPr>
        <w:tc>
          <w:tcPr>
            <w:tcW w:type="dxa" w:w="700"/>
          </w:tcPr>
          <w:p>
            <w:pPr>
              <w:spacing w:after="0"/>
              <w:jc w:val="right"/>
            </w:pPr>
            <w:r>
              <w:rPr>
                <w:sz w:val="16"/>
              </w:rPr>
              <w:t>10</w:t>
            </w:r>
          </w:p>
        </w:tc>
        <w:tc>
          <w:tcPr>
            <w:tcW w:type="dxa" w:w="1037"/>
          </w:tcPr>
          <w:p>
            <w:pPr>
              <w:spacing w:after="0"/>
              <w:jc w:val="left"/>
            </w:pPr>
            <w:r>
              <w:rPr>
                <w:sz w:val="16"/>
              </w:rPr>
              <w:t>Drought</w:t>
            </w:r>
          </w:p>
        </w:tc>
        <w:tc>
          <w:tcPr>
            <w:tcW w:type="dxa" w:w="1311"/>
          </w:tcPr>
          <w:p>
            <w:pPr>
              <w:spacing w:after="0"/>
              <w:jc w:val="left"/>
            </w:pPr>
            <w:r>
              <w:rPr>
                <w:sz w:val="16"/>
              </w:rPr>
              <w:t>Relatively Moderate</w:t>
            </w:r>
          </w:p>
        </w:tc>
        <w:tc>
          <w:tcPr>
            <w:tcW w:type="dxa" w:w="1531"/>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$440,760</w:t>
            </w:r>
          </w:p>
        </w:tc>
        <w:tc>
          <w:tcPr>
            <w:tcW w:type="dxa" w:w="1673"/>
          </w:tcPr>
          <w:p>
            <w:pPr>
              <w:spacing w:after="0"/>
              <w:jc w:val="right"/>
            </w:pPr>
            <w:r>
              <w:rPr>
                <w:sz w:val="16"/>
              </w:rPr>
              <w:t>n/a</w:t>
            </w:r>
          </w:p>
        </w:tc>
        <w:tc>
          <w:tcPr>
            <w:tcW w:type="dxa" w:w="1181"/>
          </w:tcPr>
          <w:p>
            <w:pPr>
              <w:spacing w:after="0"/>
              <w:jc w:val="right"/>
            </w:pPr>
            <w:r>
              <w:rPr>
                <w:sz w:val="16"/>
              </w:rPr>
              <w:t>$440,760</w:t>
            </w:r>
          </w:p>
        </w:tc>
        <w:tc>
          <w:tcPr>
            <w:tcW w:type="dxa" w:w="1805"/>
          </w:tcPr>
          <w:p>
            <w:pPr>
              <w:spacing w:after="0"/>
              <w:jc w:val="right"/>
            </w:pPr>
            <w:r>
              <w:rPr>
                <w:sz w:val="16"/>
              </w:rPr>
              <w:t>53</w:t>
            </w:r>
          </w:p>
        </w:tc>
        <w:tc>
          <w:tcPr>
            <w:tcW w:type="dxa" w:w="2711"/>
          </w:tcPr>
          <w:p>
            <w:pPr>
              <w:spacing w:after="0"/>
              <w:jc w:val="left"/>
            </w:pPr>
          </w:p>
        </w:tc>
      </w:tr>
      <w:tr>
        <w:trPr>
          <w:cantSplit/>
        </w:trPr>
        <w:tc>
          <w:tcPr>
            <w:tcW w:type="dxa" w:w="700"/>
          </w:tcPr>
          <w:p>
            <w:pPr>
              <w:spacing w:after="0"/>
              <w:jc w:val="right"/>
            </w:pPr>
            <w:r>
              <w:rPr>
                <w:sz w:val="16"/>
              </w:rPr>
              <w:t>11</w:t>
            </w:r>
          </w:p>
        </w:tc>
        <w:tc>
          <w:tcPr>
            <w:tcW w:type="dxa" w:w="1037"/>
          </w:tcPr>
          <w:p>
            <w:pPr>
              <w:spacing w:after="0"/>
              <w:jc w:val="left"/>
            </w:pPr>
            <w:r>
              <w:rPr>
                <w:sz w:val="16"/>
              </w:rPr>
              <w:t>Wildfire</w:t>
            </w:r>
          </w:p>
        </w:tc>
        <w:tc>
          <w:tcPr>
            <w:tcW w:type="dxa" w:w="1311"/>
          </w:tcPr>
          <w:p>
            <w:pPr>
              <w:spacing w:after="0"/>
              <w:jc w:val="left"/>
            </w:pPr>
            <w:r>
              <w:rPr>
                <w:sz w:val="16"/>
              </w:rPr>
              <w:t>Relatively Low</w:t>
            </w:r>
          </w:p>
        </w:tc>
        <w:tc>
          <w:tcPr>
            <w:tcW w:type="dxa" w:w="1531"/>
          </w:tcPr>
          <w:p>
            <w:pPr>
              <w:spacing w:after="0"/>
              <w:jc w:val="left"/>
            </w:pPr>
            <w:r>
              <w:rPr>
                <w:sz w:val="16"/>
              </w:rPr>
              <w:t>Relatively Low</w:t>
            </w:r>
          </w:p>
        </w:tc>
        <w:tc>
          <w:tcPr>
            <w:tcW w:type="dxa" w:w="1037"/>
          </w:tcPr>
          <w:p>
            <w:pPr>
              <w:spacing w:after="0"/>
              <w:jc w:val="right"/>
            </w:pPr>
            <w:r>
              <w:rPr>
                <w:sz w:val="16"/>
              </w:rPr>
              <w:t>$153,922</w:t>
            </w:r>
          </w:p>
        </w:tc>
        <w:tc>
          <w:tcPr>
            <w:tcW w:type="dxa" w:w="1126"/>
          </w:tcPr>
          <w:p>
            <w:pPr>
              <w:spacing w:after="0"/>
              <w:jc w:val="right"/>
            </w:pPr>
            <w:r>
              <w:rPr>
                <w:sz w:val="16"/>
              </w:rPr>
              <w:t>$614</w:t>
            </w:r>
          </w:p>
        </w:tc>
        <w:tc>
          <w:tcPr>
            <w:tcW w:type="dxa" w:w="1673"/>
          </w:tcPr>
          <w:p>
            <w:pPr>
              <w:spacing w:after="0"/>
              <w:jc w:val="right"/>
            </w:pPr>
            <w:r>
              <w:rPr>
                <w:sz w:val="16"/>
              </w:rPr>
              <w:t>$48,769</w:t>
            </w:r>
          </w:p>
        </w:tc>
        <w:tc>
          <w:tcPr>
            <w:tcW w:type="dxa" w:w="1181"/>
          </w:tcPr>
          <w:p>
            <w:pPr>
              <w:spacing w:after="0"/>
              <w:jc w:val="right"/>
            </w:pPr>
            <w:r>
              <w:rPr>
                <w:sz w:val="16"/>
              </w:rPr>
              <w:t>$203,304</w:t>
            </w:r>
          </w:p>
        </w:tc>
        <w:tc>
          <w:tcPr>
            <w:tcW w:type="dxa" w:w="1805"/>
          </w:tcPr>
          <w:p>
            <w:pPr>
              <w:spacing w:after="0"/>
              <w:jc w:val="right"/>
            </w:pPr>
            <w:r>
              <w:rPr>
                <w:sz w:val="16"/>
              </w:rPr>
              <w:t>5</w:t>
            </w:r>
          </w:p>
        </w:tc>
        <w:tc>
          <w:tcPr>
            <w:tcW w:type="dxa" w:w="2711"/>
          </w:tcPr>
          <w:p>
            <w:pPr>
              <w:spacing w:after="0"/>
              <w:jc w:val="left"/>
            </w:pPr>
          </w:p>
        </w:tc>
      </w:tr>
      <w:tr>
        <w:trPr>
          <w:cantSplit/>
        </w:trPr>
        <w:tc>
          <w:tcPr>
            <w:tcW w:type="dxa" w:w="700"/>
          </w:tcPr>
          <w:p>
            <w:pPr>
              <w:spacing w:after="0"/>
              <w:jc w:val="right"/>
            </w:pPr>
            <w:r>
              <w:rPr>
                <w:sz w:val="16"/>
              </w:rPr>
              <w:t>12</w:t>
            </w:r>
          </w:p>
        </w:tc>
        <w:tc>
          <w:tcPr>
            <w:tcW w:type="dxa" w:w="1037"/>
          </w:tcPr>
          <w:p>
            <w:pPr>
              <w:spacing w:after="0"/>
              <w:jc w:val="left"/>
            </w:pPr>
            <w:r>
              <w:rPr>
                <w:sz w:val="16"/>
              </w:rPr>
              <w:t>Winter Weather</w:t>
            </w:r>
          </w:p>
        </w:tc>
        <w:tc>
          <w:tcPr>
            <w:tcW w:type="dxa" w:w="1311"/>
          </w:tcPr>
          <w:p>
            <w:pPr>
              <w:spacing w:after="0"/>
              <w:jc w:val="left"/>
            </w:pPr>
            <w:r>
              <w:rPr>
                <w:sz w:val="16"/>
              </w:rPr>
              <w:t>Relatively Moderate</w:t>
            </w:r>
          </w:p>
        </w:tc>
        <w:tc>
          <w:tcPr>
            <w:tcW w:type="dxa" w:w="1531"/>
          </w:tcPr>
          <w:p>
            <w:pPr>
              <w:spacing w:after="0"/>
              <w:jc w:val="left"/>
            </w:pPr>
            <w:r>
              <w:rPr>
                <w:sz w:val="16"/>
              </w:rPr>
              <w:t>Relatively Moderate</w:t>
            </w:r>
          </w:p>
        </w:tc>
        <w:tc>
          <w:tcPr>
            <w:tcW w:type="dxa" w:w="1037"/>
          </w:tcPr>
          <w:p>
            <w:pPr>
              <w:spacing w:after="0"/>
              <w:jc w:val="right"/>
            </w:pPr>
            <w:r>
              <w:rPr>
                <w:sz w:val="16"/>
              </w:rPr>
              <w:t>$122,518</w:t>
            </w:r>
          </w:p>
        </w:tc>
        <w:tc>
          <w:tcPr>
            <w:tcW w:type="dxa" w:w="1126"/>
          </w:tcPr>
          <w:p>
            <w:pPr>
              <w:spacing w:after="0"/>
              <w:jc w:val="right"/>
            </w:pPr>
            <w:r>
              <w:rPr>
                <w:sz w:val="16"/>
              </w:rPr>
              <w:t>$393</w:t>
            </w:r>
          </w:p>
        </w:tc>
        <w:tc>
          <w:tcPr>
            <w:tcW w:type="dxa" w:w="1673"/>
          </w:tcPr>
          <w:p>
            <w:pPr>
              <w:spacing w:after="0"/>
              <w:jc w:val="right"/>
            </w:pPr>
            <w:r>
              <w:rPr>
                <w:sz w:val="16"/>
              </w:rPr>
              <w:t>$10,020</w:t>
            </w:r>
          </w:p>
        </w:tc>
        <w:tc>
          <w:tcPr>
            <w:tcW w:type="dxa" w:w="1181"/>
          </w:tcPr>
          <w:p>
            <w:pPr>
              <w:spacing w:after="0"/>
              <w:jc w:val="right"/>
            </w:pPr>
            <w:r>
              <w:rPr>
                <w:sz w:val="16"/>
              </w:rPr>
              <w:t>$132,931</w:t>
            </w:r>
          </w:p>
        </w:tc>
        <w:tc>
          <w:tcPr>
            <w:tcW w:type="dxa" w:w="1805"/>
          </w:tcPr>
          <w:p>
            <w:pPr>
              <w:spacing w:after="0"/>
              <w:jc w:val="right"/>
            </w:pPr>
            <w:r>
              <w:rPr>
                <w:sz w:val="16"/>
              </w:rPr>
              <w:t>36</w:t>
            </w:r>
          </w:p>
        </w:tc>
        <w:tc>
          <w:tcPr>
            <w:tcW w:type="dxa" w:w="2711"/>
          </w:tcPr>
          <w:p>
            <w:pPr>
              <w:spacing w:after="0"/>
              <w:jc w:val="left"/>
            </w:pPr>
          </w:p>
        </w:tc>
      </w:tr>
      <w:tr>
        <w:trPr>
          <w:cantSplit/>
        </w:trPr>
        <w:tc>
          <w:tcPr>
            <w:tcW w:type="dxa" w:w="700"/>
          </w:tcPr>
          <w:p>
            <w:pPr>
              <w:spacing w:after="0"/>
              <w:jc w:val="right"/>
            </w:pPr>
            <w:r>
              <w:rPr>
                <w:sz w:val="16"/>
              </w:rPr>
              <w:t>13</w:t>
            </w:r>
          </w:p>
        </w:tc>
        <w:tc>
          <w:tcPr>
            <w:tcW w:type="dxa" w:w="1037"/>
          </w:tcPr>
          <w:p>
            <w:pPr>
              <w:spacing w:after="0"/>
              <w:jc w:val="left"/>
            </w:pPr>
            <w:r>
              <w:rPr>
                <w:sz w:val="16"/>
              </w:rPr>
              <w:t>Hurricane</w:t>
            </w:r>
          </w:p>
        </w:tc>
        <w:tc>
          <w:tcPr>
            <w:tcW w:type="dxa" w:w="1311"/>
          </w:tcPr>
          <w:p>
            <w:pPr>
              <w:spacing w:after="0"/>
              <w:jc w:val="left"/>
            </w:pPr>
            <w:r>
              <w:rPr>
                <w:sz w:val="16"/>
              </w:rPr>
              <w:t>Very Low</w:t>
            </w:r>
          </w:p>
        </w:tc>
        <w:tc>
          <w:tcPr>
            <w:tcW w:type="dxa" w:w="1531"/>
          </w:tcPr>
          <w:p>
            <w:pPr>
              <w:spacing w:after="0"/>
              <w:jc w:val="left"/>
            </w:pPr>
            <w:r>
              <w:rPr>
                <w:sz w:val="16"/>
              </w:rPr>
              <w:t>Very Low</w:t>
            </w:r>
          </w:p>
        </w:tc>
        <w:tc>
          <w:tcPr>
            <w:tcW w:type="dxa" w:w="1037"/>
          </w:tcPr>
          <w:p>
            <w:pPr>
              <w:spacing w:after="0"/>
              <w:jc w:val="right"/>
            </w:pPr>
            <w:r>
              <w:rPr>
                <w:sz w:val="16"/>
              </w:rPr>
              <w:t>$47,646</w:t>
            </w:r>
          </w:p>
        </w:tc>
        <w:tc>
          <w:tcPr>
            <w:tcW w:type="dxa" w:w="1126"/>
          </w:tcPr>
          <w:p>
            <w:pPr>
              <w:spacing w:after="0"/>
              <w:jc w:val="right"/>
            </w:pPr>
            <w:r>
              <w:rPr>
                <w:sz w:val="16"/>
              </w:rPr>
              <w:t>$10,208</w:t>
            </w:r>
          </w:p>
        </w:tc>
        <w:tc>
          <w:tcPr>
            <w:tcW w:type="dxa" w:w="1673"/>
          </w:tcPr>
          <w:p>
            <w:pPr>
              <w:spacing w:after="0"/>
              <w:jc w:val="right"/>
            </w:pPr>
            <w:r>
              <w:rPr>
                <w:sz w:val="16"/>
              </w:rPr>
              <w:t>$2,750</w:t>
            </w:r>
          </w:p>
        </w:tc>
        <w:tc>
          <w:tcPr>
            <w:tcW w:type="dxa" w:w="1181"/>
          </w:tcPr>
          <w:p>
            <w:pPr>
              <w:spacing w:after="0"/>
              <w:jc w:val="right"/>
            </w:pPr>
            <w:r>
              <w:rPr>
                <w:sz w:val="16"/>
              </w:rPr>
              <w:t>$60,603</w:t>
            </w:r>
          </w:p>
        </w:tc>
        <w:tc>
          <w:tcPr>
            <w:tcW w:type="dxa" w:w="1805"/>
          </w:tcPr>
          <w:p>
            <w:pPr>
              <w:spacing w:after="0"/>
              <w:jc w:val="right"/>
            </w:pPr>
            <w:r>
              <w:rPr>
                <w:sz w:val="16"/>
              </w:rPr>
              <w:t>1</w:t>
            </w:r>
          </w:p>
        </w:tc>
        <w:tc>
          <w:tcPr>
            <w:tcW w:type="dxa" w:w="2711"/>
          </w:tcPr>
          <w:p>
            <w:pPr>
              <w:spacing w:after="0"/>
              <w:jc w:val="left"/>
            </w:pPr>
          </w:p>
        </w:tc>
      </w:tr>
      <w:tr>
        <w:trPr>
          <w:cantSplit/>
        </w:trPr>
        <w:tc>
          <w:tcPr>
            <w:tcW w:type="dxa" w:w="700"/>
          </w:tcPr>
          <w:p>
            <w:pPr>
              <w:spacing w:after="0"/>
              <w:jc w:val="right"/>
            </w:pPr>
            <w:r>
              <w:rPr>
                <w:sz w:val="16"/>
              </w:rPr>
              <w:t>14</w:t>
            </w:r>
          </w:p>
        </w:tc>
        <w:tc>
          <w:tcPr>
            <w:tcW w:type="dxa" w:w="1037"/>
          </w:tcPr>
          <w:p>
            <w:pPr>
              <w:spacing w:after="0"/>
              <w:jc w:val="left"/>
            </w:pPr>
            <w:r>
              <w:rPr>
                <w:sz w:val="16"/>
              </w:rPr>
              <w:t>Landslide</w:t>
            </w:r>
          </w:p>
        </w:tc>
        <w:tc>
          <w:tcPr>
            <w:tcW w:type="dxa" w:w="1311"/>
          </w:tcPr>
          <w:p>
            <w:pPr>
              <w:spacing w:after="0"/>
              <w:jc w:val="left"/>
            </w:pPr>
            <w:r>
              <w:rPr>
                <w:sz w:val="16"/>
              </w:rPr>
              <w:t>Very Low</w:t>
            </w:r>
          </w:p>
        </w:tc>
        <w:tc>
          <w:tcPr>
            <w:tcW w:type="dxa" w:w="1531"/>
          </w:tcPr>
          <w:p>
            <w:pPr>
              <w:spacing w:after="0"/>
              <w:jc w:val="left"/>
            </w:pPr>
            <w:r>
              <w:rPr>
                <w:sz w:val="16"/>
              </w:rPr>
              <w:t>Very Low</w:t>
            </w:r>
          </w:p>
        </w:tc>
        <w:tc>
          <w:tcPr>
            <w:tcW w:type="dxa" w:w="1037"/>
          </w:tcPr>
          <w:p>
            <w:pPr>
              <w:spacing w:after="0"/>
              <w:jc w:val="right"/>
            </w:pPr>
            <w:r>
              <w:rPr>
                <w:sz w:val="16"/>
              </w:rPr>
              <w:t>$162</w:t>
            </w:r>
          </w:p>
        </w:tc>
        <w:tc>
          <w:tcPr>
            <w:tcW w:type="dxa" w:w="1126"/>
          </w:tcPr>
          <w:p>
            <w:pPr>
              <w:spacing w:after="0"/>
              <w:jc w:val="right"/>
            </w:pPr>
            <w:r>
              <w:rPr>
                <w:sz w:val="16"/>
              </w:rPr>
              <w:t>n/a</w:t>
            </w:r>
          </w:p>
        </w:tc>
        <w:tc>
          <w:tcPr>
            <w:tcW w:type="dxa" w:w="1673"/>
          </w:tcPr>
          <w:p>
            <w:pPr>
              <w:spacing w:after="0"/>
              <w:jc w:val="right"/>
            </w:pPr>
            <w:r>
              <w:rPr>
                <w:sz w:val="16"/>
              </w:rPr>
              <w:t>$2</w:t>
            </w:r>
          </w:p>
        </w:tc>
        <w:tc>
          <w:tcPr>
            <w:tcW w:type="dxa" w:w="1181"/>
          </w:tcPr>
          <w:p>
            <w:pPr>
              <w:spacing w:after="0"/>
              <w:jc w:val="right"/>
            </w:pPr>
            <w:r>
              <w:rPr>
                <w:sz w:val="16"/>
              </w:rPr>
              <w:t>$164</w:t>
            </w:r>
          </w:p>
        </w:tc>
        <w:tc>
          <w:tcPr>
            <w:tcW w:type="dxa" w:w="1805"/>
          </w:tcPr>
          <w:p>
            <w:pPr>
              <w:spacing w:after="0"/>
              <w:jc w:val="right"/>
            </w:pPr>
            <w:r>
              <w:rPr>
                <w:sz w:val="16"/>
              </w:rPr>
              <w:t>0</w:t>
            </w:r>
          </w:p>
        </w:tc>
        <w:tc>
          <w:tcPr>
            <w:tcW w:type="dxa" w:w="271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98"/>
        <w:gridCol w:w="10714"/>
      </w:tblGrid>
      <w:tr>
        <w:trPr>
          <w:cantSplit/>
          <w:tblHeader/>
        </w:trPr>
        <w:tc>
          <w:tcPr>
            <w:tcW w:type="dxa" w:w="3398"/>
            <w:shd w:val="clear" w:color="auto" w:fill="E8E8E8"/>
          </w:tcPr>
          <w:p>
            <w:pPr>
              <w:spacing w:after="0"/>
              <w:jc w:val="left"/>
            </w:pPr>
            <w:r>
              <w:rPr>
                <w:b/>
                <w:sz w:val="16"/>
              </w:rPr>
              <w:t>Hazard</w:t>
            </w:r>
          </w:p>
        </w:tc>
        <w:tc>
          <w:tcPr>
            <w:tcW w:type="dxa" w:w="1071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98"/>
          </w:tcPr>
          <w:p>
            <w:pPr>
              <w:spacing w:after="0"/>
              <w:jc w:val="left"/>
            </w:pPr>
            <w:r>
              <w:rPr>
                <w:sz w:val="16"/>
              </w:rPr>
              <w:t>Earthquake</w:t>
            </w:r>
          </w:p>
        </w:tc>
        <w:tc>
          <w:tcPr>
            <w:tcW w:type="dxa" w:w="10714"/>
          </w:tcPr>
          <w:p>
            <w:pPr>
              <w:spacing w:after="0"/>
              <w:jc w:val="left"/>
            </w:pPr>
            <w:r>
              <w:rPr>
                <w:sz w:val="16"/>
              </w:rPr>
              <w:t>tract 105 (Relatively Moderate, 78.0); tract 108 (Relatively Low, 73.0); tract 104 (Relatively Low, 72.9)</w:t>
            </w:r>
          </w:p>
        </w:tc>
      </w:tr>
      <w:tr>
        <w:trPr>
          <w:cantSplit/>
        </w:trPr>
        <w:tc>
          <w:tcPr>
            <w:tcW w:type="dxa" w:w="3398"/>
          </w:tcPr>
          <w:p>
            <w:pPr>
              <w:spacing w:after="0"/>
              <w:jc w:val="left"/>
            </w:pPr>
            <w:r>
              <w:rPr>
                <w:sz w:val="16"/>
              </w:rPr>
              <w:t>Hurricane</w:t>
            </w:r>
          </w:p>
        </w:tc>
        <w:tc>
          <w:tcPr>
            <w:tcW w:type="dxa" w:w="10714"/>
          </w:tcPr>
          <w:p>
            <w:pPr>
              <w:spacing w:after="0"/>
              <w:jc w:val="left"/>
            </w:pPr>
            <w:r>
              <w:rPr>
                <w:sz w:val="16"/>
              </w:rPr>
              <w:t>tract 115.01 (Very Low, 49.2); tract 116.02 (Very Low, 49.1); tract 116.01 (Very Low, 47.2)</w:t>
            </w:r>
          </w:p>
        </w:tc>
      </w:tr>
      <w:tr>
        <w:trPr>
          <w:cantSplit/>
        </w:trPr>
        <w:tc>
          <w:tcPr>
            <w:tcW w:type="dxa" w:w="3398"/>
          </w:tcPr>
          <w:p>
            <w:pPr>
              <w:spacing w:after="0"/>
              <w:jc w:val="left"/>
            </w:pPr>
            <w:r>
              <w:rPr>
                <w:sz w:val="16"/>
              </w:rPr>
              <w:t>Landslide</w:t>
            </w:r>
          </w:p>
        </w:tc>
        <w:tc>
          <w:tcPr>
            <w:tcW w:type="dxa" w:w="10714"/>
          </w:tcPr>
          <w:p>
            <w:pPr>
              <w:spacing w:after="0"/>
              <w:jc w:val="left"/>
            </w:pPr>
            <w:r>
              <w:rPr>
                <w:sz w:val="16"/>
              </w:rPr>
              <w:t>tract 112.01 (Very Low, 78.5); tract 117 (Very Low, 68.9); tract 114.04 (Very Low, 67.6)</w:t>
            </w:r>
          </w:p>
        </w:tc>
      </w:tr>
      <w:tr>
        <w:trPr>
          <w:cantSplit/>
        </w:trPr>
        <w:tc>
          <w:tcPr>
            <w:tcW w:type="dxa" w:w="3398"/>
          </w:tcPr>
          <w:p>
            <w:pPr>
              <w:spacing w:after="0"/>
              <w:jc w:val="left"/>
            </w:pPr>
            <w:r>
              <w:rPr>
                <w:sz w:val="16"/>
              </w:rPr>
              <w:t>Tornado</w:t>
            </w:r>
          </w:p>
        </w:tc>
        <w:tc>
          <w:tcPr>
            <w:tcW w:type="dxa" w:w="10714"/>
          </w:tcPr>
          <w:p>
            <w:pPr>
              <w:spacing w:after="0"/>
              <w:jc w:val="left"/>
            </w:pPr>
            <w:r>
              <w:rPr>
                <w:sz w:val="16"/>
              </w:rPr>
              <w:t>tract 115.01 (Very High, 97.6); tract 108 (Very High, 97.5); tract 104 (Very High, 97.3)</w:t>
            </w:r>
          </w:p>
        </w:tc>
      </w:tr>
      <w:tr>
        <w:trPr>
          <w:cantSplit/>
        </w:trPr>
        <w:tc>
          <w:tcPr>
            <w:tcW w:type="dxa" w:w="3398"/>
          </w:tcPr>
          <w:p>
            <w:pPr>
              <w:spacing w:after="0"/>
              <w:jc w:val="left"/>
            </w:pPr>
            <w:r>
              <w:rPr>
                <w:sz w:val="16"/>
              </w:rPr>
              <w:t>Wildfire</w:t>
            </w:r>
          </w:p>
        </w:tc>
        <w:tc>
          <w:tcPr>
            <w:tcW w:type="dxa" w:w="10714"/>
          </w:tcPr>
          <w:p>
            <w:pPr>
              <w:spacing w:after="0"/>
              <w:jc w:val="left"/>
            </w:pPr>
            <w:r>
              <w:rPr>
                <w:sz w:val="16"/>
              </w:rPr>
              <w:t>tract 115.01 (Relatively Moderate, 90.4); tract 116.02 (Relatively Moderate, 90.1); tract 114.04 (Relatively Moderate, 89.1)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105 is Census Tract 105).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6"/>
        <w:gridCol w:w="1844"/>
        <w:gridCol w:w="1705"/>
        <w:gridCol w:w="1930"/>
        <w:gridCol w:w="1773"/>
        <w:gridCol w:w="1581"/>
        <w:gridCol w:w="1905"/>
        <w:gridCol w:w="1558"/>
      </w:tblGrid>
      <w:tr>
        <w:trPr>
          <w:cantSplit/>
          <w:tblHeader/>
        </w:trPr>
        <w:tc>
          <w:tcPr>
            <w:tcW w:type="dxa" w:w="1816"/>
            <w:shd w:val="clear" w:color="auto" w:fill="E8E8E8"/>
          </w:tcPr>
          <w:p>
            <w:pPr>
              <w:spacing w:after="0"/>
              <w:jc w:val="left"/>
            </w:pPr>
            <w:r>
              <w:rPr>
                <w:b/>
                <w:sz w:val="16"/>
              </w:rPr>
              <w:t>Hazard</w:t>
            </w:r>
          </w:p>
        </w:tc>
        <w:tc>
          <w:tcPr>
            <w:tcW w:type="dxa" w:w="1844"/>
            <w:shd w:val="clear" w:color="auto" w:fill="E8E8E8"/>
          </w:tcPr>
          <w:p>
            <w:pPr>
              <w:spacing w:after="0"/>
              <w:jc w:val="left"/>
            </w:pPr>
            <w:r>
              <w:rPr>
                <w:b/>
                <w:sz w:val="16"/>
              </w:rPr>
              <w:t>Scale</w:t>
            </w:r>
          </w:p>
        </w:tc>
        <w:tc>
          <w:tcPr>
            <w:tcW w:type="dxa" w:w="170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30"/>
            <w:shd w:val="clear" w:color="auto" w:fill="E8E8E8"/>
          </w:tcPr>
          <w:p>
            <w:pPr>
              <w:spacing w:after="0"/>
              <w:jc w:val="left"/>
            </w:pPr>
            <w:r>
              <w:rPr>
                <w:b/>
                <w:sz w:val="16"/>
              </w:rPr>
              <w:t>Observed range</w:t>
            </w:r>
          </w:p>
        </w:tc>
        <w:tc>
          <w:tcPr>
            <w:tcW w:type="dxa" w:w="1773"/>
            <w:shd w:val="clear" w:color="auto" w:fill="E8E8E8"/>
          </w:tcPr>
          <w:p>
            <w:pPr>
              <w:spacing w:after="0"/>
              <w:jc w:val="left"/>
            </w:pPr>
            <w:r>
              <w:rPr>
                <w:b/>
                <w:sz w:val="16"/>
              </w:rPr>
              <w:t>Worst recorded event</w:t>
            </w:r>
          </w:p>
        </w:tc>
        <w:tc>
          <w:tcPr>
            <w:tcW w:type="dxa" w:w="1581"/>
            <w:shd w:val="clear" w:color="auto" w:fill="E8E8E8"/>
          </w:tcPr>
          <w:p>
            <w:pPr>
              <w:spacing w:after="0"/>
              <w:jc w:val="left"/>
            </w:pPr>
            <w:r>
              <w:rPr>
                <w:b/>
                <w:sz w:val="16"/>
              </w:rPr>
              <w:t>Most damaging (when different)</w:t>
            </w:r>
          </w:p>
        </w:tc>
        <w:tc>
          <w:tcPr>
            <w:tcW w:type="dxa" w:w="1905"/>
            <w:shd w:val="clear" w:color="auto" w:fill="E8E8E8"/>
          </w:tcPr>
          <w:p>
            <w:pPr>
              <w:spacing w:after="0"/>
              <w:jc w:val="left"/>
            </w:pPr>
            <w:r>
              <w:rPr>
                <w:b/>
                <w:sz w:val="16"/>
              </w:rPr>
              <w:t>How it applies to jurisdictions</w:t>
            </w:r>
          </w:p>
        </w:tc>
        <w:tc>
          <w:tcPr>
            <w:tcW w:type="dxa" w:w="1558"/>
            <w:shd w:val="clear" w:color="auto" w:fill="E8E8E8"/>
          </w:tcPr>
          <w:p>
            <w:pPr>
              <w:spacing w:after="0"/>
              <w:jc w:val="left"/>
            </w:pPr>
            <w:r>
              <w:rPr>
                <w:b/>
                <w:sz w:val="16"/>
              </w:rPr>
              <w:t>Note</w:t>
            </w:r>
          </w:p>
        </w:tc>
      </w:tr>
      <w:tr>
        <w:trPr>
          <w:cantSplit/>
        </w:trPr>
        <w:tc>
          <w:tcPr>
            <w:tcW w:type="dxa" w:w="1816"/>
          </w:tcPr>
          <w:p>
            <w:pPr>
              <w:spacing w:after="0"/>
              <w:jc w:val="left"/>
            </w:pPr>
            <w:r>
              <w:rPr>
                <w:sz w:val="16"/>
              </w:rPr>
              <w:t>Cold/Wind Chill, Extreme Cold/Wind Chill</w:t>
            </w:r>
          </w:p>
        </w:tc>
        <w:tc>
          <w:tcPr>
            <w:tcW w:type="dxa" w:w="1844"/>
          </w:tcPr>
          <w:p>
            <w:pPr>
              <w:spacing w:after="0"/>
              <w:jc w:val="left"/>
            </w:pPr>
            <w:r>
              <w:rPr>
                <w:sz w:val="16"/>
              </w:rPr>
              <w:t>wind chill</w:t>
            </w:r>
          </w:p>
        </w:tc>
        <w:tc>
          <w:tcPr>
            <w:tcW w:type="dxa" w:w="1705"/>
          </w:tcPr>
          <w:p>
            <w:pPr>
              <w:spacing w:after="0"/>
              <w:jc w:val="right"/>
            </w:pPr>
            <w:r>
              <w:rPr>
                <w:sz w:val="16"/>
              </w:rPr>
              <w:t>7 records, 2010 to 2026 (7 zone-level)</w:t>
            </w:r>
          </w:p>
        </w:tc>
        <w:tc>
          <w:tcPr>
            <w:tcW w:type="dxa" w:w="1930"/>
          </w:tcPr>
          <w:p>
            <w:pPr>
              <w:spacing w:after="0"/>
              <w:jc w:val="left"/>
            </w:pPr>
            <w:r>
              <w:rPr>
                <w:sz w:val="16"/>
              </w:rPr>
              <w:t>3 days to 4 days (median 3.5 days); 6 with a recorded value</w:t>
            </w:r>
          </w:p>
        </w:tc>
        <w:tc>
          <w:tcPr>
            <w:tcW w:type="dxa" w:w="1773"/>
          </w:tcPr>
          <w:p>
            <w:pPr>
              <w:spacing w:after="0"/>
              <w:jc w:val="left"/>
            </w:pPr>
            <w:r>
              <w:rPr>
                <w:sz w:val="16"/>
              </w:rPr>
              <w:t>4 consecutive days, 2026-01-24 to 2026-01-27, zone-level</w:t>
            </w:r>
          </w:p>
        </w:tc>
        <w:tc>
          <w:tcPr>
            <w:tcW w:type="dxa" w:w="1581"/>
          </w:tcPr>
          <w:p>
            <w:pPr>
              <w:spacing w:after="0"/>
              <w:jc w:val="left"/>
            </w:pPr>
            <w:r>
              <w:rPr>
                <w:sz w:val="16"/>
              </w:rPr>
              <w:t>Cold/Wind Chill, 2010-01-07, $200,000 property; $0 crops (zone total, 2010 dollars)</w:t>
            </w:r>
          </w:p>
        </w:tc>
        <w:tc>
          <w:tcPr>
            <w:tcW w:type="dxa" w:w="1905"/>
          </w:tcPr>
          <w:p>
            <w:pPr>
              <w:spacing w:after="0"/>
              <w:jc w:val="left"/>
            </w:pPr>
            <w:r>
              <w:rPr>
                <w:sz w:val="16"/>
              </w:rPr>
              <w:t>Countywide (zone-level records).</w:t>
            </w:r>
          </w:p>
        </w:tc>
        <w:tc>
          <w:tcPr>
            <w:tcW w:type="dxa" w:w="1558"/>
          </w:tcPr>
          <w:p>
            <w:pPr>
              <w:spacing w:after="0"/>
              <w:jc w:val="left"/>
            </w:pPr>
          </w:p>
        </w:tc>
      </w:tr>
      <w:tr>
        <w:trPr>
          <w:cantSplit/>
        </w:trPr>
        <w:tc>
          <w:tcPr>
            <w:tcW w:type="dxa" w:w="1816"/>
          </w:tcPr>
          <w:p>
            <w:pPr>
              <w:spacing w:after="0"/>
              <w:jc w:val="left"/>
            </w:pPr>
            <w:r>
              <w:rPr>
                <w:sz w:val="16"/>
              </w:rPr>
              <w:t>Frost/Freeze (outside NRI's Cold Wave definition)</w:t>
            </w:r>
          </w:p>
        </w:tc>
        <w:tc>
          <w:tcPr>
            <w:tcW w:type="dxa" w:w="1844"/>
          </w:tcPr>
          <w:p>
            <w:pPr>
              <w:spacing w:after="0"/>
              <w:jc w:val="left"/>
            </w:pPr>
            <w:r>
              <w:rPr>
                <w:sz w:val="16"/>
              </w:rPr>
              <w:t>crop damage</w:t>
            </w:r>
          </w:p>
        </w:tc>
        <w:tc>
          <w:tcPr>
            <w:tcW w:type="dxa" w:w="1705"/>
          </w:tcPr>
          <w:p>
            <w:pPr>
              <w:spacing w:after="0"/>
              <w:jc w:val="right"/>
            </w:pPr>
            <w:r>
              <w:rPr>
                <w:sz w:val="16"/>
              </w:rPr>
              <w:t>0</w:t>
            </w:r>
          </w:p>
        </w:tc>
        <w:tc>
          <w:tcPr>
            <w:tcW w:type="dxa" w:w="1930"/>
          </w:tcPr>
          <w:p>
            <w:pPr>
              <w:spacing w:after="0"/>
              <w:jc w:val="left"/>
            </w:pPr>
          </w:p>
        </w:tc>
        <w:tc>
          <w:tcPr>
            <w:tcW w:type="dxa" w:w="1773"/>
          </w:tcPr>
          <w:p>
            <w:pPr>
              <w:spacing w:after="0"/>
              <w:jc w:val="left"/>
            </w:pPr>
          </w:p>
        </w:tc>
        <w:tc>
          <w:tcPr>
            <w:tcW w:type="dxa" w:w="1581"/>
          </w:tcPr>
          <w:p>
            <w:pPr>
              <w:spacing w:after="0"/>
              <w:jc w:val="left"/>
            </w:pPr>
          </w:p>
        </w:tc>
        <w:tc>
          <w:tcPr>
            <w:tcW w:type="dxa" w:w="1905"/>
          </w:tcPr>
          <w:p>
            <w:pPr>
              <w:spacing w:after="0"/>
              <w:jc w:val="left"/>
            </w:pPr>
          </w:p>
        </w:tc>
        <w:tc>
          <w:tcPr>
            <w:tcW w:type="dxa" w:w="1558"/>
          </w:tcPr>
          <w:p>
            <w:pPr>
              <w:spacing w:after="0"/>
              <w:jc w:val="left"/>
            </w:pPr>
          </w:p>
        </w:tc>
      </w:tr>
      <w:tr>
        <w:trPr>
          <w:cantSplit/>
        </w:trPr>
        <w:tc>
          <w:tcPr>
            <w:tcW w:type="dxa" w:w="1816"/>
          </w:tcPr>
          <w:p>
            <w:pPr>
              <w:spacing w:after="0"/>
              <w:jc w:val="left"/>
            </w:pPr>
            <w:r>
              <w:rPr>
                <w:sz w:val="16"/>
              </w:rPr>
              <w:t>Drought</w:t>
            </w:r>
          </w:p>
        </w:tc>
        <w:tc>
          <w:tcPr>
            <w:tcW w:type="dxa" w:w="1844"/>
          </w:tcPr>
          <w:p>
            <w:pPr>
              <w:spacing w:after="0"/>
              <w:jc w:val="left"/>
            </w:pPr>
            <w:r>
              <w:rPr>
                <w:sz w:val="16"/>
              </w:rPr>
              <w:t>U.S. Drought Monitor scale (D0 to D4)</w:t>
            </w:r>
          </w:p>
        </w:tc>
        <w:tc>
          <w:tcPr>
            <w:tcW w:type="dxa" w:w="1705"/>
          </w:tcPr>
          <w:p>
            <w:pPr>
              <w:spacing w:after="0"/>
              <w:jc w:val="right"/>
            </w:pPr>
            <w:r>
              <w:rPr>
                <w:sz w:val="16"/>
              </w:rPr>
              <w:t>53 records, 1996 to 2026 (53 zone-level)</w:t>
            </w:r>
          </w:p>
        </w:tc>
        <w:tc>
          <w:tcPr>
            <w:tcW w:type="dxa" w:w="1930"/>
          </w:tcPr>
          <w:p>
            <w:pPr>
              <w:spacing w:after="0"/>
              <w:jc w:val="left"/>
            </w:pPr>
            <w:r>
              <w:rPr>
                <w:sz w:val="16"/>
              </w:rPr>
              <w:t>7 days to 476 days (median 35 days); 19 with a recorded value</w:t>
            </w:r>
          </w:p>
        </w:tc>
        <w:tc>
          <w:tcPr>
            <w:tcW w:type="dxa" w:w="1773"/>
          </w:tcPr>
          <w:p>
            <w:pPr>
              <w:spacing w:after="0"/>
              <w:jc w:val="left"/>
            </w:pPr>
            <w:r>
              <w:rPr>
                <w:sz w:val="16"/>
              </w:rPr>
              <w:t>476 days (about 15.6 months), 2010-12-01 to 2012-03-20, a run of 16 consecutive Storm Events drought records, zone-level</w:t>
            </w:r>
          </w:p>
        </w:tc>
        <w:tc>
          <w:tcPr>
            <w:tcW w:type="dxa" w:w="1581"/>
          </w:tcPr>
          <w:p>
            <w:pPr>
              <w:spacing w:after="0"/>
              <w:jc w:val="left"/>
            </w:pPr>
          </w:p>
        </w:tc>
        <w:tc>
          <w:tcPr>
            <w:tcW w:type="dxa" w:w="1905"/>
          </w:tcPr>
          <w:p>
            <w:pPr>
              <w:spacing w:after="0"/>
              <w:jc w:val="left"/>
            </w:pPr>
            <w:r>
              <w:rPr>
                <w:sz w:val="16"/>
              </w:rPr>
              <w:t>Countywide (zone-level records).</w:t>
            </w:r>
          </w:p>
        </w:tc>
        <w:tc>
          <w:tcPr>
            <w:tcW w:type="dxa" w:w="155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6"/>
          </w:tcPr>
          <w:p>
            <w:pPr>
              <w:spacing w:after="0"/>
              <w:jc w:val="left"/>
            </w:pPr>
            <w:r>
              <w:rPr>
                <w:sz w:val="16"/>
              </w:rPr>
              <w:t>Earthquake</w:t>
            </w:r>
          </w:p>
        </w:tc>
        <w:tc>
          <w:tcPr>
            <w:tcW w:type="dxa" w:w="1844"/>
          </w:tcPr>
          <w:p>
            <w:pPr>
              <w:spacing w:after="0"/>
              <w:jc w:val="left"/>
            </w:pPr>
            <w:r>
              <w:rPr>
                <w:sz w:val="16"/>
              </w:rPr>
              <w:t>Modified Mercalli (local data)</w:t>
            </w:r>
          </w:p>
        </w:tc>
        <w:tc>
          <w:tcPr>
            <w:tcW w:type="dxa" w:w="1705"/>
          </w:tcPr>
          <w:p>
            <w:pPr>
              <w:spacing w:after="0"/>
              <w:jc w:val="right"/>
            </w:pPr>
            <w:r>
              <w:rPr>
                <w:sz w:val="16"/>
              </w:rPr>
              <w:t>0</w:t>
            </w:r>
          </w:p>
        </w:tc>
        <w:tc>
          <w:tcPr>
            <w:tcW w:type="dxa" w:w="1930"/>
          </w:tcPr>
          <w:p>
            <w:pPr>
              <w:spacing w:after="0"/>
              <w:jc w:val="left"/>
            </w:pPr>
          </w:p>
        </w:tc>
        <w:tc>
          <w:tcPr>
            <w:tcW w:type="dxa" w:w="1773"/>
          </w:tcPr>
          <w:p>
            <w:pPr>
              <w:spacing w:after="0"/>
              <w:jc w:val="left"/>
            </w:pPr>
          </w:p>
        </w:tc>
        <w:tc>
          <w:tcPr>
            <w:tcW w:type="dxa" w:w="1581"/>
          </w:tcPr>
          <w:p>
            <w:pPr>
              <w:spacing w:after="0"/>
              <w:jc w:val="left"/>
            </w:pPr>
          </w:p>
        </w:tc>
        <w:tc>
          <w:tcPr>
            <w:tcW w:type="dxa" w:w="1905"/>
          </w:tcPr>
          <w:p>
            <w:pPr>
              <w:spacing w:after="0"/>
              <w:jc w:val="left"/>
            </w:pPr>
          </w:p>
        </w:tc>
        <w:tc>
          <w:tcPr>
            <w:tcW w:type="dxa" w:w="1558"/>
          </w:tcPr>
          <w:p>
            <w:pPr>
              <w:spacing w:after="0"/>
              <w:jc w:val="left"/>
            </w:pPr>
            <w:r>
              <w:rPr>
                <w:sz w:val="16"/>
              </w:rPr>
              <w:t>Storm Events does not record earthquakes; the USGS earthquake catalog is the source.</w:t>
            </w:r>
          </w:p>
        </w:tc>
      </w:tr>
      <w:tr>
        <w:trPr>
          <w:cantSplit/>
        </w:trPr>
        <w:tc>
          <w:tcPr>
            <w:tcW w:type="dxa" w:w="1816"/>
          </w:tcPr>
          <w:p>
            <w:pPr>
              <w:spacing w:after="0"/>
              <w:jc w:val="left"/>
            </w:pPr>
            <w:r>
              <w:rPr>
                <w:sz w:val="16"/>
              </w:rPr>
              <w:t>Hail</w:t>
            </w:r>
          </w:p>
        </w:tc>
        <w:tc>
          <w:tcPr>
            <w:tcW w:type="dxa" w:w="1844"/>
          </w:tcPr>
          <w:p>
            <w:pPr>
              <w:spacing w:after="0"/>
              <w:jc w:val="left"/>
            </w:pPr>
            <w:r>
              <w:rPr>
                <w:sz w:val="16"/>
              </w:rPr>
              <w:t>hail size (inches)</w:t>
            </w:r>
          </w:p>
        </w:tc>
        <w:tc>
          <w:tcPr>
            <w:tcW w:type="dxa" w:w="1705"/>
          </w:tcPr>
          <w:p>
            <w:pPr>
              <w:spacing w:after="0"/>
              <w:jc w:val="right"/>
            </w:pPr>
            <w:r>
              <w:rPr>
                <w:sz w:val="16"/>
              </w:rPr>
              <w:t>324 records, 1971 to 2025</w:t>
            </w:r>
          </w:p>
        </w:tc>
        <w:tc>
          <w:tcPr>
            <w:tcW w:type="dxa" w:w="1930"/>
          </w:tcPr>
          <w:p>
            <w:pPr>
              <w:spacing w:after="0"/>
              <w:jc w:val="left"/>
            </w:pPr>
            <w:r>
              <w:rPr>
                <w:sz w:val="16"/>
              </w:rPr>
              <w:t>0.5 in to 4.5 in (median 1 in); 324 with a recorded value</w:t>
            </w:r>
          </w:p>
        </w:tc>
        <w:tc>
          <w:tcPr>
            <w:tcW w:type="dxa" w:w="1773"/>
          </w:tcPr>
          <w:p>
            <w:pPr>
              <w:spacing w:after="0"/>
              <w:jc w:val="left"/>
            </w:pPr>
            <w:r>
              <w:rPr>
                <w:sz w:val="16"/>
              </w:rPr>
              <w:t>4.5 in hail, 2003-05-14</w:t>
            </w:r>
          </w:p>
        </w:tc>
        <w:tc>
          <w:tcPr>
            <w:tcW w:type="dxa" w:w="1581"/>
          </w:tcPr>
          <w:p>
            <w:pPr>
              <w:spacing w:after="0"/>
              <w:jc w:val="left"/>
            </w:pPr>
            <w:r>
              <w:rPr>
                <w:sz w:val="16"/>
              </w:rPr>
              <w:t>Hail, 2008-03-31, $120,000,000 property; $0 crops (2008 dollars)</w:t>
            </w:r>
          </w:p>
        </w:tc>
        <w:tc>
          <w:tcPr>
            <w:tcW w:type="dxa" w:w="1905"/>
          </w:tcPr>
          <w:p>
            <w:pPr>
              <w:spacing w:after="0"/>
              <w:jc w:val="left"/>
            </w:pPr>
            <w:r>
              <w:rPr>
                <w:sz w:val="16"/>
              </w:rPr>
              <w:t>Event records naming jurisdictions in the plan: De Kalb city (32 records), Texarkana city (31 records), New Boston city (28 records), Hooks city (17 records), Maud city (15 records), Nash city (15 records), Redwater city (12 records), Leary city (6 records).</w:t>
            </w:r>
          </w:p>
        </w:tc>
        <w:tc>
          <w:tcPr>
            <w:tcW w:type="dxa" w:w="1558"/>
          </w:tcPr>
          <w:p>
            <w:pPr>
              <w:spacing w:after="0"/>
              <w:jc w:val="left"/>
            </w:pPr>
          </w:p>
        </w:tc>
      </w:tr>
      <w:tr>
        <w:trPr>
          <w:cantSplit/>
        </w:trPr>
        <w:tc>
          <w:tcPr>
            <w:tcW w:type="dxa" w:w="1816"/>
          </w:tcPr>
          <w:p>
            <w:pPr>
              <w:spacing w:after="0"/>
              <w:jc w:val="left"/>
            </w:pPr>
            <w:r>
              <w:rPr>
                <w:sz w:val="16"/>
              </w:rPr>
              <w:t>Excessive Heat, Heat</w:t>
            </w:r>
          </w:p>
        </w:tc>
        <w:tc>
          <w:tcPr>
            <w:tcW w:type="dxa" w:w="1844"/>
          </w:tcPr>
          <w:p>
            <w:pPr>
              <w:spacing w:after="0"/>
              <w:jc w:val="left"/>
            </w:pPr>
            <w:r>
              <w:rPr>
                <w:sz w:val="16"/>
              </w:rPr>
              <w:t>heat index (in event narratives)</w:t>
            </w:r>
          </w:p>
        </w:tc>
        <w:tc>
          <w:tcPr>
            <w:tcW w:type="dxa" w:w="1705"/>
          </w:tcPr>
          <w:p>
            <w:pPr>
              <w:spacing w:after="0"/>
              <w:jc w:val="right"/>
            </w:pPr>
            <w:r>
              <w:rPr>
                <w:sz w:val="16"/>
              </w:rPr>
              <w:t>78 records, 2011 to 2025 (78 zone-level)</w:t>
            </w:r>
          </w:p>
        </w:tc>
        <w:tc>
          <w:tcPr>
            <w:tcW w:type="dxa" w:w="1930"/>
          </w:tcPr>
          <w:p>
            <w:pPr>
              <w:spacing w:after="0"/>
              <w:jc w:val="left"/>
            </w:pPr>
            <w:r>
              <w:rPr>
                <w:sz w:val="16"/>
              </w:rPr>
              <w:t>1 day to 94 days (median 4 days); 53 with a recorded value</w:t>
            </w:r>
          </w:p>
        </w:tc>
        <w:tc>
          <w:tcPr>
            <w:tcW w:type="dxa" w:w="1773"/>
          </w:tcPr>
          <w:p>
            <w:pPr>
              <w:spacing w:after="0"/>
              <w:jc w:val="left"/>
            </w:pPr>
            <w:r>
              <w:rPr>
                <w:sz w:val="16"/>
              </w:rPr>
              <w:t>2011-06-01 to 2011-09-02 (4 records, 3 of them monthly summary records), zone-level</w:t>
            </w:r>
          </w:p>
        </w:tc>
        <w:tc>
          <w:tcPr>
            <w:tcW w:type="dxa" w:w="1581"/>
          </w:tcPr>
          <w:p>
            <w:pPr>
              <w:spacing w:after="0"/>
              <w:jc w:val="left"/>
            </w:pPr>
          </w:p>
        </w:tc>
        <w:tc>
          <w:tcPr>
            <w:tcW w:type="dxa" w:w="1905"/>
          </w:tcPr>
          <w:p>
            <w:pPr>
              <w:spacing w:after="0"/>
              <w:jc w:val="left"/>
            </w:pPr>
            <w:r>
              <w:rPr>
                <w:sz w:val="16"/>
              </w:rPr>
              <w:t>Countywide (zone-level records).</w:t>
            </w:r>
          </w:p>
        </w:tc>
        <w:tc>
          <w:tcPr>
            <w:tcW w:type="dxa" w:w="1558"/>
          </w:tcPr>
          <w:p>
            <w:pPr>
              <w:spacing w:after="0"/>
              <w:jc w:val="left"/>
            </w:pPr>
          </w:p>
        </w:tc>
      </w:tr>
      <w:tr>
        <w:trPr>
          <w:cantSplit/>
        </w:trPr>
        <w:tc>
          <w:tcPr>
            <w:tcW w:type="dxa" w:w="1816"/>
          </w:tcPr>
          <w:p>
            <w:pPr>
              <w:spacing w:after="0"/>
              <w:jc w:val="left"/>
            </w:pPr>
            <w:r>
              <w:rPr>
                <w:sz w:val="16"/>
              </w:rPr>
              <w:t>Hurricane, Tropical Storm, Tropical Depression</w:t>
            </w:r>
          </w:p>
        </w:tc>
        <w:tc>
          <w:tcPr>
            <w:tcW w:type="dxa" w:w="1844"/>
          </w:tcPr>
          <w:p>
            <w:pPr>
              <w:spacing w:after="0"/>
              <w:jc w:val="left"/>
            </w:pPr>
            <w:r>
              <w:rPr>
                <w:sz w:val="16"/>
              </w:rPr>
              <w:t>Saffir-Simpson</w:t>
            </w:r>
          </w:p>
        </w:tc>
        <w:tc>
          <w:tcPr>
            <w:tcW w:type="dxa" w:w="1705"/>
          </w:tcPr>
          <w:p>
            <w:pPr>
              <w:spacing w:after="0"/>
              <w:jc w:val="right"/>
            </w:pPr>
            <w:r>
              <w:rPr>
                <w:sz w:val="16"/>
              </w:rPr>
              <w:t>1 record, 2008 (1 zone-level)</w:t>
            </w:r>
          </w:p>
        </w:tc>
        <w:tc>
          <w:tcPr>
            <w:tcW w:type="dxa" w:w="1930"/>
          </w:tcPr>
          <w:p>
            <w:pPr>
              <w:spacing w:after="0"/>
              <w:jc w:val="left"/>
            </w:pPr>
          </w:p>
        </w:tc>
        <w:tc>
          <w:tcPr>
            <w:tcW w:type="dxa" w:w="1773"/>
          </w:tcPr>
          <w:p>
            <w:pPr>
              <w:spacing w:after="0"/>
              <w:jc w:val="left"/>
            </w:pPr>
            <w:r>
              <w:rPr>
                <w:sz w:val="16"/>
              </w:rPr>
              <w:t>Strongest recorded: Tropical Storm record, 2008-09-13, $250,000 property; $0 crops (2008 dollars); NWS zone TXZ097</w:t>
            </w:r>
          </w:p>
        </w:tc>
        <w:tc>
          <w:tcPr>
            <w:tcW w:type="dxa" w:w="1581"/>
          </w:tcPr>
          <w:p>
            <w:pPr>
              <w:spacing w:after="0"/>
              <w:jc w:val="left"/>
            </w:pPr>
          </w:p>
        </w:tc>
        <w:tc>
          <w:tcPr>
            <w:tcW w:type="dxa" w:w="1905"/>
          </w:tcPr>
          <w:p>
            <w:pPr>
              <w:spacing w:after="0"/>
              <w:jc w:val="left"/>
            </w:pPr>
            <w:r>
              <w:rPr>
                <w:sz w:val="16"/>
              </w:rPr>
              <w:t>Countywide (zone-level records).</w:t>
            </w:r>
          </w:p>
        </w:tc>
        <w:tc>
          <w:tcPr>
            <w:tcW w:type="dxa" w:w="155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6"/>
          </w:tcPr>
          <w:p>
            <w:pPr>
              <w:spacing w:after="0"/>
              <w:jc w:val="left"/>
            </w:pPr>
            <w:r>
              <w:rPr>
                <w:sz w:val="16"/>
              </w:rPr>
              <w:t>Ice Storm</w:t>
            </w:r>
          </w:p>
        </w:tc>
        <w:tc>
          <w:tcPr>
            <w:tcW w:type="dxa" w:w="1844"/>
          </w:tcPr>
          <w:p>
            <w:pPr>
              <w:spacing w:after="0"/>
              <w:jc w:val="left"/>
            </w:pPr>
            <w:r>
              <w:rPr>
                <w:sz w:val="16"/>
              </w:rPr>
              <w:t>Sperry-Piltz ice scale (local data)</w:t>
            </w:r>
          </w:p>
        </w:tc>
        <w:tc>
          <w:tcPr>
            <w:tcW w:type="dxa" w:w="1705"/>
          </w:tcPr>
          <w:p>
            <w:pPr>
              <w:spacing w:after="0"/>
              <w:jc w:val="right"/>
            </w:pPr>
            <w:r>
              <w:rPr>
                <w:sz w:val="16"/>
              </w:rPr>
              <w:t>6 records, 1997 to 2000 (6 zone-level)</w:t>
            </w:r>
          </w:p>
        </w:tc>
        <w:tc>
          <w:tcPr>
            <w:tcW w:type="dxa" w:w="1930"/>
          </w:tcPr>
          <w:p>
            <w:pPr>
              <w:spacing w:after="0"/>
              <w:jc w:val="left"/>
            </w:pPr>
          </w:p>
        </w:tc>
        <w:tc>
          <w:tcPr>
            <w:tcW w:type="dxa" w:w="1773"/>
          </w:tcPr>
          <w:p>
            <w:pPr>
              <w:spacing w:after="0"/>
              <w:jc w:val="left"/>
            </w:pPr>
            <w:r>
              <w:rPr>
                <w:sz w:val="16"/>
              </w:rPr>
              <w:t>No damage reported in 6 records.</w:t>
            </w:r>
          </w:p>
        </w:tc>
        <w:tc>
          <w:tcPr>
            <w:tcW w:type="dxa" w:w="1581"/>
          </w:tcPr>
          <w:p>
            <w:pPr>
              <w:spacing w:after="0"/>
              <w:jc w:val="left"/>
            </w:pPr>
          </w:p>
        </w:tc>
        <w:tc>
          <w:tcPr>
            <w:tcW w:type="dxa" w:w="1905"/>
          </w:tcPr>
          <w:p>
            <w:pPr>
              <w:spacing w:after="0"/>
              <w:jc w:val="left"/>
            </w:pPr>
            <w:r>
              <w:rPr>
                <w:sz w:val="16"/>
              </w:rPr>
              <w:t>Countywide (zone-level records).</w:t>
            </w:r>
          </w:p>
        </w:tc>
        <w:tc>
          <w:tcPr>
            <w:tcW w:type="dxa" w:w="1558"/>
          </w:tcPr>
          <w:p>
            <w:pPr>
              <w:spacing w:after="0"/>
              <w:jc w:val="left"/>
            </w:pPr>
          </w:p>
        </w:tc>
      </w:tr>
      <w:tr>
        <w:trPr>
          <w:cantSplit/>
        </w:trPr>
        <w:tc>
          <w:tcPr>
            <w:tcW w:type="dxa" w:w="1816"/>
          </w:tcPr>
          <w:p>
            <w:pPr>
              <w:spacing w:after="0"/>
              <w:jc w:val="left"/>
            </w:pPr>
            <w:r>
              <w:rPr>
                <w:sz w:val="16"/>
              </w:rPr>
              <w:t>Flash Flood, Flood, Lakeshore Flood</w:t>
            </w:r>
          </w:p>
        </w:tc>
        <w:tc>
          <w:tcPr>
            <w:tcW w:type="dxa" w:w="1844"/>
          </w:tcPr>
          <w:p>
            <w:pPr>
              <w:spacing w:after="0"/>
              <w:jc w:val="left"/>
            </w:pPr>
            <w:r>
              <w:rPr>
                <w:sz w:val="16"/>
              </w:rPr>
              <w:t>damage and flood days (flood depth: FIRM)</w:t>
            </w:r>
          </w:p>
        </w:tc>
        <w:tc>
          <w:tcPr>
            <w:tcW w:type="dxa" w:w="1705"/>
          </w:tcPr>
          <w:p>
            <w:pPr>
              <w:spacing w:after="0"/>
              <w:jc w:val="right"/>
            </w:pPr>
            <w:r>
              <w:rPr>
                <w:sz w:val="16"/>
              </w:rPr>
              <w:t>91 records, 1997 to 2026 (1 zone-level)</w:t>
            </w:r>
          </w:p>
        </w:tc>
        <w:tc>
          <w:tcPr>
            <w:tcW w:type="dxa" w:w="1930"/>
          </w:tcPr>
          <w:p>
            <w:pPr>
              <w:spacing w:after="0"/>
              <w:jc w:val="left"/>
            </w:pPr>
          </w:p>
        </w:tc>
        <w:tc>
          <w:tcPr>
            <w:tcW w:type="dxa" w:w="1773"/>
          </w:tcPr>
          <w:p>
            <w:pPr>
              <w:spacing w:after="0"/>
              <w:jc w:val="left"/>
            </w:pPr>
            <w:r>
              <w:rPr>
                <w:sz w:val="16"/>
              </w:rPr>
              <w:t>Flood, 2015-06-01, $1,400,000 property; $28,500,000 crops (2015 dollars)</w:t>
            </w:r>
          </w:p>
        </w:tc>
        <w:tc>
          <w:tcPr>
            <w:tcW w:type="dxa" w:w="1581"/>
          </w:tcPr>
          <w:p>
            <w:pPr>
              <w:spacing w:after="0"/>
              <w:jc w:val="left"/>
            </w:pPr>
          </w:p>
        </w:tc>
        <w:tc>
          <w:tcPr>
            <w:tcW w:type="dxa" w:w="1905"/>
          </w:tcPr>
          <w:p>
            <w:pPr>
              <w:spacing w:after="0"/>
              <w:jc w:val="left"/>
            </w:pPr>
            <w:r>
              <w:rPr>
                <w:sz w:val="16"/>
              </w:rPr>
              <w:t>Event records naming jurisdictions in the plan: Texarkana city (21 records), De Kalb city (13 records), New Boston city (13 records), Nash city (4 records), Redwater city (3 records), Hooks city (2 records), Maud city (2 records), Leary city (1 record). Zone-level records (1) apply countywide.</w:t>
            </w:r>
          </w:p>
        </w:tc>
        <w:tc>
          <w:tcPr>
            <w:tcW w:type="dxa" w:w="155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6"/>
          </w:tcPr>
          <w:p>
            <w:pPr>
              <w:spacing w:after="0"/>
              <w:jc w:val="left"/>
            </w:pPr>
            <w:r>
              <w:rPr>
                <w:sz w:val="16"/>
              </w:rPr>
              <w:t>Debris Flow</w:t>
            </w:r>
          </w:p>
        </w:tc>
        <w:tc>
          <w:tcPr>
            <w:tcW w:type="dxa" w:w="1844"/>
          </w:tcPr>
          <w:p>
            <w:pPr>
              <w:spacing w:after="0"/>
              <w:jc w:val="left"/>
            </w:pPr>
            <w:r>
              <w:rPr>
                <w:sz w:val="16"/>
              </w:rPr>
              <w:t>none (count and damage only)</w:t>
            </w:r>
          </w:p>
        </w:tc>
        <w:tc>
          <w:tcPr>
            <w:tcW w:type="dxa" w:w="1705"/>
          </w:tcPr>
          <w:p>
            <w:pPr>
              <w:spacing w:after="0"/>
              <w:jc w:val="right"/>
            </w:pPr>
            <w:r>
              <w:rPr>
                <w:sz w:val="16"/>
              </w:rPr>
              <w:t>0</w:t>
            </w:r>
          </w:p>
        </w:tc>
        <w:tc>
          <w:tcPr>
            <w:tcW w:type="dxa" w:w="1930"/>
          </w:tcPr>
          <w:p>
            <w:pPr>
              <w:spacing w:after="0"/>
              <w:jc w:val="left"/>
            </w:pPr>
          </w:p>
        </w:tc>
        <w:tc>
          <w:tcPr>
            <w:tcW w:type="dxa" w:w="1773"/>
          </w:tcPr>
          <w:p>
            <w:pPr>
              <w:spacing w:after="0"/>
              <w:jc w:val="left"/>
            </w:pPr>
          </w:p>
        </w:tc>
        <w:tc>
          <w:tcPr>
            <w:tcW w:type="dxa" w:w="1581"/>
          </w:tcPr>
          <w:p>
            <w:pPr>
              <w:spacing w:after="0"/>
              <w:jc w:val="left"/>
            </w:pPr>
          </w:p>
        </w:tc>
        <w:tc>
          <w:tcPr>
            <w:tcW w:type="dxa" w:w="1905"/>
          </w:tcPr>
          <w:p>
            <w:pPr>
              <w:spacing w:after="0"/>
              <w:jc w:val="left"/>
            </w:pPr>
          </w:p>
        </w:tc>
        <w:tc>
          <w:tcPr>
            <w:tcW w:type="dxa" w:w="1558"/>
          </w:tcPr>
          <w:p>
            <w:pPr>
              <w:spacing w:after="0"/>
              <w:jc w:val="left"/>
            </w:pPr>
          </w:p>
        </w:tc>
      </w:tr>
      <w:tr>
        <w:trPr>
          <w:cantSplit/>
        </w:trPr>
        <w:tc>
          <w:tcPr>
            <w:tcW w:type="dxa" w:w="1816"/>
          </w:tcPr>
          <w:p>
            <w:pPr>
              <w:spacing w:after="0"/>
              <w:jc w:val="left"/>
            </w:pPr>
            <w:r>
              <w:rPr>
                <w:sz w:val="16"/>
              </w:rPr>
              <w:t>Lightning</w:t>
            </w:r>
          </w:p>
        </w:tc>
        <w:tc>
          <w:tcPr>
            <w:tcW w:type="dxa" w:w="1844"/>
          </w:tcPr>
          <w:p>
            <w:pPr>
              <w:spacing w:after="0"/>
              <w:jc w:val="left"/>
            </w:pPr>
            <w:r>
              <w:rPr>
                <w:sz w:val="16"/>
              </w:rPr>
              <w:t>annualized frequency (the measure FEMA's Local Mitigation Planning Handbook names)</w:t>
            </w:r>
          </w:p>
        </w:tc>
        <w:tc>
          <w:tcPr>
            <w:tcW w:type="dxa" w:w="1705"/>
          </w:tcPr>
          <w:p>
            <w:pPr>
              <w:spacing w:after="0"/>
              <w:jc w:val="right"/>
            </w:pPr>
            <w:r>
              <w:rPr>
                <w:sz w:val="16"/>
              </w:rPr>
              <w:t>7 records, 1996 to 2010</w:t>
            </w:r>
          </w:p>
        </w:tc>
        <w:tc>
          <w:tcPr>
            <w:tcW w:type="dxa" w:w="1930"/>
          </w:tcPr>
          <w:p>
            <w:pPr>
              <w:spacing w:after="0"/>
              <w:jc w:val="left"/>
            </w:pPr>
          </w:p>
        </w:tc>
        <w:tc>
          <w:tcPr>
            <w:tcW w:type="dxa" w:w="1773"/>
          </w:tcPr>
          <w:p>
            <w:pPr>
              <w:spacing w:after="0"/>
              <w:jc w:val="left"/>
            </w:pPr>
            <w:r>
              <w:rPr>
                <w:sz w:val="16"/>
              </w:rPr>
              <w:t>Lightning, 2007-06-25, $30,000 property; $0 crops (2007 dollars)</w:t>
            </w:r>
          </w:p>
        </w:tc>
        <w:tc>
          <w:tcPr>
            <w:tcW w:type="dxa" w:w="1581"/>
          </w:tcPr>
          <w:p>
            <w:pPr>
              <w:spacing w:after="0"/>
              <w:jc w:val="left"/>
            </w:pPr>
          </w:p>
        </w:tc>
        <w:tc>
          <w:tcPr>
            <w:tcW w:type="dxa" w:w="1905"/>
          </w:tcPr>
          <w:p>
            <w:pPr>
              <w:spacing w:after="0"/>
              <w:jc w:val="left"/>
            </w:pPr>
            <w:r>
              <w:rPr>
                <w:sz w:val="16"/>
              </w:rPr>
              <w:t>Event records naming jurisdictions in the plan: De Kalb city (2 records), Texarkana city (2 records), Maud city (1 record).</w:t>
            </w:r>
          </w:p>
        </w:tc>
        <w:tc>
          <w:tcPr>
            <w:tcW w:type="dxa" w:w="1558"/>
          </w:tcPr>
          <w:p>
            <w:pPr>
              <w:spacing w:after="0"/>
              <w:jc w:val="left"/>
            </w:pPr>
            <w:r>
              <w:rPr>
                <w:sz w:val="16"/>
              </w:rPr>
              <w:t>Storm Events lists lightning with damage or casualties.</w:t>
            </w:r>
          </w:p>
        </w:tc>
      </w:tr>
      <w:tr>
        <w:trPr>
          <w:cantSplit/>
        </w:trPr>
        <w:tc>
          <w:tcPr>
            <w:tcW w:type="dxa" w:w="1816"/>
          </w:tcPr>
          <w:p>
            <w:pPr>
              <w:spacing w:after="0"/>
              <w:jc w:val="left"/>
            </w:pPr>
            <w:r>
              <w:rPr>
                <w:sz w:val="16"/>
              </w:rPr>
              <w:t>High Wind and Strong Wind (outside NRI's Strong Wind definition)</w:t>
            </w:r>
          </w:p>
        </w:tc>
        <w:tc>
          <w:tcPr>
            <w:tcW w:type="dxa" w:w="1844"/>
          </w:tcPr>
          <w:p>
            <w:pPr>
              <w:spacing w:after="0"/>
              <w:jc w:val="left"/>
            </w:pPr>
            <w:r>
              <w:rPr>
                <w:sz w:val="16"/>
              </w:rPr>
              <w:t>wind speed (kt and mph)</w:t>
            </w:r>
          </w:p>
        </w:tc>
        <w:tc>
          <w:tcPr>
            <w:tcW w:type="dxa" w:w="1705"/>
          </w:tcPr>
          <w:p>
            <w:pPr>
              <w:spacing w:after="0"/>
              <w:jc w:val="right"/>
            </w:pPr>
            <w:r>
              <w:rPr>
                <w:sz w:val="16"/>
              </w:rPr>
              <w:t>3 records, 2008 to 2015 (3 zone-level)</w:t>
            </w:r>
          </w:p>
        </w:tc>
        <w:tc>
          <w:tcPr>
            <w:tcW w:type="dxa" w:w="1930"/>
          </w:tcPr>
          <w:p>
            <w:pPr>
              <w:spacing w:after="0"/>
              <w:jc w:val="left"/>
            </w:pPr>
            <w:r>
              <w:rPr>
                <w:sz w:val="16"/>
              </w:rPr>
              <w:t>35 kt (40 mph) to 46 kt (53 mph) (median 42 kt (48 mph)); 3 with a recorded value</w:t>
            </w:r>
          </w:p>
        </w:tc>
        <w:tc>
          <w:tcPr>
            <w:tcW w:type="dxa" w:w="1773"/>
          </w:tcPr>
          <w:p>
            <w:pPr>
              <w:spacing w:after="0"/>
              <w:jc w:val="left"/>
            </w:pPr>
            <w:r>
              <w:rPr>
                <w:sz w:val="16"/>
              </w:rPr>
              <w:t>46 kt (53 mph) measured gust, Strong Wind, 2008-01-29; NWS zone TXZ097</w:t>
            </w:r>
          </w:p>
        </w:tc>
        <w:tc>
          <w:tcPr>
            <w:tcW w:type="dxa" w:w="1581"/>
          </w:tcPr>
          <w:p>
            <w:pPr>
              <w:spacing w:after="0"/>
              <w:jc w:val="left"/>
            </w:pPr>
          </w:p>
        </w:tc>
        <w:tc>
          <w:tcPr>
            <w:tcW w:type="dxa" w:w="1905"/>
          </w:tcPr>
          <w:p>
            <w:pPr>
              <w:spacing w:after="0"/>
              <w:jc w:val="left"/>
            </w:pPr>
            <w:r>
              <w:rPr>
                <w:sz w:val="16"/>
              </w:rPr>
              <w:t>Countywide (zone-level records).</w:t>
            </w:r>
          </w:p>
        </w:tc>
        <w:tc>
          <w:tcPr>
            <w:tcW w:type="dxa" w:w="1558"/>
          </w:tcPr>
          <w:p>
            <w:pPr>
              <w:spacing w:after="0"/>
              <w:jc w:val="left"/>
            </w:pPr>
          </w:p>
        </w:tc>
      </w:tr>
      <w:tr>
        <w:trPr>
          <w:cantSplit/>
        </w:trPr>
        <w:tc>
          <w:tcPr>
            <w:tcW w:type="dxa" w:w="1816"/>
          </w:tcPr>
          <w:p>
            <w:pPr>
              <w:spacing w:after="0"/>
              <w:jc w:val="left"/>
            </w:pPr>
            <w:r>
              <w:rPr>
                <w:sz w:val="16"/>
              </w:rPr>
              <w:t>Thunderstorm Wind</w:t>
            </w:r>
          </w:p>
        </w:tc>
        <w:tc>
          <w:tcPr>
            <w:tcW w:type="dxa" w:w="1844"/>
          </w:tcPr>
          <w:p>
            <w:pPr>
              <w:spacing w:after="0"/>
              <w:jc w:val="left"/>
            </w:pPr>
            <w:r>
              <w:rPr>
                <w:sz w:val="16"/>
              </w:rPr>
              <w:t>wind speed (kt and mph)</w:t>
            </w:r>
          </w:p>
        </w:tc>
        <w:tc>
          <w:tcPr>
            <w:tcW w:type="dxa" w:w="1705"/>
          </w:tcPr>
          <w:p>
            <w:pPr>
              <w:spacing w:after="0"/>
              <w:jc w:val="right"/>
            </w:pPr>
            <w:r>
              <w:rPr>
                <w:sz w:val="16"/>
              </w:rPr>
              <w:t>367 records, 1970 to 2026</w:t>
            </w:r>
          </w:p>
        </w:tc>
        <w:tc>
          <w:tcPr>
            <w:tcW w:type="dxa" w:w="1930"/>
          </w:tcPr>
          <w:p>
            <w:pPr>
              <w:spacing w:after="0"/>
              <w:jc w:val="left"/>
            </w:pPr>
            <w:r>
              <w:rPr>
                <w:sz w:val="16"/>
              </w:rPr>
              <w:t>50 kt (58 mph) to 87 kt (100 mph) (median 55 kt (63 mph)); 272 with a recorded value</w:t>
            </w:r>
          </w:p>
        </w:tc>
        <w:tc>
          <w:tcPr>
            <w:tcW w:type="dxa" w:w="1773"/>
          </w:tcPr>
          <w:p>
            <w:pPr>
              <w:spacing w:after="0"/>
              <w:jc w:val="left"/>
            </w:pPr>
            <w:r>
              <w:rPr>
                <w:sz w:val="16"/>
              </w:rPr>
              <w:t>87 kt (100 mph) estimated gust, Thunderstorm Wind, 2008-05-22, 1 direct injury; same speed and measurement basis also recorded on 2003-05-14</w:t>
            </w:r>
          </w:p>
        </w:tc>
        <w:tc>
          <w:tcPr>
            <w:tcW w:type="dxa" w:w="1581"/>
          </w:tcPr>
          <w:p>
            <w:pPr>
              <w:spacing w:after="0"/>
              <w:jc w:val="left"/>
            </w:pPr>
            <w:r>
              <w:rPr>
                <w:sz w:val="16"/>
              </w:rPr>
              <w:t>Thunderstorm Wind, 2008-03-03, $2,000,000 property; $0 crops (2008 dollars)</w:t>
            </w:r>
          </w:p>
        </w:tc>
        <w:tc>
          <w:tcPr>
            <w:tcW w:type="dxa" w:w="1905"/>
          </w:tcPr>
          <w:p>
            <w:pPr>
              <w:spacing w:after="0"/>
              <w:jc w:val="left"/>
            </w:pPr>
            <w:r>
              <w:rPr>
                <w:sz w:val="16"/>
              </w:rPr>
              <w:t>Event records naming jurisdictions in the plan: De Kalb city (46 records), Texarkana city (39 records), New Boston city (35 records), Maud city (22 records), Hooks city (17 records), Nash city (16 records), Redwater city (13 records), Leary city (8 records).</w:t>
            </w:r>
          </w:p>
        </w:tc>
        <w:tc>
          <w:tcPr>
            <w:tcW w:type="dxa" w:w="1558"/>
          </w:tcPr>
          <w:p>
            <w:pPr>
              <w:spacing w:after="0"/>
              <w:jc w:val="left"/>
            </w:pPr>
          </w:p>
        </w:tc>
      </w:tr>
      <w:tr>
        <w:trPr>
          <w:cantSplit/>
        </w:trPr>
        <w:tc>
          <w:tcPr>
            <w:tcW w:type="dxa" w:w="1816"/>
          </w:tcPr>
          <w:p>
            <w:pPr>
              <w:spacing w:after="0"/>
              <w:jc w:val="left"/>
            </w:pPr>
            <w:r>
              <w:rPr>
                <w:sz w:val="16"/>
              </w:rPr>
              <w:t>Tornado</w:t>
            </w:r>
          </w:p>
        </w:tc>
        <w:tc>
          <w:tcPr>
            <w:tcW w:type="dxa" w:w="1844"/>
          </w:tcPr>
          <w:p>
            <w:pPr>
              <w:spacing w:after="0"/>
              <w:jc w:val="left"/>
            </w:pPr>
            <w:r>
              <w:rPr>
                <w:sz w:val="16"/>
              </w:rPr>
              <w:t>Enhanced Fujita (Fujita before Feb 2007)</w:t>
            </w:r>
          </w:p>
        </w:tc>
        <w:tc>
          <w:tcPr>
            <w:tcW w:type="dxa" w:w="1705"/>
          </w:tcPr>
          <w:p>
            <w:pPr>
              <w:spacing w:after="0"/>
              <w:jc w:val="right"/>
            </w:pPr>
            <w:r>
              <w:rPr>
                <w:sz w:val="16"/>
              </w:rPr>
              <w:t>59 records, 1950 to 2025</w:t>
            </w:r>
          </w:p>
        </w:tc>
        <w:tc>
          <w:tcPr>
            <w:tcW w:type="dxa" w:w="1930"/>
          </w:tcPr>
          <w:p>
            <w:pPr>
              <w:spacing w:after="0"/>
              <w:jc w:val="left"/>
            </w:pPr>
            <w:r>
              <w:rPr>
                <w:sz w:val="16"/>
              </w:rPr>
              <w:t>F/EF0 to F/EF4 (median F/EF1); 58 with a recorded value</w:t>
            </w:r>
          </w:p>
        </w:tc>
        <w:tc>
          <w:tcPr>
            <w:tcW w:type="dxa" w:w="1773"/>
          </w:tcPr>
          <w:p>
            <w:pPr>
              <w:spacing w:after="0"/>
              <w:jc w:val="left"/>
            </w:pPr>
            <w:r>
              <w:rPr>
                <w:sz w:val="16"/>
              </w:rPr>
              <w:t>F4 tornado, 1971-03-12, 5.1 mi path length (whole path, pre-1996), 880 yd wide, damage not recorded (pre-1996 record), 1 direct death, 5 direct injuries</w:t>
            </w:r>
          </w:p>
        </w:tc>
        <w:tc>
          <w:tcPr>
            <w:tcW w:type="dxa" w:w="1581"/>
          </w:tcPr>
          <w:p>
            <w:pPr>
              <w:spacing w:after="0"/>
              <w:jc w:val="left"/>
            </w:pPr>
            <w:r>
              <w:rPr>
                <w:sz w:val="16"/>
              </w:rPr>
              <w:t>Tornado, 1999-05-04, $125,000,000 property; crops not reported (1999 dollars)</w:t>
            </w:r>
          </w:p>
        </w:tc>
        <w:tc>
          <w:tcPr>
            <w:tcW w:type="dxa" w:w="1905"/>
          </w:tcPr>
          <w:p>
            <w:pPr>
              <w:spacing w:after="0"/>
              <w:jc w:val="left"/>
            </w:pPr>
            <w:r>
              <w:rPr>
                <w:sz w:val="16"/>
              </w:rPr>
              <w:t>Event records naming jurisdictions in the plan: De Kalb city (4 records), New Boston city (4 records), Hooks city (1 record), Leary city (1 record), Redwater city (1 record).</w:t>
            </w:r>
          </w:p>
        </w:tc>
        <w:tc>
          <w:tcPr>
            <w:tcW w:type="dxa" w:w="155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6"/>
          </w:tcPr>
          <w:p>
            <w:pPr>
              <w:spacing w:after="0"/>
              <w:jc w:val="left"/>
            </w:pPr>
            <w:r>
              <w:rPr>
                <w:sz w:val="16"/>
              </w:rPr>
              <w:t>Wildfire</w:t>
            </w:r>
          </w:p>
        </w:tc>
        <w:tc>
          <w:tcPr>
            <w:tcW w:type="dxa" w:w="1844"/>
          </w:tcPr>
          <w:p>
            <w:pPr>
              <w:spacing w:after="0"/>
              <w:jc w:val="left"/>
            </w:pPr>
            <w:r>
              <w:rPr>
                <w:sz w:val="16"/>
              </w:rPr>
              <w:t>acres burned (local data)</w:t>
            </w:r>
          </w:p>
        </w:tc>
        <w:tc>
          <w:tcPr>
            <w:tcW w:type="dxa" w:w="1705"/>
          </w:tcPr>
          <w:p>
            <w:pPr>
              <w:spacing w:after="0"/>
              <w:jc w:val="right"/>
            </w:pPr>
            <w:r>
              <w:rPr>
                <w:sz w:val="16"/>
              </w:rPr>
              <w:t>5 records, 2011 (5 zone-level)</w:t>
            </w:r>
          </w:p>
        </w:tc>
        <w:tc>
          <w:tcPr>
            <w:tcW w:type="dxa" w:w="1930"/>
          </w:tcPr>
          <w:p>
            <w:pPr>
              <w:spacing w:after="0"/>
              <w:jc w:val="left"/>
            </w:pPr>
          </w:p>
        </w:tc>
        <w:tc>
          <w:tcPr>
            <w:tcW w:type="dxa" w:w="1773"/>
          </w:tcPr>
          <w:p>
            <w:pPr>
              <w:spacing w:after="0"/>
              <w:jc w:val="left"/>
            </w:pPr>
            <w:r>
              <w:rPr>
                <w:sz w:val="16"/>
              </w:rPr>
              <w:t>Wildfire, 2011-08-17, $400,000 property; $0 crops (2011 dollars), 2 direct injuries (reported for the zone); NWS zone TXZ097</w:t>
            </w:r>
          </w:p>
        </w:tc>
        <w:tc>
          <w:tcPr>
            <w:tcW w:type="dxa" w:w="1581"/>
          </w:tcPr>
          <w:p>
            <w:pPr>
              <w:spacing w:after="0"/>
              <w:jc w:val="left"/>
            </w:pPr>
          </w:p>
        </w:tc>
        <w:tc>
          <w:tcPr>
            <w:tcW w:type="dxa" w:w="1905"/>
          </w:tcPr>
          <w:p>
            <w:pPr>
              <w:spacing w:after="0"/>
              <w:jc w:val="left"/>
            </w:pPr>
            <w:r>
              <w:rPr>
                <w:sz w:val="16"/>
              </w:rPr>
              <w:t>Countywide (zone-level records).</w:t>
            </w:r>
          </w:p>
        </w:tc>
        <w:tc>
          <w:tcPr>
            <w:tcW w:type="dxa" w:w="1558"/>
          </w:tcPr>
          <w:p>
            <w:pPr>
              <w:spacing w:after="0"/>
              <w:jc w:val="left"/>
            </w:pPr>
          </w:p>
        </w:tc>
      </w:tr>
      <w:tr>
        <w:trPr>
          <w:cantSplit/>
        </w:trPr>
        <w:tc>
          <w:tcPr>
            <w:tcW w:type="dxa" w:w="1816"/>
          </w:tcPr>
          <w:p>
            <w:pPr>
              <w:spacing w:after="0"/>
              <w:jc w:val="left"/>
            </w:pPr>
            <w:r>
              <w:rPr>
                <w:sz w:val="16"/>
              </w:rPr>
              <w:t>Winter Storm, Heavy Snow, Blizzard, Lake-Effect Snow, Winter Weather, Sleet</w:t>
            </w:r>
          </w:p>
        </w:tc>
        <w:tc>
          <w:tcPr>
            <w:tcW w:type="dxa" w:w="1844"/>
          </w:tcPr>
          <w:p>
            <w:pPr>
              <w:spacing w:after="0"/>
              <w:jc w:val="left"/>
            </w:pPr>
            <w:r>
              <w:rPr>
                <w:sz w:val="16"/>
              </w:rPr>
              <w:t>none in data (snowfall: local data)</w:t>
            </w:r>
          </w:p>
        </w:tc>
        <w:tc>
          <w:tcPr>
            <w:tcW w:type="dxa" w:w="1705"/>
          </w:tcPr>
          <w:p>
            <w:pPr>
              <w:spacing w:after="0"/>
              <w:jc w:val="right"/>
            </w:pPr>
            <w:r>
              <w:rPr>
                <w:sz w:val="16"/>
              </w:rPr>
              <w:t>36 records, 2006 to 2026 (36 zone-level)</w:t>
            </w:r>
          </w:p>
        </w:tc>
        <w:tc>
          <w:tcPr>
            <w:tcW w:type="dxa" w:w="1930"/>
          </w:tcPr>
          <w:p>
            <w:pPr>
              <w:spacing w:after="0"/>
              <w:jc w:val="left"/>
            </w:pPr>
          </w:p>
        </w:tc>
        <w:tc>
          <w:tcPr>
            <w:tcW w:type="dxa" w:w="1773"/>
          </w:tcPr>
          <w:p>
            <w:pPr>
              <w:spacing w:after="0"/>
              <w:jc w:val="left"/>
            </w:pPr>
            <w:r>
              <w:rPr>
                <w:sz w:val="16"/>
              </w:rPr>
              <w:t>Winter Storm, 2021-02-16, $1,000,000 property; $0 crops (2021 dollars); NWS zone TXZ097</w:t>
            </w:r>
          </w:p>
        </w:tc>
        <w:tc>
          <w:tcPr>
            <w:tcW w:type="dxa" w:w="1581"/>
          </w:tcPr>
          <w:p>
            <w:pPr>
              <w:spacing w:after="0"/>
              <w:jc w:val="left"/>
            </w:pPr>
          </w:p>
        </w:tc>
        <w:tc>
          <w:tcPr>
            <w:tcW w:type="dxa" w:w="1905"/>
          </w:tcPr>
          <w:p>
            <w:pPr>
              <w:spacing w:after="0"/>
              <w:jc w:val="left"/>
            </w:pPr>
            <w:r>
              <w:rPr>
                <w:sz w:val="16"/>
              </w:rPr>
              <w:t>Countywide (zone-level records).</w:t>
            </w:r>
          </w:p>
        </w:tc>
        <w:tc>
          <w:tcPr>
            <w:tcW w:type="dxa" w:w="155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3"/>
        <w:gridCol w:w="1921"/>
        <w:gridCol w:w="3452"/>
        <w:gridCol w:w="2290"/>
        <w:gridCol w:w="1173"/>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3"/>
            <w:shd w:val="clear" w:color="auto" w:fill="E8E8E8"/>
          </w:tcPr>
          <w:p>
            <w:pPr>
              <w:spacing w:after="0"/>
              <w:jc w:val="left"/>
            </w:pPr>
            <w:r>
              <w:rPr>
                <w:b/>
                <w:sz w:val="16"/>
              </w:rPr>
              <w:t>Type</w:t>
            </w:r>
          </w:p>
        </w:tc>
        <w:tc>
          <w:tcPr>
            <w:tcW w:type="dxa" w:w="1921"/>
            <w:shd w:val="clear" w:color="auto" w:fill="E8E8E8"/>
          </w:tcPr>
          <w:p>
            <w:pPr>
              <w:spacing w:after="0"/>
              <w:jc w:val="left"/>
            </w:pPr>
            <w:r>
              <w:rPr>
                <w:b/>
                <w:sz w:val="16"/>
              </w:rPr>
              <w:t>Title</w:t>
            </w:r>
          </w:p>
        </w:tc>
        <w:tc>
          <w:tcPr>
            <w:tcW w:type="dxa" w:w="3452"/>
            <w:shd w:val="clear" w:color="auto" w:fill="E8E8E8"/>
          </w:tcPr>
          <w:p>
            <w:pPr>
              <w:spacing w:after="0"/>
              <w:jc w:val="left"/>
            </w:pPr>
            <w:r>
              <w:rPr>
                <w:b/>
                <w:sz w:val="16"/>
              </w:rPr>
              <w:t>Mapped hazard</w:t>
            </w:r>
          </w:p>
        </w:tc>
        <w:tc>
          <w:tcPr>
            <w:tcW w:type="dxa" w:w="229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73"/>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83"/>
          </w:tcPr>
          <w:p>
            <w:pPr>
              <w:spacing w:after="0"/>
              <w:jc w:val="left"/>
            </w:pPr>
            <w:r>
              <w:rPr>
                <w:sz w:val="16"/>
              </w:rPr>
              <w:t>Major disaster</w:t>
            </w:r>
          </w:p>
        </w:tc>
        <w:tc>
          <w:tcPr>
            <w:tcW w:type="dxa" w:w="1921"/>
          </w:tcPr>
          <w:p>
            <w:pPr>
              <w:spacing w:after="0"/>
              <w:jc w:val="left"/>
            </w:pPr>
            <w:r>
              <w:rPr>
                <w:sz w:val="16"/>
              </w:rPr>
              <w:t>Hurricane Beryl</w:t>
            </w:r>
          </w:p>
        </w:tc>
        <w:tc>
          <w:tcPr>
            <w:tcW w:type="dxa" w:w="3452"/>
          </w:tcPr>
          <w:p>
            <w:pPr>
              <w:spacing w:after="0"/>
              <w:jc w:val="left"/>
            </w:pPr>
            <w:r>
              <w:rPr>
                <w:sz w:val="16"/>
              </w:rPr>
              <w:t>Hurricane</w:t>
            </w:r>
          </w:p>
        </w:tc>
        <w:tc>
          <w:tcPr>
            <w:tcW w:type="dxa" w:w="2290"/>
          </w:tcPr>
          <w:p>
            <w:pPr>
              <w:spacing w:after="0"/>
              <w:jc w:val="right"/>
            </w:pPr>
            <w:r>
              <w:rPr>
                <w:sz w:val="16"/>
              </w:rPr>
              <w:t>$166,250.38</w:t>
            </w:r>
          </w:p>
        </w:tc>
        <w:tc>
          <w:tcPr>
            <w:tcW w:type="dxa" w:w="1173"/>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83"/>
          </w:tcPr>
          <w:p>
            <w:pPr>
              <w:spacing w:after="0"/>
              <w:jc w:val="left"/>
            </w:pPr>
            <w:r>
              <w:rPr>
                <w:sz w:val="16"/>
              </w:rPr>
              <w:t>Major disaster</w:t>
            </w:r>
          </w:p>
        </w:tc>
        <w:tc>
          <w:tcPr>
            <w:tcW w:type="dxa" w:w="1921"/>
          </w:tcPr>
          <w:p>
            <w:pPr>
              <w:spacing w:after="0"/>
              <w:jc w:val="left"/>
            </w:pPr>
            <w:r>
              <w:rPr>
                <w:sz w:val="16"/>
              </w:rPr>
              <w:t>Severe Storms, Straight-Line Winds, Tornadoes, and Flooding</w:t>
            </w:r>
          </w:p>
        </w:tc>
        <w:tc>
          <w:tcPr>
            <w:tcW w:type="dxa" w:w="3452"/>
          </w:tcPr>
          <w:p>
            <w:pPr>
              <w:spacing w:after="0"/>
              <w:jc w:val="left"/>
            </w:pPr>
            <w:r>
              <w:rPr>
                <w:sz w:val="16"/>
              </w:rPr>
              <w:t>Inland Flooding (primary); also designated: Strong Wind, Tornado</w:t>
            </w:r>
          </w:p>
        </w:tc>
        <w:tc>
          <w:tcPr>
            <w:tcW w:type="dxa" w:w="2290"/>
          </w:tcPr>
          <w:p>
            <w:pPr>
              <w:spacing w:after="0"/>
              <w:jc w:val="right"/>
            </w:pPr>
            <w:r>
              <w:rPr>
                <w:sz w:val="16"/>
              </w:rPr>
              <w:t>$693,047.69</w:t>
            </w:r>
          </w:p>
        </w:tc>
        <w:tc>
          <w:tcPr>
            <w:tcW w:type="dxa" w:w="1173"/>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83"/>
          </w:tcPr>
          <w:p>
            <w:pPr>
              <w:spacing w:after="0"/>
              <w:jc w:val="left"/>
            </w:pPr>
            <w:r>
              <w:rPr>
                <w:sz w:val="16"/>
              </w:rPr>
              <w:t>Major disaster</w:t>
            </w:r>
          </w:p>
        </w:tc>
        <w:tc>
          <w:tcPr>
            <w:tcW w:type="dxa" w:w="1921"/>
          </w:tcPr>
          <w:p>
            <w:pPr>
              <w:spacing w:after="0"/>
              <w:jc w:val="left"/>
            </w:pPr>
            <w:r>
              <w:rPr>
                <w:sz w:val="16"/>
              </w:rPr>
              <w:t>Severe Winter Storms</w:t>
            </w:r>
          </w:p>
        </w:tc>
        <w:tc>
          <w:tcPr>
            <w:tcW w:type="dxa" w:w="3452"/>
          </w:tcPr>
          <w:p>
            <w:pPr>
              <w:spacing w:after="0"/>
              <w:jc w:val="left"/>
            </w:pPr>
            <w:r>
              <w:rPr>
                <w:sz w:val="16"/>
              </w:rPr>
              <w:t>Ice Storm</w:t>
            </w:r>
          </w:p>
        </w:tc>
        <w:tc>
          <w:tcPr>
            <w:tcW w:type="dxa" w:w="2290"/>
          </w:tcPr>
          <w:p>
            <w:pPr>
              <w:spacing w:after="0"/>
              <w:jc w:val="right"/>
            </w:pPr>
            <w:r>
              <w:rPr>
                <w:sz w:val="16"/>
              </w:rPr>
              <w:t>no Public Assistance recorded</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83"/>
          </w:tcPr>
          <w:p>
            <w:pPr>
              <w:spacing w:after="0"/>
              <w:jc w:val="left"/>
            </w:pPr>
            <w:r>
              <w:rPr>
                <w:sz w:val="16"/>
              </w:rPr>
              <w:t>Emergency</w:t>
            </w:r>
          </w:p>
        </w:tc>
        <w:tc>
          <w:tcPr>
            <w:tcW w:type="dxa" w:w="1921"/>
          </w:tcPr>
          <w:p>
            <w:pPr>
              <w:spacing w:after="0"/>
              <w:jc w:val="left"/>
            </w:pPr>
            <w:r>
              <w:rPr>
                <w:sz w:val="16"/>
              </w:rPr>
              <w:t>Severe Winter Storm</w:t>
            </w:r>
          </w:p>
        </w:tc>
        <w:tc>
          <w:tcPr>
            <w:tcW w:type="dxa" w:w="3452"/>
          </w:tcPr>
          <w:p>
            <w:pPr>
              <w:spacing w:after="0"/>
              <w:jc w:val="left"/>
            </w:pPr>
            <w:r>
              <w:rPr>
                <w:sz w:val="16"/>
              </w:rPr>
              <w:t>Ice Storm</w:t>
            </w:r>
          </w:p>
        </w:tc>
        <w:tc>
          <w:tcPr>
            <w:tcW w:type="dxa" w:w="2290"/>
          </w:tcPr>
          <w:p>
            <w:pPr>
              <w:spacing w:after="0"/>
              <w:jc w:val="right"/>
            </w:pPr>
            <w:r>
              <w:rPr>
                <w:sz w:val="16"/>
              </w:rPr>
              <w:t>no Public Assistance recorded</w:t>
            </w:r>
          </w:p>
        </w:tc>
        <w:tc>
          <w:tcPr>
            <w:tcW w:type="dxa" w:w="1173"/>
          </w:tcPr>
          <w:p>
            <w:pPr>
              <w:spacing w:after="0"/>
              <w:jc w:val="left"/>
            </w:pPr>
          </w:p>
        </w:tc>
        <w:tc>
          <w:tcPr>
            <w:tcW w:type="dxa" w:w="883"/>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283"/>
          </w:tcPr>
          <w:p>
            <w:pPr>
              <w:spacing w:after="0"/>
              <w:jc w:val="left"/>
            </w:pPr>
            <w:r>
              <w:rPr>
                <w:sz w:val="16"/>
              </w:rPr>
              <w:t>Emergency</w:t>
            </w:r>
          </w:p>
        </w:tc>
        <w:tc>
          <w:tcPr>
            <w:tcW w:type="dxa" w:w="1921"/>
          </w:tcPr>
          <w:p>
            <w:pPr>
              <w:spacing w:after="0"/>
              <w:jc w:val="left"/>
            </w:pPr>
            <w:r>
              <w:rPr>
                <w:sz w:val="16"/>
              </w:rPr>
              <w:t>Tropical Storms Marco and Laura</w:t>
            </w:r>
          </w:p>
        </w:tc>
        <w:tc>
          <w:tcPr>
            <w:tcW w:type="dxa" w:w="3452"/>
          </w:tcPr>
          <w:p>
            <w:pPr>
              <w:spacing w:after="0"/>
              <w:jc w:val="left"/>
            </w:pPr>
            <w:r>
              <w:rPr>
                <w:sz w:val="16"/>
              </w:rPr>
              <w:t>Hurricane</w:t>
            </w:r>
          </w:p>
        </w:tc>
        <w:tc>
          <w:tcPr>
            <w:tcW w:type="dxa" w:w="2290"/>
          </w:tcPr>
          <w:p>
            <w:pPr>
              <w:spacing w:after="0"/>
              <w:jc w:val="right"/>
            </w:pPr>
            <w:r>
              <w:rPr>
                <w:sz w:val="16"/>
              </w:rPr>
              <w:t>no Public Assistance recorded</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83"/>
          </w:tcPr>
          <w:p>
            <w:pPr>
              <w:spacing w:after="0"/>
              <w:jc w:val="left"/>
            </w:pPr>
            <w:r>
              <w:rPr>
                <w:sz w:val="16"/>
              </w:rPr>
              <w:t>Major disaster</w:t>
            </w:r>
          </w:p>
        </w:tc>
        <w:tc>
          <w:tcPr>
            <w:tcW w:type="dxa" w:w="1921"/>
          </w:tcPr>
          <w:p>
            <w:pPr>
              <w:spacing w:after="0"/>
              <w:jc w:val="left"/>
            </w:pPr>
            <w:r>
              <w:rPr>
                <w:sz w:val="16"/>
              </w:rPr>
              <w:t>COVID-19 Pandemic</w:t>
            </w:r>
          </w:p>
        </w:tc>
        <w:tc>
          <w:tcPr>
            <w:tcW w:type="dxa" w:w="3452"/>
          </w:tcPr>
          <w:p>
            <w:pPr>
              <w:spacing w:after="0"/>
              <w:jc w:val="left"/>
            </w:pPr>
            <w:r>
              <w:rPr>
                <w:sz w:val="16"/>
              </w:rPr>
              <w:t>Non-natural, not counted</w:t>
            </w:r>
          </w:p>
        </w:tc>
        <w:tc>
          <w:tcPr>
            <w:tcW w:type="dxa" w:w="2290"/>
          </w:tcPr>
          <w:p>
            <w:pPr>
              <w:spacing w:after="0"/>
              <w:jc w:val="right"/>
            </w:pPr>
            <w:r>
              <w:rPr>
                <w:sz w:val="16"/>
              </w:rPr>
              <w:t>$113,748.96</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83"/>
          </w:tcPr>
          <w:p>
            <w:pPr>
              <w:spacing w:after="0"/>
              <w:jc w:val="left"/>
            </w:pPr>
            <w:r>
              <w:rPr>
                <w:sz w:val="16"/>
              </w:rPr>
              <w:t>Emergency</w:t>
            </w:r>
          </w:p>
        </w:tc>
        <w:tc>
          <w:tcPr>
            <w:tcW w:type="dxa" w:w="1921"/>
          </w:tcPr>
          <w:p>
            <w:pPr>
              <w:spacing w:after="0"/>
              <w:jc w:val="left"/>
            </w:pPr>
            <w:r>
              <w:rPr>
                <w:sz w:val="16"/>
              </w:rPr>
              <w:t>COVID-19</w:t>
            </w:r>
          </w:p>
        </w:tc>
        <w:tc>
          <w:tcPr>
            <w:tcW w:type="dxa" w:w="3452"/>
          </w:tcPr>
          <w:p>
            <w:pPr>
              <w:spacing w:after="0"/>
              <w:jc w:val="left"/>
            </w:pPr>
            <w:r>
              <w:rPr>
                <w:sz w:val="16"/>
              </w:rPr>
              <w:t>Non-natural, not counted</w:t>
            </w:r>
          </w:p>
        </w:tc>
        <w:tc>
          <w:tcPr>
            <w:tcW w:type="dxa" w:w="2290"/>
          </w:tcPr>
          <w:p>
            <w:pPr>
              <w:spacing w:after="0"/>
              <w:jc w:val="right"/>
            </w:pPr>
            <w:r>
              <w:rPr>
                <w:sz w:val="16"/>
              </w:rPr>
              <w:t>no Public Assistance recorded</w:t>
            </w:r>
          </w:p>
        </w:tc>
        <w:tc>
          <w:tcPr>
            <w:tcW w:type="dxa" w:w="1173"/>
          </w:tcPr>
          <w:p>
            <w:pPr>
              <w:spacing w:after="0"/>
              <w:jc w:val="left"/>
            </w:pPr>
          </w:p>
        </w:tc>
        <w:tc>
          <w:tcPr>
            <w:tcW w:type="dxa" w:w="883"/>
          </w:tcPr>
          <w:p>
            <w:pPr>
              <w:spacing w:after="0"/>
              <w:jc w:val="left"/>
            </w:pPr>
            <w:r>
              <w:rPr>
                <w:sz w:val="16"/>
              </w:rPr>
              <w:t>same incident as DR-4485</w:t>
            </w: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83"/>
          </w:tcPr>
          <w:p>
            <w:pPr>
              <w:spacing w:after="0"/>
              <w:jc w:val="left"/>
            </w:pPr>
            <w:r>
              <w:rPr>
                <w:sz w:val="16"/>
              </w:rPr>
              <w:t>Major disaster</w:t>
            </w:r>
          </w:p>
        </w:tc>
        <w:tc>
          <w:tcPr>
            <w:tcW w:type="dxa" w:w="1921"/>
          </w:tcPr>
          <w:p>
            <w:pPr>
              <w:spacing w:after="0"/>
              <w:jc w:val="left"/>
            </w:pPr>
            <w:r>
              <w:rPr>
                <w:sz w:val="16"/>
              </w:rPr>
              <w:t>Severe Storms, Tornadoes, Straight-Line Winds and Flooding</w:t>
            </w:r>
          </w:p>
        </w:tc>
        <w:tc>
          <w:tcPr>
            <w:tcW w:type="dxa" w:w="3452"/>
          </w:tcPr>
          <w:p>
            <w:pPr>
              <w:spacing w:after="0"/>
              <w:jc w:val="left"/>
            </w:pPr>
            <w:r>
              <w:rPr>
                <w:sz w:val="16"/>
              </w:rPr>
              <w:t>Inland Flooding; Strong Wind; Tornado</w:t>
            </w:r>
          </w:p>
        </w:tc>
        <w:tc>
          <w:tcPr>
            <w:tcW w:type="dxa" w:w="2290"/>
          </w:tcPr>
          <w:p>
            <w:pPr>
              <w:spacing w:after="0"/>
              <w:jc w:val="right"/>
            </w:pPr>
            <w:r>
              <w:rPr>
                <w:sz w:val="16"/>
              </w:rPr>
              <w:t>$781,196.08</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283"/>
          </w:tcPr>
          <w:p>
            <w:pPr>
              <w:spacing w:after="0"/>
              <w:jc w:val="left"/>
            </w:pPr>
            <w:r>
              <w:rPr>
                <w:sz w:val="16"/>
              </w:rPr>
              <w:t>Major disaster</w:t>
            </w:r>
          </w:p>
        </w:tc>
        <w:tc>
          <w:tcPr>
            <w:tcW w:type="dxa" w:w="1921"/>
          </w:tcPr>
          <w:p>
            <w:pPr>
              <w:spacing w:after="0"/>
              <w:jc w:val="left"/>
            </w:pPr>
            <w:r>
              <w:rPr>
                <w:sz w:val="16"/>
              </w:rPr>
              <w:t>Wildfires</w:t>
            </w:r>
          </w:p>
        </w:tc>
        <w:tc>
          <w:tcPr>
            <w:tcW w:type="dxa" w:w="3452"/>
          </w:tcPr>
          <w:p>
            <w:pPr>
              <w:spacing w:after="0"/>
              <w:jc w:val="left"/>
            </w:pPr>
            <w:r>
              <w:rPr>
                <w:sz w:val="16"/>
              </w:rPr>
              <w:t>Wildfire</w:t>
            </w:r>
          </w:p>
        </w:tc>
        <w:tc>
          <w:tcPr>
            <w:tcW w:type="dxa" w:w="2290"/>
          </w:tcPr>
          <w:p>
            <w:pPr>
              <w:spacing w:after="0"/>
              <w:jc w:val="right"/>
            </w:pPr>
            <w:r>
              <w:rPr>
                <w:sz w:val="16"/>
              </w:rPr>
              <w:t>$75,441.06</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283"/>
          </w:tcPr>
          <w:p>
            <w:pPr>
              <w:spacing w:after="0"/>
              <w:jc w:val="left"/>
            </w:pPr>
            <w:r>
              <w:rPr>
                <w:sz w:val="16"/>
              </w:rPr>
              <w:t>Major disaster</w:t>
            </w:r>
          </w:p>
        </w:tc>
        <w:tc>
          <w:tcPr>
            <w:tcW w:type="dxa" w:w="1921"/>
          </w:tcPr>
          <w:p>
            <w:pPr>
              <w:spacing w:after="0"/>
              <w:jc w:val="left"/>
            </w:pPr>
            <w:r>
              <w:rPr>
                <w:sz w:val="16"/>
              </w:rPr>
              <w:t>Hurricane Ike</w:t>
            </w:r>
          </w:p>
        </w:tc>
        <w:tc>
          <w:tcPr>
            <w:tcW w:type="dxa" w:w="3452"/>
          </w:tcPr>
          <w:p>
            <w:pPr>
              <w:spacing w:after="0"/>
              <w:jc w:val="left"/>
            </w:pPr>
            <w:r>
              <w:rPr>
                <w:sz w:val="16"/>
              </w:rPr>
              <w:t>Hurricane (primary); also designated: Inland Flooding</w:t>
            </w:r>
          </w:p>
        </w:tc>
        <w:tc>
          <w:tcPr>
            <w:tcW w:type="dxa" w:w="2290"/>
          </w:tcPr>
          <w:p>
            <w:pPr>
              <w:spacing w:after="0"/>
              <w:jc w:val="right"/>
            </w:pPr>
            <w:r>
              <w:rPr>
                <w:sz w:val="16"/>
              </w:rPr>
              <w:t>$242,544.11</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83"/>
          </w:tcPr>
          <w:p>
            <w:pPr>
              <w:spacing w:after="0"/>
              <w:jc w:val="left"/>
            </w:pPr>
            <w:r>
              <w:rPr>
                <w:sz w:val="16"/>
              </w:rPr>
              <w:t>Emergency</w:t>
            </w:r>
          </w:p>
        </w:tc>
        <w:tc>
          <w:tcPr>
            <w:tcW w:type="dxa" w:w="1921"/>
          </w:tcPr>
          <w:p>
            <w:pPr>
              <w:spacing w:after="0"/>
              <w:jc w:val="left"/>
            </w:pPr>
            <w:r>
              <w:rPr>
                <w:sz w:val="16"/>
              </w:rPr>
              <w:t>Hurricane Ike</w:t>
            </w:r>
          </w:p>
        </w:tc>
        <w:tc>
          <w:tcPr>
            <w:tcW w:type="dxa" w:w="3452"/>
          </w:tcPr>
          <w:p>
            <w:pPr>
              <w:spacing w:after="0"/>
              <w:jc w:val="left"/>
            </w:pPr>
            <w:r>
              <w:rPr>
                <w:sz w:val="16"/>
              </w:rPr>
              <w:t>Hurricane</w:t>
            </w:r>
          </w:p>
        </w:tc>
        <w:tc>
          <w:tcPr>
            <w:tcW w:type="dxa" w:w="2290"/>
          </w:tcPr>
          <w:p>
            <w:pPr>
              <w:spacing w:after="0"/>
              <w:jc w:val="right"/>
            </w:pPr>
            <w:r>
              <w:rPr>
                <w:sz w:val="16"/>
              </w:rPr>
              <w:t>no Public Assistance recorded</w:t>
            </w:r>
          </w:p>
        </w:tc>
        <w:tc>
          <w:tcPr>
            <w:tcW w:type="dxa" w:w="1173"/>
          </w:tcPr>
          <w:p>
            <w:pPr>
              <w:spacing w:after="0"/>
              <w:jc w:val="left"/>
            </w:pPr>
          </w:p>
        </w:tc>
        <w:tc>
          <w:tcPr>
            <w:tcW w:type="dxa" w:w="883"/>
          </w:tcPr>
          <w:p>
            <w:pPr>
              <w:spacing w:after="0"/>
              <w:jc w:val="left"/>
            </w:pPr>
            <w:r>
              <w:rPr>
                <w:sz w:val="16"/>
              </w:rPr>
              <w:t>same incident as DR-1791</w:t>
            </w: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283"/>
          </w:tcPr>
          <w:p>
            <w:pPr>
              <w:spacing w:after="0"/>
              <w:jc w:val="left"/>
            </w:pPr>
            <w:r>
              <w:rPr>
                <w:sz w:val="16"/>
              </w:rPr>
              <w:t>Emergency</w:t>
            </w:r>
          </w:p>
        </w:tc>
        <w:tc>
          <w:tcPr>
            <w:tcW w:type="dxa" w:w="1921"/>
          </w:tcPr>
          <w:p>
            <w:pPr>
              <w:spacing w:after="0"/>
              <w:jc w:val="left"/>
            </w:pPr>
            <w:r>
              <w:rPr>
                <w:sz w:val="16"/>
              </w:rPr>
              <w:t>Hurricane Gustav</w:t>
            </w:r>
          </w:p>
        </w:tc>
        <w:tc>
          <w:tcPr>
            <w:tcW w:type="dxa" w:w="3452"/>
          </w:tcPr>
          <w:p>
            <w:pPr>
              <w:spacing w:after="0"/>
              <w:jc w:val="left"/>
            </w:pPr>
            <w:r>
              <w:rPr>
                <w:sz w:val="16"/>
              </w:rPr>
              <w:t>Hurricane</w:t>
            </w:r>
          </w:p>
        </w:tc>
        <w:tc>
          <w:tcPr>
            <w:tcW w:type="dxa" w:w="2290"/>
          </w:tcPr>
          <w:p>
            <w:pPr>
              <w:spacing w:after="0"/>
              <w:jc w:val="right"/>
            </w:pPr>
            <w:r>
              <w:rPr>
                <w:sz w:val="16"/>
              </w:rPr>
              <w:t>$1,979.90</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83"/>
          </w:tcPr>
          <w:p>
            <w:pPr>
              <w:spacing w:after="0"/>
              <w:jc w:val="left"/>
            </w:pPr>
            <w:r>
              <w:rPr>
                <w:sz w:val="16"/>
              </w:rPr>
              <w:t>Emergency</w:t>
            </w:r>
          </w:p>
        </w:tc>
        <w:tc>
          <w:tcPr>
            <w:tcW w:type="dxa" w:w="1921"/>
          </w:tcPr>
          <w:p>
            <w:pPr>
              <w:spacing w:after="0"/>
              <w:jc w:val="left"/>
            </w:pPr>
            <w:r>
              <w:rPr>
                <w:sz w:val="16"/>
              </w:rPr>
              <w:t>Wildfires</w:t>
            </w:r>
          </w:p>
        </w:tc>
        <w:tc>
          <w:tcPr>
            <w:tcW w:type="dxa" w:w="3452"/>
          </w:tcPr>
          <w:p>
            <w:pPr>
              <w:spacing w:after="0"/>
              <w:jc w:val="left"/>
            </w:pPr>
            <w:r>
              <w:rPr>
                <w:sz w:val="16"/>
              </w:rPr>
              <w:t>Wildfire</w:t>
            </w:r>
          </w:p>
        </w:tc>
        <w:tc>
          <w:tcPr>
            <w:tcW w:type="dxa" w:w="2290"/>
          </w:tcPr>
          <w:p>
            <w:pPr>
              <w:spacing w:after="0"/>
              <w:jc w:val="right"/>
            </w:pPr>
            <w:r>
              <w:rPr>
                <w:sz w:val="16"/>
              </w:rPr>
              <w:t>no Public Assistance recorded</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83"/>
          </w:tcPr>
          <w:p>
            <w:pPr>
              <w:spacing w:after="0"/>
              <w:jc w:val="left"/>
            </w:pPr>
            <w:r>
              <w:rPr>
                <w:sz w:val="16"/>
              </w:rPr>
              <w:t>Major disaster</w:t>
            </w:r>
          </w:p>
        </w:tc>
        <w:tc>
          <w:tcPr>
            <w:tcW w:type="dxa" w:w="1921"/>
          </w:tcPr>
          <w:p>
            <w:pPr>
              <w:spacing w:after="0"/>
              <w:jc w:val="left"/>
            </w:pPr>
            <w:r>
              <w:rPr>
                <w:sz w:val="16"/>
              </w:rPr>
              <w:t>Extreme Wildfire Threat</w:t>
            </w:r>
          </w:p>
        </w:tc>
        <w:tc>
          <w:tcPr>
            <w:tcW w:type="dxa" w:w="3452"/>
          </w:tcPr>
          <w:p>
            <w:pPr>
              <w:spacing w:after="0"/>
              <w:jc w:val="left"/>
            </w:pPr>
            <w:r>
              <w:rPr>
                <w:sz w:val="16"/>
              </w:rPr>
              <w:t>Wildfire</w:t>
            </w:r>
          </w:p>
        </w:tc>
        <w:tc>
          <w:tcPr>
            <w:tcW w:type="dxa" w:w="2290"/>
          </w:tcPr>
          <w:p>
            <w:pPr>
              <w:spacing w:after="0"/>
              <w:jc w:val="right"/>
            </w:pPr>
            <w:r>
              <w:rPr>
                <w:sz w:val="16"/>
              </w:rPr>
              <w:t>$18,290.26</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83"/>
          </w:tcPr>
          <w:p>
            <w:pPr>
              <w:spacing w:after="0"/>
              <w:jc w:val="left"/>
            </w:pPr>
            <w:r>
              <w:rPr>
                <w:sz w:val="16"/>
              </w:rPr>
              <w:t>Major disaster</w:t>
            </w:r>
          </w:p>
        </w:tc>
        <w:tc>
          <w:tcPr>
            <w:tcW w:type="dxa" w:w="1921"/>
          </w:tcPr>
          <w:p>
            <w:pPr>
              <w:spacing w:after="0"/>
              <w:jc w:val="left"/>
            </w:pPr>
            <w:r>
              <w:rPr>
                <w:sz w:val="16"/>
              </w:rPr>
              <w:t>Hurricane Rita</w:t>
            </w:r>
          </w:p>
        </w:tc>
        <w:tc>
          <w:tcPr>
            <w:tcW w:type="dxa" w:w="3452"/>
          </w:tcPr>
          <w:p>
            <w:pPr>
              <w:spacing w:after="0"/>
              <w:jc w:val="left"/>
            </w:pPr>
            <w:r>
              <w:rPr>
                <w:sz w:val="16"/>
              </w:rPr>
              <w:t>Hurricane: evacuation support (county designated for sheltering evacuees, no Individual Assistance), not a local hazard event; not counted</w:t>
            </w:r>
          </w:p>
        </w:tc>
        <w:tc>
          <w:tcPr>
            <w:tcW w:type="dxa" w:w="2290"/>
          </w:tcPr>
          <w:p>
            <w:pPr>
              <w:spacing w:after="0"/>
              <w:jc w:val="right"/>
            </w:pPr>
            <w:r>
              <w:rPr>
                <w:sz w:val="16"/>
              </w:rPr>
              <w:t>no Public Assistance recorded</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83"/>
          </w:tcPr>
          <w:p>
            <w:pPr>
              <w:spacing w:after="0"/>
              <w:jc w:val="left"/>
            </w:pPr>
            <w:r>
              <w:rPr>
                <w:sz w:val="16"/>
              </w:rPr>
              <w:t>Emergency</w:t>
            </w:r>
          </w:p>
        </w:tc>
        <w:tc>
          <w:tcPr>
            <w:tcW w:type="dxa" w:w="1921"/>
          </w:tcPr>
          <w:p>
            <w:pPr>
              <w:spacing w:after="0"/>
              <w:jc w:val="left"/>
            </w:pPr>
            <w:r>
              <w:rPr>
                <w:sz w:val="16"/>
              </w:rPr>
              <w:t>Hurricane Rita</w:t>
            </w:r>
          </w:p>
        </w:tc>
        <w:tc>
          <w:tcPr>
            <w:tcW w:type="dxa" w:w="3452"/>
          </w:tcPr>
          <w:p>
            <w:pPr>
              <w:spacing w:after="0"/>
              <w:jc w:val="left"/>
            </w:pPr>
            <w:r>
              <w:rPr>
                <w:sz w:val="16"/>
              </w:rPr>
              <w:t>Hurricane: evacuation support (county designated for sheltering evacuees, no Individual Assistance), not a local hazard event; not counted</w:t>
            </w:r>
          </w:p>
        </w:tc>
        <w:tc>
          <w:tcPr>
            <w:tcW w:type="dxa" w:w="2290"/>
          </w:tcPr>
          <w:p>
            <w:pPr>
              <w:spacing w:after="0"/>
              <w:jc w:val="right"/>
            </w:pPr>
            <w:r>
              <w:rPr>
                <w:sz w:val="16"/>
              </w:rPr>
              <w:t>no Public Assistance recorded</w:t>
            </w:r>
          </w:p>
        </w:tc>
        <w:tc>
          <w:tcPr>
            <w:tcW w:type="dxa" w:w="1173"/>
          </w:tcPr>
          <w:p>
            <w:pPr>
              <w:spacing w:after="0"/>
              <w:jc w:val="left"/>
            </w:pPr>
          </w:p>
        </w:tc>
        <w:tc>
          <w:tcPr>
            <w:tcW w:type="dxa" w:w="883"/>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83"/>
          </w:tcPr>
          <w:p>
            <w:pPr>
              <w:spacing w:after="0"/>
              <w:jc w:val="left"/>
            </w:pPr>
            <w:r>
              <w:rPr>
                <w:sz w:val="16"/>
              </w:rPr>
              <w:t>Emergency</w:t>
            </w:r>
          </w:p>
        </w:tc>
        <w:tc>
          <w:tcPr>
            <w:tcW w:type="dxa" w:w="1921"/>
          </w:tcPr>
          <w:p>
            <w:pPr>
              <w:spacing w:after="0"/>
              <w:jc w:val="left"/>
            </w:pPr>
            <w:r>
              <w:rPr>
                <w:sz w:val="16"/>
              </w:rPr>
              <w:t>Hurricane Katrina Evacuation</w:t>
            </w:r>
          </w:p>
        </w:tc>
        <w:tc>
          <w:tcPr>
            <w:tcW w:type="dxa" w:w="3452"/>
          </w:tcPr>
          <w:p>
            <w:pPr>
              <w:spacing w:after="0"/>
              <w:jc w:val="left"/>
            </w:pPr>
            <w:r>
              <w:rPr>
                <w:sz w:val="16"/>
              </w:rPr>
              <w:t>Hurricane: evacuation support, not a local hazard event; not counted</w:t>
            </w:r>
          </w:p>
        </w:tc>
        <w:tc>
          <w:tcPr>
            <w:tcW w:type="dxa" w:w="2290"/>
          </w:tcPr>
          <w:p>
            <w:pPr>
              <w:spacing w:after="0"/>
              <w:jc w:val="right"/>
            </w:pPr>
            <w:r>
              <w:rPr>
                <w:sz w:val="16"/>
              </w:rPr>
              <w:t>$1,939,611.94</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283"/>
          </w:tcPr>
          <w:p>
            <w:pPr>
              <w:spacing w:after="0"/>
              <w:jc w:val="left"/>
            </w:pPr>
            <w:r>
              <w:rPr>
                <w:sz w:val="16"/>
              </w:rPr>
              <w:t>Emergency</w:t>
            </w:r>
          </w:p>
        </w:tc>
        <w:tc>
          <w:tcPr>
            <w:tcW w:type="dxa" w:w="1921"/>
          </w:tcPr>
          <w:p>
            <w:pPr>
              <w:spacing w:after="0"/>
              <w:jc w:val="left"/>
            </w:pPr>
            <w:r>
              <w:rPr>
                <w:sz w:val="16"/>
              </w:rPr>
              <w:t>Loss of the Space Shuttle Columbia</w:t>
            </w:r>
          </w:p>
        </w:tc>
        <w:tc>
          <w:tcPr>
            <w:tcW w:type="dxa" w:w="3452"/>
          </w:tcPr>
          <w:p>
            <w:pPr>
              <w:spacing w:after="0"/>
              <w:jc w:val="left"/>
            </w:pPr>
            <w:r>
              <w:rPr>
                <w:sz w:val="16"/>
              </w:rPr>
              <w:t>Non-natural, not counted</w:t>
            </w:r>
          </w:p>
        </w:tc>
        <w:tc>
          <w:tcPr>
            <w:tcW w:type="dxa" w:w="2290"/>
          </w:tcPr>
          <w:p>
            <w:pPr>
              <w:spacing w:after="0"/>
              <w:jc w:val="right"/>
            </w:pPr>
            <w:r>
              <w:rPr>
                <w:sz w:val="16"/>
              </w:rPr>
              <w:t>no Public Assistance recorded</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2001-01-08</w:t>
            </w:r>
          </w:p>
        </w:tc>
        <w:tc>
          <w:tcPr>
            <w:tcW w:type="dxa" w:w="1037"/>
          </w:tcPr>
          <w:p>
            <w:pPr>
              <w:spacing w:after="0"/>
              <w:jc w:val="left"/>
            </w:pPr>
            <w:r>
              <w:rPr>
                <w:sz w:val="16"/>
              </w:rPr>
              <w:t>2000-12-12</w:t>
            </w:r>
          </w:p>
        </w:tc>
        <w:tc>
          <w:tcPr>
            <w:tcW w:type="dxa" w:w="1037"/>
          </w:tcPr>
          <w:p>
            <w:pPr>
              <w:spacing w:after="0"/>
              <w:jc w:val="left"/>
            </w:pPr>
            <w:r>
              <w:rPr>
                <w:sz w:val="16"/>
              </w:rPr>
              <w:t>DR-1356-TX</w:t>
            </w:r>
          </w:p>
        </w:tc>
        <w:tc>
          <w:tcPr>
            <w:tcW w:type="dxa" w:w="1283"/>
          </w:tcPr>
          <w:p>
            <w:pPr>
              <w:spacing w:after="0"/>
              <w:jc w:val="left"/>
            </w:pPr>
            <w:r>
              <w:rPr>
                <w:sz w:val="16"/>
              </w:rPr>
              <w:t>Major disaster</w:t>
            </w:r>
          </w:p>
        </w:tc>
        <w:tc>
          <w:tcPr>
            <w:tcW w:type="dxa" w:w="1921"/>
          </w:tcPr>
          <w:p>
            <w:pPr>
              <w:spacing w:after="0"/>
              <w:jc w:val="left"/>
            </w:pPr>
            <w:r>
              <w:rPr>
                <w:sz w:val="16"/>
              </w:rPr>
              <w:t>Severe Winter Ice Storm</w:t>
            </w:r>
          </w:p>
        </w:tc>
        <w:tc>
          <w:tcPr>
            <w:tcW w:type="dxa" w:w="3452"/>
          </w:tcPr>
          <w:p>
            <w:pPr>
              <w:spacing w:after="0"/>
              <w:jc w:val="left"/>
            </w:pPr>
            <w:r>
              <w:rPr>
                <w:sz w:val="16"/>
              </w:rPr>
              <w:t>Ice Storm</w:t>
            </w:r>
          </w:p>
        </w:tc>
        <w:tc>
          <w:tcPr>
            <w:tcW w:type="dxa" w:w="2290"/>
          </w:tcPr>
          <w:p>
            <w:pPr>
              <w:spacing w:after="0"/>
              <w:jc w:val="right"/>
            </w:pPr>
            <w:r>
              <w:rPr>
                <w:sz w:val="16"/>
              </w:rPr>
              <w:t>$9,868,187.13</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83"/>
          </w:tcPr>
          <w:p>
            <w:pPr>
              <w:spacing w:after="0"/>
              <w:jc w:val="left"/>
            </w:pPr>
            <w:r>
              <w:rPr>
                <w:sz w:val="16"/>
              </w:rPr>
              <w:t>Emergency</w:t>
            </w:r>
          </w:p>
        </w:tc>
        <w:tc>
          <w:tcPr>
            <w:tcW w:type="dxa" w:w="1921"/>
          </w:tcPr>
          <w:p>
            <w:pPr>
              <w:spacing w:after="0"/>
              <w:jc w:val="left"/>
            </w:pPr>
            <w:r>
              <w:rPr>
                <w:sz w:val="16"/>
              </w:rPr>
              <w:t>Extreme Fire Hazards</w:t>
            </w:r>
          </w:p>
        </w:tc>
        <w:tc>
          <w:tcPr>
            <w:tcW w:type="dxa" w:w="3452"/>
          </w:tcPr>
          <w:p>
            <w:pPr>
              <w:spacing w:after="0"/>
              <w:jc w:val="left"/>
            </w:pPr>
            <w:r>
              <w:rPr>
                <w:sz w:val="16"/>
              </w:rPr>
              <w:t>Wildfire</w:t>
            </w:r>
          </w:p>
        </w:tc>
        <w:tc>
          <w:tcPr>
            <w:tcW w:type="dxa" w:w="2290"/>
          </w:tcPr>
          <w:p>
            <w:pPr>
              <w:spacing w:after="0"/>
              <w:jc w:val="right"/>
            </w:pPr>
            <w:r>
              <w:rPr>
                <w:sz w:val="16"/>
              </w:rPr>
              <w:t>no Public Assistance recorded</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1999-08-31</w:t>
            </w:r>
          </w:p>
        </w:tc>
        <w:tc>
          <w:tcPr>
            <w:tcW w:type="dxa" w:w="1037"/>
          </w:tcPr>
          <w:p>
            <w:pPr>
              <w:spacing w:after="0"/>
              <w:jc w:val="left"/>
            </w:pPr>
            <w:r>
              <w:rPr>
                <w:sz w:val="16"/>
              </w:rPr>
              <w:t>1999-08-31</w:t>
            </w:r>
          </w:p>
        </w:tc>
        <w:tc>
          <w:tcPr>
            <w:tcW w:type="dxa" w:w="1037"/>
          </w:tcPr>
          <w:p>
            <w:pPr>
              <w:spacing w:after="0"/>
              <w:jc w:val="left"/>
            </w:pPr>
            <w:r>
              <w:rPr>
                <w:sz w:val="16"/>
              </w:rPr>
              <w:t>FM-2274-TX</w:t>
            </w:r>
          </w:p>
        </w:tc>
        <w:tc>
          <w:tcPr>
            <w:tcW w:type="dxa" w:w="1283"/>
          </w:tcPr>
          <w:p>
            <w:pPr>
              <w:spacing w:after="0"/>
              <w:jc w:val="left"/>
            </w:pPr>
            <w:r>
              <w:rPr>
                <w:sz w:val="16"/>
              </w:rPr>
              <w:t>Fire management</w:t>
            </w:r>
          </w:p>
        </w:tc>
        <w:tc>
          <w:tcPr>
            <w:tcW w:type="dxa" w:w="1921"/>
          </w:tcPr>
          <w:p>
            <w:pPr>
              <w:spacing w:after="0"/>
              <w:jc w:val="left"/>
            </w:pPr>
            <w:r>
              <w:rPr>
                <w:sz w:val="16"/>
              </w:rPr>
              <w:t>Dalby Springs Fire</w:t>
            </w:r>
          </w:p>
        </w:tc>
        <w:tc>
          <w:tcPr>
            <w:tcW w:type="dxa" w:w="3452"/>
          </w:tcPr>
          <w:p>
            <w:pPr>
              <w:spacing w:after="0"/>
              <w:jc w:val="left"/>
            </w:pPr>
            <w:r>
              <w:rPr>
                <w:sz w:val="16"/>
              </w:rPr>
              <w:t>Wildfire</w:t>
            </w:r>
          </w:p>
        </w:tc>
        <w:tc>
          <w:tcPr>
            <w:tcW w:type="dxa" w:w="2290"/>
          </w:tcPr>
          <w:p>
            <w:pPr>
              <w:spacing w:after="0"/>
              <w:jc w:val="right"/>
            </w:pPr>
            <w:r>
              <w:rPr>
                <w:sz w:val="16"/>
              </w:rPr>
              <w:t>no Public Assistance recorded</w:t>
            </w:r>
          </w:p>
        </w:tc>
        <w:tc>
          <w:tcPr>
            <w:tcW w:type="dxa" w:w="1173"/>
          </w:tcPr>
          <w:p>
            <w:pPr>
              <w:spacing w:after="0"/>
              <w:jc w:val="left"/>
            </w:pPr>
          </w:p>
        </w:tc>
        <w:tc>
          <w:tcPr>
            <w:tcW w:type="dxa" w:w="883"/>
          </w:tcPr>
          <w:p>
            <w:pPr>
              <w:spacing w:after="0"/>
              <w:jc w:val="left"/>
            </w:pPr>
            <w:r>
              <w:rPr>
                <w:sz w:val="16"/>
              </w:rPr>
              <w:t>same incident as EM-3142</w:t>
            </w:r>
          </w:p>
        </w:tc>
      </w:tr>
      <w:tr>
        <w:trPr>
          <w:cantSplit/>
        </w:trPr>
        <w:tc>
          <w:tcPr>
            <w:tcW w:type="dxa" w:w="1037"/>
          </w:tcPr>
          <w:p>
            <w:pPr>
              <w:spacing w:after="0"/>
              <w:jc w:val="left"/>
            </w:pPr>
            <w:r>
              <w:rPr>
                <w:sz w:val="16"/>
              </w:rPr>
              <w:t>1999-05-06</w:t>
            </w:r>
          </w:p>
        </w:tc>
        <w:tc>
          <w:tcPr>
            <w:tcW w:type="dxa" w:w="1037"/>
          </w:tcPr>
          <w:p>
            <w:pPr>
              <w:spacing w:after="0"/>
              <w:jc w:val="left"/>
            </w:pPr>
            <w:r>
              <w:rPr>
                <w:sz w:val="16"/>
              </w:rPr>
              <w:t>1999-05-04</w:t>
            </w:r>
          </w:p>
        </w:tc>
        <w:tc>
          <w:tcPr>
            <w:tcW w:type="dxa" w:w="1037"/>
          </w:tcPr>
          <w:p>
            <w:pPr>
              <w:spacing w:after="0"/>
              <w:jc w:val="left"/>
            </w:pPr>
            <w:r>
              <w:rPr>
                <w:sz w:val="16"/>
              </w:rPr>
              <w:t>DR-1274-TX</w:t>
            </w:r>
          </w:p>
        </w:tc>
        <w:tc>
          <w:tcPr>
            <w:tcW w:type="dxa" w:w="1283"/>
          </w:tcPr>
          <w:p>
            <w:pPr>
              <w:spacing w:after="0"/>
              <w:jc w:val="left"/>
            </w:pPr>
            <w:r>
              <w:rPr>
                <w:sz w:val="16"/>
              </w:rPr>
              <w:t>Major disaster</w:t>
            </w:r>
          </w:p>
        </w:tc>
        <w:tc>
          <w:tcPr>
            <w:tcW w:type="dxa" w:w="1921"/>
          </w:tcPr>
          <w:p>
            <w:pPr>
              <w:spacing w:after="0"/>
              <w:jc w:val="left"/>
            </w:pPr>
            <w:r>
              <w:rPr>
                <w:sz w:val="16"/>
              </w:rPr>
              <w:t>Tx, Tornado 5/4/99</w:t>
            </w:r>
          </w:p>
        </w:tc>
        <w:tc>
          <w:tcPr>
            <w:tcW w:type="dxa" w:w="3452"/>
          </w:tcPr>
          <w:p>
            <w:pPr>
              <w:spacing w:after="0"/>
              <w:jc w:val="left"/>
            </w:pPr>
            <w:r>
              <w:rPr>
                <w:sz w:val="16"/>
              </w:rPr>
              <w:t>Tornado</w:t>
            </w:r>
          </w:p>
        </w:tc>
        <w:tc>
          <w:tcPr>
            <w:tcW w:type="dxa" w:w="2290"/>
          </w:tcPr>
          <w:p>
            <w:pPr>
              <w:spacing w:after="0"/>
              <w:jc w:val="right"/>
            </w:pPr>
            <w:r>
              <w:rPr>
                <w:sz w:val="16"/>
              </w:rPr>
              <w:t>$1,376,737.18</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83"/>
          </w:tcPr>
          <w:p>
            <w:pPr>
              <w:spacing w:after="0"/>
              <w:jc w:val="left"/>
            </w:pPr>
            <w:r>
              <w:rPr>
                <w:sz w:val="16"/>
              </w:rPr>
              <w:t>Major disaster</w:t>
            </w:r>
          </w:p>
        </w:tc>
        <w:tc>
          <w:tcPr>
            <w:tcW w:type="dxa" w:w="1921"/>
          </w:tcPr>
          <w:p>
            <w:pPr>
              <w:spacing w:after="0"/>
              <w:jc w:val="left"/>
            </w:pPr>
            <w:r>
              <w:rPr>
                <w:sz w:val="16"/>
              </w:rPr>
              <w:t>Tropical Storm Charley</w:t>
            </w:r>
          </w:p>
        </w:tc>
        <w:tc>
          <w:tcPr>
            <w:tcW w:type="dxa" w:w="3452"/>
          </w:tcPr>
          <w:p>
            <w:pPr>
              <w:spacing w:after="0"/>
              <w:jc w:val="left"/>
            </w:pPr>
            <w:r>
              <w:rPr>
                <w:sz w:val="16"/>
              </w:rPr>
              <w:t>Hurricane; Inland Flooding: designated for Hazard Mitigation only (no Public or Individual Assistance for this county); not counted</w:t>
            </w:r>
          </w:p>
        </w:tc>
        <w:tc>
          <w:tcPr>
            <w:tcW w:type="dxa" w:w="2290"/>
          </w:tcPr>
          <w:p>
            <w:pPr>
              <w:spacing w:after="0"/>
              <w:jc w:val="right"/>
            </w:pPr>
            <w:r>
              <w:rPr>
                <w:sz w:val="16"/>
              </w:rPr>
              <w:t>PA not declared for this county</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283"/>
          </w:tcPr>
          <w:p>
            <w:pPr>
              <w:spacing w:after="0"/>
              <w:jc w:val="left"/>
            </w:pPr>
            <w:r>
              <w:rPr>
                <w:sz w:val="16"/>
              </w:rPr>
              <w:t>Emergency</w:t>
            </w:r>
          </w:p>
        </w:tc>
        <w:tc>
          <w:tcPr>
            <w:tcW w:type="dxa" w:w="1921"/>
          </w:tcPr>
          <w:p>
            <w:pPr>
              <w:spacing w:after="0"/>
              <w:jc w:val="left"/>
            </w:pPr>
            <w:r>
              <w:rPr>
                <w:sz w:val="16"/>
              </w:rPr>
              <w:t>Extreme  Fire Hazard</w:t>
            </w:r>
          </w:p>
        </w:tc>
        <w:tc>
          <w:tcPr>
            <w:tcW w:type="dxa" w:w="3452"/>
          </w:tcPr>
          <w:p>
            <w:pPr>
              <w:spacing w:after="0"/>
              <w:jc w:val="left"/>
            </w:pPr>
            <w:r>
              <w:rPr>
                <w:sz w:val="16"/>
              </w:rPr>
              <w:t>Wildfire</w:t>
            </w:r>
          </w:p>
        </w:tc>
        <w:tc>
          <w:tcPr>
            <w:tcW w:type="dxa" w:w="2290"/>
          </w:tcPr>
          <w:p>
            <w:pPr>
              <w:spacing w:after="0"/>
              <w:jc w:val="right"/>
            </w:pPr>
            <w:r>
              <w:rPr>
                <w:sz w:val="16"/>
              </w:rPr>
              <w:t>no Public Assistance recorded</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283"/>
          </w:tcPr>
          <w:p>
            <w:pPr>
              <w:spacing w:after="0"/>
              <w:jc w:val="left"/>
            </w:pPr>
            <w:r>
              <w:rPr>
                <w:sz w:val="16"/>
              </w:rPr>
              <w:t>Major disaster</w:t>
            </w:r>
          </w:p>
        </w:tc>
        <w:tc>
          <w:tcPr>
            <w:tcW w:type="dxa" w:w="1921"/>
          </w:tcPr>
          <w:p>
            <w:pPr>
              <w:spacing w:after="0"/>
              <w:jc w:val="left"/>
            </w:pPr>
            <w:r>
              <w:rPr>
                <w:sz w:val="16"/>
              </w:rPr>
              <w:t>Severe Storms, Tornadoes &amp; Flooding</w:t>
            </w:r>
          </w:p>
        </w:tc>
        <w:tc>
          <w:tcPr>
            <w:tcW w:type="dxa" w:w="3452"/>
          </w:tcPr>
          <w:p>
            <w:pPr>
              <w:spacing w:after="0"/>
              <w:jc w:val="left"/>
            </w:pPr>
            <w:r>
              <w:rPr>
                <w:sz w:val="16"/>
              </w:rPr>
              <w:t>Inland Flooding; Tornado</w:t>
            </w:r>
          </w:p>
        </w:tc>
        <w:tc>
          <w:tcPr>
            <w:tcW w:type="dxa" w:w="2290"/>
          </w:tcPr>
          <w:p>
            <w:pPr>
              <w:spacing w:after="0"/>
              <w:jc w:val="right"/>
            </w:pPr>
            <w:r>
              <w:rPr>
                <w:sz w:val="16"/>
              </w:rPr>
              <w:t>PA not declared for this county</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1972-01-27</w:t>
            </w:r>
          </w:p>
        </w:tc>
        <w:tc>
          <w:tcPr>
            <w:tcW w:type="dxa" w:w="1037"/>
          </w:tcPr>
          <w:p>
            <w:pPr>
              <w:spacing w:after="0"/>
              <w:jc w:val="left"/>
            </w:pPr>
            <w:r>
              <w:rPr>
                <w:sz w:val="16"/>
              </w:rPr>
              <w:t>1972-01-27</w:t>
            </w:r>
          </w:p>
        </w:tc>
        <w:tc>
          <w:tcPr>
            <w:tcW w:type="dxa" w:w="1037"/>
          </w:tcPr>
          <w:p>
            <w:pPr>
              <w:spacing w:after="0"/>
              <w:jc w:val="left"/>
            </w:pPr>
            <w:r>
              <w:rPr>
                <w:sz w:val="16"/>
              </w:rPr>
              <w:t>DR-320-TX</w:t>
            </w:r>
          </w:p>
        </w:tc>
        <w:tc>
          <w:tcPr>
            <w:tcW w:type="dxa" w:w="1283"/>
          </w:tcPr>
          <w:p>
            <w:pPr>
              <w:spacing w:after="0"/>
              <w:jc w:val="left"/>
            </w:pPr>
            <w:r>
              <w:rPr>
                <w:sz w:val="16"/>
              </w:rPr>
              <w:t>Major disaster</w:t>
            </w:r>
          </w:p>
        </w:tc>
        <w:tc>
          <w:tcPr>
            <w:tcW w:type="dxa" w:w="1921"/>
          </w:tcPr>
          <w:p>
            <w:pPr>
              <w:spacing w:after="0"/>
              <w:jc w:val="left"/>
            </w:pPr>
            <w:r>
              <w:rPr>
                <w:sz w:val="16"/>
              </w:rPr>
              <w:t>Heavy Rains &amp; Flooding</w:t>
            </w:r>
          </w:p>
        </w:tc>
        <w:tc>
          <w:tcPr>
            <w:tcW w:type="dxa" w:w="3452"/>
          </w:tcPr>
          <w:p>
            <w:pPr>
              <w:spacing w:after="0"/>
              <w:jc w:val="left"/>
            </w:pPr>
            <w:r>
              <w:rPr>
                <w:sz w:val="16"/>
              </w:rPr>
              <w:t>Inland Flooding</w:t>
            </w:r>
          </w:p>
        </w:tc>
        <w:tc>
          <w:tcPr>
            <w:tcW w:type="dxa" w:w="2290"/>
          </w:tcPr>
          <w:p>
            <w:pPr>
              <w:spacing w:after="0"/>
              <w:jc w:val="right"/>
            </w:pPr>
            <w:r>
              <w:rPr>
                <w:sz w:val="16"/>
              </w:rPr>
              <w:t>no Public Assistance recorded</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1966-05-12</w:t>
            </w:r>
          </w:p>
        </w:tc>
        <w:tc>
          <w:tcPr>
            <w:tcW w:type="dxa" w:w="1037"/>
          </w:tcPr>
          <w:p>
            <w:pPr>
              <w:spacing w:after="0"/>
              <w:jc w:val="left"/>
            </w:pPr>
            <w:r>
              <w:rPr>
                <w:sz w:val="16"/>
              </w:rPr>
              <w:t>1966-05-12</w:t>
            </w:r>
          </w:p>
        </w:tc>
        <w:tc>
          <w:tcPr>
            <w:tcW w:type="dxa" w:w="1037"/>
          </w:tcPr>
          <w:p>
            <w:pPr>
              <w:spacing w:after="0"/>
              <w:jc w:val="left"/>
            </w:pPr>
            <w:r>
              <w:rPr>
                <w:sz w:val="16"/>
              </w:rPr>
              <w:t>DR-218-TX</w:t>
            </w:r>
          </w:p>
        </w:tc>
        <w:tc>
          <w:tcPr>
            <w:tcW w:type="dxa" w:w="1283"/>
          </w:tcPr>
          <w:p>
            <w:pPr>
              <w:spacing w:after="0"/>
              <w:jc w:val="left"/>
            </w:pPr>
            <w:r>
              <w:rPr>
                <w:sz w:val="16"/>
              </w:rPr>
              <w:t>Major disaster</w:t>
            </w:r>
          </w:p>
        </w:tc>
        <w:tc>
          <w:tcPr>
            <w:tcW w:type="dxa" w:w="1921"/>
          </w:tcPr>
          <w:p>
            <w:pPr>
              <w:spacing w:after="0"/>
              <w:jc w:val="left"/>
            </w:pPr>
            <w:r>
              <w:rPr>
                <w:sz w:val="16"/>
              </w:rPr>
              <w:t>Severe Storms &amp; Flooding</w:t>
            </w:r>
          </w:p>
        </w:tc>
        <w:tc>
          <w:tcPr>
            <w:tcW w:type="dxa" w:w="3452"/>
          </w:tcPr>
          <w:p>
            <w:pPr>
              <w:spacing w:after="0"/>
              <w:jc w:val="left"/>
            </w:pPr>
            <w:r>
              <w:rPr>
                <w:sz w:val="16"/>
              </w:rPr>
              <w:t>Inland Flooding</w:t>
            </w:r>
          </w:p>
        </w:tc>
        <w:tc>
          <w:tcPr>
            <w:tcW w:type="dxa" w:w="2290"/>
          </w:tcPr>
          <w:p>
            <w:pPr>
              <w:spacing w:after="0"/>
              <w:jc w:val="right"/>
            </w:pPr>
            <w:r>
              <w:rPr>
                <w:sz w:val="16"/>
              </w:rPr>
              <w:t>no Public Assistance recorded</w:t>
            </w:r>
          </w:p>
        </w:tc>
        <w:tc>
          <w:tcPr>
            <w:tcW w:type="dxa" w:w="1173"/>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7</w:t>
            </w:r>
          </w:p>
        </w:tc>
        <w:tc>
          <w:tcPr>
            <w:tcW w:type="dxa" w:w="1123"/>
          </w:tcPr>
          <w:p>
            <w:pPr>
              <w:spacing w:after="0"/>
              <w:jc w:val="right"/>
            </w:pPr>
            <w:r>
              <w:rPr>
                <w:sz w:val="16"/>
              </w:rPr>
              <w:t>3</w:t>
            </w:r>
          </w:p>
        </w:tc>
        <w:tc>
          <w:tcPr>
            <w:tcW w:type="dxa" w:w="1964"/>
          </w:tcPr>
          <w:p>
            <w:pPr>
              <w:spacing w:after="0"/>
              <w:jc w:val="right"/>
            </w:pPr>
            <w:r>
              <w:rPr>
                <w:sz w:val="16"/>
              </w:rPr>
              <w:t>1</w:t>
            </w:r>
          </w:p>
        </w:tc>
        <w:tc>
          <w:tcPr>
            <w:tcW w:type="dxa" w:w="777"/>
          </w:tcPr>
          <w:p>
            <w:pPr>
              <w:spacing w:after="0"/>
              <w:jc w:val="right"/>
            </w:pPr>
            <w:r>
              <w:rPr>
                <w:sz w:val="16"/>
              </w:rPr>
              <w:t>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53</w:t>
            </w:r>
          </w:p>
        </w:tc>
        <w:tc>
          <w:tcPr>
            <w:tcW w:type="dxa" w:w="1123"/>
          </w:tcPr>
          <w:p>
            <w:pPr>
              <w:spacing w:after="0"/>
              <w:jc w:val="right"/>
            </w:pPr>
            <w:r>
              <w:rPr>
                <w:sz w:val="16"/>
              </w:rPr>
              <w:t>10</w:t>
            </w:r>
          </w:p>
        </w:tc>
        <w:tc>
          <w:tcPr>
            <w:tcW w:type="dxa" w:w="1964"/>
          </w:tcPr>
          <w:p>
            <w:pPr>
              <w:spacing w:after="0"/>
              <w:jc w:val="right"/>
            </w:pPr>
            <w:r>
              <w:rPr>
                <w:sz w:val="16"/>
              </w:rPr>
              <w:t>4</w:t>
            </w:r>
          </w:p>
        </w:tc>
        <w:tc>
          <w:tcPr>
            <w:tcW w:type="dxa" w:w="777"/>
          </w:tcPr>
          <w:p>
            <w:pPr>
              <w:spacing w:after="0"/>
              <w:jc w:val="right"/>
            </w:pPr>
            <w:r>
              <w:rPr>
                <w:sz w:val="16"/>
              </w:rPr>
              <w:t>17</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324</w:t>
            </w:r>
          </w:p>
        </w:tc>
        <w:tc>
          <w:tcPr>
            <w:tcW w:type="dxa" w:w="1123"/>
          </w:tcPr>
          <w:p>
            <w:pPr>
              <w:spacing w:after="0"/>
              <w:jc w:val="right"/>
            </w:pPr>
            <w:r>
              <w:rPr>
                <w:sz w:val="16"/>
              </w:rPr>
              <w:t>12</w:t>
            </w:r>
          </w:p>
        </w:tc>
        <w:tc>
          <w:tcPr>
            <w:tcW w:type="dxa" w:w="1964"/>
          </w:tcPr>
          <w:p>
            <w:pPr>
              <w:spacing w:after="0"/>
              <w:jc w:val="right"/>
            </w:pPr>
            <w:r>
              <w:rPr>
                <w:sz w:val="16"/>
              </w:rPr>
              <w:t>3</w:t>
            </w:r>
          </w:p>
        </w:tc>
        <w:tc>
          <w:tcPr>
            <w:tcW w:type="dxa" w:w="777"/>
          </w:tcPr>
          <w:p>
            <w:pPr>
              <w:spacing w:after="0"/>
              <w:jc w:val="right"/>
            </w:pPr>
            <w:r>
              <w:rPr>
                <w:sz w:val="16"/>
              </w:rPr>
              <w:t>16</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78</w:t>
            </w:r>
          </w:p>
        </w:tc>
        <w:tc>
          <w:tcPr>
            <w:tcW w:type="dxa" w:w="1123"/>
          </w:tcPr>
          <w:p>
            <w:pPr>
              <w:spacing w:after="0"/>
              <w:jc w:val="right"/>
            </w:pPr>
            <w:r>
              <w:rPr>
                <w:sz w:val="16"/>
              </w:rPr>
              <w:t>33</w:t>
            </w:r>
          </w:p>
        </w:tc>
        <w:tc>
          <w:tcPr>
            <w:tcW w:type="dxa" w:w="1964"/>
          </w:tcPr>
          <w:p>
            <w:pPr>
              <w:spacing w:after="0"/>
              <w:jc w:val="right"/>
            </w:pPr>
            <w:r>
              <w:rPr>
                <w:sz w:val="16"/>
              </w:rPr>
              <w:t>11</w:t>
            </w:r>
          </w:p>
        </w:tc>
        <w:tc>
          <w:tcPr>
            <w:tcW w:type="dxa" w:w="777"/>
          </w:tcPr>
          <w:p>
            <w:pPr>
              <w:spacing w:after="0"/>
              <w:jc w:val="right"/>
            </w:pPr>
            <w:r>
              <w:rPr>
                <w:sz w:val="16"/>
              </w:rPr>
              <w:t>44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4</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91</w:t>
            </w:r>
          </w:p>
        </w:tc>
        <w:tc>
          <w:tcPr>
            <w:tcW w:type="dxa" w:w="1123"/>
          </w:tcPr>
          <w:p>
            <w:pPr>
              <w:spacing w:after="0"/>
              <w:jc w:val="right"/>
            </w:pPr>
            <w:r>
              <w:rPr>
                <w:sz w:val="16"/>
              </w:rPr>
              <w:t>11</w:t>
            </w:r>
          </w:p>
        </w:tc>
        <w:tc>
          <w:tcPr>
            <w:tcW w:type="dxa" w:w="1964"/>
          </w:tcPr>
          <w:p>
            <w:pPr>
              <w:spacing w:after="0"/>
              <w:jc w:val="right"/>
            </w:pPr>
            <w:r>
              <w:rPr>
                <w:sz w:val="16"/>
              </w:rPr>
              <w:t>1</w:t>
            </w:r>
          </w:p>
        </w:tc>
        <w:tc>
          <w:tcPr>
            <w:tcW w:type="dxa" w:w="777"/>
          </w:tcPr>
          <w:p>
            <w:pPr>
              <w:spacing w:after="0"/>
              <w:jc w:val="right"/>
            </w:pPr>
            <w:r>
              <w:rPr>
                <w:sz w:val="16"/>
              </w:rPr>
              <w:t>13</w:t>
            </w:r>
          </w:p>
        </w:tc>
        <w:tc>
          <w:tcPr>
            <w:tcW w:type="dxa" w:w="1613"/>
          </w:tcPr>
          <w:p>
            <w:pPr>
              <w:spacing w:after="0"/>
              <w:jc w:val="right"/>
            </w:pPr>
            <w:r>
              <w:rPr>
                <w:sz w:val="16"/>
              </w:rPr>
              <w:t>6</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7</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370</w:t>
            </w:r>
          </w:p>
        </w:tc>
        <w:tc>
          <w:tcPr>
            <w:tcW w:type="dxa" w:w="1123"/>
          </w:tcPr>
          <w:p>
            <w:pPr>
              <w:spacing w:after="0"/>
              <w:jc w:val="right"/>
            </w:pPr>
            <w:r>
              <w:rPr>
                <w:sz w:val="16"/>
              </w:rPr>
              <w:t>22</w:t>
            </w:r>
          </w:p>
        </w:tc>
        <w:tc>
          <w:tcPr>
            <w:tcW w:type="dxa" w:w="1964"/>
          </w:tcPr>
          <w:p>
            <w:pPr>
              <w:spacing w:after="0"/>
              <w:jc w:val="right"/>
            </w:pPr>
            <w:r>
              <w:rPr>
                <w:sz w:val="16"/>
              </w:rPr>
              <w:t>4</w:t>
            </w:r>
          </w:p>
        </w:tc>
        <w:tc>
          <w:tcPr>
            <w:tcW w:type="dxa" w:w="777"/>
          </w:tcPr>
          <w:p>
            <w:pPr>
              <w:spacing w:after="0"/>
              <w:jc w:val="right"/>
            </w:pPr>
            <w:r>
              <w:rPr>
                <w:sz w:val="16"/>
              </w:rPr>
              <w:t>27</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1955 to 2026-06-30</w:t>
            </w:r>
          </w:p>
        </w:tc>
        <w:tc>
          <w:tcPr>
            <w:tcW w:type="dxa" w:w="2570"/>
          </w:tcPr>
          <w:p>
            <w:pPr>
              <w:spacing w:after="0"/>
              <w:jc w:val="left"/>
            </w:pPr>
            <w:r>
              <w:rPr>
                <w:sz w:val="16"/>
              </w:rPr>
              <w:t>Includes 3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59</w:t>
            </w:r>
          </w:p>
        </w:tc>
        <w:tc>
          <w:tcPr>
            <w:tcW w:type="dxa" w:w="1123"/>
          </w:tcPr>
          <w:p>
            <w:pPr>
              <w:spacing w:after="0"/>
              <w:jc w:val="right"/>
            </w:pPr>
            <w:r>
              <w:rPr>
                <w:sz w:val="16"/>
              </w:rPr>
              <w:t>4</w:t>
            </w:r>
          </w:p>
        </w:tc>
        <w:tc>
          <w:tcPr>
            <w:tcW w:type="dxa" w:w="1964"/>
          </w:tcPr>
          <w:p>
            <w:pPr>
              <w:spacing w:after="0"/>
              <w:jc w:val="right"/>
            </w:pPr>
            <w:r>
              <w:rPr>
                <w:sz w:val="16"/>
              </w:rPr>
              <w:t>1</w:t>
            </w:r>
          </w:p>
        </w:tc>
        <w:tc>
          <w:tcPr>
            <w:tcW w:type="dxa" w:w="777"/>
          </w:tcPr>
          <w:p>
            <w:pPr>
              <w:spacing w:after="0"/>
              <w:jc w:val="right"/>
            </w:pPr>
            <w:r>
              <w:rPr>
                <w:sz w:val="16"/>
              </w:rPr>
              <w:t>5</w:t>
            </w:r>
          </w:p>
        </w:tc>
        <w:tc>
          <w:tcPr>
            <w:tcW w:type="dxa" w:w="1613"/>
          </w:tcPr>
          <w:p>
            <w:pPr>
              <w:spacing w:after="0"/>
              <w:jc w:val="right"/>
            </w:pPr>
            <w:r>
              <w:rPr>
                <w:sz w:val="16"/>
              </w:rPr>
              <w:t>4</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36</w:t>
            </w:r>
          </w:p>
        </w:tc>
        <w:tc>
          <w:tcPr>
            <w:tcW w:type="dxa" w:w="1123"/>
          </w:tcPr>
          <w:p>
            <w:pPr>
              <w:spacing w:after="0"/>
              <w:jc w:val="right"/>
            </w:pPr>
            <w:r>
              <w:rPr>
                <w:sz w:val="16"/>
              </w:rPr>
              <w:t>6</w:t>
            </w:r>
          </w:p>
        </w:tc>
        <w:tc>
          <w:tcPr>
            <w:tcW w:type="dxa" w:w="1964"/>
          </w:tcPr>
          <w:p>
            <w:pPr>
              <w:spacing w:after="0"/>
              <w:jc w:val="right"/>
            </w:pPr>
            <w:r>
              <w:rPr>
                <w:sz w:val="16"/>
              </w:rPr>
              <w:t>1</w:t>
            </w:r>
          </w:p>
        </w:tc>
        <w:tc>
          <w:tcPr>
            <w:tcW w:type="dxa" w:w="777"/>
          </w:tcPr>
          <w:p>
            <w:pPr>
              <w:spacing w:after="0"/>
              <w:jc w:val="right"/>
            </w:pPr>
            <w:r>
              <w:rPr>
                <w:sz w:val="16"/>
              </w:rPr>
              <w:t>8</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71"/>
        <w:gridCol w:w="3130"/>
        <w:gridCol w:w="933"/>
        <w:gridCol w:w="2204"/>
        <w:gridCol w:w="1053"/>
        <w:gridCol w:w="256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71"/>
            <w:shd w:val="clear" w:color="auto" w:fill="E8E8E8"/>
          </w:tcPr>
          <w:p>
            <w:pPr>
              <w:spacing w:after="0"/>
              <w:jc w:val="left"/>
            </w:pPr>
            <w:r>
              <w:rPr>
                <w:b/>
                <w:sz w:val="16"/>
              </w:rPr>
              <w:t>Magnitude or extent</w:t>
            </w:r>
          </w:p>
        </w:tc>
        <w:tc>
          <w:tcPr>
            <w:tcW w:type="dxa" w:w="3130"/>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04"/>
            <w:shd w:val="clear" w:color="auto" w:fill="E8E8E8"/>
          </w:tcPr>
          <w:p>
            <w:pPr>
              <w:spacing w:after="0"/>
              <w:jc w:val="left"/>
            </w:pPr>
            <w:r>
              <w:rPr>
                <w:b/>
                <w:sz w:val="16"/>
              </w:rPr>
              <w:t>Location</w:t>
            </w:r>
          </w:p>
        </w:tc>
        <w:tc>
          <w:tcPr>
            <w:tcW w:type="dxa" w:w="1053"/>
            <w:shd w:val="clear" w:color="auto" w:fill="E8E8E8"/>
          </w:tcPr>
          <w:p>
            <w:pPr>
              <w:spacing w:after="0"/>
              <w:jc w:val="left"/>
            </w:pPr>
            <w:r>
              <w:rPr>
                <w:b/>
                <w:sz w:val="16"/>
              </w:rPr>
              <w:t>Flags</w:t>
            </w:r>
          </w:p>
        </w:tc>
        <w:tc>
          <w:tcPr>
            <w:tcW w:type="dxa" w:w="256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15"/>
          </w:tcPr>
          <w:p>
            <w:pPr>
              <w:spacing w:after="0"/>
              <w:jc w:val="left"/>
            </w:pPr>
            <w:r>
              <w:rPr>
                <w:sz w:val="16"/>
              </w:rPr>
              <w:t>Cold/Wind Chill</w:t>
            </w:r>
          </w:p>
        </w:tc>
        <w:tc>
          <w:tcPr>
            <w:tcW w:type="dxa" w:w="1971"/>
          </w:tcPr>
          <w:p>
            <w:pPr>
              <w:spacing w:after="0"/>
              <w:jc w:val="left"/>
            </w:pPr>
          </w:p>
        </w:tc>
        <w:tc>
          <w:tcPr>
            <w:tcW w:type="dxa" w:w="3130"/>
          </w:tcPr>
          <w:p>
            <w:pPr>
              <w:spacing w:after="0"/>
              <w:jc w:val="left"/>
            </w:pPr>
            <w:r>
              <w:rPr>
                <w:sz w:val="16"/>
              </w:rPr>
              <w:t>$0 property; $0 crops (zone total, 2026 dollars)</w:t>
            </w:r>
          </w:p>
        </w:tc>
        <w:tc>
          <w:tcPr>
            <w:tcW w:type="dxa" w:w="933"/>
          </w:tcPr>
          <w:p>
            <w:pPr>
              <w:spacing w:after="0"/>
              <w:jc w:val="right"/>
            </w:pPr>
            <w:r>
              <w:rPr>
                <w:sz w:val="16"/>
              </w:rPr>
              <w:t>0, 0</w:t>
            </w:r>
          </w:p>
        </w:tc>
        <w:tc>
          <w:tcPr>
            <w:tcW w:type="dxa" w:w="2204"/>
          </w:tcPr>
          <w:p>
            <w:pPr>
              <w:spacing w:after="0"/>
              <w:jc w:val="left"/>
            </w:pPr>
            <w:r>
              <w:rPr>
                <w:sz w:val="16"/>
              </w:rPr>
              <w:t>NWS zone TXZ097 (BOWIE), zone-level</w:t>
            </w:r>
          </w:p>
        </w:tc>
        <w:tc>
          <w:tcPr>
            <w:tcW w:type="dxa" w:w="1053"/>
          </w:tcPr>
          <w:p>
            <w:pPr>
              <w:spacing w:after="0"/>
              <w:jc w:val="left"/>
            </w:pPr>
            <w:r>
              <w:rPr>
                <w:sz w:val="16"/>
              </w:rPr>
              <w:t>new since last plan; within last 5 years</w:t>
            </w:r>
          </w:p>
        </w:tc>
        <w:tc>
          <w:tcPr>
            <w:tcW w:type="dxa" w:w="256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2015-06-01</w:t>
            </w:r>
          </w:p>
        </w:tc>
        <w:tc>
          <w:tcPr>
            <w:tcW w:type="dxa" w:w="1215"/>
          </w:tcPr>
          <w:p>
            <w:pPr>
              <w:spacing w:after="0"/>
              <w:jc w:val="left"/>
            </w:pPr>
            <w:r>
              <w:rPr>
                <w:sz w:val="16"/>
              </w:rPr>
              <w:t>Flood</w:t>
            </w:r>
          </w:p>
        </w:tc>
        <w:tc>
          <w:tcPr>
            <w:tcW w:type="dxa" w:w="1971"/>
          </w:tcPr>
          <w:p>
            <w:pPr>
              <w:spacing w:after="0"/>
              <w:jc w:val="left"/>
            </w:pPr>
          </w:p>
        </w:tc>
        <w:tc>
          <w:tcPr>
            <w:tcW w:type="dxa" w:w="3130"/>
          </w:tcPr>
          <w:p>
            <w:pPr>
              <w:spacing w:after="0"/>
              <w:jc w:val="left"/>
            </w:pPr>
            <w:r>
              <w:rPr>
                <w:sz w:val="16"/>
              </w:rPr>
              <w:t>$1,400,000 property; $28,500,000 crops (2015 dollars)</w:t>
            </w:r>
          </w:p>
        </w:tc>
        <w:tc>
          <w:tcPr>
            <w:tcW w:type="dxa" w:w="933"/>
          </w:tcPr>
          <w:p>
            <w:pPr>
              <w:spacing w:after="0"/>
              <w:jc w:val="right"/>
            </w:pPr>
            <w:r>
              <w:rPr>
                <w:sz w:val="16"/>
              </w:rPr>
              <w:t>0, 0</w:t>
            </w:r>
          </w:p>
        </w:tc>
        <w:tc>
          <w:tcPr>
            <w:tcW w:type="dxa" w:w="2204"/>
          </w:tcPr>
          <w:p>
            <w:pPr>
              <w:spacing w:after="0"/>
              <w:jc w:val="left"/>
            </w:pPr>
            <w:r>
              <w:rPr>
                <w:sz w:val="16"/>
              </w:rPr>
              <w:t>PINE SPGS</w:t>
            </w:r>
          </w:p>
        </w:tc>
        <w:tc>
          <w:tcPr>
            <w:tcW w:type="dxa" w:w="1053"/>
          </w:tcPr>
          <w:p>
            <w:pPr>
              <w:spacing w:after="0"/>
              <w:jc w:val="left"/>
            </w:pPr>
          </w:p>
        </w:tc>
        <w:tc>
          <w:tcPr>
            <w:tcW w:type="dxa" w:w="256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2011-08-17</w:t>
            </w:r>
          </w:p>
        </w:tc>
        <w:tc>
          <w:tcPr>
            <w:tcW w:type="dxa" w:w="1215"/>
          </w:tcPr>
          <w:p>
            <w:pPr>
              <w:spacing w:after="0"/>
              <w:jc w:val="left"/>
            </w:pPr>
            <w:r>
              <w:rPr>
                <w:sz w:val="16"/>
              </w:rPr>
              <w:t>Wildfire</w:t>
            </w:r>
          </w:p>
        </w:tc>
        <w:tc>
          <w:tcPr>
            <w:tcW w:type="dxa" w:w="1971"/>
          </w:tcPr>
          <w:p>
            <w:pPr>
              <w:spacing w:after="0"/>
              <w:jc w:val="left"/>
            </w:pPr>
          </w:p>
        </w:tc>
        <w:tc>
          <w:tcPr>
            <w:tcW w:type="dxa" w:w="3130"/>
          </w:tcPr>
          <w:p>
            <w:pPr>
              <w:spacing w:after="0"/>
              <w:jc w:val="left"/>
            </w:pPr>
            <w:r>
              <w:rPr>
                <w:sz w:val="16"/>
              </w:rPr>
              <w:t>$400,000 property; $0 crops (zone total, 2011 dollars)</w:t>
            </w:r>
          </w:p>
        </w:tc>
        <w:tc>
          <w:tcPr>
            <w:tcW w:type="dxa" w:w="933"/>
          </w:tcPr>
          <w:p>
            <w:pPr>
              <w:spacing w:after="0"/>
              <w:jc w:val="right"/>
            </w:pPr>
            <w:r>
              <w:rPr>
                <w:sz w:val="16"/>
              </w:rPr>
              <w:t>0, 2</w:t>
            </w:r>
          </w:p>
        </w:tc>
        <w:tc>
          <w:tcPr>
            <w:tcW w:type="dxa" w:w="2204"/>
          </w:tcPr>
          <w:p>
            <w:pPr>
              <w:spacing w:after="0"/>
              <w:jc w:val="left"/>
            </w:pPr>
            <w:r>
              <w:rPr>
                <w:sz w:val="16"/>
              </w:rPr>
              <w:t>NWS zone TXZ097 (BOWIE), zone-level</w:t>
            </w:r>
          </w:p>
        </w:tc>
        <w:tc>
          <w:tcPr>
            <w:tcW w:type="dxa" w:w="1053"/>
          </w:tcPr>
          <w:p>
            <w:pPr>
              <w:spacing w:after="0"/>
              <w:jc w:val="left"/>
            </w:pPr>
          </w:p>
        </w:tc>
        <w:tc>
          <w:tcPr>
            <w:tcW w:type="dxa" w:w="2569"/>
          </w:tcPr>
          <w:p>
            <w:pPr>
              <w:spacing w:after="0"/>
              <w:jc w:val="left"/>
            </w:pPr>
            <w:r>
              <w:rPr>
                <w:sz w:val="16"/>
              </w:rPr>
              <w:t>B1-c worst recorded: Wildfire</w:t>
            </w:r>
          </w:p>
        </w:tc>
      </w:tr>
      <w:tr>
        <w:trPr>
          <w:cantSplit/>
        </w:trPr>
        <w:tc>
          <w:tcPr>
            <w:tcW w:type="dxa" w:w="1037"/>
          </w:tcPr>
          <w:p>
            <w:pPr>
              <w:spacing w:after="0"/>
              <w:jc w:val="left"/>
            </w:pPr>
            <w:r>
              <w:rPr>
                <w:sz w:val="16"/>
              </w:rPr>
              <w:t>2011-06-01</w:t>
            </w:r>
          </w:p>
        </w:tc>
        <w:tc>
          <w:tcPr>
            <w:tcW w:type="dxa" w:w="1215"/>
          </w:tcPr>
          <w:p>
            <w:pPr>
              <w:spacing w:after="0"/>
              <w:jc w:val="left"/>
            </w:pPr>
            <w:r>
              <w:rPr>
                <w:sz w:val="16"/>
              </w:rPr>
              <w:t>Excessive Heat</w:t>
            </w:r>
          </w:p>
        </w:tc>
        <w:tc>
          <w:tcPr>
            <w:tcW w:type="dxa" w:w="1971"/>
          </w:tcPr>
          <w:p>
            <w:pPr>
              <w:spacing w:after="0"/>
              <w:jc w:val="left"/>
            </w:pPr>
          </w:p>
        </w:tc>
        <w:tc>
          <w:tcPr>
            <w:tcW w:type="dxa" w:w="3130"/>
          </w:tcPr>
          <w:p>
            <w:pPr>
              <w:spacing w:after="0"/>
              <w:jc w:val="left"/>
            </w:pPr>
            <w:r>
              <w:rPr>
                <w:sz w:val="16"/>
              </w:rPr>
              <w:t>$0 property; $0 crops (zone total, 2011 dollars)</w:t>
            </w:r>
          </w:p>
        </w:tc>
        <w:tc>
          <w:tcPr>
            <w:tcW w:type="dxa" w:w="933"/>
          </w:tcPr>
          <w:p>
            <w:pPr>
              <w:spacing w:after="0"/>
              <w:jc w:val="right"/>
            </w:pPr>
            <w:r>
              <w:rPr>
                <w:sz w:val="16"/>
              </w:rPr>
              <w:t>0, 0</w:t>
            </w:r>
          </w:p>
        </w:tc>
        <w:tc>
          <w:tcPr>
            <w:tcW w:type="dxa" w:w="2204"/>
          </w:tcPr>
          <w:p>
            <w:pPr>
              <w:spacing w:after="0"/>
              <w:jc w:val="left"/>
            </w:pPr>
            <w:r>
              <w:rPr>
                <w:sz w:val="16"/>
              </w:rPr>
              <w:t>NWS zone TXZ097 (BOWIE), zone-level</w:t>
            </w:r>
          </w:p>
        </w:tc>
        <w:tc>
          <w:tcPr>
            <w:tcW w:type="dxa" w:w="1053"/>
          </w:tcPr>
          <w:p>
            <w:pPr>
              <w:spacing w:after="0"/>
              <w:jc w:val="left"/>
            </w:pPr>
          </w:p>
        </w:tc>
        <w:tc>
          <w:tcPr>
            <w:tcW w:type="dxa" w:w="2569"/>
          </w:tcPr>
          <w:p>
            <w:pPr>
              <w:spacing w:after="0"/>
              <w:jc w:val="left"/>
            </w:pPr>
            <w:r>
              <w:rPr>
                <w:sz w:val="16"/>
              </w:rPr>
              <w:t>B1-c worst recorded: Excessive Heat, Heat</w:t>
            </w:r>
          </w:p>
        </w:tc>
      </w:tr>
      <w:tr>
        <w:trPr>
          <w:cantSplit/>
        </w:trPr>
        <w:tc>
          <w:tcPr>
            <w:tcW w:type="dxa" w:w="1037"/>
          </w:tcPr>
          <w:p>
            <w:pPr>
              <w:spacing w:after="0"/>
              <w:jc w:val="left"/>
            </w:pPr>
            <w:r>
              <w:rPr>
                <w:sz w:val="16"/>
              </w:rPr>
              <w:t>2010-12-01</w:t>
            </w:r>
          </w:p>
        </w:tc>
        <w:tc>
          <w:tcPr>
            <w:tcW w:type="dxa" w:w="1215"/>
          </w:tcPr>
          <w:p>
            <w:pPr>
              <w:spacing w:after="0"/>
              <w:jc w:val="left"/>
            </w:pPr>
            <w:r>
              <w:rPr>
                <w:sz w:val="16"/>
              </w:rPr>
              <w:t>Drought</w:t>
            </w:r>
          </w:p>
        </w:tc>
        <w:tc>
          <w:tcPr>
            <w:tcW w:type="dxa" w:w="1971"/>
          </w:tcPr>
          <w:p>
            <w:pPr>
              <w:spacing w:after="0"/>
              <w:jc w:val="left"/>
            </w:pPr>
          </w:p>
        </w:tc>
        <w:tc>
          <w:tcPr>
            <w:tcW w:type="dxa" w:w="3130"/>
          </w:tcPr>
          <w:p>
            <w:pPr>
              <w:spacing w:after="0"/>
              <w:jc w:val="left"/>
            </w:pPr>
            <w:r>
              <w:rPr>
                <w:sz w:val="16"/>
              </w:rPr>
              <w:t>$0 property; crops not reported (zone total, 2010 dollars)</w:t>
            </w:r>
          </w:p>
        </w:tc>
        <w:tc>
          <w:tcPr>
            <w:tcW w:type="dxa" w:w="933"/>
          </w:tcPr>
          <w:p>
            <w:pPr>
              <w:spacing w:after="0"/>
              <w:jc w:val="right"/>
            </w:pPr>
            <w:r>
              <w:rPr>
                <w:sz w:val="16"/>
              </w:rPr>
              <w:t>0, 0</w:t>
            </w:r>
          </w:p>
        </w:tc>
        <w:tc>
          <w:tcPr>
            <w:tcW w:type="dxa" w:w="2204"/>
          </w:tcPr>
          <w:p>
            <w:pPr>
              <w:spacing w:after="0"/>
              <w:jc w:val="left"/>
            </w:pPr>
            <w:r>
              <w:rPr>
                <w:sz w:val="16"/>
              </w:rPr>
              <w:t>NWS zone TXZ097 (BOWIE), zone-level</w:t>
            </w:r>
          </w:p>
        </w:tc>
        <w:tc>
          <w:tcPr>
            <w:tcW w:type="dxa" w:w="1053"/>
          </w:tcPr>
          <w:p>
            <w:pPr>
              <w:spacing w:after="0"/>
              <w:jc w:val="left"/>
            </w:pPr>
          </w:p>
        </w:tc>
        <w:tc>
          <w:tcPr>
            <w:tcW w:type="dxa" w:w="2569"/>
          </w:tcPr>
          <w:p>
            <w:pPr>
              <w:spacing w:after="0"/>
              <w:jc w:val="left"/>
            </w:pPr>
            <w:r>
              <w:rPr>
                <w:sz w:val="16"/>
              </w:rPr>
              <w:t>B1-c worst recorded: Drought</w:t>
            </w:r>
          </w:p>
        </w:tc>
      </w:tr>
      <w:tr>
        <w:trPr>
          <w:cantSplit/>
        </w:trPr>
        <w:tc>
          <w:tcPr>
            <w:tcW w:type="dxa" w:w="1037"/>
          </w:tcPr>
          <w:p>
            <w:pPr>
              <w:spacing w:after="0"/>
              <w:jc w:val="left"/>
            </w:pPr>
            <w:r>
              <w:rPr>
                <w:sz w:val="16"/>
              </w:rPr>
              <w:t>2008-05-22</w:t>
            </w:r>
          </w:p>
        </w:tc>
        <w:tc>
          <w:tcPr>
            <w:tcW w:type="dxa" w:w="1215"/>
          </w:tcPr>
          <w:p>
            <w:pPr>
              <w:spacing w:after="0"/>
              <w:jc w:val="left"/>
            </w:pPr>
            <w:r>
              <w:rPr>
                <w:sz w:val="16"/>
              </w:rPr>
              <w:t>Thunderstorm Wind</w:t>
            </w:r>
          </w:p>
        </w:tc>
        <w:tc>
          <w:tcPr>
            <w:tcW w:type="dxa" w:w="1971"/>
          </w:tcPr>
          <w:p>
            <w:pPr>
              <w:spacing w:after="0"/>
              <w:jc w:val="left"/>
            </w:pPr>
            <w:r>
              <w:rPr>
                <w:sz w:val="16"/>
              </w:rPr>
              <w:t>87 kt (100 mph) estimated gust</w:t>
            </w:r>
          </w:p>
        </w:tc>
        <w:tc>
          <w:tcPr>
            <w:tcW w:type="dxa" w:w="3130"/>
          </w:tcPr>
          <w:p>
            <w:pPr>
              <w:spacing w:after="0"/>
              <w:jc w:val="left"/>
            </w:pPr>
            <w:r>
              <w:rPr>
                <w:sz w:val="16"/>
              </w:rPr>
              <w:t>$1,000,000 property; $0 crops (2008 dollars)</w:t>
            </w:r>
          </w:p>
        </w:tc>
        <w:tc>
          <w:tcPr>
            <w:tcW w:type="dxa" w:w="933"/>
          </w:tcPr>
          <w:p>
            <w:pPr>
              <w:spacing w:after="0"/>
              <w:jc w:val="right"/>
            </w:pPr>
            <w:r>
              <w:rPr>
                <w:sz w:val="16"/>
              </w:rPr>
              <w:t>0, 1</w:t>
            </w:r>
          </w:p>
        </w:tc>
        <w:tc>
          <w:tcPr>
            <w:tcW w:type="dxa" w:w="2204"/>
          </w:tcPr>
          <w:p>
            <w:pPr>
              <w:spacing w:after="0"/>
              <w:jc w:val="left"/>
            </w:pPr>
            <w:r>
              <w:rPr>
                <w:sz w:val="16"/>
              </w:rPr>
              <w:t>TEXARKANA</w:t>
            </w:r>
          </w:p>
        </w:tc>
        <w:tc>
          <w:tcPr>
            <w:tcW w:type="dxa" w:w="1053"/>
          </w:tcPr>
          <w:p>
            <w:pPr>
              <w:spacing w:after="0"/>
              <w:jc w:val="left"/>
            </w:pPr>
          </w:p>
        </w:tc>
        <w:tc>
          <w:tcPr>
            <w:tcW w:type="dxa" w:w="2569"/>
          </w:tcPr>
          <w:p>
            <w:pPr>
              <w:spacing w:after="0"/>
              <w:jc w:val="left"/>
            </w:pPr>
            <w:r>
              <w:rPr>
                <w:sz w:val="16"/>
              </w:rPr>
              <w:t>B1-c worst recorded: Thunderstorm Wind</w:t>
            </w:r>
          </w:p>
        </w:tc>
      </w:tr>
      <w:tr>
        <w:trPr>
          <w:cantSplit/>
        </w:trPr>
        <w:tc>
          <w:tcPr>
            <w:tcW w:type="dxa" w:w="1037"/>
          </w:tcPr>
          <w:p>
            <w:pPr>
              <w:spacing w:after="0"/>
              <w:jc w:val="left"/>
            </w:pPr>
            <w:r>
              <w:rPr>
                <w:sz w:val="16"/>
              </w:rPr>
              <w:t>2008-01-29</w:t>
            </w:r>
          </w:p>
        </w:tc>
        <w:tc>
          <w:tcPr>
            <w:tcW w:type="dxa" w:w="1215"/>
          </w:tcPr>
          <w:p>
            <w:pPr>
              <w:spacing w:after="0"/>
              <w:jc w:val="left"/>
            </w:pPr>
            <w:r>
              <w:rPr>
                <w:sz w:val="16"/>
              </w:rPr>
              <w:t>Strong Wind</w:t>
            </w:r>
          </w:p>
        </w:tc>
        <w:tc>
          <w:tcPr>
            <w:tcW w:type="dxa" w:w="1971"/>
          </w:tcPr>
          <w:p>
            <w:pPr>
              <w:spacing w:after="0"/>
              <w:jc w:val="left"/>
            </w:pPr>
            <w:r>
              <w:rPr>
                <w:sz w:val="16"/>
              </w:rPr>
              <w:t>46 kt (53 mph) measured gust</w:t>
            </w:r>
          </w:p>
        </w:tc>
        <w:tc>
          <w:tcPr>
            <w:tcW w:type="dxa" w:w="3130"/>
          </w:tcPr>
          <w:p>
            <w:pPr>
              <w:spacing w:after="0"/>
              <w:jc w:val="left"/>
            </w:pPr>
            <w:r>
              <w:rPr>
                <w:sz w:val="16"/>
              </w:rPr>
              <w:t>$25,000 property; $0 crops (zone total, 2008 dollars)</w:t>
            </w:r>
          </w:p>
        </w:tc>
        <w:tc>
          <w:tcPr>
            <w:tcW w:type="dxa" w:w="933"/>
          </w:tcPr>
          <w:p>
            <w:pPr>
              <w:spacing w:after="0"/>
              <w:jc w:val="right"/>
            </w:pPr>
            <w:r>
              <w:rPr>
                <w:sz w:val="16"/>
              </w:rPr>
              <w:t>0, 0</w:t>
            </w:r>
          </w:p>
        </w:tc>
        <w:tc>
          <w:tcPr>
            <w:tcW w:type="dxa" w:w="2204"/>
          </w:tcPr>
          <w:p>
            <w:pPr>
              <w:spacing w:after="0"/>
              <w:jc w:val="left"/>
            </w:pPr>
            <w:r>
              <w:rPr>
                <w:sz w:val="16"/>
              </w:rPr>
              <w:t>NWS zone TXZ097 (BOWIE), zone-level</w:t>
            </w:r>
          </w:p>
        </w:tc>
        <w:tc>
          <w:tcPr>
            <w:tcW w:type="dxa" w:w="1053"/>
          </w:tcPr>
          <w:p>
            <w:pPr>
              <w:spacing w:after="0"/>
              <w:jc w:val="left"/>
            </w:pPr>
          </w:p>
        </w:tc>
        <w:tc>
          <w:tcPr>
            <w:tcW w:type="dxa" w:w="2569"/>
          </w:tcPr>
          <w:p>
            <w:pPr>
              <w:spacing w:after="0"/>
              <w:jc w:val="left"/>
            </w:pPr>
            <w:r>
              <w:rPr>
                <w:sz w:val="16"/>
              </w:rPr>
              <w:t>B1-c worst recorded: High Wind and Strong Wind</w:t>
            </w:r>
          </w:p>
        </w:tc>
      </w:tr>
      <w:tr>
        <w:trPr>
          <w:cantSplit/>
        </w:trPr>
        <w:tc>
          <w:tcPr>
            <w:tcW w:type="dxa" w:w="1037"/>
          </w:tcPr>
          <w:p>
            <w:pPr>
              <w:spacing w:after="0"/>
              <w:jc w:val="left"/>
            </w:pPr>
            <w:r>
              <w:rPr>
                <w:sz w:val="16"/>
              </w:rPr>
              <w:t>2007-06-25</w:t>
            </w:r>
          </w:p>
        </w:tc>
        <w:tc>
          <w:tcPr>
            <w:tcW w:type="dxa" w:w="1215"/>
          </w:tcPr>
          <w:p>
            <w:pPr>
              <w:spacing w:after="0"/>
              <w:jc w:val="left"/>
            </w:pPr>
            <w:r>
              <w:rPr>
                <w:sz w:val="16"/>
              </w:rPr>
              <w:t>Lightning</w:t>
            </w:r>
          </w:p>
        </w:tc>
        <w:tc>
          <w:tcPr>
            <w:tcW w:type="dxa" w:w="1971"/>
          </w:tcPr>
          <w:p>
            <w:pPr>
              <w:spacing w:after="0"/>
              <w:jc w:val="left"/>
            </w:pPr>
          </w:p>
        </w:tc>
        <w:tc>
          <w:tcPr>
            <w:tcW w:type="dxa" w:w="3130"/>
          </w:tcPr>
          <w:p>
            <w:pPr>
              <w:spacing w:after="0"/>
              <w:jc w:val="left"/>
            </w:pPr>
            <w:r>
              <w:rPr>
                <w:sz w:val="16"/>
              </w:rPr>
              <w:t>$30,000 property; $0 crops (2007 dollars)</w:t>
            </w:r>
          </w:p>
        </w:tc>
        <w:tc>
          <w:tcPr>
            <w:tcW w:type="dxa" w:w="933"/>
          </w:tcPr>
          <w:p>
            <w:pPr>
              <w:spacing w:after="0"/>
              <w:jc w:val="right"/>
            </w:pPr>
            <w:r>
              <w:rPr>
                <w:sz w:val="16"/>
              </w:rPr>
              <w:t>0, 0</w:t>
            </w:r>
          </w:p>
        </w:tc>
        <w:tc>
          <w:tcPr>
            <w:tcW w:type="dxa" w:w="2204"/>
          </w:tcPr>
          <w:p>
            <w:pPr>
              <w:spacing w:after="0"/>
              <w:jc w:val="left"/>
            </w:pPr>
            <w:r>
              <w:rPr>
                <w:sz w:val="16"/>
              </w:rPr>
              <w:t>TEXARKANA</w:t>
            </w:r>
          </w:p>
        </w:tc>
        <w:tc>
          <w:tcPr>
            <w:tcW w:type="dxa" w:w="1053"/>
          </w:tcPr>
          <w:p>
            <w:pPr>
              <w:spacing w:after="0"/>
              <w:jc w:val="left"/>
            </w:pPr>
          </w:p>
        </w:tc>
        <w:tc>
          <w:tcPr>
            <w:tcW w:type="dxa" w:w="2569"/>
          </w:tcPr>
          <w:p>
            <w:pPr>
              <w:spacing w:after="0"/>
              <w:jc w:val="left"/>
            </w:pPr>
            <w:r>
              <w:rPr>
                <w:sz w:val="16"/>
              </w:rPr>
              <w:t>B1-c worst recorded: Lightning</w:t>
            </w:r>
          </w:p>
        </w:tc>
      </w:tr>
      <w:tr>
        <w:trPr>
          <w:cantSplit/>
        </w:trPr>
        <w:tc>
          <w:tcPr>
            <w:tcW w:type="dxa" w:w="1037"/>
          </w:tcPr>
          <w:p>
            <w:pPr>
              <w:spacing w:after="0"/>
              <w:jc w:val="left"/>
            </w:pPr>
            <w:r>
              <w:rPr>
                <w:sz w:val="16"/>
              </w:rPr>
              <w:t>2003-05-14</w:t>
            </w:r>
          </w:p>
        </w:tc>
        <w:tc>
          <w:tcPr>
            <w:tcW w:type="dxa" w:w="1215"/>
          </w:tcPr>
          <w:p>
            <w:pPr>
              <w:spacing w:after="0"/>
              <w:jc w:val="left"/>
            </w:pPr>
            <w:r>
              <w:rPr>
                <w:sz w:val="16"/>
              </w:rPr>
              <w:t>Hail</w:t>
            </w:r>
          </w:p>
        </w:tc>
        <w:tc>
          <w:tcPr>
            <w:tcW w:type="dxa" w:w="1971"/>
          </w:tcPr>
          <w:p>
            <w:pPr>
              <w:spacing w:after="0"/>
              <w:jc w:val="left"/>
            </w:pPr>
            <w:r>
              <w:rPr>
                <w:sz w:val="16"/>
              </w:rPr>
              <w:t>4.5 in</w:t>
            </w:r>
          </w:p>
        </w:tc>
        <w:tc>
          <w:tcPr>
            <w:tcW w:type="dxa" w:w="3130"/>
          </w:tcPr>
          <w:p>
            <w:pPr>
              <w:spacing w:after="0"/>
              <w:jc w:val="left"/>
            </w:pPr>
            <w:r>
              <w:rPr>
                <w:sz w:val="16"/>
              </w:rPr>
              <w:t>$880,000 property; crops not reported (2003 dollars)</w:t>
            </w:r>
          </w:p>
        </w:tc>
        <w:tc>
          <w:tcPr>
            <w:tcW w:type="dxa" w:w="933"/>
          </w:tcPr>
          <w:p>
            <w:pPr>
              <w:spacing w:after="0"/>
              <w:jc w:val="right"/>
            </w:pPr>
            <w:r>
              <w:rPr>
                <w:sz w:val="16"/>
              </w:rPr>
              <w:t>0, 0</w:t>
            </w:r>
          </w:p>
        </w:tc>
        <w:tc>
          <w:tcPr>
            <w:tcW w:type="dxa" w:w="2204"/>
          </w:tcPr>
          <w:p>
            <w:pPr>
              <w:spacing w:after="0"/>
              <w:jc w:val="left"/>
            </w:pPr>
            <w:r>
              <w:rPr>
                <w:sz w:val="16"/>
              </w:rPr>
              <w:t>MAUD</w:t>
            </w:r>
          </w:p>
        </w:tc>
        <w:tc>
          <w:tcPr>
            <w:tcW w:type="dxa" w:w="1053"/>
          </w:tcPr>
          <w:p>
            <w:pPr>
              <w:spacing w:after="0"/>
              <w:jc w:val="left"/>
            </w:pPr>
          </w:p>
        </w:tc>
        <w:tc>
          <w:tcPr>
            <w:tcW w:type="dxa" w:w="2569"/>
          </w:tcPr>
          <w:p>
            <w:pPr>
              <w:spacing w:after="0"/>
              <w:jc w:val="left"/>
            </w:pPr>
            <w:r>
              <w:rPr>
                <w:sz w:val="16"/>
              </w:rPr>
              <w:t>B1-c worst recorded: Hail</w:t>
            </w:r>
          </w:p>
        </w:tc>
      </w:tr>
      <w:tr>
        <w:trPr>
          <w:cantSplit/>
        </w:trPr>
        <w:tc>
          <w:tcPr>
            <w:tcW w:type="dxa" w:w="1037"/>
          </w:tcPr>
          <w:p>
            <w:pPr>
              <w:spacing w:after="0"/>
              <w:jc w:val="left"/>
            </w:pPr>
            <w:r>
              <w:rPr>
                <w:sz w:val="16"/>
              </w:rPr>
              <w:t>1999-05-04</w:t>
            </w:r>
          </w:p>
        </w:tc>
        <w:tc>
          <w:tcPr>
            <w:tcW w:type="dxa" w:w="1215"/>
          </w:tcPr>
          <w:p>
            <w:pPr>
              <w:spacing w:after="0"/>
              <w:jc w:val="left"/>
            </w:pPr>
            <w:r>
              <w:rPr>
                <w:sz w:val="16"/>
              </w:rPr>
              <w:t>Tornado</w:t>
            </w:r>
          </w:p>
        </w:tc>
        <w:tc>
          <w:tcPr>
            <w:tcW w:type="dxa" w:w="1971"/>
          </w:tcPr>
          <w:p>
            <w:pPr>
              <w:spacing w:after="0"/>
              <w:jc w:val="left"/>
            </w:pPr>
            <w:r>
              <w:rPr>
                <w:sz w:val="16"/>
              </w:rPr>
              <w:t>F3, 19.5 mi within this county, 200 yd wide</w:t>
            </w:r>
          </w:p>
        </w:tc>
        <w:tc>
          <w:tcPr>
            <w:tcW w:type="dxa" w:w="3130"/>
          </w:tcPr>
          <w:p>
            <w:pPr>
              <w:spacing w:after="0"/>
              <w:jc w:val="left"/>
            </w:pPr>
            <w:r>
              <w:rPr>
                <w:sz w:val="16"/>
              </w:rPr>
              <w:t>$125,000,000 property; crops not reported (1999 dollars)</w:t>
            </w:r>
          </w:p>
        </w:tc>
        <w:tc>
          <w:tcPr>
            <w:tcW w:type="dxa" w:w="933"/>
          </w:tcPr>
          <w:p>
            <w:pPr>
              <w:spacing w:after="0"/>
              <w:jc w:val="right"/>
            </w:pPr>
            <w:r>
              <w:rPr>
                <w:sz w:val="16"/>
              </w:rPr>
              <w:t>0, 22</w:t>
            </w:r>
          </w:p>
        </w:tc>
        <w:tc>
          <w:tcPr>
            <w:tcW w:type="dxa" w:w="2204"/>
          </w:tcPr>
          <w:p>
            <w:pPr>
              <w:spacing w:after="0"/>
              <w:jc w:val="left"/>
            </w:pPr>
            <w:r>
              <w:rPr>
                <w:sz w:val="16"/>
              </w:rPr>
              <w:t>DE KALB</w:t>
            </w:r>
          </w:p>
        </w:tc>
        <w:tc>
          <w:tcPr>
            <w:tcW w:type="dxa" w:w="1053"/>
          </w:tcPr>
          <w:p>
            <w:pPr>
              <w:spacing w:after="0"/>
              <w:jc w:val="left"/>
            </w:pPr>
          </w:p>
        </w:tc>
        <w:tc>
          <w:tcPr>
            <w:tcW w:type="dxa" w:w="2569"/>
          </w:tcPr>
          <w:p>
            <w:pPr>
              <w:spacing w:after="0"/>
              <w:jc w:val="left"/>
            </w:pPr>
            <w:r>
              <w:rPr>
                <w:sz w:val="16"/>
              </w:rPr>
              <w:t>deaths or injuries recorded</w:t>
            </w:r>
          </w:p>
        </w:tc>
      </w:tr>
      <w:tr>
        <w:trPr>
          <w:cantSplit/>
        </w:trPr>
        <w:tc>
          <w:tcPr>
            <w:tcW w:type="dxa" w:w="1037"/>
          </w:tcPr>
          <w:p>
            <w:pPr>
              <w:spacing w:after="0"/>
              <w:jc w:val="left"/>
            </w:pPr>
            <w:r>
              <w:rPr>
                <w:sz w:val="16"/>
              </w:rPr>
              <w:t>1971-03-12</w:t>
            </w:r>
          </w:p>
        </w:tc>
        <w:tc>
          <w:tcPr>
            <w:tcW w:type="dxa" w:w="1215"/>
          </w:tcPr>
          <w:p>
            <w:pPr>
              <w:spacing w:after="0"/>
              <w:jc w:val="left"/>
            </w:pPr>
            <w:r>
              <w:rPr>
                <w:sz w:val="16"/>
              </w:rPr>
              <w:t>Tornado</w:t>
            </w:r>
          </w:p>
        </w:tc>
        <w:tc>
          <w:tcPr>
            <w:tcW w:type="dxa" w:w="1971"/>
          </w:tcPr>
          <w:p>
            <w:pPr>
              <w:spacing w:after="0"/>
              <w:jc w:val="left"/>
            </w:pPr>
            <w:r>
              <w:rPr>
                <w:sz w:val="16"/>
              </w:rPr>
              <w:t>F4, 5.1 mi path length (whole path, pre-1996), 880 yd wide</w:t>
            </w:r>
          </w:p>
        </w:tc>
        <w:tc>
          <w:tcPr>
            <w:tcW w:type="dxa" w:w="3130"/>
          </w:tcPr>
          <w:p>
            <w:pPr>
              <w:spacing w:after="0"/>
              <w:jc w:val="left"/>
            </w:pPr>
            <w:r>
              <w:rPr>
                <w:sz w:val="16"/>
              </w:rPr>
              <w:t>damage not recorded (pre-1996 record)</w:t>
            </w:r>
          </w:p>
        </w:tc>
        <w:tc>
          <w:tcPr>
            <w:tcW w:type="dxa" w:w="933"/>
          </w:tcPr>
          <w:p>
            <w:pPr>
              <w:spacing w:after="0"/>
              <w:jc w:val="right"/>
            </w:pPr>
            <w:r>
              <w:rPr>
                <w:sz w:val="16"/>
              </w:rPr>
              <w:t>1, 5</w:t>
            </w:r>
          </w:p>
        </w:tc>
        <w:tc>
          <w:tcPr>
            <w:tcW w:type="dxa" w:w="2204"/>
          </w:tcPr>
          <w:p>
            <w:pPr>
              <w:spacing w:after="0"/>
              <w:jc w:val="left"/>
            </w:pPr>
            <w:r>
              <w:rPr>
                <w:sz w:val="16"/>
              </w:rPr>
              <w:t>location not recorded</w:t>
            </w:r>
          </w:p>
        </w:tc>
        <w:tc>
          <w:tcPr>
            <w:tcW w:type="dxa" w:w="1053"/>
          </w:tcPr>
          <w:p>
            <w:pPr>
              <w:spacing w:after="0"/>
              <w:jc w:val="left"/>
            </w:pPr>
          </w:p>
        </w:tc>
        <w:tc>
          <w:tcPr>
            <w:tcW w:type="dxa" w:w="2569"/>
          </w:tcPr>
          <w:p>
            <w:pPr>
              <w:spacing w:after="0"/>
              <w:jc w:val="left"/>
            </w:pPr>
            <w:r>
              <w:rPr>
                <w:sz w:val="16"/>
              </w:rPr>
              <w:t>deaths or injuries recorded</w:t>
            </w:r>
          </w:p>
        </w:tc>
      </w:tr>
      <w:tr>
        <w:trPr>
          <w:cantSplit/>
        </w:trPr>
        <w:tc>
          <w:tcPr>
            <w:tcW w:type="dxa" w:w="1037"/>
          </w:tcPr>
          <w:p>
            <w:pPr>
              <w:spacing w:after="0"/>
              <w:jc w:val="left"/>
            </w:pPr>
            <w:r>
              <w:rPr>
                <w:sz w:val="16"/>
              </w:rPr>
              <w:t>1950-02-12</w:t>
            </w:r>
          </w:p>
        </w:tc>
        <w:tc>
          <w:tcPr>
            <w:tcW w:type="dxa" w:w="1215"/>
          </w:tcPr>
          <w:p>
            <w:pPr>
              <w:spacing w:after="0"/>
              <w:jc w:val="left"/>
            </w:pPr>
            <w:r>
              <w:rPr>
                <w:sz w:val="16"/>
              </w:rPr>
              <w:t>Tornado</w:t>
            </w:r>
          </w:p>
        </w:tc>
        <w:tc>
          <w:tcPr>
            <w:tcW w:type="dxa" w:w="1971"/>
          </w:tcPr>
          <w:p>
            <w:pPr>
              <w:spacing w:after="0"/>
              <w:jc w:val="left"/>
            </w:pPr>
            <w:r>
              <w:rPr>
                <w:sz w:val="16"/>
              </w:rPr>
              <w:t>F2, 8 mi path length (whole path, pre-1996), 833 yd wide</w:t>
            </w:r>
          </w:p>
        </w:tc>
        <w:tc>
          <w:tcPr>
            <w:tcW w:type="dxa" w:w="3130"/>
          </w:tcPr>
          <w:p>
            <w:pPr>
              <w:spacing w:after="0"/>
              <w:jc w:val="left"/>
            </w:pPr>
            <w:r>
              <w:rPr>
                <w:sz w:val="16"/>
              </w:rPr>
              <w:t>$25,000 property; crops not recorded (1950 dollars)</w:t>
            </w:r>
          </w:p>
        </w:tc>
        <w:tc>
          <w:tcPr>
            <w:tcW w:type="dxa" w:w="933"/>
          </w:tcPr>
          <w:p>
            <w:pPr>
              <w:spacing w:after="0"/>
              <w:jc w:val="right"/>
            </w:pPr>
            <w:r>
              <w:rPr>
                <w:sz w:val="16"/>
              </w:rPr>
              <w:t>1, 8</w:t>
            </w:r>
          </w:p>
        </w:tc>
        <w:tc>
          <w:tcPr>
            <w:tcW w:type="dxa" w:w="2204"/>
          </w:tcPr>
          <w:p>
            <w:pPr>
              <w:spacing w:after="0"/>
              <w:jc w:val="left"/>
            </w:pPr>
            <w:r>
              <w:rPr>
                <w:sz w:val="16"/>
              </w:rPr>
              <w:t>location not recorded</w:t>
            </w:r>
          </w:p>
        </w:tc>
        <w:tc>
          <w:tcPr>
            <w:tcW w:type="dxa" w:w="1053"/>
          </w:tcPr>
          <w:p>
            <w:pPr>
              <w:spacing w:after="0"/>
              <w:jc w:val="left"/>
            </w:pPr>
          </w:p>
        </w:tc>
        <w:tc>
          <w:tcPr>
            <w:tcW w:type="dxa" w:w="256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(1,037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0.947</w:t>
            </w:r>
          </w:p>
        </w:tc>
        <w:tc>
          <w:tcPr>
            <w:tcW w:type="dxa" w:w="1335"/>
          </w:tcPr>
          <w:p>
            <w:pPr>
              <w:spacing w:after="0"/>
              <w:jc w:val="left"/>
            </w:pPr>
            <w:r>
              <w:rPr>
                <w:sz w:val="16"/>
              </w:rPr>
              <w:t>event-days per year</w:t>
            </w:r>
          </w:p>
        </w:tc>
        <w:tc>
          <w:tcPr>
            <w:tcW w:type="dxa" w:w="1717"/>
          </w:tcPr>
          <w:p>
            <w:pPr>
              <w:spacing w:after="0"/>
              <w:jc w:val="left"/>
            </w:pPr>
            <w:r>
              <w:rPr>
                <w:sz w:val="16"/>
              </w:rPr>
              <w:t>about 0.947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18</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22.5</w:t>
            </w:r>
          </w:p>
        </w:tc>
        <w:tc>
          <w:tcPr>
            <w:tcW w:type="dxa" w:w="1335"/>
          </w:tcPr>
          <w:p>
            <w:pPr>
              <w:spacing w:after="0"/>
              <w:jc w:val="left"/>
            </w:pPr>
            <w:r>
              <w:rPr>
                <w:sz w:val="16"/>
              </w:rPr>
              <w:t>event-days per year</w:t>
            </w:r>
          </w:p>
        </w:tc>
        <w:tc>
          <w:tcPr>
            <w:tcW w:type="dxa" w:w="1717"/>
          </w:tcPr>
          <w:p>
            <w:pPr>
              <w:spacing w:after="0"/>
              <w:jc w:val="left"/>
            </w:pPr>
            <w:r>
              <w:rPr>
                <w:sz w:val="16"/>
              </w:rPr>
              <w:t>about 22.5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16 of 30 years, 1996 to 2025 (53.3%)</w:t>
            </w:r>
          </w:p>
        </w:tc>
        <w:tc>
          <w:tcPr>
            <w:tcW w:type="dxa" w:w="1572"/>
          </w:tcPr>
          <w:p>
            <w:pPr>
              <w:spacing w:after="0"/>
              <w:jc w:val="right"/>
            </w:pPr>
            <w:r>
              <w:rPr>
                <w:sz w:val="16"/>
              </w:rPr>
              <w:t>896</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0.00171</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0.171%</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5.18</w:t>
            </w:r>
          </w:p>
        </w:tc>
        <w:tc>
          <w:tcPr>
            <w:tcW w:type="dxa" w:w="1335"/>
          </w:tcPr>
          <w:p>
            <w:pPr>
              <w:spacing w:after="0"/>
              <w:jc w:val="left"/>
            </w:pPr>
            <w:r>
              <w:rPr>
                <w:sz w:val="16"/>
              </w:rPr>
              <w:t>events per year</w:t>
            </w:r>
          </w:p>
        </w:tc>
        <w:tc>
          <w:tcPr>
            <w:tcW w:type="dxa" w:w="1717"/>
          </w:tcPr>
          <w:p>
            <w:pPr>
              <w:spacing w:after="0"/>
              <w:jc w:val="left"/>
            </w:pPr>
            <w:r>
              <w:rPr>
                <w:sz w:val="16"/>
              </w:rPr>
              <w:t>about 5.18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196.8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18.9</w:t>
            </w:r>
          </w:p>
        </w:tc>
        <w:tc>
          <w:tcPr>
            <w:tcW w:type="dxa" w:w="1335"/>
          </w:tcPr>
          <w:p>
            <w:pPr>
              <w:spacing w:after="0"/>
              <w:jc w:val="left"/>
            </w:pPr>
            <w:r>
              <w:rPr>
                <w:sz w:val="16"/>
              </w:rPr>
              <w:t>event-days per year</w:t>
            </w:r>
          </w:p>
        </w:tc>
        <w:tc>
          <w:tcPr>
            <w:tcW w:type="dxa" w:w="1717"/>
          </w:tcPr>
          <w:p>
            <w:pPr>
              <w:spacing w:after="0"/>
              <w:jc w:val="left"/>
            </w:pPr>
            <w:r>
              <w:rPr>
                <w:sz w:val="16"/>
              </w:rPr>
              <w:t>about 18.9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12 of 30 years, 1996 to 2025 (40%)</w:t>
            </w:r>
          </w:p>
        </w:tc>
        <w:tc>
          <w:tcPr>
            <w:tcW w:type="dxa" w:w="1572"/>
          </w:tcPr>
          <w:p>
            <w:pPr>
              <w:spacing w:after="0"/>
              <w:jc w:val="right"/>
            </w:pPr>
            <w:r>
              <w:rPr>
                <w:sz w:val="16"/>
              </w:rPr>
              <w:t>318</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0.00897</w:t>
            </w:r>
          </w:p>
        </w:tc>
        <w:tc>
          <w:tcPr>
            <w:tcW w:type="dxa" w:w="1335"/>
          </w:tcPr>
          <w:p>
            <w:pPr>
              <w:spacing w:after="0"/>
              <w:jc w:val="left"/>
            </w:pPr>
            <w:r>
              <w:rPr>
                <w:sz w:val="16"/>
              </w:rPr>
              <w:t>events per year</w:t>
            </w:r>
          </w:p>
        </w:tc>
        <w:tc>
          <w:tcPr>
            <w:tcW w:type="dxa" w:w="1717"/>
          </w:tcPr>
          <w:p>
            <w:pPr>
              <w:spacing w:after="0"/>
              <w:jc w:val="left"/>
            </w:pPr>
            <w:r>
              <w:rPr>
                <w:sz w:val="16"/>
              </w:rPr>
              <w:t>about 1 in 111 years</w:t>
            </w:r>
          </w:p>
        </w:tc>
        <w:tc>
          <w:tcPr>
            <w:tcW w:type="dxa" w:w="1037"/>
          </w:tcPr>
          <w:p>
            <w:pPr>
              <w:spacing w:after="0"/>
              <w:jc w:val="left"/>
            </w:pPr>
            <w:r>
              <w:rPr>
                <w:sz w:val="16"/>
              </w:rPr>
              <w:t>Unlikely</w:t>
            </w:r>
          </w:p>
        </w:tc>
        <w:tc>
          <w:tcPr>
            <w:tcW w:type="dxa" w:w="1307"/>
          </w:tcPr>
          <w:p>
            <w:pPr>
              <w:spacing w:after="0"/>
              <w:jc w:val="left"/>
            </w:pPr>
            <w:r>
              <w:rPr>
                <w:sz w:val="16"/>
              </w:rPr>
              <w:t>FEMA annualized frequency (modeled)</w:t>
            </w:r>
          </w:p>
        </w:tc>
        <w:tc>
          <w:tcPr>
            <w:tcW w:type="dxa" w:w="1572"/>
          </w:tcPr>
          <w:p>
            <w:pPr>
              <w:spacing w:after="0"/>
              <w:jc w:val="right"/>
            </w:pPr>
            <w:r>
              <w:rPr>
                <w:sz w:val="16"/>
              </w:rPr>
              <w:t>6</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0.87</w:t>
            </w:r>
          </w:p>
        </w:tc>
        <w:tc>
          <w:tcPr>
            <w:tcW w:type="dxa" w:w="1335"/>
          </w:tcPr>
          <w:p>
            <w:pPr>
              <w:spacing w:after="0"/>
              <w:jc w:val="left"/>
            </w:pPr>
            <w:r>
              <w:rPr>
                <w:sz w:val="16"/>
              </w:rPr>
              <w:t>event-days per year</w:t>
            </w:r>
          </w:p>
        </w:tc>
        <w:tc>
          <w:tcPr>
            <w:tcW w:type="dxa" w:w="1717"/>
          </w:tcPr>
          <w:p>
            <w:pPr>
              <w:spacing w:after="0"/>
              <w:jc w:val="left"/>
            </w:pPr>
            <w:r>
              <w:rPr>
                <w:sz w:val="16"/>
              </w:rPr>
              <w:t>about 0.87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3 of 30 years, 1996 to 2025 (10%)</w:t>
            </w:r>
          </w:p>
        </w:tc>
        <w:tc>
          <w:tcPr>
            <w:tcW w:type="dxa" w:w="1572"/>
          </w:tcPr>
          <w:p>
            <w:pPr>
              <w:spacing w:after="0"/>
              <w:jc w:val="right"/>
            </w:pPr>
            <w:r>
              <w:rPr>
                <w:sz w:val="16"/>
              </w:rPr>
              <w:t>59</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1.86</w:t>
            </w:r>
          </w:p>
        </w:tc>
        <w:tc>
          <w:tcPr>
            <w:tcW w:type="dxa" w:w="1335"/>
          </w:tcPr>
          <w:p>
            <w:pPr>
              <w:spacing w:after="0"/>
              <w:jc w:val="left"/>
            </w:pPr>
            <w:r>
              <w:rPr>
                <w:sz w:val="16"/>
              </w:rPr>
              <w:t>event-days per year</w:t>
            </w:r>
          </w:p>
        </w:tc>
        <w:tc>
          <w:tcPr>
            <w:tcW w:type="dxa" w:w="1717"/>
          </w:tcPr>
          <w:p>
            <w:pPr>
              <w:spacing w:after="0"/>
              <w:jc w:val="left"/>
            </w:pPr>
            <w:r>
              <w:rPr>
                <w:sz w:val="16"/>
              </w:rPr>
              <w:t>about 1.86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23 of 30 years, 1996 to 2025 (76.7%)</w:t>
            </w:r>
          </w:p>
        </w:tc>
        <w:tc>
          <w:tcPr>
            <w:tcW w:type="dxa" w:w="1572"/>
          </w:tcPr>
          <w:p>
            <w:pPr>
              <w:spacing w:after="0"/>
              <w:jc w:val="right"/>
            </w:pPr>
            <w:r>
              <w:rPr>
                <w:sz w:val="16"/>
              </w:rPr>
              <w:t>52</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0.143</w:t>
            </w:r>
          </w:p>
        </w:tc>
        <w:tc>
          <w:tcPr>
            <w:tcW w:type="dxa" w:w="1335"/>
          </w:tcPr>
          <w:p>
            <w:pPr>
              <w:spacing w:after="0"/>
              <w:jc w:val="left"/>
            </w:pPr>
            <w:r>
              <w:rPr>
                <w:sz w:val="16"/>
              </w:rPr>
              <w:t>events per year (modeled)</w:t>
            </w:r>
          </w:p>
        </w:tc>
        <w:tc>
          <w:tcPr>
            <w:tcW w:type="dxa" w:w="1717"/>
          </w:tcPr>
          <w:p>
            <w:pPr>
              <w:spacing w:after="0"/>
              <w:jc w:val="left"/>
            </w:pPr>
            <w:r>
              <w:rPr>
                <w:sz w:val="16"/>
              </w:rPr>
              <w:t>about 1 in 7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60.4</w:t>
            </w:r>
          </w:p>
        </w:tc>
        <w:tc>
          <w:tcPr>
            <w:tcW w:type="dxa" w:w="1335"/>
          </w:tcPr>
          <w:p>
            <w:pPr>
              <w:spacing w:after="0"/>
              <w:jc w:val="left"/>
            </w:pPr>
            <w:r>
              <w:rPr>
                <w:sz w:val="16"/>
              </w:rPr>
              <w:t>days per year with a strike</w:t>
            </w:r>
          </w:p>
        </w:tc>
        <w:tc>
          <w:tcPr>
            <w:tcW w:type="dxa" w:w="1717"/>
          </w:tcPr>
          <w:p>
            <w:pPr>
              <w:spacing w:after="0"/>
              <w:jc w:val="left"/>
            </w:pPr>
            <w:r>
              <w:rPr>
                <w:sz w:val="16"/>
              </w:rPr>
              <w:t>about 60.4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4.95</w:t>
            </w:r>
          </w:p>
        </w:tc>
        <w:tc>
          <w:tcPr>
            <w:tcW w:type="dxa" w:w="1335"/>
          </w:tcPr>
          <w:p>
            <w:pPr>
              <w:spacing w:after="0"/>
              <w:jc w:val="left"/>
            </w:pPr>
            <w:r>
              <w:rPr>
                <w:sz w:val="16"/>
              </w:rPr>
              <w:t>events per year</w:t>
            </w:r>
          </w:p>
        </w:tc>
        <w:tc>
          <w:tcPr>
            <w:tcW w:type="dxa" w:w="1717"/>
          </w:tcPr>
          <w:p>
            <w:pPr>
              <w:spacing w:after="0"/>
              <w:jc w:val="left"/>
            </w:pPr>
            <w:r>
              <w:rPr>
                <w:sz w:val="16"/>
              </w:rPr>
              <w:t>about 4.95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189</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0.667</w:t>
            </w:r>
          </w:p>
        </w:tc>
        <w:tc>
          <w:tcPr>
            <w:tcW w:type="dxa" w:w="1335"/>
          </w:tcPr>
          <w:p>
            <w:pPr>
              <w:spacing w:after="0"/>
              <w:jc w:val="left"/>
            </w:pPr>
            <w:r>
              <w:rPr>
                <w:sz w:val="16"/>
              </w:rPr>
              <w:t>events per year</w:t>
            </w:r>
          </w:p>
        </w:tc>
        <w:tc>
          <w:tcPr>
            <w:tcW w:type="dxa" w:w="1717"/>
          </w:tcPr>
          <w:p>
            <w:pPr>
              <w:spacing w:after="0"/>
              <w:jc w:val="left"/>
            </w:pPr>
            <w:r>
              <w:rPr>
                <w:sz w:val="16"/>
              </w:rPr>
              <w:t>about 0.67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0.00211</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0.211%</w:t>
            </w:r>
          </w:p>
        </w:tc>
        <w:tc>
          <w:tcPr>
            <w:tcW w:type="dxa" w:w="1037"/>
          </w:tcPr>
          <w:p>
            <w:pPr>
              <w:spacing w:after="0"/>
              <w:jc w:val="left"/>
            </w:pPr>
            <w:r>
              <w:rPr>
                <w:sz w:val="16"/>
              </w:rPr>
              <w:t>Possible</w:t>
            </w:r>
          </w:p>
        </w:tc>
        <w:tc>
          <w:tcPr>
            <w:tcW w:type="dxa" w:w="1307"/>
          </w:tcPr>
          <w:p>
            <w:pPr>
              <w:spacing w:after="0"/>
              <w:jc w:val="left"/>
            </w:pPr>
            <w:r>
              <w:rPr>
                <w:sz w:val="16"/>
              </w:rPr>
              <w:t>Storm Events records in 1 of 30 years, 1996 to 2025 (3.33%)</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4.26</w:t>
            </w:r>
          </w:p>
        </w:tc>
        <w:tc>
          <w:tcPr>
            <w:tcW w:type="dxa" w:w="1335"/>
          </w:tcPr>
          <w:p>
            <w:pPr>
              <w:spacing w:after="0"/>
              <w:jc w:val="left"/>
            </w:pPr>
            <w:r>
              <w:rPr>
                <w:sz w:val="16"/>
              </w:rPr>
              <w:t>event-days per year</w:t>
            </w:r>
          </w:p>
        </w:tc>
        <w:tc>
          <w:tcPr>
            <w:tcW w:type="dxa" w:w="1717"/>
          </w:tcPr>
          <w:p>
            <w:pPr>
              <w:spacing w:after="0"/>
              <w:jc w:val="left"/>
            </w:pPr>
            <w:r>
              <w:rPr>
                <w:sz w:val="16"/>
              </w:rPr>
              <w:t>about 4.26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17 of 30 years, 1996 to 2025 (56.7%)</w:t>
            </w:r>
          </w:p>
        </w:tc>
        <w:tc>
          <w:tcPr>
            <w:tcW w:type="dxa" w:w="1572"/>
          </w:tcPr>
          <w:p>
            <w:pPr>
              <w:spacing w:after="0"/>
              <w:jc w:val="right"/>
            </w:pPr>
            <w:r>
              <w:rPr>
                <w:sz w:val="16"/>
              </w:rPr>
              <w:t>81</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100</w:t>
            </w:r>
          </w:p>
        </w:tc>
        <w:tc>
          <w:tcPr>
            <w:tcW w:type="dxa" w:w="1381"/>
          </w:tcPr>
          <w:p>
            <w:pPr>
              <w:spacing w:after="0"/>
              <w:jc w:val="right"/>
            </w:pPr>
            <w:r>
              <w:rPr>
                <w:sz w:val="16"/>
              </w:rPr>
              <w:t>30</w:t>
            </w:r>
          </w:p>
        </w:tc>
        <w:tc>
          <w:tcPr>
            <w:tcW w:type="dxa" w:w="1381"/>
          </w:tcPr>
          <w:p>
            <w:pPr>
              <w:spacing w:after="0"/>
              <w:jc w:val="right"/>
            </w:pPr>
            <w:r>
              <w:rPr>
                <w:sz w:val="16"/>
              </w:rPr>
              <w:t>3.33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217</w:t>
            </w:r>
          </w:p>
        </w:tc>
        <w:tc>
          <w:tcPr>
            <w:tcW w:type="dxa" w:w="1381"/>
          </w:tcPr>
          <w:p>
            <w:pPr>
              <w:spacing w:after="0"/>
              <w:jc w:val="right"/>
            </w:pPr>
            <w:r>
              <w:rPr>
                <w:sz w:val="16"/>
              </w:rPr>
              <w:t>30</w:t>
            </w:r>
          </w:p>
        </w:tc>
        <w:tc>
          <w:tcPr>
            <w:tcW w:type="dxa" w:w="1381"/>
          </w:tcPr>
          <w:p>
            <w:pPr>
              <w:spacing w:after="0"/>
              <w:jc w:val="right"/>
            </w:pPr>
            <w:r>
              <w:rPr>
                <w:sz w:val="16"/>
              </w:rPr>
              <w:t>7.23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Cold Wave</w:t>
            </w:r>
          </w:p>
        </w:tc>
        <w:tc>
          <w:tcPr>
            <w:tcW w:type="dxa" w:w="1371"/>
          </w:tcPr>
          <w:p>
            <w:pPr>
              <w:spacing w:after="0"/>
              <w:jc w:val="right"/>
            </w:pPr>
            <w:r>
              <w:rPr>
                <w:sz w:val="16"/>
              </w:rPr>
              <w:t>26 of 26</w:t>
            </w:r>
          </w:p>
        </w:tc>
        <w:tc>
          <w:tcPr>
            <w:tcW w:type="dxa" w:w="1035"/>
          </w:tcPr>
          <w:p>
            <w:pPr>
              <w:spacing w:after="0"/>
              <w:jc w:val="right"/>
            </w:pPr>
            <w:r>
              <w:rPr>
                <w:sz w:val="16"/>
              </w:rPr>
              <w:t>39.1</w:t>
            </w:r>
          </w:p>
        </w:tc>
        <w:tc>
          <w:tcPr>
            <w:tcW w:type="dxa" w:w="1086"/>
          </w:tcPr>
          <w:p>
            <w:pPr>
              <w:spacing w:after="0"/>
              <w:jc w:val="right"/>
            </w:pPr>
            <w:r>
              <w:rPr>
                <w:sz w:val="16"/>
              </w:rPr>
              <w:t>51.2</w:t>
            </w:r>
          </w:p>
        </w:tc>
        <w:tc>
          <w:tcPr>
            <w:tcW w:type="dxa" w:w="1035"/>
          </w:tcPr>
          <w:p>
            <w:pPr>
              <w:spacing w:after="0"/>
              <w:jc w:val="right"/>
            </w:pPr>
            <w:r>
              <w:rPr>
                <w:sz w:val="16"/>
              </w:rPr>
              <w:t>72.6</w:t>
            </w:r>
          </w:p>
        </w:tc>
        <w:tc>
          <w:tcPr>
            <w:tcW w:type="dxa" w:w="7930"/>
          </w:tcPr>
          <w:p>
            <w:pPr>
              <w:spacing w:after="0"/>
              <w:jc w:val="left"/>
            </w:pPr>
            <w:r>
              <w:rPr>
                <w:sz w:val="16"/>
              </w:rPr>
              <w:t>Relatively Moderate 20, Relatively Low 6</w:t>
            </w:r>
          </w:p>
        </w:tc>
      </w:tr>
      <w:tr>
        <w:trPr>
          <w:cantSplit/>
        </w:trPr>
        <w:tc>
          <w:tcPr>
            <w:tcW w:type="dxa" w:w="1656"/>
          </w:tcPr>
          <w:p>
            <w:pPr>
              <w:spacing w:after="0"/>
              <w:jc w:val="left"/>
            </w:pPr>
            <w:r>
              <w:rPr>
                <w:sz w:val="16"/>
              </w:rPr>
              <w:t>Drought</w:t>
            </w:r>
          </w:p>
        </w:tc>
        <w:tc>
          <w:tcPr>
            <w:tcW w:type="dxa" w:w="1371"/>
          </w:tcPr>
          <w:p>
            <w:pPr>
              <w:spacing w:after="0"/>
              <w:jc w:val="right"/>
            </w:pPr>
            <w:r>
              <w:rPr>
                <w:sz w:val="16"/>
              </w:rPr>
              <w:t>7 of 26</w:t>
            </w:r>
          </w:p>
        </w:tc>
        <w:tc>
          <w:tcPr>
            <w:tcW w:type="dxa" w:w="1035"/>
          </w:tcPr>
          <w:p>
            <w:pPr>
              <w:spacing w:after="0"/>
              <w:jc w:val="right"/>
            </w:pPr>
            <w:r>
              <w:rPr>
                <w:sz w:val="16"/>
              </w:rPr>
              <w:t>79.3</w:t>
            </w:r>
          </w:p>
        </w:tc>
        <w:tc>
          <w:tcPr>
            <w:tcW w:type="dxa" w:w="1086"/>
          </w:tcPr>
          <w:p>
            <w:pPr>
              <w:spacing w:after="0"/>
              <w:jc w:val="right"/>
            </w:pPr>
            <w:r>
              <w:rPr>
                <w:sz w:val="16"/>
              </w:rPr>
              <w:t>84.5</w:t>
            </w:r>
          </w:p>
        </w:tc>
        <w:tc>
          <w:tcPr>
            <w:tcW w:type="dxa" w:w="1035"/>
          </w:tcPr>
          <w:p>
            <w:pPr>
              <w:spacing w:after="0"/>
              <w:jc w:val="right"/>
            </w:pPr>
            <w:r>
              <w:rPr>
                <w:sz w:val="16"/>
              </w:rPr>
              <w:t>98.0</w:t>
            </w:r>
          </w:p>
        </w:tc>
        <w:tc>
          <w:tcPr>
            <w:tcW w:type="dxa" w:w="7930"/>
          </w:tcPr>
          <w:p>
            <w:pPr>
              <w:spacing w:after="0"/>
              <w:jc w:val="left"/>
            </w:pPr>
            <w:r>
              <w:rPr>
                <w:sz w:val="16"/>
              </w:rPr>
              <w:t>Relatively High 1, Relatively Moderate 2, Relatively Low 4, No Rating 19</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26 of 26</w:t>
            </w:r>
          </w:p>
        </w:tc>
        <w:tc>
          <w:tcPr>
            <w:tcW w:type="dxa" w:w="1035"/>
          </w:tcPr>
          <w:p>
            <w:pPr>
              <w:spacing w:after="0"/>
              <w:jc w:val="right"/>
            </w:pPr>
            <w:r>
              <w:rPr>
                <w:sz w:val="16"/>
              </w:rPr>
              <w:t>27.7</w:t>
            </w:r>
          </w:p>
        </w:tc>
        <w:tc>
          <w:tcPr>
            <w:tcW w:type="dxa" w:w="1086"/>
          </w:tcPr>
          <w:p>
            <w:pPr>
              <w:spacing w:after="0"/>
              <w:jc w:val="right"/>
            </w:pPr>
            <w:r>
              <w:rPr>
                <w:sz w:val="16"/>
              </w:rPr>
              <w:t>52.0</w:t>
            </w:r>
          </w:p>
        </w:tc>
        <w:tc>
          <w:tcPr>
            <w:tcW w:type="dxa" w:w="1035"/>
          </w:tcPr>
          <w:p>
            <w:pPr>
              <w:spacing w:after="0"/>
              <w:jc w:val="right"/>
            </w:pPr>
            <w:r>
              <w:rPr>
                <w:sz w:val="16"/>
              </w:rPr>
              <w:t>78.0</w:t>
            </w:r>
          </w:p>
        </w:tc>
        <w:tc>
          <w:tcPr>
            <w:tcW w:type="dxa" w:w="7930"/>
          </w:tcPr>
          <w:p>
            <w:pPr>
              <w:spacing w:after="0"/>
              <w:jc w:val="left"/>
            </w:pPr>
            <w:r>
              <w:rPr>
                <w:sz w:val="16"/>
              </w:rPr>
              <w:t>Relatively Moderate 1, Relatively Low 18, Very Low 7</w:t>
            </w:r>
          </w:p>
        </w:tc>
      </w:tr>
      <w:tr>
        <w:trPr>
          <w:cantSplit/>
        </w:trPr>
        <w:tc>
          <w:tcPr>
            <w:tcW w:type="dxa" w:w="1656"/>
          </w:tcPr>
          <w:p>
            <w:pPr>
              <w:spacing w:after="0"/>
              <w:jc w:val="left"/>
            </w:pPr>
            <w:r>
              <w:rPr>
                <w:sz w:val="16"/>
              </w:rPr>
              <w:t>Hail</w:t>
            </w:r>
          </w:p>
        </w:tc>
        <w:tc>
          <w:tcPr>
            <w:tcW w:type="dxa" w:w="1371"/>
          </w:tcPr>
          <w:p>
            <w:pPr>
              <w:spacing w:after="0"/>
              <w:jc w:val="right"/>
            </w:pPr>
            <w:r>
              <w:rPr>
                <w:sz w:val="16"/>
              </w:rPr>
              <w:t>26 of 26</w:t>
            </w:r>
          </w:p>
        </w:tc>
        <w:tc>
          <w:tcPr>
            <w:tcW w:type="dxa" w:w="1035"/>
          </w:tcPr>
          <w:p>
            <w:pPr>
              <w:spacing w:after="0"/>
              <w:jc w:val="right"/>
            </w:pPr>
            <w:r>
              <w:rPr>
                <w:sz w:val="16"/>
              </w:rPr>
              <w:t>89.2</w:t>
            </w:r>
          </w:p>
        </w:tc>
        <w:tc>
          <w:tcPr>
            <w:tcW w:type="dxa" w:w="1086"/>
          </w:tcPr>
          <w:p>
            <w:pPr>
              <w:spacing w:after="0"/>
              <w:jc w:val="right"/>
            </w:pPr>
            <w:r>
              <w:rPr>
                <w:sz w:val="16"/>
              </w:rPr>
              <w:t>96.4</w:t>
            </w:r>
          </w:p>
        </w:tc>
        <w:tc>
          <w:tcPr>
            <w:tcW w:type="dxa" w:w="1035"/>
          </w:tcPr>
          <w:p>
            <w:pPr>
              <w:spacing w:after="0"/>
              <w:jc w:val="right"/>
            </w:pPr>
            <w:r>
              <w:rPr>
                <w:sz w:val="16"/>
              </w:rPr>
              <w:t>99.1</w:t>
            </w:r>
          </w:p>
        </w:tc>
        <w:tc>
          <w:tcPr>
            <w:tcW w:type="dxa" w:w="7930"/>
          </w:tcPr>
          <w:p>
            <w:pPr>
              <w:spacing w:after="0"/>
              <w:jc w:val="left"/>
            </w:pPr>
            <w:r>
              <w:rPr>
                <w:sz w:val="16"/>
              </w:rPr>
              <w:t>Very High 7, Relatively High 19</w:t>
            </w:r>
          </w:p>
        </w:tc>
      </w:tr>
      <w:tr>
        <w:trPr>
          <w:cantSplit/>
        </w:trPr>
        <w:tc>
          <w:tcPr>
            <w:tcW w:type="dxa" w:w="1656"/>
          </w:tcPr>
          <w:p>
            <w:pPr>
              <w:spacing w:after="0"/>
              <w:jc w:val="left"/>
            </w:pPr>
            <w:r>
              <w:rPr>
                <w:sz w:val="16"/>
              </w:rPr>
              <w:t>Heat Wave</w:t>
            </w:r>
          </w:p>
        </w:tc>
        <w:tc>
          <w:tcPr>
            <w:tcW w:type="dxa" w:w="1371"/>
          </w:tcPr>
          <w:p>
            <w:pPr>
              <w:spacing w:after="0"/>
              <w:jc w:val="right"/>
            </w:pPr>
            <w:r>
              <w:rPr>
                <w:sz w:val="16"/>
              </w:rPr>
              <w:t>26 of 26</w:t>
            </w:r>
          </w:p>
        </w:tc>
        <w:tc>
          <w:tcPr>
            <w:tcW w:type="dxa" w:w="1035"/>
          </w:tcPr>
          <w:p>
            <w:pPr>
              <w:spacing w:after="0"/>
              <w:jc w:val="right"/>
            </w:pPr>
            <w:r>
              <w:rPr>
                <w:sz w:val="16"/>
              </w:rPr>
              <w:t>67.4</w:t>
            </w:r>
          </w:p>
        </w:tc>
        <w:tc>
          <w:tcPr>
            <w:tcW w:type="dxa" w:w="1086"/>
          </w:tcPr>
          <w:p>
            <w:pPr>
              <w:spacing w:after="0"/>
              <w:jc w:val="right"/>
            </w:pPr>
            <w:r>
              <w:rPr>
                <w:sz w:val="16"/>
              </w:rPr>
              <w:t>80.8</w:t>
            </w:r>
          </w:p>
        </w:tc>
        <w:tc>
          <w:tcPr>
            <w:tcW w:type="dxa" w:w="1035"/>
          </w:tcPr>
          <w:p>
            <w:pPr>
              <w:spacing w:after="0"/>
              <w:jc w:val="right"/>
            </w:pPr>
            <w:r>
              <w:rPr>
                <w:sz w:val="16"/>
              </w:rPr>
              <w:t>93.7</w:t>
            </w:r>
          </w:p>
        </w:tc>
        <w:tc>
          <w:tcPr>
            <w:tcW w:type="dxa" w:w="7930"/>
          </w:tcPr>
          <w:p>
            <w:pPr>
              <w:spacing w:after="0"/>
              <w:jc w:val="left"/>
            </w:pPr>
            <w:r>
              <w:rPr>
                <w:sz w:val="16"/>
              </w:rPr>
              <w:t>Relatively High 8, Relatively Moderate 18</w:t>
            </w:r>
          </w:p>
        </w:tc>
      </w:tr>
      <w:tr>
        <w:trPr>
          <w:cantSplit/>
        </w:trPr>
        <w:tc>
          <w:tcPr>
            <w:tcW w:type="dxa" w:w="1656"/>
          </w:tcPr>
          <w:p>
            <w:pPr>
              <w:spacing w:after="0"/>
              <w:jc w:val="left"/>
            </w:pPr>
            <w:r>
              <w:rPr>
                <w:sz w:val="16"/>
              </w:rPr>
              <w:t>Hurricane</w:t>
            </w:r>
          </w:p>
        </w:tc>
        <w:tc>
          <w:tcPr>
            <w:tcW w:type="dxa" w:w="1371"/>
          </w:tcPr>
          <w:p>
            <w:pPr>
              <w:spacing w:after="0"/>
              <w:jc w:val="right"/>
            </w:pPr>
            <w:r>
              <w:rPr>
                <w:sz w:val="16"/>
              </w:rPr>
              <w:t>26 of 26</w:t>
            </w:r>
          </w:p>
        </w:tc>
        <w:tc>
          <w:tcPr>
            <w:tcW w:type="dxa" w:w="1035"/>
          </w:tcPr>
          <w:p>
            <w:pPr>
              <w:spacing w:after="0"/>
              <w:jc w:val="right"/>
            </w:pPr>
            <w:r>
              <w:rPr>
                <w:sz w:val="16"/>
              </w:rPr>
              <w:t>33.1</w:t>
            </w:r>
          </w:p>
        </w:tc>
        <w:tc>
          <w:tcPr>
            <w:tcW w:type="dxa" w:w="1086"/>
          </w:tcPr>
          <w:p>
            <w:pPr>
              <w:spacing w:after="0"/>
              <w:jc w:val="right"/>
            </w:pPr>
            <w:r>
              <w:rPr>
                <w:sz w:val="16"/>
              </w:rPr>
              <w:t>40.9</w:t>
            </w:r>
          </w:p>
        </w:tc>
        <w:tc>
          <w:tcPr>
            <w:tcW w:type="dxa" w:w="1035"/>
          </w:tcPr>
          <w:p>
            <w:pPr>
              <w:spacing w:after="0"/>
              <w:jc w:val="right"/>
            </w:pPr>
            <w:r>
              <w:rPr>
                <w:sz w:val="16"/>
              </w:rPr>
              <w:t>49.2</w:t>
            </w:r>
          </w:p>
        </w:tc>
        <w:tc>
          <w:tcPr>
            <w:tcW w:type="dxa" w:w="7930"/>
          </w:tcPr>
          <w:p>
            <w:pPr>
              <w:spacing w:after="0"/>
              <w:jc w:val="left"/>
            </w:pPr>
            <w:r>
              <w:rPr>
                <w:sz w:val="16"/>
              </w:rPr>
              <w:t>Very Low 26</w:t>
            </w:r>
          </w:p>
        </w:tc>
      </w:tr>
      <w:tr>
        <w:trPr>
          <w:cantSplit/>
        </w:trPr>
        <w:tc>
          <w:tcPr>
            <w:tcW w:type="dxa" w:w="1656"/>
          </w:tcPr>
          <w:p>
            <w:pPr>
              <w:spacing w:after="0"/>
              <w:jc w:val="left"/>
            </w:pPr>
            <w:r>
              <w:rPr>
                <w:sz w:val="16"/>
              </w:rPr>
              <w:t>Ice Storm</w:t>
            </w:r>
          </w:p>
        </w:tc>
        <w:tc>
          <w:tcPr>
            <w:tcW w:type="dxa" w:w="1371"/>
          </w:tcPr>
          <w:p>
            <w:pPr>
              <w:spacing w:after="0"/>
              <w:jc w:val="right"/>
            </w:pPr>
            <w:r>
              <w:rPr>
                <w:sz w:val="16"/>
              </w:rPr>
              <w:t>26 of 26</w:t>
            </w:r>
          </w:p>
        </w:tc>
        <w:tc>
          <w:tcPr>
            <w:tcW w:type="dxa" w:w="1035"/>
          </w:tcPr>
          <w:p>
            <w:pPr>
              <w:spacing w:after="0"/>
              <w:jc w:val="right"/>
            </w:pPr>
            <w:r>
              <w:rPr>
                <w:sz w:val="16"/>
              </w:rPr>
              <w:t>87.7</w:t>
            </w:r>
          </w:p>
        </w:tc>
        <w:tc>
          <w:tcPr>
            <w:tcW w:type="dxa" w:w="1086"/>
          </w:tcPr>
          <w:p>
            <w:pPr>
              <w:spacing w:after="0"/>
              <w:jc w:val="right"/>
            </w:pPr>
            <w:r>
              <w:rPr>
                <w:sz w:val="16"/>
              </w:rPr>
              <w:t>95.5</w:t>
            </w:r>
          </w:p>
        </w:tc>
        <w:tc>
          <w:tcPr>
            <w:tcW w:type="dxa" w:w="1035"/>
          </w:tcPr>
          <w:p>
            <w:pPr>
              <w:spacing w:after="0"/>
              <w:jc w:val="right"/>
            </w:pPr>
            <w:r>
              <w:rPr>
                <w:sz w:val="16"/>
              </w:rPr>
              <w:t>98.5</w:t>
            </w:r>
          </w:p>
        </w:tc>
        <w:tc>
          <w:tcPr>
            <w:tcW w:type="dxa" w:w="7930"/>
          </w:tcPr>
          <w:p>
            <w:pPr>
              <w:spacing w:after="0"/>
              <w:jc w:val="left"/>
            </w:pPr>
            <w:r>
              <w:rPr>
                <w:sz w:val="16"/>
              </w:rPr>
              <w:t>Very High 5, Relatively High 20, Relatively Moderate 1</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26 of 26</w:t>
            </w:r>
          </w:p>
        </w:tc>
        <w:tc>
          <w:tcPr>
            <w:tcW w:type="dxa" w:w="1035"/>
          </w:tcPr>
          <w:p>
            <w:pPr>
              <w:spacing w:after="0"/>
              <w:jc w:val="right"/>
            </w:pPr>
            <w:r>
              <w:rPr>
                <w:sz w:val="16"/>
              </w:rPr>
              <w:t>3.8</w:t>
            </w:r>
          </w:p>
        </w:tc>
        <w:tc>
          <w:tcPr>
            <w:tcW w:type="dxa" w:w="1086"/>
          </w:tcPr>
          <w:p>
            <w:pPr>
              <w:spacing w:after="0"/>
              <w:jc w:val="right"/>
            </w:pPr>
            <w:r>
              <w:rPr>
                <w:sz w:val="16"/>
              </w:rPr>
              <w:t>28.7</w:t>
            </w:r>
          </w:p>
        </w:tc>
        <w:tc>
          <w:tcPr>
            <w:tcW w:type="dxa" w:w="1035"/>
          </w:tcPr>
          <w:p>
            <w:pPr>
              <w:spacing w:after="0"/>
              <w:jc w:val="right"/>
            </w:pPr>
            <w:r>
              <w:rPr>
                <w:sz w:val="16"/>
              </w:rPr>
              <w:t>78.9</w:t>
            </w:r>
          </w:p>
        </w:tc>
        <w:tc>
          <w:tcPr>
            <w:tcW w:type="dxa" w:w="7930"/>
          </w:tcPr>
          <w:p>
            <w:pPr>
              <w:spacing w:after="0"/>
              <w:jc w:val="left"/>
            </w:pPr>
            <w:r>
              <w:rPr>
                <w:sz w:val="16"/>
              </w:rPr>
              <w:t>Relatively High 1, Relatively Moderate 6, Relatively Low 12, Very Low 7</w:t>
            </w:r>
          </w:p>
        </w:tc>
      </w:tr>
      <w:tr>
        <w:trPr>
          <w:cantSplit/>
        </w:trPr>
        <w:tc>
          <w:tcPr>
            <w:tcW w:type="dxa" w:w="1656"/>
          </w:tcPr>
          <w:p>
            <w:pPr>
              <w:spacing w:after="0"/>
              <w:jc w:val="left"/>
            </w:pPr>
            <w:r>
              <w:rPr>
                <w:sz w:val="16"/>
              </w:rPr>
              <w:t>Landslide</w:t>
            </w:r>
          </w:p>
        </w:tc>
        <w:tc>
          <w:tcPr>
            <w:tcW w:type="dxa" w:w="1371"/>
          </w:tcPr>
          <w:p>
            <w:pPr>
              <w:spacing w:after="0"/>
              <w:jc w:val="right"/>
            </w:pPr>
            <w:r>
              <w:rPr>
                <w:sz w:val="16"/>
              </w:rPr>
              <w:t>26 of 26</w:t>
            </w:r>
          </w:p>
        </w:tc>
        <w:tc>
          <w:tcPr>
            <w:tcW w:type="dxa" w:w="1035"/>
          </w:tcPr>
          <w:p>
            <w:pPr>
              <w:spacing w:after="0"/>
              <w:jc w:val="right"/>
            </w:pPr>
            <w:r>
              <w:rPr>
                <w:sz w:val="16"/>
              </w:rPr>
              <w:t>9.9</w:t>
            </w:r>
          </w:p>
        </w:tc>
        <w:tc>
          <w:tcPr>
            <w:tcW w:type="dxa" w:w="1086"/>
          </w:tcPr>
          <w:p>
            <w:pPr>
              <w:spacing w:after="0"/>
              <w:jc w:val="right"/>
            </w:pPr>
            <w:r>
              <w:rPr>
                <w:sz w:val="16"/>
              </w:rPr>
              <w:t>39.9</w:t>
            </w:r>
          </w:p>
        </w:tc>
        <w:tc>
          <w:tcPr>
            <w:tcW w:type="dxa" w:w="1035"/>
          </w:tcPr>
          <w:p>
            <w:pPr>
              <w:spacing w:after="0"/>
              <w:jc w:val="right"/>
            </w:pPr>
            <w:r>
              <w:rPr>
                <w:sz w:val="16"/>
              </w:rPr>
              <w:t>78.5</w:t>
            </w:r>
          </w:p>
        </w:tc>
        <w:tc>
          <w:tcPr>
            <w:tcW w:type="dxa" w:w="7930"/>
          </w:tcPr>
          <w:p>
            <w:pPr>
              <w:spacing w:after="0"/>
              <w:jc w:val="left"/>
            </w:pPr>
            <w:r>
              <w:rPr>
                <w:sz w:val="16"/>
              </w:rPr>
              <w:t>Very Low 26</w:t>
            </w:r>
          </w:p>
        </w:tc>
      </w:tr>
      <w:tr>
        <w:trPr>
          <w:cantSplit/>
        </w:trPr>
        <w:tc>
          <w:tcPr>
            <w:tcW w:type="dxa" w:w="1656"/>
          </w:tcPr>
          <w:p>
            <w:pPr>
              <w:spacing w:after="0"/>
              <w:jc w:val="left"/>
            </w:pPr>
            <w:r>
              <w:rPr>
                <w:sz w:val="16"/>
              </w:rPr>
              <w:t>Lightning</w:t>
            </w:r>
          </w:p>
        </w:tc>
        <w:tc>
          <w:tcPr>
            <w:tcW w:type="dxa" w:w="1371"/>
          </w:tcPr>
          <w:p>
            <w:pPr>
              <w:spacing w:after="0"/>
              <w:jc w:val="right"/>
            </w:pPr>
            <w:r>
              <w:rPr>
                <w:sz w:val="16"/>
              </w:rPr>
              <w:t>26 of 26</w:t>
            </w:r>
          </w:p>
        </w:tc>
        <w:tc>
          <w:tcPr>
            <w:tcW w:type="dxa" w:w="1035"/>
          </w:tcPr>
          <w:p>
            <w:pPr>
              <w:spacing w:after="0"/>
              <w:jc w:val="right"/>
            </w:pPr>
            <w:r>
              <w:rPr>
                <w:sz w:val="16"/>
              </w:rPr>
              <w:t>64.0</w:t>
            </w:r>
          </w:p>
        </w:tc>
        <w:tc>
          <w:tcPr>
            <w:tcW w:type="dxa" w:w="1086"/>
          </w:tcPr>
          <w:p>
            <w:pPr>
              <w:spacing w:after="0"/>
              <w:jc w:val="right"/>
            </w:pPr>
            <w:r>
              <w:rPr>
                <w:sz w:val="16"/>
              </w:rPr>
              <w:t>81.5</w:t>
            </w:r>
          </w:p>
        </w:tc>
        <w:tc>
          <w:tcPr>
            <w:tcW w:type="dxa" w:w="1035"/>
          </w:tcPr>
          <w:p>
            <w:pPr>
              <w:spacing w:after="0"/>
              <w:jc w:val="right"/>
            </w:pPr>
            <w:r>
              <w:rPr>
                <w:sz w:val="16"/>
              </w:rPr>
              <w:t>95.8</w:t>
            </w:r>
          </w:p>
        </w:tc>
        <w:tc>
          <w:tcPr>
            <w:tcW w:type="dxa" w:w="7930"/>
          </w:tcPr>
          <w:p>
            <w:pPr>
              <w:spacing w:after="0"/>
              <w:jc w:val="left"/>
            </w:pPr>
            <w:r>
              <w:rPr>
                <w:sz w:val="16"/>
              </w:rPr>
              <w:t>Relatively High 18, Relatively Moderate 8</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26 of 26</w:t>
            </w:r>
          </w:p>
        </w:tc>
        <w:tc>
          <w:tcPr>
            <w:tcW w:type="dxa" w:w="1035"/>
          </w:tcPr>
          <w:p>
            <w:pPr>
              <w:spacing w:after="0"/>
              <w:jc w:val="right"/>
            </w:pPr>
            <w:r>
              <w:rPr>
                <w:sz w:val="16"/>
              </w:rPr>
              <w:t>34.2</w:t>
            </w:r>
          </w:p>
        </w:tc>
        <w:tc>
          <w:tcPr>
            <w:tcW w:type="dxa" w:w="1086"/>
          </w:tcPr>
          <w:p>
            <w:pPr>
              <w:spacing w:after="0"/>
              <w:jc w:val="right"/>
            </w:pPr>
            <w:r>
              <w:rPr>
                <w:sz w:val="16"/>
              </w:rPr>
              <w:t>54.8</w:t>
            </w:r>
          </w:p>
        </w:tc>
        <w:tc>
          <w:tcPr>
            <w:tcW w:type="dxa" w:w="1035"/>
          </w:tcPr>
          <w:p>
            <w:pPr>
              <w:spacing w:after="0"/>
              <w:jc w:val="right"/>
            </w:pPr>
            <w:r>
              <w:rPr>
                <w:sz w:val="16"/>
              </w:rPr>
              <w:t>74.6</w:t>
            </w:r>
          </w:p>
        </w:tc>
        <w:tc>
          <w:tcPr>
            <w:tcW w:type="dxa" w:w="7930"/>
          </w:tcPr>
          <w:p>
            <w:pPr>
              <w:spacing w:after="0"/>
              <w:jc w:val="left"/>
            </w:pPr>
            <w:r>
              <w:rPr>
                <w:sz w:val="16"/>
              </w:rPr>
              <w:t>Relatively Moderate 14, Relatively Low 12</w:t>
            </w:r>
          </w:p>
        </w:tc>
      </w:tr>
      <w:tr>
        <w:trPr>
          <w:cantSplit/>
        </w:trPr>
        <w:tc>
          <w:tcPr>
            <w:tcW w:type="dxa" w:w="1656"/>
          </w:tcPr>
          <w:p>
            <w:pPr>
              <w:spacing w:after="0"/>
              <w:jc w:val="left"/>
            </w:pPr>
            <w:r>
              <w:rPr>
                <w:sz w:val="16"/>
              </w:rPr>
              <w:t>Tornado</w:t>
            </w:r>
          </w:p>
        </w:tc>
        <w:tc>
          <w:tcPr>
            <w:tcW w:type="dxa" w:w="1371"/>
          </w:tcPr>
          <w:p>
            <w:pPr>
              <w:spacing w:after="0"/>
              <w:jc w:val="right"/>
            </w:pPr>
            <w:r>
              <w:rPr>
                <w:sz w:val="16"/>
              </w:rPr>
              <w:t>26 of 26</w:t>
            </w:r>
          </w:p>
        </w:tc>
        <w:tc>
          <w:tcPr>
            <w:tcW w:type="dxa" w:w="1035"/>
          </w:tcPr>
          <w:p>
            <w:pPr>
              <w:spacing w:after="0"/>
              <w:jc w:val="right"/>
            </w:pPr>
            <w:r>
              <w:rPr>
                <w:sz w:val="16"/>
              </w:rPr>
              <w:t>70.6</w:t>
            </w:r>
          </w:p>
        </w:tc>
        <w:tc>
          <w:tcPr>
            <w:tcW w:type="dxa" w:w="1086"/>
          </w:tcPr>
          <w:p>
            <w:pPr>
              <w:spacing w:after="0"/>
              <w:jc w:val="right"/>
            </w:pPr>
            <w:r>
              <w:rPr>
                <w:sz w:val="16"/>
              </w:rPr>
              <w:t>89.0</w:t>
            </w:r>
          </w:p>
        </w:tc>
        <w:tc>
          <w:tcPr>
            <w:tcW w:type="dxa" w:w="1035"/>
          </w:tcPr>
          <w:p>
            <w:pPr>
              <w:spacing w:after="0"/>
              <w:jc w:val="right"/>
            </w:pPr>
            <w:r>
              <w:rPr>
                <w:sz w:val="16"/>
              </w:rPr>
              <w:t>97.6</w:t>
            </w:r>
          </w:p>
        </w:tc>
        <w:tc>
          <w:tcPr>
            <w:tcW w:type="dxa" w:w="7930"/>
          </w:tcPr>
          <w:p>
            <w:pPr>
              <w:spacing w:after="0"/>
              <w:jc w:val="left"/>
            </w:pPr>
            <w:r>
              <w:rPr>
                <w:sz w:val="16"/>
              </w:rPr>
              <w:t>Very High 6, Relatively High 18, Relatively Moderate 2</w:t>
            </w:r>
          </w:p>
        </w:tc>
      </w:tr>
      <w:tr>
        <w:trPr>
          <w:cantSplit/>
        </w:trPr>
        <w:tc>
          <w:tcPr>
            <w:tcW w:type="dxa" w:w="1656"/>
          </w:tcPr>
          <w:p>
            <w:pPr>
              <w:spacing w:after="0"/>
              <w:jc w:val="left"/>
            </w:pPr>
            <w:r>
              <w:rPr>
                <w:sz w:val="16"/>
              </w:rPr>
              <w:t>Wildfire</w:t>
            </w:r>
          </w:p>
        </w:tc>
        <w:tc>
          <w:tcPr>
            <w:tcW w:type="dxa" w:w="1371"/>
          </w:tcPr>
          <w:p>
            <w:pPr>
              <w:spacing w:after="0"/>
              <w:jc w:val="right"/>
            </w:pPr>
            <w:r>
              <w:rPr>
                <w:sz w:val="16"/>
              </w:rPr>
              <w:t>25 of 26</w:t>
            </w:r>
          </w:p>
        </w:tc>
        <w:tc>
          <w:tcPr>
            <w:tcW w:type="dxa" w:w="1035"/>
          </w:tcPr>
          <w:p>
            <w:pPr>
              <w:spacing w:after="0"/>
              <w:jc w:val="right"/>
            </w:pPr>
            <w:r>
              <w:rPr>
                <w:sz w:val="16"/>
              </w:rPr>
              <w:t>19.6</w:t>
            </w:r>
          </w:p>
        </w:tc>
        <w:tc>
          <w:tcPr>
            <w:tcW w:type="dxa" w:w="1086"/>
          </w:tcPr>
          <w:p>
            <w:pPr>
              <w:spacing w:after="0"/>
              <w:jc w:val="right"/>
            </w:pPr>
            <w:r>
              <w:rPr>
                <w:sz w:val="16"/>
              </w:rPr>
              <w:t>78.6</w:t>
            </w:r>
          </w:p>
        </w:tc>
        <w:tc>
          <w:tcPr>
            <w:tcW w:type="dxa" w:w="1035"/>
          </w:tcPr>
          <w:p>
            <w:pPr>
              <w:spacing w:after="0"/>
              <w:jc w:val="right"/>
            </w:pPr>
            <w:r>
              <w:rPr>
                <w:sz w:val="16"/>
              </w:rPr>
              <w:t>90.4</w:t>
            </w:r>
          </w:p>
        </w:tc>
        <w:tc>
          <w:tcPr>
            <w:tcW w:type="dxa" w:w="7930"/>
          </w:tcPr>
          <w:p>
            <w:pPr>
              <w:spacing w:after="0"/>
              <w:jc w:val="left"/>
            </w:pPr>
            <w:r>
              <w:rPr>
                <w:sz w:val="16"/>
              </w:rPr>
              <w:t>Relatively Moderate 4, Relatively Low 12, Very Low 9, No Rating 1</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26 of 26</w:t>
            </w:r>
          </w:p>
        </w:tc>
        <w:tc>
          <w:tcPr>
            <w:tcW w:type="dxa" w:w="1035"/>
          </w:tcPr>
          <w:p>
            <w:pPr>
              <w:spacing w:after="0"/>
              <w:jc w:val="right"/>
            </w:pPr>
            <w:r>
              <w:rPr>
                <w:sz w:val="16"/>
              </w:rPr>
              <w:t>45.8</w:t>
            </w:r>
          </w:p>
        </w:tc>
        <w:tc>
          <w:tcPr>
            <w:tcW w:type="dxa" w:w="1086"/>
          </w:tcPr>
          <w:p>
            <w:pPr>
              <w:spacing w:after="0"/>
              <w:jc w:val="right"/>
            </w:pPr>
            <w:r>
              <w:rPr>
                <w:sz w:val="16"/>
              </w:rPr>
              <w:t>66.0</w:t>
            </w:r>
          </w:p>
        </w:tc>
        <w:tc>
          <w:tcPr>
            <w:tcW w:type="dxa" w:w="1035"/>
          </w:tcPr>
          <w:p>
            <w:pPr>
              <w:spacing w:after="0"/>
              <w:jc w:val="right"/>
            </w:pPr>
            <w:r>
              <w:rPr>
                <w:sz w:val="16"/>
              </w:rPr>
              <w:t>84.1</w:t>
            </w:r>
          </w:p>
        </w:tc>
        <w:tc>
          <w:tcPr>
            <w:tcW w:type="dxa" w:w="7930"/>
          </w:tcPr>
          <w:p>
            <w:pPr>
              <w:spacing w:after="0"/>
              <w:jc w:val="left"/>
            </w:pPr>
            <w:r>
              <w:rPr>
                <w:sz w:val="16"/>
              </w:rPr>
              <w:t>Relatively High 6, Relatively Moderate 19,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00"/>
        <w:gridCol w:w="680"/>
        <w:gridCol w:w="2556"/>
        <w:gridCol w:w="2058"/>
        <w:gridCol w:w="2132"/>
        <w:gridCol w:w="2373"/>
        <w:gridCol w:w="3014"/>
      </w:tblGrid>
      <w:tr>
        <w:trPr>
          <w:cantSplit/>
          <w:tblHeader/>
        </w:trPr>
        <w:tc>
          <w:tcPr>
            <w:tcW w:type="dxa" w:w="1300"/>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56"/>
            <w:shd w:val="clear" w:color="auto" w:fill="E8E8E8"/>
          </w:tcPr>
          <w:p>
            <w:pPr>
              <w:spacing w:after="0"/>
              <w:jc w:val="left"/>
            </w:pPr>
            <w:r>
              <w:rPr>
                <w:b/>
                <w:sz w:val="16"/>
              </w:rPr>
              <w:t>Plan status</w:t>
            </w:r>
          </w:p>
        </w:tc>
        <w:tc>
          <w:tcPr>
            <w:tcW w:type="dxa" w:w="205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7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014"/>
            <w:shd w:val="clear" w:color="auto" w:fill="E8E8E8"/>
          </w:tcPr>
          <w:p>
            <w:pPr>
              <w:spacing w:after="0"/>
              <w:jc w:val="left"/>
            </w:pPr>
            <w:r>
              <w:rPr>
                <w:b/>
                <w:sz w:val="16"/>
              </w:rPr>
              <w:t>Notes</w:t>
            </w:r>
          </w:p>
        </w:tc>
      </w:tr>
      <w:tr>
        <w:trPr>
          <w:cantSplit/>
        </w:trPr>
        <w:tc>
          <w:tcPr>
            <w:tcW w:type="dxa" w:w="1300"/>
          </w:tcPr>
          <w:p>
            <w:pPr>
              <w:spacing w:after="0"/>
              <w:jc w:val="left"/>
            </w:pPr>
            <w:r>
              <w:rPr>
                <w:sz w:val="16"/>
              </w:rPr>
              <w:t>Bowie County</w:t>
            </w:r>
          </w:p>
        </w:tc>
        <w:tc>
          <w:tcPr>
            <w:tcW w:type="dxa" w:w="680"/>
          </w:tcPr>
          <w:p>
            <w:pPr>
              <w:spacing w:after="0"/>
              <w:jc w:val="left"/>
            </w:pPr>
            <w:r>
              <w:rPr>
                <w:sz w:val="16"/>
              </w:rPr>
              <w:t>County</w:t>
            </w:r>
          </w:p>
        </w:tc>
        <w:tc>
          <w:tcPr>
            <w:tcW w:type="dxa" w:w="2556"/>
          </w:tcPr>
          <w:p>
            <w:pPr>
              <w:spacing w:after="0"/>
              <w:jc w:val="left"/>
            </w:pPr>
            <w:r>
              <w:rPr>
                <w:sz w:val="16"/>
              </w:rPr>
              <w:t>Approved, expires 2028-01-18</w:t>
            </w:r>
          </w:p>
        </w:tc>
        <w:tc>
          <w:tcPr>
            <w:tcW w:type="dxa" w:w="2058"/>
          </w:tcPr>
          <w:p>
            <w:pPr>
              <w:spacing w:after="0"/>
              <w:jc w:val="right"/>
            </w:pPr>
            <w:r>
              <w:rPr>
                <w:sz w:val="16"/>
              </w:rPr>
              <w:t>FMA RL 0, SRL 0; any 1</w:t>
            </w:r>
          </w:p>
        </w:tc>
        <w:tc>
          <w:tcPr>
            <w:tcW w:type="dxa" w:w="2132"/>
          </w:tcPr>
          <w:p>
            <w:pPr>
              <w:spacing w:after="0"/>
              <w:jc w:val="right"/>
            </w:pPr>
            <w:r>
              <w:rPr>
                <w:sz w:val="16"/>
              </w:rPr>
              <w:t>$6,084,010.81</w:t>
            </w:r>
          </w:p>
        </w:tc>
        <w:tc>
          <w:tcPr>
            <w:tcW w:type="dxa" w:w="2373"/>
          </w:tcPr>
          <w:p>
            <w:pPr>
              <w:spacing w:after="0"/>
              <w:jc w:val="right"/>
            </w:pPr>
            <w:r>
              <w:rPr>
                <w:sz w:val="16"/>
              </w:rPr>
              <w:t>0 total; 0 since its plan</w:t>
            </w:r>
          </w:p>
        </w:tc>
        <w:tc>
          <w:tcPr>
            <w:tcW w:type="dxa" w:w="3014"/>
          </w:tcPr>
          <w:p>
            <w:pPr>
              <w:spacing w:after="0"/>
              <w:jc w:val="left"/>
            </w:pPr>
            <w:r>
              <w:rPr>
                <w:sz w:val="16"/>
              </w:rPr>
              <w:t>Includes $89,959.58 for declarations not counted as hazard incidents (EM-3216-TX).</w:t>
            </w:r>
          </w:p>
        </w:tc>
      </w:tr>
      <w:tr>
        <w:trPr>
          <w:cantSplit/>
        </w:trPr>
        <w:tc>
          <w:tcPr>
            <w:tcW w:type="dxa" w:w="1300"/>
          </w:tcPr>
          <w:p>
            <w:pPr>
              <w:spacing w:after="0"/>
              <w:jc w:val="left"/>
            </w:pPr>
            <w:r>
              <w:rPr>
                <w:sz w:val="16"/>
              </w:rPr>
              <w:t>De Kalb city</w:t>
            </w:r>
          </w:p>
        </w:tc>
        <w:tc>
          <w:tcPr>
            <w:tcW w:type="dxa" w:w="680"/>
          </w:tcPr>
          <w:p>
            <w:pPr>
              <w:spacing w:after="0"/>
              <w:jc w:val="left"/>
            </w:pPr>
            <w:r>
              <w:rPr>
                <w:sz w:val="16"/>
              </w:rPr>
              <w:t>City</w:t>
            </w:r>
          </w:p>
        </w:tc>
        <w:tc>
          <w:tcPr>
            <w:tcW w:type="dxa" w:w="2556"/>
          </w:tcPr>
          <w:p>
            <w:pPr>
              <w:spacing w:after="0"/>
              <w:jc w:val="left"/>
            </w:pPr>
            <w:r>
              <w:rPr>
                <w:sz w:val="16"/>
              </w:rPr>
              <w:t>Approved, expires 2028-01-18</w:t>
            </w:r>
          </w:p>
        </w:tc>
        <w:tc>
          <w:tcPr>
            <w:tcW w:type="dxa" w:w="2058"/>
          </w:tcPr>
          <w:p>
            <w:pPr>
              <w:spacing w:after="0"/>
              <w:jc w:val="right"/>
            </w:pPr>
            <w:r>
              <w:rPr>
                <w:sz w:val="16"/>
              </w:rPr>
              <w:t>FMA RL 0, SRL 0; any 0</w:t>
            </w:r>
          </w:p>
        </w:tc>
        <w:tc>
          <w:tcPr>
            <w:tcW w:type="dxa" w:w="2132"/>
          </w:tcPr>
          <w:p>
            <w:pPr>
              <w:spacing w:after="0"/>
              <w:jc w:val="right"/>
            </w:pPr>
            <w:r>
              <w:rPr>
                <w:sz w:val="16"/>
              </w:rPr>
              <w:t>$705,271.69</w:t>
            </w:r>
          </w:p>
        </w:tc>
        <w:tc>
          <w:tcPr>
            <w:tcW w:type="dxa" w:w="2373"/>
          </w:tcPr>
          <w:p>
            <w:pPr>
              <w:spacing w:after="0"/>
              <w:jc w:val="right"/>
            </w:pPr>
            <w:r>
              <w:rPr>
                <w:sz w:val="16"/>
              </w:rPr>
              <w:t>97 total; 2 since its plan</w:t>
            </w:r>
          </w:p>
        </w:tc>
        <w:tc>
          <w:tcPr>
            <w:tcW w:type="dxa" w:w="3014"/>
          </w:tcPr>
          <w:p>
            <w:pPr>
              <w:spacing w:after="0"/>
              <w:jc w:val="left"/>
            </w:pPr>
          </w:p>
        </w:tc>
      </w:tr>
      <w:tr>
        <w:trPr>
          <w:cantSplit/>
        </w:trPr>
        <w:tc>
          <w:tcPr>
            <w:tcW w:type="dxa" w:w="1300"/>
          </w:tcPr>
          <w:p>
            <w:pPr>
              <w:spacing w:after="0"/>
              <w:jc w:val="left"/>
            </w:pPr>
            <w:r>
              <w:rPr>
                <w:sz w:val="16"/>
              </w:rPr>
              <w:t>Hooks city</w:t>
            </w:r>
          </w:p>
        </w:tc>
        <w:tc>
          <w:tcPr>
            <w:tcW w:type="dxa" w:w="680"/>
          </w:tcPr>
          <w:p>
            <w:pPr>
              <w:spacing w:after="0"/>
              <w:jc w:val="left"/>
            </w:pPr>
            <w:r>
              <w:rPr>
                <w:sz w:val="16"/>
              </w:rPr>
              <w:t>City</w:t>
            </w:r>
          </w:p>
        </w:tc>
        <w:tc>
          <w:tcPr>
            <w:tcW w:type="dxa" w:w="2556"/>
          </w:tcPr>
          <w:p>
            <w:pPr>
              <w:spacing w:after="0"/>
              <w:jc w:val="left"/>
            </w:pPr>
            <w:r>
              <w:rPr>
                <w:sz w:val="16"/>
              </w:rPr>
              <w:t>Approved, expires 2028-01-18</w:t>
            </w:r>
          </w:p>
        </w:tc>
        <w:tc>
          <w:tcPr>
            <w:tcW w:type="dxa" w:w="2058"/>
          </w:tcPr>
          <w:p>
            <w:pPr>
              <w:spacing w:after="0"/>
              <w:jc w:val="right"/>
            </w:pPr>
            <w:r>
              <w:rPr>
                <w:sz w:val="16"/>
              </w:rPr>
              <w:t>FMA RL 1, SRL 0; any 1</w:t>
            </w:r>
          </w:p>
        </w:tc>
        <w:tc>
          <w:tcPr>
            <w:tcW w:type="dxa" w:w="2132"/>
          </w:tcPr>
          <w:p>
            <w:pPr>
              <w:spacing w:after="0"/>
              <w:jc w:val="right"/>
            </w:pPr>
            <w:r>
              <w:rPr>
                <w:sz w:val="16"/>
              </w:rPr>
              <w:t>$26,061.50</w:t>
            </w:r>
          </w:p>
        </w:tc>
        <w:tc>
          <w:tcPr>
            <w:tcW w:type="dxa" w:w="2373"/>
          </w:tcPr>
          <w:p>
            <w:pPr>
              <w:spacing w:after="0"/>
              <w:jc w:val="right"/>
            </w:pPr>
            <w:r>
              <w:rPr>
                <w:sz w:val="16"/>
              </w:rPr>
              <w:t>37 total; 5 since its plan</w:t>
            </w:r>
          </w:p>
        </w:tc>
        <w:tc>
          <w:tcPr>
            <w:tcW w:type="dxa" w:w="3014"/>
          </w:tcPr>
          <w:p>
            <w:pPr>
              <w:spacing w:after="0"/>
              <w:jc w:val="left"/>
            </w:pPr>
          </w:p>
        </w:tc>
      </w:tr>
      <w:tr>
        <w:trPr>
          <w:cantSplit/>
        </w:trPr>
        <w:tc>
          <w:tcPr>
            <w:tcW w:type="dxa" w:w="1300"/>
          </w:tcPr>
          <w:p>
            <w:pPr>
              <w:spacing w:after="0"/>
              <w:jc w:val="left"/>
            </w:pPr>
            <w:r>
              <w:rPr>
                <w:sz w:val="16"/>
              </w:rPr>
              <w:t>Leary city</w:t>
            </w:r>
          </w:p>
        </w:tc>
        <w:tc>
          <w:tcPr>
            <w:tcW w:type="dxa" w:w="680"/>
          </w:tcPr>
          <w:p>
            <w:pPr>
              <w:spacing w:after="0"/>
              <w:jc w:val="left"/>
            </w:pPr>
            <w:r>
              <w:rPr>
                <w:sz w:val="16"/>
              </w:rPr>
              <w:t>City</w:t>
            </w:r>
          </w:p>
        </w:tc>
        <w:tc>
          <w:tcPr>
            <w:tcW w:type="dxa" w:w="2556"/>
          </w:tcPr>
          <w:p>
            <w:pPr>
              <w:spacing w:after="0"/>
              <w:jc w:val="left"/>
            </w:pPr>
            <w:r>
              <w:rPr>
                <w:sz w:val="16"/>
              </w:rPr>
              <w:t>Approved, expires 2028-01-18</w:t>
            </w:r>
          </w:p>
        </w:tc>
        <w:tc>
          <w:tcPr>
            <w:tcW w:type="dxa" w:w="2058"/>
          </w:tcPr>
          <w:p>
            <w:pPr>
              <w:spacing w:after="0"/>
              <w:jc w:val="right"/>
            </w:pPr>
            <w:r>
              <w:rPr>
                <w:sz w:val="16"/>
              </w:rPr>
              <w:t>FMA RL 0, SRL 0; any 0</w:t>
            </w:r>
          </w:p>
        </w:tc>
        <w:tc>
          <w:tcPr>
            <w:tcW w:type="dxa" w:w="2132"/>
          </w:tcPr>
          <w:p>
            <w:pPr>
              <w:spacing w:after="0"/>
              <w:jc w:val="right"/>
            </w:pPr>
            <w:r>
              <w:rPr>
                <w:sz w:val="16"/>
              </w:rPr>
              <w:t>no Public Assistance recorded</w:t>
            </w:r>
          </w:p>
        </w:tc>
        <w:tc>
          <w:tcPr>
            <w:tcW w:type="dxa" w:w="2373"/>
          </w:tcPr>
          <w:p>
            <w:pPr>
              <w:spacing w:after="0"/>
              <w:jc w:val="right"/>
            </w:pPr>
            <w:r>
              <w:rPr>
                <w:sz w:val="16"/>
              </w:rPr>
              <w:t>16 total; 1 since its plan</w:t>
            </w:r>
          </w:p>
        </w:tc>
        <w:tc>
          <w:tcPr>
            <w:tcW w:type="dxa" w:w="3014"/>
          </w:tcPr>
          <w:p>
            <w:pPr>
              <w:spacing w:after="0"/>
              <w:jc w:val="left"/>
            </w:pPr>
          </w:p>
        </w:tc>
      </w:tr>
      <w:tr>
        <w:trPr>
          <w:cantSplit/>
        </w:trPr>
        <w:tc>
          <w:tcPr>
            <w:tcW w:type="dxa" w:w="1300"/>
          </w:tcPr>
          <w:p>
            <w:pPr>
              <w:spacing w:after="0"/>
              <w:jc w:val="left"/>
            </w:pPr>
            <w:r>
              <w:rPr>
                <w:sz w:val="16"/>
              </w:rPr>
              <w:t>Maud city</w:t>
            </w:r>
          </w:p>
        </w:tc>
        <w:tc>
          <w:tcPr>
            <w:tcW w:type="dxa" w:w="680"/>
          </w:tcPr>
          <w:p>
            <w:pPr>
              <w:spacing w:after="0"/>
              <w:jc w:val="left"/>
            </w:pPr>
            <w:r>
              <w:rPr>
                <w:sz w:val="16"/>
              </w:rPr>
              <w:t>City</w:t>
            </w:r>
          </w:p>
        </w:tc>
        <w:tc>
          <w:tcPr>
            <w:tcW w:type="dxa" w:w="2556"/>
          </w:tcPr>
          <w:p>
            <w:pPr>
              <w:spacing w:after="0"/>
              <w:jc w:val="left"/>
            </w:pPr>
            <w:r>
              <w:rPr>
                <w:sz w:val="16"/>
              </w:rPr>
              <w:t>Approved, expires 2028-01-18</w:t>
            </w:r>
          </w:p>
        </w:tc>
        <w:tc>
          <w:tcPr>
            <w:tcW w:type="dxa" w:w="2058"/>
          </w:tcPr>
          <w:p>
            <w:pPr>
              <w:spacing w:after="0"/>
              <w:jc w:val="right"/>
            </w:pPr>
            <w:r>
              <w:rPr>
                <w:sz w:val="16"/>
              </w:rPr>
              <w:t>FMA RL 0, SRL 0; any 0</w:t>
            </w:r>
          </w:p>
        </w:tc>
        <w:tc>
          <w:tcPr>
            <w:tcW w:type="dxa" w:w="2132"/>
          </w:tcPr>
          <w:p>
            <w:pPr>
              <w:spacing w:after="0"/>
              <w:jc w:val="right"/>
            </w:pPr>
            <w:r>
              <w:rPr>
                <w:sz w:val="16"/>
              </w:rPr>
              <w:t>$59,432.97</w:t>
            </w:r>
          </w:p>
        </w:tc>
        <w:tc>
          <w:tcPr>
            <w:tcW w:type="dxa" w:w="2373"/>
          </w:tcPr>
          <w:p>
            <w:pPr>
              <w:spacing w:after="0"/>
              <w:jc w:val="right"/>
            </w:pPr>
            <w:r>
              <w:rPr>
                <w:sz w:val="16"/>
              </w:rPr>
              <w:t>40 total; 3 since its plan</w:t>
            </w:r>
          </w:p>
        </w:tc>
        <w:tc>
          <w:tcPr>
            <w:tcW w:type="dxa" w:w="3014"/>
          </w:tcPr>
          <w:p>
            <w:pPr>
              <w:spacing w:after="0"/>
              <w:jc w:val="left"/>
            </w:pPr>
          </w:p>
        </w:tc>
      </w:tr>
      <w:tr>
        <w:trPr>
          <w:cantSplit/>
        </w:trPr>
        <w:tc>
          <w:tcPr>
            <w:tcW w:type="dxa" w:w="1300"/>
          </w:tcPr>
          <w:p>
            <w:pPr>
              <w:spacing w:after="0"/>
              <w:jc w:val="left"/>
            </w:pPr>
            <w:r>
              <w:rPr>
                <w:sz w:val="16"/>
              </w:rPr>
              <w:t>Nash city</w:t>
            </w:r>
          </w:p>
        </w:tc>
        <w:tc>
          <w:tcPr>
            <w:tcW w:type="dxa" w:w="680"/>
          </w:tcPr>
          <w:p>
            <w:pPr>
              <w:spacing w:after="0"/>
              <w:jc w:val="left"/>
            </w:pPr>
            <w:r>
              <w:rPr>
                <w:sz w:val="16"/>
              </w:rPr>
              <w:t>City</w:t>
            </w:r>
          </w:p>
        </w:tc>
        <w:tc>
          <w:tcPr>
            <w:tcW w:type="dxa" w:w="2556"/>
          </w:tcPr>
          <w:p>
            <w:pPr>
              <w:spacing w:after="0"/>
              <w:jc w:val="left"/>
            </w:pPr>
            <w:r>
              <w:rPr>
                <w:sz w:val="16"/>
              </w:rPr>
              <w:t>Approved, expires 2028-01-18</w:t>
            </w:r>
          </w:p>
        </w:tc>
        <w:tc>
          <w:tcPr>
            <w:tcW w:type="dxa" w:w="2058"/>
          </w:tcPr>
          <w:p>
            <w:pPr>
              <w:spacing w:after="0"/>
              <w:jc w:val="right"/>
            </w:pPr>
            <w:r>
              <w:rPr>
                <w:sz w:val="16"/>
              </w:rPr>
              <w:t>FMA RL 1, SRL 1; any 4</w:t>
            </w:r>
          </w:p>
        </w:tc>
        <w:tc>
          <w:tcPr>
            <w:tcW w:type="dxa" w:w="2132"/>
          </w:tcPr>
          <w:p>
            <w:pPr>
              <w:spacing w:after="0"/>
              <w:jc w:val="right"/>
            </w:pPr>
            <w:r>
              <w:rPr>
                <w:sz w:val="16"/>
              </w:rPr>
              <w:t>$24,456.70</w:t>
            </w:r>
          </w:p>
        </w:tc>
        <w:tc>
          <w:tcPr>
            <w:tcW w:type="dxa" w:w="2373"/>
          </w:tcPr>
          <w:p>
            <w:pPr>
              <w:spacing w:after="0"/>
              <w:jc w:val="right"/>
            </w:pPr>
            <w:r>
              <w:rPr>
                <w:sz w:val="16"/>
              </w:rPr>
              <w:t>35 total; 3 since its plan</w:t>
            </w:r>
          </w:p>
        </w:tc>
        <w:tc>
          <w:tcPr>
            <w:tcW w:type="dxa" w:w="3014"/>
          </w:tcPr>
          <w:p>
            <w:pPr>
              <w:spacing w:after="0"/>
              <w:jc w:val="left"/>
            </w:pPr>
          </w:p>
        </w:tc>
      </w:tr>
      <w:tr>
        <w:trPr>
          <w:cantSplit/>
        </w:trPr>
        <w:tc>
          <w:tcPr>
            <w:tcW w:type="dxa" w:w="1300"/>
          </w:tcPr>
          <w:p>
            <w:pPr>
              <w:spacing w:after="0"/>
              <w:jc w:val="left"/>
            </w:pPr>
            <w:r>
              <w:rPr>
                <w:sz w:val="16"/>
              </w:rPr>
              <w:t>New Boston city</w:t>
            </w:r>
          </w:p>
        </w:tc>
        <w:tc>
          <w:tcPr>
            <w:tcW w:type="dxa" w:w="680"/>
          </w:tcPr>
          <w:p>
            <w:pPr>
              <w:spacing w:after="0"/>
              <w:jc w:val="left"/>
            </w:pPr>
            <w:r>
              <w:rPr>
                <w:sz w:val="16"/>
              </w:rPr>
              <w:t>City</w:t>
            </w:r>
          </w:p>
        </w:tc>
        <w:tc>
          <w:tcPr>
            <w:tcW w:type="dxa" w:w="2556"/>
          </w:tcPr>
          <w:p>
            <w:pPr>
              <w:spacing w:after="0"/>
              <w:jc w:val="left"/>
            </w:pPr>
            <w:r>
              <w:rPr>
                <w:sz w:val="16"/>
              </w:rPr>
              <w:t>Approved, expires 2028-01-18</w:t>
            </w:r>
          </w:p>
        </w:tc>
        <w:tc>
          <w:tcPr>
            <w:tcW w:type="dxa" w:w="2058"/>
          </w:tcPr>
          <w:p>
            <w:pPr>
              <w:spacing w:after="0"/>
              <w:jc w:val="right"/>
            </w:pPr>
            <w:r>
              <w:rPr>
                <w:sz w:val="16"/>
              </w:rPr>
              <w:t>FMA RL 0, SRL 0; any 1</w:t>
            </w:r>
          </w:p>
        </w:tc>
        <w:tc>
          <w:tcPr>
            <w:tcW w:type="dxa" w:w="2132"/>
          </w:tcPr>
          <w:p>
            <w:pPr>
              <w:spacing w:after="0"/>
              <w:jc w:val="right"/>
            </w:pPr>
            <w:r>
              <w:rPr>
                <w:sz w:val="16"/>
              </w:rPr>
              <w:t>$575,896.46</w:t>
            </w:r>
          </w:p>
        </w:tc>
        <w:tc>
          <w:tcPr>
            <w:tcW w:type="dxa" w:w="2373"/>
          </w:tcPr>
          <w:p>
            <w:pPr>
              <w:spacing w:after="0"/>
              <w:jc w:val="right"/>
            </w:pPr>
            <w:r>
              <w:rPr>
                <w:sz w:val="16"/>
              </w:rPr>
              <w:t>80 total; 5 since its plan</w:t>
            </w:r>
          </w:p>
        </w:tc>
        <w:tc>
          <w:tcPr>
            <w:tcW w:type="dxa" w:w="3014"/>
          </w:tcPr>
          <w:p>
            <w:pPr>
              <w:spacing w:after="0"/>
              <w:jc w:val="left"/>
            </w:pPr>
          </w:p>
        </w:tc>
      </w:tr>
      <w:tr>
        <w:trPr>
          <w:cantSplit/>
        </w:trPr>
        <w:tc>
          <w:tcPr>
            <w:tcW w:type="dxa" w:w="1300"/>
          </w:tcPr>
          <w:p>
            <w:pPr>
              <w:spacing w:after="0"/>
              <w:jc w:val="left"/>
            </w:pPr>
            <w:r>
              <w:rPr>
                <w:sz w:val="16"/>
              </w:rPr>
              <w:t>Red Lick city</w:t>
            </w:r>
          </w:p>
        </w:tc>
        <w:tc>
          <w:tcPr>
            <w:tcW w:type="dxa" w:w="680"/>
          </w:tcPr>
          <w:p>
            <w:pPr>
              <w:spacing w:after="0"/>
              <w:jc w:val="left"/>
            </w:pPr>
            <w:r>
              <w:rPr>
                <w:sz w:val="16"/>
              </w:rPr>
              <w:t>City</w:t>
            </w:r>
          </w:p>
        </w:tc>
        <w:tc>
          <w:tcPr>
            <w:tcW w:type="dxa" w:w="2556"/>
          </w:tcPr>
          <w:p>
            <w:pPr>
              <w:spacing w:after="0"/>
              <w:jc w:val="left"/>
            </w:pPr>
            <w:r>
              <w:rPr>
                <w:sz w:val="16"/>
              </w:rPr>
              <w:t>Approved, expires 2028-01-18</w:t>
            </w:r>
          </w:p>
        </w:tc>
        <w:tc>
          <w:tcPr>
            <w:tcW w:type="dxa" w:w="2058"/>
          </w:tcPr>
          <w:p>
            <w:pPr>
              <w:spacing w:after="0"/>
              <w:jc w:val="right"/>
            </w:pPr>
            <w:r>
              <w:rPr>
                <w:sz w:val="16"/>
              </w:rPr>
              <w:t>FMA RL 0, SRL 0; any 0</w:t>
            </w:r>
          </w:p>
        </w:tc>
        <w:tc>
          <w:tcPr>
            <w:tcW w:type="dxa" w:w="2132"/>
          </w:tcPr>
          <w:p>
            <w:pPr>
              <w:spacing w:after="0"/>
              <w:jc w:val="right"/>
            </w:pPr>
            <w:r>
              <w:rPr>
                <w:sz w:val="16"/>
              </w:rPr>
              <w:t>$26,238.97</w:t>
            </w:r>
          </w:p>
        </w:tc>
        <w:tc>
          <w:tcPr>
            <w:tcW w:type="dxa" w:w="2373"/>
          </w:tcPr>
          <w:p>
            <w:pPr>
              <w:spacing w:after="0"/>
              <w:jc w:val="right"/>
            </w:pPr>
            <w:r>
              <w:rPr>
                <w:sz w:val="16"/>
              </w:rPr>
              <w:t>0 total; 0 since its plan</w:t>
            </w:r>
          </w:p>
        </w:tc>
        <w:tc>
          <w:tcPr>
            <w:tcW w:type="dxa" w:w="3014"/>
          </w:tcPr>
          <w:p>
            <w:pPr>
              <w:spacing w:after="0"/>
              <w:jc w:val="left"/>
            </w:pPr>
          </w:p>
        </w:tc>
      </w:tr>
      <w:tr>
        <w:trPr>
          <w:cantSplit/>
        </w:trPr>
        <w:tc>
          <w:tcPr>
            <w:tcW w:type="dxa" w:w="1300"/>
          </w:tcPr>
          <w:p>
            <w:pPr>
              <w:spacing w:after="0"/>
              <w:jc w:val="left"/>
            </w:pPr>
            <w:r>
              <w:rPr>
                <w:sz w:val="16"/>
              </w:rPr>
              <w:t>Redwater city</w:t>
            </w:r>
          </w:p>
        </w:tc>
        <w:tc>
          <w:tcPr>
            <w:tcW w:type="dxa" w:w="680"/>
          </w:tcPr>
          <w:p>
            <w:pPr>
              <w:spacing w:after="0"/>
              <w:jc w:val="left"/>
            </w:pPr>
            <w:r>
              <w:rPr>
                <w:sz w:val="16"/>
              </w:rPr>
              <w:t>City</w:t>
            </w:r>
          </w:p>
        </w:tc>
        <w:tc>
          <w:tcPr>
            <w:tcW w:type="dxa" w:w="2556"/>
          </w:tcPr>
          <w:p>
            <w:pPr>
              <w:spacing w:after="0"/>
              <w:jc w:val="left"/>
            </w:pPr>
            <w:r>
              <w:rPr>
                <w:sz w:val="16"/>
              </w:rPr>
              <w:t>Approved, expires 2028-01-18</w:t>
            </w:r>
          </w:p>
        </w:tc>
        <w:tc>
          <w:tcPr>
            <w:tcW w:type="dxa" w:w="2058"/>
          </w:tcPr>
          <w:p>
            <w:pPr>
              <w:spacing w:after="0"/>
              <w:jc w:val="right"/>
            </w:pPr>
            <w:r>
              <w:rPr>
                <w:sz w:val="16"/>
              </w:rPr>
              <w:t>FMA RL 0, SRL 0; any 0</w:t>
            </w:r>
          </w:p>
        </w:tc>
        <w:tc>
          <w:tcPr>
            <w:tcW w:type="dxa" w:w="2132"/>
          </w:tcPr>
          <w:p>
            <w:pPr>
              <w:spacing w:after="0"/>
              <w:jc w:val="right"/>
            </w:pPr>
            <w:r>
              <w:rPr>
                <w:sz w:val="16"/>
              </w:rPr>
              <w:t>$30,385.25</w:t>
            </w:r>
          </w:p>
        </w:tc>
        <w:tc>
          <w:tcPr>
            <w:tcW w:type="dxa" w:w="2373"/>
          </w:tcPr>
          <w:p>
            <w:pPr>
              <w:spacing w:after="0"/>
              <w:jc w:val="right"/>
            </w:pPr>
            <w:r>
              <w:rPr>
                <w:sz w:val="16"/>
              </w:rPr>
              <w:t>29 total; 2 since its plan</w:t>
            </w:r>
          </w:p>
        </w:tc>
        <w:tc>
          <w:tcPr>
            <w:tcW w:type="dxa" w:w="3014"/>
          </w:tcPr>
          <w:p>
            <w:pPr>
              <w:spacing w:after="0"/>
              <w:jc w:val="left"/>
            </w:pPr>
          </w:p>
        </w:tc>
      </w:tr>
      <w:tr>
        <w:trPr>
          <w:cantSplit/>
        </w:trPr>
        <w:tc>
          <w:tcPr>
            <w:tcW w:type="dxa" w:w="1300"/>
          </w:tcPr>
          <w:p>
            <w:pPr>
              <w:spacing w:after="0"/>
              <w:jc w:val="left"/>
            </w:pPr>
            <w:r>
              <w:rPr>
                <w:sz w:val="16"/>
              </w:rPr>
              <w:t>Texarkana city</w:t>
            </w:r>
          </w:p>
        </w:tc>
        <w:tc>
          <w:tcPr>
            <w:tcW w:type="dxa" w:w="680"/>
          </w:tcPr>
          <w:p>
            <w:pPr>
              <w:spacing w:after="0"/>
              <w:jc w:val="left"/>
            </w:pPr>
            <w:r>
              <w:rPr>
                <w:sz w:val="16"/>
              </w:rPr>
              <w:t>City</w:t>
            </w:r>
          </w:p>
        </w:tc>
        <w:tc>
          <w:tcPr>
            <w:tcW w:type="dxa" w:w="2556"/>
          </w:tcPr>
          <w:p>
            <w:pPr>
              <w:spacing w:after="0"/>
              <w:jc w:val="left"/>
            </w:pPr>
            <w:r>
              <w:rPr>
                <w:sz w:val="16"/>
              </w:rPr>
              <w:t>Approved, expires 2030-02-17</w:t>
            </w:r>
          </w:p>
        </w:tc>
        <w:tc>
          <w:tcPr>
            <w:tcW w:type="dxa" w:w="2058"/>
          </w:tcPr>
          <w:p>
            <w:pPr>
              <w:spacing w:after="0"/>
              <w:jc w:val="right"/>
            </w:pPr>
            <w:r>
              <w:rPr>
                <w:sz w:val="16"/>
              </w:rPr>
              <w:t>FMA RL 1, SRL 4; any 11</w:t>
            </w:r>
          </w:p>
        </w:tc>
        <w:tc>
          <w:tcPr>
            <w:tcW w:type="dxa" w:w="2132"/>
          </w:tcPr>
          <w:p>
            <w:pPr>
              <w:spacing w:after="0"/>
              <w:jc w:val="right"/>
            </w:pPr>
            <w:r>
              <w:rPr>
                <w:sz w:val="16"/>
              </w:rPr>
              <w:t>$3,543,967.34</w:t>
            </w:r>
          </w:p>
        </w:tc>
        <w:tc>
          <w:tcPr>
            <w:tcW w:type="dxa" w:w="2373"/>
          </w:tcPr>
          <w:p>
            <w:pPr>
              <w:spacing w:after="0"/>
              <w:jc w:val="right"/>
            </w:pPr>
            <w:r>
              <w:rPr>
                <w:sz w:val="16"/>
              </w:rPr>
              <w:t>93 total; 0 since its plan</w:t>
            </w:r>
          </w:p>
        </w:tc>
        <w:tc>
          <w:tcPr>
            <w:tcW w:type="dxa" w:w="3014"/>
          </w:tcPr>
          <w:p>
            <w:pPr>
              <w:spacing w:after="0"/>
              <w:jc w:val="left"/>
            </w:pPr>
            <w:r>
              <w:rPr>
                <w:sz w:val="16"/>
              </w:rPr>
              <w:t>Includes $170,233.25 for declarations not counted as hazard incidents (DR-4485-TX, EM-3216-TX).</w:t>
            </w:r>
          </w:p>
        </w:tc>
      </w:tr>
      <w:tr>
        <w:trPr>
          <w:cantSplit/>
        </w:trPr>
        <w:tc>
          <w:tcPr>
            <w:tcW w:type="dxa" w:w="1300"/>
          </w:tcPr>
          <w:p>
            <w:pPr>
              <w:spacing w:after="0"/>
              <w:jc w:val="left"/>
            </w:pPr>
            <w:r>
              <w:rPr>
                <w:sz w:val="16"/>
              </w:rPr>
              <w:t>Wake Village city</w:t>
            </w:r>
          </w:p>
        </w:tc>
        <w:tc>
          <w:tcPr>
            <w:tcW w:type="dxa" w:w="680"/>
          </w:tcPr>
          <w:p>
            <w:pPr>
              <w:spacing w:after="0"/>
              <w:jc w:val="left"/>
            </w:pPr>
            <w:r>
              <w:rPr>
                <w:sz w:val="16"/>
              </w:rPr>
              <w:t>City</w:t>
            </w:r>
          </w:p>
        </w:tc>
        <w:tc>
          <w:tcPr>
            <w:tcW w:type="dxa" w:w="2556"/>
          </w:tcPr>
          <w:p>
            <w:pPr>
              <w:spacing w:after="0"/>
              <w:jc w:val="left"/>
            </w:pPr>
            <w:r>
              <w:rPr>
                <w:sz w:val="16"/>
              </w:rPr>
              <w:t>Approved, expires 2028-01-18</w:t>
            </w:r>
          </w:p>
        </w:tc>
        <w:tc>
          <w:tcPr>
            <w:tcW w:type="dxa" w:w="2058"/>
          </w:tcPr>
          <w:p>
            <w:pPr>
              <w:spacing w:after="0"/>
              <w:jc w:val="right"/>
            </w:pPr>
            <w:r>
              <w:rPr>
                <w:sz w:val="16"/>
              </w:rPr>
              <w:t>FMA RL 0, SRL 0; any 2</w:t>
            </w:r>
          </w:p>
        </w:tc>
        <w:tc>
          <w:tcPr>
            <w:tcW w:type="dxa" w:w="2132"/>
          </w:tcPr>
          <w:p>
            <w:pPr>
              <w:spacing w:after="0"/>
              <w:jc w:val="right"/>
            </w:pPr>
            <w:r>
              <w:rPr>
                <w:sz w:val="16"/>
              </w:rPr>
              <w:t>$1,110,178.48</w:t>
            </w:r>
          </w:p>
        </w:tc>
        <w:tc>
          <w:tcPr>
            <w:tcW w:type="dxa" w:w="2373"/>
          </w:tcPr>
          <w:p>
            <w:pPr>
              <w:spacing w:after="0"/>
              <w:jc w:val="right"/>
            </w:pPr>
            <w:r>
              <w:rPr>
                <w:sz w:val="16"/>
              </w:rPr>
              <w:t>0 total; 0 since its plan</w:t>
            </w:r>
          </w:p>
        </w:tc>
        <w:tc>
          <w:tcPr>
            <w:tcW w:type="dxa" w:w="301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037"/>
        <w:gridCol w:w="1126"/>
        <w:gridCol w:w="1109"/>
        <w:gridCol w:w="1305"/>
        <w:gridCol w:w="1175"/>
        <w:gridCol w:w="1079"/>
        <w:gridCol w:w="1162"/>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2023-01-19</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$17,061,156,044</w:t>
            </w:r>
          </w:p>
        </w:tc>
        <w:tc>
          <w:tcPr>
            <w:tcW w:type="dxa" w:w="1132"/>
          </w:tcPr>
          <w:p>
            <w:pPr>
              <w:spacing w:after="0"/>
              <w:jc w:val="right"/>
            </w:pPr>
            <w:r>
              <w:rPr>
                <w:sz w:val="16"/>
              </w:rPr>
              <w:t>$77,383,616</w:t>
            </w:r>
          </w:p>
        </w:tc>
        <w:tc>
          <w:tcPr>
            <w:tcW w:type="dxa" w:w="1042"/>
          </w:tcPr>
          <w:p>
            <w:pPr>
              <w:spacing w:after="0"/>
              <w:jc w:val="right"/>
            </w:pPr>
            <w:r>
              <w:rPr>
                <w:sz w:val="16"/>
              </w:rPr>
              <w:t>92,789</w:t>
            </w:r>
          </w:p>
        </w:tc>
        <w:tc>
          <w:tcPr>
            <w:tcW w:type="dxa" w:w="1037"/>
          </w:tcPr>
          <w:p>
            <w:pPr>
              <w:spacing w:after="0"/>
              <w:jc w:val="right"/>
            </w:pPr>
            <w:r>
              <w:rPr>
                <w:sz w:val="16"/>
              </w:rPr>
              <w:t>$25,122</w:t>
            </w:r>
          </w:p>
        </w:tc>
        <w:tc>
          <w:tcPr>
            <w:tcW w:type="dxa" w:w="1126"/>
          </w:tcPr>
          <w:p>
            <w:pPr>
              <w:spacing w:after="0"/>
              <w:jc w:val="right"/>
            </w:pPr>
            <w:r>
              <w:rPr>
                <w:sz w:val="16"/>
              </w:rPr>
              <w:t>$85</w:t>
            </w:r>
          </w:p>
        </w:tc>
        <w:tc>
          <w:tcPr>
            <w:tcW w:type="dxa" w:w="1109"/>
          </w:tcPr>
          <w:p>
            <w:pPr>
              <w:spacing w:after="0"/>
              <w:jc w:val="right"/>
            </w:pPr>
            <w:r>
              <w:rPr>
                <w:sz w:val="16"/>
              </w:rPr>
              <w:t>$1,372,734</w:t>
            </w:r>
          </w:p>
        </w:tc>
        <w:tc>
          <w:tcPr>
            <w:tcW w:type="dxa" w:w="1305"/>
          </w:tcPr>
          <w:p>
            <w:pPr>
              <w:spacing w:after="0"/>
              <w:jc w:val="right"/>
            </w:pPr>
            <w:r>
              <w:rPr>
                <w:sz w:val="16"/>
              </w:rPr>
              <w:t>0.000147%</w:t>
            </w:r>
          </w:p>
        </w:tc>
        <w:tc>
          <w:tcPr>
            <w:tcW w:type="dxa" w:w="1175"/>
          </w:tcPr>
          <w:p>
            <w:pPr>
              <w:spacing w:after="0"/>
              <w:jc w:val="right"/>
            </w:pPr>
          </w:p>
        </w:tc>
        <w:tc>
          <w:tcPr>
            <w:tcW w:type="dxa" w:w="1079"/>
          </w:tcPr>
          <w:p>
            <w:pPr>
              <w:spacing w:after="0"/>
              <w:jc w:val="right"/>
            </w:pPr>
            <w:r>
              <w:rPr>
                <w:sz w:val="16"/>
              </w:rPr>
              <w:t>$0</w:t>
            </w:r>
          </w:p>
        </w:tc>
        <w:tc>
          <w:tcPr>
            <w:tcW w:type="dxa" w:w="1162"/>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$10,564,251</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$440,760</w:t>
            </w:r>
          </w:p>
        </w:tc>
        <w:tc>
          <w:tcPr>
            <w:tcW w:type="dxa" w:w="1109"/>
          </w:tcPr>
          <w:p>
            <w:pPr>
              <w:spacing w:after="0"/>
              <w:jc w:val="right"/>
            </w:pPr>
            <w:r>
              <w:rPr>
                <w:sz w:val="16"/>
              </w:rPr>
              <w:t>n/a</w:t>
            </w:r>
          </w:p>
        </w:tc>
        <w:tc>
          <w:tcPr>
            <w:tcW w:type="dxa" w:w="1305"/>
          </w:tcPr>
          <w:p>
            <w:pPr>
              <w:spacing w:after="0"/>
              <w:jc w:val="right"/>
            </w:pPr>
            <w:r>
              <w:rPr>
                <w:sz w:val="16"/>
              </w:rPr>
              <w:t>4.17% (agriculture)</w:t>
            </w:r>
          </w:p>
        </w:tc>
        <w:tc>
          <w:tcPr>
            <w:tcW w:type="dxa" w:w="1175"/>
          </w:tcPr>
          <w:p>
            <w:pPr>
              <w:spacing w:after="0"/>
              <w:jc w:val="right"/>
            </w:pPr>
          </w:p>
        </w:tc>
        <w:tc>
          <w:tcPr>
            <w:tcW w:type="dxa" w:w="1079"/>
          </w:tcPr>
          <w:p>
            <w:pPr>
              <w:spacing w:after="0"/>
              <w:jc w:val="right"/>
            </w:pPr>
            <w:r>
              <w:rPr>
                <w:sz w:val="16"/>
              </w:rPr>
              <w:t>$0</w:t>
            </w:r>
          </w:p>
        </w:tc>
        <w:tc>
          <w:tcPr>
            <w:tcW w:type="dxa" w:w="1162"/>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$30,559,838,127</w:t>
            </w:r>
          </w:p>
        </w:tc>
        <w:tc>
          <w:tcPr>
            <w:tcW w:type="dxa" w:w="1132"/>
          </w:tcPr>
          <w:p>
            <w:pPr>
              <w:spacing w:after="0"/>
              <w:jc w:val="right"/>
            </w:pPr>
            <w:r>
              <w:rPr>
                <w:sz w:val="16"/>
              </w:rPr>
              <w:t>n/a</w:t>
            </w:r>
          </w:p>
        </w:tc>
        <w:tc>
          <w:tcPr>
            <w:tcW w:type="dxa" w:w="1042"/>
          </w:tcPr>
          <w:p>
            <w:pPr>
              <w:spacing w:after="0"/>
              <w:jc w:val="right"/>
            </w:pPr>
            <w:r>
              <w:rPr>
                <w:sz w:val="16"/>
              </w:rPr>
              <w:t>92,893</w:t>
            </w:r>
          </w:p>
        </w:tc>
        <w:tc>
          <w:tcPr>
            <w:tcW w:type="dxa" w:w="1037"/>
          </w:tcPr>
          <w:p>
            <w:pPr>
              <w:spacing w:after="0"/>
              <w:jc w:val="right"/>
            </w:pPr>
            <w:r>
              <w:rPr>
                <w:sz w:val="16"/>
              </w:rPr>
              <w:t>$741,080</w:t>
            </w:r>
          </w:p>
        </w:tc>
        <w:tc>
          <w:tcPr>
            <w:tcW w:type="dxa" w:w="1126"/>
          </w:tcPr>
          <w:p>
            <w:pPr>
              <w:spacing w:after="0"/>
              <w:jc w:val="right"/>
            </w:pPr>
            <w:r>
              <w:rPr>
                <w:sz w:val="16"/>
              </w:rPr>
              <w:t>n/a</w:t>
            </w:r>
          </w:p>
        </w:tc>
        <w:tc>
          <w:tcPr>
            <w:tcW w:type="dxa" w:w="1109"/>
          </w:tcPr>
          <w:p>
            <w:pPr>
              <w:spacing w:after="0"/>
              <w:jc w:val="right"/>
            </w:pPr>
            <w:r>
              <w:rPr>
                <w:sz w:val="16"/>
              </w:rPr>
              <w:t>$216,808</w:t>
            </w:r>
          </w:p>
        </w:tc>
        <w:tc>
          <w:tcPr>
            <w:tcW w:type="dxa" w:w="1305"/>
          </w:tcPr>
          <w:p>
            <w:pPr>
              <w:spacing w:after="0"/>
              <w:jc w:val="right"/>
            </w:pPr>
            <w:r>
              <w:rPr>
                <w:sz w:val="16"/>
              </w:rPr>
              <w:t>0.00243%</w:t>
            </w:r>
          </w:p>
        </w:tc>
        <w:tc>
          <w:tcPr>
            <w:tcW w:type="dxa" w:w="1175"/>
          </w:tcPr>
          <w:p>
            <w:pPr>
              <w:spacing w:after="0"/>
              <w:jc w:val="right"/>
            </w:pPr>
          </w:p>
        </w:tc>
        <w:tc>
          <w:tcPr>
            <w:tcW w:type="dxa" w:w="1079"/>
          </w:tcPr>
          <w:p>
            <w:pPr>
              <w:spacing w:after="0"/>
              <w:jc w:val="right"/>
            </w:pPr>
          </w:p>
        </w:tc>
        <w:tc>
          <w:tcPr>
            <w:tcW w:type="dxa" w:w="1162"/>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$17,061,156,044</w:t>
            </w:r>
          </w:p>
        </w:tc>
        <w:tc>
          <w:tcPr>
            <w:tcW w:type="dxa" w:w="1132"/>
          </w:tcPr>
          <w:p>
            <w:pPr>
              <w:spacing w:after="0"/>
              <w:jc w:val="right"/>
            </w:pPr>
            <w:r>
              <w:rPr>
                <w:sz w:val="16"/>
              </w:rPr>
              <w:t>$77,383,616</w:t>
            </w:r>
          </w:p>
        </w:tc>
        <w:tc>
          <w:tcPr>
            <w:tcW w:type="dxa" w:w="1042"/>
          </w:tcPr>
          <w:p>
            <w:pPr>
              <w:spacing w:after="0"/>
              <w:jc w:val="right"/>
            </w:pPr>
            <w:r>
              <w:rPr>
                <w:sz w:val="16"/>
              </w:rPr>
              <w:t>92,789</w:t>
            </w:r>
          </w:p>
        </w:tc>
        <w:tc>
          <w:tcPr>
            <w:tcW w:type="dxa" w:w="1037"/>
          </w:tcPr>
          <w:p>
            <w:pPr>
              <w:spacing w:after="0"/>
              <w:jc w:val="right"/>
            </w:pPr>
            <w:r>
              <w:rPr>
                <w:sz w:val="16"/>
              </w:rPr>
              <w:t>$5,374,970</w:t>
            </w:r>
          </w:p>
        </w:tc>
        <w:tc>
          <w:tcPr>
            <w:tcW w:type="dxa" w:w="1126"/>
          </w:tcPr>
          <w:p>
            <w:pPr>
              <w:spacing w:after="0"/>
              <w:jc w:val="right"/>
            </w:pPr>
            <w:r>
              <w:rPr>
                <w:sz w:val="16"/>
              </w:rPr>
              <w:t>$1,527</w:t>
            </w:r>
          </w:p>
        </w:tc>
        <w:tc>
          <w:tcPr>
            <w:tcW w:type="dxa" w:w="1109"/>
          </w:tcPr>
          <w:p>
            <w:pPr>
              <w:spacing w:after="0"/>
              <w:jc w:val="right"/>
            </w:pPr>
            <w:r>
              <w:rPr>
                <w:sz w:val="16"/>
              </w:rPr>
              <w:t>$115,438</w:t>
            </w:r>
          </w:p>
        </w:tc>
        <w:tc>
          <w:tcPr>
            <w:tcW w:type="dxa" w:w="1305"/>
          </w:tcPr>
          <w:p>
            <w:pPr>
              <w:spacing w:after="0"/>
              <w:jc w:val="right"/>
            </w:pPr>
            <w:r>
              <w:rPr>
                <w:sz w:val="16"/>
              </w:rPr>
              <w:t>0.0315%</w:t>
            </w:r>
          </w:p>
        </w:tc>
        <w:tc>
          <w:tcPr>
            <w:tcW w:type="dxa" w:w="1175"/>
          </w:tcPr>
          <w:p>
            <w:pPr>
              <w:spacing w:after="0"/>
              <w:jc w:val="right"/>
            </w:pPr>
            <w:r>
              <w:rPr>
                <w:sz w:val="16"/>
              </w:rPr>
              <w:t>$0</w:t>
            </w:r>
          </w:p>
        </w:tc>
        <w:tc>
          <w:tcPr>
            <w:tcW w:type="dxa" w:w="1079"/>
          </w:tcPr>
          <w:p>
            <w:pPr>
              <w:spacing w:after="0"/>
              <w:jc w:val="right"/>
            </w:pPr>
          </w:p>
        </w:tc>
        <w:tc>
          <w:tcPr>
            <w:tcW w:type="dxa" w:w="1162"/>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$17,061,156,044</w:t>
            </w:r>
          </w:p>
        </w:tc>
        <w:tc>
          <w:tcPr>
            <w:tcW w:type="dxa" w:w="1132"/>
          </w:tcPr>
          <w:p>
            <w:pPr>
              <w:spacing w:after="0"/>
              <w:jc w:val="right"/>
            </w:pPr>
            <w:r>
              <w:rPr>
                <w:sz w:val="16"/>
              </w:rPr>
              <w:t>$77,383,616</w:t>
            </w:r>
          </w:p>
        </w:tc>
        <w:tc>
          <w:tcPr>
            <w:tcW w:type="dxa" w:w="1042"/>
          </w:tcPr>
          <w:p>
            <w:pPr>
              <w:spacing w:after="0"/>
              <w:jc w:val="right"/>
            </w:pPr>
            <w:r>
              <w:rPr>
                <w:sz w:val="16"/>
              </w:rPr>
              <w:t>92,789</w:t>
            </w:r>
          </w:p>
        </w:tc>
        <w:tc>
          <w:tcPr>
            <w:tcW w:type="dxa" w:w="1037"/>
          </w:tcPr>
          <w:p>
            <w:pPr>
              <w:spacing w:after="0"/>
              <w:jc w:val="right"/>
            </w:pPr>
            <w:r>
              <w:rPr>
                <w:sz w:val="16"/>
              </w:rPr>
              <w:t>$695</w:t>
            </w:r>
          </w:p>
        </w:tc>
        <w:tc>
          <w:tcPr>
            <w:tcW w:type="dxa" w:w="1126"/>
          </w:tcPr>
          <w:p>
            <w:pPr>
              <w:spacing w:after="0"/>
              <w:jc w:val="right"/>
            </w:pPr>
            <w:r>
              <w:rPr>
                <w:sz w:val="16"/>
              </w:rPr>
              <w:t>$399</w:t>
            </w:r>
          </w:p>
        </w:tc>
        <w:tc>
          <w:tcPr>
            <w:tcW w:type="dxa" w:w="1109"/>
          </w:tcPr>
          <w:p>
            <w:pPr>
              <w:spacing w:after="0"/>
              <w:jc w:val="right"/>
            </w:pPr>
            <w:r>
              <w:rPr>
                <w:sz w:val="16"/>
              </w:rPr>
              <w:t>$2,858,756</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162"/>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$17,059,050,793</w:t>
            </w:r>
          </w:p>
        </w:tc>
        <w:tc>
          <w:tcPr>
            <w:tcW w:type="dxa" w:w="1132"/>
          </w:tcPr>
          <w:p>
            <w:pPr>
              <w:spacing w:after="0"/>
              <w:jc w:val="right"/>
            </w:pPr>
            <w:r>
              <w:rPr>
                <w:sz w:val="16"/>
              </w:rPr>
              <w:t>$75,578,304</w:t>
            </w:r>
          </w:p>
        </w:tc>
        <w:tc>
          <w:tcPr>
            <w:tcW w:type="dxa" w:w="1042"/>
          </w:tcPr>
          <w:p>
            <w:pPr>
              <w:spacing w:after="0"/>
              <w:jc w:val="right"/>
            </w:pPr>
            <w:r>
              <w:rPr>
                <w:sz w:val="16"/>
              </w:rPr>
              <w:t>92,748</w:t>
            </w:r>
          </w:p>
        </w:tc>
        <w:tc>
          <w:tcPr>
            <w:tcW w:type="dxa" w:w="1037"/>
          </w:tcPr>
          <w:p>
            <w:pPr>
              <w:spacing w:after="0"/>
              <w:jc w:val="right"/>
            </w:pPr>
            <w:r>
              <w:rPr>
                <w:sz w:val="16"/>
              </w:rPr>
              <w:t>$47,646</w:t>
            </w:r>
          </w:p>
        </w:tc>
        <w:tc>
          <w:tcPr>
            <w:tcW w:type="dxa" w:w="1126"/>
          </w:tcPr>
          <w:p>
            <w:pPr>
              <w:spacing w:after="0"/>
              <w:jc w:val="right"/>
            </w:pPr>
            <w:r>
              <w:rPr>
                <w:sz w:val="16"/>
              </w:rPr>
              <w:t>$10,208</w:t>
            </w:r>
          </w:p>
        </w:tc>
        <w:tc>
          <w:tcPr>
            <w:tcW w:type="dxa" w:w="1109"/>
          </w:tcPr>
          <w:p>
            <w:pPr>
              <w:spacing w:after="0"/>
              <w:jc w:val="right"/>
            </w:pPr>
            <w:r>
              <w:rPr>
                <w:sz w:val="16"/>
              </w:rPr>
              <w:t>$2,750</w:t>
            </w:r>
          </w:p>
        </w:tc>
        <w:tc>
          <w:tcPr>
            <w:tcW w:type="dxa" w:w="1305"/>
          </w:tcPr>
          <w:p>
            <w:pPr>
              <w:spacing w:after="0"/>
              <w:jc w:val="right"/>
            </w:pPr>
            <w:r>
              <w:rPr>
                <w:sz w:val="16"/>
              </w:rPr>
              <w:t>0.000279%</w:t>
            </w:r>
          </w:p>
        </w:tc>
        <w:tc>
          <w:tcPr>
            <w:tcW w:type="dxa" w:w="1175"/>
          </w:tcPr>
          <w:p>
            <w:pPr>
              <w:spacing w:after="0"/>
              <w:jc w:val="right"/>
            </w:pPr>
          </w:p>
        </w:tc>
        <w:tc>
          <w:tcPr>
            <w:tcW w:type="dxa" w:w="1079"/>
          </w:tcPr>
          <w:p>
            <w:pPr>
              <w:spacing w:after="0"/>
              <w:jc w:val="right"/>
            </w:pPr>
          </w:p>
        </w:tc>
        <w:tc>
          <w:tcPr>
            <w:tcW w:type="dxa" w:w="1162"/>
          </w:tcPr>
          <w:p>
            <w:pPr>
              <w:spacing w:after="0"/>
              <w:jc w:val="right"/>
            </w:pPr>
            <w:r>
              <w:rPr>
                <w:sz w:val="16"/>
              </w:rPr>
              <w:t>$166,250.38</w:t>
            </w:r>
          </w:p>
        </w:tc>
        <w:tc>
          <w:tcPr>
            <w:tcW w:type="dxa" w:w="142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$17,061,156,044</w:t>
            </w:r>
          </w:p>
        </w:tc>
        <w:tc>
          <w:tcPr>
            <w:tcW w:type="dxa" w:w="1132"/>
          </w:tcPr>
          <w:p>
            <w:pPr>
              <w:spacing w:after="0"/>
              <w:jc w:val="right"/>
            </w:pPr>
            <w:r>
              <w:rPr>
                <w:sz w:val="16"/>
              </w:rPr>
              <w:t>n/a</w:t>
            </w:r>
          </w:p>
        </w:tc>
        <w:tc>
          <w:tcPr>
            <w:tcW w:type="dxa" w:w="1042"/>
          </w:tcPr>
          <w:p>
            <w:pPr>
              <w:spacing w:after="0"/>
              <w:jc w:val="right"/>
            </w:pPr>
            <w:r>
              <w:rPr>
                <w:sz w:val="16"/>
              </w:rPr>
              <w:t>92,789</w:t>
            </w:r>
          </w:p>
        </w:tc>
        <w:tc>
          <w:tcPr>
            <w:tcW w:type="dxa" w:w="1037"/>
          </w:tcPr>
          <w:p>
            <w:pPr>
              <w:spacing w:after="0"/>
              <w:jc w:val="right"/>
            </w:pPr>
            <w:r>
              <w:rPr>
                <w:sz w:val="16"/>
              </w:rPr>
              <w:t>$1,602,883</w:t>
            </w:r>
          </w:p>
        </w:tc>
        <w:tc>
          <w:tcPr>
            <w:tcW w:type="dxa" w:w="1126"/>
          </w:tcPr>
          <w:p>
            <w:pPr>
              <w:spacing w:after="0"/>
              <w:jc w:val="right"/>
            </w:pPr>
            <w:r>
              <w:rPr>
                <w:sz w:val="16"/>
              </w:rPr>
              <w:t>n/a</w:t>
            </w:r>
          </w:p>
        </w:tc>
        <w:tc>
          <w:tcPr>
            <w:tcW w:type="dxa" w:w="1109"/>
          </w:tcPr>
          <w:p>
            <w:pPr>
              <w:spacing w:after="0"/>
              <w:jc w:val="right"/>
            </w:pPr>
            <w:r>
              <w:rPr>
                <w:sz w:val="16"/>
              </w:rPr>
              <w:t>$145,007</w:t>
            </w:r>
          </w:p>
        </w:tc>
        <w:tc>
          <w:tcPr>
            <w:tcW w:type="dxa" w:w="1305"/>
          </w:tcPr>
          <w:p>
            <w:pPr>
              <w:spacing w:after="0"/>
              <w:jc w:val="right"/>
            </w:pPr>
            <w:r>
              <w:rPr>
                <w:sz w:val="16"/>
              </w:rPr>
              <w:t>0.00939%</w:t>
            </w:r>
          </w:p>
        </w:tc>
        <w:tc>
          <w:tcPr>
            <w:tcW w:type="dxa" w:w="1175"/>
          </w:tcPr>
          <w:p>
            <w:pPr>
              <w:spacing w:after="0"/>
              <w:jc w:val="right"/>
            </w:pPr>
          </w:p>
        </w:tc>
        <w:tc>
          <w:tcPr>
            <w:tcW w:type="dxa" w:w="1079"/>
          </w:tcPr>
          <w:p>
            <w:pPr>
              <w:spacing w:after="0"/>
              <w:jc w:val="right"/>
            </w:pPr>
          </w:p>
        </w:tc>
        <w:tc>
          <w:tcPr>
            <w:tcW w:type="dxa" w:w="1162"/>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$17,043,960,380</w:t>
            </w:r>
          </w:p>
        </w:tc>
        <w:tc>
          <w:tcPr>
            <w:tcW w:type="dxa" w:w="1132"/>
          </w:tcPr>
          <w:p>
            <w:pPr>
              <w:spacing w:after="0"/>
              <w:jc w:val="right"/>
            </w:pPr>
            <w:r>
              <w:rPr>
                <w:sz w:val="16"/>
              </w:rPr>
              <w:t>$30,546,153</w:t>
            </w:r>
          </w:p>
        </w:tc>
        <w:tc>
          <w:tcPr>
            <w:tcW w:type="dxa" w:w="1042"/>
          </w:tcPr>
          <w:p>
            <w:pPr>
              <w:spacing w:after="0"/>
              <w:jc w:val="right"/>
            </w:pPr>
            <w:r>
              <w:rPr>
                <w:sz w:val="16"/>
              </w:rPr>
              <w:t>2,824</w:t>
            </w:r>
          </w:p>
        </w:tc>
        <w:tc>
          <w:tcPr>
            <w:tcW w:type="dxa" w:w="1037"/>
          </w:tcPr>
          <w:p>
            <w:pPr>
              <w:spacing w:after="0"/>
              <w:jc w:val="right"/>
            </w:pPr>
            <w:r>
              <w:rPr>
                <w:sz w:val="16"/>
              </w:rPr>
              <w:t>$8,496,624</w:t>
            </w:r>
          </w:p>
        </w:tc>
        <w:tc>
          <w:tcPr>
            <w:tcW w:type="dxa" w:w="1126"/>
          </w:tcPr>
          <w:p>
            <w:pPr>
              <w:spacing w:after="0"/>
              <w:jc w:val="right"/>
            </w:pPr>
            <w:r>
              <w:rPr>
                <w:sz w:val="16"/>
              </w:rPr>
              <w:t>$1,710,823</w:t>
            </w:r>
          </w:p>
        </w:tc>
        <w:tc>
          <w:tcPr>
            <w:tcW w:type="dxa" w:w="1109"/>
          </w:tcPr>
          <w:p>
            <w:pPr>
              <w:spacing w:after="0"/>
              <w:jc w:val="right"/>
            </w:pPr>
            <w:r>
              <w:rPr>
                <w:sz w:val="16"/>
              </w:rPr>
              <w:t>$130,936</w:t>
            </w:r>
          </w:p>
        </w:tc>
        <w:tc>
          <w:tcPr>
            <w:tcW w:type="dxa" w:w="1305"/>
          </w:tcPr>
          <w:p>
            <w:pPr>
              <w:spacing w:after="0"/>
              <w:jc w:val="right"/>
            </w:pPr>
            <w:r>
              <w:rPr>
                <w:sz w:val="16"/>
              </w:rPr>
              <w:t>n/a (see note)</w:t>
            </w:r>
          </w:p>
        </w:tc>
        <w:tc>
          <w:tcPr>
            <w:tcW w:type="dxa" w:w="1175"/>
          </w:tcPr>
          <w:p>
            <w:pPr>
              <w:spacing w:after="0"/>
              <w:jc w:val="right"/>
            </w:pPr>
            <w:r>
              <w:rPr>
                <w:sz w:val="16"/>
              </w:rPr>
              <w:t>$0</w:t>
            </w:r>
          </w:p>
        </w:tc>
        <w:tc>
          <w:tcPr>
            <w:tcW w:type="dxa" w:w="1079"/>
          </w:tcPr>
          <w:p>
            <w:pPr>
              <w:spacing w:after="0"/>
              <w:jc w:val="right"/>
            </w:pPr>
          </w:p>
        </w:tc>
        <w:tc>
          <w:tcPr>
            <w:tcW w:type="dxa" w:w="1162"/>
          </w:tcPr>
          <w:p>
            <w:pPr>
              <w:spacing w:after="0"/>
              <w:jc w:val="right"/>
            </w:pPr>
            <w:r>
              <w:rPr>
                <w:sz w:val="16"/>
              </w:rPr>
              <w:t>$693,047.69</w:t>
            </w: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$20,812,167</w:t>
            </w:r>
          </w:p>
        </w:tc>
        <w:tc>
          <w:tcPr>
            <w:tcW w:type="dxa" w:w="1132"/>
          </w:tcPr>
          <w:p>
            <w:pPr>
              <w:spacing w:after="0"/>
              <w:jc w:val="right"/>
            </w:pPr>
            <w:r>
              <w:rPr>
                <w:sz w:val="16"/>
              </w:rPr>
              <w:t>n/a</w:t>
            </w:r>
          </w:p>
        </w:tc>
        <w:tc>
          <w:tcPr>
            <w:tcW w:type="dxa" w:w="1042"/>
          </w:tcPr>
          <w:p>
            <w:pPr>
              <w:spacing w:after="0"/>
              <w:jc w:val="right"/>
            </w:pPr>
            <w:r>
              <w:rPr>
                <w:sz w:val="16"/>
              </w:rPr>
              <w:t>78</w:t>
            </w:r>
          </w:p>
        </w:tc>
        <w:tc>
          <w:tcPr>
            <w:tcW w:type="dxa" w:w="1037"/>
          </w:tcPr>
          <w:p>
            <w:pPr>
              <w:spacing w:after="0"/>
              <w:jc w:val="right"/>
            </w:pPr>
            <w:r>
              <w:rPr>
                <w:sz w:val="16"/>
              </w:rPr>
              <w:t>$162</w:t>
            </w:r>
          </w:p>
        </w:tc>
        <w:tc>
          <w:tcPr>
            <w:tcW w:type="dxa" w:w="1126"/>
          </w:tcPr>
          <w:p>
            <w:pPr>
              <w:spacing w:after="0"/>
              <w:jc w:val="right"/>
            </w:pPr>
            <w:r>
              <w:rPr>
                <w:sz w:val="16"/>
              </w:rPr>
              <w:t>n/a</w:t>
            </w:r>
          </w:p>
        </w:tc>
        <w:tc>
          <w:tcPr>
            <w:tcW w:type="dxa" w:w="1109"/>
          </w:tcPr>
          <w:p>
            <w:pPr>
              <w:spacing w:after="0"/>
              <w:jc w:val="right"/>
            </w:pPr>
            <w:r>
              <w:rPr>
                <w:sz w:val="16"/>
              </w:rPr>
              <w:t>$2</w:t>
            </w:r>
          </w:p>
        </w:tc>
        <w:tc>
          <w:tcPr>
            <w:tcW w:type="dxa" w:w="1305"/>
          </w:tcPr>
          <w:p>
            <w:pPr>
              <w:spacing w:after="0"/>
              <w:jc w:val="right"/>
            </w:pPr>
            <w:r>
              <w:rPr>
                <w:sz w:val="16"/>
              </w:rPr>
              <w:t>0.000779%</w:t>
            </w:r>
          </w:p>
        </w:tc>
        <w:tc>
          <w:tcPr>
            <w:tcW w:type="dxa" w:w="1175"/>
          </w:tcPr>
          <w:p>
            <w:pPr>
              <w:spacing w:after="0"/>
              <w:jc w:val="right"/>
            </w:pPr>
          </w:p>
        </w:tc>
        <w:tc>
          <w:tcPr>
            <w:tcW w:type="dxa" w:w="1079"/>
          </w:tcPr>
          <w:p>
            <w:pPr>
              <w:spacing w:after="0"/>
              <w:jc w:val="right"/>
            </w:pPr>
          </w:p>
        </w:tc>
        <w:tc>
          <w:tcPr>
            <w:tcW w:type="dxa" w:w="1162"/>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$17,061,156,044</w:t>
            </w:r>
          </w:p>
        </w:tc>
        <w:tc>
          <w:tcPr>
            <w:tcW w:type="dxa" w:w="1132"/>
          </w:tcPr>
          <w:p>
            <w:pPr>
              <w:spacing w:after="0"/>
              <w:jc w:val="right"/>
            </w:pPr>
            <w:r>
              <w:rPr>
                <w:sz w:val="16"/>
              </w:rPr>
              <w:t>n/a</w:t>
            </w:r>
          </w:p>
        </w:tc>
        <w:tc>
          <w:tcPr>
            <w:tcW w:type="dxa" w:w="1042"/>
          </w:tcPr>
          <w:p>
            <w:pPr>
              <w:spacing w:after="0"/>
              <w:jc w:val="right"/>
            </w:pPr>
            <w:r>
              <w:rPr>
                <w:sz w:val="16"/>
              </w:rPr>
              <w:t>92,789</w:t>
            </w:r>
          </w:p>
        </w:tc>
        <w:tc>
          <w:tcPr>
            <w:tcW w:type="dxa" w:w="1037"/>
          </w:tcPr>
          <w:p>
            <w:pPr>
              <w:spacing w:after="0"/>
              <w:jc w:val="right"/>
            </w:pPr>
            <w:r>
              <w:rPr>
                <w:sz w:val="16"/>
              </w:rPr>
              <w:t>$59,611</w:t>
            </w:r>
          </w:p>
        </w:tc>
        <w:tc>
          <w:tcPr>
            <w:tcW w:type="dxa" w:w="1126"/>
          </w:tcPr>
          <w:p>
            <w:pPr>
              <w:spacing w:after="0"/>
              <w:jc w:val="right"/>
            </w:pPr>
            <w:r>
              <w:rPr>
                <w:sz w:val="16"/>
              </w:rPr>
              <w:t>n/a</w:t>
            </w:r>
          </w:p>
        </w:tc>
        <w:tc>
          <w:tcPr>
            <w:tcW w:type="dxa" w:w="1109"/>
          </w:tcPr>
          <w:p>
            <w:pPr>
              <w:spacing w:after="0"/>
              <w:jc w:val="right"/>
            </w:pPr>
            <w:r>
              <w:rPr>
                <w:sz w:val="16"/>
              </w:rPr>
              <w:t>$732,665</w:t>
            </w:r>
          </w:p>
        </w:tc>
        <w:tc>
          <w:tcPr>
            <w:tcW w:type="dxa" w:w="1305"/>
          </w:tcPr>
          <w:p>
            <w:pPr>
              <w:spacing w:after="0"/>
              <w:jc w:val="right"/>
            </w:pPr>
            <w:r>
              <w:rPr>
                <w:sz w:val="16"/>
              </w:rPr>
              <w:t>0.000349%</w:t>
            </w:r>
          </w:p>
        </w:tc>
        <w:tc>
          <w:tcPr>
            <w:tcW w:type="dxa" w:w="1175"/>
          </w:tcPr>
          <w:p>
            <w:pPr>
              <w:spacing w:after="0"/>
              <w:jc w:val="right"/>
            </w:pPr>
          </w:p>
        </w:tc>
        <w:tc>
          <w:tcPr>
            <w:tcW w:type="dxa" w:w="1079"/>
          </w:tcPr>
          <w:p>
            <w:pPr>
              <w:spacing w:after="0"/>
              <w:jc w:val="right"/>
            </w:pPr>
          </w:p>
        </w:tc>
        <w:tc>
          <w:tcPr>
            <w:tcW w:type="dxa" w:w="1162"/>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$17,061,156,044</w:t>
            </w:r>
          </w:p>
        </w:tc>
        <w:tc>
          <w:tcPr>
            <w:tcW w:type="dxa" w:w="1132"/>
          </w:tcPr>
          <w:p>
            <w:pPr>
              <w:spacing w:after="0"/>
              <w:jc w:val="right"/>
            </w:pPr>
            <w:r>
              <w:rPr>
                <w:sz w:val="16"/>
              </w:rPr>
              <w:t>$77,383,616</w:t>
            </w:r>
          </w:p>
        </w:tc>
        <w:tc>
          <w:tcPr>
            <w:tcW w:type="dxa" w:w="1042"/>
          </w:tcPr>
          <w:p>
            <w:pPr>
              <w:spacing w:after="0"/>
              <w:jc w:val="right"/>
            </w:pPr>
            <w:r>
              <w:rPr>
                <w:sz w:val="16"/>
              </w:rPr>
              <w:t>92,789</w:t>
            </w:r>
          </w:p>
        </w:tc>
        <w:tc>
          <w:tcPr>
            <w:tcW w:type="dxa" w:w="1037"/>
          </w:tcPr>
          <w:p>
            <w:pPr>
              <w:spacing w:after="0"/>
              <w:jc w:val="right"/>
            </w:pPr>
            <w:r>
              <w:rPr>
                <w:sz w:val="16"/>
              </w:rPr>
              <w:t>$349,126</w:t>
            </w:r>
          </w:p>
        </w:tc>
        <w:tc>
          <w:tcPr>
            <w:tcW w:type="dxa" w:w="1126"/>
          </w:tcPr>
          <w:p>
            <w:pPr>
              <w:spacing w:after="0"/>
              <w:jc w:val="right"/>
            </w:pPr>
            <w:r>
              <w:rPr>
                <w:sz w:val="16"/>
              </w:rPr>
              <w:t>$80</w:t>
            </w:r>
          </w:p>
        </w:tc>
        <w:tc>
          <w:tcPr>
            <w:tcW w:type="dxa" w:w="1109"/>
          </w:tcPr>
          <w:p>
            <w:pPr>
              <w:spacing w:after="0"/>
              <w:jc w:val="right"/>
            </w:pPr>
            <w:r>
              <w:rPr>
                <w:sz w:val="16"/>
              </w:rPr>
              <w:t>$159,056</w:t>
            </w:r>
          </w:p>
        </w:tc>
        <w:tc>
          <w:tcPr>
            <w:tcW w:type="dxa" w:w="1305"/>
          </w:tcPr>
          <w:p>
            <w:pPr>
              <w:spacing w:after="0"/>
              <w:jc w:val="right"/>
            </w:pPr>
            <w:r>
              <w:rPr>
                <w:sz w:val="16"/>
              </w:rPr>
              <w:t>0.00205%</w:t>
            </w:r>
          </w:p>
        </w:tc>
        <w:tc>
          <w:tcPr>
            <w:tcW w:type="dxa" w:w="1175"/>
          </w:tcPr>
          <w:p>
            <w:pPr>
              <w:spacing w:after="0"/>
              <w:jc w:val="right"/>
            </w:pPr>
            <w:r>
              <w:rPr>
                <w:sz w:val="16"/>
              </w:rPr>
              <w:t>$0</w:t>
            </w:r>
          </w:p>
        </w:tc>
        <w:tc>
          <w:tcPr>
            <w:tcW w:type="dxa" w:w="1079"/>
          </w:tcPr>
          <w:p>
            <w:pPr>
              <w:spacing w:after="0"/>
              <w:jc w:val="right"/>
            </w:pPr>
          </w:p>
        </w:tc>
        <w:tc>
          <w:tcPr>
            <w:tcW w:type="dxa" w:w="1162"/>
          </w:tcPr>
          <w:p>
            <w:pPr>
              <w:spacing w:after="0"/>
              <w:jc w:val="right"/>
            </w:pPr>
            <w:r>
              <w:rPr>
                <w:sz w:val="16"/>
              </w:rPr>
              <w:t>$693,047.69</w:t>
            </w: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$17,061,156,044</w:t>
            </w:r>
          </w:p>
        </w:tc>
        <w:tc>
          <w:tcPr>
            <w:tcW w:type="dxa" w:w="1132"/>
          </w:tcPr>
          <w:p>
            <w:pPr>
              <w:spacing w:after="0"/>
              <w:jc w:val="right"/>
            </w:pPr>
            <w:r>
              <w:rPr>
                <w:sz w:val="16"/>
              </w:rPr>
              <w:t>$77,383,616</w:t>
            </w:r>
          </w:p>
        </w:tc>
        <w:tc>
          <w:tcPr>
            <w:tcW w:type="dxa" w:w="1042"/>
          </w:tcPr>
          <w:p>
            <w:pPr>
              <w:spacing w:after="0"/>
              <w:jc w:val="right"/>
            </w:pPr>
            <w:r>
              <w:rPr>
                <w:sz w:val="16"/>
              </w:rPr>
              <w:t>92,789</w:t>
            </w:r>
          </w:p>
        </w:tc>
        <w:tc>
          <w:tcPr>
            <w:tcW w:type="dxa" w:w="1037"/>
          </w:tcPr>
          <w:p>
            <w:pPr>
              <w:spacing w:after="0"/>
              <w:jc w:val="right"/>
            </w:pPr>
            <w:r>
              <w:rPr>
                <w:sz w:val="16"/>
              </w:rPr>
              <w:t>$3,207,127</w:t>
            </w:r>
          </w:p>
        </w:tc>
        <w:tc>
          <w:tcPr>
            <w:tcW w:type="dxa" w:w="1126"/>
          </w:tcPr>
          <w:p>
            <w:pPr>
              <w:spacing w:after="0"/>
              <w:jc w:val="right"/>
            </w:pPr>
            <w:r>
              <w:rPr>
                <w:sz w:val="16"/>
              </w:rPr>
              <w:t>$1,096</w:t>
            </w:r>
          </w:p>
        </w:tc>
        <w:tc>
          <w:tcPr>
            <w:tcW w:type="dxa" w:w="1109"/>
          </w:tcPr>
          <w:p>
            <w:pPr>
              <w:spacing w:after="0"/>
              <w:jc w:val="right"/>
            </w:pPr>
            <w:r>
              <w:rPr>
                <w:sz w:val="16"/>
              </w:rPr>
              <w:t>$5,247,546</w:t>
            </w:r>
          </w:p>
        </w:tc>
        <w:tc>
          <w:tcPr>
            <w:tcW w:type="dxa" w:w="1305"/>
          </w:tcPr>
          <w:p>
            <w:pPr>
              <w:spacing w:after="0"/>
              <w:jc w:val="right"/>
            </w:pPr>
            <w:r>
              <w:rPr>
                <w:sz w:val="16"/>
              </w:rPr>
              <w:t>0.0188%</w:t>
            </w:r>
          </w:p>
        </w:tc>
        <w:tc>
          <w:tcPr>
            <w:tcW w:type="dxa" w:w="1175"/>
          </w:tcPr>
          <w:p>
            <w:pPr>
              <w:spacing w:after="0"/>
              <w:jc w:val="right"/>
            </w:pPr>
            <w:r>
              <w:rPr>
                <w:sz w:val="16"/>
              </w:rPr>
              <w:t>$625,000</w:t>
            </w:r>
          </w:p>
        </w:tc>
        <w:tc>
          <w:tcPr>
            <w:tcW w:type="dxa" w:w="1079"/>
          </w:tcPr>
          <w:p>
            <w:pPr>
              <w:spacing w:after="0"/>
              <w:jc w:val="right"/>
            </w:pPr>
          </w:p>
        </w:tc>
        <w:tc>
          <w:tcPr>
            <w:tcW w:type="dxa" w:w="1162"/>
          </w:tcPr>
          <w:p>
            <w:pPr>
              <w:spacing w:after="0"/>
              <w:jc w:val="right"/>
            </w:pPr>
            <w:r>
              <w:rPr>
                <w:sz w:val="16"/>
              </w:rPr>
              <w:t>$693,047.69</w:t>
            </w: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$1,387,637,313</w:t>
            </w:r>
          </w:p>
        </w:tc>
        <w:tc>
          <w:tcPr>
            <w:tcW w:type="dxa" w:w="1132"/>
          </w:tcPr>
          <w:p>
            <w:pPr>
              <w:spacing w:after="0"/>
              <w:jc w:val="right"/>
            </w:pPr>
            <w:r>
              <w:rPr>
                <w:sz w:val="16"/>
              </w:rPr>
              <w:t>$40,148,685</w:t>
            </w:r>
          </w:p>
        </w:tc>
        <w:tc>
          <w:tcPr>
            <w:tcW w:type="dxa" w:w="1042"/>
          </w:tcPr>
          <w:p>
            <w:pPr>
              <w:spacing w:after="0"/>
              <w:jc w:val="right"/>
            </w:pPr>
            <w:r>
              <w:rPr>
                <w:sz w:val="16"/>
              </w:rPr>
              <w:t>19,935</w:t>
            </w:r>
          </w:p>
        </w:tc>
        <w:tc>
          <w:tcPr>
            <w:tcW w:type="dxa" w:w="1037"/>
          </w:tcPr>
          <w:p>
            <w:pPr>
              <w:spacing w:after="0"/>
              <w:jc w:val="right"/>
            </w:pPr>
            <w:r>
              <w:rPr>
                <w:sz w:val="16"/>
              </w:rPr>
              <w:t>$153,922</w:t>
            </w:r>
          </w:p>
        </w:tc>
        <w:tc>
          <w:tcPr>
            <w:tcW w:type="dxa" w:w="1126"/>
          </w:tcPr>
          <w:p>
            <w:pPr>
              <w:spacing w:after="0"/>
              <w:jc w:val="right"/>
            </w:pPr>
            <w:r>
              <w:rPr>
                <w:sz w:val="16"/>
              </w:rPr>
              <w:t>$614</w:t>
            </w:r>
          </w:p>
        </w:tc>
        <w:tc>
          <w:tcPr>
            <w:tcW w:type="dxa" w:w="1109"/>
          </w:tcPr>
          <w:p>
            <w:pPr>
              <w:spacing w:after="0"/>
              <w:jc w:val="right"/>
            </w:pPr>
            <w:r>
              <w:rPr>
                <w:sz w:val="16"/>
              </w:rPr>
              <w:t>$48,769</w:t>
            </w:r>
          </w:p>
        </w:tc>
        <w:tc>
          <w:tcPr>
            <w:tcW w:type="dxa" w:w="1305"/>
          </w:tcPr>
          <w:p>
            <w:pPr>
              <w:spacing w:after="0"/>
              <w:jc w:val="right"/>
            </w:pPr>
            <w:r>
              <w:rPr>
                <w:sz w:val="16"/>
              </w:rPr>
              <w:t>0.0111%</w:t>
            </w:r>
          </w:p>
        </w:tc>
        <w:tc>
          <w:tcPr>
            <w:tcW w:type="dxa" w:w="1175"/>
          </w:tcPr>
          <w:p>
            <w:pPr>
              <w:spacing w:after="0"/>
              <w:jc w:val="right"/>
            </w:pPr>
          </w:p>
        </w:tc>
        <w:tc>
          <w:tcPr>
            <w:tcW w:type="dxa" w:w="1079"/>
          </w:tcPr>
          <w:p>
            <w:pPr>
              <w:spacing w:after="0"/>
              <w:jc w:val="right"/>
            </w:pPr>
          </w:p>
        </w:tc>
        <w:tc>
          <w:tcPr>
            <w:tcW w:type="dxa" w:w="1162"/>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$17,061,156,044</w:t>
            </w:r>
          </w:p>
        </w:tc>
        <w:tc>
          <w:tcPr>
            <w:tcW w:type="dxa" w:w="1132"/>
          </w:tcPr>
          <w:p>
            <w:pPr>
              <w:spacing w:after="0"/>
              <w:jc w:val="right"/>
            </w:pPr>
            <w:r>
              <w:rPr>
                <w:sz w:val="16"/>
              </w:rPr>
              <w:t>$77,383,616</w:t>
            </w:r>
          </w:p>
        </w:tc>
        <w:tc>
          <w:tcPr>
            <w:tcW w:type="dxa" w:w="1042"/>
          </w:tcPr>
          <w:p>
            <w:pPr>
              <w:spacing w:after="0"/>
              <w:jc w:val="right"/>
            </w:pPr>
            <w:r>
              <w:rPr>
                <w:sz w:val="16"/>
              </w:rPr>
              <w:t>92,789</w:t>
            </w:r>
          </w:p>
        </w:tc>
        <w:tc>
          <w:tcPr>
            <w:tcW w:type="dxa" w:w="1037"/>
          </w:tcPr>
          <w:p>
            <w:pPr>
              <w:spacing w:after="0"/>
              <w:jc w:val="right"/>
            </w:pPr>
            <w:r>
              <w:rPr>
                <w:sz w:val="16"/>
              </w:rPr>
              <w:t>$122,518</w:t>
            </w:r>
          </w:p>
        </w:tc>
        <w:tc>
          <w:tcPr>
            <w:tcW w:type="dxa" w:w="1126"/>
          </w:tcPr>
          <w:p>
            <w:pPr>
              <w:spacing w:after="0"/>
              <w:jc w:val="right"/>
            </w:pPr>
            <w:r>
              <w:rPr>
                <w:sz w:val="16"/>
              </w:rPr>
              <w:t>$393</w:t>
            </w:r>
          </w:p>
        </w:tc>
        <w:tc>
          <w:tcPr>
            <w:tcW w:type="dxa" w:w="1109"/>
          </w:tcPr>
          <w:p>
            <w:pPr>
              <w:spacing w:after="0"/>
              <w:jc w:val="right"/>
            </w:pPr>
            <w:r>
              <w:rPr>
                <w:sz w:val="16"/>
              </w:rPr>
              <w:t>$10,020</w:t>
            </w:r>
          </w:p>
        </w:tc>
        <w:tc>
          <w:tcPr>
            <w:tcW w:type="dxa" w:w="1305"/>
          </w:tcPr>
          <w:p>
            <w:pPr>
              <w:spacing w:after="0"/>
              <w:jc w:val="right"/>
            </w:pPr>
            <w:r>
              <w:rPr>
                <w:sz w:val="16"/>
              </w:rPr>
              <w:t>0.000718%</w:t>
            </w:r>
          </w:p>
        </w:tc>
        <w:tc>
          <w:tcPr>
            <w:tcW w:type="dxa" w:w="1175"/>
          </w:tcPr>
          <w:p>
            <w:pPr>
              <w:spacing w:after="0"/>
              <w:jc w:val="right"/>
            </w:pPr>
          </w:p>
        </w:tc>
        <w:tc>
          <w:tcPr>
            <w:tcW w:type="dxa" w:w="1079"/>
          </w:tcPr>
          <w:p>
            <w:pPr>
              <w:spacing w:after="0"/>
              <w:jc w:val="right"/>
            </w:pPr>
            <w:r>
              <w:rPr>
                <w:sz w:val="16"/>
              </w:rPr>
              <w:t>$0</w:t>
            </w:r>
          </w:p>
        </w:tc>
        <w:tc>
          <w:tcPr>
            <w:tcW w:type="dxa" w:w="1162"/>
          </w:tcPr>
          <w:p>
            <w:pPr>
              <w:spacing w:after="0"/>
              <w:jc w:val="right"/>
            </w:pPr>
          </w:p>
        </w:tc>
        <w:tc>
          <w:tcPr>
            <w:tcW w:type="dxa" w:w="14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2023-01-19 (Storm Events through 2026-06-30): 49 county-coded records, 49 with a damage value recorded (including $0), $625,000; 52 zone-level records, 52 with a damage value recorded (including $0), $0 reported for the zone; Public Assistance: $859,298.07 on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92,789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$17,061,156,044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$77,383,616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$22,347,471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$11,040,487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3</w:t>
            </w:r>
          </w:p>
        </w:tc>
        <w:tc>
          <w:tcPr>
            <w:tcW w:type="dxa" w:w="1439"/>
          </w:tcPr>
          <w:p>
            <w:pPr>
              <w:spacing w:after="0"/>
              <w:jc w:val="right"/>
            </w:pPr>
            <w:r>
              <w:rPr>
                <w:sz w:val="16"/>
              </w:rPr>
              <w:t>5</w:t>
            </w:r>
          </w:p>
        </w:tc>
        <w:tc>
          <w:tcPr>
            <w:tcW w:type="dxa" w:w="1439"/>
          </w:tcPr>
          <w:p>
            <w:pPr>
              <w:spacing w:after="0"/>
              <w:jc w:val="right"/>
            </w:pPr>
            <w:r>
              <w:rPr>
                <w:sz w:val="16"/>
              </w:rPr>
              <w:t>19</w:t>
            </w:r>
          </w:p>
        </w:tc>
        <w:tc>
          <w:tcPr>
            <w:tcW w:type="dxa" w:w="1439"/>
          </w:tcPr>
          <w:p>
            <w:pPr>
              <w:spacing w:after="0"/>
              <w:jc w:val="right"/>
            </w:pPr>
            <w:r>
              <w:rPr>
                <w:sz w:val="16"/>
              </w:rPr>
              <w:t>4</w:t>
            </w:r>
          </w:p>
        </w:tc>
        <w:tc>
          <w:tcPr>
            <w:tcW w:type="dxa" w:w="1439"/>
          </w:tcPr>
          <w:p>
            <w:pPr>
              <w:spacing w:after="0"/>
              <w:jc w:val="right"/>
            </w:pPr>
            <w:r>
              <w:rPr>
                <w:sz w:val="16"/>
              </w:rPr>
              <w:t>20</w:t>
            </w:r>
          </w:p>
        </w:tc>
        <w:tc>
          <w:tcPr>
            <w:tcW w:type="dxa" w:w="1439"/>
          </w:tcPr>
          <w:p>
            <w:pPr>
              <w:spacing w:after="0"/>
              <w:jc w:val="right"/>
            </w:pPr>
            <w:r>
              <w:rPr>
                <w:sz w:val="16"/>
              </w:rPr>
              <w:t>1</w:t>
            </w:r>
          </w:p>
        </w:tc>
        <w:tc>
          <w:tcPr>
            <w:tcW w:type="dxa" w:w="1601"/>
          </w:tcPr>
          <w:p>
            <w:pPr>
              <w:spacing w:after="0"/>
              <w:jc w:val="right"/>
            </w:pPr>
            <w:r>
              <w:rPr>
                <w:sz w:val="16"/>
              </w:rPr>
              <w:t>5</w:t>
            </w:r>
          </w:p>
        </w:tc>
      </w:tr>
      <w:tr>
        <w:trPr>
          <w:cantSplit/>
        </w:trPr>
        <w:tc>
          <w:tcPr>
            <w:tcW w:type="dxa" w:w="3879"/>
          </w:tcPr>
          <w:p>
            <w:pPr>
              <w:spacing w:after="0"/>
              <w:jc w:val="left"/>
            </w:pPr>
            <w:r>
              <w:rPr>
                <w:sz w:val="16"/>
              </w:rPr>
              <w:t>of which: Hooks city</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Nash city</w:t>
            </w:r>
          </w:p>
        </w:tc>
        <w:tc>
          <w:tcPr>
            <w:tcW w:type="dxa" w:w="1439"/>
          </w:tcPr>
          <w:p>
            <w:pPr>
              <w:spacing w:after="0"/>
              <w:jc w:val="right"/>
            </w:pPr>
            <w:r>
              <w:rPr>
                <w:sz w:val="16"/>
              </w:rPr>
              <w:t>1</w:t>
            </w:r>
          </w:p>
        </w:tc>
        <w:tc>
          <w:tcPr>
            <w:tcW w:type="dxa" w:w="1439"/>
          </w:tcPr>
          <w:p>
            <w:pPr>
              <w:spacing w:after="0"/>
              <w:jc w:val="right"/>
            </w:pPr>
            <w:r>
              <w:rPr>
                <w:sz w:val="16"/>
              </w:rPr>
              <w:t>1</w:t>
            </w:r>
          </w:p>
        </w:tc>
        <w:tc>
          <w:tcPr>
            <w:tcW w:type="dxa" w:w="1439"/>
          </w:tcPr>
          <w:p>
            <w:pPr>
              <w:spacing w:after="0"/>
              <w:jc w:val="right"/>
            </w:pPr>
            <w:r>
              <w:rPr>
                <w:sz w:val="16"/>
              </w:rPr>
              <w:t>4</w:t>
            </w:r>
          </w:p>
        </w:tc>
        <w:tc>
          <w:tcPr>
            <w:tcW w:type="dxa" w:w="1439"/>
          </w:tcPr>
          <w:p>
            <w:pPr>
              <w:spacing w:after="0"/>
              <w:jc w:val="right"/>
            </w:pPr>
            <w:r>
              <w:rPr>
                <w:sz w:val="16"/>
              </w:rPr>
              <w:t>1</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New Boston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Texarkana city</w:t>
            </w:r>
          </w:p>
        </w:tc>
        <w:tc>
          <w:tcPr>
            <w:tcW w:type="dxa" w:w="1439"/>
          </w:tcPr>
          <w:p>
            <w:pPr>
              <w:spacing w:after="0"/>
              <w:jc w:val="right"/>
            </w:pPr>
            <w:r>
              <w:rPr>
                <w:sz w:val="16"/>
              </w:rPr>
              <w:t>1</w:t>
            </w:r>
          </w:p>
        </w:tc>
        <w:tc>
          <w:tcPr>
            <w:tcW w:type="dxa" w:w="1439"/>
          </w:tcPr>
          <w:p>
            <w:pPr>
              <w:spacing w:after="0"/>
              <w:jc w:val="right"/>
            </w:pPr>
            <w:r>
              <w:rPr>
                <w:sz w:val="16"/>
              </w:rPr>
              <w:t>4</w:t>
            </w:r>
          </w:p>
        </w:tc>
        <w:tc>
          <w:tcPr>
            <w:tcW w:type="dxa" w:w="1439"/>
          </w:tcPr>
          <w:p>
            <w:pPr>
              <w:spacing w:after="0"/>
              <w:jc w:val="right"/>
            </w:pPr>
            <w:r>
              <w:rPr>
                <w:sz w:val="16"/>
              </w:rPr>
              <w:t>10</w:t>
            </w:r>
          </w:p>
        </w:tc>
        <w:tc>
          <w:tcPr>
            <w:tcW w:type="dxa" w:w="1439"/>
          </w:tcPr>
          <w:p>
            <w:pPr>
              <w:spacing w:after="0"/>
              <w:jc w:val="right"/>
            </w:pPr>
            <w:r>
              <w:rPr>
                <w:sz w:val="16"/>
              </w:rPr>
              <w:t>3</w:t>
            </w:r>
          </w:p>
        </w:tc>
        <w:tc>
          <w:tcPr>
            <w:tcW w:type="dxa" w:w="1439"/>
          </w:tcPr>
          <w:p>
            <w:pPr>
              <w:spacing w:after="0"/>
              <w:jc w:val="right"/>
            </w:pPr>
            <w:r>
              <w:rPr>
                <w:sz w:val="16"/>
              </w:rPr>
              <w:t>11</w:t>
            </w:r>
          </w:p>
        </w:tc>
        <w:tc>
          <w:tcPr>
            <w:tcW w:type="dxa" w:w="1439"/>
          </w:tcPr>
          <w:p>
            <w:pPr>
              <w:spacing w:after="0"/>
              <w:jc w:val="right"/>
            </w:pPr>
            <w:r>
              <w:rPr>
                <w:sz w:val="16"/>
              </w:rPr>
              <w:t>1</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Wake Village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Bowie County (unincorporated area)</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3</w:t>
            </w:r>
          </w:p>
        </w:tc>
        <w:tc>
          <w:tcPr>
            <w:tcW w:type="dxa" w:w="1439"/>
          </w:tcPr>
          <w:p>
            <w:pPr>
              <w:spacing w:after="0"/>
              <w:jc w:val="right"/>
            </w:pPr>
            <w:r>
              <w:rPr>
                <w:sz w:val="16"/>
              </w:rPr>
              <w:t>8</w:t>
            </w:r>
          </w:p>
        </w:tc>
        <w:tc>
          <w:tcPr>
            <w:tcW w:type="dxa" w:w="1439"/>
          </w:tcPr>
          <w:p>
            <w:pPr>
              <w:spacing w:after="0"/>
              <w:jc w:val="right"/>
            </w:pPr>
            <w:r>
              <w:rPr>
                <w:sz w:val="16"/>
              </w:rPr>
              <w:t>12</w:t>
            </w:r>
          </w:p>
        </w:tc>
        <w:tc>
          <w:tcPr>
            <w:tcW w:type="dxa" w:w="1439"/>
          </w:tcPr>
          <w:p>
            <w:pPr>
              <w:spacing w:after="0"/>
              <w:jc w:val="right"/>
            </w:pPr>
            <w:r>
              <w:rPr>
                <w:sz w:val="16"/>
              </w:rPr>
              <w:t>7</w:t>
            </w:r>
          </w:p>
        </w:tc>
        <w:tc>
          <w:tcPr>
            <w:tcW w:type="dxa" w:w="1439"/>
          </w:tcPr>
          <w:p>
            <w:pPr>
              <w:spacing w:after="0"/>
              <w:jc w:val="right"/>
            </w:pPr>
            <w:r>
              <w:rPr>
                <w:sz w:val="16"/>
              </w:rPr>
              <w:t>13</w:t>
            </w:r>
          </w:p>
        </w:tc>
        <w:tc>
          <w:tcPr>
            <w:tcW w:type="dxa" w:w="1439"/>
          </w:tcPr>
          <w:p>
            <w:pPr>
              <w:spacing w:after="0"/>
              <w:jc w:val="right"/>
            </w:pPr>
            <w:r>
              <w:rPr>
                <w:sz w:val="16"/>
              </w:rPr>
              <w:t>1</w:t>
            </w:r>
          </w:p>
        </w:tc>
        <w:tc>
          <w:tcPr>
            <w:tcW w:type="dxa" w:w="1601"/>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Bowie County</w:t>
            </w:r>
          </w:p>
        </w:tc>
        <w:tc>
          <w:tcPr>
            <w:tcW w:type="dxa" w:w="1636"/>
          </w:tcPr>
          <w:p>
            <w:pPr>
              <w:spacing w:after="0"/>
              <w:jc w:val="left"/>
            </w:pPr>
            <w:r>
              <w:rPr>
                <w:sz w:val="16"/>
              </w:rPr>
              <w:t>481194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De Kalb city</w:t>
            </w:r>
          </w:p>
        </w:tc>
        <w:tc>
          <w:tcPr>
            <w:tcW w:type="dxa" w:w="1636"/>
          </w:tcPr>
          <w:p>
            <w:pPr>
              <w:spacing w:after="0"/>
              <w:jc w:val="left"/>
            </w:pPr>
            <w:r>
              <w:rPr>
                <w:sz w:val="16"/>
              </w:rPr>
              <w:t>480055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Hooks city</w:t>
            </w:r>
          </w:p>
        </w:tc>
        <w:tc>
          <w:tcPr>
            <w:tcW w:type="dxa" w:w="1636"/>
          </w:tcPr>
          <w:p>
            <w:pPr>
              <w:spacing w:after="0"/>
              <w:jc w:val="left"/>
            </w:pPr>
            <w:r>
              <w:rPr>
                <w:sz w:val="16"/>
              </w:rPr>
              <w:t>480056</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Leary city</w:t>
            </w:r>
          </w:p>
        </w:tc>
        <w:tc>
          <w:tcPr>
            <w:tcW w:type="dxa" w:w="1636"/>
          </w:tcPr>
          <w:p>
            <w:pPr>
              <w:spacing w:after="0"/>
              <w:jc w:val="left"/>
            </w:pPr>
            <w:r>
              <w:rPr>
                <w:sz w:val="16"/>
              </w:rPr>
              <w:t>481142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Maud city</w:t>
            </w:r>
          </w:p>
        </w:tc>
        <w:tc>
          <w:tcPr>
            <w:tcW w:type="dxa" w:w="1636"/>
          </w:tcPr>
          <w:p>
            <w:pPr>
              <w:spacing w:after="0"/>
              <w:jc w:val="left"/>
            </w:pPr>
            <w:r>
              <w:rPr>
                <w:sz w:val="16"/>
              </w:rPr>
              <w:t>480057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Nash city</w:t>
            </w:r>
          </w:p>
        </w:tc>
        <w:tc>
          <w:tcPr>
            <w:tcW w:type="dxa" w:w="1636"/>
          </w:tcPr>
          <w:p>
            <w:pPr>
              <w:spacing w:after="0"/>
              <w:jc w:val="left"/>
            </w:pPr>
            <w:r>
              <w:rPr>
                <w:sz w:val="16"/>
              </w:rPr>
              <w:t>480058</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4</w:t>
            </w:r>
          </w:p>
        </w:tc>
        <w:tc>
          <w:tcPr>
            <w:tcW w:type="dxa" w:w="1470"/>
          </w:tcPr>
          <w:p>
            <w:pPr>
              <w:spacing w:after="0"/>
              <w:jc w:val="right"/>
            </w:pPr>
            <w:r>
              <w:rPr>
                <w:sz w:val="16"/>
              </w:rPr>
              <w:t>1</w:t>
            </w:r>
          </w:p>
        </w:tc>
        <w:tc>
          <w:tcPr>
            <w:tcW w:type="dxa" w:w="1470"/>
          </w:tcPr>
          <w:p>
            <w:pPr>
              <w:spacing w:after="0"/>
              <w:jc w:val="right"/>
            </w:pPr>
            <w:r>
              <w:rPr>
                <w:sz w:val="16"/>
              </w:rPr>
              <w:t>4</w:t>
            </w:r>
          </w:p>
        </w:tc>
        <w:tc>
          <w:tcPr>
            <w:tcW w:type="dxa" w:w="1470"/>
          </w:tcPr>
          <w:p>
            <w:pPr>
              <w:spacing w:after="0"/>
              <w:jc w:val="right"/>
            </w:pPr>
            <w:r>
              <w:rPr>
                <w:sz w:val="16"/>
              </w:rPr>
              <w:t>0</w:t>
            </w:r>
          </w:p>
        </w:tc>
        <w:tc>
          <w:tcPr>
            <w:tcW w:type="dxa" w:w="1636"/>
          </w:tcPr>
          <w:p>
            <w:pPr>
              <w:spacing w:after="0"/>
              <w:jc w:val="right"/>
            </w:pPr>
            <w:r>
              <w:rPr>
                <w:sz w:val="16"/>
              </w:rPr>
              <w:t>2</w:t>
            </w:r>
          </w:p>
        </w:tc>
      </w:tr>
      <w:tr>
        <w:trPr>
          <w:cantSplit/>
        </w:trPr>
        <w:tc>
          <w:tcPr>
            <w:tcW w:type="dxa" w:w="2023"/>
          </w:tcPr>
          <w:p>
            <w:pPr>
              <w:spacing w:after="0"/>
              <w:jc w:val="left"/>
            </w:pPr>
            <w:r>
              <w:rPr>
                <w:sz w:val="16"/>
              </w:rPr>
              <w:t>New Boston city</w:t>
            </w:r>
          </w:p>
        </w:tc>
        <w:tc>
          <w:tcPr>
            <w:tcW w:type="dxa" w:w="1636"/>
          </w:tcPr>
          <w:p>
            <w:pPr>
              <w:spacing w:after="0"/>
              <w:jc w:val="left"/>
            </w:pPr>
            <w:r>
              <w:rPr>
                <w:sz w:val="16"/>
              </w:rPr>
              <w:t>480059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Red Lick city</w:t>
            </w:r>
          </w:p>
        </w:tc>
        <w:tc>
          <w:tcPr>
            <w:tcW w:type="dxa" w:w="1636"/>
          </w:tcPr>
          <w:p>
            <w:pPr>
              <w:spacing w:after="0"/>
              <w:jc w:val="left"/>
            </w:pPr>
            <w:r>
              <w:rPr>
                <w:sz w:val="16"/>
              </w:rPr>
              <w:t>480176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Redwater city</w:t>
            </w:r>
          </w:p>
        </w:tc>
        <w:tc>
          <w:tcPr>
            <w:tcW w:type="dxa" w:w="1636"/>
          </w:tcPr>
          <w:p>
            <w:pPr>
              <w:spacing w:after="0"/>
              <w:jc w:val="left"/>
            </w:pPr>
            <w:r>
              <w:rPr>
                <w:sz w:val="16"/>
              </w:rPr>
              <w:t>480309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Texarkana city</w:t>
            </w:r>
          </w:p>
        </w:tc>
        <w:tc>
          <w:tcPr>
            <w:tcW w:type="dxa" w:w="1636"/>
          </w:tcPr>
          <w:p>
            <w:pPr>
              <w:spacing w:after="0"/>
              <w:jc w:val="left"/>
            </w:pPr>
            <w:r>
              <w:rPr>
                <w:sz w:val="16"/>
              </w:rPr>
              <w:t>480060</w:t>
            </w:r>
          </w:p>
        </w:tc>
        <w:tc>
          <w:tcPr>
            <w:tcW w:type="dxa" w:w="1470"/>
          </w:tcPr>
          <w:p>
            <w:pPr>
              <w:spacing w:after="0"/>
              <w:jc w:val="right"/>
            </w:pPr>
            <w:r>
              <w:rPr>
                <w:sz w:val="16"/>
              </w:rPr>
              <w:t>1</w:t>
            </w:r>
          </w:p>
        </w:tc>
        <w:tc>
          <w:tcPr>
            <w:tcW w:type="dxa" w:w="1470"/>
          </w:tcPr>
          <w:p>
            <w:pPr>
              <w:spacing w:after="0"/>
              <w:jc w:val="right"/>
            </w:pPr>
            <w:r>
              <w:rPr>
                <w:sz w:val="16"/>
              </w:rPr>
              <w:t>4</w:t>
            </w:r>
          </w:p>
        </w:tc>
        <w:tc>
          <w:tcPr>
            <w:tcW w:type="dxa" w:w="1470"/>
          </w:tcPr>
          <w:p>
            <w:pPr>
              <w:spacing w:after="0"/>
              <w:jc w:val="right"/>
            </w:pPr>
            <w:r>
              <w:rPr>
                <w:sz w:val="16"/>
              </w:rPr>
              <w:t>10</w:t>
            </w:r>
          </w:p>
        </w:tc>
        <w:tc>
          <w:tcPr>
            <w:tcW w:type="dxa" w:w="1470"/>
          </w:tcPr>
          <w:p>
            <w:pPr>
              <w:spacing w:after="0"/>
              <w:jc w:val="right"/>
            </w:pPr>
            <w:r>
              <w:rPr>
                <w:sz w:val="16"/>
              </w:rPr>
              <w:t>3</w:t>
            </w:r>
          </w:p>
        </w:tc>
        <w:tc>
          <w:tcPr>
            <w:tcW w:type="dxa" w:w="1470"/>
          </w:tcPr>
          <w:p>
            <w:pPr>
              <w:spacing w:after="0"/>
              <w:jc w:val="right"/>
            </w:pPr>
            <w:r>
              <w:rPr>
                <w:sz w:val="16"/>
              </w:rPr>
              <w:t>11</w:t>
            </w:r>
          </w:p>
        </w:tc>
        <w:tc>
          <w:tcPr>
            <w:tcW w:type="dxa" w:w="1470"/>
          </w:tcPr>
          <w:p>
            <w:pPr>
              <w:spacing w:after="0"/>
              <w:jc w:val="right"/>
            </w:pPr>
            <w:r>
              <w:rPr>
                <w:sz w:val="16"/>
              </w:rPr>
              <w:t>1</w:t>
            </w:r>
          </w:p>
        </w:tc>
        <w:tc>
          <w:tcPr>
            <w:tcW w:type="dxa" w:w="1636"/>
          </w:tcPr>
          <w:p>
            <w:pPr>
              <w:spacing w:after="0"/>
              <w:jc w:val="right"/>
            </w:pPr>
            <w:r>
              <w:rPr>
                <w:sz w:val="16"/>
              </w:rPr>
              <w:t>2</w:t>
            </w:r>
          </w:p>
        </w:tc>
      </w:tr>
      <w:tr>
        <w:trPr>
          <w:cantSplit/>
        </w:trPr>
        <w:tc>
          <w:tcPr>
            <w:tcW w:type="dxa" w:w="2023"/>
          </w:tcPr>
          <w:p>
            <w:pPr>
              <w:spacing w:after="0"/>
              <w:jc w:val="left"/>
            </w:pPr>
            <w:r>
              <w:rPr>
                <w:sz w:val="16"/>
              </w:rPr>
              <w:t>Wake Village city</w:t>
            </w:r>
          </w:p>
        </w:tc>
        <w:tc>
          <w:tcPr>
            <w:tcW w:type="dxa" w:w="1636"/>
          </w:tcPr>
          <w:p>
            <w:pPr>
              <w:spacing w:after="0"/>
              <w:jc w:val="left"/>
            </w:pPr>
            <w:r>
              <w:rPr>
                <w:sz w:val="16"/>
              </w:rPr>
              <w:t>480061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5</w:t>
            </w:r>
          </w:p>
        </w:tc>
        <w:tc>
          <w:tcPr>
            <w:tcW w:type="dxa" w:w="1496"/>
          </w:tcPr>
          <w:p>
            <w:pPr>
              <w:spacing w:after="0"/>
              <w:jc w:val="right"/>
            </w:pPr>
            <w:r>
              <w:rPr>
                <w:sz w:val="16"/>
              </w:rPr>
              <w:t>18</w:t>
            </w:r>
          </w:p>
        </w:tc>
        <w:tc>
          <w:tcPr>
            <w:tcW w:type="dxa" w:w="1496"/>
          </w:tcPr>
          <w:p>
            <w:pPr>
              <w:spacing w:after="0"/>
              <w:jc w:val="right"/>
            </w:pPr>
            <w:r>
              <w:rPr>
                <w:sz w:val="16"/>
              </w:rPr>
              <w:t>4</w:t>
            </w:r>
          </w:p>
        </w:tc>
        <w:tc>
          <w:tcPr>
            <w:tcW w:type="dxa" w:w="1496"/>
          </w:tcPr>
          <w:p>
            <w:pPr>
              <w:spacing w:after="0"/>
              <w:jc w:val="right"/>
            </w:pPr>
            <w:r>
              <w:rPr>
                <w:sz w:val="16"/>
              </w:rPr>
              <w:t>19</w:t>
            </w:r>
          </w:p>
        </w:tc>
        <w:tc>
          <w:tcPr>
            <w:tcW w:type="dxa" w:w="1496"/>
          </w:tcPr>
          <w:p>
            <w:pPr>
              <w:spacing w:after="0"/>
              <w:jc w:val="right"/>
            </w:pPr>
            <w:r>
              <w:rPr>
                <w:sz w:val="16"/>
              </w:rPr>
              <w:t>1</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Bowie County, TX: risk-assessment baseline packet, release 2026-10 (data as of 2026-09-30; County FIPS 48037). Automated baseline. </w:t>
      </w:r>
      <w:hyperlink r:id="rId15">
        <w:r>
          <w:rPr>
            <w:color w:val="1F4E99"/>
            <w:sz w:val="17"/>
            <w:u w:val="single"/>
          </w:rPr>
          <w:t>https://hazardplain.org/tx/48037/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Bowie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03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Bowie County, TX: Risk-assessment baseline packet</dc:title>
  <dc:subject>Hazard Plain release 2026-10, as of 2026-09-30. Automated baseline</dc:subject>
  <dc:creator>Hazard Plain</dc:creator>
  <cp:keywords>Hazard Plain; hazard mitigation; risk assessment; 48037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