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Angelina County, TX</w:t>
      </w:r>
    </w:p>
    <w:p>
      <w:pPr>
        <w:spacing w:after="120" w:before="0"/>
      </w:pPr>
      <w:r>
        <w:rPr>
          <w:color w:val="555555"/>
          <w:sz w:val="24"/>
        </w:rPr>
        <w:t>Risk-assessment baseline packet</w:t>
      </w:r>
    </w:p>
    <w:p>
      <w:pPr>
        <w:spacing w:after="120" w:before="0"/>
      </w:pPr>
      <w:r>
        <w:rPr>
          <w:b/>
          <w:sz w:val="18"/>
        </w:rPr>
        <w:t xml:space="preserve">County FIPS: </w:t>
      </w:r>
      <w:r>
        <w:rPr>
          <w:sz w:val="18"/>
        </w:rPr>
        <w:t>48005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2030-08-24. Plan: Angelina County (FEMA plan 110068), approved 2025-08-25.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2025-08-25: no new hazard declaration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($9,520,977 a year), Heat Wave ($4,810,732) and Strong Wind ($1,877,461).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2030-08-24</w:t>
      </w:r>
    </w:p>
    <w:p>
      <w:pPr>
        <w:keepNext/>
        <w:spacing w:after="40" w:before="0"/>
      </w:pPr>
      <w:r>
        <w:rPr>
          <w:b/>
        </w:rPr>
        <w:t xml:space="preserve">Plan: </w:t>
      </w:r>
      <w:r>
        <w:rPr/>
        <w:t>Angelina County (FEMA plan 110068)</w:t>
      </w:r>
    </w:p>
    <w:p>
      <w:pPr>
        <w:keepNext/>
        <w:spacing w:after="40" w:before="0"/>
      </w:pPr>
      <w:r>
        <w:rPr>
          <w:b/>
        </w:rPr>
        <w:t xml:space="preserve">Approved: </w:t>
      </w:r>
      <w:r>
        <w:rPr/>
        <w:t>2025-08-25</w:t>
      </w:r>
    </w:p>
    <w:p>
      <w:pPr>
        <w:keepNext/>
        <w:spacing w:after="40" w:before="0"/>
      </w:pPr>
      <w:r>
        <w:rPr>
          <w:b/>
        </w:rPr>
        <w:t xml:space="preserve">Days to expiry: </w:t>
      </w:r>
      <w:r>
        <w:rPr/>
        <w:t>1,424</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8 (44 CFR 77.2); any definition: 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4"/>
        <w:gridCol w:w="1305"/>
        <w:gridCol w:w="2527"/>
        <w:gridCol w:w="2763"/>
        <w:gridCol w:w="1037"/>
        <w:gridCol w:w="1037"/>
        <w:gridCol w:w="886"/>
        <w:gridCol w:w="3094"/>
      </w:tblGrid>
      <w:tr>
        <w:trPr>
          <w:cantSplit/>
          <w:tblHeader/>
        </w:trPr>
        <w:tc>
          <w:tcPr>
            <w:tcW w:type="dxa" w:w="1464"/>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527"/>
            <w:shd w:val="clear" w:color="auto" w:fill="E8E8E8"/>
          </w:tcPr>
          <w:p>
            <w:pPr>
              <w:spacing w:after="0"/>
              <w:jc w:val="left"/>
            </w:pPr>
            <w:r>
              <w:rPr>
                <w:b/>
                <w:sz w:val="16"/>
              </w:rPr>
              <w:t>Status</w:t>
            </w:r>
          </w:p>
        </w:tc>
        <w:tc>
          <w:tcPr>
            <w:tcW w:type="dxa" w:w="276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94"/>
            <w:shd w:val="clear" w:color="auto" w:fill="E8E8E8"/>
          </w:tcPr>
          <w:p>
            <w:pPr>
              <w:spacing w:after="0"/>
              <w:jc w:val="left"/>
            </w:pPr>
            <w:r>
              <w:rPr>
                <w:b/>
                <w:sz w:val="16"/>
              </w:rPr>
              <w:t>Update underway</w:t>
            </w:r>
          </w:p>
        </w:tc>
      </w:tr>
      <w:tr>
        <w:trPr>
          <w:cantSplit/>
        </w:trPr>
        <w:tc>
          <w:tcPr>
            <w:tcW w:type="dxa" w:w="1464"/>
          </w:tcPr>
          <w:p>
            <w:pPr>
              <w:spacing w:after="0"/>
              <w:jc w:val="left"/>
            </w:pPr>
            <w:r>
              <w:rPr>
                <w:sz w:val="16"/>
              </w:rPr>
              <w:t>Angelina County</w:t>
            </w:r>
          </w:p>
        </w:tc>
        <w:tc>
          <w:tcPr>
            <w:tcW w:type="dxa" w:w="1305"/>
          </w:tcPr>
          <w:p>
            <w:pPr>
              <w:spacing w:after="0"/>
              <w:jc w:val="left"/>
            </w:pPr>
            <w:r>
              <w:rPr>
                <w:sz w:val="16"/>
              </w:rPr>
              <w:t>County</w:t>
            </w:r>
          </w:p>
        </w:tc>
        <w:tc>
          <w:tcPr>
            <w:tcW w:type="dxa" w:w="2527"/>
          </w:tcPr>
          <w:p>
            <w:pPr>
              <w:spacing w:after="0"/>
              <w:jc w:val="left"/>
            </w:pPr>
            <w:r>
              <w:rPr>
                <w:sz w:val="16"/>
              </w:rPr>
              <w:t>Approved, expires 2030-08-24</w:t>
            </w:r>
          </w:p>
        </w:tc>
        <w:tc>
          <w:tcPr>
            <w:tcW w:type="dxa" w:w="2763"/>
          </w:tcPr>
          <w:p>
            <w:pPr>
              <w:spacing w:after="0"/>
              <w:jc w:val="left"/>
            </w:pPr>
            <w:r>
              <w:rPr>
                <w:sz w:val="16"/>
              </w:rPr>
              <w:t>Angelina County (FEMA plan 110068)</w:t>
            </w:r>
          </w:p>
        </w:tc>
        <w:tc>
          <w:tcPr>
            <w:tcW w:type="dxa" w:w="1037"/>
          </w:tcPr>
          <w:p>
            <w:pPr>
              <w:spacing w:after="0"/>
              <w:jc w:val="left"/>
            </w:pPr>
            <w:r>
              <w:rPr>
                <w:sz w:val="16"/>
              </w:rPr>
              <w:t>2025-08-25</w:t>
            </w:r>
          </w:p>
        </w:tc>
        <w:tc>
          <w:tcPr>
            <w:tcW w:type="dxa" w:w="1037"/>
          </w:tcPr>
          <w:p>
            <w:pPr>
              <w:spacing w:after="0"/>
              <w:jc w:val="left"/>
            </w:pPr>
            <w:r>
              <w:rPr>
                <w:sz w:val="16"/>
              </w:rPr>
              <w:t>2030-08-24</w:t>
            </w:r>
          </w:p>
        </w:tc>
        <w:tc>
          <w:tcPr>
            <w:tcW w:type="dxa" w:w="886"/>
          </w:tcPr>
          <w:p>
            <w:pPr>
              <w:spacing w:after="0"/>
              <w:jc w:val="right"/>
            </w:pPr>
            <w:r>
              <w:rPr>
                <w:sz w:val="16"/>
              </w:rPr>
              <w:t>1,424</w:t>
            </w:r>
          </w:p>
        </w:tc>
        <w:tc>
          <w:tcPr>
            <w:tcW w:type="dxa" w:w="3094"/>
          </w:tcPr>
          <w:p>
            <w:pPr>
              <w:spacing w:after="0"/>
              <w:jc w:val="left"/>
            </w:pPr>
          </w:p>
        </w:tc>
      </w:tr>
      <w:tr>
        <w:trPr>
          <w:cantSplit/>
        </w:trPr>
        <w:tc>
          <w:tcPr>
            <w:tcW w:type="dxa" w:w="1464"/>
          </w:tcPr>
          <w:p>
            <w:pPr>
              <w:spacing w:after="0"/>
              <w:jc w:val="left"/>
            </w:pPr>
            <w:r>
              <w:rPr>
                <w:sz w:val="16"/>
              </w:rPr>
              <w:t>Burke city</w:t>
            </w:r>
          </w:p>
        </w:tc>
        <w:tc>
          <w:tcPr>
            <w:tcW w:type="dxa" w:w="1305"/>
          </w:tcPr>
          <w:p>
            <w:pPr>
              <w:spacing w:after="0"/>
              <w:jc w:val="left"/>
            </w:pPr>
            <w:r>
              <w:rPr>
                <w:sz w:val="16"/>
              </w:rPr>
              <w:t>City</w:t>
            </w:r>
          </w:p>
        </w:tc>
        <w:tc>
          <w:tcPr>
            <w:tcW w:type="dxa" w:w="2527"/>
          </w:tcPr>
          <w:p>
            <w:pPr>
              <w:spacing w:after="0"/>
              <w:jc w:val="left"/>
            </w:pPr>
            <w:r>
              <w:rPr>
                <w:sz w:val="16"/>
              </w:rPr>
              <w:t>No approved plan on record</w:t>
            </w:r>
          </w:p>
        </w:tc>
        <w:tc>
          <w:tcPr>
            <w:tcW w:type="dxa" w:w="276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6"/>
          </w:tcPr>
          <w:p>
            <w:pPr>
              <w:spacing w:after="0"/>
              <w:jc w:val="right"/>
            </w:pPr>
          </w:p>
        </w:tc>
        <w:tc>
          <w:tcPr>
            <w:tcW w:type="dxa" w:w="3094"/>
          </w:tcPr>
          <w:p>
            <w:pPr>
              <w:spacing w:after="0"/>
              <w:jc w:val="left"/>
            </w:pPr>
            <w:r>
              <w:rPr>
                <w:sz w:val="16"/>
              </w:rPr>
              <w:t>FEMA tracker shows a plan in review</w:t>
            </w:r>
          </w:p>
        </w:tc>
      </w:tr>
      <w:tr>
        <w:trPr>
          <w:cantSplit/>
        </w:trPr>
        <w:tc>
          <w:tcPr>
            <w:tcW w:type="dxa" w:w="1464"/>
          </w:tcPr>
          <w:p>
            <w:pPr>
              <w:spacing w:after="0"/>
              <w:jc w:val="left"/>
            </w:pPr>
            <w:r>
              <w:rPr>
                <w:sz w:val="16"/>
              </w:rPr>
              <w:t>Diboll city</w:t>
            </w:r>
          </w:p>
        </w:tc>
        <w:tc>
          <w:tcPr>
            <w:tcW w:type="dxa" w:w="1305"/>
          </w:tcPr>
          <w:p>
            <w:pPr>
              <w:spacing w:after="0"/>
              <w:jc w:val="left"/>
            </w:pPr>
            <w:r>
              <w:rPr>
                <w:sz w:val="16"/>
              </w:rPr>
              <w:t>City</w:t>
            </w:r>
          </w:p>
        </w:tc>
        <w:tc>
          <w:tcPr>
            <w:tcW w:type="dxa" w:w="2527"/>
          </w:tcPr>
          <w:p>
            <w:pPr>
              <w:spacing w:after="0"/>
              <w:jc w:val="left"/>
            </w:pPr>
            <w:r>
              <w:rPr>
                <w:sz w:val="16"/>
              </w:rPr>
              <w:t>No approved plan on record</w:t>
            </w:r>
          </w:p>
        </w:tc>
        <w:tc>
          <w:tcPr>
            <w:tcW w:type="dxa" w:w="276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6"/>
          </w:tcPr>
          <w:p>
            <w:pPr>
              <w:spacing w:after="0"/>
              <w:jc w:val="right"/>
            </w:pPr>
          </w:p>
        </w:tc>
        <w:tc>
          <w:tcPr>
            <w:tcW w:type="dxa" w:w="3094"/>
          </w:tcPr>
          <w:p>
            <w:pPr>
              <w:spacing w:after="0"/>
              <w:jc w:val="left"/>
            </w:pPr>
            <w:r>
              <w:rPr>
                <w:sz w:val="16"/>
              </w:rPr>
              <w:t>FEMA tracker shows a plan in review</w:t>
            </w:r>
          </w:p>
        </w:tc>
      </w:tr>
      <w:tr>
        <w:trPr>
          <w:cantSplit/>
        </w:trPr>
        <w:tc>
          <w:tcPr>
            <w:tcW w:type="dxa" w:w="1464"/>
          </w:tcPr>
          <w:p>
            <w:pPr>
              <w:spacing w:after="0"/>
              <w:jc w:val="left"/>
            </w:pPr>
            <w:r>
              <w:rPr>
                <w:sz w:val="16"/>
              </w:rPr>
              <w:t>Hudson city</w:t>
            </w:r>
          </w:p>
        </w:tc>
        <w:tc>
          <w:tcPr>
            <w:tcW w:type="dxa" w:w="1305"/>
          </w:tcPr>
          <w:p>
            <w:pPr>
              <w:spacing w:after="0"/>
              <w:jc w:val="left"/>
            </w:pPr>
            <w:r>
              <w:rPr>
                <w:sz w:val="16"/>
              </w:rPr>
              <w:t>City</w:t>
            </w:r>
          </w:p>
        </w:tc>
        <w:tc>
          <w:tcPr>
            <w:tcW w:type="dxa" w:w="2527"/>
          </w:tcPr>
          <w:p>
            <w:pPr>
              <w:spacing w:after="0"/>
              <w:jc w:val="left"/>
            </w:pPr>
            <w:r>
              <w:rPr>
                <w:sz w:val="16"/>
              </w:rPr>
              <w:t>No approved plan on record</w:t>
            </w:r>
          </w:p>
        </w:tc>
        <w:tc>
          <w:tcPr>
            <w:tcW w:type="dxa" w:w="276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6"/>
          </w:tcPr>
          <w:p>
            <w:pPr>
              <w:spacing w:after="0"/>
              <w:jc w:val="right"/>
            </w:pPr>
          </w:p>
        </w:tc>
        <w:tc>
          <w:tcPr>
            <w:tcW w:type="dxa" w:w="3094"/>
          </w:tcPr>
          <w:p>
            <w:pPr>
              <w:spacing w:after="0"/>
              <w:jc w:val="left"/>
            </w:pPr>
            <w:r>
              <w:rPr>
                <w:sz w:val="16"/>
              </w:rPr>
              <w:t>FEMA tracker shows a plan in review</w:t>
            </w:r>
          </w:p>
        </w:tc>
      </w:tr>
      <w:tr>
        <w:trPr>
          <w:cantSplit/>
        </w:trPr>
        <w:tc>
          <w:tcPr>
            <w:tcW w:type="dxa" w:w="1464"/>
          </w:tcPr>
          <w:p>
            <w:pPr>
              <w:spacing w:after="0"/>
              <w:jc w:val="left"/>
            </w:pPr>
            <w:r>
              <w:rPr>
                <w:sz w:val="16"/>
              </w:rPr>
              <w:t>Huntington city</w:t>
            </w:r>
          </w:p>
        </w:tc>
        <w:tc>
          <w:tcPr>
            <w:tcW w:type="dxa" w:w="1305"/>
          </w:tcPr>
          <w:p>
            <w:pPr>
              <w:spacing w:after="0"/>
              <w:jc w:val="left"/>
            </w:pPr>
            <w:r>
              <w:rPr>
                <w:sz w:val="16"/>
              </w:rPr>
              <w:t>City</w:t>
            </w:r>
          </w:p>
        </w:tc>
        <w:tc>
          <w:tcPr>
            <w:tcW w:type="dxa" w:w="2527"/>
          </w:tcPr>
          <w:p>
            <w:pPr>
              <w:spacing w:after="0"/>
              <w:jc w:val="left"/>
            </w:pPr>
            <w:r>
              <w:rPr>
                <w:sz w:val="16"/>
              </w:rPr>
              <w:t>No approved plan on record</w:t>
            </w:r>
          </w:p>
        </w:tc>
        <w:tc>
          <w:tcPr>
            <w:tcW w:type="dxa" w:w="276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6"/>
          </w:tcPr>
          <w:p>
            <w:pPr>
              <w:spacing w:after="0"/>
              <w:jc w:val="right"/>
            </w:pPr>
          </w:p>
        </w:tc>
        <w:tc>
          <w:tcPr>
            <w:tcW w:type="dxa" w:w="3094"/>
          </w:tcPr>
          <w:p>
            <w:pPr>
              <w:spacing w:after="0"/>
              <w:jc w:val="left"/>
            </w:pPr>
            <w:r>
              <w:rPr>
                <w:sz w:val="16"/>
              </w:rPr>
              <w:t>FEMA tracker shows a plan in review</w:t>
            </w:r>
          </w:p>
        </w:tc>
      </w:tr>
      <w:tr>
        <w:trPr>
          <w:cantSplit/>
        </w:trPr>
        <w:tc>
          <w:tcPr>
            <w:tcW w:type="dxa" w:w="1464"/>
          </w:tcPr>
          <w:p>
            <w:pPr>
              <w:spacing w:after="0"/>
              <w:jc w:val="left"/>
            </w:pPr>
            <w:r>
              <w:rPr>
                <w:sz w:val="16"/>
              </w:rPr>
              <w:t>Lufkin city</w:t>
            </w:r>
          </w:p>
        </w:tc>
        <w:tc>
          <w:tcPr>
            <w:tcW w:type="dxa" w:w="1305"/>
          </w:tcPr>
          <w:p>
            <w:pPr>
              <w:spacing w:after="0"/>
              <w:jc w:val="left"/>
            </w:pPr>
            <w:r>
              <w:rPr>
                <w:sz w:val="16"/>
              </w:rPr>
              <w:t>City</w:t>
            </w:r>
          </w:p>
        </w:tc>
        <w:tc>
          <w:tcPr>
            <w:tcW w:type="dxa" w:w="2527"/>
          </w:tcPr>
          <w:p>
            <w:pPr>
              <w:spacing w:after="0"/>
              <w:jc w:val="left"/>
            </w:pPr>
            <w:r>
              <w:rPr>
                <w:sz w:val="16"/>
              </w:rPr>
              <w:t>Approved, expires 2030-08-24</w:t>
            </w:r>
          </w:p>
        </w:tc>
        <w:tc>
          <w:tcPr>
            <w:tcW w:type="dxa" w:w="2763"/>
          </w:tcPr>
          <w:p>
            <w:pPr>
              <w:spacing w:after="0"/>
              <w:jc w:val="left"/>
            </w:pPr>
            <w:r>
              <w:rPr>
                <w:sz w:val="16"/>
              </w:rPr>
              <w:t>Angelina County (FEMA plan 110068)</w:t>
            </w:r>
          </w:p>
        </w:tc>
        <w:tc>
          <w:tcPr>
            <w:tcW w:type="dxa" w:w="1037"/>
          </w:tcPr>
          <w:p>
            <w:pPr>
              <w:spacing w:after="0"/>
              <w:jc w:val="left"/>
            </w:pPr>
            <w:r>
              <w:rPr>
                <w:sz w:val="16"/>
              </w:rPr>
              <w:t>2025-08-25</w:t>
            </w:r>
          </w:p>
        </w:tc>
        <w:tc>
          <w:tcPr>
            <w:tcW w:type="dxa" w:w="1037"/>
          </w:tcPr>
          <w:p>
            <w:pPr>
              <w:spacing w:after="0"/>
              <w:jc w:val="left"/>
            </w:pPr>
            <w:r>
              <w:rPr>
                <w:sz w:val="16"/>
              </w:rPr>
              <w:t>2030-08-24</w:t>
            </w:r>
          </w:p>
        </w:tc>
        <w:tc>
          <w:tcPr>
            <w:tcW w:type="dxa" w:w="886"/>
          </w:tcPr>
          <w:p>
            <w:pPr>
              <w:spacing w:after="0"/>
              <w:jc w:val="right"/>
            </w:pPr>
            <w:r>
              <w:rPr>
                <w:sz w:val="16"/>
              </w:rPr>
              <w:t>1,424</w:t>
            </w:r>
          </w:p>
        </w:tc>
        <w:tc>
          <w:tcPr>
            <w:tcW w:type="dxa" w:w="3094"/>
          </w:tcPr>
          <w:p>
            <w:pPr>
              <w:spacing w:after="0"/>
              <w:jc w:val="left"/>
            </w:pPr>
          </w:p>
        </w:tc>
      </w:tr>
      <w:tr>
        <w:trPr>
          <w:cantSplit/>
        </w:trPr>
        <w:tc>
          <w:tcPr>
            <w:tcW w:type="dxa" w:w="1464"/>
          </w:tcPr>
          <w:p>
            <w:pPr>
              <w:spacing w:after="0"/>
              <w:jc w:val="left"/>
            </w:pPr>
            <w:r>
              <w:rPr>
                <w:sz w:val="16"/>
              </w:rPr>
              <w:t>Zavalla city</w:t>
            </w:r>
          </w:p>
        </w:tc>
        <w:tc>
          <w:tcPr>
            <w:tcW w:type="dxa" w:w="1305"/>
          </w:tcPr>
          <w:p>
            <w:pPr>
              <w:spacing w:after="0"/>
              <w:jc w:val="left"/>
            </w:pPr>
            <w:r>
              <w:rPr>
                <w:sz w:val="16"/>
              </w:rPr>
              <w:t>City</w:t>
            </w:r>
          </w:p>
        </w:tc>
        <w:tc>
          <w:tcPr>
            <w:tcW w:type="dxa" w:w="2527"/>
          </w:tcPr>
          <w:p>
            <w:pPr>
              <w:spacing w:after="0"/>
              <w:jc w:val="left"/>
            </w:pPr>
            <w:r>
              <w:rPr>
                <w:sz w:val="16"/>
              </w:rPr>
              <w:t>No approved plan on record</w:t>
            </w:r>
          </w:p>
        </w:tc>
        <w:tc>
          <w:tcPr>
            <w:tcW w:type="dxa" w:w="276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6"/>
          </w:tcPr>
          <w:p>
            <w:pPr>
              <w:spacing w:after="0"/>
              <w:jc w:val="right"/>
            </w:pPr>
          </w:p>
        </w:tc>
        <w:tc>
          <w:tcPr>
            <w:tcW w:type="dxa" w:w="3094"/>
          </w:tcPr>
          <w:p>
            <w:pPr>
              <w:spacing w:after="0"/>
              <w:jc w:val="left"/>
            </w:pPr>
            <w:r>
              <w:rPr>
                <w:sz w:val="16"/>
              </w:rPr>
              <w:t>FEMA tracker shows a plan in review</w:t>
            </w:r>
          </w:p>
        </w:tc>
      </w:tr>
      <w:tr>
        <w:trPr>
          <w:cantSplit/>
        </w:trPr>
        <w:tc>
          <w:tcPr>
            <w:tcW w:type="dxa" w:w="1464"/>
          </w:tcPr>
          <w:p>
            <w:pPr>
              <w:spacing w:after="0"/>
              <w:jc w:val="left"/>
            </w:pPr>
            <w:r>
              <w:rPr>
                <w:sz w:val="16"/>
              </w:rPr>
              <w:t>Colmesneil Independent School District</w:t>
            </w:r>
          </w:p>
        </w:tc>
        <w:tc>
          <w:tcPr>
            <w:tcW w:type="dxa" w:w="1305"/>
          </w:tcPr>
          <w:p>
            <w:pPr>
              <w:spacing w:after="0"/>
              <w:jc w:val="left"/>
            </w:pPr>
            <w:r>
              <w:rPr>
                <w:sz w:val="16"/>
              </w:rPr>
              <w:t>School/School District</w:t>
            </w:r>
          </w:p>
        </w:tc>
        <w:tc>
          <w:tcPr>
            <w:tcW w:type="dxa" w:w="2527"/>
          </w:tcPr>
          <w:p>
            <w:pPr>
              <w:spacing w:after="0"/>
              <w:jc w:val="left"/>
            </w:pPr>
            <w:r>
              <w:rPr>
                <w:sz w:val="16"/>
              </w:rPr>
              <w:t>Approved, expires 2031-08-30</w:t>
            </w:r>
          </w:p>
        </w:tc>
        <w:tc>
          <w:tcPr>
            <w:tcW w:type="dxa" w:w="2763"/>
          </w:tcPr>
          <w:p>
            <w:pPr>
              <w:spacing w:after="0"/>
              <w:jc w:val="left"/>
            </w:pPr>
            <w:r>
              <w:rPr>
                <w:sz w:val="16"/>
              </w:rPr>
              <w:t>Tyler County (FEMA plan 111663)</w:t>
            </w:r>
          </w:p>
        </w:tc>
        <w:tc>
          <w:tcPr>
            <w:tcW w:type="dxa" w:w="1037"/>
          </w:tcPr>
          <w:p>
            <w:pPr>
              <w:spacing w:after="0"/>
              <w:jc w:val="left"/>
            </w:pPr>
            <w:r>
              <w:rPr>
                <w:sz w:val="16"/>
              </w:rPr>
              <w:t>2026-08-31</w:t>
            </w:r>
          </w:p>
        </w:tc>
        <w:tc>
          <w:tcPr>
            <w:tcW w:type="dxa" w:w="1037"/>
          </w:tcPr>
          <w:p>
            <w:pPr>
              <w:spacing w:after="0"/>
              <w:jc w:val="left"/>
            </w:pPr>
            <w:r>
              <w:rPr>
                <w:sz w:val="16"/>
              </w:rPr>
              <w:t>2031-08-30</w:t>
            </w:r>
          </w:p>
        </w:tc>
        <w:tc>
          <w:tcPr>
            <w:tcW w:type="dxa" w:w="886"/>
          </w:tcPr>
          <w:p>
            <w:pPr>
              <w:spacing w:after="0"/>
              <w:jc w:val="right"/>
            </w:pPr>
            <w:r>
              <w:rPr>
                <w:sz w:val="16"/>
              </w:rPr>
              <w:t>1,795</w:t>
            </w:r>
          </w:p>
        </w:tc>
        <w:tc>
          <w:tcPr>
            <w:tcW w:type="dxa" w:w="309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314"/>
        <w:gridCol w:w="1536"/>
        <w:gridCol w:w="1037"/>
        <w:gridCol w:w="1126"/>
        <w:gridCol w:w="1680"/>
        <w:gridCol w:w="1148"/>
        <w:gridCol w:w="1813"/>
        <w:gridCol w:w="2722"/>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4"/>
            <w:shd w:val="clear" w:color="auto" w:fill="E8E8E8"/>
          </w:tcPr>
          <w:p>
            <w:pPr>
              <w:spacing w:after="0"/>
              <w:jc w:val="left"/>
            </w:pPr>
            <w:r>
              <w:rPr>
                <w:b/>
                <w:sz w:val="16"/>
              </w:rPr>
              <w:t>NRI risk rating</w:t>
            </w:r>
          </w:p>
        </w:tc>
        <w:tc>
          <w:tcPr>
            <w:tcW w:type="dxa" w:w="153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22"/>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314"/>
          </w:tcPr>
          <w:p>
            <w:pPr>
              <w:spacing w:after="0"/>
              <w:jc w:val="left"/>
            </w:pPr>
            <w:r>
              <w:rPr>
                <w:sz w:val="16"/>
              </w:rPr>
              <w:t>Relatively Low</w:t>
            </w:r>
          </w:p>
        </w:tc>
        <w:tc>
          <w:tcPr>
            <w:tcW w:type="dxa" w:w="1536"/>
          </w:tcPr>
          <w:p>
            <w:pPr>
              <w:spacing w:after="0"/>
              <w:jc w:val="left"/>
            </w:pPr>
            <w:r>
              <w:rPr>
                <w:sz w:val="16"/>
              </w:rPr>
              <w:t>Relatively Low</w:t>
            </w:r>
          </w:p>
        </w:tc>
        <w:tc>
          <w:tcPr>
            <w:tcW w:type="dxa" w:w="1037"/>
          </w:tcPr>
          <w:p>
            <w:pPr>
              <w:spacing w:after="0"/>
              <w:jc w:val="right"/>
            </w:pPr>
            <w:r>
              <w:rPr>
                <w:sz w:val="16"/>
              </w:rPr>
              <w:t>$9,217,105</w:t>
            </w:r>
          </w:p>
        </w:tc>
        <w:tc>
          <w:tcPr>
            <w:tcW w:type="dxa" w:w="1126"/>
          </w:tcPr>
          <w:p>
            <w:pPr>
              <w:spacing w:after="0"/>
              <w:jc w:val="right"/>
            </w:pPr>
            <w:r>
              <w:rPr>
                <w:sz w:val="16"/>
              </w:rPr>
              <w:t>$2,168</w:t>
            </w:r>
          </w:p>
        </w:tc>
        <w:tc>
          <w:tcPr>
            <w:tcW w:type="dxa" w:w="1680"/>
          </w:tcPr>
          <w:p>
            <w:pPr>
              <w:spacing w:after="0"/>
              <w:jc w:val="right"/>
            </w:pPr>
            <w:r>
              <w:rPr>
                <w:sz w:val="16"/>
              </w:rPr>
              <w:t>$301,704</w:t>
            </w:r>
          </w:p>
        </w:tc>
        <w:tc>
          <w:tcPr>
            <w:tcW w:type="dxa" w:w="1148"/>
          </w:tcPr>
          <w:p>
            <w:pPr>
              <w:spacing w:after="0"/>
              <w:jc w:val="right"/>
            </w:pPr>
            <w:r>
              <w:rPr>
                <w:sz w:val="16"/>
              </w:rPr>
              <w:t>$9,520,977</w:t>
            </w:r>
          </w:p>
        </w:tc>
        <w:tc>
          <w:tcPr>
            <w:tcW w:type="dxa" w:w="1813"/>
          </w:tcPr>
          <w:p>
            <w:pPr>
              <w:spacing w:after="0"/>
              <w:jc w:val="right"/>
            </w:pPr>
            <w:r>
              <w:rPr>
                <w:sz w:val="16"/>
              </w:rPr>
              <w:t>118</w:t>
            </w:r>
          </w:p>
        </w:tc>
        <w:tc>
          <w:tcPr>
            <w:tcW w:type="dxa" w:w="2722"/>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Heat Wave</w:t>
            </w:r>
          </w:p>
        </w:tc>
        <w:tc>
          <w:tcPr>
            <w:tcW w:type="dxa" w:w="1314"/>
          </w:tcPr>
          <w:p>
            <w:pPr>
              <w:spacing w:after="0"/>
              <w:jc w:val="left"/>
            </w:pPr>
            <w:r>
              <w:rPr>
                <w:sz w:val="16"/>
              </w:rPr>
              <w:t>Relatively Moderate</w:t>
            </w:r>
          </w:p>
        </w:tc>
        <w:tc>
          <w:tcPr>
            <w:tcW w:type="dxa" w:w="1536"/>
          </w:tcPr>
          <w:p>
            <w:pPr>
              <w:spacing w:after="0"/>
              <w:jc w:val="left"/>
            </w:pPr>
            <w:r>
              <w:rPr>
                <w:sz w:val="16"/>
              </w:rPr>
              <w:t>Relatively Moderate</w:t>
            </w:r>
          </w:p>
        </w:tc>
        <w:tc>
          <w:tcPr>
            <w:tcW w:type="dxa" w:w="1037"/>
          </w:tcPr>
          <w:p>
            <w:pPr>
              <w:spacing w:after="0"/>
              <w:jc w:val="right"/>
            </w:pPr>
            <w:r>
              <w:rPr>
                <w:sz w:val="16"/>
              </w:rPr>
              <w:t>$342</w:t>
            </w:r>
          </w:p>
        </w:tc>
        <w:tc>
          <w:tcPr>
            <w:tcW w:type="dxa" w:w="1126"/>
          </w:tcPr>
          <w:p>
            <w:pPr>
              <w:spacing w:after="0"/>
              <w:jc w:val="right"/>
            </w:pPr>
            <w:r>
              <w:rPr>
                <w:sz w:val="16"/>
              </w:rPr>
              <w:t>$439</w:t>
            </w:r>
          </w:p>
        </w:tc>
        <w:tc>
          <w:tcPr>
            <w:tcW w:type="dxa" w:w="1680"/>
          </w:tcPr>
          <w:p>
            <w:pPr>
              <w:spacing w:after="0"/>
              <w:jc w:val="right"/>
            </w:pPr>
            <w:r>
              <w:rPr>
                <w:sz w:val="16"/>
              </w:rPr>
              <w:t>$4,809,951</w:t>
            </w:r>
          </w:p>
        </w:tc>
        <w:tc>
          <w:tcPr>
            <w:tcW w:type="dxa" w:w="1148"/>
          </w:tcPr>
          <w:p>
            <w:pPr>
              <w:spacing w:after="0"/>
              <w:jc w:val="right"/>
            </w:pPr>
            <w:r>
              <w:rPr>
                <w:sz w:val="16"/>
              </w:rPr>
              <w:t>$4,810,732</w:t>
            </w:r>
          </w:p>
        </w:tc>
        <w:tc>
          <w:tcPr>
            <w:tcW w:type="dxa" w:w="1813"/>
          </w:tcPr>
          <w:p>
            <w:pPr>
              <w:spacing w:after="0"/>
              <w:jc w:val="right"/>
            </w:pPr>
            <w:r>
              <w:rPr>
                <w:sz w:val="16"/>
              </w:rPr>
              <w:t>89</w:t>
            </w:r>
          </w:p>
        </w:tc>
        <w:tc>
          <w:tcPr>
            <w:tcW w:type="dxa" w:w="2722"/>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Strong Wind</w:t>
            </w:r>
          </w:p>
        </w:tc>
        <w:tc>
          <w:tcPr>
            <w:tcW w:type="dxa" w:w="1314"/>
          </w:tcPr>
          <w:p>
            <w:pPr>
              <w:spacing w:after="0"/>
              <w:jc w:val="left"/>
            </w:pPr>
            <w:r>
              <w:rPr>
                <w:sz w:val="16"/>
              </w:rPr>
              <w:t>Relatively High</w:t>
            </w:r>
          </w:p>
        </w:tc>
        <w:tc>
          <w:tcPr>
            <w:tcW w:type="dxa" w:w="1536"/>
          </w:tcPr>
          <w:p>
            <w:pPr>
              <w:spacing w:after="0"/>
              <w:jc w:val="left"/>
            </w:pPr>
            <w:r>
              <w:rPr>
                <w:sz w:val="16"/>
              </w:rPr>
              <w:t>Relatively High</w:t>
            </w:r>
          </w:p>
        </w:tc>
        <w:tc>
          <w:tcPr>
            <w:tcW w:type="dxa" w:w="1037"/>
          </w:tcPr>
          <w:p>
            <w:pPr>
              <w:spacing w:after="0"/>
              <w:jc w:val="right"/>
            </w:pPr>
            <w:r>
              <w:rPr>
                <w:sz w:val="16"/>
              </w:rPr>
              <w:t>$641,775</w:t>
            </w:r>
          </w:p>
        </w:tc>
        <w:tc>
          <w:tcPr>
            <w:tcW w:type="dxa" w:w="1126"/>
          </w:tcPr>
          <w:p>
            <w:pPr>
              <w:spacing w:after="0"/>
              <w:jc w:val="right"/>
            </w:pPr>
            <w:r>
              <w:rPr>
                <w:sz w:val="16"/>
              </w:rPr>
              <w:t>$79,124</w:t>
            </w:r>
          </w:p>
        </w:tc>
        <w:tc>
          <w:tcPr>
            <w:tcW w:type="dxa" w:w="1680"/>
          </w:tcPr>
          <w:p>
            <w:pPr>
              <w:spacing w:after="0"/>
              <w:jc w:val="right"/>
            </w:pPr>
            <w:r>
              <w:rPr>
                <w:sz w:val="16"/>
              </w:rPr>
              <w:t>$1,156,562</w:t>
            </w:r>
          </w:p>
        </w:tc>
        <w:tc>
          <w:tcPr>
            <w:tcW w:type="dxa" w:w="1148"/>
          </w:tcPr>
          <w:p>
            <w:pPr>
              <w:spacing w:after="0"/>
              <w:jc w:val="right"/>
            </w:pPr>
            <w:r>
              <w:rPr>
                <w:sz w:val="16"/>
              </w:rPr>
              <w:t>$1,877,461</w:t>
            </w:r>
          </w:p>
        </w:tc>
        <w:tc>
          <w:tcPr>
            <w:tcW w:type="dxa" w:w="1813"/>
          </w:tcPr>
          <w:p>
            <w:pPr>
              <w:spacing w:after="0"/>
              <w:jc w:val="right"/>
            </w:pPr>
            <w:r>
              <w:rPr>
                <w:sz w:val="16"/>
              </w:rPr>
              <w:t>162</w:t>
            </w:r>
          </w:p>
        </w:tc>
        <w:tc>
          <w:tcPr>
            <w:tcW w:type="dxa" w:w="2722"/>
          </w:tcPr>
          <w:p>
            <w:pPr>
              <w:spacing w:after="0"/>
              <w:jc w:val="left"/>
            </w:pPr>
            <w:r>
              <w:rPr>
                <w:sz w:val="16"/>
              </w:rPr>
              <w:t>Includes 2 Strong Wind records (a NOAA non-thunderstorm wind type, outside NRI's Strong Wind definition).</w:t>
            </w:r>
          </w:p>
        </w:tc>
      </w:tr>
      <w:tr>
        <w:trPr>
          <w:cantSplit/>
        </w:trPr>
        <w:tc>
          <w:tcPr>
            <w:tcW w:type="dxa" w:w="701"/>
          </w:tcPr>
          <w:p>
            <w:pPr>
              <w:spacing w:after="0"/>
              <w:jc w:val="right"/>
            </w:pPr>
            <w:r>
              <w:rPr>
                <w:sz w:val="16"/>
              </w:rPr>
              <w:t>4</w:t>
            </w:r>
          </w:p>
        </w:tc>
        <w:tc>
          <w:tcPr>
            <w:tcW w:type="dxa" w:w="1037"/>
          </w:tcPr>
          <w:p>
            <w:pPr>
              <w:spacing w:after="0"/>
              <w:jc w:val="left"/>
            </w:pPr>
            <w:r>
              <w:rPr>
                <w:sz w:val="16"/>
              </w:rPr>
              <w:t>Tornado</w:t>
            </w:r>
          </w:p>
        </w:tc>
        <w:tc>
          <w:tcPr>
            <w:tcW w:type="dxa" w:w="1314"/>
          </w:tcPr>
          <w:p>
            <w:pPr>
              <w:spacing w:after="0"/>
              <w:jc w:val="left"/>
            </w:pPr>
            <w:r>
              <w:rPr>
                <w:sz w:val="16"/>
              </w:rPr>
              <w:t>Relatively Moderate</w:t>
            </w:r>
          </w:p>
        </w:tc>
        <w:tc>
          <w:tcPr>
            <w:tcW w:type="dxa" w:w="1536"/>
          </w:tcPr>
          <w:p>
            <w:pPr>
              <w:spacing w:after="0"/>
              <w:jc w:val="left"/>
            </w:pPr>
            <w:r>
              <w:rPr>
                <w:sz w:val="16"/>
              </w:rPr>
              <w:t>Relatively Low</w:t>
            </w:r>
          </w:p>
        </w:tc>
        <w:tc>
          <w:tcPr>
            <w:tcW w:type="dxa" w:w="1037"/>
          </w:tcPr>
          <w:p>
            <w:pPr>
              <w:spacing w:after="0"/>
              <w:jc w:val="right"/>
            </w:pPr>
            <w:r>
              <w:rPr>
                <w:sz w:val="16"/>
              </w:rPr>
              <w:t>$1,440,655</w:t>
            </w:r>
          </w:p>
        </w:tc>
        <w:tc>
          <w:tcPr>
            <w:tcW w:type="dxa" w:w="1126"/>
          </w:tcPr>
          <w:p>
            <w:pPr>
              <w:spacing w:after="0"/>
              <w:jc w:val="right"/>
            </w:pPr>
            <w:r>
              <w:rPr>
                <w:sz w:val="16"/>
              </w:rPr>
              <w:t>$1,379</w:t>
            </w:r>
          </w:p>
        </w:tc>
        <w:tc>
          <w:tcPr>
            <w:tcW w:type="dxa" w:w="1680"/>
          </w:tcPr>
          <w:p>
            <w:pPr>
              <w:spacing w:after="0"/>
              <w:jc w:val="right"/>
            </w:pPr>
            <w:r>
              <w:rPr>
                <w:sz w:val="16"/>
              </w:rPr>
              <w:t>$345,861</w:t>
            </w:r>
          </w:p>
        </w:tc>
        <w:tc>
          <w:tcPr>
            <w:tcW w:type="dxa" w:w="1148"/>
          </w:tcPr>
          <w:p>
            <w:pPr>
              <w:spacing w:after="0"/>
              <w:jc w:val="right"/>
            </w:pPr>
            <w:r>
              <w:rPr>
                <w:sz w:val="16"/>
              </w:rPr>
              <w:t>$1,787,895</w:t>
            </w:r>
          </w:p>
        </w:tc>
        <w:tc>
          <w:tcPr>
            <w:tcW w:type="dxa" w:w="1813"/>
          </w:tcPr>
          <w:p>
            <w:pPr>
              <w:spacing w:after="0"/>
              <w:jc w:val="right"/>
            </w:pPr>
            <w:r>
              <w:rPr>
                <w:sz w:val="16"/>
              </w:rPr>
              <w:t>12</w:t>
            </w:r>
          </w:p>
        </w:tc>
        <w:tc>
          <w:tcPr>
            <w:tcW w:type="dxa" w:w="2722"/>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Hurricane</w:t>
            </w:r>
          </w:p>
        </w:tc>
        <w:tc>
          <w:tcPr>
            <w:tcW w:type="dxa" w:w="1314"/>
          </w:tcPr>
          <w:p>
            <w:pPr>
              <w:spacing w:after="0"/>
              <w:jc w:val="left"/>
            </w:pPr>
            <w:r>
              <w:rPr>
                <w:sz w:val="16"/>
              </w:rPr>
              <w:t>Relatively Low</w:t>
            </w:r>
          </w:p>
        </w:tc>
        <w:tc>
          <w:tcPr>
            <w:tcW w:type="dxa" w:w="1536"/>
          </w:tcPr>
          <w:p>
            <w:pPr>
              <w:spacing w:after="0"/>
              <w:jc w:val="left"/>
            </w:pPr>
            <w:r>
              <w:rPr>
                <w:sz w:val="16"/>
              </w:rPr>
              <w:t>Relatively Moderate</w:t>
            </w:r>
          </w:p>
        </w:tc>
        <w:tc>
          <w:tcPr>
            <w:tcW w:type="dxa" w:w="1037"/>
          </w:tcPr>
          <w:p>
            <w:pPr>
              <w:spacing w:after="0"/>
              <w:jc w:val="right"/>
            </w:pPr>
            <w:r>
              <w:rPr>
                <w:sz w:val="16"/>
              </w:rPr>
              <w:t>$1,420,117</w:t>
            </w:r>
          </w:p>
        </w:tc>
        <w:tc>
          <w:tcPr>
            <w:tcW w:type="dxa" w:w="1126"/>
          </w:tcPr>
          <w:p>
            <w:pPr>
              <w:spacing w:after="0"/>
              <w:jc w:val="right"/>
            </w:pPr>
            <w:r>
              <w:rPr>
                <w:sz w:val="16"/>
              </w:rPr>
              <w:t>$210,597</w:t>
            </w:r>
          </w:p>
        </w:tc>
        <w:tc>
          <w:tcPr>
            <w:tcW w:type="dxa" w:w="1680"/>
          </w:tcPr>
          <w:p>
            <w:pPr>
              <w:spacing w:after="0"/>
              <w:jc w:val="right"/>
            </w:pPr>
            <w:r>
              <w:rPr>
                <w:sz w:val="16"/>
              </w:rPr>
              <w:t>$83,965</w:t>
            </w:r>
          </w:p>
        </w:tc>
        <w:tc>
          <w:tcPr>
            <w:tcW w:type="dxa" w:w="1148"/>
          </w:tcPr>
          <w:p>
            <w:pPr>
              <w:spacing w:after="0"/>
              <w:jc w:val="right"/>
            </w:pPr>
            <w:r>
              <w:rPr>
                <w:sz w:val="16"/>
              </w:rPr>
              <w:t>$1,714,679</w:t>
            </w:r>
          </w:p>
        </w:tc>
        <w:tc>
          <w:tcPr>
            <w:tcW w:type="dxa" w:w="1813"/>
          </w:tcPr>
          <w:p>
            <w:pPr>
              <w:spacing w:after="0"/>
              <w:jc w:val="right"/>
            </w:pPr>
            <w:r>
              <w:rPr>
                <w:sz w:val="16"/>
              </w:rPr>
              <w:t>5</w:t>
            </w:r>
          </w:p>
        </w:tc>
        <w:tc>
          <w:tcPr>
            <w:tcW w:type="dxa" w:w="2722"/>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Cold Wave</w:t>
            </w:r>
          </w:p>
        </w:tc>
        <w:tc>
          <w:tcPr>
            <w:tcW w:type="dxa" w:w="1314"/>
          </w:tcPr>
          <w:p>
            <w:pPr>
              <w:spacing w:after="0"/>
              <w:jc w:val="left"/>
            </w:pPr>
            <w:r>
              <w:rPr>
                <w:sz w:val="16"/>
              </w:rPr>
              <w:t>Relatively Low</w:t>
            </w:r>
          </w:p>
        </w:tc>
        <w:tc>
          <w:tcPr>
            <w:tcW w:type="dxa" w:w="1536"/>
          </w:tcPr>
          <w:p>
            <w:pPr>
              <w:spacing w:after="0"/>
              <w:jc w:val="left"/>
            </w:pPr>
            <w:r>
              <w:rPr>
                <w:sz w:val="16"/>
              </w:rPr>
              <w:t>Relatively Moderate</w:t>
            </w:r>
          </w:p>
        </w:tc>
        <w:tc>
          <w:tcPr>
            <w:tcW w:type="dxa" w:w="1037"/>
          </w:tcPr>
          <w:p>
            <w:pPr>
              <w:spacing w:after="0"/>
              <w:jc w:val="right"/>
            </w:pPr>
            <w:r>
              <w:rPr>
                <w:sz w:val="16"/>
              </w:rPr>
              <w:t>$12,872</w:t>
            </w:r>
          </w:p>
        </w:tc>
        <w:tc>
          <w:tcPr>
            <w:tcW w:type="dxa" w:w="1126"/>
          </w:tcPr>
          <w:p>
            <w:pPr>
              <w:spacing w:after="0"/>
              <w:jc w:val="right"/>
            </w:pPr>
            <w:r>
              <w:rPr>
                <w:sz w:val="16"/>
              </w:rPr>
              <w:t>$35,634</w:t>
            </w:r>
          </w:p>
        </w:tc>
        <w:tc>
          <w:tcPr>
            <w:tcW w:type="dxa" w:w="1680"/>
          </w:tcPr>
          <w:p>
            <w:pPr>
              <w:spacing w:after="0"/>
              <w:jc w:val="right"/>
            </w:pPr>
            <w:r>
              <w:rPr>
                <w:sz w:val="16"/>
              </w:rPr>
              <w:t>$1,244,332</w:t>
            </w:r>
          </w:p>
        </w:tc>
        <w:tc>
          <w:tcPr>
            <w:tcW w:type="dxa" w:w="1148"/>
          </w:tcPr>
          <w:p>
            <w:pPr>
              <w:spacing w:after="0"/>
              <w:jc w:val="right"/>
            </w:pPr>
            <w:r>
              <w:rPr>
                <w:sz w:val="16"/>
              </w:rPr>
              <w:t>$1,292,837</w:t>
            </w:r>
          </w:p>
        </w:tc>
        <w:tc>
          <w:tcPr>
            <w:tcW w:type="dxa" w:w="1813"/>
          </w:tcPr>
          <w:p>
            <w:pPr>
              <w:spacing w:after="0"/>
              <w:jc w:val="right"/>
            </w:pPr>
            <w:r>
              <w:rPr>
                <w:sz w:val="16"/>
              </w:rPr>
              <w:t>6</w:t>
            </w:r>
          </w:p>
        </w:tc>
        <w:tc>
          <w:tcPr>
            <w:tcW w:type="dxa" w:w="2722"/>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Lightning</w:t>
            </w:r>
          </w:p>
        </w:tc>
        <w:tc>
          <w:tcPr>
            <w:tcW w:type="dxa" w:w="1314"/>
          </w:tcPr>
          <w:p>
            <w:pPr>
              <w:spacing w:after="0"/>
              <w:jc w:val="left"/>
            </w:pPr>
            <w:r>
              <w:rPr>
                <w:sz w:val="16"/>
              </w:rPr>
              <w:t>Relatively High</w:t>
            </w:r>
          </w:p>
        </w:tc>
        <w:tc>
          <w:tcPr>
            <w:tcW w:type="dxa" w:w="1536"/>
          </w:tcPr>
          <w:p>
            <w:pPr>
              <w:spacing w:after="0"/>
              <w:jc w:val="left"/>
            </w:pPr>
            <w:r>
              <w:rPr>
                <w:sz w:val="16"/>
              </w:rPr>
              <w:t>Relatively High</w:t>
            </w:r>
          </w:p>
        </w:tc>
        <w:tc>
          <w:tcPr>
            <w:tcW w:type="dxa" w:w="1037"/>
          </w:tcPr>
          <w:p>
            <w:pPr>
              <w:spacing w:after="0"/>
              <w:jc w:val="right"/>
            </w:pPr>
            <w:r>
              <w:rPr>
                <w:sz w:val="16"/>
              </w:rPr>
              <w:t>$21,484</w:t>
            </w:r>
          </w:p>
        </w:tc>
        <w:tc>
          <w:tcPr>
            <w:tcW w:type="dxa" w:w="1126"/>
          </w:tcPr>
          <w:p>
            <w:pPr>
              <w:spacing w:after="0"/>
              <w:jc w:val="right"/>
            </w:pPr>
            <w:r>
              <w:rPr>
                <w:sz w:val="16"/>
              </w:rPr>
              <w:t>n/a</w:t>
            </w:r>
          </w:p>
        </w:tc>
        <w:tc>
          <w:tcPr>
            <w:tcW w:type="dxa" w:w="1680"/>
          </w:tcPr>
          <w:p>
            <w:pPr>
              <w:spacing w:after="0"/>
              <w:jc w:val="right"/>
            </w:pPr>
            <w:r>
              <w:rPr>
                <w:sz w:val="16"/>
              </w:rPr>
              <w:t>$1,137,238</w:t>
            </w:r>
          </w:p>
        </w:tc>
        <w:tc>
          <w:tcPr>
            <w:tcW w:type="dxa" w:w="1148"/>
          </w:tcPr>
          <w:p>
            <w:pPr>
              <w:spacing w:after="0"/>
              <w:jc w:val="right"/>
            </w:pPr>
            <w:r>
              <w:rPr>
                <w:sz w:val="16"/>
              </w:rPr>
              <w:t>$1,158,723</w:t>
            </w:r>
          </w:p>
        </w:tc>
        <w:tc>
          <w:tcPr>
            <w:tcW w:type="dxa" w:w="1813"/>
          </w:tcPr>
          <w:p>
            <w:pPr>
              <w:spacing w:after="0"/>
              <w:jc w:val="right"/>
            </w:pPr>
            <w:r>
              <w:rPr>
                <w:sz w:val="16"/>
              </w:rPr>
              <w:t>2</w:t>
            </w:r>
          </w:p>
        </w:tc>
        <w:tc>
          <w:tcPr>
            <w:tcW w:type="dxa" w:w="2722"/>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Wildfire</w:t>
            </w:r>
          </w:p>
        </w:tc>
        <w:tc>
          <w:tcPr>
            <w:tcW w:type="dxa" w:w="1314"/>
          </w:tcPr>
          <w:p>
            <w:pPr>
              <w:spacing w:after="0"/>
              <w:jc w:val="left"/>
            </w:pPr>
            <w:r>
              <w:rPr>
                <w:sz w:val="16"/>
              </w:rPr>
              <w:t>Relatively Low</w:t>
            </w:r>
          </w:p>
        </w:tc>
        <w:tc>
          <w:tcPr>
            <w:tcW w:type="dxa" w:w="1536"/>
          </w:tcPr>
          <w:p>
            <w:pPr>
              <w:spacing w:after="0"/>
              <w:jc w:val="left"/>
            </w:pPr>
            <w:r>
              <w:rPr>
                <w:sz w:val="16"/>
              </w:rPr>
              <w:t>Relatively Low</w:t>
            </w:r>
          </w:p>
        </w:tc>
        <w:tc>
          <w:tcPr>
            <w:tcW w:type="dxa" w:w="1037"/>
          </w:tcPr>
          <w:p>
            <w:pPr>
              <w:spacing w:after="0"/>
              <w:jc w:val="right"/>
            </w:pPr>
            <w:r>
              <w:rPr>
                <w:sz w:val="16"/>
              </w:rPr>
              <w:t>$261,926</w:t>
            </w:r>
          </w:p>
        </w:tc>
        <w:tc>
          <w:tcPr>
            <w:tcW w:type="dxa" w:w="1126"/>
          </w:tcPr>
          <w:p>
            <w:pPr>
              <w:spacing w:after="0"/>
              <w:jc w:val="right"/>
            </w:pPr>
            <w:r>
              <w:rPr>
                <w:sz w:val="16"/>
              </w:rPr>
              <w:t>$624</w:t>
            </w:r>
          </w:p>
        </w:tc>
        <w:tc>
          <w:tcPr>
            <w:tcW w:type="dxa" w:w="1680"/>
          </w:tcPr>
          <w:p>
            <w:pPr>
              <w:spacing w:after="0"/>
              <w:jc w:val="right"/>
            </w:pPr>
            <w:r>
              <w:rPr>
                <w:sz w:val="16"/>
              </w:rPr>
              <w:t>$63,554</w:t>
            </w:r>
          </w:p>
        </w:tc>
        <w:tc>
          <w:tcPr>
            <w:tcW w:type="dxa" w:w="1148"/>
          </w:tcPr>
          <w:p>
            <w:pPr>
              <w:spacing w:after="0"/>
              <w:jc w:val="right"/>
            </w:pPr>
            <w:r>
              <w:rPr>
                <w:sz w:val="16"/>
              </w:rPr>
              <w:t>$326,104</w:t>
            </w:r>
          </w:p>
        </w:tc>
        <w:tc>
          <w:tcPr>
            <w:tcW w:type="dxa" w:w="1813"/>
          </w:tcPr>
          <w:p>
            <w:pPr>
              <w:spacing w:after="0"/>
              <w:jc w:val="right"/>
            </w:pPr>
            <w:r>
              <w:rPr>
                <w:sz w:val="16"/>
              </w:rPr>
              <w:t>0</w:t>
            </w:r>
          </w:p>
        </w:tc>
        <w:tc>
          <w:tcPr>
            <w:tcW w:type="dxa" w:w="2722"/>
          </w:tcPr>
          <w:p>
            <w:pPr>
              <w:spacing w:after="0"/>
              <w:jc w:val="left"/>
            </w:pPr>
            <w:r>
              <w:rPr>
                <w:sz w:val="16"/>
              </w:rPr>
              <w:t>Declared 3 times; no Storm Events record of this type.</w:t>
            </w:r>
          </w:p>
        </w:tc>
      </w:tr>
      <w:tr>
        <w:trPr>
          <w:cantSplit/>
        </w:trPr>
        <w:tc>
          <w:tcPr>
            <w:tcW w:type="dxa" w:w="701"/>
          </w:tcPr>
          <w:p>
            <w:pPr>
              <w:spacing w:after="0"/>
              <w:jc w:val="right"/>
            </w:pPr>
            <w:r>
              <w:rPr>
                <w:sz w:val="16"/>
              </w:rPr>
              <w:t>9</w:t>
            </w:r>
          </w:p>
        </w:tc>
        <w:tc>
          <w:tcPr>
            <w:tcW w:type="dxa" w:w="1037"/>
          </w:tcPr>
          <w:p>
            <w:pPr>
              <w:spacing w:after="0"/>
              <w:jc w:val="left"/>
            </w:pPr>
            <w:r>
              <w:rPr>
                <w:sz w:val="16"/>
              </w:rPr>
              <w:t>Ice Storm</w:t>
            </w:r>
          </w:p>
        </w:tc>
        <w:tc>
          <w:tcPr>
            <w:tcW w:type="dxa" w:w="1314"/>
          </w:tcPr>
          <w:p>
            <w:pPr>
              <w:spacing w:after="0"/>
              <w:jc w:val="left"/>
            </w:pPr>
            <w:r>
              <w:rPr>
                <w:sz w:val="16"/>
              </w:rPr>
              <w:t>Relatively Moderate</w:t>
            </w:r>
          </w:p>
        </w:tc>
        <w:tc>
          <w:tcPr>
            <w:tcW w:type="dxa" w:w="1536"/>
          </w:tcPr>
          <w:p>
            <w:pPr>
              <w:spacing w:after="0"/>
              <w:jc w:val="left"/>
            </w:pPr>
            <w:r>
              <w:rPr>
                <w:sz w:val="16"/>
              </w:rPr>
              <w:t>Relatively Moderate</w:t>
            </w:r>
          </w:p>
        </w:tc>
        <w:tc>
          <w:tcPr>
            <w:tcW w:type="dxa" w:w="1037"/>
          </w:tcPr>
          <w:p>
            <w:pPr>
              <w:spacing w:after="0"/>
              <w:jc w:val="right"/>
            </w:pPr>
            <w:r>
              <w:rPr>
                <w:sz w:val="16"/>
              </w:rPr>
              <w:t>$79,892</w:t>
            </w:r>
          </w:p>
        </w:tc>
        <w:tc>
          <w:tcPr>
            <w:tcW w:type="dxa" w:w="1126"/>
          </w:tcPr>
          <w:p>
            <w:pPr>
              <w:spacing w:after="0"/>
              <w:jc w:val="right"/>
            </w:pPr>
            <w:r>
              <w:rPr>
                <w:sz w:val="16"/>
              </w:rPr>
              <w:t>n/a</w:t>
            </w:r>
          </w:p>
        </w:tc>
        <w:tc>
          <w:tcPr>
            <w:tcW w:type="dxa" w:w="1680"/>
          </w:tcPr>
          <w:p>
            <w:pPr>
              <w:spacing w:after="0"/>
              <w:jc w:val="right"/>
            </w:pPr>
            <w:r>
              <w:rPr>
                <w:sz w:val="16"/>
              </w:rPr>
              <w:t>$160,606</w:t>
            </w:r>
          </w:p>
        </w:tc>
        <w:tc>
          <w:tcPr>
            <w:tcW w:type="dxa" w:w="1148"/>
          </w:tcPr>
          <w:p>
            <w:pPr>
              <w:spacing w:after="0"/>
              <w:jc w:val="right"/>
            </w:pPr>
            <w:r>
              <w:rPr>
                <w:sz w:val="16"/>
              </w:rPr>
              <w:t>$240,497</w:t>
            </w:r>
          </w:p>
        </w:tc>
        <w:tc>
          <w:tcPr>
            <w:tcW w:type="dxa" w:w="1813"/>
          </w:tcPr>
          <w:p>
            <w:pPr>
              <w:spacing w:after="0"/>
              <w:jc w:val="right"/>
            </w:pPr>
            <w:r>
              <w:rPr>
                <w:sz w:val="16"/>
              </w:rPr>
              <w:t>2</w:t>
            </w:r>
          </w:p>
        </w:tc>
        <w:tc>
          <w:tcPr>
            <w:tcW w:type="dxa" w:w="2722"/>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Drought</w:t>
            </w:r>
          </w:p>
        </w:tc>
        <w:tc>
          <w:tcPr>
            <w:tcW w:type="dxa" w:w="1314"/>
          </w:tcPr>
          <w:p>
            <w:pPr>
              <w:spacing w:after="0"/>
              <w:jc w:val="left"/>
            </w:pPr>
            <w:r>
              <w:rPr>
                <w:sz w:val="16"/>
              </w:rPr>
              <w:t>Relatively Low</w:t>
            </w:r>
          </w:p>
        </w:tc>
        <w:tc>
          <w:tcPr>
            <w:tcW w:type="dxa" w:w="153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$236,248</w:t>
            </w:r>
          </w:p>
        </w:tc>
        <w:tc>
          <w:tcPr>
            <w:tcW w:type="dxa" w:w="1680"/>
          </w:tcPr>
          <w:p>
            <w:pPr>
              <w:spacing w:after="0"/>
              <w:jc w:val="right"/>
            </w:pPr>
            <w:r>
              <w:rPr>
                <w:sz w:val="16"/>
              </w:rPr>
              <w:t>n/a</w:t>
            </w:r>
          </w:p>
        </w:tc>
        <w:tc>
          <w:tcPr>
            <w:tcW w:type="dxa" w:w="1148"/>
          </w:tcPr>
          <w:p>
            <w:pPr>
              <w:spacing w:after="0"/>
              <w:jc w:val="right"/>
            </w:pPr>
            <w:r>
              <w:rPr>
                <w:sz w:val="16"/>
              </w:rPr>
              <w:t>$236,248</w:t>
            </w:r>
          </w:p>
        </w:tc>
        <w:tc>
          <w:tcPr>
            <w:tcW w:type="dxa" w:w="1813"/>
          </w:tcPr>
          <w:p>
            <w:pPr>
              <w:spacing w:after="0"/>
              <w:jc w:val="right"/>
            </w:pPr>
            <w:r>
              <w:rPr>
                <w:sz w:val="16"/>
              </w:rPr>
              <w:t>43</w:t>
            </w:r>
          </w:p>
        </w:tc>
        <w:tc>
          <w:tcPr>
            <w:tcW w:type="dxa" w:w="2722"/>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Earthquake</w:t>
            </w:r>
          </w:p>
        </w:tc>
        <w:tc>
          <w:tcPr>
            <w:tcW w:type="dxa" w:w="1314"/>
          </w:tcPr>
          <w:p>
            <w:pPr>
              <w:spacing w:after="0"/>
              <w:jc w:val="left"/>
            </w:pPr>
            <w:r>
              <w:rPr>
                <w:sz w:val="16"/>
              </w:rPr>
              <w:t>Very Low</w:t>
            </w:r>
          </w:p>
        </w:tc>
        <w:tc>
          <w:tcPr>
            <w:tcW w:type="dxa" w:w="1536"/>
          </w:tcPr>
          <w:p>
            <w:pPr>
              <w:spacing w:after="0"/>
              <w:jc w:val="left"/>
            </w:pPr>
            <w:r>
              <w:rPr>
                <w:sz w:val="16"/>
              </w:rPr>
              <w:t>Very Low</w:t>
            </w:r>
          </w:p>
        </w:tc>
        <w:tc>
          <w:tcPr>
            <w:tcW w:type="dxa" w:w="1037"/>
          </w:tcPr>
          <w:p>
            <w:pPr>
              <w:spacing w:after="0"/>
              <w:jc w:val="right"/>
            </w:pPr>
            <w:r>
              <w:rPr>
                <w:sz w:val="16"/>
              </w:rPr>
              <w:t>$110,581</w:t>
            </w:r>
          </w:p>
        </w:tc>
        <w:tc>
          <w:tcPr>
            <w:tcW w:type="dxa" w:w="1126"/>
          </w:tcPr>
          <w:p>
            <w:pPr>
              <w:spacing w:after="0"/>
              <w:jc w:val="right"/>
            </w:pPr>
            <w:r>
              <w:rPr>
                <w:sz w:val="16"/>
              </w:rPr>
              <w:t>n/a</w:t>
            </w:r>
          </w:p>
        </w:tc>
        <w:tc>
          <w:tcPr>
            <w:tcW w:type="dxa" w:w="1680"/>
          </w:tcPr>
          <w:p>
            <w:pPr>
              <w:spacing w:after="0"/>
              <w:jc w:val="right"/>
            </w:pPr>
            <w:r>
              <w:rPr>
                <w:sz w:val="16"/>
              </w:rPr>
              <w:t>$41,718</w:t>
            </w:r>
          </w:p>
        </w:tc>
        <w:tc>
          <w:tcPr>
            <w:tcW w:type="dxa" w:w="1148"/>
          </w:tcPr>
          <w:p>
            <w:pPr>
              <w:spacing w:after="0"/>
              <w:jc w:val="right"/>
            </w:pPr>
            <w:r>
              <w:rPr>
                <w:sz w:val="16"/>
              </w:rPr>
              <w:t>$152,299</w:t>
            </w:r>
          </w:p>
        </w:tc>
        <w:tc>
          <w:tcPr>
            <w:tcW w:type="dxa" w:w="1813"/>
          </w:tcPr>
          <w:p>
            <w:pPr>
              <w:spacing w:after="0"/>
              <w:jc w:val="right"/>
            </w:pPr>
          </w:p>
        </w:tc>
        <w:tc>
          <w:tcPr>
            <w:tcW w:type="dxa" w:w="2722"/>
          </w:tcPr>
          <w:p>
            <w:pPr>
              <w:spacing w:after="0"/>
              <w:jc w:val="left"/>
            </w:pPr>
            <w:r>
              <w:rPr>
                <w:sz w:val="16"/>
              </w:rPr>
              <w:t>Storm Events does not record earthquakes.</w:t>
            </w:r>
          </w:p>
        </w:tc>
      </w:tr>
      <w:tr>
        <w:trPr>
          <w:cantSplit/>
        </w:trPr>
        <w:tc>
          <w:tcPr>
            <w:tcW w:type="dxa" w:w="701"/>
          </w:tcPr>
          <w:p>
            <w:pPr>
              <w:spacing w:after="0"/>
              <w:jc w:val="right"/>
            </w:pPr>
            <w:r>
              <w:rPr>
                <w:sz w:val="16"/>
              </w:rPr>
              <w:t>12</w:t>
            </w:r>
          </w:p>
        </w:tc>
        <w:tc>
          <w:tcPr>
            <w:tcW w:type="dxa" w:w="1037"/>
          </w:tcPr>
          <w:p>
            <w:pPr>
              <w:spacing w:after="0"/>
              <w:jc w:val="left"/>
            </w:pPr>
            <w:r>
              <w:rPr>
                <w:sz w:val="16"/>
              </w:rPr>
              <w:t>Hail</w:t>
            </w:r>
          </w:p>
        </w:tc>
        <w:tc>
          <w:tcPr>
            <w:tcW w:type="dxa" w:w="1314"/>
          </w:tcPr>
          <w:p>
            <w:pPr>
              <w:spacing w:after="0"/>
              <w:jc w:val="left"/>
            </w:pPr>
            <w:r>
              <w:rPr>
                <w:sz w:val="16"/>
              </w:rPr>
              <w:t>Relatively Low</w:t>
            </w:r>
          </w:p>
        </w:tc>
        <w:tc>
          <w:tcPr>
            <w:tcW w:type="dxa" w:w="1536"/>
          </w:tcPr>
          <w:p>
            <w:pPr>
              <w:spacing w:after="0"/>
              <w:jc w:val="left"/>
            </w:pPr>
            <w:r>
              <w:rPr>
                <w:sz w:val="16"/>
              </w:rPr>
              <w:t>Relatively Low</w:t>
            </w:r>
          </w:p>
        </w:tc>
        <w:tc>
          <w:tcPr>
            <w:tcW w:type="dxa" w:w="1037"/>
          </w:tcPr>
          <w:p>
            <w:pPr>
              <w:spacing w:after="0"/>
              <w:jc w:val="right"/>
            </w:pPr>
            <w:r>
              <w:rPr>
                <w:sz w:val="16"/>
              </w:rPr>
              <w:t>$124,334</w:t>
            </w:r>
          </w:p>
        </w:tc>
        <w:tc>
          <w:tcPr>
            <w:tcW w:type="dxa" w:w="1126"/>
          </w:tcPr>
          <w:p>
            <w:pPr>
              <w:spacing w:after="0"/>
              <w:jc w:val="right"/>
            </w:pPr>
            <w:r>
              <w:rPr>
                <w:sz w:val="16"/>
              </w:rPr>
              <w:t>$952</w:t>
            </w:r>
          </w:p>
        </w:tc>
        <w:tc>
          <w:tcPr>
            <w:tcW w:type="dxa" w:w="1680"/>
          </w:tcPr>
          <w:p>
            <w:pPr>
              <w:spacing w:after="0"/>
              <w:jc w:val="right"/>
            </w:pPr>
            <w:r>
              <w:rPr>
                <w:sz w:val="16"/>
              </w:rPr>
              <w:t>$2,576</w:t>
            </w:r>
          </w:p>
        </w:tc>
        <w:tc>
          <w:tcPr>
            <w:tcW w:type="dxa" w:w="1148"/>
          </w:tcPr>
          <w:p>
            <w:pPr>
              <w:spacing w:after="0"/>
              <w:jc w:val="right"/>
            </w:pPr>
            <w:r>
              <w:rPr>
                <w:sz w:val="16"/>
              </w:rPr>
              <w:t>$127,862</w:t>
            </w:r>
          </w:p>
        </w:tc>
        <w:tc>
          <w:tcPr>
            <w:tcW w:type="dxa" w:w="1813"/>
          </w:tcPr>
          <w:p>
            <w:pPr>
              <w:spacing w:after="0"/>
              <w:jc w:val="right"/>
            </w:pPr>
            <w:r>
              <w:rPr>
                <w:sz w:val="16"/>
              </w:rPr>
              <w:t>137</w:t>
            </w:r>
          </w:p>
        </w:tc>
        <w:tc>
          <w:tcPr>
            <w:tcW w:type="dxa" w:w="2722"/>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Winter Weather</w:t>
            </w:r>
          </w:p>
        </w:tc>
        <w:tc>
          <w:tcPr>
            <w:tcW w:type="dxa" w:w="1314"/>
          </w:tcPr>
          <w:p>
            <w:pPr>
              <w:spacing w:after="0"/>
              <w:jc w:val="left"/>
            </w:pPr>
            <w:r>
              <w:rPr>
                <w:sz w:val="16"/>
              </w:rPr>
              <w:t>Relatively Moderate</w:t>
            </w:r>
          </w:p>
        </w:tc>
        <w:tc>
          <w:tcPr>
            <w:tcW w:type="dxa" w:w="1536"/>
          </w:tcPr>
          <w:p>
            <w:pPr>
              <w:spacing w:after="0"/>
              <w:jc w:val="left"/>
            </w:pPr>
            <w:r>
              <w:rPr>
                <w:sz w:val="16"/>
              </w:rPr>
              <w:t>Relatively Moderate</w:t>
            </w:r>
          </w:p>
        </w:tc>
        <w:tc>
          <w:tcPr>
            <w:tcW w:type="dxa" w:w="1037"/>
          </w:tcPr>
          <w:p>
            <w:pPr>
              <w:spacing w:after="0"/>
              <w:jc w:val="right"/>
            </w:pPr>
            <w:r>
              <w:rPr>
                <w:sz w:val="16"/>
              </w:rPr>
              <w:t>$89,039</w:t>
            </w:r>
          </w:p>
        </w:tc>
        <w:tc>
          <w:tcPr>
            <w:tcW w:type="dxa" w:w="1126"/>
          </w:tcPr>
          <w:p>
            <w:pPr>
              <w:spacing w:after="0"/>
              <w:jc w:val="right"/>
            </w:pPr>
            <w:r>
              <w:rPr>
                <w:sz w:val="16"/>
              </w:rPr>
              <w:t>$218</w:t>
            </w:r>
          </w:p>
        </w:tc>
        <w:tc>
          <w:tcPr>
            <w:tcW w:type="dxa" w:w="1680"/>
          </w:tcPr>
          <w:p>
            <w:pPr>
              <w:spacing w:after="0"/>
              <w:jc w:val="right"/>
            </w:pPr>
            <w:r>
              <w:rPr>
                <w:sz w:val="16"/>
              </w:rPr>
              <w:t>$27,630</w:t>
            </w:r>
          </w:p>
        </w:tc>
        <w:tc>
          <w:tcPr>
            <w:tcW w:type="dxa" w:w="1148"/>
          </w:tcPr>
          <w:p>
            <w:pPr>
              <w:spacing w:after="0"/>
              <w:jc w:val="right"/>
            </w:pPr>
            <w:r>
              <w:rPr>
                <w:sz w:val="16"/>
              </w:rPr>
              <w:t>$116,887</w:t>
            </w:r>
          </w:p>
        </w:tc>
        <w:tc>
          <w:tcPr>
            <w:tcW w:type="dxa" w:w="1813"/>
          </w:tcPr>
          <w:p>
            <w:pPr>
              <w:spacing w:after="0"/>
              <w:jc w:val="right"/>
            </w:pPr>
            <w:r>
              <w:rPr>
                <w:sz w:val="16"/>
              </w:rPr>
              <w:t>21</w:t>
            </w:r>
          </w:p>
        </w:tc>
        <w:tc>
          <w:tcPr>
            <w:tcW w:type="dxa" w:w="2722"/>
          </w:tcPr>
          <w:p>
            <w:pPr>
              <w:spacing w:after="0"/>
              <w:jc w:val="left"/>
            </w:pPr>
          </w:p>
        </w:tc>
      </w:tr>
      <w:tr>
        <w:trPr>
          <w:cantSplit/>
        </w:trPr>
        <w:tc>
          <w:tcPr>
            <w:tcW w:type="dxa" w:w="701"/>
          </w:tcPr>
          <w:p>
            <w:pPr>
              <w:spacing w:after="0"/>
              <w:jc w:val="right"/>
            </w:pPr>
            <w:r>
              <w:rPr>
                <w:sz w:val="16"/>
              </w:rPr>
              <w:t>14</w:t>
            </w:r>
          </w:p>
        </w:tc>
        <w:tc>
          <w:tcPr>
            <w:tcW w:type="dxa" w:w="1037"/>
          </w:tcPr>
          <w:p>
            <w:pPr>
              <w:spacing w:after="0"/>
              <w:jc w:val="left"/>
            </w:pPr>
            <w:r>
              <w:rPr>
                <w:sz w:val="16"/>
              </w:rPr>
              <w:t>Landslide</w:t>
            </w:r>
          </w:p>
        </w:tc>
        <w:tc>
          <w:tcPr>
            <w:tcW w:type="dxa" w:w="1314"/>
          </w:tcPr>
          <w:p>
            <w:pPr>
              <w:spacing w:after="0"/>
              <w:jc w:val="left"/>
            </w:pPr>
            <w:r>
              <w:rPr>
                <w:sz w:val="16"/>
              </w:rPr>
              <w:t>Very Low</w:t>
            </w:r>
          </w:p>
        </w:tc>
        <w:tc>
          <w:tcPr>
            <w:tcW w:type="dxa" w:w="1536"/>
          </w:tcPr>
          <w:p>
            <w:pPr>
              <w:spacing w:after="0"/>
              <w:jc w:val="left"/>
            </w:pPr>
            <w:r>
              <w:rPr>
                <w:sz w:val="16"/>
              </w:rPr>
              <w:t>Very Low</w:t>
            </w:r>
          </w:p>
        </w:tc>
        <w:tc>
          <w:tcPr>
            <w:tcW w:type="dxa" w:w="1037"/>
          </w:tcPr>
          <w:p>
            <w:pPr>
              <w:spacing w:after="0"/>
              <w:jc w:val="right"/>
            </w:pPr>
            <w:r>
              <w:rPr>
                <w:sz w:val="16"/>
              </w:rPr>
              <w:t>$316</w:t>
            </w:r>
          </w:p>
        </w:tc>
        <w:tc>
          <w:tcPr>
            <w:tcW w:type="dxa" w:w="1126"/>
          </w:tcPr>
          <w:p>
            <w:pPr>
              <w:spacing w:after="0"/>
              <w:jc w:val="right"/>
            </w:pPr>
            <w:r>
              <w:rPr>
                <w:sz w:val="16"/>
              </w:rPr>
              <w:t>n/a</w:t>
            </w:r>
          </w:p>
        </w:tc>
        <w:tc>
          <w:tcPr>
            <w:tcW w:type="dxa" w:w="1680"/>
          </w:tcPr>
          <w:p>
            <w:pPr>
              <w:spacing w:after="0"/>
              <w:jc w:val="right"/>
            </w:pPr>
            <w:r>
              <w:rPr>
                <w:sz w:val="16"/>
              </w:rPr>
              <w:t>$7</w:t>
            </w:r>
          </w:p>
        </w:tc>
        <w:tc>
          <w:tcPr>
            <w:tcW w:type="dxa" w:w="1148"/>
          </w:tcPr>
          <w:p>
            <w:pPr>
              <w:spacing w:after="0"/>
              <w:jc w:val="right"/>
            </w:pPr>
            <w:r>
              <w:rPr>
                <w:sz w:val="16"/>
              </w:rPr>
              <w:t>$323</w:t>
            </w:r>
          </w:p>
        </w:tc>
        <w:tc>
          <w:tcPr>
            <w:tcW w:type="dxa" w:w="1813"/>
          </w:tcPr>
          <w:p>
            <w:pPr>
              <w:spacing w:after="0"/>
              <w:jc w:val="right"/>
            </w:pPr>
            <w:r>
              <w:rPr>
                <w:sz w:val="16"/>
              </w:rPr>
              <w:t>0</w:t>
            </w:r>
          </w:p>
        </w:tc>
        <w:tc>
          <w:tcPr>
            <w:tcW w:type="dxa" w:w="272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4 (Relatively Low, 44.8); tract 9.02 (Relatively Low, 43.9); tract 8 (Very Low, 35.5)</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4 (Relatively Moderate, 84.0); tract 5 (Relatively Moderate, 80.3); tract 9.02 (Relatively Moderate, 80.2)</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12 (Relatively Low, 82.4); tract 1.03 (Very Low, 77.9); tract 13 (Very Low, 77.7)</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4 (Relatively High, 78.8); tract 5 (Relatively Moderate, 66.9); tract 6 (Relatively Moderate, 66.5)</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1.02 (Relatively Moderate, 93.4); tract 11.01 (Relatively Moderate, 91.2); tract 1.03 (Relatively Moderate, 90.6)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 is Census Tract 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9"/>
        <w:gridCol w:w="1914"/>
        <w:gridCol w:w="1795"/>
        <w:gridCol w:w="2097"/>
        <w:gridCol w:w="1554"/>
        <w:gridCol w:w="1655"/>
        <w:gridCol w:w="1577"/>
        <w:gridCol w:w="1612"/>
      </w:tblGrid>
      <w:tr>
        <w:trPr>
          <w:cantSplit/>
          <w:tblHeader/>
        </w:trPr>
        <w:tc>
          <w:tcPr>
            <w:tcW w:type="dxa" w:w="1909"/>
            <w:shd w:val="clear" w:color="auto" w:fill="E8E8E8"/>
          </w:tcPr>
          <w:p>
            <w:pPr>
              <w:spacing w:after="0"/>
              <w:jc w:val="left"/>
            </w:pPr>
            <w:r>
              <w:rPr>
                <w:b/>
                <w:sz w:val="16"/>
              </w:rPr>
              <w:t>Hazard</w:t>
            </w:r>
          </w:p>
        </w:tc>
        <w:tc>
          <w:tcPr>
            <w:tcW w:type="dxa" w:w="1914"/>
            <w:shd w:val="clear" w:color="auto" w:fill="E8E8E8"/>
          </w:tcPr>
          <w:p>
            <w:pPr>
              <w:spacing w:after="0"/>
              <w:jc w:val="left"/>
            </w:pPr>
            <w:r>
              <w:rPr>
                <w:b/>
                <w:sz w:val="16"/>
              </w:rPr>
              <w:t>Scale</w:t>
            </w:r>
          </w:p>
        </w:tc>
        <w:tc>
          <w:tcPr>
            <w:tcW w:type="dxa" w:w="17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7"/>
            <w:shd w:val="clear" w:color="auto" w:fill="E8E8E8"/>
          </w:tcPr>
          <w:p>
            <w:pPr>
              <w:spacing w:after="0"/>
              <w:jc w:val="left"/>
            </w:pPr>
            <w:r>
              <w:rPr>
                <w:b/>
                <w:sz w:val="16"/>
              </w:rPr>
              <w:t>Observed range</w:t>
            </w:r>
          </w:p>
        </w:tc>
        <w:tc>
          <w:tcPr>
            <w:tcW w:type="dxa" w:w="1554"/>
            <w:shd w:val="clear" w:color="auto" w:fill="E8E8E8"/>
          </w:tcPr>
          <w:p>
            <w:pPr>
              <w:spacing w:after="0"/>
              <w:jc w:val="left"/>
            </w:pPr>
            <w:r>
              <w:rPr>
                <w:b/>
                <w:sz w:val="16"/>
              </w:rPr>
              <w:t>Worst recorded event</w:t>
            </w:r>
          </w:p>
        </w:tc>
        <w:tc>
          <w:tcPr>
            <w:tcW w:type="dxa" w:w="1655"/>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jurisdictions</w:t>
            </w:r>
          </w:p>
        </w:tc>
        <w:tc>
          <w:tcPr>
            <w:tcW w:type="dxa" w:w="1612"/>
            <w:shd w:val="clear" w:color="auto" w:fill="E8E8E8"/>
          </w:tcPr>
          <w:p>
            <w:pPr>
              <w:spacing w:after="0"/>
              <w:jc w:val="left"/>
            </w:pPr>
            <w:r>
              <w:rPr>
                <w:b/>
                <w:sz w:val="16"/>
              </w:rPr>
              <w:t>Note</w:t>
            </w:r>
          </w:p>
        </w:tc>
      </w:tr>
      <w:tr>
        <w:trPr>
          <w:cantSplit/>
        </w:trPr>
        <w:tc>
          <w:tcPr>
            <w:tcW w:type="dxa" w:w="1909"/>
          </w:tcPr>
          <w:p>
            <w:pPr>
              <w:spacing w:after="0"/>
              <w:jc w:val="left"/>
            </w:pPr>
            <w:r>
              <w:rPr>
                <w:sz w:val="16"/>
              </w:rPr>
              <w:t>Cold/Wind Chill, Extreme Cold/Wind Chill</w:t>
            </w:r>
          </w:p>
        </w:tc>
        <w:tc>
          <w:tcPr>
            <w:tcW w:type="dxa" w:w="1914"/>
          </w:tcPr>
          <w:p>
            <w:pPr>
              <w:spacing w:after="0"/>
              <w:jc w:val="left"/>
            </w:pPr>
            <w:r>
              <w:rPr>
                <w:sz w:val="16"/>
              </w:rPr>
              <w:t>wind chill</w:t>
            </w:r>
          </w:p>
        </w:tc>
        <w:tc>
          <w:tcPr>
            <w:tcW w:type="dxa" w:w="1795"/>
          </w:tcPr>
          <w:p>
            <w:pPr>
              <w:spacing w:after="0"/>
              <w:jc w:val="right"/>
            </w:pPr>
            <w:r>
              <w:rPr>
                <w:sz w:val="16"/>
              </w:rPr>
              <w:t>6 records, 2010 to 2026 (6 zone-level)</w:t>
            </w:r>
          </w:p>
        </w:tc>
        <w:tc>
          <w:tcPr>
            <w:tcW w:type="dxa" w:w="2097"/>
          </w:tcPr>
          <w:p>
            <w:pPr>
              <w:spacing w:after="0"/>
              <w:jc w:val="left"/>
            </w:pPr>
            <w:r>
              <w:rPr>
                <w:sz w:val="16"/>
              </w:rPr>
              <w:t>2 days to 4 days (median 3 days); 6 with a recorded value</w:t>
            </w:r>
          </w:p>
        </w:tc>
        <w:tc>
          <w:tcPr>
            <w:tcW w:type="dxa" w:w="1554"/>
          </w:tcPr>
          <w:p>
            <w:pPr>
              <w:spacing w:after="0"/>
              <w:jc w:val="left"/>
            </w:pPr>
            <w:r>
              <w:rPr>
                <w:sz w:val="16"/>
              </w:rPr>
              <w:t>4 consecutive days, 2026-01-24 to 2026-01-27, zone-level</w:t>
            </w:r>
          </w:p>
        </w:tc>
        <w:tc>
          <w:tcPr>
            <w:tcW w:type="dxa" w:w="1655"/>
          </w:tcPr>
          <w:p>
            <w:pPr>
              <w:spacing w:after="0"/>
              <w:jc w:val="left"/>
            </w:pPr>
            <w:r>
              <w:rPr>
                <w:sz w:val="16"/>
              </w:rPr>
              <w:t>Cold/Wind Chill, 2010-01-07, $75,000 property; $0 crops (zone total, 2010 dollars)</w:t>
            </w:r>
          </w:p>
        </w:tc>
        <w:tc>
          <w:tcPr>
            <w:tcW w:type="dxa" w:w="1577"/>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Frost/Freeze (outside NRI's Cold Wave definition)</w:t>
            </w:r>
          </w:p>
        </w:tc>
        <w:tc>
          <w:tcPr>
            <w:tcW w:type="dxa" w:w="1914"/>
          </w:tcPr>
          <w:p>
            <w:pPr>
              <w:spacing w:after="0"/>
              <w:jc w:val="left"/>
            </w:pPr>
            <w:r>
              <w:rPr>
                <w:sz w:val="16"/>
              </w:rPr>
              <w:t>crop damage</w:t>
            </w:r>
          </w:p>
        </w:tc>
        <w:tc>
          <w:tcPr>
            <w:tcW w:type="dxa" w:w="1795"/>
          </w:tcPr>
          <w:p>
            <w:pPr>
              <w:spacing w:after="0"/>
              <w:jc w:val="right"/>
            </w:pPr>
            <w:r>
              <w:rPr>
                <w:sz w:val="16"/>
              </w:rPr>
              <w:t>0</w:t>
            </w:r>
          </w:p>
        </w:tc>
        <w:tc>
          <w:tcPr>
            <w:tcW w:type="dxa" w:w="2097"/>
          </w:tcPr>
          <w:p>
            <w:pPr>
              <w:spacing w:after="0"/>
              <w:jc w:val="left"/>
            </w:pPr>
          </w:p>
        </w:tc>
        <w:tc>
          <w:tcPr>
            <w:tcW w:type="dxa" w:w="1554"/>
          </w:tcPr>
          <w:p>
            <w:pPr>
              <w:spacing w:after="0"/>
              <w:jc w:val="left"/>
            </w:pPr>
          </w:p>
        </w:tc>
        <w:tc>
          <w:tcPr>
            <w:tcW w:type="dxa" w:w="1655"/>
          </w:tcPr>
          <w:p>
            <w:pPr>
              <w:spacing w:after="0"/>
              <w:jc w:val="left"/>
            </w:pPr>
          </w:p>
        </w:tc>
        <w:tc>
          <w:tcPr>
            <w:tcW w:type="dxa" w:w="1577"/>
          </w:tcPr>
          <w:p>
            <w:pPr>
              <w:spacing w:after="0"/>
              <w:jc w:val="left"/>
            </w:pPr>
          </w:p>
        </w:tc>
        <w:tc>
          <w:tcPr>
            <w:tcW w:type="dxa" w:w="1612"/>
          </w:tcPr>
          <w:p>
            <w:pPr>
              <w:spacing w:after="0"/>
              <w:jc w:val="left"/>
            </w:pPr>
          </w:p>
        </w:tc>
      </w:tr>
      <w:tr>
        <w:trPr>
          <w:cantSplit/>
        </w:trPr>
        <w:tc>
          <w:tcPr>
            <w:tcW w:type="dxa" w:w="1909"/>
          </w:tcPr>
          <w:p>
            <w:pPr>
              <w:spacing w:after="0"/>
              <w:jc w:val="left"/>
            </w:pPr>
            <w:r>
              <w:rPr>
                <w:sz w:val="16"/>
              </w:rPr>
              <w:t>Drought</w:t>
            </w:r>
          </w:p>
        </w:tc>
        <w:tc>
          <w:tcPr>
            <w:tcW w:type="dxa" w:w="1914"/>
          </w:tcPr>
          <w:p>
            <w:pPr>
              <w:spacing w:after="0"/>
              <w:jc w:val="left"/>
            </w:pPr>
            <w:r>
              <w:rPr>
                <w:sz w:val="16"/>
              </w:rPr>
              <w:t>U.S. Drought Monitor scale (D0 to D4)</w:t>
            </w:r>
          </w:p>
        </w:tc>
        <w:tc>
          <w:tcPr>
            <w:tcW w:type="dxa" w:w="1795"/>
          </w:tcPr>
          <w:p>
            <w:pPr>
              <w:spacing w:after="0"/>
              <w:jc w:val="right"/>
            </w:pPr>
            <w:r>
              <w:rPr>
                <w:sz w:val="16"/>
              </w:rPr>
              <w:t>43 records, 1998 to 2026 (43 zone-level)</w:t>
            </w:r>
          </w:p>
        </w:tc>
        <w:tc>
          <w:tcPr>
            <w:tcW w:type="dxa" w:w="2097"/>
          </w:tcPr>
          <w:p>
            <w:pPr>
              <w:spacing w:after="0"/>
              <w:jc w:val="left"/>
            </w:pPr>
            <w:r>
              <w:rPr>
                <w:sz w:val="16"/>
              </w:rPr>
              <w:t>7 days to 476 days (median 35 days); 13 with a recorded value</w:t>
            </w:r>
          </w:p>
        </w:tc>
        <w:tc>
          <w:tcPr>
            <w:tcW w:type="dxa" w:w="1554"/>
          </w:tcPr>
          <w:p>
            <w:pPr>
              <w:spacing w:after="0"/>
              <w:jc w:val="left"/>
            </w:pPr>
            <w:r>
              <w:rPr>
                <w:sz w:val="16"/>
              </w:rPr>
              <w:t>476 days (about 15.6 months), 2010-12-01 to 2012-03-20, a run of 16 consecutive Storm Events drought records, zone-level</w:t>
            </w:r>
          </w:p>
        </w:tc>
        <w:tc>
          <w:tcPr>
            <w:tcW w:type="dxa" w:w="1655"/>
          </w:tcPr>
          <w:p>
            <w:pPr>
              <w:spacing w:after="0"/>
              <w:jc w:val="left"/>
            </w:pPr>
          </w:p>
        </w:tc>
        <w:tc>
          <w:tcPr>
            <w:tcW w:type="dxa" w:w="1577"/>
          </w:tcPr>
          <w:p>
            <w:pPr>
              <w:spacing w:after="0"/>
              <w:jc w:val="left"/>
            </w:pPr>
            <w:r>
              <w:rPr>
                <w:sz w:val="16"/>
              </w:rPr>
              <w:t>Countywide (zone-level records).</w:t>
            </w:r>
          </w:p>
        </w:tc>
        <w:tc>
          <w:tcPr>
            <w:tcW w:type="dxa" w:w="16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9"/>
          </w:tcPr>
          <w:p>
            <w:pPr>
              <w:spacing w:after="0"/>
              <w:jc w:val="left"/>
            </w:pPr>
            <w:r>
              <w:rPr>
                <w:sz w:val="16"/>
              </w:rPr>
              <w:t>Earthquake</w:t>
            </w:r>
          </w:p>
        </w:tc>
        <w:tc>
          <w:tcPr>
            <w:tcW w:type="dxa" w:w="1914"/>
          </w:tcPr>
          <w:p>
            <w:pPr>
              <w:spacing w:after="0"/>
              <w:jc w:val="left"/>
            </w:pPr>
            <w:r>
              <w:rPr>
                <w:sz w:val="16"/>
              </w:rPr>
              <w:t>Modified Mercalli (local data)</w:t>
            </w:r>
          </w:p>
        </w:tc>
        <w:tc>
          <w:tcPr>
            <w:tcW w:type="dxa" w:w="1795"/>
          </w:tcPr>
          <w:p>
            <w:pPr>
              <w:spacing w:after="0"/>
              <w:jc w:val="right"/>
            </w:pPr>
            <w:r>
              <w:rPr>
                <w:sz w:val="16"/>
              </w:rPr>
              <w:t>0</w:t>
            </w:r>
          </w:p>
        </w:tc>
        <w:tc>
          <w:tcPr>
            <w:tcW w:type="dxa" w:w="2097"/>
          </w:tcPr>
          <w:p>
            <w:pPr>
              <w:spacing w:after="0"/>
              <w:jc w:val="left"/>
            </w:pPr>
          </w:p>
        </w:tc>
        <w:tc>
          <w:tcPr>
            <w:tcW w:type="dxa" w:w="1554"/>
          </w:tcPr>
          <w:p>
            <w:pPr>
              <w:spacing w:after="0"/>
              <w:jc w:val="left"/>
            </w:pPr>
          </w:p>
        </w:tc>
        <w:tc>
          <w:tcPr>
            <w:tcW w:type="dxa" w:w="1655"/>
          </w:tcPr>
          <w:p>
            <w:pPr>
              <w:spacing w:after="0"/>
              <w:jc w:val="left"/>
            </w:pPr>
          </w:p>
        </w:tc>
        <w:tc>
          <w:tcPr>
            <w:tcW w:type="dxa" w:w="1577"/>
          </w:tcPr>
          <w:p>
            <w:pPr>
              <w:spacing w:after="0"/>
              <w:jc w:val="left"/>
            </w:pPr>
          </w:p>
        </w:tc>
        <w:tc>
          <w:tcPr>
            <w:tcW w:type="dxa" w:w="1612"/>
          </w:tcPr>
          <w:p>
            <w:pPr>
              <w:spacing w:after="0"/>
              <w:jc w:val="left"/>
            </w:pPr>
            <w:r>
              <w:rPr>
                <w:sz w:val="16"/>
              </w:rPr>
              <w:t>Storm Events does not record earthquakes; the USGS earthquake catalog is the source.</w:t>
            </w:r>
          </w:p>
        </w:tc>
      </w:tr>
      <w:tr>
        <w:trPr>
          <w:cantSplit/>
        </w:trPr>
        <w:tc>
          <w:tcPr>
            <w:tcW w:type="dxa" w:w="1909"/>
          </w:tcPr>
          <w:p>
            <w:pPr>
              <w:spacing w:after="0"/>
              <w:jc w:val="left"/>
            </w:pPr>
            <w:r>
              <w:rPr>
                <w:sz w:val="16"/>
              </w:rPr>
              <w:t>Hail</w:t>
            </w:r>
          </w:p>
        </w:tc>
        <w:tc>
          <w:tcPr>
            <w:tcW w:type="dxa" w:w="1914"/>
          </w:tcPr>
          <w:p>
            <w:pPr>
              <w:spacing w:after="0"/>
              <w:jc w:val="left"/>
            </w:pPr>
            <w:r>
              <w:rPr>
                <w:sz w:val="16"/>
              </w:rPr>
              <w:t>hail size (inches)</w:t>
            </w:r>
          </w:p>
        </w:tc>
        <w:tc>
          <w:tcPr>
            <w:tcW w:type="dxa" w:w="1795"/>
          </w:tcPr>
          <w:p>
            <w:pPr>
              <w:spacing w:after="0"/>
              <w:jc w:val="right"/>
            </w:pPr>
            <w:r>
              <w:rPr>
                <w:sz w:val="16"/>
              </w:rPr>
              <w:t>181 records, 1958 to 2026</w:t>
            </w:r>
          </w:p>
        </w:tc>
        <w:tc>
          <w:tcPr>
            <w:tcW w:type="dxa" w:w="2097"/>
          </w:tcPr>
          <w:p>
            <w:pPr>
              <w:spacing w:after="0"/>
              <w:jc w:val="left"/>
            </w:pPr>
            <w:r>
              <w:rPr>
                <w:sz w:val="16"/>
              </w:rPr>
              <w:t>0.75 in to 2.75 in (median 1 in); 181 with a recorded value</w:t>
            </w:r>
          </w:p>
        </w:tc>
        <w:tc>
          <w:tcPr>
            <w:tcW w:type="dxa" w:w="1554"/>
          </w:tcPr>
          <w:p>
            <w:pPr>
              <w:spacing w:after="0"/>
              <w:jc w:val="left"/>
            </w:pPr>
            <w:r>
              <w:rPr>
                <w:sz w:val="16"/>
              </w:rPr>
              <w:t>2.75 in hail, 2003-04-20; same size also recorded on 1989-05-05, 1997-05-27</w:t>
            </w:r>
          </w:p>
        </w:tc>
        <w:tc>
          <w:tcPr>
            <w:tcW w:type="dxa" w:w="1655"/>
          </w:tcPr>
          <w:p>
            <w:pPr>
              <w:spacing w:after="0"/>
              <w:jc w:val="left"/>
            </w:pPr>
            <w:r>
              <w:rPr>
                <w:sz w:val="16"/>
              </w:rPr>
              <w:t>Hail, 1994-07-15, $50,000 property; crops not recorded (1994 dollars)</w:t>
            </w:r>
          </w:p>
        </w:tc>
        <w:tc>
          <w:tcPr>
            <w:tcW w:type="dxa" w:w="1577"/>
          </w:tcPr>
          <w:p>
            <w:pPr>
              <w:spacing w:after="0"/>
              <w:jc w:val="left"/>
            </w:pPr>
            <w:r>
              <w:rPr>
                <w:sz w:val="16"/>
              </w:rPr>
              <w:t>Event records naming jurisdictions in the plan: Lufkin city (68 records), Huntington city (21 records), Diboll city (13 records), Zavalla city (11 records), Burke city (3 records).</w:t>
            </w:r>
          </w:p>
        </w:tc>
        <w:tc>
          <w:tcPr>
            <w:tcW w:type="dxa" w:w="1612"/>
          </w:tcPr>
          <w:p>
            <w:pPr>
              <w:spacing w:after="0"/>
              <w:jc w:val="left"/>
            </w:pPr>
          </w:p>
        </w:tc>
      </w:tr>
      <w:tr>
        <w:trPr>
          <w:cantSplit/>
        </w:trPr>
        <w:tc>
          <w:tcPr>
            <w:tcW w:type="dxa" w:w="1909"/>
          </w:tcPr>
          <w:p>
            <w:pPr>
              <w:spacing w:after="0"/>
              <w:jc w:val="left"/>
            </w:pPr>
            <w:r>
              <w:rPr>
                <w:sz w:val="16"/>
              </w:rPr>
              <w:t>Excessive Heat, Heat</w:t>
            </w:r>
          </w:p>
        </w:tc>
        <w:tc>
          <w:tcPr>
            <w:tcW w:type="dxa" w:w="1914"/>
          </w:tcPr>
          <w:p>
            <w:pPr>
              <w:spacing w:after="0"/>
              <w:jc w:val="left"/>
            </w:pPr>
            <w:r>
              <w:rPr>
                <w:sz w:val="16"/>
              </w:rPr>
              <w:t>heat index (in event narratives)</w:t>
            </w:r>
          </w:p>
        </w:tc>
        <w:tc>
          <w:tcPr>
            <w:tcW w:type="dxa" w:w="1795"/>
          </w:tcPr>
          <w:p>
            <w:pPr>
              <w:spacing w:after="0"/>
              <w:jc w:val="right"/>
            </w:pPr>
            <w:r>
              <w:rPr>
                <w:sz w:val="16"/>
              </w:rPr>
              <w:t>89 records, 1998 to 2025 (89 zone-level)</w:t>
            </w:r>
          </w:p>
        </w:tc>
        <w:tc>
          <w:tcPr>
            <w:tcW w:type="dxa" w:w="2097"/>
          </w:tcPr>
          <w:p>
            <w:pPr>
              <w:spacing w:after="0"/>
              <w:jc w:val="left"/>
            </w:pPr>
            <w:r>
              <w:rPr>
                <w:sz w:val="16"/>
              </w:rPr>
              <w:t>1 day to 94 days (median 4 days); 60 with a recorded value</w:t>
            </w:r>
          </w:p>
        </w:tc>
        <w:tc>
          <w:tcPr>
            <w:tcW w:type="dxa" w:w="1554"/>
          </w:tcPr>
          <w:p>
            <w:pPr>
              <w:spacing w:after="0"/>
              <w:jc w:val="left"/>
            </w:pPr>
            <w:r>
              <w:rPr>
                <w:sz w:val="16"/>
              </w:rPr>
              <w:t>2011-06-01 to 2011-09-02 (4 records, 3 of them monthly summary records), zone-level</w:t>
            </w:r>
          </w:p>
        </w:tc>
        <w:tc>
          <w:tcPr>
            <w:tcW w:type="dxa" w:w="1655"/>
          </w:tcPr>
          <w:p>
            <w:pPr>
              <w:spacing w:after="0"/>
              <w:jc w:val="left"/>
            </w:pPr>
          </w:p>
        </w:tc>
        <w:tc>
          <w:tcPr>
            <w:tcW w:type="dxa" w:w="1577"/>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Hurricane, Tropical Storm, Tropical Depression</w:t>
            </w:r>
          </w:p>
        </w:tc>
        <w:tc>
          <w:tcPr>
            <w:tcW w:type="dxa" w:w="1914"/>
          </w:tcPr>
          <w:p>
            <w:pPr>
              <w:spacing w:after="0"/>
              <w:jc w:val="left"/>
            </w:pPr>
            <w:r>
              <w:rPr>
                <w:sz w:val="16"/>
              </w:rPr>
              <w:t>Saffir-Simpson</w:t>
            </w:r>
          </w:p>
        </w:tc>
        <w:tc>
          <w:tcPr>
            <w:tcW w:type="dxa" w:w="1795"/>
          </w:tcPr>
          <w:p>
            <w:pPr>
              <w:spacing w:after="0"/>
              <w:jc w:val="right"/>
            </w:pPr>
            <w:r>
              <w:rPr>
                <w:sz w:val="16"/>
              </w:rPr>
              <w:t>5 records, 2005 to 2024 (5 zone-level)</w:t>
            </w:r>
          </w:p>
        </w:tc>
        <w:tc>
          <w:tcPr>
            <w:tcW w:type="dxa" w:w="2097"/>
          </w:tcPr>
          <w:p>
            <w:pPr>
              <w:spacing w:after="0"/>
              <w:jc w:val="left"/>
            </w:pPr>
          </w:p>
        </w:tc>
        <w:tc>
          <w:tcPr>
            <w:tcW w:type="dxa" w:w="1554"/>
          </w:tcPr>
          <w:p>
            <w:pPr>
              <w:spacing w:after="0"/>
              <w:jc w:val="left"/>
            </w:pPr>
            <w:r>
              <w:rPr>
                <w:sz w:val="16"/>
              </w:rPr>
              <w:t>Strongest recorded: Hurricane record (NOAA event type 'Hurricane (Typhoon)'), 2005-09-24, damage not reported, 1 direct death (reported for the zone); NWS zone TXZ165</w:t>
            </w:r>
          </w:p>
        </w:tc>
        <w:tc>
          <w:tcPr>
            <w:tcW w:type="dxa" w:w="1655"/>
          </w:tcPr>
          <w:p>
            <w:pPr>
              <w:spacing w:after="0"/>
              <w:jc w:val="left"/>
            </w:pPr>
          </w:p>
        </w:tc>
        <w:tc>
          <w:tcPr>
            <w:tcW w:type="dxa" w:w="1577"/>
          </w:tcPr>
          <w:p>
            <w:pPr>
              <w:spacing w:after="0"/>
              <w:jc w:val="left"/>
            </w:pPr>
            <w:r>
              <w:rPr>
                <w:sz w:val="16"/>
              </w:rPr>
              <w:t>Countywide (zone-level records).</w:t>
            </w:r>
          </w:p>
        </w:tc>
        <w:tc>
          <w:tcPr>
            <w:tcW w:type="dxa" w:w="16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9"/>
          </w:tcPr>
          <w:p>
            <w:pPr>
              <w:spacing w:after="0"/>
              <w:jc w:val="left"/>
            </w:pPr>
            <w:r>
              <w:rPr>
                <w:sz w:val="16"/>
              </w:rPr>
              <w:t>Ice Storm</w:t>
            </w:r>
          </w:p>
        </w:tc>
        <w:tc>
          <w:tcPr>
            <w:tcW w:type="dxa" w:w="1914"/>
          </w:tcPr>
          <w:p>
            <w:pPr>
              <w:spacing w:after="0"/>
              <w:jc w:val="left"/>
            </w:pPr>
            <w:r>
              <w:rPr>
                <w:sz w:val="16"/>
              </w:rPr>
              <w:t>Sperry-Piltz ice scale (local data)</w:t>
            </w:r>
          </w:p>
        </w:tc>
        <w:tc>
          <w:tcPr>
            <w:tcW w:type="dxa" w:w="1795"/>
          </w:tcPr>
          <w:p>
            <w:pPr>
              <w:spacing w:after="0"/>
              <w:jc w:val="right"/>
            </w:pPr>
            <w:r>
              <w:rPr>
                <w:sz w:val="16"/>
              </w:rPr>
              <w:t>2 records, 1997 to 1998 (2 zone-level)</w:t>
            </w:r>
          </w:p>
        </w:tc>
        <w:tc>
          <w:tcPr>
            <w:tcW w:type="dxa" w:w="2097"/>
          </w:tcPr>
          <w:p>
            <w:pPr>
              <w:spacing w:after="0"/>
              <w:jc w:val="left"/>
            </w:pPr>
          </w:p>
        </w:tc>
        <w:tc>
          <w:tcPr>
            <w:tcW w:type="dxa" w:w="1554"/>
          </w:tcPr>
          <w:p>
            <w:pPr>
              <w:spacing w:after="0"/>
              <w:jc w:val="left"/>
            </w:pPr>
            <w:r>
              <w:rPr>
                <w:sz w:val="16"/>
              </w:rPr>
              <w:t>No damage reported in 2 records.</w:t>
            </w:r>
          </w:p>
        </w:tc>
        <w:tc>
          <w:tcPr>
            <w:tcW w:type="dxa" w:w="1655"/>
          </w:tcPr>
          <w:p>
            <w:pPr>
              <w:spacing w:after="0"/>
              <w:jc w:val="left"/>
            </w:pPr>
          </w:p>
        </w:tc>
        <w:tc>
          <w:tcPr>
            <w:tcW w:type="dxa" w:w="1577"/>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Flash Flood, Flood, Lakeshore Flood</w:t>
            </w:r>
          </w:p>
        </w:tc>
        <w:tc>
          <w:tcPr>
            <w:tcW w:type="dxa" w:w="1914"/>
          </w:tcPr>
          <w:p>
            <w:pPr>
              <w:spacing w:after="0"/>
              <w:jc w:val="left"/>
            </w:pPr>
            <w:r>
              <w:rPr>
                <w:sz w:val="16"/>
              </w:rPr>
              <w:t>damage and flood days (flood depth: FIRM)</w:t>
            </w:r>
          </w:p>
        </w:tc>
        <w:tc>
          <w:tcPr>
            <w:tcW w:type="dxa" w:w="1795"/>
          </w:tcPr>
          <w:p>
            <w:pPr>
              <w:spacing w:after="0"/>
              <w:jc w:val="right"/>
            </w:pPr>
            <w:r>
              <w:rPr>
                <w:sz w:val="16"/>
              </w:rPr>
              <w:t>118 records, 1997 to 2025</w:t>
            </w:r>
          </w:p>
        </w:tc>
        <w:tc>
          <w:tcPr>
            <w:tcW w:type="dxa" w:w="2097"/>
          </w:tcPr>
          <w:p>
            <w:pPr>
              <w:spacing w:after="0"/>
              <w:jc w:val="left"/>
            </w:pPr>
          </w:p>
        </w:tc>
        <w:tc>
          <w:tcPr>
            <w:tcW w:type="dxa" w:w="1554"/>
          </w:tcPr>
          <w:p>
            <w:pPr>
              <w:spacing w:after="0"/>
              <w:jc w:val="left"/>
            </w:pPr>
            <w:r>
              <w:rPr>
                <w:sz w:val="16"/>
              </w:rPr>
              <w:t>Flash Flood, 2000-11-03, $500,000 property; crops not reported (2000 dollars)</w:t>
            </w:r>
          </w:p>
        </w:tc>
        <w:tc>
          <w:tcPr>
            <w:tcW w:type="dxa" w:w="1655"/>
          </w:tcPr>
          <w:p>
            <w:pPr>
              <w:spacing w:after="0"/>
              <w:jc w:val="left"/>
            </w:pPr>
          </w:p>
        </w:tc>
        <w:tc>
          <w:tcPr>
            <w:tcW w:type="dxa" w:w="1577"/>
          </w:tcPr>
          <w:p>
            <w:pPr>
              <w:spacing w:after="0"/>
              <w:jc w:val="left"/>
            </w:pPr>
            <w:r>
              <w:rPr>
                <w:sz w:val="16"/>
              </w:rPr>
              <w:t>Event records naming jurisdictions in the plan: Lufkin city (33 records), Diboll city (9 records), Huntington city (6 records), Zavalla city (5 records), Burke city (4 records).</w:t>
            </w:r>
          </w:p>
        </w:tc>
        <w:tc>
          <w:tcPr>
            <w:tcW w:type="dxa" w:w="16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9"/>
          </w:tcPr>
          <w:p>
            <w:pPr>
              <w:spacing w:after="0"/>
              <w:jc w:val="left"/>
            </w:pPr>
            <w:r>
              <w:rPr>
                <w:sz w:val="16"/>
              </w:rPr>
              <w:t>Debris Flow</w:t>
            </w:r>
          </w:p>
        </w:tc>
        <w:tc>
          <w:tcPr>
            <w:tcW w:type="dxa" w:w="1914"/>
          </w:tcPr>
          <w:p>
            <w:pPr>
              <w:spacing w:after="0"/>
              <w:jc w:val="left"/>
            </w:pPr>
            <w:r>
              <w:rPr>
                <w:sz w:val="16"/>
              </w:rPr>
              <w:t>none (count and damage only)</w:t>
            </w:r>
          </w:p>
        </w:tc>
        <w:tc>
          <w:tcPr>
            <w:tcW w:type="dxa" w:w="1795"/>
          </w:tcPr>
          <w:p>
            <w:pPr>
              <w:spacing w:after="0"/>
              <w:jc w:val="right"/>
            </w:pPr>
            <w:r>
              <w:rPr>
                <w:sz w:val="16"/>
              </w:rPr>
              <w:t>0</w:t>
            </w:r>
          </w:p>
        </w:tc>
        <w:tc>
          <w:tcPr>
            <w:tcW w:type="dxa" w:w="2097"/>
          </w:tcPr>
          <w:p>
            <w:pPr>
              <w:spacing w:after="0"/>
              <w:jc w:val="left"/>
            </w:pPr>
          </w:p>
        </w:tc>
        <w:tc>
          <w:tcPr>
            <w:tcW w:type="dxa" w:w="1554"/>
          </w:tcPr>
          <w:p>
            <w:pPr>
              <w:spacing w:after="0"/>
              <w:jc w:val="left"/>
            </w:pPr>
          </w:p>
        </w:tc>
        <w:tc>
          <w:tcPr>
            <w:tcW w:type="dxa" w:w="1655"/>
          </w:tcPr>
          <w:p>
            <w:pPr>
              <w:spacing w:after="0"/>
              <w:jc w:val="left"/>
            </w:pPr>
          </w:p>
        </w:tc>
        <w:tc>
          <w:tcPr>
            <w:tcW w:type="dxa" w:w="1577"/>
          </w:tcPr>
          <w:p>
            <w:pPr>
              <w:spacing w:after="0"/>
              <w:jc w:val="left"/>
            </w:pPr>
          </w:p>
        </w:tc>
        <w:tc>
          <w:tcPr>
            <w:tcW w:type="dxa" w:w="1612"/>
          </w:tcPr>
          <w:p>
            <w:pPr>
              <w:spacing w:after="0"/>
              <w:jc w:val="left"/>
            </w:pPr>
          </w:p>
        </w:tc>
      </w:tr>
      <w:tr>
        <w:trPr>
          <w:cantSplit/>
        </w:trPr>
        <w:tc>
          <w:tcPr>
            <w:tcW w:type="dxa" w:w="1909"/>
          </w:tcPr>
          <w:p>
            <w:pPr>
              <w:spacing w:after="0"/>
              <w:jc w:val="left"/>
            </w:pPr>
            <w:r>
              <w:rPr>
                <w:sz w:val="16"/>
              </w:rPr>
              <w:t>Lightning</w:t>
            </w:r>
          </w:p>
        </w:tc>
        <w:tc>
          <w:tcPr>
            <w:tcW w:type="dxa" w:w="1914"/>
          </w:tcPr>
          <w:p>
            <w:pPr>
              <w:spacing w:after="0"/>
              <w:jc w:val="left"/>
            </w:pPr>
            <w:r>
              <w:rPr>
                <w:sz w:val="16"/>
              </w:rPr>
              <w:t>annualized frequency (the measure FEMA's Local Mitigation Planning Handbook names)</w:t>
            </w:r>
          </w:p>
        </w:tc>
        <w:tc>
          <w:tcPr>
            <w:tcW w:type="dxa" w:w="1795"/>
          </w:tcPr>
          <w:p>
            <w:pPr>
              <w:spacing w:after="0"/>
              <w:jc w:val="right"/>
            </w:pPr>
            <w:r>
              <w:rPr>
                <w:sz w:val="16"/>
              </w:rPr>
              <w:t>2 records, 1997 to 2013</w:t>
            </w:r>
          </w:p>
        </w:tc>
        <w:tc>
          <w:tcPr>
            <w:tcW w:type="dxa" w:w="2097"/>
          </w:tcPr>
          <w:p>
            <w:pPr>
              <w:spacing w:after="0"/>
              <w:jc w:val="left"/>
            </w:pPr>
          </w:p>
        </w:tc>
        <w:tc>
          <w:tcPr>
            <w:tcW w:type="dxa" w:w="1554"/>
          </w:tcPr>
          <w:p>
            <w:pPr>
              <w:spacing w:after="0"/>
              <w:jc w:val="left"/>
            </w:pPr>
            <w:r>
              <w:rPr>
                <w:sz w:val="16"/>
              </w:rPr>
              <w:t>Lightning, 2013-05-21, $0 property; $0 crops (2013 dollars), 1 direct death</w:t>
            </w:r>
          </w:p>
        </w:tc>
        <w:tc>
          <w:tcPr>
            <w:tcW w:type="dxa" w:w="1655"/>
          </w:tcPr>
          <w:p>
            <w:pPr>
              <w:spacing w:after="0"/>
              <w:jc w:val="left"/>
            </w:pPr>
          </w:p>
        </w:tc>
        <w:tc>
          <w:tcPr>
            <w:tcW w:type="dxa" w:w="1577"/>
          </w:tcPr>
          <w:p>
            <w:pPr>
              <w:spacing w:after="0"/>
              <w:jc w:val="left"/>
            </w:pPr>
            <w:r>
              <w:rPr>
                <w:sz w:val="16"/>
              </w:rPr>
              <w:t>Event records naming jurisdictions in the plan: Lufkin city (2 records).</w:t>
            </w:r>
          </w:p>
        </w:tc>
        <w:tc>
          <w:tcPr>
            <w:tcW w:type="dxa" w:w="1612"/>
          </w:tcPr>
          <w:p>
            <w:pPr>
              <w:spacing w:after="0"/>
              <w:jc w:val="left"/>
            </w:pPr>
            <w:r>
              <w:rPr>
                <w:sz w:val="16"/>
              </w:rPr>
              <w:t>Storm Events lists lightning with damage or casualties.</w:t>
            </w:r>
          </w:p>
        </w:tc>
      </w:tr>
      <w:tr>
        <w:trPr>
          <w:cantSplit/>
        </w:trPr>
        <w:tc>
          <w:tcPr>
            <w:tcW w:type="dxa" w:w="1909"/>
          </w:tcPr>
          <w:p>
            <w:pPr>
              <w:spacing w:after="0"/>
              <w:jc w:val="left"/>
            </w:pPr>
            <w:r>
              <w:rPr>
                <w:sz w:val="16"/>
              </w:rPr>
              <w:t>High Wind and Strong Wind (outside NRI's Strong Wind definition)</w:t>
            </w:r>
          </w:p>
        </w:tc>
        <w:tc>
          <w:tcPr>
            <w:tcW w:type="dxa" w:w="1914"/>
          </w:tcPr>
          <w:p>
            <w:pPr>
              <w:spacing w:after="0"/>
              <w:jc w:val="left"/>
            </w:pPr>
            <w:r>
              <w:rPr>
                <w:sz w:val="16"/>
              </w:rPr>
              <w:t>wind speed (kt and mph)</w:t>
            </w:r>
          </w:p>
        </w:tc>
        <w:tc>
          <w:tcPr>
            <w:tcW w:type="dxa" w:w="1795"/>
          </w:tcPr>
          <w:p>
            <w:pPr>
              <w:spacing w:after="0"/>
              <w:jc w:val="right"/>
            </w:pPr>
            <w:r>
              <w:rPr>
                <w:sz w:val="16"/>
              </w:rPr>
              <w:t>2 records, 2021 (2 zone-level)</w:t>
            </w:r>
          </w:p>
        </w:tc>
        <w:tc>
          <w:tcPr>
            <w:tcW w:type="dxa" w:w="2097"/>
          </w:tcPr>
          <w:p>
            <w:pPr>
              <w:spacing w:after="0"/>
              <w:jc w:val="left"/>
            </w:pPr>
            <w:r>
              <w:rPr>
                <w:sz w:val="16"/>
              </w:rPr>
              <w:t>22 kt (25 mph) to 41 kt (47 mph) (median 31.5 kt (36 mph)); 2 with a recorded value</w:t>
            </w:r>
          </w:p>
        </w:tc>
        <w:tc>
          <w:tcPr>
            <w:tcW w:type="dxa" w:w="1554"/>
          </w:tcPr>
          <w:p>
            <w:pPr>
              <w:spacing w:after="0"/>
              <w:jc w:val="left"/>
            </w:pPr>
            <w:r>
              <w:rPr>
                <w:sz w:val="16"/>
              </w:rPr>
              <w:t>41 kt (47 mph) measured gust, Strong Wind, 2021-10-28; NWS zone TXZ165</w:t>
            </w:r>
          </w:p>
        </w:tc>
        <w:tc>
          <w:tcPr>
            <w:tcW w:type="dxa" w:w="1655"/>
          </w:tcPr>
          <w:p>
            <w:pPr>
              <w:spacing w:after="0"/>
              <w:jc w:val="left"/>
            </w:pPr>
          </w:p>
        </w:tc>
        <w:tc>
          <w:tcPr>
            <w:tcW w:type="dxa" w:w="1577"/>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Thunderstorm Wind</w:t>
            </w:r>
          </w:p>
        </w:tc>
        <w:tc>
          <w:tcPr>
            <w:tcW w:type="dxa" w:w="1914"/>
          </w:tcPr>
          <w:p>
            <w:pPr>
              <w:spacing w:after="0"/>
              <w:jc w:val="left"/>
            </w:pPr>
            <w:r>
              <w:rPr>
                <w:sz w:val="16"/>
              </w:rPr>
              <w:t>wind speed (kt and mph)</w:t>
            </w:r>
          </w:p>
        </w:tc>
        <w:tc>
          <w:tcPr>
            <w:tcW w:type="dxa" w:w="1795"/>
          </w:tcPr>
          <w:p>
            <w:pPr>
              <w:spacing w:after="0"/>
              <w:jc w:val="right"/>
            </w:pPr>
            <w:r>
              <w:rPr>
                <w:sz w:val="16"/>
              </w:rPr>
              <w:t>222 records, 1958 to 2026</w:t>
            </w:r>
          </w:p>
        </w:tc>
        <w:tc>
          <w:tcPr>
            <w:tcW w:type="dxa" w:w="2097"/>
          </w:tcPr>
          <w:p>
            <w:pPr>
              <w:spacing w:after="0"/>
              <w:jc w:val="left"/>
            </w:pPr>
            <w:r>
              <w:rPr>
                <w:sz w:val="16"/>
              </w:rPr>
              <w:t>50 kt (58 mph) to 80 kt (92 mph) (median 54 kt (62 mph)); 174 with a recorded value</w:t>
            </w:r>
          </w:p>
        </w:tc>
        <w:tc>
          <w:tcPr>
            <w:tcW w:type="dxa" w:w="1554"/>
          </w:tcPr>
          <w:p>
            <w:pPr>
              <w:spacing w:after="0"/>
              <w:jc w:val="left"/>
            </w:pPr>
            <w:r>
              <w:rPr>
                <w:sz w:val="16"/>
              </w:rPr>
              <w:t>80 kt (92 mph) estimated, Thunderstorm Wind, 2000-09-02</w:t>
            </w:r>
          </w:p>
        </w:tc>
        <w:tc>
          <w:tcPr>
            <w:tcW w:type="dxa" w:w="1655"/>
          </w:tcPr>
          <w:p>
            <w:pPr>
              <w:spacing w:after="0"/>
              <w:jc w:val="left"/>
            </w:pPr>
            <w:r>
              <w:rPr>
                <w:sz w:val="16"/>
              </w:rPr>
              <w:t>Thunderstorm Wind, 1998-02-10, $2,500,000 property; crops not reported (1998 dollars)</w:t>
            </w:r>
          </w:p>
        </w:tc>
        <w:tc>
          <w:tcPr>
            <w:tcW w:type="dxa" w:w="1577"/>
          </w:tcPr>
          <w:p>
            <w:pPr>
              <w:spacing w:after="0"/>
              <w:jc w:val="left"/>
            </w:pPr>
            <w:r>
              <w:rPr>
                <w:sz w:val="16"/>
              </w:rPr>
              <w:t>Event records naming jurisdictions in the plan: Lufkin city (73 records), Zavalla city (20 records), Huntington city (15 records), Diboll city (13 records), Burke city (1 record).</w:t>
            </w:r>
          </w:p>
        </w:tc>
        <w:tc>
          <w:tcPr>
            <w:tcW w:type="dxa" w:w="1612"/>
          </w:tcPr>
          <w:p>
            <w:pPr>
              <w:spacing w:after="0"/>
              <w:jc w:val="left"/>
            </w:pPr>
          </w:p>
        </w:tc>
      </w:tr>
      <w:tr>
        <w:trPr>
          <w:cantSplit/>
        </w:trPr>
        <w:tc>
          <w:tcPr>
            <w:tcW w:type="dxa" w:w="1909"/>
          </w:tcPr>
          <w:p>
            <w:pPr>
              <w:spacing w:after="0"/>
              <w:jc w:val="left"/>
            </w:pPr>
            <w:r>
              <w:rPr>
                <w:sz w:val="16"/>
              </w:rPr>
              <w:t>Tornado</w:t>
            </w:r>
          </w:p>
        </w:tc>
        <w:tc>
          <w:tcPr>
            <w:tcW w:type="dxa" w:w="1914"/>
          </w:tcPr>
          <w:p>
            <w:pPr>
              <w:spacing w:after="0"/>
              <w:jc w:val="left"/>
            </w:pPr>
            <w:r>
              <w:rPr>
                <w:sz w:val="16"/>
              </w:rPr>
              <w:t>Enhanced Fujita (Fujita before Feb 2007)</w:t>
            </w:r>
          </w:p>
        </w:tc>
        <w:tc>
          <w:tcPr>
            <w:tcW w:type="dxa" w:w="1795"/>
          </w:tcPr>
          <w:p>
            <w:pPr>
              <w:spacing w:after="0"/>
              <w:jc w:val="right"/>
            </w:pPr>
            <w:r>
              <w:rPr>
                <w:sz w:val="16"/>
              </w:rPr>
              <w:t>43 records, 1953 to 2021</w:t>
            </w:r>
          </w:p>
        </w:tc>
        <w:tc>
          <w:tcPr>
            <w:tcW w:type="dxa" w:w="2097"/>
          </w:tcPr>
          <w:p>
            <w:pPr>
              <w:spacing w:after="0"/>
              <w:jc w:val="left"/>
            </w:pPr>
            <w:r>
              <w:rPr>
                <w:sz w:val="16"/>
              </w:rPr>
              <w:t>F/EF0 to F/EF3 (median F/EF1); 43 with a recorded value</w:t>
            </w:r>
          </w:p>
        </w:tc>
        <w:tc>
          <w:tcPr>
            <w:tcW w:type="dxa" w:w="1554"/>
          </w:tcPr>
          <w:p>
            <w:pPr>
              <w:spacing w:after="0"/>
              <w:jc w:val="left"/>
            </w:pPr>
            <w:r>
              <w:rPr>
                <w:sz w:val="16"/>
              </w:rPr>
              <w:t>F3 tornado, 2002-03-30, 24.3 mi within this county, 440 yd wide, $5,000,000 property; crops not reported (2002 dollars), 6 direct injuries</w:t>
            </w:r>
          </w:p>
        </w:tc>
        <w:tc>
          <w:tcPr>
            <w:tcW w:type="dxa" w:w="1655"/>
          </w:tcPr>
          <w:p>
            <w:pPr>
              <w:spacing w:after="0"/>
              <w:jc w:val="left"/>
            </w:pPr>
            <w:r>
              <w:rPr>
                <w:sz w:val="16"/>
              </w:rPr>
              <w:t>Tornado, 2009-12-23, $10,000,000 property; $0 crops (2009 dollars)</w:t>
            </w:r>
          </w:p>
        </w:tc>
        <w:tc>
          <w:tcPr>
            <w:tcW w:type="dxa" w:w="1577"/>
          </w:tcPr>
          <w:p>
            <w:pPr>
              <w:spacing w:after="0"/>
              <w:jc w:val="left"/>
            </w:pPr>
            <w:r>
              <w:rPr>
                <w:sz w:val="16"/>
              </w:rPr>
              <w:t>Event records naming jurisdictions in the plan: Diboll city (2 records), Huntington city (2 records), Lufkin city (2 records).</w:t>
            </w:r>
          </w:p>
        </w:tc>
        <w:tc>
          <w:tcPr>
            <w:tcW w:type="dxa" w:w="16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9"/>
          </w:tcPr>
          <w:p>
            <w:pPr>
              <w:spacing w:after="0"/>
              <w:jc w:val="left"/>
            </w:pPr>
            <w:r>
              <w:rPr>
                <w:sz w:val="16"/>
              </w:rPr>
              <w:t>Wildfire</w:t>
            </w:r>
          </w:p>
        </w:tc>
        <w:tc>
          <w:tcPr>
            <w:tcW w:type="dxa" w:w="1914"/>
          </w:tcPr>
          <w:p>
            <w:pPr>
              <w:spacing w:after="0"/>
              <w:jc w:val="left"/>
            </w:pPr>
            <w:r>
              <w:rPr>
                <w:sz w:val="16"/>
              </w:rPr>
              <w:t>acres burned (local data)</w:t>
            </w:r>
          </w:p>
        </w:tc>
        <w:tc>
          <w:tcPr>
            <w:tcW w:type="dxa" w:w="1795"/>
          </w:tcPr>
          <w:p>
            <w:pPr>
              <w:spacing w:after="0"/>
              <w:jc w:val="right"/>
            </w:pPr>
            <w:r>
              <w:rPr>
                <w:sz w:val="16"/>
              </w:rPr>
              <w:t>0</w:t>
            </w:r>
          </w:p>
        </w:tc>
        <w:tc>
          <w:tcPr>
            <w:tcW w:type="dxa" w:w="2097"/>
          </w:tcPr>
          <w:p>
            <w:pPr>
              <w:spacing w:after="0"/>
              <w:jc w:val="left"/>
            </w:pPr>
          </w:p>
        </w:tc>
        <w:tc>
          <w:tcPr>
            <w:tcW w:type="dxa" w:w="1554"/>
          </w:tcPr>
          <w:p>
            <w:pPr>
              <w:spacing w:after="0"/>
              <w:jc w:val="left"/>
            </w:pPr>
          </w:p>
        </w:tc>
        <w:tc>
          <w:tcPr>
            <w:tcW w:type="dxa" w:w="1655"/>
          </w:tcPr>
          <w:p>
            <w:pPr>
              <w:spacing w:after="0"/>
              <w:jc w:val="left"/>
            </w:pPr>
          </w:p>
        </w:tc>
        <w:tc>
          <w:tcPr>
            <w:tcW w:type="dxa" w:w="1577"/>
          </w:tcPr>
          <w:p>
            <w:pPr>
              <w:spacing w:after="0"/>
              <w:jc w:val="left"/>
            </w:pPr>
          </w:p>
        </w:tc>
        <w:tc>
          <w:tcPr>
            <w:tcW w:type="dxa" w:w="1612"/>
          </w:tcPr>
          <w:p>
            <w:pPr>
              <w:spacing w:after="0"/>
              <w:jc w:val="left"/>
            </w:pPr>
          </w:p>
        </w:tc>
      </w:tr>
      <w:tr>
        <w:trPr>
          <w:cantSplit/>
        </w:trPr>
        <w:tc>
          <w:tcPr>
            <w:tcW w:type="dxa" w:w="1909"/>
          </w:tcPr>
          <w:p>
            <w:pPr>
              <w:spacing w:after="0"/>
              <w:jc w:val="left"/>
            </w:pPr>
            <w:r>
              <w:rPr>
                <w:sz w:val="16"/>
              </w:rPr>
              <w:t>Winter Storm, Heavy Snow, Blizzard, Lake-Effect Snow, Winter Weather, Sleet</w:t>
            </w:r>
          </w:p>
        </w:tc>
        <w:tc>
          <w:tcPr>
            <w:tcW w:type="dxa" w:w="1914"/>
          </w:tcPr>
          <w:p>
            <w:pPr>
              <w:spacing w:after="0"/>
              <w:jc w:val="left"/>
            </w:pPr>
            <w:r>
              <w:rPr>
                <w:sz w:val="16"/>
              </w:rPr>
              <w:t>none in data (snowfall: local data)</w:t>
            </w:r>
          </w:p>
        </w:tc>
        <w:tc>
          <w:tcPr>
            <w:tcW w:type="dxa" w:w="1795"/>
          </w:tcPr>
          <w:p>
            <w:pPr>
              <w:spacing w:after="0"/>
              <w:jc w:val="right"/>
            </w:pPr>
            <w:r>
              <w:rPr>
                <w:sz w:val="16"/>
              </w:rPr>
              <w:t>21 records, 2006 to 2026 (21 zone-level)</w:t>
            </w:r>
          </w:p>
        </w:tc>
        <w:tc>
          <w:tcPr>
            <w:tcW w:type="dxa" w:w="2097"/>
          </w:tcPr>
          <w:p>
            <w:pPr>
              <w:spacing w:after="0"/>
              <w:jc w:val="left"/>
            </w:pPr>
          </w:p>
        </w:tc>
        <w:tc>
          <w:tcPr>
            <w:tcW w:type="dxa" w:w="1554"/>
          </w:tcPr>
          <w:p>
            <w:pPr>
              <w:spacing w:after="0"/>
              <w:jc w:val="left"/>
            </w:pPr>
            <w:r>
              <w:rPr>
                <w:sz w:val="16"/>
              </w:rPr>
              <w:t>No damage reported in 21 records.</w:t>
            </w:r>
          </w:p>
        </w:tc>
        <w:tc>
          <w:tcPr>
            <w:tcW w:type="dxa" w:w="1655"/>
          </w:tcPr>
          <w:p>
            <w:pPr>
              <w:spacing w:after="0"/>
              <w:jc w:val="left"/>
            </w:pPr>
          </w:p>
        </w:tc>
        <w:tc>
          <w:tcPr>
            <w:tcW w:type="dxa" w:w="1577"/>
          </w:tcPr>
          <w:p>
            <w:pPr>
              <w:spacing w:after="0"/>
              <w:jc w:val="left"/>
            </w:pPr>
            <w:r>
              <w:rPr>
                <w:sz w:val="16"/>
              </w:rPr>
              <w:t>Countywide (zone-level records).</w:t>
            </w:r>
          </w:p>
        </w:tc>
        <w:tc>
          <w:tcPr>
            <w:tcW w:type="dxa" w:w="16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7"/>
        <w:gridCol w:w="2649"/>
        <w:gridCol w:w="3242"/>
        <w:gridCol w:w="2263"/>
        <w:gridCol w:w="719"/>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7"/>
            <w:shd w:val="clear" w:color="auto" w:fill="E8E8E8"/>
          </w:tcPr>
          <w:p>
            <w:pPr>
              <w:spacing w:after="0"/>
              <w:jc w:val="left"/>
            </w:pPr>
            <w:r>
              <w:rPr>
                <w:b/>
                <w:sz w:val="16"/>
              </w:rPr>
              <w:t>Type</w:t>
            </w:r>
          </w:p>
        </w:tc>
        <w:tc>
          <w:tcPr>
            <w:tcW w:type="dxa" w:w="2649"/>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c>
          <w:tcPr>
            <w:tcW w:type="dxa" w:w="22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9"/>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47"/>
          </w:tcPr>
          <w:p>
            <w:pPr>
              <w:spacing w:after="0"/>
              <w:jc w:val="left"/>
            </w:pPr>
            <w:r>
              <w:rPr>
                <w:sz w:val="16"/>
              </w:rPr>
              <w:t>Major disaster</w:t>
            </w:r>
          </w:p>
        </w:tc>
        <w:tc>
          <w:tcPr>
            <w:tcW w:type="dxa" w:w="2649"/>
          </w:tcPr>
          <w:p>
            <w:pPr>
              <w:spacing w:after="0"/>
              <w:jc w:val="left"/>
            </w:pPr>
            <w:r>
              <w:rPr>
                <w:sz w:val="16"/>
              </w:rPr>
              <w:t>Hurricane Beryl</w:t>
            </w:r>
          </w:p>
        </w:tc>
        <w:tc>
          <w:tcPr>
            <w:tcW w:type="dxa" w:w="3242"/>
          </w:tcPr>
          <w:p>
            <w:pPr>
              <w:spacing w:after="0"/>
              <w:jc w:val="left"/>
            </w:pPr>
            <w:r>
              <w:rPr>
                <w:sz w:val="16"/>
              </w:rPr>
              <w:t>Hurricane</w:t>
            </w:r>
          </w:p>
        </w:tc>
        <w:tc>
          <w:tcPr>
            <w:tcW w:type="dxa" w:w="2263"/>
          </w:tcPr>
          <w:p>
            <w:pPr>
              <w:spacing w:after="0"/>
              <w:jc w:val="right"/>
            </w:pPr>
            <w:r>
              <w:rPr>
                <w:sz w:val="16"/>
              </w:rPr>
              <w:t>no Public Assistance recorded</w:t>
            </w:r>
          </w:p>
        </w:tc>
        <w:tc>
          <w:tcPr>
            <w:tcW w:type="dxa" w:w="719"/>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47"/>
          </w:tcPr>
          <w:p>
            <w:pPr>
              <w:spacing w:after="0"/>
              <w:jc w:val="left"/>
            </w:pPr>
            <w:r>
              <w:rPr>
                <w:sz w:val="16"/>
              </w:rPr>
              <w:t>Major disaster</w:t>
            </w:r>
          </w:p>
        </w:tc>
        <w:tc>
          <w:tcPr>
            <w:tcW w:type="dxa" w:w="2649"/>
          </w:tcPr>
          <w:p>
            <w:pPr>
              <w:spacing w:after="0"/>
              <w:jc w:val="left"/>
            </w:pPr>
            <w:r>
              <w:rPr>
                <w:sz w:val="16"/>
              </w:rPr>
              <w:t>Severe Winter Storms</w:t>
            </w:r>
          </w:p>
        </w:tc>
        <w:tc>
          <w:tcPr>
            <w:tcW w:type="dxa" w:w="3242"/>
          </w:tcPr>
          <w:p>
            <w:pPr>
              <w:spacing w:after="0"/>
              <w:jc w:val="left"/>
            </w:pPr>
            <w:r>
              <w:rPr>
                <w:sz w:val="16"/>
              </w:rPr>
              <w:t>Ice Storm</w:t>
            </w:r>
          </w:p>
        </w:tc>
        <w:tc>
          <w:tcPr>
            <w:tcW w:type="dxa" w:w="2263"/>
          </w:tcPr>
          <w:p>
            <w:pPr>
              <w:spacing w:after="0"/>
              <w:jc w:val="right"/>
            </w:pPr>
            <w:r>
              <w:rPr>
                <w:sz w:val="16"/>
              </w:rPr>
              <w:t>$62,226.93</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47"/>
          </w:tcPr>
          <w:p>
            <w:pPr>
              <w:spacing w:after="0"/>
              <w:jc w:val="left"/>
            </w:pPr>
            <w:r>
              <w:rPr>
                <w:sz w:val="16"/>
              </w:rPr>
              <w:t>Emergency</w:t>
            </w:r>
          </w:p>
        </w:tc>
        <w:tc>
          <w:tcPr>
            <w:tcW w:type="dxa" w:w="2649"/>
          </w:tcPr>
          <w:p>
            <w:pPr>
              <w:spacing w:after="0"/>
              <w:jc w:val="left"/>
            </w:pPr>
            <w:r>
              <w:rPr>
                <w:sz w:val="16"/>
              </w:rPr>
              <w:t>Severe Winter Storm</w:t>
            </w:r>
          </w:p>
        </w:tc>
        <w:tc>
          <w:tcPr>
            <w:tcW w:type="dxa" w:w="3242"/>
          </w:tcPr>
          <w:p>
            <w:pPr>
              <w:spacing w:after="0"/>
              <w:jc w:val="left"/>
            </w:pPr>
            <w:r>
              <w:rPr>
                <w:sz w:val="16"/>
              </w:rPr>
              <w:t>Ice Storm</w:t>
            </w:r>
          </w:p>
        </w:tc>
        <w:tc>
          <w:tcPr>
            <w:tcW w:type="dxa" w:w="2263"/>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47"/>
          </w:tcPr>
          <w:p>
            <w:pPr>
              <w:spacing w:after="0"/>
              <w:jc w:val="left"/>
            </w:pPr>
            <w:r>
              <w:rPr>
                <w:sz w:val="16"/>
              </w:rPr>
              <w:t>Emergency</w:t>
            </w:r>
          </w:p>
        </w:tc>
        <w:tc>
          <w:tcPr>
            <w:tcW w:type="dxa" w:w="2649"/>
          </w:tcPr>
          <w:p>
            <w:pPr>
              <w:spacing w:after="0"/>
              <w:jc w:val="left"/>
            </w:pPr>
            <w:r>
              <w:rPr>
                <w:sz w:val="16"/>
              </w:rPr>
              <w:t>Tropical Storms Marco and Laura</w:t>
            </w:r>
          </w:p>
        </w:tc>
        <w:tc>
          <w:tcPr>
            <w:tcW w:type="dxa" w:w="3242"/>
          </w:tcPr>
          <w:p>
            <w:pPr>
              <w:spacing w:after="0"/>
              <w:jc w:val="left"/>
            </w:pPr>
            <w:r>
              <w:rPr>
                <w:sz w:val="16"/>
              </w:rPr>
              <w:t>Hurricane</w:t>
            </w:r>
          </w:p>
        </w:tc>
        <w:tc>
          <w:tcPr>
            <w:tcW w:type="dxa" w:w="2263"/>
          </w:tcPr>
          <w:p>
            <w:pPr>
              <w:spacing w:after="0"/>
              <w:jc w:val="right"/>
            </w:pPr>
            <w:r>
              <w:rPr>
                <w:sz w:val="16"/>
              </w:rPr>
              <w:t>$6,191.82</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47"/>
          </w:tcPr>
          <w:p>
            <w:pPr>
              <w:spacing w:after="0"/>
              <w:jc w:val="left"/>
            </w:pPr>
            <w:r>
              <w:rPr>
                <w:sz w:val="16"/>
              </w:rPr>
              <w:t>Major disaster</w:t>
            </w:r>
          </w:p>
        </w:tc>
        <w:tc>
          <w:tcPr>
            <w:tcW w:type="dxa" w:w="2649"/>
          </w:tcPr>
          <w:p>
            <w:pPr>
              <w:spacing w:after="0"/>
              <w:jc w:val="left"/>
            </w:pPr>
            <w:r>
              <w:rPr>
                <w:sz w:val="16"/>
              </w:rPr>
              <w:t>COVID-19 Pandemic</w:t>
            </w:r>
          </w:p>
        </w:tc>
        <w:tc>
          <w:tcPr>
            <w:tcW w:type="dxa" w:w="3242"/>
          </w:tcPr>
          <w:p>
            <w:pPr>
              <w:spacing w:after="0"/>
              <w:jc w:val="left"/>
            </w:pPr>
            <w:r>
              <w:rPr>
                <w:sz w:val="16"/>
              </w:rPr>
              <w:t>Non-natural, not counted</w:t>
            </w:r>
          </w:p>
        </w:tc>
        <w:tc>
          <w:tcPr>
            <w:tcW w:type="dxa" w:w="2263"/>
          </w:tcPr>
          <w:p>
            <w:pPr>
              <w:spacing w:after="0"/>
              <w:jc w:val="right"/>
            </w:pPr>
            <w:r>
              <w:rPr>
                <w:sz w:val="16"/>
              </w:rPr>
              <w:t>$0</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47"/>
          </w:tcPr>
          <w:p>
            <w:pPr>
              <w:spacing w:after="0"/>
              <w:jc w:val="left"/>
            </w:pPr>
            <w:r>
              <w:rPr>
                <w:sz w:val="16"/>
              </w:rPr>
              <w:t>Emergency</w:t>
            </w:r>
          </w:p>
        </w:tc>
        <w:tc>
          <w:tcPr>
            <w:tcW w:type="dxa" w:w="2649"/>
          </w:tcPr>
          <w:p>
            <w:pPr>
              <w:spacing w:after="0"/>
              <w:jc w:val="left"/>
            </w:pPr>
            <w:r>
              <w:rPr>
                <w:sz w:val="16"/>
              </w:rPr>
              <w:t>COVID-19</w:t>
            </w:r>
          </w:p>
        </w:tc>
        <w:tc>
          <w:tcPr>
            <w:tcW w:type="dxa" w:w="3242"/>
          </w:tcPr>
          <w:p>
            <w:pPr>
              <w:spacing w:after="0"/>
              <w:jc w:val="left"/>
            </w:pPr>
            <w:r>
              <w:rPr>
                <w:sz w:val="16"/>
              </w:rPr>
              <w:t>Non-natural, not counted</w:t>
            </w:r>
          </w:p>
        </w:tc>
        <w:tc>
          <w:tcPr>
            <w:tcW w:type="dxa" w:w="2263"/>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47"/>
          </w:tcPr>
          <w:p>
            <w:pPr>
              <w:spacing w:after="0"/>
              <w:jc w:val="left"/>
            </w:pPr>
            <w:r>
              <w:rPr>
                <w:sz w:val="16"/>
              </w:rPr>
              <w:t>Major disaster</w:t>
            </w:r>
          </w:p>
        </w:tc>
        <w:tc>
          <w:tcPr>
            <w:tcW w:type="dxa" w:w="2649"/>
          </w:tcPr>
          <w:p>
            <w:pPr>
              <w:spacing w:after="0"/>
              <w:jc w:val="left"/>
            </w:pPr>
            <w:r>
              <w:rPr>
                <w:sz w:val="16"/>
              </w:rPr>
              <w:t>Severe Storms, Tornadoes, and Flooding</w:t>
            </w:r>
          </w:p>
        </w:tc>
        <w:tc>
          <w:tcPr>
            <w:tcW w:type="dxa" w:w="3242"/>
          </w:tcPr>
          <w:p>
            <w:pPr>
              <w:spacing w:after="0"/>
              <w:jc w:val="left"/>
            </w:pPr>
            <w:r>
              <w:rPr>
                <w:sz w:val="16"/>
              </w:rPr>
              <w:t>Inland Flooding (primary); also designated: Tornado</w:t>
            </w:r>
          </w:p>
        </w:tc>
        <w:tc>
          <w:tcPr>
            <w:tcW w:type="dxa" w:w="2263"/>
          </w:tcPr>
          <w:p>
            <w:pPr>
              <w:spacing w:after="0"/>
              <w:jc w:val="right"/>
            </w:pPr>
            <w:r>
              <w:rPr>
                <w:sz w:val="16"/>
              </w:rPr>
              <w:t>$434,345.97</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47"/>
          </w:tcPr>
          <w:p>
            <w:pPr>
              <w:spacing w:after="0"/>
              <w:jc w:val="left"/>
            </w:pPr>
            <w:r>
              <w:rPr>
                <w:sz w:val="16"/>
              </w:rPr>
              <w:t>Major disaster</w:t>
            </w:r>
          </w:p>
        </w:tc>
        <w:tc>
          <w:tcPr>
            <w:tcW w:type="dxa" w:w="2649"/>
          </w:tcPr>
          <w:p>
            <w:pPr>
              <w:spacing w:after="0"/>
              <w:jc w:val="left"/>
            </w:pPr>
            <w:r>
              <w:rPr>
                <w:sz w:val="16"/>
              </w:rPr>
              <w:t>Severe Storms, Tornadoes, Straight-Line Winds and Flooding</w:t>
            </w:r>
          </w:p>
        </w:tc>
        <w:tc>
          <w:tcPr>
            <w:tcW w:type="dxa" w:w="3242"/>
          </w:tcPr>
          <w:p>
            <w:pPr>
              <w:spacing w:after="0"/>
              <w:jc w:val="left"/>
            </w:pPr>
            <w:r>
              <w:rPr>
                <w:sz w:val="16"/>
              </w:rPr>
              <w:t>Inland Flooding; Strong Wind; Tornado</w:t>
            </w:r>
          </w:p>
        </w:tc>
        <w:tc>
          <w:tcPr>
            <w:tcW w:type="dxa" w:w="2263"/>
          </w:tcPr>
          <w:p>
            <w:pPr>
              <w:spacing w:after="0"/>
              <w:jc w:val="right"/>
            </w:pPr>
            <w:r>
              <w:rPr>
                <w:sz w:val="16"/>
              </w:rPr>
              <w:t>$1,164,567.72</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47"/>
          </w:tcPr>
          <w:p>
            <w:pPr>
              <w:spacing w:after="0"/>
              <w:jc w:val="left"/>
            </w:pPr>
            <w:r>
              <w:rPr>
                <w:sz w:val="16"/>
              </w:rPr>
              <w:t>Major disaster</w:t>
            </w:r>
          </w:p>
        </w:tc>
        <w:tc>
          <w:tcPr>
            <w:tcW w:type="dxa" w:w="2649"/>
          </w:tcPr>
          <w:p>
            <w:pPr>
              <w:spacing w:after="0"/>
              <w:jc w:val="left"/>
            </w:pPr>
            <w:r>
              <w:rPr>
                <w:sz w:val="16"/>
              </w:rPr>
              <w:t>Hurricane Ike</w:t>
            </w:r>
          </w:p>
        </w:tc>
        <w:tc>
          <w:tcPr>
            <w:tcW w:type="dxa" w:w="3242"/>
          </w:tcPr>
          <w:p>
            <w:pPr>
              <w:spacing w:after="0"/>
              <w:jc w:val="left"/>
            </w:pPr>
            <w:r>
              <w:rPr>
                <w:sz w:val="16"/>
              </w:rPr>
              <w:t>Hurricane (primary); also designated: Inland Flooding</w:t>
            </w:r>
          </w:p>
        </w:tc>
        <w:tc>
          <w:tcPr>
            <w:tcW w:type="dxa" w:w="2263"/>
          </w:tcPr>
          <w:p>
            <w:pPr>
              <w:spacing w:after="0"/>
              <w:jc w:val="right"/>
            </w:pPr>
            <w:r>
              <w:rPr>
                <w:sz w:val="16"/>
              </w:rPr>
              <w:t>$5,874,579.43</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47"/>
          </w:tcPr>
          <w:p>
            <w:pPr>
              <w:spacing w:after="0"/>
              <w:jc w:val="left"/>
            </w:pPr>
            <w:r>
              <w:rPr>
                <w:sz w:val="16"/>
              </w:rPr>
              <w:t>Emergency</w:t>
            </w:r>
          </w:p>
        </w:tc>
        <w:tc>
          <w:tcPr>
            <w:tcW w:type="dxa" w:w="2649"/>
          </w:tcPr>
          <w:p>
            <w:pPr>
              <w:spacing w:after="0"/>
              <w:jc w:val="left"/>
            </w:pPr>
            <w:r>
              <w:rPr>
                <w:sz w:val="16"/>
              </w:rPr>
              <w:t>Hurricane Ike</w:t>
            </w:r>
          </w:p>
        </w:tc>
        <w:tc>
          <w:tcPr>
            <w:tcW w:type="dxa" w:w="3242"/>
          </w:tcPr>
          <w:p>
            <w:pPr>
              <w:spacing w:after="0"/>
              <w:jc w:val="left"/>
            </w:pPr>
            <w:r>
              <w:rPr>
                <w:sz w:val="16"/>
              </w:rPr>
              <w:t>Hurricane</w:t>
            </w:r>
          </w:p>
        </w:tc>
        <w:tc>
          <w:tcPr>
            <w:tcW w:type="dxa" w:w="2263"/>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47"/>
          </w:tcPr>
          <w:p>
            <w:pPr>
              <w:spacing w:after="0"/>
              <w:jc w:val="left"/>
            </w:pPr>
            <w:r>
              <w:rPr>
                <w:sz w:val="16"/>
              </w:rPr>
              <w:t>Emergency</w:t>
            </w:r>
          </w:p>
        </w:tc>
        <w:tc>
          <w:tcPr>
            <w:tcW w:type="dxa" w:w="2649"/>
          </w:tcPr>
          <w:p>
            <w:pPr>
              <w:spacing w:after="0"/>
              <w:jc w:val="left"/>
            </w:pPr>
            <w:r>
              <w:rPr>
                <w:sz w:val="16"/>
              </w:rPr>
              <w:t>Hurricane Gustav</w:t>
            </w:r>
          </w:p>
        </w:tc>
        <w:tc>
          <w:tcPr>
            <w:tcW w:type="dxa" w:w="3242"/>
          </w:tcPr>
          <w:p>
            <w:pPr>
              <w:spacing w:after="0"/>
              <w:jc w:val="left"/>
            </w:pPr>
            <w:r>
              <w:rPr>
                <w:sz w:val="16"/>
              </w:rPr>
              <w:t>Hurricane</w:t>
            </w:r>
          </w:p>
        </w:tc>
        <w:tc>
          <w:tcPr>
            <w:tcW w:type="dxa" w:w="2263"/>
          </w:tcPr>
          <w:p>
            <w:pPr>
              <w:spacing w:after="0"/>
              <w:jc w:val="right"/>
            </w:pPr>
            <w:r>
              <w:rPr>
                <w:sz w:val="16"/>
              </w:rPr>
              <w:t>$5,594.83</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47"/>
          </w:tcPr>
          <w:p>
            <w:pPr>
              <w:spacing w:after="0"/>
              <w:jc w:val="left"/>
            </w:pPr>
            <w:r>
              <w:rPr>
                <w:sz w:val="16"/>
              </w:rPr>
              <w:t>Major disaster</w:t>
            </w:r>
          </w:p>
        </w:tc>
        <w:tc>
          <w:tcPr>
            <w:tcW w:type="dxa" w:w="2649"/>
          </w:tcPr>
          <w:p>
            <w:pPr>
              <w:spacing w:after="0"/>
              <w:jc w:val="left"/>
            </w:pPr>
            <w:r>
              <w:rPr>
                <w:sz w:val="16"/>
              </w:rPr>
              <w:t>Extreme Wildfire Threat</w:t>
            </w:r>
          </w:p>
        </w:tc>
        <w:tc>
          <w:tcPr>
            <w:tcW w:type="dxa" w:w="3242"/>
          </w:tcPr>
          <w:p>
            <w:pPr>
              <w:spacing w:after="0"/>
              <w:jc w:val="left"/>
            </w:pPr>
            <w:r>
              <w:rPr>
                <w:sz w:val="16"/>
              </w:rPr>
              <w:t>Wildfire</w:t>
            </w:r>
          </w:p>
        </w:tc>
        <w:tc>
          <w:tcPr>
            <w:tcW w:type="dxa" w:w="2263"/>
          </w:tcPr>
          <w:p>
            <w:pPr>
              <w:spacing w:after="0"/>
              <w:jc w:val="right"/>
            </w:pPr>
            <w:r>
              <w:rPr>
                <w:sz w:val="16"/>
              </w:rPr>
              <w:t>$27,665.76</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47"/>
          </w:tcPr>
          <w:p>
            <w:pPr>
              <w:spacing w:after="0"/>
              <w:jc w:val="left"/>
            </w:pPr>
            <w:r>
              <w:rPr>
                <w:sz w:val="16"/>
              </w:rPr>
              <w:t>Major disaster</w:t>
            </w:r>
          </w:p>
        </w:tc>
        <w:tc>
          <w:tcPr>
            <w:tcW w:type="dxa" w:w="2649"/>
          </w:tcPr>
          <w:p>
            <w:pPr>
              <w:spacing w:after="0"/>
              <w:jc w:val="left"/>
            </w:pPr>
            <w:r>
              <w:rPr>
                <w:sz w:val="16"/>
              </w:rPr>
              <w:t>Hurricane Rita</w:t>
            </w:r>
          </w:p>
        </w:tc>
        <w:tc>
          <w:tcPr>
            <w:tcW w:type="dxa" w:w="3242"/>
          </w:tcPr>
          <w:p>
            <w:pPr>
              <w:spacing w:after="0"/>
              <w:jc w:val="left"/>
            </w:pPr>
            <w:r>
              <w:rPr>
                <w:sz w:val="16"/>
              </w:rPr>
              <w:t>Hurricane</w:t>
            </w:r>
          </w:p>
        </w:tc>
        <w:tc>
          <w:tcPr>
            <w:tcW w:type="dxa" w:w="2263"/>
          </w:tcPr>
          <w:p>
            <w:pPr>
              <w:spacing w:after="0"/>
              <w:jc w:val="right"/>
            </w:pPr>
            <w:r>
              <w:rPr>
                <w:sz w:val="16"/>
              </w:rPr>
              <w:t>$2,253,346.15</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47"/>
          </w:tcPr>
          <w:p>
            <w:pPr>
              <w:spacing w:after="0"/>
              <w:jc w:val="left"/>
            </w:pPr>
            <w:r>
              <w:rPr>
                <w:sz w:val="16"/>
              </w:rPr>
              <w:t>Emergency</w:t>
            </w:r>
          </w:p>
        </w:tc>
        <w:tc>
          <w:tcPr>
            <w:tcW w:type="dxa" w:w="2649"/>
          </w:tcPr>
          <w:p>
            <w:pPr>
              <w:spacing w:after="0"/>
              <w:jc w:val="left"/>
            </w:pPr>
            <w:r>
              <w:rPr>
                <w:sz w:val="16"/>
              </w:rPr>
              <w:t>Hurricane Rita</w:t>
            </w:r>
          </w:p>
        </w:tc>
        <w:tc>
          <w:tcPr>
            <w:tcW w:type="dxa" w:w="3242"/>
          </w:tcPr>
          <w:p>
            <w:pPr>
              <w:spacing w:after="0"/>
              <w:jc w:val="left"/>
            </w:pPr>
            <w:r>
              <w:rPr>
                <w:sz w:val="16"/>
              </w:rPr>
              <w:t>Hurricane</w:t>
            </w:r>
          </w:p>
        </w:tc>
        <w:tc>
          <w:tcPr>
            <w:tcW w:type="dxa" w:w="2263"/>
          </w:tcPr>
          <w:p>
            <w:pPr>
              <w:spacing w:after="0"/>
              <w:jc w:val="right"/>
            </w:pPr>
            <w:r>
              <w:rPr>
                <w:sz w:val="16"/>
              </w:rPr>
              <w:t>$3,313.69</w:t>
            </w:r>
          </w:p>
        </w:tc>
        <w:tc>
          <w:tcPr>
            <w:tcW w:type="dxa" w:w="719"/>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47"/>
          </w:tcPr>
          <w:p>
            <w:pPr>
              <w:spacing w:after="0"/>
              <w:jc w:val="left"/>
            </w:pPr>
            <w:r>
              <w:rPr>
                <w:sz w:val="16"/>
              </w:rPr>
              <w:t>Emergency</w:t>
            </w:r>
          </w:p>
        </w:tc>
        <w:tc>
          <w:tcPr>
            <w:tcW w:type="dxa" w:w="2649"/>
          </w:tcPr>
          <w:p>
            <w:pPr>
              <w:spacing w:after="0"/>
              <w:jc w:val="left"/>
            </w:pPr>
            <w:r>
              <w:rPr>
                <w:sz w:val="16"/>
              </w:rPr>
              <w:t>Hurricane Katrina Evacuation</w:t>
            </w:r>
          </w:p>
        </w:tc>
        <w:tc>
          <w:tcPr>
            <w:tcW w:type="dxa" w:w="3242"/>
          </w:tcPr>
          <w:p>
            <w:pPr>
              <w:spacing w:after="0"/>
              <w:jc w:val="left"/>
            </w:pPr>
            <w:r>
              <w:rPr>
                <w:sz w:val="16"/>
              </w:rPr>
              <w:t>Hurricane: evacuation support, not a local hazard event; not counted</w:t>
            </w:r>
          </w:p>
        </w:tc>
        <w:tc>
          <w:tcPr>
            <w:tcW w:type="dxa" w:w="2263"/>
          </w:tcPr>
          <w:p>
            <w:pPr>
              <w:spacing w:after="0"/>
              <w:jc w:val="right"/>
            </w:pPr>
            <w:r>
              <w:rPr>
                <w:sz w:val="16"/>
              </w:rPr>
              <w:t>$162,323.80</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47"/>
          </w:tcPr>
          <w:p>
            <w:pPr>
              <w:spacing w:after="0"/>
              <w:jc w:val="left"/>
            </w:pPr>
            <w:r>
              <w:rPr>
                <w:sz w:val="16"/>
              </w:rPr>
              <w:t>Emergency</w:t>
            </w:r>
          </w:p>
        </w:tc>
        <w:tc>
          <w:tcPr>
            <w:tcW w:type="dxa" w:w="2649"/>
          </w:tcPr>
          <w:p>
            <w:pPr>
              <w:spacing w:after="0"/>
              <w:jc w:val="left"/>
            </w:pPr>
            <w:r>
              <w:rPr>
                <w:sz w:val="16"/>
              </w:rPr>
              <w:t>Loss of the Space Shuttle Columbia</w:t>
            </w:r>
          </w:p>
        </w:tc>
        <w:tc>
          <w:tcPr>
            <w:tcW w:type="dxa" w:w="3242"/>
          </w:tcPr>
          <w:p>
            <w:pPr>
              <w:spacing w:after="0"/>
              <w:jc w:val="left"/>
            </w:pPr>
            <w:r>
              <w:rPr>
                <w:sz w:val="16"/>
              </w:rPr>
              <w:t>Non-natural, not counted</w:t>
            </w:r>
          </w:p>
        </w:tc>
        <w:tc>
          <w:tcPr>
            <w:tcW w:type="dxa" w:w="2263"/>
          </w:tcPr>
          <w:p>
            <w:pPr>
              <w:spacing w:after="0"/>
              <w:jc w:val="right"/>
            </w:pPr>
            <w:r>
              <w:rPr>
                <w:sz w:val="16"/>
              </w:rPr>
              <w:t>$28,080.43</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47"/>
          </w:tcPr>
          <w:p>
            <w:pPr>
              <w:spacing w:after="0"/>
              <w:jc w:val="left"/>
            </w:pPr>
            <w:r>
              <w:rPr>
                <w:sz w:val="16"/>
              </w:rPr>
              <w:t>Major disaster</w:t>
            </w:r>
          </w:p>
        </w:tc>
        <w:tc>
          <w:tcPr>
            <w:tcW w:type="dxa" w:w="2649"/>
          </w:tcPr>
          <w:p>
            <w:pPr>
              <w:spacing w:after="0"/>
              <w:jc w:val="left"/>
            </w:pPr>
            <w:r>
              <w:rPr>
                <w:sz w:val="16"/>
              </w:rPr>
              <w:t>Tx-Tropical Storm Allison-06-06-2001</w:t>
            </w:r>
          </w:p>
        </w:tc>
        <w:tc>
          <w:tcPr>
            <w:tcW w:type="dxa" w:w="3242"/>
          </w:tcPr>
          <w:p>
            <w:pPr>
              <w:spacing w:after="0"/>
              <w:jc w:val="left"/>
            </w:pPr>
            <w:r>
              <w:rPr>
                <w:sz w:val="16"/>
              </w:rPr>
              <w:t>Hurricane</w:t>
            </w:r>
          </w:p>
        </w:tc>
        <w:tc>
          <w:tcPr>
            <w:tcW w:type="dxa" w:w="2263"/>
          </w:tcPr>
          <w:p>
            <w:pPr>
              <w:spacing w:after="0"/>
              <w:jc w:val="right"/>
            </w:pPr>
            <w:r>
              <w:rPr>
                <w:sz w:val="16"/>
              </w:rPr>
              <w:t>$19,701.54</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47"/>
          </w:tcPr>
          <w:p>
            <w:pPr>
              <w:spacing w:after="0"/>
              <w:jc w:val="left"/>
            </w:pPr>
            <w:r>
              <w:rPr>
                <w:sz w:val="16"/>
              </w:rPr>
              <w:t>Emergency</w:t>
            </w:r>
          </w:p>
        </w:tc>
        <w:tc>
          <w:tcPr>
            <w:tcW w:type="dxa" w:w="2649"/>
          </w:tcPr>
          <w:p>
            <w:pPr>
              <w:spacing w:after="0"/>
              <w:jc w:val="left"/>
            </w:pPr>
            <w:r>
              <w:rPr>
                <w:sz w:val="16"/>
              </w:rPr>
              <w:t>Extreme Fire Hazards</w:t>
            </w:r>
          </w:p>
        </w:tc>
        <w:tc>
          <w:tcPr>
            <w:tcW w:type="dxa" w:w="3242"/>
          </w:tcPr>
          <w:p>
            <w:pPr>
              <w:spacing w:after="0"/>
              <w:jc w:val="left"/>
            </w:pPr>
            <w:r>
              <w:rPr>
                <w:sz w:val="16"/>
              </w:rPr>
              <w:t>Wildfire</w:t>
            </w:r>
          </w:p>
        </w:tc>
        <w:tc>
          <w:tcPr>
            <w:tcW w:type="dxa" w:w="2263"/>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47"/>
          </w:tcPr>
          <w:p>
            <w:pPr>
              <w:spacing w:after="0"/>
              <w:jc w:val="left"/>
            </w:pPr>
            <w:r>
              <w:rPr>
                <w:sz w:val="16"/>
              </w:rPr>
              <w:t>Major disaster</w:t>
            </w:r>
          </w:p>
        </w:tc>
        <w:tc>
          <w:tcPr>
            <w:tcW w:type="dxa" w:w="2649"/>
          </w:tcPr>
          <w:p>
            <w:pPr>
              <w:spacing w:after="0"/>
              <w:jc w:val="left"/>
            </w:pPr>
            <w:r>
              <w:rPr>
                <w:sz w:val="16"/>
              </w:rPr>
              <w:t>Tropical Storm Charley</w:t>
            </w:r>
          </w:p>
        </w:tc>
        <w:tc>
          <w:tcPr>
            <w:tcW w:type="dxa" w:w="3242"/>
          </w:tcPr>
          <w:p>
            <w:pPr>
              <w:spacing w:after="0"/>
              <w:jc w:val="left"/>
            </w:pPr>
            <w:r>
              <w:rPr>
                <w:sz w:val="16"/>
              </w:rPr>
              <w:t>Hurricane; Inland Flooding: designated for Hazard Mitigation only (no Public or Individual Assistance for this county); not counted</w:t>
            </w:r>
          </w:p>
        </w:tc>
        <w:tc>
          <w:tcPr>
            <w:tcW w:type="dxa" w:w="2263"/>
          </w:tcPr>
          <w:p>
            <w:pPr>
              <w:spacing w:after="0"/>
              <w:jc w:val="right"/>
            </w:pPr>
            <w:r>
              <w:rPr>
                <w:sz w:val="16"/>
              </w:rPr>
              <w:t>PA not declared for this county</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47"/>
          </w:tcPr>
          <w:p>
            <w:pPr>
              <w:spacing w:after="0"/>
              <w:jc w:val="left"/>
            </w:pPr>
            <w:r>
              <w:rPr>
                <w:sz w:val="16"/>
              </w:rPr>
              <w:t>Emergency</w:t>
            </w:r>
          </w:p>
        </w:tc>
        <w:tc>
          <w:tcPr>
            <w:tcW w:type="dxa" w:w="2649"/>
          </w:tcPr>
          <w:p>
            <w:pPr>
              <w:spacing w:after="0"/>
              <w:jc w:val="left"/>
            </w:pPr>
            <w:r>
              <w:rPr>
                <w:sz w:val="16"/>
              </w:rPr>
              <w:t>Extreme  Fire Hazard</w:t>
            </w:r>
          </w:p>
        </w:tc>
        <w:tc>
          <w:tcPr>
            <w:tcW w:type="dxa" w:w="3242"/>
          </w:tcPr>
          <w:p>
            <w:pPr>
              <w:spacing w:after="0"/>
              <w:jc w:val="left"/>
            </w:pPr>
            <w:r>
              <w:rPr>
                <w:sz w:val="16"/>
              </w:rPr>
              <w:t>Wildfire</w:t>
            </w:r>
          </w:p>
        </w:tc>
        <w:tc>
          <w:tcPr>
            <w:tcW w:type="dxa" w:w="2263"/>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47"/>
          </w:tcPr>
          <w:p>
            <w:pPr>
              <w:spacing w:after="0"/>
              <w:jc w:val="left"/>
            </w:pPr>
            <w:r>
              <w:rPr>
                <w:sz w:val="16"/>
              </w:rPr>
              <w:t>Major disaster</w:t>
            </w:r>
          </w:p>
        </w:tc>
        <w:tc>
          <w:tcPr>
            <w:tcW w:type="dxa" w:w="2649"/>
          </w:tcPr>
          <w:p>
            <w:pPr>
              <w:spacing w:after="0"/>
              <w:jc w:val="left"/>
            </w:pPr>
            <w:r>
              <w:rPr>
                <w:sz w:val="16"/>
              </w:rPr>
              <w:t>Severe Thunderstorms and Flooding</w:t>
            </w:r>
          </w:p>
        </w:tc>
        <w:tc>
          <w:tcPr>
            <w:tcW w:type="dxa" w:w="3242"/>
          </w:tcPr>
          <w:p>
            <w:pPr>
              <w:spacing w:after="0"/>
              <w:jc w:val="left"/>
            </w:pPr>
            <w:r>
              <w:rPr>
                <w:sz w:val="16"/>
              </w:rPr>
              <w:t>Inland Flooding</w:t>
            </w:r>
          </w:p>
        </w:tc>
        <w:tc>
          <w:tcPr>
            <w:tcW w:type="dxa" w:w="2263"/>
          </w:tcPr>
          <w:p>
            <w:pPr>
              <w:spacing w:after="0"/>
              <w:jc w:val="right"/>
            </w:pPr>
            <w:r>
              <w:rPr>
                <w:sz w:val="16"/>
              </w:rPr>
              <w:t>PA not declared for this county</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47"/>
          </w:tcPr>
          <w:p>
            <w:pPr>
              <w:spacing w:after="0"/>
              <w:jc w:val="left"/>
            </w:pPr>
            <w:r>
              <w:rPr>
                <w:sz w:val="16"/>
              </w:rPr>
              <w:t>Major disaster</w:t>
            </w:r>
          </w:p>
        </w:tc>
        <w:tc>
          <w:tcPr>
            <w:tcW w:type="dxa" w:w="2649"/>
          </w:tcPr>
          <w:p>
            <w:pPr>
              <w:spacing w:after="0"/>
              <w:jc w:val="left"/>
            </w:pPr>
            <w:r>
              <w:rPr>
                <w:sz w:val="16"/>
              </w:rPr>
              <w:t>Severe Storms, Tornadoes &amp; Flooding</w:t>
            </w:r>
          </w:p>
        </w:tc>
        <w:tc>
          <w:tcPr>
            <w:tcW w:type="dxa" w:w="3242"/>
          </w:tcPr>
          <w:p>
            <w:pPr>
              <w:spacing w:after="0"/>
              <w:jc w:val="left"/>
            </w:pPr>
            <w:r>
              <w:rPr>
                <w:sz w:val="16"/>
              </w:rPr>
              <w:t>Inland Flooding; Tornado</w:t>
            </w:r>
          </w:p>
        </w:tc>
        <w:tc>
          <w:tcPr>
            <w:tcW w:type="dxa" w:w="2263"/>
          </w:tcPr>
          <w:p>
            <w:pPr>
              <w:spacing w:after="0"/>
              <w:jc w:val="right"/>
            </w:pPr>
            <w:r>
              <w:rPr>
                <w:sz w:val="16"/>
              </w:rPr>
              <w:t>PA not declared for this county</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47"/>
          </w:tcPr>
          <w:p>
            <w:pPr>
              <w:spacing w:after="0"/>
              <w:jc w:val="left"/>
            </w:pPr>
            <w:r>
              <w:rPr>
                <w:sz w:val="16"/>
              </w:rPr>
              <w:t>Major disaster</w:t>
            </w:r>
          </w:p>
        </w:tc>
        <w:tc>
          <w:tcPr>
            <w:tcW w:type="dxa" w:w="2649"/>
          </w:tcPr>
          <w:p>
            <w:pPr>
              <w:spacing w:after="0"/>
              <w:jc w:val="left"/>
            </w:pPr>
            <w:r>
              <w:rPr>
                <w:sz w:val="16"/>
              </w:rPr>
              <w:t>Severe Storms, Tornadoes &amp; Flooding</w:t>
            </w:r>
          </w:p>
        </w:tc>
        <w:tc>
          <w:tcPr>
            <w:tcW w:type="dxa" w:w="3242"/>
          </w:tcPr>
          <w:p>
            <w:pPr>
              <w:spacing w:after="0"/>
              <w:jc w:val="left"/>
            </w:pPr>
            <w:r>
              <w:rPr>
                <w:sz w:val="16"/>
              </w:rPr>
              <w:t>Inland Flooding; Tornado</w:t>
            </w:r>
          </w:p>
        </w:tc>
        <w:tc>
          <w:tcPr>
            <w:tcW w:type="dxa" w:w="2263"/>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6</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43</w:t>
            </w:r>
          </w:p>
        </w:tc>
        <w:tc>
          <w:tcPr>
            <w:tcW w:type="dxa" w:w="1114"/>
          </w:tcPr>
          <w:p>
            <w:pPr>
              <w:spacing w:after="0"/>
              <w:jc w:val="right"/>
            </w:pPr>
            <w:r>
              <w:rPr>
                <w:sz w:val="16"/>
              </w:rPr>
              <w:t>7</w:t>
            </w:r>
          </w:p>
        </w:tc>
        <w:tc>
          <w:tcPr>
            <w:tcW w:type="dxa" w:w="1928"/>
          </w:tcPr>
          <w:p>
            <w:pPr>
              <w:spacing w:after="0"/>
              <w:jc w:val="right"/>
            </w:pPr>
            <w:r>
              <w:rPr>
                <w:sz w:val="16"/>
              </w:rPr>
              <w:t>2</w:t>
            </w:r>
          </w:p>
        </w:tc>
        <w:tc>
          <w:tcPr>
            <w:tcW w:type="dxa" w:w="774"/>
          </w:tcPr>
          <w:p>
            <w:pPr>
              <w:spacing w:after="0"/>
              <w:jc w:val="right"/>
            </w:pPr>
            <w:r>
              <w:rPr>
                <w:sz w:val="16"/>
              </w:rPr>
              <w:t>18</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181</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9</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89</w:t>
            </w:r>
          </w:p>
        </w:tc>
        <w:tc>
          <w:tcPr>
            <w:tcW w:type="dxa" w:w="1114"/>
          </w:tcPr>
          <w:p>
            <w:pPr>
              <w:spacing w:after="0"/>
              <w:jc w:val="right"/>
            </w:pPr>
            <w:r>
              <w:rPr>
                <w:sz w:val="16"/>
              </w:rPr>
              <w:t>0</w:t>
            </w:r>
          </w:p>
        </w:tc>
        <w:tc>
          <w:tcPr>
            <w:tcW w:type="dxa" w:w="1928"/>
          </w:tcPr>
          <w:p>
            <w:pPr>
              <w:spacing w:after="0"/>
              <w:jc w:val="right"/>
            </w:pPr>
            <w:r>
              <w:rPr>
                <w:sz w:val="16"/>
              </w:rPr>
              <w:t>7</w:t>
            </w:r>
          </w:p>
        </w:tc>
        <w:tc>
          <w:tcPr>
            <w:tcW w:type="dxa" w:w="774"/>
          </w:tcPr>
          <w:p>
            <w:pPr>
              <w:spacing w:after="0"/>
              <w:jc w:val="right"/>
            </w:pPr>
            <w:r>
              <w:rPr>
                <w:sz w:val="16"/>
              </w:rPr>
              <w:t>45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5</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6</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118</w:t>
            </w:r>
          </w:p>
        </w:tc>
        <w:tc>
          <w:tcPr>
            <w:tcW w:type="dxa" w:w="1114"/>
          </w:tcPr>
          <w:p>
            <w:pPr>
              <w:spacing w:after="0"/>
              <w:jc w:val="right"/>
            </w:pPr>
            <w:r>
              <w:rPr>
                <w:sz w:val="16"/>
              </w:rPr>
              <w:t>0</w:t>
            </w:r>
          </w:p>
        </w:tc>
        <w:tc>
          <w:tcPr>
            <w:tcW w:type="dxa" w:w="1928"/>
          </w:tcPr>
          <w:p>
            <w:pPr>
              <w:spacing w:after="0"/>
              <w:jc w:val="right"/>
            </w:pPr>
            <w:r>
              <w:rPr>
                <w:sz w:val="16"/>
              </w:rPr>
              <w:t>2</w:t>
            </w:r>
          </w:p>
        </w:tc>
        <w:tc>
          <w:tcPr>
            <w:tcW w:type="dxa" w:w="774"/>
          </w:tcPr>
          <w:p>
            <w:pPr>
              <w:spacing w:after="0"/>
              <w:jc w:val="right"/>
            </w:pPr>
            <w:r>
              <w:rPr>
                <w:sz w:val="16"/>
              </w:rPr>
              <w:t>12</w:t>
            </w:r>
          </w:p>
        </w:tc>
        <w:tc>
          <w:tcPr>
            <w:tcW w:type="dxa" w:w="1594"/>
          </w:tcPr>
          <w:p>
            <w:pPr>
              <w:spacing w:after="0"/>
              <w:jc w:val="right"/>
            </w:pPr>
            <w:r>
              <w:rPr>
                <w:sz w:val="16"/>
              </w:rPr>
              <w:t>6</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224</w:t>
            </w:r>
          </w:p>
        </w:tc>
        <w:tc>
          <w:tcPr>
            <w:tcW w:type="dxa" w:w="1114"/>
          </w:tcPr>
          <w:p>
            <w:pPr>
              <w:spacing w:after="0"/>
              <w:jc w:val="right"/>
            </w:pPr>
            <w:r>
              <w:rPr>
                <w:sz w:val="16"/>
              </w:rPr>
              <w:t>4</w:t>
            </w:r>
          </w:p>
        </w:tc>
        <w:tc>
          <w:tcPr>
            <w:tcW w:type="dxa" w:w="1928"/>
          </w:tcPr>
          <w:p>
            <w:pPr>
              <w:spacing w:after="0"/>
              <w:jc w:val="right"/>
            </w:pPr>
            <w:r>
              <w:rPr>
                <w:sz w:val="16"/>
              </w:rPr>
              <w:t>3</w:t>
            </w:r>
          </w:p>
        </w:tc>
        <w:tc>
          <w:tcPr>
            <w:tcW w:type="dxa" w:w="774"/>
          </w:tcPr>
          <w:p>
            <w:pPr>
              <w:spacing w:after="0"/>
              <w:jc w:val="right"/>
            </w:pPr>
            <w:r>
              <w:rPr>
                <w:sz w:val="16"/>
              </w:rPr>
              <w:t>26</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2 Strong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43</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21</w:t>
            </w:r>
          </w:p>
        </w:tc>
        <w:tc>
          <w:tcPr>
            <w:tcW w:type="dxa" w:w="1114"/>
          </w:tcPr>
          <w:p>
            <w:pPr>
              <w:spacing w:after="0"/>
              <w:jc w:val="right"/>
            </w:pPr>
            <w:r>
              <w:rPr>
                <w:sz w:val="16"/>
              </w:rPr>
              <w:t>1</w:t>
            </w:r>
          </w:p>
        </w:tc>
        <w:tc>
          <w:tcPr>
            <w:tcW w:type="dxa" w:w="1928"/>
          </w:tcPr>
          <w:p>
            <w:pPr>
              <w:spacing w:after="0"/>
              <w:jc w:val="right"/>
            </w:pPr>
            <w:r>
              <w:rPr>
                <w:sz w:val="16"/>
              </w:rPr>
              <w:t>1</w:t>
            </w:r>
          </w:p>
        </w:tc>
        <w:tc>
          <w:tcPr>
            <w:tcW w:type="dxa" w:w="774"/>
          </w:tcPr>
          <w:p>
            <w:pPr>
              <w:spacing w:after="0"/>
              <w:jc w:val="right"/>
            </w:pPr>
            <w:r>
              <w:rPr>
                <w:sz w:val="16"/>
              </w:rPr>
              <w:t>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9"/>
        <w:gridCol w:w="1820"/>
        <w:gridCol w:w="2864"/>
        <w:gridCol w:w="928"/>
        <w:gridCol w:w="2301"/>
        <w:gridCol w:w="1028"/>
        <w:gridCol w:w="2695"/>
      </w:tblGrid>
      <w:tr>
        <w:trPr>
          <w:cantSplit/>
          <w:tblHeader/>
        </w:trPr>
        <w:tc>
          <w:tcPr>
            <w:tcW w:type="dxa" w:w="1037"/>
            <w:shd w:val="clear" w:color="auto" w:fill="E8E8E8"/>
          </w:tcPr>
          <w:p>
            <w:pPr>
              <w:spacing w:after="0"/>
              <w:jc w:val="left"/>
            </w:pPr>
            <w:r>
              <w:rPr>
                <w:b/>
                <w:sz w:val="16"/>
              </w:rPr>
              <w:t>Date</w:t>
            </w:r>
          </w:p>
        </w:tc>
        <w:tc>
          <w:tcPr>
            <w:tcW w:type="dxa" w:w="1439"/>
            <w:shd w:val="clear" w:color="auto" w:fill="E8E8E8"/>
          </w:tcPr>
          <w:p>
            <w:pPr>
              <w:spacing w:after="0"/>
              <w:jc w:val="left"/>
            </w:pPr>
            <w:r>
              <w:rPr>
                <w:b/>
                <w:sz w:val="16"/>
              </w:rPr>
              <w:t>Event type</w:t>
            </w:r>
          </w:p>
        </w:tc>
        <w:tc>
          <w:tcPr>
            <w:tcW w:type="dxa" w:w="1820"/>
            <w:shd w:val="clear" w:color="auto" w:fill="E8E8E8"/>
          </w:tcPr>
          <w:p>
            <w:pPr>
              <w:spacing w:after="0"/>
              <w:jc w:val="left"/>
            </w:pPr>
            <w:r>
              <w:rPr>
                <w:b/>
                <w:sz w:val="16"/>
              </w:rPr>
              <w:t>Magnitude or extent</w:t>
            </w:r>
          </w:p>
        </w:tc>
        <w:tc>
          <w:tcPr>
            <w:tcW w:type="dxa" w:w="2864"/>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1"/>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6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439"/>
          </w:tcPr>
          <w:p>
            <w:pPr>
              <w:spacing w:after="0"/>
              <w:jc w:val="left"/>
            </w:pPr>
            <w:r>
              <w:rPr>
                <w:sz w:val="16"/>
              </w:rPr>
              <w:t>Cold/Wind Chill</w:t>
            </w:r>
          </w:p>
        </w:tc>
        <w:tc>
          <w:tcPr>
            <w:tcW w:type="dxa" w:w="1820"/>
          </w:tcPr>
          <w:p>
            <w:pPr>
              <w:spacing w:after="0"/>
              <w:jc w:val="left"/>
            </w:pPr>
          </w:p>
        </w:tc>
        <w:tc>
          <w:tcPr>
            <w:tcW w:type="dxa" w:w="2864"/>
          </w:tcPr>
          <w:p>
            <w:pPr>
              <w:spacing w:after="0"/>
              <w:jc w:val="left"/>
            </w:pPr>
            <w:r>
              <w:rPr>
                <w:sz w:val="16"/>
              </w:rPr>
              <w:t>$0 property; $0 crops (zone total, 2026 dollars)</w:t>
            </w:r>
          </w:p>
        </w:tc>
        <w:tc>
          <w:tcPr>
            <w:tcW w:type="dxa" w:w="928"/>
          </w:tcPr>
          <w:p>
            <w:pPr>
              <w:spacing w:after="0"/>
              <w:jc w:val="right"/>
            </w:pPr>
            <w:r>
              <w:rPr>
                <w:sz w:val="16"/>
              </w:rPr>
              <w:t>0, 0</w:t>
            </w:r>
          </w:p>
        </w:tc>
        <w:tc>
          <w:tcPr>
            <w:tcW w:type="dxa" w:w="2301"/>
          </w:tcPr>
          <w:p>
            <w:pPr>
              <w:spacing w:after="0"/>
              <w:jc w:val="left"/>
            </w:pPr>
            <w:r>
              <w:rPr>
                <w:sz w:val="16"/>
              </w:rPr>
              <w:t>NWS zone TXZ165 (ANGELINA), zone-level</w:t>
            </w:r>
          </w:p>
        </w:tc>
        <w:tc>
          <w:tcPr>
            <w:tcW w:type="dxa" w:w="1028"/>
          </w:tcPr>
          <w:p>
            <w:pPr>
              <w:spacing w:after="0"/>
              <w:jc w:val="left"/>
            </w:pPr>
            <w:r>
              <w:rPr>
                <w:sz w:val="16"/>
              </w:rPr>
              <w:t>new since last plan; within last 5 years</w:t>
            </w:r>
          </w:p>
        </w:tc>
        <w:tc>
          <w:tcPr>
            <w:tcW w:type="dxa" w:w="26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2021-10-28</w:t>
            </w:r>
          </w:p>
        </w:tc>
        <w:tc>
          <w:tcPr>
            <w:tcW w:type="dxa" w:w="1439"/>
          </w:tcPr>
          <w:p>
            <w:pPr>
              <w:spacing w:after="0"/>
              <w:jc w:val="left"/>
            </w:pPr>
            <w:r>
              <w:rPr>
                <w:sz w:val="16"/>
              </w:rPr>
              <w:t>Strong Wind</w:t>
            </w:r>
          </w:p>
        </w:tc>
        <w:tc>
          <w:tcPr>
            <w:tcW w:type="dxa" w:w="1820"/>
          </w:tcPr>
          <w:p>
            <w:pPr>
              <w:spacing w:after="0"/>
              <w:jc w:val="left"/>
            </w:pPr>
            <w:r>
              <w:rPr>
                <w:sz w:val="16"/>
              </w:rPr>
              <w:t>41 kt (47 mph) measured gust</w:t>
            </w:r>
          </w:p>
        </w:tc>
        <w:tc>
          <w:tcPr>
            <w:tcW w:type="dxa" w:w="2864"/>
          </w:tcPr>
          <w:p>
            <w:pPr>
              <w:spacing w:after="0"/>
              <w:jc w:val="left"/>
            </w:pPr>
            <w:r>
              <w:rPr>
                <w:sz w:val="16"/>
              </w:rPr>
              <w:t>property not reported; $0 crops (zone total, 2021 dollars)</w:t>
            </w:r>
          </w:p>
        </w:tc>
        <w:tc>
          <w:tcPr>
            <w:tcW w:type="dxa" w:w="928"/>
          </w:tcPr>
          <w:p>
            <w:pPr>
              <w:spacing w:after="0"/>
              <w:jc w:val="right"/>
            </w:pPr>
            <w:r>
              <w:rPr>
                <w:sz w:val="16"/>
              </w:rPr>
              <w:t>0, 0</w:t>
            </w:r>
          </w:p>
        </w:tc>
        <w:tc>
          <w:tcPr>
            <w:tcW w:type="dxa" w:w="2301"/>
          </w:tcPr>
          <w:p>
            <w:pPr>
              <w:spacing w:after="0"/>
              <w:jc w:val="left"/>
            </w:pPr>
            <w:r>
              <w:rPr>
                <w:sz w:val="16"/>
              </w:rPr>
              <w:t>NWS zone TXZ165 (ANGELINA), zone-level</w:t>
            </w:r>
          </w:p>
        </w:tc>
        <w:tc>
          <w:tcPr>
            <w:tcW w:type="dxa" w:w="1028"/>
          </w:tcPr>
          <w:p>
            <w:pPr>
              <w:spacing w:after="0"/>
              <w:jc w:val="left"/>
            </w:pPr>
            <w:r>
              <w:rPr>
                <w:sz w:val="16"/>
              </w:rPr>
              <w:t>within last 5 years</w:t>
            </w:r>
          </w:p>
        </w:tc>
        <w:tc>
          <w:tcPr>
            <w:tcW w:type="dxa" w:w="2695"/>
          </w:tcPr>
          <w:p>
            <w:pPr>
              <w:spacing w:after="0"/>
              <w:jc w:val="left"/>
            </w:pPr>
            <w:r>
              <w:rPr>
                <w:sz w:val="16"/>
              </w:rPr>
              <w:t>B1-c worst recorded: High Wind and Strong Wind</w:t>
            </w:r>
          </w:p>
        </w:tc>
      </w:tr>
      <w:tr>
        <w:trPr>
          <w:cantSplit/>
        </w:trPr>
        <w:tc>
          <w:tcPr>
            <w:tcW w:type="dxa" w:w="1037"/>
          </w:tcPr>
          <w:p>
            <w:pPr>
              <w:spacing w:after="0"/>
              <w:jc w:val="left"/>
            </w:pPr>
            <w:r>
              <w:rPr>
                <w:sz w:val="16"/>
              </w:rPr>
              <w:t>2019-04-13</w:t>
            </w:r>
          </w:p>
        </w:tc>
        <w:tc>
          <w:tcPr>
            <w:tcW w:type="dxa" w:w="1439"/>
          </w:tcPr>
          <w:p>
            <w:pPr>
              <w:spacing w:after="0"/>
              <w:jc w:val="left"/>
            </w:pPr>
            <w:r>
              <w:rPr>
                <w:sz w:val="16"/>
              </w:rPr>
              <w:t>Thunderstorm Wind</w:t>
            </w:r>
          </w:p>
        </w:tc>
        <w:tc>
          <w:tcPr>
            <w:tcW w:type="dxa" w:w="1820"/>
          </w:tcPr>
          <w:p>
            <w:pPr>
              <w:spacing w:after="0"/>
              <w:jc w:val="left"/>
            </w:pPr>
            <w:r>
              <w:rPr>
                <w:sz w:val="16"/>
              </w:rPr>
              <w:t>61 kt (70 mph) estimated gust</w:t>
            </w:r>
          </w:p>
        </w:tc>
        <w:tc>
          <w:tcPr>
            <w:tcW w:type="dxa" w:w="2864"/>
          </w:tcPr>
          <w:p>
            <w:pPr>
              <w:spacing w:after="0"/>
              <w:jc w:val="left"/>
            </w:pPr>
            <w:r>
              <w:rPr>
                <w:sz w:val="16"/>
              </w:rPr>
              <w:t>$0 property; $0 crops (2019 dollars)</w:t>
            </w:r>
          </w:p>
        </w:tc>
        <w:tc>
          <w:tcPr>
            <w:tcW w:type="dxa" w:w="928"/>
          </w:tcPr>
          <w:p>
            <w:pPr>
              <w:spacing w:after="0"/>
              <w:jc w:val="right"/>
            </w:pPr>
            <w:r>
              <w:rPr>
                <w:sz w:val="16"/>
              </w:rPr>
              <w:t>2, 2</w:t>
            </w:r>
          </w:p>
        </w:tc>
        <w:tc>
          <w:tcPr>
            <w:tcW w:type="dxa" w:w="2301"/>
          </w:tcPr>
          <w:p>
            <w:pPr>
              <w:spacing w:after="0"/>
              <w:jc w:val="left"/>
            </w:pPr>
            <w:r>
              <w:rPr>
                <w:sz w:val="16"/>
              </w:rPr>
              <w:t>CENTRAL</w:t>
            </w:r>
          </w:p>
        </w:tc>
        <w:tc>
          <w:tcPr>
            <w:tcW w:type="dxa" w:w="1028"/>
          </w:tcPr>
          <w:p>
            <w:pPr>
              <w:spacing w:after="0"/>
              <w:jc w:val="left"/>
            </w:pP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2013-05-21</w:t>
            </w:r>
          </w:p>
        </w:tc>
        <w:tc>
          <w:tcPr>
            <w:tcW w:type="dxa" w:w="1439"/>
          </w:tcPr>
          <w:p>
            <w:pPr>
              <w:spacing w:after="0"/>
              <w:jc w:val="left"/>
            </w:pPr>
            <w:r>
              <w:rPr>
                <w:sz w:val="16"/>
              </w:rPr>
              <w:t>Lightning</w:t>
            </w:r>
          </w:p>
        </w:tc>
        <w:tc>
          <w:tcPr>
            <w:tcW w:type="dxa" w:w="1820"/>
          </w:tcPr>
          <w:p>
            <w:pPr>
              <w:spacing w:after="0"/>
              <w:jc w:val="left"/>
            </w:pPr>
          </w:p>
        </w:tc>
        <w:tc>
          <w:tcPr>
            <w:tcW w:type="dxa" w:w="2864"/>
          </w:tcPr>
          <w:p>
            <w:pPr>
              <w:spacing w:after="0"/>
              <w:jc w:val="left"/>
            </w:pPr>
            <w:r>
              <w:rPr>
                <w:sz w:val="16"/>
              </w:rPr>
              <w:t>$0 property; $0 crops (2013 dollars)</w:t>
            </w:r>
          </w:p>
        </w:tc>
        <w:tc>
          <w:tcPr>
            <w:tcW w:type="dxa" w:w="928"/>
          </w:tcPr>
          <w:p>
            <w:pPr>
              <w:spacing w:after="0"/>
              <w:jc w:val="right"/>
            </w:pPr>
            <w:r>
              <w:rPr>
                <w:sz w:val="16"/>
              </w:rPr>
              <w:t>1, 0</w:t>
            </w:r>
          </w:p>
        </w:tc>
        <w:tc>
          <w:tcPr>
            <w:tcW w:type="dxa" w:w="2301"/>
          </w:tcPr>
          <w:p>
            <w:pPr>
              <w:spacing w:after="0"/>
              <w:jc w:val="left"/>
            </w:pPr>
            <w:r>
              <w:rPr>
                <w:sz w:val="16"/>
              </w:rPr>
              <w:t>LUFKIN</w:t>
            </w:r>
          </w:p>
        </w:tc>
        <w:tc>
          <w:tcPr>
            <w:tcW w:type="dxa" w:w="1028"/>
          </w:tcPr>
          <w:p>
            <w:pPr>
              <w:spacing w:after="0"/>
              <w:jc w:val="left"/>
            </w:pPr>
          </w:p>
        </w:tc>
        <w:tc>
          <w:tcPr>
            <w:tcW w:type="dxa" w:w="2695"/>
          </w:tcPr>
          <w:p>
            <w:pPr>
              <w:spacing w:after="0"/>
              <w:jc w:val="left"/>
            </w:pPr>
            <w:r>
              <w:rPr>
                <w:sz w:val="16"/>
              </w:rPr>
              <w:t>B1-c worst recorded: Lightning</w:t>
            </w:r>
          </w:p>
        </w:tc>
      </w:tr>
      <w:tr>
        <w:trPr>
          <w:cantSplit/>
        </w:trPr>
        <w:tc>
          <w:tcPr>
            <w:tcW w:type="dxa" w:w="1037"/>
          </w:tcPr>
          <w:p>
            <w:pPr>
              <w:spacing w:after="0"/>
              <w:jc w:val="left"/>
            </w:pPr>
            <w:r>
              <w:rPr>
                <w:sz w:val="16"/>
              </w:rPr>
              <w:t>2011-06-01</w:t>
            </w:r>
          </w:p>
        </w:tc>
        <w:tc>
          <w:tcPr>
            <w:tcW w:type="dxa" w:w="1439"/>
          </w:tcPr>
          <w:p>
            <w:pPr>
              <w:spacing w:after="0"/>
              <w:jc w:val="left"/>
            </w:pPr>
            <w:r>
              <w:rPr>
                <w:sz w:val="16"/>
              </w:rPr>
              <w:t>Excessive Heat</w:t>
            </w:r>
          </w:p>
        </w:tc>
        <w:tc>
          <w:tcPr>
            <w:tcW w:type="dxa" w:w="1820"/>
          </w:tcPr>
          <w:p>
            <w:pPr>
              <w:spacing w:after="0"/>
              <w:jc w:val="left"/>
            </w:pPr>
          </w:p>
        </w:tc>
        <w:tc>
          <w:tcPr>
            <w:tcW w:type="dxa" w:w="2864"/>
          </w:tcPr>
          <w:p>
            <w:pPr>
              <w:spacing w:after="0"/>
              <w:jc w:val="left"/>
            </w:pPr>
            <w:r>
              <w:rPr>
                <w:sz w:val="16"/>
              </w:rPr>
              <w:t>$0 property; $0 crops (zone total, 2011 dollars)</w:t>
            </w:r>
          </w:p>
        </w:tc>
        <w:tc>
          <w:tcPr>
            <w:tcW w:type="dxa" w:w="928"/>
          </w:tcPr>
          <w:p>
            <w:pPr>
              <w:spacing w:after="0"/>
              <w:jc w:val="right"/>
            </w:pPr>
            <w:r>
              <w:rPr>
                <w:sz w:val="16"/>
              </w:rPr>
              <w:t>0, 0</w:t>
            </w:r>
          </w:p>
        </w:tc>
        <w:tc>
          <w:tcPr>
            <w:tcW w:type="dxa" w:w="2301"/>
          </w:tcPr>
          <w:p>
            <w:pPr>
              <w:spacing w:after="0"/>
              <w:jc w:val="left"/>
            </w:pPr>
            <w:r>
              <w:rPr>
                <w:sz w:val="16"/>
              </w:rPr>
              <w:t>NWS zone TXZ165 (ANGELINA), zone-level</w:t>
            </w:r>
          </w:p>
        </w:tc>
        <w:tc>
          <w:tcPr>
            <w:tcW w:type="dxa" w:w="1028"/>
          </w:tcPr>
          <w:p>
            <w:pPr>
              <w:spacing w:after="0"/>
              <w:jc w:val="left"/>
            </w:pPr>
          </w:p>
        </w:tc>
        <w:tc>
          <w:tcPr>
            <w:tcW w:type="dxa" w:w="2695"/>
          </w:tcPr>
          <w:p>
            <w:pPr>
              <w:spacing w:after="0"/>
              <w:jc w:val="left"/>
            </w:pPr>
            <w:r>
              <w:rPr>
                <w:sz w:val="16"/>
              </w:rPr>
              <w:t>B1-c worst recorded: Excessive Heat, Heat</w:t>
            </w:r>
          </w:p>
        </w:tc>
      </w:tr>
      <w:tr>
        <w:trPr>
          <w:cantSplit/>
        </w:trPr>
        <w:tc>
          <w:tcPr>
            <w:tcW w:type="dxa" w:w="1037"/>
          </w:tcPr>
          <w:p>
            <w:pPr>
              <w:spacing w:after="0"/>
              <w:jc w:val="left"/>
            </w:pPr>
            <w:r>
              <w:rPr>
                <w:sz w:val="16"/>
              </w:rPr>
              <w:t>2010-12-01</w:t>
            </w:r>
          </w:p>
        </w:tc>
        <w:tc>
          <w:tcPr>
            <w:tcW w:type="dxa" w:w="1439"/>
          </w:tcPr>
          <w:p>
            <w:pPr>
              <w:spacing w:after="0"/>
              <w:jc w:val="left"/>
            </w:pPr>
            <w:r>
              <w:rPr>
                <w:sz w:val="16"/>
              </w:rPr>
              <w:t>Drought</w:t>
            </w:r>
          </w:p>
        </w:tc>
        <w:tc>
          <w:tcPr>
            <w:tcW w:type="dxa" w:w="1820"/>
          </w:tcPr>
          <w:p>
            <w:pPr>
              <w:spacing w:after="0"/>
              <w:jc w:val="left"/>
            </w:pPr>
          </w:p>
        </w:tc>
        <w:tc>
          <w:tcPr>
            <w:tcW w:type="dxa" w:w="2864"/>
          </w:tcPr>
          <w:p>
            <w:pPr>
              <w:spacing w:after="0"/>
              <w:jc w:val="left"/>
            </w:pPr>
            <w:r>
              <w:rPr>
                <w:sz w:val="16"/>
              </w:rPr>
              <w:t>$0 property; crops not reported (zone total, 2010 dollars)</w:t>
            </w:r>
          </w:p>
        </w:tc>
        <w:tc>
          <w:tcPr>
            <w:tcW w:type="dxa" w:w="928"/>
          </w:tcPr>
          <w:p>
            <w:pPr>
              <w:spacing w:after="0"/>
              <w:jc w:val="right"/>
            </w:pPr>
            <w:r>
              <w:rPr>
                <w:sz w:val="16"/>
              </w:rPr>
              <w:t>0, 0</w:t>
            </w:r>
          </w:p>
        </w:tc>
        <w:tc>
          <w:tcPr>
            <w:tcW w:type="dxa" w:w="2301"/>
          </w:tcPr>
          <w:p>
            <w:pPr>
              <w:spacing w:after="0"/>
              <w:jc w:val="left"/>
            </w:pPr>
            <w:r>
              <w:rPr>
                <w:sz w:val="16"/>
              </w:rPr>
              <w:t>NWS zone TXZ165 (ANGELINA), zone-level</w:t>
            </w:r>
          </w:p>
        </w:tc>
        <w:tc>
          <w:tcPr>
            <w:tcW w:type="dxa" w:w="1028"/>
          </w:tcPr>
          <w:p>
            <w:pPr>
              <w:spacing w:after="0"/>
              <w:jc w:val="left"/>
            </w:pPr>
          </w:p>
        </w:tc>
        <w:tc>
          <w:tcPr>
            <w:tcW w:type="dxa" w:w="2695"/>
          </w:tcPr>
          <w:p>
            <w:pPr>
              <w:spacing w:after="0"/>
              <w:jc w:val="left"/>
            </w:pPr>
            <w:r>
              <w:rPr>
                <w:sz w:val="16"/>
              </w:rPr>
              <w:t>B1-c worst recorded: Drought</w:t>
            </w:r>
          </w:p>
        </w:tc>
      </w:tr>
      <w:tr>
        <w:trPr>
          <w:cantSplit/>
        </w:trPr>
        <w:tc>
          <w:tcPr>
            <w:tcW w:type="dxa" w:w="1037"/>
          </w:tcPr>
          <w:p>
            <w:pPr>
              <w:spacing w:after="0"/>
              <w:jc w:val="left"/>
            </w:pPr>
            <w:r>
              <w:rPr>
                <w:sz w:val="16"/>
              </w:rPr>
              <w:t>2005-09-24</w:t>
            </w:r>
          </w:p>
        </w:tc>
        <w:tc>
          <w:tcPr>
            <w:tcW w:type="dxa" w:w="1439"/>
          </w:tcPr>
          <w:p>
            <w:pPr>
              <w:spacing w:after="0"/>
              <w:jc w:val="left"/>
            </w:pPr>
            <w:r>
              <w:rPr>
                <w:sz w:val="16"/>
              </w:rPr>
              <w:t>Hurricane (NOAA event type 'Hurricane (Typhoon)')</w:t>
            </w:r>
          </w:p>
        </w:tc>
        <w:tc>
          <w:tcPr>
            <w:tcW w:type="dxa" w:w="1820"/>
          </w:tcPr>
          <w:p>
            <w:pPr>
              <w:spacing w:after="0"/>
              <w:jc w:val="left"/>
            </w:pPr>
          </w:p>
        </w:tc>
        <w:tc>
          <w:tcPr>
            <w:tcW w:type="dxa" w:w="2864"/>
          </w:tcPr>
          <w:p>
            <w:pPr>
              <w:spacing w:after="0"/>
              <w:jc w:val="left"/>
            </w:pPr>
            <w:r>
              <w:rPr>
                <w:sz w:val="16"/>
              </w:rPr>
              <w:t>damage not reported</w:t>
            </w:r>
          </w:p>
        </w:tc>
        <w:tc>
          <w:tcPr>
            <w:tcW w:type="dxa" w:w="928"/>
          </w:tcPr>
          <w:p>
            <w:pPr>
              <w:spacing w:after="0"/>
              <w:jc w:val="right"/>
            </w:pPr>
            <w:r>
              <w:rPr>
                <w:sz w:val="16"/>
              </w:rPr>
              <w:t>1, 0</w:t>
            </w:r>
          </w:p>
        </w:tc>
        <w:tc>
          <w:tcPr>
            <w:tcW w:type="dxa" w:w="2301"/>
          </w:tcPr>
          <w:p>
            <w:pPr>
              <w:spacing w:after="0"/>
              <w:jc w:val="left"/>
            </w:pPr>
            <w:r>
              <w:rPr>
                <w:sz w:val="16"/>
              </w:rPr>
              <w:t>NWS zone TXZ165 (ANGELINA), zone-level</w:t>
            </w:r>
          </w:p>
        </w:tc>
        <w:tc>
          <w:tcPr>
            <w:tcW w:type="dxa" w:w="1028"/>
          </w:tcPr>
          <w:p>
            <w:pPr>
              <w:spacing w:after="0"/>
              <w:jc w:val="left"/>
            </w:pPr>
          </w:p>
        </w:tc>
        <w:tc>
          <w:tcPr>
            <w:tcW w:type="dxa" w:w="269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2002-03-30</w:t>
            </w:r>
          </w:p>
        </w:tc>
        <w:tc>
          <w:tcPr>
            <w:tcW w:type="dxa" w:w="1439"/>
          </w:tcPr>
          <w:p>
            <w:pPr>
              <w:spacing w:after="0"/>
              <w:jc w:val="left"/>
            </w:pPr>
            <w:r>
              <w:rPr>
                <w:sz w:val="16"/>
              </w:rPr>
              <w:t>Tornado</w:t>
            </w:r>
          </w:p>
        </w:tc>
        <w:tc>
          <w:tcPr>
            <w:tcW w:type="dxa" w:w="1820"/>
          </w:tcPr>
          <w:p>
            <w:pPr>
              <w:spacing w:after="0"/>
              <w:jc w:val="left"/>
            </w:pPr>
            <w:r>
              <w:rPr>
                <w:sz w:val="16"/>
              </w:rPr>
              <w:t>F3, 24.3 mi within this county, 440 yd wide</w:t>
            </w:r>
          </w:p>
        </w:tc>
        <w:tc>
          <w:tcPr>
            <w:tcW w:type="dxa" w:w="2864"/>
          </w:tcPr>
          <w:p>
            <w:pPr>
              <w:spacing w:after="0"/>
              <w:jc w:val="left"/>
            </w:pPr>
            <w:r>
              <w:rPr>
                <w:sz w:val="16"/>
              </w:rPr>
              <w:t>$5,000,000 property; crops not reported (2002 dollars)</w:t>
            </w:r>
          </w:p>
        </w:tc>
        <w:tc>
          <w:tcPr>
            <w:tcW w:type="dxa" w:w="928"/>
          </w:tcPr>
          <w:p>
            <w:pPr>
              <w:spacing w:after="0"/>
              <w:jc w:val="right"/>
            </w:pPr>
            <w:r>
              <w:rPr>
                <w:sz w:val="16"/>
              </w:rPr>
              <w:t>0, 6</w:t>
            </w:r>
          </w:p>
        </w:tc>
        <w:tc>
          <w:tcPr>
            <w:tcW w:type="dxa" w:w="2301"/>
          </w:tcPr>
          <w:p>
            <w:pPr>
              <w:spacing w:after="0"/>
              <w:jc w:val="left"/>
            </w:pPr>
            <w:r>
              <w:rPr>
                <w:sz w:val="16"/>
              </w:rPr>
              <w:t>DIBOLL</w:t>
            </w:r>
          </w:p>
        </w:tc>
        <w:tc>
          <w:tcPr>
            <w:tcW w:type="dxa" w:w="1028"/>
          </w:tcPr>
          <w:p>
            <w:pPr>
              <w:spacing w:after="0"/>
              <w:jc w:val="left"/>
            </w:pPr>
          </w:p>
        </w:tc>
        <w:tc>
          <w:tcPr>
            <w:tcW w:type="dxa" w:w="2695"/>
          </w:tcPr>
          <w:p>
            <w:pPr>
              <w:spacing w:after="0"/>
              <w:jc w:val="left"/>
            </w:pPr>
            <w:r>
              <w:rPr>
                <w:sz w:val="16"/>
              </w:rPr>
              <w:t>B1-c worst recorded: Tornado</w:t>
            </w:r>
          </w:p>
        </w:tc>
      </w:tr>
      <w:tr>
        <w:trPr>
          <w:cantSplit/>
        </w:trPr>
        <w:tc>
          <w:tcPr>
            <w:tcW w:type="dxa" w:w="1037"/>
          </w:tcPr>
          <w:p>
            <w:pPr>
              <w:spacing w:after="0"/>
              <w:jc w:val="left"/>
            </w:pPr>
            <w:r>
              <w:rPr>
                <w:sz w:val="16"/>
              </w:rPr>
              <w:t>2000-11-03</w:t>
            </w:r>
          </w:p>
        </w:tc>
        <w:tc>
          <w:tcPr>
            <w:tcW w:type="dxa" w:w="1439"/>
          </w:tcPr>
          <w:p>
            <w:pPr>
              <w:spacing w:after="0"/>
              <w:jc w:val="left"/>
            </w:pPr>
            <w:r>
              <w:rPr>
                <w:sz w:val="16"/>
              </w:rPr>
              <w:t>Flash Flood</w:t>
            </w:r>
          </w:p>
        </w:tc>
        <w:tc>
          <w:tcPr>
            <w:tcW w:type="dxa" w:w="1820"/>
          </w:tcPr>
          <w:p>
            <w:pPr>
              <w:spacing w:after="0"/>
              <w:jc w:val="left"/>
            </w:pPr>
          </w:p>
        </w:tc>
        <w:tc>
          <w:tcPr>
            <w:tcW w:type="dxa" w:w="2864"/>
          </w:tcPr>
          <w:p>
            <w:pPr>
              <w:spacing w:after="0"/>
              <w:jc w:val="left"/>
            </w:pPr>
            <w:r>
              <w:rPr>
                <w:sz w:val="16"/>
              </w:rPr>
              <w:t>$500,000 property; crops not reported (2000 dollars)</w:t>
            </w:r>
          </w:p>
        </w:tc>
        <w:tc>
          <w:tcPr>
            <w:tcW w:type="dxa" w:w="928"/>
          </w:tcPr>
          <w:p>
            <w:pPr>
              <w:spacing w:after="0"/>
              <w:jc w:val="right"/>
            </w:pPr>
            <w:r>
              <w:rPr>
                <w:sz w:val="16"/>
              </w:rPr>
              <w:t>0, 0</w:t>
            </w:r>
          </w:p>
        </w:tc>
        <w:tc>
          <w:tcPr>
            <w:tcW w:type="dxa" w:w="2301"/>
          </w:tcPr>
          <w:p>
            <w:pPr>
              <w:spacing w:after="0"/>
              <w:jc w:val="left"/>
            </w:pPr>
            <w:r>
              <w:rPr>
                <w:sz w:val="16"/>
              </w:rPr>
              <w:t>LUFKIN</w:t>
            </w:r>
          </w:p>
        </w:tc>
        <w:tc>
          <w:tcPr>
            <w:tcW w:type="dxa" w:w="1028"/>
          </w:tcPr>
          <w:p>
            <w:pPr>
              <w:spacing w:after="0"/>
              <w:jc w:val="left"/>
            </w:pPr>
          </w:p>
        </w:tc>
        <w:tc>
          <w:tcPr>
            <w:tcW w:type="dxa" w:w="26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2000-09-02</w:t>
            </w:r>
          </w:p>
        </w:tc>
        <w:tc>
          <w:tcPr>
            <w:tcW w:type="dxa" w:w="1439"/>
          </w:tcPr>
          <w:p>
            <w:pPr>
              <w:spacing w:after="0"/>
              <w:jc w:val="left"/>
            </w:pPr>
            <w:r>
              <w:rPr>
                <w:sz w:val="16"/>
              </w:rPr>
              <w:t>Thunderstorm Wind</w:t>
            </w:r>
          </w:p>
        </w:tc>
        <w:tc>
          <w:tcPr>
            <w:tcW w:type="dxa" w:w="1820"/>
          </w:tcPr>
          <w:p>
            <w:pPr>
              <w:spacing w:after="0"/>
              <w:jc w:val="left"/>
            </w:pPr>
            <w:r>
              <w:rPr>
                <w:sz w:val="16"/>
              </w:rPr>
              <w:t>80 kt (92 mph) estimated</w:t>
            </w:r>
          </w:p>
        </w:tc>
        <w:tc>
          <w:tcPr>
            <w:tcW w:type="dxa" w:w="2864"/>
          </w:tcPr>
          <w:p>
            <w:pPr>
              <w:spacing w:after="0"/>
              <w:jc w:val="left"/>
            </w:pPr>
            <w:r>
              <w:rPr>
                <w:sz w:val="16"/>
              </w:rPr>
              <w:t>$40,000 property; crops not reported (2000 dollars)</w:t>
            </w:r>
          </w:p>
        </w:tc>
        <w:tc>
          <w:tcPr>
            <w:tcW w:type="dxa" w:w="928"/>
          </w:tcPr>
          <w:p>
            <w:pPr>
              <w:spacing w:after="0"/>
              <w:jc w:val="right"/>
            </w:pPr>
            <w:r>
              <w:rPr>
                <w:sz w:val="16"/>
              </w:rPr>
              <w:t>0, 0</w:t>
            </w:r>
          </w:p>
        </w:tc>
        <w:tc>
          <w:tcPr>
            <w:tcW w:type="dxa" w:w="2301"/>
          </w:tcPr>
          <w:p>
            <w:pPr>
              <w:spacing w:after="0"/>
              <w:jc w:val="left"/>
            </w:pPr>
            <w:r>
              <w:rPr>
                <w:sz w:val="16"/>
              </w:rPr>
              <w:t>LUFKIN</w:t>
            </w:r>
          </w:p>
        </w:tc>
        <w:tc>
          <w:tcPr>
            <w:tcW w:type="dxa" w:w="1028"/>
          </w:tcPr>
          <w:p>
            <w:pPr>
              <w:spacing w:after="0"/>
              <w:jc w:val="left"/>
            </w:pPr>
          </w:p>
        </w:tc>
        <w:tc>
          <w:tcPr>
            <w:tcW w:type="dxa" w:w="2695"/>
          </w:tcPr>
          <w:p>
            <w:pPr>
              <w:spacing w:after="0"/>
              <w:jc w:val="left"/>
            </w:pPr>
            <w:r>
              <w:rPr>
                <w:sz w:val="16"/>
              </w:rPr>
              <w:t>B1-c worst recorded: Thunderstorm Wind</w:t>
            </w:r>
          </w:p>
        </w:tc>
      </w:tr>
      <w:tr>
        <w:trPr>
          <w:cantSplit/>
        </w:trPr>
        <w:tc>
          <w:tcPr>
            <w:tcW w:type="dxa" w:w="1037"/>
          </w:tcPr>
          <w:p>
            <w:pPr>
              <w:spacing w:after="0"/>
              <w:jc w:val="left"/>
            </w:pPr>
            <w:r>
              <w:rPr>
                <w:sz w:val="16"/>
              </w:rPr>
              <w:t>1998-07-01</w:t>
            </w:r>
          </w:p>
        </w:tc>
        <w:tc>
          <w:tcPr>
            <w:tcW w:type="dxa" w:w="1439"/>
          </w:tcPr>
          <w:p>
            <w:pPr>
              <w:spacing w:after="0"/>
              <w:jc w:val="left"/>
            </w:pPr>
            <w:r>
              <w:rPr>
                <w:sz w:val="16"/>
              </w:rPr>
              <w:t>Heat</w:t>
            </w:r>
          </w:p>
        </w:tc>
        <w:tc>
          <w:tcPr>
            <w:tcW w:type="dxa" w:w="1820"/>
          </w:tcPr>
          <w:p>
            <w:pPr>
              <w:spacing w:after="0"/>
              <w:jc w:val="left"/>
            </w:pPr>
          </w:p>
        </w:tc>
        <w:tc>
          <w:tcPr>
            <w:tcW w:type="dxa" w:w="2864"/>
          </w:tcPr>
          <w:p>
            <w:pPr>
              <w:spacing w:after="0"/>
              <w:jc w:val="left"/>
            </w:pPr>
            <w:r>
              <w:rPr>
                <w:sz w:val="16"/>
              </w:rPr>
              <w:t>damage not reported</w:t>
            </w:r>
          </w:p>
        </w:tc>
        <w:tc>
          <w:tcPr>
            <w:tcW w:type="dxa" w:w="928"/>
          </w:tcPr>
          <w:p>
            <w:pPr>
              <w:spacing w:after="0"/>
              <w:jc w:val="right"/>
            </w:pPr>
            <w:r>
              <w:rPr>
                <w:sz w:val="16"/>
              </w:rPr>
              <w:t>5, 0</w:t>
            </w:r>
          </w:p>
        </w:tc>
        <w:tc>
          <w:tcPr>
            <w:tcW w:type="dxa" w:w="2301"/>
          </w:tcPr>
          <w:p>
            <w:pPr>
              <w:spacing w:after="0"/>
              <w:jc w:val="left"/>
            </w:pPr>
            <w:r>
              <w:rPr>
                <w:sz w:val="16"/>
              </w:rPr>
              <w:t>NWS zone TXZ165 (ANGELINA), zone-level</w:t>
            </w:r>
          </w:p>
        </w:tc>
        <w:tc>
          <w:tcPr>
            <w:tcW w:type="dxa" w:w="1028"/>
          </w:tcPr>
          <w:p>
            <w:pPr>
              <w:spacing w:after="0"/>
              <w:jc w:val="left"/>
            </w:pP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1972-11-13</w:t>
            </w:r>
          </w:p>
        </w:tc>
        <w:tc>
          <w:tcPr>
            <w:tcW w:type="dxa" w:w="1439"/>
          </w:tcPr>
          <w:p>
            <w:pPr>
              <w:spacing w:after="0"/>
              <w:jc w:val="left"/>
            </w:pPr>
            <w:r>
              <w:rPr>
                <w:sz w:val="16"/>
              </w:rPr>
              <w:t>Tornado</w:t>
            </w:r>
          </w:p>
        </w:tc>
        <w:tc>
          <w:tcPr>
            <w:tcW w:type="dxa" w:w="1820"/>
          </w:tcPr>
          <w:p>
            <w:pPr>
              <w:spacing w:after="0"/>
              <w:jc w:val="left"/>
            </w:pPr>
            <w:r>
              <w:rPr>
                <w:sz w:val="16"/>
              </w:rPr>
              <w:t>F2, 3.3 mi path length (whole path, pre-1996), 100 yd wide</w:t>
            </w:r>
          </w:p>
        </w:tc>
        <w:tc>
          <w:tcPr>
            <w:tcW w:type="dxa" w:w="2864"/>
          </w:tcPr>
          <w:p>
            <w:pPr>
              <w:spacing w:after="0"/>
              <w:jc w:val="left"/>
            </w:pPr>
            <w:r>
              <w:rPr>
                <w:sz w:val="16"/>
              </w:rPr>
              <w:t>$250,000 property; crops not recorded (1972 dollars)</w:t>
            </w:r>
          </w:p>
        </w:tc>
        <w:tc>
          <w:tcPr>
            <w:tcW w:type="dxa" w:w="928"/>
          </w:tcPr>
          <w:p>
            <w:pPr>
              <w:spacing w:after="0"/>
              <w:jc w:val="right"/>
            </w:pPr>
            <w:r>
              <w:rPr>
                <w:sz w:val="16"/>
              </w:rPr>
              <w:t>2, 0</w:t>
            </w:r>
          </w:p>
        </w:tc>
        <w:tc>
          <w:tcPr>
            <w:tcW w:type="dxa" w:w="2301"/>
          </w:tcPr>
          <w:p>
            <w:pPr>
              <w:spacing w:after="0"/>
              <w:jc w:val="left"/>
            </w:pPr>
            <w:r>
              <w:rPr>
                <w:sz w:val="16"/>
              </w:rPr>
              <w:t>location not recorded</w:t>
            </w:r>
          </w:p>
        </w:tc>
        <w:tc>
          <w:tcPr>
            <w:tcW w:type="dxa" w:w="1028"/>
          </w:tcPr>
          <w:p>
            <w:pPr>
              <w:spacing w:after="0"/>
              <w:jc w:val="left"/>
            </w:pPr>
          </w:p>
        </w:tc>
        <w:tc>
          <w:tcPr>
            <w:tcW w:type="dxa" w:w="269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0.579</w:t>
            </w:r>
          </w:p>
        </w:tc>
        <w:tc>
          <w:tcPr>
            <w:tcW w:type="dxa" w:w="1335"/>
          </w:tcPr>
          <w:p>
            <w:pPr>
              <w:spacing w:after="0"/>
              <w:jc w:val="left"/>
            </w:pPr>
            <w:r>
              <w:rPr>
                <w:sz w:val="16"/>
              </w:rPr>
              <w:t>event-days per year</w:t>
            </w:r>
          </w:p>
        </w:tc>
        <w:tc>
          <w:tcPr>
            <w:tcW w:type="dxa" w:w="1724"/>
          </w:tcPr>
          <w:p>
            <w:pPr>
              <w:spacing w:after="0"/>
              <w:jc w:val="left"/>
            </w:pPr>
            <w:r>
              <w:rPr>
                <w:sz w:val="16"/>
              </w:rPr>
              <w:t>about 0.579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21.7</w:t>
            </w:r>
          </w:p>
        </w:tc>
        <w:tc>
          <w:tcPr>
            <w:tcW w:type="dxa" w:w="1335"/>
          </w:tcPr>
          <w:p>
            <w:pPr>
              <w:spacing w:after="0"/>
              <w:jc w:val="left"/>
            </w:pPr>
            <w:r>
              <w:rPr>
                <w:sz w:val="16"/>
              </w:rPr>
              <w:t>event-days per year</w:t>
            </w:r>
          </w:p>
        </w:tc>
        <w:tc>
          <w:tcPr>
            <w:tcW w:type="dxa" w:w="1724"/>
          </w:tcPr>
          <w:p>
            <w:pPr>
              <w:spacing w:after="0"/>
              <w:jc w:val="left"/>
            </w:pPr>
            <w:r>
              <w:rPr>
                <w:sz w:val="16"/>
              </w:rPr>
              <w:t>about 21.7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875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0.000818</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0.0818%</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2.57</w:t>
            </w:r>
          </w:p>
        </w:tc>
        <w:tc>
          <w:tcPr>
            <w:tcW w:type="dxa" w:w="1335"/>
          </w:tcPr>
          <w:p>
            <w:pPr>
              <w:spacing w:after="0"/>
              <w:jc w:val="left"/>
            </w:pPr>
            <w:r>
              <w:rPr>
                <w:sz w:val="16"/>
              </w:rPr>
              <w:t>events per year</w:t>
            </w:r>
          </w:p>
        </w:tc>
        <w:tc>
          <w:tcPr>
            <w:tcW w:type="dxa" w:w="1724"/>
          </w:tcPr>
          <w:p>
            <w:pPr>
              <w:spacing w:after="0"/>
              <w:jc w:val="left"/>
            </w:pPr>
            <w:r>
              <w:rPr>
                <w:sz w:val="16"/>
              </w:rPr>
              <w:t>about 2.57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97.2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20.4</w:t>
            </w:r>
          </w:p>
        </w:tc>
        <w:tc>
          <w:tcPr>
            <w:tcW w:type="dxa" w:w="1335"/>
          </w:tcPr>
          <w:p>
            <w:pPr>
              <w:spacing w:after="0"/>
              <w:jc w:val="left"/>
            </w:pPr>
            <w:r>
              <w:rPr>
                <w:sz w:val="16"/>
              </w:rPr>
              <w:t>event-days per year</w:t>
            </w:r>
          </w:p>
        </w:tc>
        <w:tc>
          <w:tcPr>
            <w:tcW w:type="dxa" w:w="1724"/>
          </w:tcPr>
          <w:p>
            <w:pPr>
              <w:spacing w:after="0"/>
              <w:jc w:val="left"/>
            </w:pPr>
            <w:r>
              <w:rPr>
                <w:sz w:val="16"/>
              </w:rPr>
              <w:t>about 20.4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344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0.09</w:t>
            </w:r>
          </w:p>
        </w:tc>
        <w:tc>
          <w:tcPr>
            <w:tcW w:type="dxa" w:w="1335"/>
          </w:tcPr>
          <w:p>
            <w:pPr>
              <w:spacing w:after="0"/>
              <w:jc w:val="left"/>
            </w:pPr>
            <w:r>
              <w:rPr>
                <w:sz w:val="16"/>
              </w:rPr>
              <w:t>events per year</w:t>
            </w:r>
          </w:p>
        </w:tc>
        <w:tc>
          <w:tcPr>
            <w:tcW w:type="dxa" w:w="1724"/>
          </w:tcPr>
          <w:p>
            <w:pPr>
              <w:spacing w:after="0"/>
              <w:jc w:val="left"/>
            </w:pPr>
            <w:r>
              <w:rPr>
                <w:sz w:val="16"/>
              </w:rPr>
              <w:t>about 1 in 11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35</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0.677</w:t>
            </w:r>
          </w:p>
        </w:tc>
        <w:tc>
          <w:tcPr>
            <w:tcW w:type="dxa" w:w="1335"/>
          </w:tcPr>
          <w:p>
            <w:pPr>
              <w:spacing w:after="0"/>
              <w:jc w:val="left"/>
            </w:pPr>
            <w:r>
              <w:rPr>
                <w:sz w:val="16"/>
              </w:rPr>
              <w:t>event-days per year</w:t>
            </w:r>
          </w:p>
        </w:tc>
        <w:tc>
          <w:tcPr>
            <w:tcW w:type="dxa" w:w="1724"/>
          </w:tcPr>
          <w:p>
            <w:pPr>
              <w:spacing w:after="0"/>
              <w:jc w:val="left"/>
            </w:pPr>
            <w:r>
              <w:rPr>
                <w:sz w:val="16"/>
              </w:rPr>
              <w:t>about 0.677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47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1.86</w:t>
            </w:r>
          </w:p>
        </w:tc>
        <w:tc>
          <w:tcPr>
            <w:tcW w:type="dxa" w:w="1335"/>
          </w:tcPr>
          <w:p>
            <w:pPr>
              <w:spacing w:after="0"/>
              <w:jc w:val="left"/>
            </w:pPr>
            <w:r>
              <w:rPr>
                <w:sz w:val="16"/>
              </w:rPr>
              <w:t>event-days per year</w:t>
            </w:r>
          </w:p>
        </w:tc>
        <w:tc>
          <w:tcPr>
            <w:tcW w:type="dxa" w:w="1724"/>
          </w:tcPr>
          <w:p>
            <w:pPr>
              <w:spacing w:after="0"/>
              <w:jc w:val="left"/>
            </w:pPr>
            <w:r>
              <w:rPr>
                <w:sz w:val="16"/>
              </w:rPr>
              <w:t>about 1.86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25 of 30 years, 1996 to 2025 (83.3%)</w:t>
            </w:r>
          </w:p>
        </w:tc>
        <w:tc>
          <w:tcPr>
            <w:tcW w:type="dxa" w:w="1571"/>
          </w:tcPr>
          <w:p>
            <w:pPr>
              <w:spacing w:after="0"/>
              <w:jc w:val="right"/>
            </w:pPr>
            <w:r>
              <w:rPr>
                <w:sz w:val="16"/>
              </w:rPr>
              <w:t>52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0.155</w:t>
            </w:r>
          </w:p>
        </w:tc>
        <w:tc>
          <w:tcPr>
            <w:tcW w:type="dxa" w:w="1335"/>
          </w:tcPr>
          <w:p>
            <w:pPr>
              <w:spacing w:after="0"/>
              <w:jc w:val="left"/>
            </w:pPr>
            <w:r>
              <w:rPr>
                <w:sz w:val="16"/>
              </w:rPr>
              <w:t>events per year (modeled)</w:t>
            </w:r>
          </w:p>
        </w:tc>
        <w:tc>
          <w:tcPr>
            <w:tcW w:type="dxa" w:w="1724"/>
          </w:tcPr>
          <w:p>
            <w:pPr>
              <w:spacing w:after="0"/>
              <w:jc w:val="left"/>
            </w:pPr>
            <w:r>
              <w:rPr>
                <w:sz w:val="16"/>
              </w:rPr>
              <w:t>about 1 in 6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67.2</w:t>
            </w:r>
          </w:p>
        </w:tc>
        <w:tc>
          <w:tcPr>
            <w:tcW w:type="dxa" w:w="1335"/>
          </w:tcPr>
          <w:p>
            <w:pPr>
              <w:spacing w:after="0"/>
              <w:jc w:val="left"/>
            </w:pPr>
            <w:r>
              <w:rPr>
                <w:sz w:val="16"/>
              </w:rPr>
              <w:t>days per year with a strike</w:t>
            </w:r>
          </w:p>
        </w:tc>
        <w:tc>
          <w:tcPr>
            <w:tcW w:type="dxa" w:w="1724"/>
          </w:tcPr>
          <w:p>
            <w:pPr>
              <w:spacing w:after="0"/>
              <w:jc w:val="left"/>
            </w:pPr>
            <w:r>
              <w:rPr>
                <w:sz w:val="16"/>
              </w:rPr>
              <w:t>about 67.2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2.45</w:t>
            </w:r>
          </w:p>
        </w:tc>
        <w:tc>
          <w:tcPr>
            <w:tcW w:type="dxa" w:w="1335"/>
          </w:tcPr>
          <w:p>
            <w:pPr>
              <w:spacing w:after="0"/>
              <w:jc w:val="left"/>
            </w:pPr>
            <w:r>
              <w:rPr>
                <w:sz w:val="16"/>
              </w:rPr>
              <w:t>events per year</w:t>
            </w:r>
          </w:p>
        </w:tc>
        <w:tc>
          <w:tcPr>
            <w:tcW w:type="dxa" w:w="1724"/>
          </w:tcPr>
          <w:p>
            <w:pPr>
              <w:spacing w:after="0"/>
              <w:jc w:val="left"/>
            </w:pPr>
            <w:r>
              <w:rPr>
                <w:sz w:val="16"/>
              </w:rPr>
              <w:t>about 2.45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93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0.521</w:t>
            </w:r>
          </w:p>
        </w:tc>
        <w:tc>
          <w:tcPr>
            <w:tcW w:type="dxa" w:w="1335"/>
          </w:tcPr>
          <w:p>
            <w:pPr>
              <w:spacing w:after="0"/>
              <w:jc w:val="left"/>
            </w:pPr>
            <w:r>
              <w:rPr>
                <w:sz w:val="16"/>
              </w:rPr>
              <w:t>events per year</w:t>
            </w:r>
          </w:p>
        </w:tc>
        <w:tc>
          <w:tcPr>
            <w:tcW w:type="dxa" w:w="1724"/>
          </w:tcPr>
          <w:p>
            <w:pPr>
              <w:spacing w:after="0"/>
              <w:jc w:val="left"/>
            </w:pPr>
            <w:r>
              <w:rPr>
                <w:sz w:val="16"/>
              </w:rPr>
              <w:t>about 0.52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0.00161</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0.161%</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2.32</w:t>
            </w:r>
          </w:p>
        </w:tc>
        <w:tc>
          <w:tcPr>
            <w:tcW w:type="dxa" w:w="1335"/>
          </w:tcPr>
          <w:p>
            <w:pPr>
              <w:spacing w:after="0"/>
              <w:jc w:val="left"/>
            </w:pPr>
            <w:r>
              <w:rPr>
                <w:sz w:val="16"/>
              </w:rPr>
              <w:t>event-days per year</w:t>
            </w:r>
          </w:p>
        </w:tc>
        <w:tc>
          <w:tcPr>
            <w:tcW w:type="dxa" w:w="1724"/>
          </w:tcPr>
          <w:p>
            <w:pPr>
              <w:spacing w:after="0"/>
              <w:jc w:val="left"/>
            </w:pPr>
            <w:r>
              <w:rPr>
                <w:sz w:val="16"/>
              </w:rPr>
              <w:t>about 2.32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14 of 30 years, 1996 to 2025 (46.7%)</w:t>
            </w:r>
          </w:p>
        </w:tc>
        <w:tc>
          <w:tcPr>
            <w:tcW w:type="dxa" w:w="1571"/>
          </w:tcPr>
          <w:p>
            <w:pPr>
              <w:spacing w:after="0"/>
              <w:jc w:val="right"/>
            </w:pPr>
            <w:r>
              <w:rPr>
                <w:sz w:val="16"/>
              </w:rPr>
              <w:t>44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136</w:t>
            </w:r>
          </w:p>
        </w:tc>
        <w:tc>
          <w:tcPr>
            <w:tcW w:type="dxa" w:w="1381"/>
          </w:tcPr>
          <w:p>
            <w:pPr>
              <w:spacing w:after="0"/>
              <w:jc w:val="right"/>
            </w:pPr>
            <w:r>
              <w:rPr>
                <w:sz w:val="16"/>
              </w:rPr>
              <w:t>30</w:t>
            </w:r>
          </w:p>
        </w:tc>
        <w:tc>
          <w:tcPr>
            <w:tcW w:type="dxa" w:w="1381"/>
          </w:tcPr>
          <w:p>
            <w:pPr>
              <w:spacing w:after="0"/>
              <w:jc w:val="right"/>
            </w:pPr>
            <w:r>
              <w:rPr>
                <w:sz w:val="16"/>
              </w:rPr>
              <w:t>4.53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21 of 21</w:t>
            </w:r>
          </w:p>
        </w:tc>
        <w:tc>
          <w:tcPr>
            <w:tcW w:type="dxa" w:w="1205"/>
          </w:tcPr>
          <w:p>
            <w:pPr>
              <w:spacing w:after="0"/>
              <w:jc w:val="right"/>
            </w:pPr>
            <w:r>
              <w:rPr>
                <w:sz w:val="16"/>
              </w:rPr>
              <w:t>48.7</w:t>
            </w:r>
          </w:p>
        </w:tc>
        <w:tc>
          <w:tcPr>
            <w:tcW w:type="dxa" w:w="1264"/>
          </w:tcPr>
          <w:p>
            <w:pPr>
              <w:spacing w:after="0"/>
              <w:jc w:val="right"/>
            </w:pPr>
            <w:r>
              <w:rPr>
                <w:sz w:val="16"/>
              </w:rPr>
              <w:t>59.5</w:t>
            </w:r>
          </w:p>
        </w:tc>
        <w:tc>
          <w:tcPr>
            <w:tcW w:type="dxa" w:w="1205"/>
          </w:tcPr>
          <w:p>
            <w:pPr>
              <w:spacing w:after="0"/>
              <w:jc w:val="right"/>
            </w:pPr>
            <w:r>
              <w:rPr>
                <w:sz w:val="16"/>
              </w:rPr>
              <w:t>71.3</w:t>
            </w:r>
          </w:p>
        </w:tc>
        <w:tc>
          <w:tcPr>
            <w:tcW w:type="dxa" w:w="6911"/>
          </w:tcPr>
          <w:p>
            <w:pPr>
              <w:spacing w:after="0"/>
              <w:jc w:val="left"/>
            </w:pPr>
            <w:r>
              <w:rPr>
                <w:sz w:val="16"/>
              </w:rPr>
              <w:t>Relatively Moderate 21</w:t>
            </w:r>
          </w:p>
        </w:tc>
      </w:tr>
      <w:tr>
        <w:trPr>
          <w:cantSplit/>
        </w:trPr>
        <w:tc>
          <w:tcPr>
            <w:tcW w:type="dxa" w:w="1929"/>
          </w:tcPr>
          <w:p>
            <w:pPr>
              <w:spacing w:after="0"/>
              <w:jc w:val="left"/>
            </w:pPr>
            <w:r>
              <w:rPr>
                <w:sz w:val="16"/>
              </w:rPr>
              <w:t>Drought</w:t>
            </w:r>
          </w:p>
        </w:tc>
        <w:tc>
          <w:tcPr>
            <w:tcW w:type="dxa" w:w="1597"/>
          </w:tcPr>
          <w:p>
            <w:pPr>
              <w:spacing w:after="0"/>
              <w:jc w:val="right"/>
            </w:pPr>
            <w:r>
              <w:rPr>
                <w:sz w:val="16"/>
              </w:rPr>
              <w:t>1 of 21</w:t>
            </w:r>
          </w:p>
        </w:tc>
        <w:tc>
          <w:tcPr>
            <w:tcW w:type="dxa" w:w="1205"/>
          </w:tcPr>
          <w:p>
            <w:pPr>
              <w:spacing w:after="0"/>
              <w:jc w:val="right"/>
            </w:pPr>
            <w:r>
              <w:rPr>
                <w:sz w:val="16"/>
              </w:rPr>
              <w:t>97.7</w:t>
            </w:r>
          </w:p>
        </w:tc>
        <w:tc>
          <w:tcPr>
            <w:tcW w:type="dxa" w:w="1264"/>
          </w:tcPr>
          <w:p>
            <w:pPr>
              <w:spacing w:after="0"/>
              <w:jc w:val="right"/>
            </w:pPr>
            <w:r>
              <w:rPr>
                <w:sz w:val="16"/>
              </w:rPr>
              <w:t>97.7</w:t>
            </w:r>
          </w:p>
        </w:tc>
        <w:tc>
          <w:tcPr>
            <w:tcW w:type="dxa" w:w="1205"/>
          </w:tcPr>
          <w:p>
            <w:pPr>
              <w:spacing w:after="0"/>
              <w:jc w:val="right"/>
            </w:pPr>
            <w:r>
              <w:rPr>
                <w:sz w:val="16"/>
              </w:rPr>
              <w:t>97.7</w:t>
            </w:r>
          </w:p>
        </w:tc>
        <w:tc>
          <w:tcPr>
            <w:tcW w:type="dxa" w:w="6911"/>
          </w:tcPr>
          <w:p>
            <w:pPr>
              <w:spacing w:after="0"/>
              <w:jc w:val="left"/>
            </w:pPr>
            <w:r>
              <w:rPr>
                <w:sz w:val="16"/>
              </w:rPr>
              <w:t>Relatively High 1, No Rating 20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21 of 21</w:t>
            </w:r>
          </w:p>
        </w:tc>
        <w:tc>
          <w:tcPr>
            <w:tcW w:type="dxa" w:w="1205"/>
          </w:tcPr>
          <w:p>
            <w:pPr>
              <w:spacing w:after="0"/>
              <w:jc w:val="right"/>
            </w:pPr>
            <w:r>
              <w:rPr>
                <w:sz w:val="16"/>
              </w:rPr>
              <w:t>12.4</w:t>
            </w:r>
          </w:p>
        </w:tc>
        <w:tc>
          <w:tcPr>
            <w:tcW w:type="dxa" w:w="1264"/>
          </w:tcPr>
          <w:p>
            <w:pPr>
              <w:spacing w:after="0"/>
              <w:jc w:val="right"/>
            </w:pPr>
            <w:r>
              <w:rPr>
                <w:sz w:val="16"/>
              </w:rPr>
              <w:t>22.9</w:t>
            </w:r>
          </w:p>
        </w:tc>
        <w:tc>
          <w:tcPr>
            <w:tcW w:type="dxa" w:w="1205"/>
          </w:tcPr>
          <w:p>
            <w:pPr>
              <w:spacing w:after="0"/>
              <w:jc w:val="right"/>
            </w:pPr>
            <w:r>
              <w:rPr>
                <w:sz w:val="16"/>
              </w:rPr>
              <w:t>44.8</w:t>
            </w:r>
          </w:p>
        </w:tc>
        <w:tc>
          <w:tcPr>
            <w:tcW w:type="dxa" w:w="6911"/>
          </w:tcPr>
          <w:p>
            <w:pPr>
              <w:spacing w:after="0"/>
              <w:jc w:val="left"/>
            </w:pPr>
            <w:r>
              <w:rPr>
                <w:sz w:val="16"/>
              </w:rPr>
              <w:t>Relatively Low 2, Very Low 19</w:t>
            </w:r>
          </w:p>
        </w:tc>
      </w:tr>
      <w:tr>
        <w:trPr>
          <w:cantSplit/>
        </w:trPr>
        <w:tc>
          <w:tcPr>
            <w:tcW w:type="dxa" w:w="1929"/>
          </w:tcPr>
          <w:p>
            <w:pPr>
              <w:spacing w:after="0"/>
              <w:jc w:val="left"/>
            </w:pPr>
            <w:r>
              <w:rPr>
                <w:sz w:val="16"/>
              </w:rPr>
              <w:t>Hail</w:t>
            </w:r>
          </w:p>
        </w:tc>
        <w:tc>
          <w:tcPr>
            <w:tcW w:type="dxa" w:w="1597"/>
          </w:tcPr>
          <w:p>
            <w:pPr>
              <w:spacing w:after="0"/>
              <w:jc w:val="right"/>
            </w:pPr>
            <w:r>
              <w:rPr>
                <w:sz w:val="16"/>
              </w:rPr>
              <w:t>21 of 21</w:t>
            </w:r>
          </w:p>
        </w:tc>
        <w:tc>
          <w:tcPr>
            <w:tcW w:type="dxa" w:w="1205"/>
          </w:tcPr>
          <w:p>
            <w:pPr>
              <w:spacing w:after="0"/>
              <w:jc w:val="right"/>
            </w:pPr>
            <w:r>
              <w:rPr>
                <w:sz w:val="16"/>
              </w:rPr>
              <w:t>39.2</w:t>
            </w:r>
          </w:p>
        </w:tc>
        <w:tc>
          <w:tcPr>
            <w:tcW w:type="dxa" w:w="1264"/>
          </w:tcPr>
          <w:p>
            <w:pPr>
              <w:spacing w:after="0"/>
              <w:jc w:val="right"/>
            </w:pPr>
            <w:r>
              <w:rPr>
                <w:sz w:val="16"/>
              </w:rPr>
              <w:t>47.9</w:t>
            </w:r>
          </w:p>
        </w:tc>
        <w:tc>
          <w:tcPr>
            <w:tcW w:type="dxa" w:w="1205"/>
          </w:tcPr>
          <w:p>
            <w:pPr>
              <w:spacing w:after="0"/>
              <w:jc w:val="right"/>
            </w:pPr>
            <w:r>
              <w:rPr>
                <w:sz w:val="16"/>
              </w:rPr>
              <w:t>67.7</w:t>
            </w:r>
          </w:p>
        </w:tc>
        <w:tc>
          <w:tcPr>
            <w:tcW w:type="dxa" w:w="6911"/>
          </w:tcPr>
          <w:p>
            <w:pPr>
              <w:spacing w:after="0"/>
              <w:jc w:val="left"/>
            </w:pPr>
            <w:r>
              <w:rPr>
                <w:sz w:val="16"/>
              </w:rPr>
              <w:t>Relatively Low 21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21 of 21</w:t>
            </w:r>
          </w:p>
        </w:tc>
        <w:tc>
          <w:tcPr>
            <w:tcW w:type="dxa" w:w="1205"/>
          </w:tcPr>
          <w:p>
            <w:pPr>
              <w:spacing w:after="0"/>
              <w:jc w:val="right"/>
            </w:pPr>
            <w:r>
              <w:rPr>
                <w:sz w:val="16"/>
              </w:rPr>
              <w:t>90.3</w:t>
            </w:r>
          </w:p>
        </w:tc>
        <w:tc>
          <w:tcPr>
            <w:tcW w:type="dxa" w:w="1264"/>
          </w:tcPr>
          <w:p>
            <w:pPr>
              <w:spacing w:after="0"/>
              <w:jc w:val="right"/>
            </w:pPr>
            <w:r>
              <w:rPr>
                <w:sz w:val="16"/>
              </w:rPr>
              <w:t>94.1</w:t>
            </w:r>
          </w:p>
        </w:tc>
        <w:tc>
          <w:tcPr>
            <w:tcW w:type="dxa" w:w="1205"/>
          </w:tcPr>
          <w:p>
            <w:pPr>
              <w:spacing w:after="0"/>
              <w:jc w:val="right"/>
            </w:pPr>
            <w:r>
              <w:rPr>
                <w:sz w:val="16"/>
              </w:rPr>
              <w:t>96.5</w:t>
            </w:r>
          </w:p>
        </w:tc>
        <w:tc>
          <w:tcPr>
            <w:tcW w:type="dxa" w:w="6911"/>
          </w:tcPr>
          <w:p>
            <w:pPr>
              <w:spacing w:after="0"/>
              <w:jc w:val="left"/>
            </w:pPr>
            <w:r>
              <w:rPr>
                <w:sz w:val="16"/>
              </w:rPr>
              <w:t>Relatively High 21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21 of 21</w:t>
            </w:r>
          </w:p>
        </w:tc>
        <w:tc>
          <w:tcPr>
            <w:tcW w:type="dxa" w:w="1205"/>
          </w:tcPr>
          <w:p>
            <w:pPr>
              <w:spacing w:after="0"/>
              <w:jc w:val="right"/>
            </w:pPr>
            <w:r>
              <w:rPr>
                <w:sz w:val="16"/>
              </w:rPr>
              <w:t>69.3</w:t>
            </w:r>
          </w:p>
        </w:tc>
        <w:tc>
          <w:tcPr>
            <w:tcW w:type="dxa" w:w="1264"/>
          </w:tcPr>
          <w:p>
            <w:pPr>
              <w:spacing w:after="0"/>
              <w:jc w:val="right"/>
            </w:pPr>
            <w:r>
              <w:rPr>
                <w:sz w:val="16"/>
              </w:rPr>
              <w:t>77.1</w:t>
            </w:r>
          </w:p>
        </w:tc>
        <w:tc>
          <w:tcPr>
            <w:tcW w:type="dxa" w:w="1205"/>
          </w:tcPr>
          <w:p>
            <w:pPr>
              <w:spacing w:after="0"/>
              <w:jc w:val="right"/>
            </w:pPr>
            <w:r>
              <w:rPr>
                <w:sz w:val="16"/>
              </w:rPr>
              <w:t>84.0</w:t>
            </w:r>
          </w:p>
        </w:tc>
        <w:tc>
          <w:tcPr>
            <w:tcW w:type="dxa" w:w="6911"/>
          </w:tcPr>
          <w:p>
            <w:pPr>
              <w:spacing w:after="0"/>
              <w:jc w:val="left"/>
            </w:pPr>
            <w:r>
              <w:rPr>
                <w:sz w:val="16"/>
              </w:rPr>
              <w:t>Relatively Moderate 7, Relatively Low 14</w:t>
            </w:r>
          </w:p>
        </w:tc>
      </w:tr>
      <w:tr>
        <w:trPr>
          <w:cantSplit/>
        </w:trPr>
        <w:tc>
          <w:tcPr>
            <w:tcW w:type="dxa" w:w="1929"/>
          </w:tcPr>
          <w:p>
            <w:pPr>
              <w:spacing w:after="0"/>
              <w:jc w:val="left"/>
            </w:pPr>
            <w:r>
              <w:rPr>
                <w:sz w:val="16"/>
              </w:rPr>
              <w:t>Ice Storm</w:t>
            </w:r>
          </w:p>
        </w:tc>
        <w:tc>
          <w:tcPr>
            <w:tcW w:type="dxa" w:w="1597"/>
          </w:tcPr>
          <w:p>
            <w:pPr>
              <w:spacing w:after="0"/>
              <w:jc w:val="right"/>
            </w:pPr>
            <w:r>
              <w:rPr>
                <w:sz w:val="16"/>
              </w:rPr>
              <w:t>21 of 21</w:t>
            </w:r>
          </w:p>
        </w:tc>
        <w:tc>
          <w:tcPr>
            <w:tcW w:type="dxa" w:w="1205"/>
          </w:tcPr>
          <w:p>
            <w:pPr>
              <w:spacing w:after="0"/>
              <w:jc w:val="right"/>
            </w:pPr>
            <w:r>
              <w:rPr>
                <w:sz w:val="16"/>
              </w:rPr>
              <w:t>66.0</w:t>
            </w:r>
          </w:p>
        </w:tc>
        <w:tc>
          <w:tcPr>
            <w:tcW w:type="dxa" w:w="1264"/>
          </w:tcPr>
          <w:p>
            <w:pPr>
              <w:spacing w:after="0"/>
              <w:jc w:val="right"/>
            </w:pPr>
            <w:r>
              <w:rPr>
                <w:sz w:val="16"/>
              </w:rPr>
              <w:t>75.5</w:t>
            </w:r>
          </w:p>
        </w:tc>
        <w:tc>
          <w:tcPr>
            <w:tcW w:type="dxa" w:w="1205"/>
          </w:tcPr>
          <w:p>
            <w:pPr>
              <w:spacing w:after="0"/>
              <w:jc w:val="right"/>
            </w:pPr>
            <w:r>
              <w:rPr>
                <w:sz w:val="16"/>
              </w:rPr>
              <w:t>86.2</w:t>
            </w:r>
          </w:p>
        </w:tc>
        <w:tc>
          <w:tcPr>
            <w:tcW w:type="dxa" w:w="6911"/>
          </w:tcPr>
          <w:p>
            <w:pPr>
              <w:spacing w:after="0"/>
              <w:jc w:val="left"/>
            </w:pPr>
            <w:r>
              <w:rPr>
                <w:sz w:val="16"/>
              </w:rPr>
              <w:t>Relatively Moderate 18, Relatively Low 3</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21 of 21</w:t>
            </w:r>
          </w:p>
        </w:tc>
        <w:tc>
          <w:tcPr>
            <w:tcW w:type="dxa" w:w="1205"/>
          </w:tcPr>
          <w:p>
            <w:pPr>
              <w:spacing w:after="0"/>
              <w:jc w:val="right"/>
            </w:pPr>
            <w:r>
              <w:rPr>
                <w:sz w:val="16"/>
              </w:rPr>
              <w:t>17.5</w:t>
            </w:r>
          </w:p>
        </w:tc>
        <w:tc>
          <w:tcPr>
            <w:tcW w:type="dxa" w:w="1264"/>
          </w:tcPr>
          <w:p>
            <w:pPr>
              <w:spacing w:after="0"/>
              <w:jc w:val="right"/>
            </w:pPr>
            <w:r>
              <w:rPr>
                <w:sz w:val="16"/>
              </w:rPr>
              <w:t>40.2</w:t>
            </w:r>
          </w:p>
        </w:tc>
        <w:tc>
          <w:tcPr>
            <w:tcW w:type="dxa" w:w="1205"/>
          </w:tcPr>
          <w:p>
            <w:pPr>
              <w:spacing w:after="0"/>
              <w:jc w:val="right"/>
            </w:pPr>
            <w:r>
              <w:rPr>
                <w:sz w:val="16"/>
              </w:rPr>
              <w:t>83.8</w:t>
            </w:r>
          </w:p>
        </w:tc>
        <w:tc>
          <w:tcPr>
            <w:tcW w:type="dxa" w:w="6911"/>
          </w:tcPr>
          <w:p>
            <w:pPr>
              <w:spacing w:after="0"/>
              <w:jc w:val="left"/>
            </w:pPr>
            <w:r>
              <w:rPr>
                <w:sz w:val="16"/>
              </w:rPr>
              <w:t>Relatively High 1, Relatively Moderate 5, Relatively Low 15</w:t>
            </w:r>
          </w:p>
        </w:tc>
      </w:tr>
      <w:tr>
        <w:trPr>
          <w:cantSplit/>
        </w:trPr>
        <w:tc>
          <w:tcPr>
            <w:tcW w:type="dxa" w:w="1929"/>
          </w:tcPr>
          <w:p>
            <w:pPr>
              <w:spacing w:after="0"/>
              <w:jc w:val="left"/>
            </w:pPr>
            <w:r>
              <w:rPr>
                <w:sz w:val="16"/>
              </w:rPr>
              <w:t>Landslide</w:t>
            </w:r>
          </w:p>
        </w:tc>
        <w:tc>
          <w:tcPr>
            <w:tcW w:type="dxa" w:w="1597"/>
          </w:tcPr>
          <w:p>
            <w:pPr>
              <w:spacing w:after="0"/>
              <w:jc w:val="right"/>
            </w:pPr>
            <w:r>
              <w:rPr>
                <w:sz w:val="16"/>
              </w:rPr>
              <w:t>21 of 21</w:t>
            </w:r>
          </w:p>
        </w:tc>
        <w:tc>
          <w:tcPr>
            <w:tcW w:type="dxa" w:w="1205"/>
          </w:tcPr>
          <w:p>
            <w:pPr>
              <w:spacing w:after="0"/>
              <w:jc w:val="right"/>
            </w:pPr>
            <w:r>
              <w:rPr>
                <w:sz w:val="16"/>
              </w:rPr>
              <w:t>20.9</w:t>
            </w:r>
          </w:p>
        </w:tc>
        <w:tc>
          <w:tcPr>
            <w:tcW w:type="dxa" w:w="1264"/>
          </w:tcPr>
          <w:p>
            <w:pPr>
              <w:spacing w:after="0"/>
              <w:jc w:val="right"/>
            </w:pPr>
            <w:r>
              <w:rPr>
                <w:sz w:val="16"/>
              </w:rPr>
              <w:t>54.6</w:t>
            </w:r>
          </w:p>
        </w:tc>
        <w:tc>
          <w:tcPr>
            <w:tcW w:type="dxa" w:w="1205"/>
          </w:tcPr>
          <w:p>
            <w:pPr>
              <w:spacing w:after="0"/>
              <w:jc w:val="right"/>
            </w:pPr>
            <w:r>
              <w:rPr>
                <w:sz w:val="16"/>
              </w:rPr>
              <w:t>82.4</w:t>
            </w:r>
          </w:p>
        </w:tc>
        <w:tc>
          <w:tcPr>
            <w:tcW w:type="dxa" w:w="6911"/>
          </w:tcPr>
          <w:p>
            <w:pPr>
              <w:spacing w:after="0"/>
              <w:jc w:val="left"/>
            </w:pPr>
            <w:r>
              <w:rPr>
                <w:sz w:val="16"/>
              </w:rPr>
              <w:t>Relatively Low 1, Very Low 20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21 of 21</w:t>
            </w:r>
          </w:p>
        </w:tc>
        <w:tc>
          <w:tcPr>
            <w:tcW w:type="dxa" w:w="1205"/>
          </w:tcPr>
          <w:p>
            <w:pPr>
              <w:spacing w:after="0"/>
              <w:jc w:val="right"/>
            </w:pPr>
            <w:r>
              <w:rPr>
                <w:sz w:val="16"/>
              </w:rPr>
              <w:t>89.7</w:t>
            </w:r>
          </w:p>
        </w:tc>
        <w:tc>
          <w:tcPr>
            <w:tcW w:type="dxa" w:w="1264"/>
          </w:tcPr>
          <w:p>
            <w:pPr>
              <w:spacing w:after="0"/>
              <w:jc w:val="right"/>
            </w:pPr>
            <w:r>
              <w:rPr>
                <w:sz w:val="16"/>
              </w:rPr>
              <w:t>95.1</w:t>
            </w:r>
          </w:p>
        </w:tc>
        <w:tc>
          <w:tcPr>
            <w:tcW w:type="dxa" w:w="1205"/>
          </w:tcPr>
          <w:p>
            <w:pPr>
              <w:spacing w:after="0"/>
              <w:jc w:val="right"/>
            </w:pPr>
            <w:r>
              <w:rPr>
                <w:sz w:val="16"/>
              </w:rPr>
              <w:t>98.5</w:t>
            </w:r>
          </w:p>
        </w:tc>
        <w:tc>
          <w:tcPr>
            <w:tcW w:type="dxa" w:w="6911"/>
          </w:tcPr>
          <w:p>
            <w:pPr>
              <w:spacing w:after="0"/>
              <w:jc w:val="left"/>
            </w:pPr>
            <w:r>
              <w:rPr>
                <w:sz w:val="16"/>
              </w:rPr>
              <w:t>Very High 7, Relatively High 14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21 of 21</w:t>
            </w:r>
          </w:p>
        </w:tc>
        <w:tc>
          <w:tcPr>
            <w:tcW w:type="dxa" w:w="1205"/>
          </w:tcPr>
          <w:p>
            <w:pPr>
              <w:spacing w:after="0"/>
              <w:jc w:val="right"/>
            </w:pPr>
            <w:r>
              <w:rPr>
                <w:sz w:val="16"/>
              </w:rPr>
              <w:t>84.4</w:t>
            </w:r>
          </w:p>
        </w:tc>
        <w:tc>
          <w:tcPr>
            <w:tcW w:type="dxa" w:w="1264"/>
          </w:tcPr>
          <w:p>
            <w:pPr>
              <w:spacing w:after="0"/>
              <w:jc w:val="right"/>
            </w:pPr>
            <w:r>
              <w:rPr>
                <w:sz w:val="16"/>
              </w:rPr>
              <w:t>90.9</w:t>
            </w:r>
          </w:p>
        </w:tc>
        <w:tc>
          <w:tcPr>
            <w:tcW w:type="dxa" w:w="1205"/>
          </w:tcPr>
          <w:p>
            <w:pPr>
              <w:spacing w:after="0"/>
              <w:jc w:val="right"/>
            </w:pPr>
            <w:r>
              <w:rPr>
                <w:sz w:val="16"/>
              </w:rPr>
              <w:t>96.6</w:t>
            </w:r>
          </w:p>
        </w:tc>
        <w:tc>
          <w:tcPr>
            <w:tcW w:type="dxa" w:w="6911"/>
          </w:tcPr>
          <w:p>
            <w:pPr>
              <w:spacing w:after="0"/>
              <w:jc w:val="left"/>
            </w:pPr>
            <w:r>
              <w:rPr>
                <w:sz w:val="16"/>
              </w:rPr>
              <w:t>Relatively High 21</w:t>
            </w:r>
          </w:p>
        </w:tc>
      </w:tr>
      <w:tr>
        <w:trPr>
          <w:cantSplit/>
        </w:trPr>
        <w:tc>
          <w:tcPr>
            <w:tcW w:type="dxa" w:w="1929"/>
          </w:tcPr>
          <w:p>
            <w:pPr>
              <w:spacing w:after="0"/>
              <w:jc w:val="left"/>
            </w:pPr>
            <w:r>
              <w:rPr>
                <w:sz w:val="16"/>
              </w:rPr>
              <w:t>Tornado</w:t>
            </w:r>
          </w:p>
        </w:tc>
        <w:tc>
          <w:tcPr>
            <w:tcW w:type="dxa" w:w="1597"/>
          </w:tcPr>
          <w:p>
            <w:pPr>
              <w:spacing w:after="0"/>
              <w:jc w:val="right"/>
            </w:pPr>
            <w:r>
              <w:rPr>
                <w:sz w:val="16"/>
              </w:rPr>
              <w:t>21 of 21</w:t>
            </w:r>
          </w:p>
        </w:tc>
        <w:tc>
          <w:tcPr>
            <w:tcW w:type="dxa" w:w="1205"/>
          </w:tcPr>
          <w:p>
            <w:pPr>
              <w:spacing w:after="0"/>
              <w:jc w:val="right"/>
            </w:pPr>
            <w:r>
              <w:rPr>
                <w:sz w:val="16"/>
              </w:rPr>
              <w:t>47.6</w:t>
            </w:r>
          </w:p>
        </w:tc>
        <w:tc>
          <w:tcPr>
            <w:tcW w:type="dxa" w:w="1264"/>
          </w:tcPr>
          <w:p>
            <w:pPr>
              <w:spacing w:after="0"/>
              <w:jc w:val="right"/>
            </w:pPr>
            <w:r>
              <w:rPr>
                <w:sz w:val="16"/>
              </w:rPr>
              <w:t>56.4</w:t>
            </w:r>
          </w:p>
        </w:tc>
        <w:tc>
          <w:tcPr>
            <w:tcW w:type="dxa" w:w="1205"/>
          </w:tcPr>
          <w:p>
            <w:pPr>
              <w:spacing w:after="0"/>
              <w:jc w:val="right"/>
            </w:pPr>
            <w:r>
              <w:rPr>
                <w:sz w:val="16"/>
              </w:rPr>
              <w:t>78.8</w:t>
            </w:r>
          </w:p>
        </w:tc>
        <w:tc>
          <w:tcPr>
            <w:tcW w:type="dxa" w:w="6911"/>
          </w:tcPr>
          <w:p>
            <w:pPr>
              <w:spacing w:after="0"/>
              <w:jc w:val="left"/>
            </w:pPr>
            <w:r>
              <w:rPr>
                <w:sz w:val="16"/>
              </w:rPr>
              <w:t>Relatively High 1, Relatively Moderate 15, Relatively Low 5</w:t>
            </w:r>
          </w:p>
        </w:tc>
      </w:tr>
      <w:tr>
        <w:trPr>
          <w:cantSplit/>
        </w:trPr>
        <w:tc>
          <w:tcPr>
            <w:tcW w:type="dxa" w:w="1929"/>
          </w:tcPr>
          <w:p>
            <w:pPr>
              <w:spacing w:after="0"/>
              <w:jc w:val="left"/>
            </w:pPr>
            <w:r>
              <w:rPr>
                <w:sz w:val="16"/>
              </w:rPr>
              <w:t>Wildfire</w:t>
            </w:r>
          </w:p>
        </w:tc>
        <w:tc>
          <w:tcPr>
            <w:tcW w:type="dxa" w:w="1597"/>
          </w:tcPr>
          <w:p>
            <w:pPr>
              <w:spacing w:after="0"/>
              <w:jc w:val="right"/>
            </w:pPr>
            <w:r>
              <w:rPr>
                <w:sz w:val="16"/>
              </w:rPr>
              <w:t>21 of 21</w:t>
            </w:r>
          </w:p>
        </w:tc>
        <w:tc>
          <w:tcPr>
            <w:tcW w:type="dxa" w:w="1205"/>
          </w:tcPr>
          <w:p>
            <w:pPr>
              <w:spacing w:after="0"/>
              <w:jc w:val="right"/>
            </w:pPr>
            <w:r>
              <w:rPr>
                <w:sz w:val="16"/>
              </w:rPr>
              <w:t>22.2</w:t>
            </w:r>
          </w:p>
        </w:tc>
        <w:tc>
          <w:tcPr>
            <w:tcW w:type="dxa" w:w="1264"/>
          </w:tcPr>
          <w:p>
            <w:pPr>
              <w:spacing w:after="0"/>
              <w:jc w:val="right"/>
            </w:pPr>
            <w:r>
              <w:rPr>
                <w:sz w:val="16"/>
              </w:rPr>
              <w:t>88.3</w:t>
            </w:r>
          </w:p>
        </w:tc>
        <w:tc>
          <w:tcPr>
            <w:tcW w:type="dxa" w:w="1205"/>
          </w:tcPr>
          <w:p>
            <w:pPr>
              <w:spacing w:after="0"/>
              <w:jc w:val="right"/>
            </w:pPr>
            <w:r>
              <w:rPr>
                <w:sz w:val="16"/>
              </w:rPr>
              <w:t>93.4</w:t>
            </w:r>
          </w:p>
        </w:tc>
        <w:tc>
          <w:tcPr>
            <w:tcW w:type="dxa" w:w="6911"/>
          </w:tcPr>
          <w:p>
            <w:pPr>
              <w:spacing w:after="0"/>
              <w:jc w:val="left"/>
            </w:pPr>
            <w:r>
              <w:rPr>
                <w:sz w:val="16"/>
              </w:rPr>
              <w:t>Relatively Moderate 9, Relatively Low 8, Very Low 4</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21 of 21</w:t>
            </w:r>
          </w:p>
        </w:tc>
        <w:tc>
          <w:tcPr>
            <w:tcW w:type="dxa" w:w="1205"/>
          </w:tcPr>
          <w:p>
            <w:pPr>
              <w:spacing w:after="0"/>
              <w:jc w:val="right"/>
            </w:pPr>
            <w:r>
              <w:rPr>
                <w:sz w:val="16"/>
              </w:rPr>
              <w:t>58.0</w:t>
            </w:r>
          </w:p>
        </w:tc>
        <w:tc>
          <w:tcPr>
            <w:tcW w:type="dxa" w:w="1264"/>
          </w:tcPr>
          <w:p>
            <w:pPr>
              <w:spacing w:after="0"/>
              <w:jc w:val="right"/>
            </w:pPr>
            <w:r>
              <w:rPr>
                <w:sz w:val="16"/>
              </w:rPr>
              <w:t>69.0</w:t>
            </w:r>
          </w:p>
        </w:tc>
        <w:tc>
          <w:tcPr>
            <w:tcW w:type="dxa" w:w="1205"/>
          </w:tcPr>
          <w:p>
            <w:pPr>
              <w:spacing w:after="0"/>
              <w:jc w:val="right"/>
            </w:pPr>
            <w:r>
              <w:rPr>
                <w:sz w:val="16"/>
              </w:rPr>
              <w:t>89.1</w:t>
            </w:r>
          </w:p>
        </w:tc>
        <w:tc>
          <w:tcPr>
            <w:tcW w:type="dxa" w:w="6911"/>
          </w:tcPr>
          <w:p>
            <w:pPr>
              <w:spacing w:after="0"/>
              <w:jc w:val="left"/>
            </w:pPr>
            <w:r>
              <w:rPr>
                <w:sz w:val="16"/>
              </w:rPr>
              <w:t>Relatively High 5, Relatively Moderate 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441"/>
        <w:gridCol w:w="2093"/>
        <w:gridCol w:w="2165"/>
        <w:gridCol w:w="2438"/>
        <w:gridCol w:w="3080"/>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41"/>
            <w:shd w:val="clear" w:color="auto" w:fill="E8E8E8"/>
          </w:tcPr>
          <w:p>
            <w:pPr>
              <w:spacing w:after="0"/>
              <w:jc w:val="left"/>
            </w:pPr>
            <w:r>
              <w:rPr>
                <w:b/>
                <w:sz w:val="16"/>
              </w:rPr>
              <w:t>Plan status</w:t>
            </w:r>
          </w:p>
        </w:tc>
        <w:tc>
          <w:tcPr>
            <w:tcW w:type="dxa" w:w="20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080"/>
            <w:shd w:val="clear" w:color="auto" w:fill="E8E8E8"/>
          </w:tcPr>
          <w:p>
            <w:pPr>
              <w:spacing w:after="0"/>
              <w:jc w:val="left"/>
            </w:pPr>
            <w:r>
              <w:rPr>
                <w:b/>
                <w:sz w:val="16"/>
              </w:rPr>
              <w:t>Notes</w:t>
            </w:r>
          </w:p>
        </w:tc>
      </w:tr>
      <w:tr>
        <w:trPr>
          <w:cantSplit/>
        </w:trPr>
        <w:tc>
          <w:tcPr>
            <w:tcW w:type="dxa" w:w="1215"/>
          </w:tcPr>
          <w:p>
            <w:pPr>
              <w:spacing w:after="0"/>
              <w:jc w:val="left"/>
            </w:pPr>
            <w:r>
              <w:rPr>
                <w:sz w:val="16"/>
              </w:rPr>
              <w:t>Angelina County</w:t>
            </w:r>
          </w:p>
        </w:tc>
        <w:tc>
          <w:tcPr>
            <w:tcW w:type="dxa" w:w="680"/>
          </w:tcPr>
          <w:p>
            <w:pPr>
              <w:spacing w:after="0"/>
              <w:jc w:val="left"/>
            </w:pPr>
            <w:r>
              <w:rPr>
                <w:sz w:val="16"/>
              </w:rPr>
              <w:t>County</w:t>
            </w:r>
          </w:p>
        </w:tc>
        <w:tc>
          <w:tcPr>
            <w:tcW w:type="dxa" w:w="2441"/>
          </w:tcPr>
          <w:p>
            <w:pPr>
              <w:spacing w:after="0"/>
              <w:jc w:val="left"/>
            </w:pPr>
            <w:r>
              <w:rPr>
                <w:sz w:val="16"/>
              </w:rPr>
              <w:t>Approved, expires 2030-08-24</w:t>
            </w:r>
          </w:p>
        </w:tc>
        <w:tc>
          <w:tcPr>
            <w:tcW w:type="dxa" w:w="2093"/>
          </w:tcPr>
          <w:p>
            <w:pPr>
              <w:spacing w:after="0"/>
              <w:jc w:val="right"/>
            </w:pPr>
            <w:r>
              <w:rPr>
                <w:sz w:val="16"/>
              </w:rPr>
              <w:t>FMA RL 1, SRL 1; any 2</w:t>
            </w:r>
          </w:p>
        </w:tc>
        <w:tc>
          <w:tcPr>
            <w:tcW w:type="dxa" w:w="2165"/>
          </w:tcPr>
          <w:p>
            <w:pPr>
              <w:spacing w:after="0"/>
              <w:jc w:val="right"/>
            </w:pPr>
            <w:r>
              <w:rPr>
                <w:sz w:val="16"/>
              </w:rPr>
              <w:t>$5,157,747.49</w:t>
            </w:r>
          </w:p>
        </w:tc>
        <w:tc>
          <w:tcPr>
            <w:tcW w:type="dxa" w:w="2438"/>
          </w:tcPr>
          <w:p>
            <w:pPr>
              <w:spacing w:after="0"/>
              <w:jc w:val="right"/>
            </w:pPr>
            <w:r>
              <w:rPr>
                <w:sz w:val="16"/>
              </w:rPr>
              <w:t>0 total; 0 since its plan</w:t>
            </w:r>
          </w:p>
        </w:tc>
        <w:tc>
          <w:tcPr>
            <w:tcW w:type="dxa" w:w="3080"/>
          </w:tcPr>
          <w:p>
            <w:pPr>
              <w:spacing w:after="0"/>
              <w:jc w:val="left"/>
            </w:pPr>
          </w:p>
        </w:tc>
      </w:tr>
      <w:tr>
        <w:trPr>
          <w:cantSplit/>
        </w:trPr>
        <w:tc>
          <w:tcPr>
            <w:tcW w:type="dxa" w:w="1215"/>
          </w:tcPr>
          <w:p>
            <w:pPr>
              <w:spacing w:after="0"/>
              <w:jc w:val="left"/>
            </w:pPr>
            <w:r>
              <w:rPr>
                <w:sz w:val="16"/>
              </w:rPr>
              <w:t>Burke city</w:t>
            </w:r>
          </w:p>
        </w:tc>
        <w:tc>
          <w:tcPr>
            <w:tcW w:type="dxa" w:w="680"/>
          </w:tcPr>
          <w:p>
            <w:pPr>
              <w:spacing w:after="0"/>
              <w:jc w:val="left"/>
            </w:pPr>
            <w:r>
              <w:rPr>
                <w:sz w:val="16"/>
              </w:rPr>
              <w:t>City</w:t>
            </w:r>
          </w:p>
        </w:tc>
        <w:tc>
          <w:tcPr>
            <w:tcW w:type="dxa" w:w="2441"/>
          </w:tcPr>
          <w:p>
            <w:pPr>
              <w:spacing w:after="0"/>
              <w:jc w:val="left"/>
            </w:pPr>
            <w:r>
              <w:rPr>
                <w:sz w:val="16"/>
              </w:rPr>
              <w:t>No approved plan on record</w:t>
            </w:r>
          </w:p>
        </w:tc>
        <w:tc>
          <w:tcPr>
            <w:tcW w:type="dxa" w:w="2093"/>
          </w:tcPr>
          <w:p>
            <w:pPr>
              <w:spacing w:after="0"/>
              <w:jc w:val="right"/>
            </w:pPr>
            <w:r>
              <w:rPr>
                <w:sz w:val="16"/>
              </w:rPr>
              <w:t>FMA RL 0, SRL 0; any 0</w:t>
            </w:r>
          </w:p>
        </w:tc>
        <w:tc>
          <w:tcPr>
            <w:tcW w:type="dxa" w:w="2165"/>
          </w:tcPr>
          <w:p>
            <w:pPr>
              <w:spacing w:after="0"/>
              <w:jc w:val="right"/>
            </w:pPr>
            <w:r>
              <w:rPr>
                <w:sz w:val="16"/>
              </w:rPr>
              <w:t>no Public Assistance recorded</w:t>
            </w:r>
          </w:p>
        </w:tc>
        <w:tc>
          <w:tcPr>
            <w:tcW w:type="dxa" w:w="2438"/>
          </w:tcPr>
          <w:p>
            <w:pPr>
              <w:spacing w:after="0"/>
              <w:jc w:val="right"/>
            </w:pPr>
            <w:r>
              <w:rPr>
                <w:sz w:val="16"/>
              </w:rPr>
              <w:t>8 total; no approved plan</w:t>
            </w:r>
          </w:p>
        </w:tc>
        <w:tc>
          <w:tcPr>
            <w:tcW w:type="dxa" w:w="3080"/>
          </w:tcPr>
          <w:p>
            <w:pPr>
              <w:spacing w:after="0"/>
              <w:jc w:val="left"/>
            </w:pPr>
          </w:p>
        </w:tc>
      </w:tr>
      <w:tr>
        <w:trPr>
          <w:cantSplit/>
        </w:trPr>
        <w:tc>
          <w:tcPr>
            <w:tcW w:type="dxa" w:w="1215"/>
          </w:tcPr>
          <w:p>
            <w:pPr>
              <w:spacing w:after="0"/>
              <w:jc w:val="left"/>
            </w:pPr>
            <w:r>
              <w:rPr>
                <w:sz w:val="16"/>
              </w:rPr>
              <w:t>Diboll city</w:t>
            </w:r>
          </w:p>
        </w:tc>
        <w:tc>
          <w:tcPr>
            <w:tcW w:type="dxa" w:w="680"/>
          </w:tcPr>
          <w:p>
            <w:pPr>
              <w:spacing w:after="0"/>
              <w:jc w:val="left"/>
            </w:pPr>
            <w:r>
              <w:rPr>
                <w:sz w:val="16"/>
              </w:rPr>
              <w:t>City</w:t>
            </w:r>
          </w:p>
        </w:tc>
        <w:tc>
          <w:tcPr>
            <w:tcW w:type="dxa" w:w="2441"/>
          </w:tcPr>
          <w:p>
            <w:pPr>
              <w:spacing w:after="0"/>
              <w:jc w:val="left"/>
            </w:pPr>
            <w:r>
              <w:rPr>
                <w:sz w:val="16"/>
              </w:rPr>
              <w:t>No approved plan on record</w:t>
            </w:r>
          </w:p>
        </w:tc>
        <w:tc>
          <w:tcPr>
            <w:tcW w:type="dxa" w:w="2093"/>
          </w:tcPr>
          <w:p>
            <w:pPr>
              <w:spacing w:after="0"/>
              <w:jc w:val="right"/>
            </w:pPr>
            <w:r>
              <w:rPr>
                <w:sz w:val="16"/>
              </w:rPr>
              <w:t>FMA RL 0, SRL 0; any 1</w:t>
            </w:r>
          </w:p>
        </w:tc>
        <w:tc>
          <w:tcPr>
            <w:tcW w:type="dxa" w:w="2165"/>
          </w:tcPr>
          <w:p>
            <w:pPr>
              <w:spacing w:after="0"/>
              <w:jc w:val="right"/>
            </w:pPr>
            <w:r>
              <w:rPr>
                <w:sz w:val="16"/>
              </w:rPr>
              <w:t>$687,891.30</w:t>
            </w:r>
          </w:p>
        </w:tc>
        <w:tc>
          <w:tcPr>
            <w:tcW w:type="dxa" w:w="2438"/>
          </w:tcPr>
          <w:p>
            <w:pPr>
              <w:spacing w:after="0"/>
              <w:jc w:val="right"/>
            </w:pPr>
            <w:r>
              <w:rPr>
                <w:sz w:val="16"/>
              </w:rPr>
              <w:t>37 total; no approved plan</w:t>
            </w:r>
          </w:p>
        </w:tc>
        <w:tc>
          <w:tcPr>
            <w:tcW w:type="dxa" w:w="3080"/>
          </w:tcPr>
          <w:p>
            <w:pPr>
              <w:spacing w:after="0"/>
              <w:jc w:val="left"/>
            </w:pPr>
          </w:p>
        </w:tc>
      </w:tr>
      <w:tr>
        <w:trPr>
          <w:cantSplit/>
        </w:trPr>
        <w:tc>
          <w:tcPr>
            <w:tcW w:type="dxa" w:w="1215"/>
          </w:tcPr>
          <w:p>
            <w:pPr>
              <w:spacing w:after="0"/>
              <w:jc w:val="left"/>
            </w:pPr>
            <w:r>
              <w:rPr>
                <w:sz w:val="16"/>
              </w:rPr>
              <w:t>Hudson city</w:t>
            </w:r>
          </w:p>
        </w:tc>
        <w:tc>
          <w:tcPr>
            <w:tcW w:type="dxa" w:w="680"/>
          </w:tcPr>
          <w:p>
            <w:pPr>
              <w:spacing w:after="0"/>
              <w:jc w:val="left"/>
            </w:pPr>
            <w:r>
              <w:rPr>
                <w:sz w:val="16"/>
              </w:rPr>
              <w:t>City</w:t>
            </w:r>
          </w:p>
        </w:tc>
        <w:tc>
          <w:tcPr>
            <w:tcW w:type="dxa" w:w="2441"/>
          </w:tcPr>
          <w:p>
            <w:pPr>
              <w:spacing w:after="0"/>
              <w:jc w:val="left"/>
            </w:pPr>
            <w:r>
              <w:rPr>
                <w:sz w:val="16"/>
              </w:rPr>
              <w:t>No approved plan on record</w:t>
            </w:r>
          </w:p>
        </w:tc>
        <w:tc>
          <w:tcPr>
            <w:tcW w:type="dxa" w:w="2093"/>
          </w:tcPr>
          <w:p>
            <w:pPr>
              <w:spacing w:after="0"/>
              <w:jc w:val="right"/>
            </w:pPr>
            <w:r>
              <w:rPr>
                <w:sz w:val="16"/>
              </w:rPr>
              <w:t>FMA RL 0, SRL 0; any 0</w:t>
            </w:r>
          </w:p>
        </w:tc>
        <w:tc>
          <w:tcPr>
            <w:tcW w:type="dxa" w:w="2165"/>
          </w:tcPr>
          <w:p>
            <w:pPr>
              <w:spacing w:after="0"/>
              <w:jc w:val="right"/>
            </w:pPr>
            <w:r>
              <w:rPr>
                <w:sz w:val="16"/>
              </w:rPr>
              <w:t>$852,927.89</w:t>
            </w:r>
          </w:p>
        </w:tc>
        <w:tc>
          <w:tcPr>
            <w:tcW w:type="dxa" w:w="2438"/>
          </w:tcPr>
          <w:p>
            <w:pPr>
              <w:spacing w:after="0"/>
              <w:jc w:val="right"/>
            </w:pPr>
            <w:r>
              <w:rPr>
                <w:sz w:val="16"/>
              </w:rPr>
              <w:t>0 total; no approved plan</w:t>
            </w:r>
          </w:p>
        </w:tc>
        <w:tc>
          <w:tcPr>
            <w:tcW w:type="dxa" w:w="3080"/>
          </w:tcPr>
          <w:p>
            <w:pPr>
              <w:spacing w:after="0"/>
              <w:jc w:val="left"/>
            </w:pPr>
          </w:p>
        </w:tc>
      </w:tr>
      <w:tr>
        <w:trPr>
          <w:cantSplit/>
        </w:trPr>
        <w:tc>
          <w:tcPr>
            <w:tcW w:type="dxa" w:w="1215"/>
          </w:tcPr>
          <w:p>
            <w:pPr>
              <w:spacing w:after="0"/>
              <w:jc w:val="left"/>
            </w:pPr>
            <w:r>
              <w:rPr>
                <w:sz w:val="16"/>
              </w:rPr>
              <w:t>Huntington city</w:t>
            </w:r>
          </w:p>
        </w:tc>
        <w:tc>
          <w:tcPr>
            <w:tcW w:type="dxa" w:w="680"/>
          </w:tcPr>
          <w:p>
            <w:pPr>
              <w:spacing w:after="0"/>
              <w:jc w:val="left"/>
            </w:pPr>
            <w:r>
              <w:rPr>
                <w:sz w:val="16"/>
              </w:rPr>
              <w:t>City</w:t>
            </w:r>
          </w:p>
        </w:tc>
        <w:tc>
          <w:tcPr>
            <w:tcW w:type="dxa" w:w="2441"/>
          </w:tcPr>
          <w:p>
            <w:pPr>
              <w:spacing w:after="0"/>
              <w:jc w:val="left"/>
            </w:pPr>
            <w:r>
              <w:rPr>
                <w:sz w:val="16"/>
              </w:rPr>
              <w:t>No approved plan on record</w:t>
            </w:r>
          </w:p>
        </w:tc>
        <w:tc>
          <w:tcPr>
            <w:tcW w:type="dxa" w:w="2093"/>
          </w:tcPr>
          <w:p>
            <w:pPr>
              <w:spacing w:after="0"/>
              <w:jc w:val="right"/>
            </w:pPr>
            <w:r>
              <w:rPr>
                <w:sz w:val="16"/>
              </w:rPr>
              <w:t>FMA RL 0, SRL 0; any 0</w:t>
            </w:r>
          </w:p>
        </w:tc>
        <w:tc>
          <w:tcPr>
            <w:tcW w:type="dxa" w:w="2165"/>
          </w:tcPr>
          <w:p>
            <w:pPr>
              <w:spacing w:after="0"/>
              <w:jc w:val="right"/>
            </w:pPr>
            <w:r>
              <w:rPr>
                <w:sz w:val="16"/>
              </w:rPr>
              <w:t>$159,557.48</w:t>
            </w:r>
          </w:p>
        </w:tc>
        <w:tc>
          <w:tcPr>
            <w:tcW w:type="dxa" w:w="2438"/>
          </w:tcPr>
          <w:p>
            <w:pPr>
              <w:spacing w:after="0"/>
              <w:jc w:val="right"/>
            </w:pPr>
            <w:r>
              <w:rPr>
                <w:sz w:val="16"/>
              </w:rPr>
              <w:t>44 total; no approved plan</w:t>
            </w:r>
          </w:p>
        </w:tc>
        <w:tc>
          <w:tcPr>
            <w:tcW w:type="dxa" w:w="3080"/>
          </w:tcPr>
          <w:p>
            <w:pPr>
              <w:spacing w:after="0"/>
              <w:jc w:val="left"/>
            </w:pPr>
          </w:p>
        </w:tc>
      </w:tr>
      <w:tr>
        <w:trPr>
          <w:cantSplit/>
        </w:trPr>
        <w:tc>
          <w:tcPr>
            <w:tcW w:type="dxa" w:w="1215"/>
          </w:tcPr>
          <w:p>
            <w:pPr>
              <w:spacing w:after="0"/>
              <w:jc w:val="left"/>
            </w:pPr>
            <w:r>
              <w:rPr>
                <w:sz w:val="16"/>
              </w:rPr>
              <w:t>Lufkin city</w:t>
            </w:r>
          </w:p>
        </w:tc>
        <w:tc>
          <w:tcPr>
            <w:tcW w:type="dxa" w:w="680"/>
          </w:tcPr>
          <w:p>
            <w:pPr>
              <w:spacing w:after="0"/>
              <w:jc w:val="left"/>
            </w:pPr>
            <w:r>
              <w:rPr>
                <w:sz w:val="16"/>
              </w:rPr>
              <w:t>City</w:t>
            </w:r>
          </w:p>
        </w:tc>
        <w:tc>
          <w:tcPr>
            <w:tcW w:type="dxa" w:w="2441"/>
          </w:tcPr>
          <w:p>
            <w:pPr>
              <w:spacing w:after="0"/>
              <w:jc w:val="left"/>
            </w:pPr>
            <w:r>
              <w:rPr>
                <w:sz w:val="16"/>
              </w:rPr>
              <w:t>Approved, expires 2030-08-24</w:t>
            </w:r>
          </w:p>
        </w:tc>
        <w:tc>
          <w:tcPr>
            <w:tcW w:type="dxa" w:w="2093"/>
          </w:tcPr>
          <w:p>
            <w:pPr>
              <w:spacing w:after="0"/>
              <w:jc w:val="right"/>
            </w:pPr>
            <w:r>
              <w:rPr>
                <w:sz w:val="16"/>
              </w:rPr>
              <w:t>FMA RL 4, SRL 7; any 38</w:t>
            </w:r>
          </w:p>
        </w:tc>
        <w:tc>
          <w:tcPr>
            <w:tcW w:type="dxa" w:w="2165"/>
          </w:tcPr>
          <w:p>
            <w:pPr>
              <w:spacing w:after="0"/>
              <w:jc w:val="right"/>
            </w:pPr>
            <w:r>
              <w:rPr>
                <w:sz w:val="16"/>
              </w:rPr>
              <w:t>$2,922,593.32</w:t>
            </w:r>
          </w:p>
        </w:tc>
        <w:tc>
          <w:tcPr>
            <w:tcW w:type="dxa" w:w="2438"/>
          </w:tcPr>
          <w:p>
            <w:pPr>
              <w:spacing w:after="0"/>
              <w:jc w:val="right"/>
            </w:pPr>
            <w:r>
              <w:rPr>
                <w:sz w:val="16"/>
              </w:rPr>
              <w:t>178 total; 0 since its plan</w:t>
            </w:r>
          </w:p>
        </w:tc>
        <w:tc>
          <w:tcPr>
            <w:tcW w:type="dxa" w:w="3080"/>
          </w:tcPr>
          <w:p>
            <w:pPr>
              <w:spacing w:after="0"/>
              <w:jc w:val="left"/>
            </w:pPr>
            <w:r>
              <w:rPr>
                <w:sz w:val="16"/>
              </w:rPr>
              <w:t>Includes $182,256.23 for declarations not counted as hazard incidents (EM-3171-TX, EM-3216-TX).</w:t>
            </w:r>
          </w:p>
        </w:tc>
      </w:tr>
      <w:tr>
        <w:trPr>
          <w:cantSplit/>
        </w:trPr>
        <w:tc>
          <w:tcPr>
            <w:tcW w:type="dxa" w:w="1215"/>
          </w:tcPr>
          <w:p>
            <w:pPr>
              <w:spacing w:after="0"/>
              <w:jc w:val="left"/>
            </w:pPr>
            <w:r>
              <w:rPr>
                <w:sz w:val="16"/>
              </w:rPr>
              <w:t>Zavalla city</w:t>
            </w:r>
          </w:p>
        </w:tc>
        <w:tc>
          <w:tcPr>
            <w:tcW w:type="dxa" w:w="680"/>
          </w:tcPr>
          <w:p>
            <w:pPr>
              <w:spacing w:after="0"/>
              <w:jc w:val="left"/>
            </w:pPr>
            <w:r>
              <w:rPr>
                <w:sz w:val="16"/>
              </w:rPr>
              <w:t>City</w:t>
            </w:r>
          </w:p>
        </w:tc>
        <w:tc>
          <w:tcPr>
            <w:tcW w:type="dxa" w:w="2441"/>
          </w:tcPr>
          <w:p>
            <w:pPr>
              <w:spacing w:after="0"/>
              <w:jc w:val="left"/>
            </w:pPr>
            <w:r>
              <w:rPr>
                <w:sz w:val="16"/>
              </w:rPr>
              <w:t>No approved plan on record</w:t>
            </w:r>
          </w:p>
        </w:tc>
        <w:tc>
          <w:tcPr>
            <w:tcW w:type="dxa" w:w="2093"/>
          </w:tcPr>
          <w:p>
            <w:pPr>
              <w:spacing w:after="0"/>
              <w:jc w:val="right"/>
            </w:pPr>
            <w:r>
              <w:rPr>
                <w:sz w:val="16"/>
              </w:rPr>
              <w:t>FMA RL 0, SRL 0; any 0</w:t>
            </w:r>
          </w:p>
        </w:tc>
        <w:tc>
          <w:tcPr>
            <w:tcW w:type="dxa" w:w="2165"/>
          </w:tcPr>
          <w:p>
            <w:pPr>
              <w:spacing w:after="0"/>
              <w:jc w:val="right"/>
            </w:pPr>
            <w:r>
              <w:rPr>
                <w:sz w:val="16"/>
              </w:rPr>
              <w:t>$26,369.51</w:t>
            </w:r>
          </w:p>
        </w:tc>
        <w:tc>
          <w:tcPr>
            <w:tcW w:type="dxa" w:w="2438"/>
          </w:tcPr>
          <w:p>
            <w:pPr>
              <w:spacing w:after="0"/>
              <w:jc w:val="right"/>
            </w:pPr>
            <w:r>
              <w:rPr>
                <w:sz w:val="16"/>
              </w:rPr>
              <w:t>36 total; no approved plan</w:t>
            </w:r>
          </w:p>
        </w:tc>
        <w:tc>
          <w:tcPr>
            <w:tcW w:type="dxa" w:w="30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2025-08-25</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$14,424,434,238</w:t>
            </w:r>
          </w:p>
        </w:tc>
        <w:tc>
          <w:tcPr>
            <w:tcW w:type="dxa" w:w="1133"/>
          </w:tcPr>
          <w:p>
            <w:pPr>
              <w:spacing w:after="0"/>
              <w:jc w:val="right"/>
            </w:pPr>
            <w:r>
              <w:rPr>
                <w:sz w:val="16"/>
              </w:rPr>
              <w:t>$79,080,601</w:t>
            </w:r>
          </w:p>
        </w:tc>
        <w:tc>
          <w:tcPr>
            <w:tcW w:type="dxa" w:w="1043"/>
          </w:tcPr>
          <w:p>
            <w:pPr>
              <w:spacing w:after="0"/>
              <w:jc w:val="right"/>
            </w:pPr>
            <w:r>
              <w:rPr>
                <w:sz w:val="16"/>
              </w:rPr>
              <w:t>86,270</w:t>
            </w:r>
          </w:p>
        </w:tc>
        <w:tc>
          <w:tcPr>
            <w:tcW w:type="dxa" w:w="1037"/>
          </w:tcPr>
          <w:p>
            <w:pPr>
              <w:spacing w:after="0"/>
              <w:jc w:val="right"/>
            </w:pPr>
            <w:r>
              <w:rPr>
                <w:sz w:val="16"/>
              </w:rPr>
              <w:t>$12,872</w:t>
            </w:r>
          </w:p>
        </w:tc>
        <w:tc>
          <w:tcPr>
            <w:tcW w:type="dxa" w:w="1126"/>
          </w:tcPr>
          <w:p>
            <w:pPr>
              <w:spacing w:after="0"/>
              <w:jc w:val="right"/>
            </w:pPr>
            <w:r>
              <w:rPr>
                <w:sz w:val="16"/>
              </w:rPr>
              <w:t>$35,634</w:t>
            </w:r>
          </w:p>
        </w:tc>
        <w:tc>
          <w:tcPr>
            <w:tcW w:type="dxa" w:w="1120"/>
          </w:tcPr>
          <w:p>
            <w:pPr>
              <w:spacing w:after="0"/>
              <w:jc w:val="right"/>
            </w:pPr>
            <w:r>
              <w:rPr>
                <w:sz w:val="16"/>
              </w:rPr>
              <w:t>$1,244,332</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$2,522,013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$236,248</w:t>
            </w:r>
          </w:p>
        </w:tc>
        <w:tc>
          <w:tcPr>
            <w:tcW w:type="dxa" w:w="1120"/>
          </w:tcPr>
          <w:p>
            <w:pPr>
              <w:spacing w:after="0"/>
              <w:jc w:val="right"/>
            </w:pPr>
            <w:r>
              <w:rPr>
                <w:sz w:val="16"/>
              </w:rPr>
              <w:t>n/a</w:t>
            </w:r>
          </w:p>
        </w:tc>
        <w:tc>
          <w:tcPr>
            <w:tcW w:type="dxa" w:w="1305"/>
          </w:tcPr>
          <w:p>
            <w:pPr>
              <w:spacing w:after="0"/>
              <w:jc w:val="right"/>
            </w:pPr>
            <w:r>
              <w:rPr>
                <w:sz w:val="16"/>
              </w:rPr>
              <w:t>9.37% (agriculture)</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$25,926,581,204</w:t>
            </w:r>
          </w:p>
        </w:tc>
        <w:tc>
          <w:tcPr>
            <w:tcW w:type="dxa" w:w="1133"/>
          </w:tcPr>
          <w:p>
            <w:pPr>
              <w:spacing w:after="0"/>
              <w:jc w:val="right"/>
            </w:pPr>
            <w:r>
              <w:rPr>
                <w:sz w:val="16"/>
              </w:rPr>
              <w:t>n/a</w:t>
            </w:r>
          </w:p>
        </w:tc>
        <w:tc>
          <w:tcPr>
            <w:tcW w:type="dxa" w:w="1043"/>
          </w:tcPr>
          <w:p>
            <w:pPr>
              <w:spacing w:after="0"/>
              <w:jc w:val="right"/>
            </w:pPr>
            <w:r>
              <w:rPr>
                <w:sz w:val="16"/>
              </w:rPr>
              <w:t>86,395</w:t>
            </w:r>
          </w:p>
        </w:tc>
        <w:tc>
          <w:tcPr>
            <w:tcW w:type="dxa" w:w="1037"/>
          </w:tcPr>
          <w:p>
            <w:pPr>
              <w:spacing w:after="0"/>
              <w:jc w:val="right"/>
            </w:pPr>
            <w:r>
              <w:rPr>
                <w:sz w:val="16"/>
              </w:rPr>
              <w:t>$110,581</w:t>
            </w:r>
          </w:p>
        </w:tc>
        <w:tc>
          <w:tcPr>
            <w:tcW w:type="dxa" w:w="1126"/>
          </w:tcPr>
          <w:p>
            <w:pPr>
              <w:spacing w:after="0"/>
              <w:jc w:val="right"/>
            </w:pPr>
            <w:r>
              <w:rPr>
                <w:sz w:val="16"/>
              </w:rPr>
              <w:t>n/a</w:t>
            </w:r>
          </w:p>
        </w:tc>
        <w:tc>
          <w:tcPr>
            <w:tcW w:type="dxa" w:w="1120"/>
          </w:tcPr>
          <w:p>
            <w:pPr>
              <w:spacing w:after="0"/>
              <w:jc w:val="right"/>
            </w:pPr>
            <w:r>
              <w:rPr>
                <w:sz w:val="16"/>
              </w:rPr>
              <w:t>$41,718</w:t>
            </w:r>
          </w:p>
        </w:tc>
        <w:tc>
          <w:tcPr>
            <w:tcW w:type="dxa" w:w="1305"/>
          </w:tcPr>
          <w:p>
            <w:pPr>
              <w:spacing w:after="0"/>
              <w:jc w:val="right"/>
            </w:pPr>
            <w:r>
              <w:rPr>
                <w:sz w:val="16"/>
              </w:rPr>
              <w:t>0.000427%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$14,424,434,238</w:t>
            </w:r>
          </w:p>
        </w:tc>
        <w:tc>
          <w:tcPr>
            <w:tcW w:type="dxa" w:w="1133"/>
          </w:tcPr>
          <w:p>
            <w:pPr>
              <w:spacing w:after="0"/>
              <w:jc w:val="right"/>
            </w:pPr>
            <w:r>
              <w:rPr>
                <w:sz w:val="16"/>
              </w:rPr>
              <w:t>$79,080,601</w:t>
            </w:r>
          </w:p>
        </w:tc>
        <w:tc>
          <w:tcPr>
            <w:tcW w:type="dxa" w:w="1043"/>
          </w:tcPr>
          <w:p>
            <w:pPr>
              <w:spacing w:after="0"/>
              <w:jc w:val="right"/>
            </w:pPr>
            <w:r>
              <w:rPr>
                <w:sz w:val="16"/>
              </w:rPr>
              <w:t>86,270</w:t>
            </w:r>
          </w:p>
        </w:tc>
        <w:tc>
          <w:tcPr>
            <w:tcW w:type="dxa" w:w="1037"/>
          </w:tcPr>
          <w:p>
            <w:pPr>
              <w:spacing w:after="0"/>
              <w:jc w:val="right"/>
            </w:pPr>
            <w:r>
              <w:rPr>
                <w:sz w:val="16"/>
              </w:rPr>
              <w:t>$124,334</w:t>
            </w:r>
          </w:p>
        </w:tc>
        <w:tc>
          <w:tcPr>
            <w:tcW w:type="dxa" w:w="1126"/>
          </w:tcPr>
          <w:p>
            <w:pPr>
              <w:spacing w:after="0"/>
              <w:jc w:val="right"/>
            </w:pPr>
            <w:r>
              <w:rPr>
                <w:sz w:val="16"/>
              </w:rPr>
              <w:t>$952</w:t>
            </w:r>
          </w:p>
        </w:tc>
        <w:tc>
          <w:tcPr>
            <w:tcW w:type="dxa" w:w="1120"/>
          </w:tcPr>
          <w:p>
            <w:pPr>
              <w:spacing w:after="0"/>
              <w:jc w:val="right"/>
            </w:pPr>
            <w:r>
              <w:rPr>
                <w:sz w:val="16"/>
              </w:rPr>
              <w:t>$2,576</w:t>
            </w:r>
          </w:p>
        </w:tc>
        <w:tc>
          <w:tcPr>
            <w:tcW w:type="dxa" w:w="1305"/>
          </w:tcPr>
          <w:p>
            <w:pPr>
              <w:spacing w:after="0"/>
              <w:jc w:val="right"/>
            </w:pPr>
            <w:r>
              <w:rPr>
                <w:sz w:val="16"/>
              </w:rPr>
              <w:t>0.000862%</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$14,424,434,238</w:t>
            </w:r>
          </w:p>
        </w:tc>
        <w:tc>
          <w:tcPr>
            <w:tcW w:type="dxa" w:w="1133"/>
          </w:tcPr>
          <w:p>
            <w:pPr>
              <w:spacing w:after="0"/>
              <w:jc w:val="right"/>
            </w:pPr>
            <w:r>
              <w:rPr>
                <w:sz w:val="16"/>
              </w:rPr>
              <w:t>$79,080,601</w:t>
            </w:r>
          </w:p>
        </w:tc>
        <w:tc>
          <w:tcPr>
            <w:tcW w:type="dxa" w:w="1043"/>
          </w:tcPr>
          <w:p>
            <w:pPr>
              <w:spacing w:after="0"/>
              <w:jc w:val="right"/>
            </w:pPr>
            <w:r>
              <w:rPr>
                <w:sz w:val="16"/>
              </w:rPr>
              <w:t>86,270</w:t>
            </w:r>
          </w:p>
        </w:tc>
        <w:tc>
          <w:tcPr>
            <w:tcW w:type="dxa" w:w="1037"/>
          </w:tcPr>
          <w:p>
            <w:pPr>
              <w:spacing w:after="0"/>
              <w:jc w:val="right"/>
            </w:pPr>
            <w:r>
              <w:rPr>
                <w:sz w:val="16"/>
              </w:rPr>
              <w:t>$342</w:t>
            </w:r>
          </w:p>
        </w:tc>
        <w:tc>
          <w:tcPr>
            <w:tcW w:type="dxa" w:w="1126"/>
          </w:tcPr>
          <w:p>
            <w:pPr>
              <w:spacing w:after="0"/>
              <w:jc w:val="right"/>
            </w:pPr>
            <w:r>
              <w:rPr>
                <w:sz w:val="16"/>
              </w:rPr>
              <w:t>$439</w:t>
            </w:r>
          </w:p>
        </w:tc>
        <w:tc>
          <w:tcPr>
            <w:tcW w:type="dxa" w:w="1120"/>
          </w:tcPr>
          <w:p>
            <w:pPr>
              <w:spacing w:after="0"/>
              <w:jc w:val="right"/>
            </w:pPr>
            <w:r>
              <w:rPr>
                <w:sz w:val="16"/>
              </w:rPr>
              <w:t>$4,809,951</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$14,424,434,238</w:t>
            </w:r>
          </w:p>
        </w:tc>
        <w:tc>
          <w:tcPr>
            <w:tcW w:type="dxa" w:w="1133"/>
          </w:tcPr>
          <w:p>
            <w:pPr>
              <w:spacing w:after="0"/>
              <w:jc w:val="right"/>
            </w:pPr>
            <w:r>
              <w:rPr>
                <w:sz w:val="16"/>
              </w:rPr>
              <w:t>$79,063,054</w:t>
            </w:r>
          </w:p>
        </w:tc>
        <w:tc>
          <w:tcPr>
            <w:tcW w:type="dxa" w:w="1043"/>
          </w:tcPr>
          <w:p>
            <w:pPr>
              <w:spacing w:after="0"/>
              <w:jc w:val="right"/>
            </w:pPr>
            <w:r>
              <w:rPr>
                <w:sz w:val="16"/>
              </w:rPr>
              <w:t>86,270</w:t>
            </w:r>
          </w:p>
        </w:tc>
        <w:tc>
          <w:tcPr>
            <w:tcW w:type="dxa" w:w="1037"/>
          </w:tcPr>
          <w:p>
            <w:pPr>
              <w:spacing w:after="0"/>
              <w:jc w:val="right"/>
            </w:pPr>
            <w:r>
              <w:rPr>
                <w:sz w:val="16"/>
              </w:rPr>
              <w:t>$1,420,117</w:t>
            </w:r>
          </w:p>
        </w:tc>
        <w:tc>
          <w:tcPr>
            <w:tcW w:type="dxa" w:w="1126"/>
          </w:tcPr>
          <w:p>
            <w:pPr>
              <w:spacing w:after="0"/>
              <w:jc w:val="right"/>
            </w:pPr>
            <w:r>
              <w:rPr>
                <w:sz w:val="16"/>
              </w:rPr>
              <w:t>$210,597</w:t>
            </w:r>
          </w:p>
        </w:tc>
        <w:tc>
          <w:tcPr>
            <w:tcW w:type="dxa" w:w="1120"/>
          </w:tcPr>
          <w:p>
            <w:pPr>
              <w:spacing w:after="0"/>
              <w:jc w:val="right"/>
            </w:pPr>
            <w:r>
              <w:rPr>
                <w:sz w:val="16"/>
              </w:rPr>
              <w:t>$83,965</w:t>
            </w:r>
          </w:p>
        </w:tc>
        <w:tc>
          <w:tcPr>
            <w:tcW w:type="dxa" w:w="1305"/>
          </w:tcPr>
          <w:p>
            <w:pPr>
              <w:spacing w:after="0"/>
              <w:jc w:val="right"/>
            </w:pPr>
            <w:r>
              <w:rPr>
                <w:sz w:val="16"/>
              </w:rPr>
              <w:t>0.00985%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$14,424,434,238</w:t>
            </w:r>
          </w:p>
        </w:tc>
        <w:tc>
          <w:tcPr>
            <w:tcW w:type="dxa" w:w="1133"/>
          </w:tcPr>
          <w:p>
            <w:pPr>
              <w:spacing w:after="0"/>
              <w:jc w:val="right"/>
            </w:pPr>
            <w:r>
              <w:rPr>
                <w:sz w:val="16"/>
              </w:rPr>
              <w:t>n/a</w:t>
            </w:r>
          </w:p>
        </w:tc>
        <w:tc>
          <w:tcPr>
            <w:tcW w:type="dxa" w:w="1043"/>
          </w:tcPr>
          <w:p>
            <w:pPr>
              <w:spacing w:after="0"/>
              <w:jc w:val="right"/>
            </w:pPr>
            <w:r>
              <w:rPr>
                <w:sz w:val="16"/>
              </w:rPr>
              <w:t>86,270</w:t>
            </w:r>
          </w:p>
        </w:tc>
        <w:tc>
          <w:tcPr>
            <w:tcW w:type="dxa" w:w="1037"/>
          </w:tcPr>
          <w:p>
            <w:pPr>
              <w:spacing w:after="0"/>
              <w:jc w:val="right"/>
            </w:pPr>
            <w:r>
              <w:rPr>
                <w:sz w:val="16"/>
              </w:rPr>
              <w:t>$79,892</w:t>
            </w:r>
          </w:p>
        </w:tc>
        <w:tc>
          <w:tcPr>
            <w:tcW w:type="dxa" w:w="1126"/>
          </w:tcPr>
          <w:p>
            <w:pPr>
              <w:spacing w:after="0"/>
              <w:jc w:val="right"/>
            </w:pPr>
            <w:r>
              <w:rPr>
                <w:sz w:val="16"/>
              </w:rPr>
              <w:t>n/a</w:t>
            </w:r>
          </w:p>
        </w:tc>
        <w:tc>
          <w:tcPr>
            <w:tcW w:type="dxa" w:w="1120"/>
          </w:tcPr>
          <w:p>
            <w:pPr>
              <w:spacing w:after="0"/>
              <w:jc w:val="right"/>
            </w:pPr>
            <w:r>
              <w:rPr>
                <w:sz w:val="16"/>
              </w:rPr>
              <w:t>$160,606</w:t>
            </w:r>
          </w:p>
        </w:tc>
        <w:tc>
          <w:tcPr>
            <w:tcW w:type="dxa" w:w="1305"/>
          </w:tcPr>
          <w:p>
            <w:pPr>
              <w:spacing w:after="0"/>
              <w:jc w:val="right"/>
            </w:pPr>
            <w:r>
              <w:rPr>
                <w:sz w:val="16"/>
              </w:rPr>
              <w:t>0.000554%</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$14,423,457,603</w:t>
            </w:r>
          </w:p>
        </w:tc>
        <w:tc>
          <w:tcPr>
            <w:tcW w:type="dxa" w:w="1133"/>
          </w:tcPr>
          <w:p>
            <w:pPr>
              <w:spacing w:after="0"/>
              <w:jc w:val="right"/>
            </w:pPr>
            <w:r>
              <w:rPr>
                <w:sz w:val="16"/>
              </w:rPr>
              <w:t>$12,812,610</w:t>
            </w:r>
          </w:p>
        </w:tc>
        <w:tc>
          <w:tcPr>
            <w:tcW w:type="dxa" w:w="1043"/>
          </w:tcPr>
          <w:p>
            <w:pPr>
              <w:spacing w:after="0"/>
              <w:jc w:val="right"/>
            </w:pPr>
            <w:r>
              <w:rPr>
                <w:sz w:val="16"/>
              </w:rPr>
              <w:t>3,064</w:t>
            </w:r>
          </w:p>
        </w:tc>
        <w:tc>
          <w:tcPr>
            <w:tcW w:type="dxa" w:w="1037"/>
          </w:tcPr>
          <w:p>
            <w:pPr>
              <w:spacing w:after="0"/>
              <w:jc w:val="right"/>
            </w:pPr>
            <w:r>
              <w:rPr>
                <w:sz w:val="16"/>
              </w:rPr>
              <w:t>$9,217,105</w:t>
            </w:r>
          </w:p>
        </w:tc>
        <w:tc>
          <w:tcPr>
            <w:tcW w:type="dxa" w:w="1126"/>
          </w:tcPr>
          <w:p>
            <w:pPr>
              <w:spacing w:after="0"/>
              <w:jc w:val="right"/>
            </w:pPr>
            <w:r>
              <w:rPr>
                <w:sz w:val="16"/>
              </w:rPr>
              <w:t>$2,168</w:t>
            </w:r>
          </w:p>
        </w:tc>
        <w:tc>
          <w:tcPr>
            <w:tcW w:type="dxa" w:w="1120"/>
          </w:tcPr>
          <w:p>
            <w:pPr>
              <w:spacing w:after="0"/>
              <w:jc w:val="right"/>
            </w:pPr>
            <w:r>
              <w:rPr>
                <w:sz w:val="16"/>
              </w:rPr>
              <w:t>$301,704</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$37,357,250</w:t>
            </w:r>
          </w:p>
        </w:tc>
        <w:tc>
          <w:tcPr>
            <w:tcW w:type="dxa" w:w="1133"/>
          </w:tcPr>
          <w:p>
            <w:pPr>
              <w:spacing w:after="0"/>
              <w:jc w:val="right"/>
            </w:pPr>
            <w:r>
              <w:rPr>
                <w:sz w:val="16"/>
              </w:rPr>
              <w:t>n/a</w:t>
            </w:r>
          </w:p>
        </w:tc>
        <w:tc>
          <w:tcPr>
            <w:tcW w:type="dxa" w:w="1043"/>
          </w:tcPr>
          <w:p>
            <w:pPr>
              <w:spacing w:after="0"/>
              <w:jc w:val="right"/>
            </w:pPr>
            <w:r>
              <w:rPr>
                <w:sz w:val="16"/>
              </w:rPr>
              <w:t>184</w:t>
            </w:r>
          </w:p>
        </w:tc>
        <w:tc>
          <w:tcPr>
            <w:tcW w:type="dxa" w:w="1037"/>
          </w:tcPr>
          <w:p>
            <w:pPr>
              <w:spacing w:after="0"/>
              <w:jc w:val="right"/>
            </w:pPr>
            <w:r>
              <w:rPr>
                <w:sz w:val="16"/>
              </w:rPr>
              <w:t>$316</w:t>
            </w:r>
          </w:p>
        </w:tc>
        <w:tc>
          <w:tcPr>
            <w:tcW w:type="dxa" w:w="1126"/>
          </w:tcPr>
          <w:p>
            <w:pPr>
              <w:spacing w:after="0"/>
              <w:jc w:val="right"/>
            </w:pPr>
            <w:r>
              <w:rPr>
                <w:sz w:val="16"/>
              </w:rPr>
              <w:t>n/a</w:t>
            </w:r>
          </w:p>
        </w:tc>
        <w:tc>
          <w:tcPr>
            <w:tcW w:type="dxa" w:w="1120"/>
          </w:tcPr>
          <w:p>
            <w:pPr>
              <w:spacing w:after="0"/>
              <w:jc w:val="right"/>
            </w:pPr>
            <w:r>
              <w:rPr>
                <w:sz w:val="16"/>
              </w:rPr>
              <w:t>$7</w:t>
            </w:r>
          </w:p>
        </w:tc>
        <w:tc>
          <w:tcPr>
            <w:tcW w:type="dxa" w:w="1305"/>
          </w:tcPr>
          <w:p>
            <w:pPr>
              <w:spacing w:after="0"/>
              <w:jc w:val="right"/>
            </w:pPr>
            <w:r>
              <w:rPr>
                <w:sz w:val="16"/>
              </w:rPr>
              <w:t>0.000847%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$14,424,434,238</w:t>
            </w:r>
          </w:p>
        </w:tc>
        <w:tc>
          <w:tcPr>
            <w:tcW w:type="dxa" w:w="1133"/>
          </w:tcPr>
          <w:p>
            <w:pPr>
              <w:spacing w:after="0"/>
              <w:jc w:val="right"/>
            </w:pPr>
            <w:r>
              <w:rPr>
                <w:sz w:val="16"/>
              </w:rPr>
              <w:t>n/a</w:t>
            </w:r>
          </w:p>
        </w:tc>
        <w:tc>
          <w:tcPr>
            <w:tcW w:type="dxa" w:w="1043"/>
          </w:tcPr>
          <w:p>
            <w:pPr>
              <w:spacing w:after="0"/>
              <w:jc w:val="right"/>
            </w:pPr>
            <w:r>
              <w:rPr>
                <w:sz w:val="16"/>
              </w:rPr>
              <w:t>86,270</w:t>
            </w:r>
          </w:p>
        </w:tc>
        <w:tc>
          <w:tcPr>
            <w:tcW w:type="dxa" w:w="1037"/>
          </w:tcPr>
          <w:p>
            <w:pPr>
              <w:spacing w:after="0"/>
              <w:jc w:val="right"/>
            </w:pPr>
            <w:r>
              <w:rPr>
                <w:sz w:val="16"/>
              </w:rPr>
              <w:t>$21,484</w:t>
            </w:r>
          </w:p>
        </w:tc>
        <w:tc>
          <w:tcPr>
            <w:tcW w:type="dxa" w:w="1126"/>
          </w:tcPr>
          <w:p>
            <w:pPr>
              <w:spacing w:after="0"/>
              <w:jc w:val="right"/>
            </w:pPr>
            <w:r>
              <w:rPr>
                <w:sz w:val="16"/>
              </w:rPr>
              <w:t>n/a</w:t>
            </w:r>
          </w:p>
        </w:tc>
        <w:tc>
          <w:tcPr>
            <w:tcW w:type="dxa" w:w="1120"/>
          </w:tcPr>
          <w:p>
            <w:pPr>
              <w:spacing w:after="0"/>
              <w:jc w:val="right"/>
            </w:pPr>
            <w:r>
              <w:rPr>
                <w:sz w:val="16"/>
              </w:rPr>
              <w:t>$1,137,238</w:t>
            </w:r>
          </w:p>
        </w:tc>
        <w:tc>
          <w:tcPr>
            <w:tcW w:type="dxa" w:w="1305"/>
          </w:tcPr>
          <w:p>
            <w:pPr>
              <w:spacing w:after="0"/>
              <w:jc w:val="right"/>
            </w:pPr>
            <w:r>
              <w:rPr>
                <w:sz w:val="16"/>
              </w:rPr>
              <w:t>0.000149%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$14,424,434,238</w:t>
            </w:r>
          </w:p>
        </w:tc>
        <w:tc>
          <w:tcPr>
            <w:tcW w:type="dxa" w:w="1133"/>
          </w:tcPr>
          <w:p>
            <w:pPr>
              <w:spacing w:after="0"/>
              <w:jc w:val="right"/>
            </w:pPr>
            <w:r>
              <w:rPr>
                <w:sz w:val="16"/>
              </w:rPr>
              <w:t>$79,080,601</w:t>
            </w:r>
          </w:p>
        </w:tc>
        <w:tc>
          <w:tcPr>
            <w:tcW w:type="dxa" w:w="1043"/>
          </w:tcPr>
          <w:p>
            <w:pPr>
              <w:spacing w:after="0"/>
              <w:jc w:val="right"/>
            </w:pPr>
            <w:r>
              <w:rPr>
                <w:sz w:val="16"/>
              </w:rPr>
              <w:t>86,270</w:t>
            </w:r>
          </w:p>
        </w:tc>
        <w:tc>
          <w:tcPr>
            <w:tcW w:type="dxa" w:w="1037"/>
          </w:tcPr>
          <w:p>
            <w:pPr>
              <w:spacing w:after="0"/>
              <w:jc w:val="right"/>
            </w:pPr>
            <w:r>
              <w:rPr>
                <w:sz w:val="16"/>
              </w:rPr>
              <w:t>$641,775</w:t>
            </w:r>
          </w:p>
        </w:tc>
        <w:tc>
          <w:tcPr>
            <w:tcW w:type="dxa" w:w="1126"/>
          </w:tcPr>
          <w:p>
            <w:pPr>
              <w:spacing w:after="0"/>
              <w:jc w:val="right"/>
            </w:pPr>
            <w:r>
              <w:rPr>
                <w:sz w:val="16"/>
              </w:rPr>
              <w:t>$79,124</w:t>
            </w:r>
          </w:p>
        </w:tc>
        <w:tc>
          <w:tcPr>
            <w:tcW w:type="dxa" w:w="1120"/>
          </w:tcPr>
          <w:p>
            <w:pPr>
              <w:spacing w:after="0"/>
              <w:jc w:val="right"/>
            </w:pPr>
            <w:r>
              <w:rPr>
                <w:sz w:val="16"/>
              </w:rPr>
              <w:t>$1,156,562</w:t>
            </w:r>
          </w:p>
        </w:tc>
        <w:tc>
          <w:tcPr>
            <w:tcW w:type="dxa" w:w="1305"/>
          </w:tcPr>
          <w:p>
            <w:pPr>
              <w:spacing w:after="0"/>
              <w:jc w:val="right"/>
            </w:pPr>
            <w:r>
              <w:rPr>
                <w:sz w:val="16"/>
              </w:rPr>
              <w:t>0.00445%</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$14,424,434,238</w:t>
            </w:r>
          </w:p>
        </w:tc>
        <w:tc>
          <w:tcPr>
            <w:tcW w:type="dxa" w:w="1133"/>
          </w:tcPr>
          <w:p>
            <w:pPr>
              <w:spacing w:after="0"/>
              <w:jc w:val="right"/>
            </w:pPr>
            <w:r>
              <w:rPr>
                <w:sz w:val="16"/>
              </w:rPr>
              <w:t>$79,080,601</w:t>
            </w:r>
          </w:p>
        </w:tc>
        <w:tc>
          <w:tcPr>
            <w:tcW w:type="dxa" w:w="1043"/>
          </w:tcPr>
          <w:p>
            <w:pPr>
              <w:spacing w:after="0"/>
              <w:jc w:val="right"/>
            </w:pPr>
            <w:r>
              <w:rPr>
                <w:sz w:val="16"/>
              </w:rPr>
              <w:t>86,270</w:t>
            </w:r>
          </w:p>
        </w:tc>
        <w:tc>
          <w:tcPr>
            <w:tcW w:type="dxa" w:w="1037"/>
          </w:tcPr>
          <w:p>
            <w:pPr>
              <w:spacing w:after="0"/>
              <w:jc w:val="right"/>
            </w:pPr>
            <w:r>
              <w:rPr>
                <w:sz w:val="16"/>
              </w:rPr>
              <w:t>$1,440,655</w:t>
            </w:r>
          </w:p>
        </w:tc>
        <w:tc>
          <w:tcPr>
            <w:tcW w:type="dxa" w:w="1126"/>
          </w:tcPr>
          <w:p>
            <w:pPr>
              <w:spacing w:after="0"/>
              <w:jc w:val="right"/>
            </w:pPr>
            <w:r>
              <w:rPr>
                <w:sz w:val="16"/>
              </w:rPr>
              <w:t>$1,379</w:t>
            </w:r>
          </w:p>
        </w:tc>
        <w:tc>
          <w:tcPr>
            <w:tcW w:type="dxa" w:w="1120"/>
          </w:tcPr>
          <w:p>
            <w:pPr>
              <w:spacing w:after="0"/>
              <w:jc w:val="right"/>
            </w:pPr>
            <w:r>
              <w:rPr>
                <w:sz w:val="16"/>
              </w:rPr>
              <w:t>$345,861</w:t>
            </w:r>
          </w:p>
        </w:tc>
        <w:tc>
          <w:tcPr>
            <w:tcW w:type="dxa" w:w="1305"/>
          </w:tcPr>
          <w:p>
            <w:pPr>
              <w:spacing w:after="0"/>
              <w:jc w:val="right"/>
            </w:pPr>
            <w:r>
              <w:rPr>
                <w:sz w:val="16"/>
              </w:rPr>
              <w:t>0.00999%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$1,926,675,824</w:t>
            </w:r>
          </w:p>
        </w:tc>
        <w:tc>
          <w:tcPr>
            <w:tcW w:type="dxa" w:w="1133"/>
          </w:tcPr>
          <w:p>
            <w:pPr>
              <w:spacing w:after="0"/>
              <w:jc w:val="right"/>
            </w:pPr>
            <w:r>
              <w:rPr>
                <w:sz w:val="16"/>
              </w:rPr>
              <w:t>$53,203,097</w:t>
            </w:r>
          </w:p>
        </w:tc>
        <w:tc>
          <w:tcPr>
            <w:tcW w:type="dxa" w:w="1043"/>
          </w:tcPr>
          <w:p>
            <w:pPr>
              <w:spacing w:after="0"/>
              <w:jc w:val="right"/>
            </w:pPr>
            <w:r>
              <w:rPr>
                <w:sz w:val="16"/>
              </w:rPr>
              <w:t>27,428</w:t>
            </w:r>
          </w:p>
        </w:tc>
        <w:tc>
          <w:tcPr>
            <w:tcW w:type="dxa" w:w="1037"/>
          </w:tcPr>
          <w:p>
            <w:pPr>
              <w:spacing w:after="0"/>
              <w:jc w:val="right"/>
            </w:pPr>
            <w:r>
              <w:rPr>
                <w:sz w:val="16"/>
              </w:rPr>
              <w:t>$261,926</w:t>
            </w:r>
          </w:p>
        </w:tc>
        <w:tc>
          <w:tcPr>
            <w:tcW w:type="dxa" w:w="1126"/>
          </w:tcPr>
          <w:p>
            <w:pPr>
              <w:spacing w:after="0"/>
              <w:jc w:val="right"/>
            </w:pPr>
            <w:r>
              <w:rPr>
                <w:sz w:val="16"/>
              </w:rPr>
              <w:t>$624</w:t>
            </w:r>
          </w:p>
        </w:tc>
        <w:tc>
          <w:tcPr>
            <w:tcW w:type="dxa" w:w="1120"/>
          </w:tcPr>
          <w:p>
            <w:pPr>
              <w:spacing w:after="0"/>
              <w:jc w:val="right"/>
            </w:pPr>
            <w:r>
              <w:rPr>
                <w:sz w:val="16"/>
              </w:rPr>
              <w:t>$63,554</w:t>
            </w:r>
          </w:p>
        </w:tc>
        <w:tc>
          <w:tcPr>
            <w:tcW w:type="dxa" w:w="1305"/>
          </w:tcPr>
          <w:p>
            <w:pPr>
              <w:spacing w:after="0"/>
              <w:jc w:val="right"/>
            </w:pPr>
            <w:r>
              <w:rPr>
                <w:sz w:val="16"/>
              </w:rPr>
              <w:t>0.0136%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$14,424,434,238</w:t>
            </w:r>
          </w:p>
        </w:tc>
        <w:tc>
          <w:tcPr>
            <w:tcW w:type="dxa" w:w="1133"/>
          </w:tcPr>
          <w:p>
            <w:pPr>
              <w:spacing w:after="0"/>
              <w:jc w:val="right"/>
            </w:pPr>
            <w:r>
              <w:rPr>
                <w:sz w:val="16"/>
              </w:rPr>
              <w:t>$79,080,601</w:t>
            </w:r>
          </w:p>
        </w:tc>
        <w:tc>
          <w:tcPr>
            <w:tcW w:type="dxa" w:w="1043"/>
          </w:tcPr>
          <w:p>
            <w:pPr>
              <w:spacing w:after="0"/>
              <w:jc w:val="right"/>
            </w:pPr>
            <w:r>
              <w:rPr>
                <w:sz w:val="16"/>
              </w:rPr>
              <w:t>86,270</w:t>
            </w:r>
          </w:p>
        </w:tc>
        <w:tc>
          <w:tcPr>
            <w:tcW w:type="dxa" w:w="1037"/>
          </w:tcPr>
          <w:p>
            <w:pPr>
              <w:spacing w:after="0"/>
              <w:jc w:val="right"/>
            </w:pPr>
            <w:r>
              <w:rPr>
                <w:sz w:val="16"/>
              </w:rPr>
              <w:t>$89,039</w:t>
            </w:r>
          </w:p>
        </w:tc>
        <w:tc>
          <w:tcPr>
            <w:tcW w:type="dxa" w:w="1126"/>
          </w:tcPr>
          <w:p>
            <w:pPr>
              <w:spacing w:after="0"/>
              <w:jc w:val="right"/>
            </w:pPr>
            <w:r>
              <w:rPr>
                <w:sz w:val="16"/>
              </w:rPr>
              <w:t>$218</w:t>
            </w:r>
          </w:p>
        </w:tc>
        <w:tc>
          <w:tcPr>
            <w:tcW w:type="dxa" w:w="1120"/>
          </w:tcPr>
          <w:p>
            <w:pPr>
              <w:spacing w:after="0"/>
              <w:jc w:val="right"/>
            </w:pPr>
            <w:r>
              <w:rPr>
                <w:sz w:val="16"/>
              </w:rPr>
              <w:t>$27,630</w:t>
            </w:r>
          </w:p>
        </w:tc>
        <w:tc>
          <w:tcPr>
            <w:tcW w:type="dxa" w:w="1305"/>
          </w:tcPr>
          <w:p>
            <w:pPr>
              <w:spacing w:after="0"/>
              <w:jc w:val="right"/>
            </w:pPr>
            <w:r>
              <w:rPr>
                <w:sz w:val="16"/>
              </w:rPr>
              <w:t>0.000617%</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2025-08-25 (Storm Events through 2026-06-30): 5 county-coded records, 5 with a damage value recorded (including $0), $0; 9 zone-level records, 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86,270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$14,424,434,238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$79,080,601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$13,987,821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$9,375,704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088"/>
        <w:gridCol w:w="1269"/>
        <w:gridCol w:w="1269"/>
        <w:gridCol w:w="1269"/>
        <w:gridCol w:w="1269"/>
        <w:gridCol w:w="1269"/>
        <w:gridCol w:w="1269"/>
        <w:gridCol w:w="1412"/>
      </w:tblGrid>
      <w:tr>
        <w:trPr>
          <w:cantSplit/>
          <w:tblHeader/>
        </w:trPr>
        <w:tc>
          <w:tcPr>
            <w:tcW w:type="dxa" w:w="5088"/>
            <w:shd w:val="clear" w:color="auto" w:fill="E8E8E8"/>
          </w:tcPr>
          <w:p>
            <w:pPr>
              <w:spacing w:after="0"/>
              <w:jc w:val="left"/>
            </w:pPr>
            <w:r>
              <w:rPr>
                <w:b/>
                <w:sz w:val="16"/>
              </w:rPr>
              <w:t>Scope</w:t>
            </w:r>
          </w:p>
        </w:tc>
        <w:tc>
          <w:tcPr>
            <w:tcW w:type="dxa" w:w="1269"/>
            <w:shd w:val="clear" w:color="auto" w:fill="E8E8E8"/>
          </w:tcPr>
          <w:p>
            <w:pPr>
              <w:spacing w:after="0"/>
              <w:jc w:val="right"/>
            </w:pPr>
            <w:r>
              <w:rPr>
                <w:b/>
                <w:sz w:val="16"/>
              </w:rPr>
              <w:t>RL, FMA</w:t>
            </w:r>
          </w:p>
          <w:p>
            <w:pPr>
              <w:spacing w:after="0"/>
              <w:jc w:val="right"/>
            </w:pPr>
            <w:r>
              <w:rPr>
                <w:i/>
                <w:color w:val="555555"/>
                <w:sz w:val="14"/>
              </w:rPr>
              <w:t>properties</w:t>
            </w:r>
          </w:p>
        </w:tc>
        <w:tc>
          <w:tcPr>
            <w:tcW w:type="dxa" w:w="1269"/>
            <w:shd w:val="clear" w:color="auto" w:fill="E8E8E8"/>
          </w:tcPr>
          <w:p>
            <w:pPr>
              <w:spacing w:after="0"/>
              <w:jc w:val="right"/>
            </w:pPr>
            <w:r>
              <w:rPr>
                <w:b/>
                <w:sz w:val="16"/>
              </w:rPr>
              <w:t>SRL, FMA</w:t>
            </w:r>
          </w:p>
          <w:p>
            <w:pPr>
              <w:spacing w:after="0"/>
              <w:jc w:val="right"/>
            </w:pPr>
            <w:r>
              <w:rPr>
                <w:i/>
                <w:color w:val="555555"/>
                <w:sz w:val="14"/>
              </w:rPr>
              <w:t>properties</w:t>
            </w:r>
          </w:p>
        </w:tc>
        <w:tc>
          <w:tcPr>
            <w:tcW w:type="dxa" w:w="1269"/>
            <w:shd w:val="clear" w:color="auto" w:fill="E8E8E8"/>
          </w:tcPr>
          <w:p>
            <w:pPr>
              <w:spacing w:after="0"/>
              <w:jc w:val="right"/>
            </w:pPr>
            <w:r>
              <w:rPr>
                <w:b/>
                <w:sz w:val="16"/>
              </w:rPr>
              <w:t>RL, NFIP</w:t>
            </w:r>
          </w:p>
          <w:p>
            <w:pPr>
              <w:spacing w:after="0"/>
              <w:jc w:val="right"/>
            </w:pPr>
            <w:r>
              <w:rPr>
                <w:i/>
                <w:color w:val="555555"/>
                <w:sz w:val="14"/>
              </w:rPr>
              <w:t>properties</w:t>
            </w:r>
          </w:p>
        </w:tc>
        <w:tc>
          <w:tcPr>
            <w:tcW w:type="dxa" w:w="1269"/>
            <w:shd w:val="clear" w:color="auto" w:fill="E8E8E8"/>
          </w:tcPr>
          <w:p>
            <w:pPr>
              <w:spacing w:after="0"/>
              <w:jc w:val="right"/>
            </w:pPr>
            <w:r>
              <w:rPr>
                <w:b/>
                <w:sz w:val="16"/>
              </w:rPr>
              <w:t>SRL, NFIP</w:t>
            </w:r>
          </w:p>
          <w:p>
            <w:pPr>
              <w:spacing w:after="0"/>
              <w:jc w:val="right"/>
            </w:pPr>
            <w:r>
              <w:rPr>
                <w:i/>
                <w:color w:val="555555"/>
                <w:sz w:val="14"/>
              </w:rPr>
              <w:t>properties</w:t>
            </w:r>
          </w:p>
        </w:tc>
        <w:tc>
          <w:tcPr>
            <w:tcW w:type="dxa" w:w="126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69"/>
            <w:shd w:val="clear" w:color="auto" w:fill="E8E8E8"/>
          </w:tcPr>
          <w:p>
            <w:pPr>
              <w:spacing w:after="0"/>
              <w:jc w:val="right"/>
            </w:pPr>
            <w:r>
              <w:rPr>
                <w:b/>
                <w:sz w:val="16"/>
              </w:rPr>
              <w:t>Mitigated</w:t>
            </w:r>
          </w:p>
          <w:p>
            <w:pPr>
              <w:spacing w:after="0"/>
              <w:jc w:val="right"/>
            </w:pPr>
            <w:r>
              <w:rPr>
                <w:i/>
                <w:color w:val="555555"/>
                <w:sz w:val="14"/>
              </w:rPr>
              <w:t>properties</w:t>
            </w:r>
          </w:p>
        </w:tc>
        <w:tc>
          <w:tcPr>
            <w:tcW w:type="dxa" w:w="141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088"/>
          </w:tcPr>
          <w:p>
            <w:pPr>
              <w:spacing w:after="0"/>
              <w:jc w:val="left"/>
            </w:pPr>
            <w:r>
              <w:rPr>
                <w:sz w:val="16"/>
              </w:rPr>
              <w:t>County total</w:t>
            </w:r>
          </w:p>
        </w:tc>
        <w:tc>
          <w:tcPr>
            <w:tcW w:type="dxa" w:w="1269"/>
          </w:tcPr>
          <w:p>
            <w:pPr>
              <w:spacing w:after="0"/>
              <w:jc w:val="right"/>
            </w:pPr>
            <w:r>
              <w:rPr>
                <w:sz w:val="16"/>
              </w:rPr>
              <w:t>5</w:t>
            </w:r>
          </w:p>
        </w:tc>
        <w:tc>
          <w:tcPr>
            <w:tcW w:type="dxa" w:w="1269"/>
          </w:tcPr>
          <w:p>
            <w:pPr>
              <w:spacing w:after="0"/>
              <w:jc w:val="right"/>
            </w:pPr>
            <w:r>
              <w:rPr>
                <w:sz w:val="16"/>
              </w:rPr>
              <w:t>8</w:t>
            </w:r>
          </w:p>
        </w:tc>
        <w:tc>
          <w:tcPr>
            <w:tcW w:type="dxa" w:w="1269"/>
          </w:tcPr>
          <w:p>
            <w:pPr>
              <w:spacing w:after="0"/>
              <w:jc w:val="right"/>
            </w:pPr>
            <w:r>
              <w:rPr>
                <w:sz w:val="16"/>
              </w:rPr>
              <w:t>40</w:t>
            </w:r>
          </w:p>
        </w:tc>
        <w:tc>
          <w:tcPr>
            <w:tcW w:type="dxa" w:w="1269"/>
          </w:tcPr>
          <w:p>
            <w:pPr>
              <w:spacing w:after="0"/>
              <w:jc w:val="right"/>
            </w:pPr>
            <w:r>
              <w:rPr>
                <w:sz w:val="16"/>
              </w:rPr>
              <w:t>7</w:t>
            </w:r>
          </w:p>
        </w:tc>
        <w:tc>
          <w:tcPr>
            <w:tcW w:type="dxa" w:w="1269"/>
          </w:tcPr>
          <w:p>
            <w:pPr>
              <w:spacing w:after="0"/>
              <w:jc w:val="right"/>
            </w:pPr>
            <w:r>
              <w:rPr>
                <w:sz w:val="16"/>
              </w:rPr>
              <w:t>42</w:t>
            </w:r>
          </w:p>
        </w:tc>
        <w:tc>
          <w:tcPr>
            <w:tcW w:type="dxa" w:w="1269"/>
          </w:tcPr>
          <w:p>
            <w:pPr>
              <w:spacing w:after="0"/>
              <w:jc w:val="right"/>
            </w:pPr>
            <w:r>
              <w:rPr>
                <w:sz w:val="16"/>
              </w:rPr>
              <w:t>2</w:t>
            </w:r>
          </w:p>
        </w:tc>
        <w:tc>
          <w:tcPr>
            <w:tcW w:type="dxa" w:w="1412"/>
          </w:tcPr>
          <w:p>
            <w:pPr>
              <w:spacing w:after="0"/>
              <w:jc w:val="right"/>
            </w:pPr>
            <w:r>
              <w:rPr>
                <w:sz w:val="16"/>
              </w:rPr>
              <w:t>20</w:t>
            </w:r>
          </w:p>
        </w:tc>
      </w:tr>
      <w:tr>
        <w:trPr>
          <w:cantSplit/>
        </w:trPr>
        <w:tc>
          <w:tcPr>
            <w:tcW w:type="dxa" w:w="5088"/>
          </w:tcPr>
          <w:p>
            <w:pPr>
              <w:spacing w:after="0"/>
              <w:jc w:val="left"/>
            </w:pPr>
            <w:r>
              <w:rPr>
                <w:sz w:val="16"/>
              </w:rPr>
              <w:t>of which: Angelina County (unincorporated area)</w:t>
            </w:r>
          </w:p>
        </w:tc>
        <w:tc>
          <w:tcPr>
            <w:tcW w:type="dxa" w:w="1269"/>
          </w:tcPr>
          <w:p>
            <w:pPr>
              <w:spacing w:after="0"/>
              <w:jc w:val="right"/>
            </w:pPr>
            <w:r>
              <w:rPr>
                <w:sz w:val="16"/>
              </w:rPr>
              <w:t>1</w:t>
            </w:r>
          </w:p>
        </w:tc>
        <w:tc>
          <w:tcPr>
            <w:tcW w:type="dxa" w:w="1269"/>
          </w:tcPr>
          <w:p>
            <w:pPr>
              <w:spacing w:after="0"/>
              <w:jc w:val="right"/>
            </w:pPr>
            <w:r>
              <w:rPr>
                <w:sz w:val="16"/>
              </w:rPr>
              <w:t>1</w:t>
            </w:r>
          </w:p>
        </w:tc>
        <w:tc>
          <w:tcPr>
            <w:tcW w:type="dxa" w:w="1269"/>
          </w:tcPr>
          <w:p>
            <w:pPr>
              <w:spacing w:after="0"/>
              <w:jc w:val="right"/>
            </w:pPr>
            <w:r>
              <w:rPr>
                <w:sz w:val="16"/>
              </w:rPr>
              <w:t>2</w:t>
            </w:r>
          </w:p>
        </w:tc>
        <w:tc>
          <w:tcPr>
            <w:tcW w:type="dxa" w:w="1269"/>
          </w:tcPr>
          <w:p>
            <w:pPr>
              <w:spacing w:after="0"/>
              <w:jc w:val="right"/>
            </w:pPr>
            <w:r>
              <w:rPr>
                <w:sz w:val="16"/>
              </w:rPr>
              <w:t>1</w:t>
            </w:r>
          </w:p>
        </w:tc>
        <w:tc>
          <w:tcPr>
            <w:tcW w:type="dxa" w:w="1269"/>
          </w:tcPr>
          <w:p>
            <w:pPr>
              <w:spacing w:after="0"/>
              <w:jc w:val="right"/>
            </w:pPr>
            <w:r>
              <w:rPr>
                <w:sz w:val="16"/>
              </w:rPr>
              <w:t>2</w:t>
            </w:r>
          </w:p>
        </w:tc>
        <w:tc>
          <w:tcPr>
            <w:tcW w:type="dxa" w:w="1269"/>
          </w:tcPr>
          <w:p>
            <w:pPr>
              <w:spacing w:after="0"/>
              <w:jc w:val="right"/>
            </w:pPr>
            <w:r>
              <w:rPr>
                <w:sz w:val="16"/>
              </w:rPr>
              <w:t>0</w:t>
            </w:r>
          </w:p>
        </w:tc>
        <w:tc>
          <w:tcPr>
            <w:tcW w:type="dxa" w:w="1412"/>
          </w:tcPr>
          <w:p>
            <w:pPr>
              <w:spacing w:after="0"/>
              <w:jc w:val="right"/>
            </w:pPr>
            <w:r>
              <w:rPr>
                <w:sz w:val="16"/>
              </w:rPr>
              <w:t>0</w:t>
            </w:r>
          </w:p>
        </w:tc>
      </w:tr>
      <w:tr>
        <w:trPr>
          <w:cantSplit/>
        </w:trPr>
        <w:tc>
          <w:tcPr>
            <w:tcW w:type="dxa" w:w="5088"/>
          </w:tcPr>
          <w:p>
            <w:pPr>
              <w:spacing w:after="0"/>
              <w:jc w:val="left"/>
            </w:pPr>
            <w:r>
              <w:rPr>
                <w:sz w:val="16"/>
              </w:rPr>
              <w:t>of which: Diboll city</w:t>
            </w:r>
          </w:p>
        </w:tc>
        <w:tc>
          <w:tcPr>
            <w:tcW w:type="dxa" w:w="1269"/>
          </w:tcPr>
          <w:p>
            <w:pPr>
              <w:spacing w:after="0"/>
              <w:jc w:val="right"/>
            </w:pPr>
            <w:r>
              <w:rPr>
                <w:sz w:val="16"/>
              </w:rPr>
              <w:t>0</w:t>
            </w:r>
          </w:p>
        </w:tc>
        <w:tc>
          <w:tcPr>
            <w:tcW w:type="dxa" w:w="1269"/>
          </w:tcPr>
          <w:p>
            <w:pPr>
              <w:spacing w:after="0"/>
              <w:jc w:val="right"/>
            </w:pPr>
            <w:r>
              <w:rPr>
                <w:sz w:val="16"/>
              </w:rPr>
              <w:t>0</w:t>
            </w:r>
          </w:p>
        </w:tc>
        <w:tc>
          <w:tcPr>
            <w:tcW w:type="dxa" w:w="1269"/>
          </w:tcPr>
          <w:p>
            <w:pPr>
              <w:spacing w:after="0"/>
              <w:jc w:val="right"/>
            </w:pPr>
            <w:r>
              <w:rPr>
                <w:sz w:val="16"/>
              </w:rPr>
              <w:t>1</w:t>
            </w:r>
          </w:p>
        </w:tc>
        <w:tc>
          <w:tcPr>
            <w:tcW w:type="dxa" w:w="1269"/>
          </w:tcPr>
          <w:p>
            <w:pPr>
              <w:spacing w:after="0"/>
              <w:jc w:val="right"/>
            </w:pPr>
            <w:r>
              <w:rPr>
                <w:sz w:val="16"/>
              </w:rPr>
              <w:t>0</w:t>
            </w:r>
          </w:p>
        </w:tc>
        <w:tc>
          <w:tcPr>
            <w:tcW w:type="dxa" w:w="1269"/>
          </w:tcPr>
          <w:p>
            <w:pPr>
              <w:spacing w:after="0"/>
              <w:jc w:val="right"/>
            </w:pPr>
            <w:r>
              <w:rPr>
                <w:sz w:val="16"/>
              </w:rPr>
              <w:t>1</w:t>
            </w:r>
          </w:p>
        </w:tc>
        <w:tc>
          <w:tcPr>
            <w:tcW w:type="dxa" w:w="1269"/>
          </w:tcPr>
          <w:p>
            <w:pPr>
              <w:spacing w:after="0"/>
              <w:jc w:val="right"/>
            </w:pPr>
            <w:r>
              <w:rPr>
                <w:sz w:val="16"/>
              </w:rPr>
              <w:t>0</w:t>
            </w:r>
          </w:p>
        </w:tc>
        <w:tc>
          <w:tcPr>
            <w:tcW w:type="dxa" w:w="1412"/>
          </w:tcPr>
          <w:p>
            <w:pPr>
              <w:spacing w:after="0"/>
              <w:jc w:val="right"/>
            </w:pPr>
            <w:r>
              <w:rPr>
                <w:sz w:val="16"/>
              </w:rPr>
              <w:t>1</w:t>
            </w:r>
          </w:p>
        </w:tc>
      </w:tr>
      <w:tr>
        <w:trPr>
          <w:cantSplit/>
        </w:trPr>
        <w:tc>
          <w:tcPr>
            <w:tcW w:type="dxa" w:w="5088"/>
          </w:tcPr>
          <w:p>
            <w:pPr>
              <w:spacing w:after="0"/>
              <w:jc w:val="left"/>
            </w:pPr>
            <w:r>
              <w:rPr>
                <w:sz w:val="16"/>
              </w:rPr>
              <w:t>of which: Lufkin city</w:t>
            </w:r>
          </w:p>
        </w:tc>
        <w:tc>
          <w:tcPr>
            <w:tcW w:type="dxa" w:w="1269"/>
          </w:tcPr>
          <w:p>
            <w:pPr>
              <w:spacing w:after="0"/>
              <w:jc w:val="right"/>
            </w:pPr>
            <w:r>
              <w:rPr>
                <w:sz w:val="16"/>
              </w:rPr>
              <w:t>4</w:t>
            </w:r>
          </w:p>
        </w:tc>
        <w:tc>
          <w:tcPr>
            <w:tcW w:type="dxa" w:w="1269"/>
          </w:tcPr>
          <w:p>
            <w:pPr>
              <w:spacing w:after="0"/>
              <w:jc w:val="right"/>
            </w:pPr>
            <w:r>
              <w:rPr>
                <w:sz w:val="16"/>
              </w:rPr>
              <w:t>7</w:t>
            </w:r>
          </w:p>
        </w:tc>
        <w:tc>
          <w:tcPr>
            <w:tcW w:type="dxa" w:w="1269"/>
          </w:tcPr>
          <w:p>
            <w:pPr>
              <w:spacing w:after="0"/>
              <w:jc w:val="right"/>
            </w:pPr>
            <w:r>
              <w:rPr>
                <w:sz w:val="16"/>
              </w:rPr>
              <w:t>36</w:t>
            </w:r>
          </w:p>
        </w:tc>
        <w:tc>
          <w:tcPr>
            <w:tcW w:type="dxa" w:w="1269"/>
          </w:tcPr>
          <w:p>
            <w:pPr>
              <w:spacing w:after="0"/>
              <w:jc w:val="right"/>
            </w:pPr>
            <w:r>
              <w:rPr>
                <w:sz w:val="16"/>
              </w:rPr>
              <w:t>6</w:t>
            </w:r>
          </w:p>
        </w:tc>
        <w:tc>
          <w:tcPr>
            <w:tcW w:type="dxa" w:w="1269"/>
          </w:tcPr>
          <w:p>
            <w:pPr>
              <w:spacing w:after="0"/>
              <w:jc w:val="right"/>
            </w:pPr>
            <w:r>
              <w:rPr>
                <w:sz w:val="16"/>
              </w:rPr>
              <w:t>38</w:t>
            </w:r>
          </w:p>
        </w:tc>
        <w:tc>
          <w:tcPr>
            <w:tcW w:type="dxa" w:w="1269"/>
          </w:tcPr>
          <w:p>
            <w:pPr>
              <w:spacing w:after="0"/>
              <w:jc w:val="right"/>
            </w:pPr>
            <w:r>
              <w:rPr>
                <w:sz w:val="16"/>
              </w:rPr>
              <w:t>2</w:t>
            </w:r>
          </w:p>
        </w:tc>
        <w:tc>
          <w:tcPr>
            <w:tcW w:type="dxa" w:w="1412"/>
          </w:tcPr>
          <w:p>
            <w:pPr>
              <w:spacing w:after="0"/>
              <w:jc w:val="right"/>
            </w:pPr>
            <w:r>
              <w:rPr>
                <w:sz w:val="16"/>
              </w:rPr>
              <w:t>19</w:t>
            </w:r>
          </w:p>
        </w:tc>
      </w:tr>
      <w:tr>
        <w:trPr>
          <w:cantSplit/>
        </w:trPr>
        <w:tc>
          <w:tcPr>
            <w:tcW w:type="dxa" w:w="5088"/>
          </w:tcPr>
          <w:p>
            <w:pPr>
              <w:spacing w:after="0"/>
              <w:jc w:val="left"/>
            </w:pPr>
            <w:r>
              <w:rPr>
                <w:sz w:val="16"/>
              </w:rPr>
              <w:t>of which: Pearland city (plan jurisdiction listed on the Brazoria County and Fort Bend County and Harris County page)</w:t>
            </w:r>
          </w:p>
        </w:tc>
        <w:tc>
          <w:tcPr>
            <w:tcW w:type="dxa" w:w="1269"/>
          </w:tcPr>
          <w:p>
            <w:pPr>
              <w:spacing w:after="0"/>
              <w:jc w:val="right"/>
            </w:pPr>
            <w:r>
              <w:rPr>
                <w:sz w:val="16"/>
              </w:rPr>
              <w:t>0</w:t>
            </w:r>
          </w:p>
        </w:tc>
        <w:tc>
          <w:tcPr>
            <w:tcW w:type="dxa" w:w="1269"/>
          </w:tcPr>
          <w:p>
            <w:pPr>
              <w:spacing w:after="0"/>
              <w:jc w:val="right"/>
            </w:pPr>
            <w:r>
              <w:rPr>
                <w:sz w:val="16"/>
              </w:rPr>
              <w:t>0</w:t>
            </w:r>
          </w:p>
        </w:tc>
        <w:tc>
          <w:tcPr>
            <w:tcW w:type="dxa" w:w="1269"/>
          </w:tcPr>
          <w:p>
            <w:pPr>
              <w:spacing w:after="0"/>
              <w:jc w:val="right"/>
            </w:pPr>
            <w:r>
              <w:rPr>
                <w:sz w:val="16"/>
              </w:rPr>
              <w:t>1</w:t>
            </w:r>
          </w:p>
        </w:tc>
        <w:tc>
          <w:tcPr>
            <w:tcW w:type="dxa" w:w="1269"/>
          </w:tcPr>
          <w:p>
            <w:pPr>
              <w:spacing w:after="0"/>
              <w:jc w:val="right"/>
            </w:pPr>
            <w:r>
              <w:rPr>
                <w:sz w:val="16"/>
              </w:rPr>
              <w:t>0</w:t>
            </w:r>
          </w:p>
        </w:tc>
        <w:tc>
          <w:tcPr>
            <w:tcW w:type="dxa" w:w="1269"/>
          </w:tcPr>
          <w:p>
            <w:pPr>
              <w:spacing w:after="0"/>
              <w:jc w:val="right"/>
            </w:pPr>
            <w:r>
              <w:rPr>
                <w:sz w:val="16"/>
              </w:rPr>
              <w:t>1</w:t>
            </w:r>
          </w:p>
        </w:tc>
        <w:tc>
          <w:tcPr>
            <w:tcW w:type="dxa" w:w="1269"/>
          </w:tcPr>
          <w:p>
            <w:pPr>
              <w:spacing w:after="0"/>
              <w:jc w:val="right"/>
            </w:pPr>
            <w:r>
              <w:rPr>
                <w:sz w:val="16"/>
              </w:rPr>
              <w:t>0</w:t>
            </w:r>
          </w:p>
        </w:tc>
        <w:tc>
          <w:tcPr>
            <w:tcW w:type="dxa" w:w="1412"/>
          </w:tcPr>
          <w:p>
            <w:pPr>
              <w:spacing w:after="0"/>
              <w:jc w:val="right"/>
            </w:pPr>
            <w:r>
              <w:rPr>
                <w:sz w:val="16"/>
              </w:rPr>
              <w:t>0</w:t>
            </w:r>
          </w:p>
        </w:tc>
      </w:tr>
      <w:tr>
        <w:trPr>
          <w:cantSplit/>
        </w:trPr>
        <w:tc>
          <w:tcPr>
            <w:tcW w:type="dxa" w:w="5088"/>
          </w:tcPr>
          <w:p>
            <w:pPr>
              <w:spacing w:after="0"/>
              <w:jc w:val="left"/>
            </w:pPr>
            <w:r>
              <w:rPr>
                <w:sz w:val="16"/>
              </w:rPr>
              <w:t>Statewide, no county in FEMA's file</w:t>
            </w:r>
          </w:p>
        </w:tc>
        <w:tc>
          <w:tcPr>
            <w:tcW w:type="dxa" w:w="1269"/>
          </w:tcPr>
          <w:p>
            <w:pPr>
              <w:spacing w:after="0"/>
              <w:jc w:val="right"/>
            </w:pPr>
            <w:r>
              <w:rPr>
                <w:sz w:val="16"/>
              </w:rPr>
              <w:t>3</w:t>
            </w:r>
          </w:p>
        </w:tc>
        <w:tc>
          <w:tcPr>
            <w:tcW w:type="dxa" w:w="1269"/>
          </w:tcPr>
          <w:p>
            <w:pPr>
              <w:spacing w:after="0"/>
              <w:jc w:val="right"/>
            </w:pPr>
            <w:r>
              <w:rPr>
                <w:sz w:val="16"/>
              </w:rPr>
              <w:t>8</w:t>
            </w:r>
          </w:p>
        </w:tc>
        <w:tc>
          <w:tcPr>
            <w:tcW w:type="dxa" w:w="1269"/>
          </w:tcPr>
          <w:p>
            <w:pPr>
              <w:spacing w:after="0"/>
              <w:jc w:val="right"/>
            </w:pPr>
            <w:r>
              <w:rPr>
                <w:sz w:val="16"/>
              </w:rPr>
              <w:t>12</w:t>
            </w:r>
          </w:p>
        </w:tc>
        <w:tc>
          <w:tcPr>
            <w:tcW w:type="dxa" w:w="1269"/>
          </w:tcPr>
          <w:p>
            <w:pPr>
              <w:spacing w:after="0"/>
              <w:jc w:val="right"/>
            </w:pPr>
            <w:r>
              <w:rPr>
                <w:sz w:val="16"/>
              </w:rPr>
              <w:t>7</w:t>
            </w:r>
          </w:p>
        </w:tc>
        <w:tc>
          <w:tcPr>
            <w:tcW w:type="dxa" w:w="1269"/>
          </w:tcPr>
          <w:p>
            <w:pPr>
              <w:spacing w:after="0"/>
              <w:jc w:val="right"/>
            </w:pPr>
            <w:r>
              <w:rPr>
                <w:sz w:val="16"/>
              </w:rPr>
              <w:t>13</w:t>
            </w:r>
          </w:p>
        </w:tc>
        <w:tc>
          <w:tcPr>
            <w:tcW w:type="dxa" w:w="1269"/>
          </w:tcPr>
          <w:p>
            <w:pPr>
              <w:spacing w:after="0"/>
              <w:jc w:val="right"/>
            </w:pPr>
            <w:r>
              <w:rPr>
                <w:sz w:val="16"/>
              </w:rPr>
              <w:t>1</w:t>
            </w:r>
          </w:p>
        </w:tc>
        <w:tc>
          <w:tcPr>
            <w:tcW w:type="dxa" w:w="1412"/>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Angelina County</w:t>
            </w:r>
          </w:p>
        </w:tc>
        <w:tc>
          <w:tcPr>
            <w:tcW w:type="dxa" w:w="1652"/>
          </w:tcPr>
          <w:p>
            <w:pPr>
              <w:spacing w:after="0"/>
              <w:jc w:val="left"/>
            </w:pPr>
            <w:r>
              <w:rPr>
                <w:sz w:val="16"/>
              </w:rPr>
              <w:t>480007</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2</w:t>
            </w:r>
          </w:p>
        </w:tc>
        <w:tc>
          <w:tcPr>
            <w:tcW w:type="dxa" w:w="1484"/>
          </w:tcPr>
          <w:p>
            <w:pPr>
              <w:spacing w:after="0"/>
              <w:jc w:val="right"/>
            </w:pPr>
            <w:r>
              <w:rPr>
                <w:sz w:val="16"/>
              </w:rPr>
              <w:t>1</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Burke city</w:t>
            </w:r>
          </w:p>
        </w:tc>
        <w:tc>
          <w:tcPr>
            <w:tcW w:type="dxa" w:w="1652"/>
          </w:tcPr>
          <w:p>
            <w:pPr>
              <w:spacing w:after="0"/>
              <w:jc w:val="left"/>
            </w:pPr>
            <w:r>
              <w:rPr>
                <w:sz w:val="16"/>
              </w:rPr>
              <w:t>480248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Diboll city</w:t>
            </w:r>
          </w:p>
        </w:tc>
        <w:tc>
          <w:tcPr>
            <w:tcW w:type="dxa" w:w="1652"/>
          </w:tcPr>
          <w:p>
            <w:pPr>
              <w:spacing w:after="0"/>
              <w:jc w:val="left"/>
            </w:pPr>
            <w:r>
              <w:rPr>
                <w:sz w:val="16"/>
              </w:rPr>
              <w:t>480008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Hudson city</w:t>
            </w:r>
          </w:p>
        </w:tc>
        <w:tc>
          <w:tcPr>
            <w:tcW w:type="dxa" w:w="1652"/>
          </w:tcPr>
          <w:p>
            <w:pPr>
              <w:spacing w:after="0"/>
              <w:jc w:val="left"/>
            </w:pPr>
            <w:r>
              <w:rPr>
                <w:sz w:val="16"/>
              </w:rPr>
              <w:t>480011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Huntington city</w:t>
            </w:r>
          </w:p>
        </w:tc>
        <w:tc>
          <w:tcPr>
            <w:tcW w:type="dxa" w:w="1652"/>
          </w:tcPr>
          <w:p>
            <w:pPr>
              <w:spacing w:after="0"/>
              <w:jc w:val="left"/>
            </w:pPr>
            <w:r>
              <w:rPr>
                <w:sz w:val="16"/>
              </w:rPr>
              <w:t>481077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Lufkin city</w:t>
            </w:r>
          </w:p>
        </w:tc>
        <w:tc>
          <w:tcPr>
            <w:tcW w:type="dxa" w:w="1652"/>
          </w:tcPr>
          <w:p>
            <w:pPr>
              <w:spacing w:after="0"/>
              <w:jc w:val="left"/>
            </w:pPr>
            <w:r>
              <w:rPr>
                <w:sz w:val="16"/>
              </w:rPr>
              <w:t>480009</w:t>
            </w:r>
          </w:p>
        </w:tc>
        <w:tc>
          <w:tcPr>
            <w:tcW w:type="dxa" w:w="1484"/>
          </w:tcPr>
          <w:p>
            <w:pPr>
              <w:spacing w:after="0"/>
              <w:jc w:val="right"/>
            </w:pPr>
            <w:r>
              <w:rPr>
                <w:sz w:val="16"/>
              </w:rPr>
              <w:t>4</w:t>
            </w:r>
          </w:p>
        </w:tc>
        <w:tc>
          <w:tcPr>
            <w:tcW w:type="dxa" w:w="1484"/>
          </w:tcPr>
          <w:p>
            <w:pPr>
              <w:spacing w:after="0"/>
              <w:jc w:val="right"/>
            </w:pPr>
            <w:r>
              <w:rPr>
                <w:sz w:val="16"/>
              </w:rPr>
              <w:t>7</w:t>
            </w:r>
          </w:p>
        </w:tc>
        <w:tc>
          <w:tcPr>
            <w:tcW w:type="dxa" w:w="1484"/>
          </w:tcPr>
          <w:p>
            <w:pPr>
              <w:spacing w:after="0"/>
              <w:jc w:val="right"/>
            </w:pPr>
            <w:r>
              <w:rPr>
                <w:sz w:val="16"/>
              </w:rPr>
              <w:t>36</w:t>
            </w:r>
          </w:p>
        </w:tc>
        <w:tc>
          <w:tcPr>
            <w:tcW w:type="dxa" w:w="1484"/>
          </w:tcPr>
          <w:p>
            <w:pPr>
              <w:spacing w:after="0"/>
              <w:jc w:val="right"/>
            </w:pPr>
            <w:r>
              <w:rPr>
                <w:sz w:val="16"/>
              </w:rPr>
              <w:t>6</w:t>
            </w:r>
          </w:p>
        </w:tc>
        <w:tc>
          <w:tcPr>
            <w:tcW w:type="dxa" w:w="1484"/>
          </w:tcPr>
          <w:p>
            <w:pPr>
              <w:spacing w:after="0"/>
              <w:jc w:val="right"/>
            </w:pPr>
            <w:r>
              <w:rPr>
                <w:sz w:val="16"/>
              </w:rPr>
              <w:t>38</w:t>
            </w:r>
          </w:p>
        </w:tc>
        <w:tc>
          <w:tcPr>
            <w:tcW w:type="dxa" w:w="1484"/>
          </w:tcPr>
          <w:p>
            <w:pPr>
              <w:spacing w:after="0"/>
              <w:jc w:val="right"/>
            </w:pPr>
            <w:r>
              <w:rPr>
                <w:sz w:val="16"/>
              </w:rPr>
              <w:t>2</w:t>
            </w:r>
          </w:p>
        </w:tc>
        <w:tc>
          <w:tcPr>
            <w:tcW w:type="dxa" w:w="1652"/>
          </w:tcPr>
          <w:p>
            <w:pPr>
              <w:spacing w:after="0"/>
              <w:jc w:val="right"/>
            </w:pPr>
            <w:r>
              <w:rPr>
                <w:sz w:val="16"/>
              </w:rPr>
              <w:t>19</w:t>
            </w:r>
          </w:p>
        </w:tc>
      </w:tr>
      <w:tr>
        <w:trPr>
          <w:cantSplit/>
        </w:trPr>
        <w:tc>
          <w:tcPr>
            <w:tcW w:type="dxa" w:w="1904"/>
          </w:tcPr>
          <w:p>
            <w:pPr>
              <w:spacing w:after="0"/>
              <w:jc w:val="left"/>
            </w:pPr>
            <w:r>
              <w:rPr>
                <w:sz w:val="16"/>
              </w:rPr>
              <w:t>Zavalla city</w:t>
            </w:r>
          </w:p>
        </w:tc>
        <w:tc>
          <w:tcPr>
            <w:tcW w:type="dxa" w:w="1652"/>
          </w:tcPr>
          <w:p>
            <w:pPr>
              <w:spacing w:after="0"/>
              <w:jc w:val="left"/>
            </w:pPr>
            <w:r>
              <w:rPr>
                <w:sz w:val="16"/>
              </w:rPr>
              <w:t>485527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6</w:t>
            </w:r>
          </w:p>
        </w:tc>
        <w:tc>
          <w:tcPr>
            <w:tcW w:type="dxa" w:w="1496"/>
          </w:tcPr>
          <w:p>
            <w:pPr>
              <w:spacing w:after="0"/>
              <w:jc w:val="right"/>
            </w:pPr>
            <w:r>
              <w:rPr>
                <w:sz w:val="16"/>
              </w:rPr>
              <w:t>28</w:t>
            </w:r>
          </w:p>
        </w:tc>
        <w:tc>
          <w:tcPr>
            <w:tcW w:type="dxa" w:w="1496"/>
          </w:tcPr>
          <w:p>
            <w:pPr>
              <w:spacing w:after="0"/>
              <w:jc w:val="right"/>
            </w:pPr>
            <w:r>
              <w:rPr>
                <w:sz w:val="16"/>
              </w:rPr>
              <w:t>5</w:t>
            </w:r>
          </w:p>
        </w:tc>
        <w:tc>
          <w:tcPr>
            <w:tcW w:type="dxa" w:w="1496"/>
          </w:tcPr>
          <w:p>
            <w:pPr>
              <w:spacing w:after="0"/>
              <w:jc w:val="right"/>
            </w:pPr>
            <w:r>
              <w:rPr>
                <w:sz w:val="16"/>
              </w:rPr>
              <w:t>30</w:t>
            </w:r>
          </w:p>
        </w:tc>
        <w:tc>
          <w:tcPr>
            <w:tcW w:type="dxa" w:w="1496"/>
          </w:tcPr>
          <w:p>
            <w:pPr>
              <w:spacing w:after="0"/>
              <w:jc w:val="right"/>
            </w:pPr>
            <w:r>
              <w:rPr>
                <w:sz w:val="16"/>
              </w:rPr>
              <w:t>2</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Angelina County, TX: risk-assessment baseline packet, release 2026-10 (data as of 2026-09-30; County FIPS 48005). Automated baseline. </w:t>
      </w:r>
      <w:hyperlink r:id="rId15">
        <w:r>
          <w:rPr>
            <w:color w:val="1F4E99"/>
            <w:sz w:val="17"/>
            <w:u w:val="single"/>
          </w:rPr>
          <w:t>https://hazardplain.org/tx/48005/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Angelina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Angelina County, TX: Risk-assessment baseline packet</dc:title>
  <dc:subject>Hazard Plain release 2026-10, as of 2026-09-30. Automated baseline</dc:subject>
  <dc:creator>Hazard Plain</dc:creator>
  <cp:keywords>Hazard Plain; hazard mitigation; risk assessment; 48005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